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B67FE" w14:textId="77777777" w:rsidR="00CE10BE" w:rsidRDefault="00CE10BE" w:rsidP="003B77C9">
      <w:pPr>
        <w:autoSpaceDE w:val="0"/>
        <w:autoSpaceDN w:val="0"/>
        <w:adjustRightInd w:val="0"/>
        <w:jc w:val="right"/>
        <w:rPr>
          <w:rFonts w:ascii="Arial" w:hAnsi="Arial" w:cs="Arial"/>
          <w:b/>
          <w:color w:val="000000"/>
          <w:sz w:val="36"/>
          <w:szCs w:val="36"/>
          <w:lang w:eastAsia="fr-FR"/>
        </w:rPr>
      </w:pPr>
      <w:r w:rsidRPr="00CE10BE">
        <w:rPr>
          <w:rFonts w:ascii="Arial" w:hAnsi="Arial" w:cs="Arial"/>
          <w:b/>
          <w:color w:val="000000"/>
          <w:sz w:val="36"/>
          <w:szCs w:val="36"/>
          <w:lang w:eastAsia="fr-FR"/>
        </w:rPr>
        <w:t>Original Research Article</w:t>
      </w:r>
    </w:p>
    <w:p w14:paraId="1B010FDA" w14:textId="77777777" w:rsidR="00CE10BE" w:rsidRDefault="00CE10BE" w:rsidP="003B77C9">
      <w:pPr>
        <w:autoSpaceDE w:val="0"/>
        <w:autoSpaceDN w:val="0"/>
        <w:adjustRightInd w:val="0"/>
        <w:jc w:val="right"/>
        <w:rPr>
          <w:rFonts w:ascii="Arial" w:hAnsi="Arial" w:cs="Arial"/>
          <w:b/>
          <w:color w:val="000000"/>
          <w:sz w:val="36"/>
          <w:szCs w:val="36"/>
          <w:lang w:eastAsia="fr-FR"/>
        </w:rPr>
      </w:pPr>
    </w:p>
    <w:p w14:paraId="35D9898A" w14:textId="71A9D298" w:rsidR="003B77C9" w:rsidRPr="003B77C9" w:rsidRDefault="003B77C9" w:rsidP="003B77C9">
      <w:pPr>
        <w:autoSpaceDE w:val="0"/>
        <w:autoSpaceDN w:val="0"/>
        <w:adjustRightInd w:val="0"/>
        <w:jc w:val="right"/>
        <w:rPr>
          <w:rFonts w:ascii="Arial" w:hAnsi="Arial" w:cs="Arial"/>
          <w:b/>
          <w:color w:val="000000"/>
          <w:sz w:val="36"/>
          <w:szCs w:val="36"/>
        </w:rPr>
      </w:pPr>
      <w:r w:rsidRPr="003B77C9">
        <w:rPr>
          <w:rFonts w:ascii="Arial" w:hAnsi="Arial" w:cs="Arial"/>
          <w:b/>
          <w:color w:val="000000"/>
          <w:sz w:val="36"/>
          <w:szCs w:val="36"/>
          <w:lang w:eastAsia="fr-FR"/>
        </w:rPr>
        <w:t>Vertical dynamics of culturable heterotrophic bacteria concentrations in the water column of hydroelectric reservoirs</w:t>
      </w:r>
      <w:r w:rsidRPr="003B77C9">
        <w:rPr>
          <w:rFonts w:ascii="Arial" w:hAnsi="Arial" w:cs="Arial"/>
          <w:b/>
          <w:color w:val="000000"/>
          <w:sz w:val="36"/>
          <w:szCs w:val="36"/>
        </w:rPr>
        <w:t xml:space="preserve">: case of </w:t>
      </w:r>
      <w:proofErr w:type="spellStart"/>
      <w:r w:rsidRPr="003B77C9">
        <w:rPr>
          <w:rFonts w:ascii="Arial" w:hAnsi="Arial" w:cs="Arial"/>
          <w:b/>
          <w:color w:val="000000"/>
          <w:sz w:val="36"/>
          <w:szCs w:val="36"/>
        </w:rPr>
        <w:t>Kossou</w:t>
      </w:r>
      <w:proofErr w:type="spellEnd"/>
      <w:r w:rsidRPr="003B77C9">
        <w:rPr>
          <w:rFonts w:ascii="Arial" w:hAnsi="Arial" w:cs="Arial"/>
          <w:b/>
          <w:color w:val="000000"/>
          <w:sz w:val="36"/>
          <w:szCs w:val="36"/>
        </w:rPr>
        <w:t xml:space="preserve">, </w:t>
      </w:r>
      <w:proofErr w:type="spellStart"/>
      <w:r w:rsidRPr="003B77C9">
        <w:rPr>
          <w:rFonts w:ascii="Arial" w:hAnsi="Arial" w:cs="Arial"/>
          <w:b/>
          <w:color w:val="000000"/>
          <w:sz w:val="36"/>
          <w:szCs w:val="36"/>
        </w:rPr>
        <w:t>Taabo</w:t>
      </w:r>
      <w:proofErr w:type="spellEnd"/>
      <w:r w:rsidRPr="003B77C9">
        <w:rPr>
          <w:rFonts w:ascii="Arial" w:hAnsi="Arial" w:cs="Arial"/>
          <w:b/>
          <w:color w:val="000000"/>
          <w:sz w:val="36"/>
          <w:szCs w:val="36"/>
        </w:rPr>
        <w:t xml:space="preserve"> and </w:t>
      </w:r>
      <w:proofErr w:type="spellStart"/>
      <w:r w:rsidRPr="003B77C9">
        <w:rPr>
          <w:rFonts w:ascii="Arial" w:hAnsi="Arial" w:cs="Arial"/>
          <w:b/>
          <w:color w:val="000000"/>
          <w:sz w:val="36"/>
          <w:szCs w:val="36"/>
        </w:rPr>
        <w:t>Faé</w:t>
      </w:r>
      <w:proofErr w:type="spellEnd"/>
      <w:r w:rsidRPr="003B77C9">
        <w:rPr>
          <w:rFonts w:ascii="Arial" w:hAnsi="Arial" w:cs="Arial"/>
          <w:b/>
          <w:color w:val="000000"/>
          <w:sz w:val="36"/>
          <w:szCs w:val="36"/>
        </w:rPr>
        <w:t xml:space="preserve"> in Côte d’Ivoire</w:t>
      </w:r>
    </w:p>
    <w:p w14:paraId="757E5237"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5C307EE4" w14:textId="77777777" w:rsidR="00FF41F3" w:rsidRPr="002776E6" w:rsidRDefault="00FF41F3" w:rsidP="00D402AC">
      <w:pPr>
        <w:jc w:val="right"/>
        <w:rPr>
          <w:rFonts w:ascii="Arial" w:hAnsi="Arial" w:cs="Arial"/>
          <w:i/>
        </w:rPr>
      </w:pPr>
    </w:p>
    <w:p w14:paraId="5AD69D73" w14:textId="77777777" w:rsidR="002776E6" w:rsidRDefault="002776E6" w:rsidP="00441B6F">
      <w:pPr>
        <w:pStyle w:val="Affiliation"/>
        <w:spacing w:after="0" w:line="240" w:lineRule="auto"/>
        <w:rPr>
          <w:rFonts w:ascii="Arial" w:hAnsi="Arial" w:cs="Arial"/>
          <w:i/>
        </w:rPr>
      </w:pPr>
    </w:p>
    <w:p w14:paraId="76631ADE" w14:textId="77777777" w:rsidR="00B01FCD" w:rsidRPr="00FB3A86" w:rsidRDefault="00434395" w:rsidP="00441B6F">
      <w:pPr>
        <w:pStyle w:val="Copyright"/>
        <w:spacing w:after="0" w:line="240" w:lineRule="auto"/>
        <w:jc w:val="both"/>
        <w:rPr>
          <w:rFonts w:ascii="Arial" w:hAnsi="Arial" w:cs="Arial"/>
        </w:rPr>
        <w:sectPr w:rsidR="00B01FCD" w:rsidRPr="00FB3A86" w:rsidSect="00112F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E3134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30AAB8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FF73E7" w14:textId="77777777" w:rsidTr="001E44FE">
        <w:tc>
          <w:tcPr>
            <w:tcW w:w="9576" w:type="dxa"/>
            <w:shd w:val="clear" w:color="auto" w:fill="F2F2F2"/>
          </w:tcPr>
          <w:p w14:paraId="5B638E65" w14:textId="77777777" w:rsidR="00E3114E" w:rsidRDefault="00E3114E" w:rsidP="00441B6F">
            <w:pPr>
              <w:pStyle w:val="Body"/>
              <w:spacing w:after="0"/>
              <w:rPr>
                <w:rFonts w:ascii="Arial" w:eastAsia="Calibri" w:hAnsi="Arial" w:cs="Arial"/>
                <w:szCs w:val="22"/>
              </w:rPr>
            </w:pPr>
          </w:p>
          <w:p w14:paraId="155A9A8D" w14:textId="77777777" w:rsidR="00272027" w:rsidRPr="00B4452E" w:rsidRDefault="00256873" w:rsidP="00272027">
            <w:pPr>
              <w:autoSpaceDE w:val="0"/>
              <w:autoSpaceDN w:val="0"/>
              <w:adjustRightInd w:val="0"/>
              <w:jc w:val="both"/>
              <w:rPr>
                <w:rFonts w:ascii="Arial" w:hAnsi="Arial" w:cs="Arial"/>
                <w:color w:val="000000"/>
              </w:rPr>
            </w:pPr>
            <w:r w:rsidRPr="00BA1B01">
              <w:rPr>
                <w:rFonts w:ascii="Arial" w:eastAsia="Calibri" w:hAnsi="Arial" w:cs="Arial"/>
                <w:b/>
                <w:szCs w:val="22"/>
              </w:rPr>
              <w:t xml:space="preserve">Aims: </w:t>
            </w:r>
            <w:r w:rsidR="00272027" w:rsidRPr="00B4452E">
              <w:rPr>
                <w:rFonts w:ascii="Arial" w:hAnsi="Arial" w:cs="Arial"/>
                <w:color w:val="000000"/>
              </w:rPr>
              <w:t xml:space="preserve">Several studies have examined the distribution of bacteria in the water column of marine environments, whereas far fewer investigations have focused on freshwater systems. This study aimed to characterize the distribution of heterotrophic bacteria in the water column of the </w:t>
            </w:r>
            <w:proofErr w:type="spellStart"/>
            <w:r w:rsidR="00272027" w:rsidRPr="00B4452E">
              <w:rPr>
                <w:rFonts w:ascii="Arial" w:hAnsi="Arial" w:cs="Arial"/>
                <w:color w:val="000000"/>
              </w:rPr>
              <w:t>Kossou</w:t>
            </w:r>
            <w:proofErr w:type="spellEnd"/>
            <w:r w:rsidR="00272027" w:rsidRPr="00B4452E">
              <w:rPr>
                <w:rFonts w:ascii="Arial" w:hAnsi="Arial" w:cs="Arial"/>
                <w:color w:val="000000"/>
              </w:rPr>
              <w:t xml:space="preserve">, </w:t>
            </w:r>
            <w:proofErr w:type="spellStart"/>
            <w:r w:rsidR="00272027" w:rsidRPr="00B4452E">
              <w:rPr>
                <w:rFonts w:ascii="Arial" w:hAnsi="Arial" w:cs="Arial"/>
                <w:color w:val="000000"/>
              </w:rPr>
              <w:t>Taabo</w:t>
            </w:r>
            <w:proofErr w:type="spellEnd"/>
            <w:r w:rsidR="00272027" w:rsidRPr="00B4452E">
              <w:rPr>
                <w:rFonts w:ascii="Arial" w:hAnsi="Arial" w:cs="Arial"/>
                <w:color w:val="000000"/>
              </w:rPr>
              <w:t xml:space="preserve">, and </w:t>
            </w:r>
            <w:proofErr w:type="spellStart"/>
            <w:r w:rsidR="00272027" w:rsidRPr="00B4452E">
              <w:rPr>
                <w:rFonts w:ascii="Arial" w:hAnsi="Arial" w:cs="Arial"/>
                <w:color w:val="000000"/>
              </w:rPr>
              <w:t>Faé</w:t>
            </w:r>
            <w:proofErr w:type="spellEnd"/>
            <w:r w:rsidR="00272027" w:rsidRPr="00B4452E">
              <w:rPr>
                <w:rFonts w:ascii="Arial" w:hAnsi="Arial" w:cs="Arial"/>
                <w:color w:val="000000"/>
              </w:rPr>
              <w:t xml:space="preserve"> hydroelectric reservoirs in Côte d’Ivoire. </w:t>
            </w:r>
          </w:p>
          <w:p w14:paraId="4FE7CF3D" w14:textId="77777777" w:rsidR="00272027" w:rsidRPr="00272027" w:rsidRDefault="00256873" w:rsidP="00272027">
            <w:pPr>
              <w:autoSpaceDE w:val="0"/>
              <w:autoSpaceDN w:val="0"/>
              <w:adjustRightInd w:val="0"/>
              <w:jc w:val="both"/>
              <w:rPr>
                <w:rFonts w:ascii="Arial" w:hAnsi="Arial" w:cs="Arial"/>
                <w:color w:val="000000"/>
                <w:szCs w:val="24"/>
                <w:lang w:eastAsia="fr-FR"/>
              </w:rPr>
            </w:pPr>
            <w:r w:rsidRPr="00BA1B01">
              <w:rPr>
                <w:rFonts w:ascii="Arial" w:eastAsia="Calibri" w:hAnsi="Arial" w:cs="Arial"/>
                <w:b/>
                <w:bCs/>
                <w:szCs w:val="22"/>
              </w:rPr>
              <w:t>Methodology:</w:t>
            </w:r>
            <w:r w:rsidRPr="00BA1B01">
              <w:rPr>
                <w:rFonts w:ascii="Arial" w:eastAsia="Calibri" w:hAnsi="Arial" w:cs="Arial"/>
                <w:szCs w:val="22"/>
              </w:rPr>
              <w:t xml:space="preserve"> </w:t>
            </w:r>
            <w:r w:rsidR="00272027" w:rsidRPr="00272027">
              <w:rPr>
                <w:rFonts w:ascii="Arial" w:hAnsi="Arial" w:cs="Arial"/>
                <w:color w:val="000000"/>
                <w:szCs w:val="24"/>
              </w:rPr>
              <w:t xml:space="preserve">Water samples were collected </w:t>
            </w:r>
            <w:r w:rsidR="00272027" w:rsidRPr="00272027">
              <w:rPr>
                <w:rFonts w:ascii="Arial" w:hAnsi="Arial" w:cs="Arial"/>
                <w:color w:val="000000"/>
                <w:szCs w:val="24"/>
                <w:lang w:eastAsia="fr-FR"/>
              </w:rPr>
              <w:t>at each sampling site</w:t>
            </w:r>
            <w:r w:rsidR="00272027" w:rsidRPr="00272027">
              <w:rPr>
                <w:rFonts w:ascii="Arial" w:hAnsi="Arial" w:cs="Arial"/>
                <w:color w:val="000000"/>
                <w:szCs w:val="24"/>
              </w:rPr>
              <w:t xml:space="preserve"> over a one-year period during eight field campaigns, </w:t>
            </w:r>
            <w:r w:rsidR="00272027" w:rsidRPr="00272027">
              <w:rPr>
                <w:rFonts w:ascii="Arial" w:hAnsi="Arial" w:cs="Arial"/>
                <w:color w:val="000000"/>
                <w:szCs w:val="24"/>
                <w:lang w:eastAsia="fr-FR"/>
              </w:rPr>
              <w:t xml:space="preserve">in 1L bottles at the surface, at a depth of 1 meter (1m) and at a depth of 2 meters (2m) using hydraulic bottles. During January (dry season) and July (rainy season) campaigns, </w:t>
            </w:r>
            <w:r w:rsidR="00272027" w:rsidRPr="00272027">
              <w:rPr>
                <w:rFonts w:ascii="Arial" w:hAnsi="Arial" w:cs="Arial"/>
                <w:color w:val="000000"/>
                <w:szCs w:val="24"/>
              </w:rPr>
              <w:t xml:space="preserve">samples were additionally collected every four (4) hours to study the </w:t>
            </w:r>
            <w:proofErr w:type="spellStart"/>
            <w:r w:rsidR="00272027" w:rsidRPr="00272027">
              <w:rPr>
                <w:rFonts w:ascii="Arial" w:hAnsi="Arial" w:cs="Arial"/>
                <w:color w:val="000000"/>
                <w:szCs w:val="24"/>
              </w:rPr>
              <w:t>nycthemeral</w:t>
            </w:r>
            <w:proofErr w:type="spellEnd"/>
            <w:r w:rsidR="00272027" w:rsidRPr="00272027">
              <w:rPr>
                <w:rFonts w:ascii="Arial" w:hAnsi="Arial" w:cs="Arial"/>
                <w:color w:val="000000"/>
                <w:szCs w:val="24"/>
              </w:rPr>
              <w:t xml:space="preserve"> dynamics of bacterial abundance</w:t>
            </w:r>
            <w:r w:rsidR="00272027" w:rsidRPr="00272027">
              <w:rPr>
                <w:rFonts w:ascii="Arial" w:hAnsi="Arial" w:cs="Arial"/>
                <w:color w:val="000000"/>
                <w:szCs w:val="24"/>
                <w:lang w:eastAsia="fr-FR"/>
              </w:rPr>
              <w:t xml:space="preserve">. Heterotrophic bacteria were analyzed using culture methods. </w:t>
            </w:r>
          </w:p>
          <w:p w14:paraId="0B0643F6" w14:textId="77777777" w:rsidR="00272027" w:rsidRPr="00272027" w:rsidRDefault="00256873" w:rsidP="00272027">
            <w:pPr>
              <w:autoSpaceDE w:val="0"/>
              <w:autoSpaceDN w:val="0"/>
              <w:adjustRightInd w:val="0"/>
              <w:jc w:val="both"/>
              <w:rPr>
                <w:rFonts w:ascii="Arial" w:hAnsi="Arial" w:cs="Arial"/>
                <w:color w:val="000000"/>
                <w:lang w:eastAsia="fr-FR"/>
              </w:rPr>
            </w:pPr>
            <w:r w:rsidRPr="00BA1B01">
              <w:rPr>
                <w:rFonts w:ascii="Arial" w:eastAsia="Calibri" w:hAnsi="Arial" w:cs="Arial"/>
                <w:b/>
                <w:bCs/>
                <w:szCs w:val="22"/>
              </w:rPr>
              <w:t>Results:</w:t>
            </w:r>
            <w:r w:rsidRPr="00BA1B01">
              <w:rPr>
                <w:rFonts w:ascii="Arial" w:eastAsia="Calibri" w:hAnsi="Arial" w:cs="Arial"/>
                <w:szCs w:val="22"/>
              </w:rPr>
              <w:t xml:space="preserve"> </w:t>
            </w:r>
            <w:r w:rsidR="00272027" w:rsidRPr="00272027">
              <w:rPr>
                <w:rFonts w:ascii="Arial" w:hAnsi="Arial" w:cs="Arial"/>
                <w:color w:val="000000"/>
                <w:lang w:eastAsia="fr-FR"/>
              </w:rPr>
              <w:t xml:space="preserve">Heterotrophic bacteria concentrations were high at the water surface, at depths of 1 meter and 2 meters in April, June, July and September, which correspond to the rainy seasons. The bacterial </w:t>
            </w:r>
            <w:proofErr w:type="spellStart"/>
            <w:r w:rsidR="00272027" w:rsidRPr="00272027">
              <w:rPr>
                <w:rFonts w:ascii="Arial" w:hAnsi="Arial" w:cs="Arial"/>
                <w:color w:val="000000"/>
                <w:lang w:eastAsia="fr-FR"/>
              </w:rPr>
              <w:t>nycthemeral</w:t>
            </w:r>
            <w:proofErr w:type="spellEnd"/>
            <w:r w:rsidR="00272027" w:rsidRPr="00272027">
              <w:rPr>
                <w:rFonts w:ascii="Arial" w:hAnsi="Arial" w:cs="Arial"/>
                <w:color w:val="000000"/>
                <w:lang w:eastAsia="fr-FR"/>
              </w:rPr>
              <w:t xml:space="preserve"> distribution in the water column remained relatively similar for both the dry and rainy seasons. The only difference was that during the dry season at 18 hours, heterotrophic bacteria concentrations remained higher at the water surface and at a depth of 1 meter, whereas during the rainy season at 18 hours, bacterial concentrations generally remained low throughout the water column. Weak correlations were observed between bacteria and environmental variables, suggesting the involvement of other factors.</w:t>
            </w:r>
          </w:p>
          <w:p w14:paraId="0A69DDF5" w14:textId="77777777" w:rsidR="007F2F39" w:rsidRPr="00272027" w:rsidRDefault="00256873" w:rsidP="00272027">
            <w:pPr>
              <w:autoSpaceDE w:val="0"/>
              <w:autoSpaceDN w:val="0"/>
              <w:adjustRightInd w:val="0"/>
              <w:jc w:val="both"/>
              <w:rPr>
                <w:rFonts w:ascii="Arial" w:hAnsi="Arial" w:cs="Arial"/>
                <w:color w:val="000000"/>
                <w:lang w:eastAsia="fr-FR"/>
              </w:rPr>
            </w:pPr>
            <w:r w:rsidRPr="00BA1B01">
              <w:rPr>
                <w:rFonts w:ascii="Arial" w:eastAsia="Calibri" w:hAnsi="Arial" w:cs="Arial"/>
                <w:b/>
                <w:bCs/>
                <w:szCs w:val="22"/>
              </w:rPr>
              <w:t>Conclusion:</w:t>
            </w:r>
            <w:r w:rsidRPr="00BA1B01">
              <w:rPr>
                <w:rFonts w:ascii="Arial" w:eastAsia="Calibri" w:hAnsi="Arial" w:cs="Arial"/>
                <w:szCs w:val="22"/>
              </w:rPr>
              <w:t xml:space="preserve"> </w:t>
            </w:r>
            <w:r w:rsidR="007F2F39">
              <w:rPr>
                <w:rFonts w:ascii="Arial" w:hAnsi="Arial" w:cs="Arial"/>
                <w:color w:val="000000"/>
                <w:lang w:eastAsia="fr-FR"/>
              </w:rPr>
              <w:t xml:space="preserve">Thus, </w:t>
            </w:r>
            <w:r w:rsidR="007F2F39" w:rsidRPr="00272027">
              <w:rPr>
                <w:rFonts w:ascii="Arial" w:hAnsi="Arial" w:cs="Arial"/>
                <w:color w:val="000000"/>
                <w:lang w:eastAsia="fr-FR"/>
              </w:rPr>
              <w:t>heterotrophic bacteria</w:t>
            </w:r>
            <w:r w:rsidR="007F2F39" w:rsidRPr="007F2F39">
              <w:rPr>
                <w:rFonts w:ascii="Arial" w:hAnsi="Arial" w:cs="Arial"/>
                <w:color w:val="000000"/>
                <w:lang w:eastAsia="fr-FR"/>
              </w:rPr>
              <w:t xml:space="preserve"> concentrations in the water column</w:t>
            </w:r>
            <w:r w:rsidR="00BE314A" w:rsidRPr="00272027">
              <w:rPr>
                <w:rFonts w:ascii="Arial" w:hAnsi="Arial" w:cs="Arial"/>
                <w:color w:val="000000"/>
                <w:lang w:eastAsia="fr-FR"/>
              </w:rPr>
              <w:t xml:space="preserve"> of the hydroelectric reservoirs studied</w:t>
            </w:r>
            <w:r w:rsidR="007F2F39" w:rsidRPr="007F2F39">
              <w:rPr>
                <w:rFonts w:ascii="Arial" w:hAnsi="Arial" w:cs="Arial"/>
                <w:color w:val="000000"/>
                <w:lang w:eastAsia="fr-FR"/>
              </w:rPr>
              <w:t xml:space="preserve"> </w:t>
            </w:r>
            <w:r w:rsidR="00A75F1C">
              <w:rPr>
                <w:rFonts w:ascii="Arial" w:hAnsi="Arial" w:cs="Arial"/>
                <w:color w:val="000000"/>
                <w:lang w:eastAsia="fr-FR"/>
              </w:rPr>
              <w:t>are</w:t>
            </w:r>
            <w:r w:rsidR="007F2F39" w:rsidRPr="007F2F39">
              <w:rPr>
                <w:rFonts w:ascii="Arial" w:hAnsi="Arial" w:cs="Arial"/>
                <w:color w:val="000000"/>
                <w:lang w:eastAsia="fr-FR"/>
              </w:rPr>
              <w:t xml:space="preserve"> higher during the rainy season, and the</w:t>
            </w:r>
            <w:r w:rsidR="00C0207C">
              <w:rPr>
                <w:rFonts w:ascii="Arial" w:hAnsi="Arial" w:cs="Arial"/>
                <w:color w:val="000000"/>
                <w:lang w:eastAsia="fr-FR"/>
              </w:rPr>
              <w:t>ir</w:t>
            </w:r>
            <w:r w:rsidR="007F2F39" w:rsidRPr="007F2F39">
              <w:rPr>
                <w:rFonts w:ascii="Arial" w:hAnsi="Arial" w:cs="Arial"/>
                <w:color w:val="000000"/>
                <w:lang w:eastAsia="fr-FR"/>
              </w:rPr>
              <w:t xml:space="preserve"> </w:t>
            </w:r>
            <w:proofErr w:type="spellStart"/>
            <w:r w:rsidR="007F2F39" w:rsidRPr="007F2F39">
              <w:rPr>
                <w:rFonts w:ascii="Arial" w:hAnsi="Arial" w:cs="Arial"/>
                <w:color w:val="000000"/>
                <w:lang w:eastAsia="fr-FR"/>
              </w:rPr>
              <w:t>nycthemeral</w:t>
            </w:r>
            <w:proofErr w:type="spellEnd"/>
            <w:r w:rsidR="007F2F39" w:rsidRPr="007F2F39">
              <w:rPr>
                <w:rFonts w:ascii="Arial" w:hAnsi="Arial" w:cs="Arial"/>
                <w:color w:val="000000"/>
                <w:lang w:eastAsia="fr-FR"/>
              </w:rPr>
              <w:t xml:space="preserve"> distribution varies. However, this </w:t>
            </w:r>
            <w:proofErr w:type="spellStart"/>
            <w:r w:rsidR="007F2F39" w:rsidRPr="007F2F39">
              <w:rPr>
                <w:rFonts w:ascii="Arial" w:hAnsi="Arial" w:cs="Arial"/>
                <w:color w:val="000000"/>
                <w:lang w:eastAsia="fr-FR"/>
              </w:rPr>
              <w:t>nycthemeral</w:t>
            </w:r>
            <w:proofErr w:type="spellEnd"/>
            <w:r w:rsidR="007F2F39" w:rsidRPr="007F2F39">
              <w:rPr>
                <w:rFonts w:ascii="Arial" w:hAnsi="Arial" w:cs="Arial"/>
                <w:color w:val="000000"/>
                <w:lang w:eastAsia="fr-FR"/>
              </w:rPr>
              <w:t xml:space="preserve"> variation remains relatively similar </w:t>
            </w:r>
            <w:r w:rsidR="00D016DF">
              <w:rPr>
                <w:rFonts w:ascii="Arial" w:hAnsi="Arial" w:cs="Arial"/>
                <w:color w:val="000000"/>
                <w:lang w:eastAsia="fr-FR"/>
              </w:rPr>
              <w:t>for</w:t>
            </w:r>
            <w:r w:rsidR="007F2F39" w:rsidRPr="007F2F39">
              <w:rPr>
                <w:rFonts w:ascii="Arial" w:hAnsi="Arial" w:cs="Arial"/>
                <w:color w:val="000000"/>
                <w:lang w:eastAsia="fr-FR"/>
              </w:rPr>
              <w:t xml:space="preserve"> the dry and rainy seasons.</w:t>
            </w:r>
            <w:r w:rsidR="007F2F39">
              <w:rPr>
                <w:rFonts w:ascii="Arial" w:hAnsi="Arial" w:cs="Arial"/>
                <w:color w:val="000000"/>
                <w:lang w:eastAsia="fr-FR"/>
              </w:rPr>
              <w:t xml:space="preserve"> </w:t>
            </w:r>
          </w:p>
          <w:p w14:paraId="1A74AC37" w14:textId="77777777" w:rsidR="00505F06" w:rsidRPr="00BA1B01" w:rsidRDefault="00505F06" w:rsidP="00441B6F">
            <w:pPr>
              <w:pStyle w:val="Body"/>
              <w:spacing w:after="0"/>
              <w:rPr>
                <w:rFonts w:ascii="Arial" w:eastAsia="Calibri" w:hAnsi="Arial" w:cs="Arial"/>
                <w:szCs w:val="22"/>
              </w:rPr>
            </w:pPr>
          </w:p>
        </w:tc>
      </w:tr>
    </w:tbl>
    <w:p w14:paraId="4B0E280E" w14:textId="77777777" w:rsidR="00636EB2" w:rsidRDefault="00636EB2" w:rsidP="00441B6F">
      <w:pPr>
        <w:pStyle w:val="Body"/>
        <w:spacing w:after="0"/>
        <w:rPr>
          <w:rFonts w:ascii="Arial" w:hAnsi="Arial" w:cs="Arial"/>
          <w:i/>
        </w:rPr>
      </w:pPr>
    </w:p>
    <w:p w14:paraId="79237155" w14:textId="77777777" w:rsidR="00A24E7E" w:rsidRDefault="00A24E7E" w:rsidP="00A40465">
      <w:pPr>
        <w:pStyle w:val="Body"/>
        <w:rPr>
          <w:rFonts w:ascii="Arial" w:hAnsi="Arial" w:cs="Arial"/>
          <w:i/>
        </w:rPr>
      </w:pPr>
      <w:r>
        <w:rPr>
          <w:rFonts w:ascii="Arial" w:hAnsi="Arial" w:cs="Arial"/>
          <w:i/>
        </w:rPr>
        <w:t xml:space="preserve">Keywords: </w:t>
      </w:r>
      <w:r w:rsidR="00526843" w:rsidRPr="00526843">
        <w:rPr>
          <w:rFonts w:ascii="Arial" w:hAnsi="Arial" w:cs="Arial"/>
          <w:i/>
          <w:color w:val="000000"/>
          <w:lang w:eastAsia="fr-FR"/>
        </w:rPr>
        <w:t xml:space="preserve">Environmental variables, Heterotrophic bacteria, Hydroelectric reservoirs, </w:t>
      </w:r>
      <w:proofErr w:type="spellStart"/>
      <w:r w:rsidR="00526843" w:rsidRPr="00526843">
        <w:rPr>
          <w:rFonts w:ascii="Arial" w:hAnsi="Arial" w:cs="Arial"/>
          <w:i/>
          <w:color w:val="000000"/>
          <w:lang w:eastAsia="fr-FR"/>
        </w:rPr>
        <w:t>Nycthemeral</w:t>
      </w:r>
      <w:proofErr w:type="spellEnd"/>
      <w:r w:rsidR="00526843" w:rsidRPr="00526843">
        <w:rPr>
          <w:rFonts w:ascii="Arial" w:hAnsi="Arial" w:cs="Arial"/>
          <w:i/>
          <w:color w:val="000000"/>
          <w:lang w:eastAsia="fr-FR"/>
        </w:rPr>
        <w:t xml:space="preserve"> rhythm, Water column</w:t>
      </w:r>
      <w:r w:rsidR="00526843" w:rsidRPr="0033025D">
        <w:rPr>
          <w:rFonts w:ascii="Times New Roman" w:hAnsi="Times New Roman"/>
          <w:color w:val="000000"/>
          <w:sz w:val="24"/>
          <w:szCs w:val="24"/>
          <w:lang w:eastAsia="fr-FR"/>
        </w:rPr>
        <w:t xml:space="preserve"> </w:t>
      </w:r>
    </w:p>
    <w:p w14:paraId="5FBFB85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0F181A" w14:textId="77777777" w:rsidR="00526843" w:rsidRPr="00526843" w:rsidRDefault="00526843" w:rsidP="00526843">
      <w:pPr>
        <w:autoSpaceDE w:val="0"/>
        <w:autoSpaceDN w:val="0"/>
        <w:adjustRightInd w:val="0"/>
        <w:jc w:val="both"/>
        <w:rPr>
          <w:rFonts w:ascii="Arial" w:hAnsi="Arial" w:cs="Arial"/>
          <w:color w:val="000000"/>
        </w:rPr>
      </w:pPr>
      <w:r w:rsidRPr="00526843">
        <w:rPr>
          <w:rFonts w:ascii="Arial" w:hAnsi="Arial" w:cs="Arial"/>
          <w:color w:val="000000"/>
          <w:lang w:eastAsia="fr-FR"/>
        </w:rPr>
        <w:t>Bacteria play a key role in the trophic chain, particularly by degrading organic matter into minerals that are essential for phytoplankton, and by being actively consumed by zooplankton, thereby allowing carbon to circulate through the trophic chain. They constitute the dominant biomass in terms of carbon in reef waters (</w:t>
      </w:r>
      <w:r w:rsidRPr="00526843">
        <w:rPr>
          <w:rFonts w:ascii="Arial" w:hAnsi="Arial" w:cs="Arial"/>
          <w:b/>
          <w:color w:val="000000"/>
          <w:lang w:eastAsia="fr-FR"/>
        </w:rPr>
        <w:t>Hu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These bacteria therefore represent an important stock that can help compensate for the nutrient limitations of benthic populations in coral environments characterized by limited mineral resources </w:t>
      </w:r>
      <w:r w:rsidRPr="00526843">
        <w:rPr>
          <w:rFonts w:ascii="Arial" w:hAnsi="Arial" w:cs="Arial"/>
          <w:color w:val="000000"/>
          <w:lang w:eastAsia="fr-FR"/>
        </w:rPr>
        <w:lastRenderedPageBreak/>
        <w:t>(</w:t>
      </w:r>
      <w:proofErr w:type="spellStart"/>
      <w:r w:rsidRPr="00526843">
        <w:rPr>
          <w:rFonts w:ascii="Arial" w:hAnsi="Arial" w:cs="Arial"/>
          <w:b/>
          <w:color w:val="000000"/>
          <w:lang w:eastAsia="fr-FR"/>
        </w:rPr>
        <w:t>Torréton</w:t>
      </w:r>
      <w:proofErr w:type="spellEnd"/>
      <w:r w:rsidR="00137278">
        <w:rPr>
          <w:rFonts w:ascii="Arial" w:hAnsi="Arial" w:cs="Arial"/>
          <w:b/>
          <w:color w:val="000000"/>
          <w:lang w:eastAsia="fr-FR"/>
        </w:rPr>
        <w:t>,</w:t>
      </w:r>
      <w:r w:rsidRPr="00526843">
        <w:rPr>
          <w:rFonts w:ascii="Arial" w:hAnsi="Arial" w:cs="Arial"/>
          <w:b/>
          <w:color w:val="000000"/>
          <w:lang w:eastAsia="fr-FR"/>
        </w:rPr>
        <w:t xml:space="preserve"> 2000</w:t>
      </w:r>
      <w:r w:rsidRPr="00526843">
        <w:rPr>
          <w:rFonts w:ascii="Arial" w:hAnsi="Arial" w:cs="Arial"/>
          <w:color w:val="000000"/>
          <w:lang w:eastAsia="fr-FR"/>
        </w:rPr>
        <w:t>). These bacteria are also involved in biogeochemical cycles. These multiple roles of bacteria in aquatic environments govern their distribution in such environments.</w:t>
      </w:r>
    </w:p>
    <w:p w14:paraId="331C7004" w14:textId="77777777" w:rsidR="00526843" w:rsidRPr="00526843" w:rsidRDefault="00526843" w:rsidP="00526843">
      <w:pPr>
        <w:autoSpaceDE w:val="0"/>
        <w:autoSpaceDN w:val="0"/>
        <w:adjustRightInd w:val="0"/>
        <w:jc w:val="both"/>
        <w:rPr>
          <w:rFonts w:ascii="Arial" w:hAnsi="Arial" w:cs="Arial"/>
          <w:color w:val="000000"/>
          <w:lang w:eastAsia="fr-FR"/>
        </w:rPr>
      </w:pPr>
      <w:r w:rsidRPr="00526843">
        <w:rPr>
          <w:rFonts w:ascii="Arial" w:hAnsi="Arial" w:cs="Arial"/>
          <w:color w:val="000000"/>
          <w:lang w:eastAsia="fr-FR"/>
        </w:rPr>
        <w:t xml:space="preserve">Bacterial distribution has always been the subject of numerous studies in marine environments, which are closed systems </w:t>
      </w:r>
      <w:r w:rsidRPr="00526843">
        <w:rPr>
          <w:rFonts w:ascii="Arial" w:hAnsi="Arial" w:cs="Arial"/>
          <w:b/>
          <w:color w:val="000000"/>
          <w:lang w:eastAsia="fr-FR"/>
        </w:rPr>
        <w:t>(Shan et al.</w:t>
      </w:r>
      <w:r w:rsidR="00137278">
        <w:rPr>
          <w:rFonts w:ascii="Arial" w:hAnsi="Arial" w:cs="Arial"/>
          <w:b/>
          <w:color w:val="000000"/>
          <w:lang w:eastAsia="fr-FR"/>
        </w:rPr>
        <w:t>,</w:t>
      </w:r>
      <w:r w:rsidRPr="00526843">
        <w:rPr>
          <w:rFonts w:ascii="Arial" w:hAnsi="Arial" w:cs="Arial"/>
          <w:b/>
          <w:color w:val="000000"/>
          <w:lang w:eastAsia="fr-FR"/>
        </w:rPr>
        <w:t xml:space="preserve"> 2015; Richa et al.</w:t>
      </w:r>
      <w:r w:rsidR="00137278">
        <w:rPr>
          <w:rFonts w:ascii="Arial" w:hAnsi="Arial" w:cs="Arial"/>
          <w:b/>
          <w:color w:val="000000"/>
          <w:lang w:eastAsia="fr-FR"/>
        </w:rPr>
        <w:t>,</w:t>
      </w:r>
      <w:r w:rsidRPr="00526843">
        <w:rPr>
          <w:rFonts w:ascii="Arial" w:hAnsi="Arial" w:cs="Arial"/>
          <w:b/>
          <w:color w:val="000000"/>
          <w:lang w:eastAsia="fr-FR"/>
        </w:rPr>
        <w:t xml:space="preserve"> 2017; Cordone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In freshwater, which remains a very open system, very few studies have been carried out to date. It should be noted that, unlike marine waters, freshwaters are subject to numerous anthropogenic pressures. These include activities such as dam construction, water transport, industry, plantations and runoff. The presence and structure of bacteria, particularly heterotrophic bacteria, can be influenced by various factors. These include water movements linked to natural phenomena and/or human activities, inputs of organic matter and upwelling phenomena </w:t>
      </w:r>
      <w:r w:rsidRPr="00526843">
        <w:rPr>
          <w:rFonts w:ascii="Arial" w:hAnsi="Arial" w:cs="Arial"/>
          <w:b/>
          <w:color w:val="000000"/>
          <w:lang w:eastAsia="fr-FR"/>
        </w:rPr>
        <w:t>(Baquero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 xml:space="preserve">. </w:t>
      </w:r>
      <w:r w:rsidRPr="00526843">
        <w:rPr>
          <w:rFonts w:ascii="Arial" w:hAnsi="Arial" w:cs="Arial"/>
          <w:color w:val="000000"/>
        </w:rPr>
        <w:t xml:space="preserve">Among the many factors that influence the movement of aquatic bacteria, there are also nutrients, temperature, pH and dissolved oxygen </w:t>
      </w:r>
      <w:r w:rsidRPr="00526843">
        <w:rPr>
          <w:rFonts w:ascii="Arial" w:hAnsi="Arial" w:cs="Arial"/>
          <w:b/>
          <w:color w:val="000000"/>
          <w:lang w:eastAsia="fr-FR"/>
        </w:rPr>
        <w:t>(</w:t>
      </w:r>
      <w:proofErr w:type="spellStart"/>
      <w:r w:rsidRPr="00526843">
        <w:rPr>
          <w:rFonts w:ascii="Arial" w:hAnsi="Arial" w:cs="Arial"/>
          <w:b/>
          <w:color w:val="000000"/>
          <w:lang w:eastAsia="fr-FR"/>
        </w:rPr>
        <w:t>Qureshimatva</w:t>
      </w:r>
      <w:proofErr w:type="spellEnd"/>
      <w:r w:rsidRPr="00526843">
        <w:rPr>
          <w:rFonts w:ascii="Arial" w:hAnsi="Arial" w:cs="Arial"/>
          <w:b/>
          <w:color w:val="000000"/>
          <w:lang w:eastAsia="fr-FR"/>
        </w:rPr>
        <w:t xml:space="preserve"> et al.</w:t>
      </w:r>
      <w:r w:rsidR="00137278">
        <w:rPr>
          <w:rFonts w:ascii="Arial" w:hAnsi="Arial" w:cs="Arial"/>
          <w:b/>
          <w:color w:val="000000"/>
          <w:lang w:eastAsia="fr-FR"/>
        </w:rPr>
        <w:t>,</w:t>
      </w:r>
      <w:r w:rsidRPr="00526843">
        <w:rPr>
          <w:rFonts w:ascii="Arial" w:hAnsi="Arial" w:cs="Arial"/>
          <w:b/>
          <w:color w:val="000000"/>
          <w:lang w:eastAsia="fr-FR"/>
        </w:rPr>
        <w:t xml:space="preserve"> 2015)</w:t>
      </w:r>
      <w:r w:rsidRPr="00526843">
        <w:rPr>
          <w:rFonts w:ascii="Arial" w:hAnsi="Arial" w:cs="Arial"/>
          <w:color w:val="000000"/>
          <w:lang w:eastAsia="fr-FR"/>
        </w:rPr>
        <w:t xml:space="preserve">. All these factors can be amplified by human activities </w:t>
      </w:r>
      <w:r w:rsidRPr="00526843">
        <w:rPr>
          <w:rFonts w:ascii="Arial" w:hAnsi="Arial" w:cs="Arial"/>
          <w:b/>
          <w:color w:val="000000"/>
          <w:lang w:eastAsia="fr-FR"/>
        </w:rPr>
        <w:t>(Alfonso et al.</w:t>
      </w:r>
      <w:r w:rsidR="00137278">
        <w:rPr>
          <w:rFonts w:ascii="Arial" w:hAnsi="Arial" w:cs="Arial"/>
          <w:b/>
          <w:color w:val="000000"/>
          <w:lang w:eastAsia="fr-FR"/>
        </w:rPr>
        <w:t>,</w:t>
      </w:r>
      <w:r w:rsidRPr="00526843">
        <w:rPr>
          <w:rFonts w:ascii="Arial" w:hAnsi="Arial" w:cs="Arial"/>
          <w:b/>
          <w:color w:val="000000"/>
          <w:lang w:eastAsia="fr-FR"/>
        </w:rPr>
        <w:t xml:space="preserve"> 2016; Atherholt et al.</w:t>
      </w:r>
      <w:r w:rsidR="00137278">
        <w:rPr>
          <w:rFonts w:ascii="Arial" w:hAnsi="Arial" w:cs="Arial"/>
          <w:b/>
          <w:color w:val="000000"/>
          <w:lang w:eastAsia="fr-FR"/>
        </w:rPr>
        <w:t>,</w:t>
      </w:r>
      <w:r w:rsidRPr="00526843">
        <w:rPr>
          <w:rFonts w:ascii="Arial" w:hAnsi="Arial" w:cs="Arial"/>
          <w:b/>
          <w:color w:val="000000"/>
          <w:lang w:eastAsia="fr-FR"/>
        </w:rPr>
        <w:t xml:space="preserve"> 2016)</w:t>
      </w:r>
      <w:r w:rsidRPr="00526843">
        <w:rPr>
          <w:rFonts w:ascii="Arial" w:hAnsi="Arial" w:cs="Arial"/>
          <w:color w:val="000000"/>
          <w:lang w:eastAsia="fr-FR"/>
        </w:rPr>
        <w:t xml:space="preserve">. The structuring of bacteria in water is crucial because it helps identify sources of contamination and enables the implementation of appropriate treatment and prevention measures. It also enables us to understand their role in the aquatic ecosystem, their impact on human and animal health, and their influence on water quality. By studying their presence and distribution, </w:t>
      </w:r>
      <w:r w:rsidRPr="00526843">
        <w:rPr>
          <w:rFonts w:ascii="Arial" w:hAnsi="Arial" w:cs="Arial"/>
          <w:color w:val="000000"/>
        </w:rPr>
        <w:t>this</w:t>
      </w:r>
      <w:r w:rsidRPr="00526843">
        <w:rPr>
          <w:rFonts w:ascii="Arial" w:hAnsi="Arial" w:cs="Arial"/>
          <w:color w:val="000000"/>
          <w:lang w:eastAsia="fr-FR"/>
        </w:rPr>
        <w:t xml:space="preserve"> can help assess the potability of water and identify health risks. The study of bacterial ecology could also help us understand bacterial resistance to antibiotics </w:t>
      </w:r>
      <w:r w:rsidRPr="00526843">
        <w:rPr>
          <w:rFonts w:ascii="Arial" w:hAnsi="Arial" w:cs="Arial"/>
          <w:b/>
          <w:color w:val="000000"/>
          <w:lang w:eastAsia="fr-FR"/>
        </w:rPr>
        <w:t>(Baquero et al.</w:t>
      </w:r>
      <w:r w:rsidR="00137278">
        <w:rPr>
          <w:rFonts w:ascii="Arial" w:hAnsi="Arial" w:cs="Arial"/>
          <w:b/>
          <w:color w:val="000000"/>
          <w:lang w:eastAsia="fr-FR"/>
        </w:rPr>
        <w:t>,</w:t>
      </w:r>
      <w:r w:rsidRPr="00526843">
        <w:rPr>
          <w:rFonts w:ascii="Arial" w:hAnsi="Arial" w:cs="Arial"/>
          <w:b/>
          <w:color w:val="000000"/>
          <w:lang w:eastAsia="fr-FR"/>
        </w:rPr>
        <w:t xml:space="preserve"> 2022)</w:t>
      </w:r>
      <w:r w:rsidRPr="00526843">
        <w:rPr>
          <w:rFonts w:ascii="Arial" w:hAnsi="Arial" w:cs="Arial"/>
          <w:color w:val="000000"/>
          <w:lang w:eastAsia="fr-FR"/>
        </w:rPr>
        <w:t>.</w:t>
      </w:r>
    </w:p>
    <w:p w14:paraId="650229BC" w14:textId="77777777" w:rsidR="00790ADA" w:rsidRPr="00A40465" w:rsidRDefault="00526843" w:rsidP="00A40465">
      <w:pPr>
        <w:autoSpaceDE w:val="0"/>
        <w:autoSpaceDN w:val="0"/>
        <w:adjustRightInd w:val="0"/>
        <w:spacing w:after="240"/>
        <w:jc w:val="both"/>
        <w:rPr>
          <w:rFonts w:ascii="Arial" w:hAnsi="Arial" w:cs="Arial"/>
          <w:color w:val="000000"/>
        </w:rPr>
      </w:pPr>
      <w:r w:rsidRPr="00526843">
        <w:rPr>
          <w:rFonts w:ascii="Arial" w:hAnsi="Arial" w:cs="Arial"/>
          <w:color w:val="000000"/>
          <w:lang w:eastAsia="fr-FR"/>
        </w:rPr>
        <w:t xml:space="preserve">The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hydroelectric reservoirs in Côte d'Ivoire are subject to human pressures. Recently, </w:t>
      </w:r>
      <w:proofErr w:type="spellStart"/>
      <w:r w:rsidRPr="00526843">
        <w:rPr>
          <w:rFonts w:ascii="Arial" w:hAnsi="Arial" w:cs="Arial"/>
          <w:b/>
          <w:color w:val="000000"/>
          <w:lang w:eastAsia="fr-FR"/>
        </w:rPr>
        <w:t>Tiémoko</w:t>
      </w:r>
      <w:proofErr w:type="spellEnd"/>
      <w:r w:rsidRPr="00526843">
        <w:rPr>
          <w:rFonts w:ascii="Arial" w:hAnsi="Arial" w:cs="Arial"/>
          <w:b/>
          <w:color w:val="000000"/>
          <w:lang w:eastAsia="fr-FR"/>
        </w:rPr>
        <w:t xml:space="preserve"> et al. (2020)</w:t>
      </w:r>
      <w:r w:rsidRPr="00526843">
        <w:rPr>
          <w:rFonts w:ascii="Arial" w:hAnsi="Arial" w:cs="Arial"/>
          <w:color w:val="000000"/>
          <w:lang w:eastAsia="fr-FR"/>
        </w:rPr>
        <w:t xml:space="preserve"> showed that these waters were affected by inputs of fecal matter, and </w:t>
      </w:r>
      <w:proofErr w:type="spellStart"/>
      <w:r w:rsidRPr="00526843">
        <w:rPr>
          <w:rFonts w:ascii="Arial" w:hAnsi="Arial" w:cs="Arial"/>
          <w:b/>
          <w:color w:val="000000"/>
          <w:lang w:eastAsia="fr-FR"/>
        </w:rPr>
        <w:t>Tiémoko</w:t>
      </w:r>
      <w:proofErr w:type="spellEnd"/>
      <w:r w:rsidRPr="00526843">
        <w:rPr>
          <w:rFonts w:ascii="Arial" w:hAnsi="Arial" w:cs="Arial"/>
          <w:b/>
          <w:color w:val="000000"/>
          <w:lang w:eastAsia="fr-FR"/>
        </w:rPr>
        <w:t xml:space="preserve"> et al. (2025)</w:t>
      </w:r>
      <w:r w:rsidRPr="00526843">
        <w:rPr>
          <w:rFonts w:ascii="Arial" w:hAnsi="Arial" w:cs="Arial"/>
          <w:color w:val="000000"/>
          <w:lang w:eastAsia="fr-FR"/>
        </w:rPr>
        <w:t xml:space="preserve"> found that bacteria levels were elevated in them. These pressures could contribute to planktonic bacterial dynamics, which remain important for the trophic chain in these reservoirs. Furthermore, no studies have been conducted on heterotrophic bacteria and the factors that determine their spatial distribution in the water column of these hydroelectric reservoirs. The objective of this study is therefore to determine the structure of culturable heterotrophic bacteria in the water column of hydroelectric reservoirs. Although these bacteria represent only 1% of the total heterotrophic bacterioplankton, this study will provide a better understanding of the dynamics of the viable and cultivable fraction in reservoirs.</w:t>
      </w:r>
    </w:p>
    <w:p w14:paraId="1F07FAC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02D345C" w14:textId="77777777" w:rsidR="00526843" w:rsidRPr="005E6D82" w:rsidRDefault="00526843" w:rsidP="00526843">
      <w:pPr>
        <w:spacing w:before="120"/>
        <w:jc w:val="both"/>
        <w:rPr>
          <w:rFonts w:ascii="Arial" w:hAnsi="Arial" w:cs="Arial"/>
          <w:b/>
          <w:bCs/>
          <w:color w:val="000000"/>
          <w:sz w:val="22"/>
          <w:lang w:eastAsia="fr-FR"/>
        </w:rPr>
      </w:pPr>
      <w:r w:rsidRPr="005E6D82">
        <w:rPr>
          <w:rFonts w:ascii="Arial" w:hAnsi="Arial" w:cs="Arial"/>
          <w:b/>
          <w:color w:val="000000"/>
          <w:sz w:val="22"/>
        </w:rPr>
        <w:t xml:space="preserve">2.1 Study area </w:t>
      </w:r>
    </w:p>
    <w:p w14:paraId="313E7581" w14:textId="77777777" w:rsidR="00526843" w:rsidRPr="00526843" w:rsidRDefault="00526843" w:rsidP="00526843">
      <w:pPr>
        <w:autoSpaceDE w:val="0"/>
        <w:autoSpaceDN w:val="0"/>
        <w:adjustRightInd w:val="0"/>
        <w:jc w:val="both"/>
        <w:rPr>
          <w:rFonts w:ascii="Arial" w:hAnsi="Arial" w:cs="Arial"/>
          <w:color w:val="000000"/>
          <w:lang w:eastAsia="fr-FR"/>
        </w:rPr>
      </w:pPr>
      <w:r w:rsidRPr="00526843">
        <w:rPr>
          <w:rFonts w:ascii="Arial" w:hAnsi="Arial" w:cs="Arial"/>
          <w:color w:val="000000"/>
          <w:lang w:eastAsia="fr-FR"/>
        </w:rPr>
        <w:t xml:space="preserve">The study site comprises three hydroelectric reservoirs located in Côte d'Ivoire: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(Figure 1), as described by </w:t>
      </w:r>
      <w:proofErr w:type="spellStart"/>
      <w:r w:rsidRPr="00526843">
        <w:rPr>
          <w:rFonts w:ascii="Arial" w:hAnsi="Arial" w:cs="Arial"/>
          <w:b/>
          <w:color w:val="000000"/>
          <w:lang w:eastAsia="fr-FR"/>
        </w:rPr>
        <w:t>Tiémoko</w:t>
      </w:r>
      <w:proofErr w:type="spellEnd"/>
      <w:r w:rsidRPr="00526843">
        <w:rPr>
          <w:rFonts w:ascii="Arial" w:hAnsi="Arial" w:cs="Arial"/>
          <w:b/>
          <w:color w:val="000000"/>
          <w:lang w:eastAsia="fr-FR"/>
        </w:rPr>
        <w:t xml:space="preserve"> et al. (2020; 2025)</w:t>
      </w:r>
      <w:r w:rsidRPr="00526843">
        <w:rPr>
          <w:rFonts w:ascii="Arial" w:hAnsi="Arial" w:cs="Arial"/>
          <w:color w:val="000000"/>
          <w:lang w:eastAsia="fr-FR"/>
        </w:rPr>
        <w:t xml:space="preserve">. Briefly, the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reservoir dams cover areas of 62 km², 1,700 km² and 16.28 km² respectively, with watersheds of 58,700 km², 32,400 km² and 2,424 km². These watersheds are mostly composed of urban areas, livestock breeding, and agriculture and farming activities.</w:t>
      </w:r>
    </w:p>
    <w:p w14:paraId="442EA5A9" w14:textId="77777777" w:rsidR="00526843" w:rsidRPr="00526843" w:rsidRDefault="00526843" w:rsidP="00526843">
      <w:pPr>
        <w:autoSpaceDE w:val="0"/>
        <w:autoSpaceDN w:val="0"/>
        <w:adjustRightInd w:val="0"/>
        <w:jc w:val="both"/>
        <w:rPr>
          <w:rFonts w:ascii="Arial" w:hAnsi="Arial" w:cs="Arial"/>
          <w:color w:val="000000"/>
        </w:rPr>
      </w:pPr>
    </w:p>
    <w:p w14:paraId="4C962F64" w14:textId="77777777" w:rsidR="00526843" w:rsidRPr="00526843" w:rsidRDefault="00526843" w:rsidP="00526843">
      <w:pPr>
        <w:autoSpaceDE w:val="0"/>
        <w:autoSpaceDN w:val="0"/>
        <w:adjustRightInd w:val="0"/>
        <w:jc w:val="both"/>
        <w:rPr>
          <w:rFonts w:ascii="Arial" w:hAnsi="Arial" w:cs="Arial"/>
          <w:color w:val="000000"/>
        </w:rPr>
      </w:pPr>
      <w:r w:rsidRPr="00526843">
        <w:rPr>
          <w:rFonts w:ascii="Arial" w:hAnsi="Arial" w:cs="Arial"/>
          <w:noProof/>
          <w:color w:val="000000"/>
          <w:lang w:val="fr-FR" w:eastAsia="fr-FR"/>
        </w:rPr>
        <w:lastRenderedPageBreak/>
        <w:drawing>
          <wp:inline distT="0" distB="0" distL="0" distR="0" wp14:anchorId="0A666C06" wp14:editId="164AD9A1">
            <wp:extent cx="5753100" cy="3867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867150"/>
                    </a:xfrm>
                    <a:prstGeom prst="rect">
                      <a:avLst/>
                    </a:prstGeom>
                    <a:noFill/>
                    <a:ln>
                      <a:noFill/>
                    </a:ln>
                  </pic:spPr>
                </pic:pic>
              </a:graphicData>
            </a:graphic>
          </wp:inline>
        </w:drawing>
      </w:r>
    </w:p>
    <w:p w14:paraId="38A4F7DB" w14:textId="77777777" w:rsidR="00526843" w:rsidRPr="00A40465" w:rsidRDefault="00DF36E1" w:rsidP="00A40465">
      <w:pPr>
        <w:spacing w:after="240"/>
        <w:jc w:val="both"/>
        <w:rPr>
          <w:rFonts w:ascii="Arial" w:hAnsi="Arial" w:cs="Arial"/>
          <w:color w:val="000000"/>
        </w:rPr>
      </w:pPr>
      <w:r>
        <w:rPr>
          <w:rFonts w:ascii="Arial" w:hAnsi="Arial" w:cs="Arial"/>
          <w:b/>
          <w:color w:val="000000"/>
        </w:rPr>
        <w:t>Fig</w:t>
      </w:r>
      <w:r w:rsidR="00526843" w:rsidRPr="00526843">
        <w:rPr>
          <w:rFonts w:ascii="Arial" w:hAnsi="Arial" w:cs="Arial"/>
          <w:b/>
          <w:color w:val="000000"/>
        </w:rPr>
        <w:t>.</w:t>
      </w:r>
      <w:r>
        <w:rPr>
          <w:rFonts w:ascii="Arial" w:hAnsi="Arial" w:cs="Arial"/>
          <w:b/>
          <w:color w:val="000000"/>
        </w:rPr>
        <w:t xml:space="preserve"> </w:t>
      </w:r>
      <w:r w:rsidR="00526843" w:rsidRPr="00526843">
        <w:rPr>
          <w:rFonts w:ascii="Arial" w:hAnsi="Arial" w:cs="Arial"/>
          <w:b/>
          <w:color w:val="000000"/>
        </w:rPr>
        <w:t>1</w:t>
      </w:r>
      <w:r>
        <w:rPr>
          <w:rFonts w:ascii="Arial" w:hAnsi="Arial" w:cs="Arial"/>
          <w:b/>
          <w:color w:val="000000"/>
        </w:rPr>
        <w:t>.</w:t>
      </w:r>
      <w:r w:rsidR="00526843" w:rsidRPr="00526843">
        <w:rPr>
          <w:rFonts w:ascii="Arial" w:hAnsi="Arial" w:cs="Arial"/>
          <w:color w:val="000000"/>
        </w:rPr>
        <w:t xml:space="preserve"> Location of </w:t>
      </w:r>
      <w:r w:rsidR="0011523E" w:rsidRPr="00B4452E">
        <w:rPr>
          <w:rFonts w:ascii="Arial" w:hAnsi="Arial" w:cs="Arial"/>
          <w:color w:val="000000"/>
        </w:rPr>
        <w:t>hydroelectric</w:t>
      </w:r>
      <w:r w:rsidR="0011523E" w:rsidRPr="00526843">
        <w:rPr>
          <w:rFonts w:ascii="Arial" w:hAnsi="Arial" w:cs="Arial"/>
          <w:color w:val="000000"/>
        </w:rPr>
        <w:t xml:space="preserve"> </w:t>
      </w:r>
      <w:r w:rsidR="00526843" w:rsidRPr="00526843">
        <w:rPr>
          <w:rFonts w:ascii="Arial" w:hAnsi="Arial" w:cs="Arial"/>
          <w:color w:val="000000"/>
        </w:rPr>
        <w:t xml:space="preserve">reservoirs with sampling stations. a: Lake </w:t>
      </w:r>
      <w:proofErr w:type="spellStart"/>
      <w:r w:rsidR="00526843" w:rsidRPr="00526843">
        <w:rPr>
          <w:rFonts w:ascii="Arial" w:hAnsi="Arial" w:cs="Arial"/>
          <w:color w:val="000000"/>
        </w:rPr>
        <w:t>Kossou</w:t>
      </w:r>
      <w:proofErr w:type="spellEnd"/>
      <w:r w:rsidR="00526843" w:rsidRPr="00526843">
        <w:rPr>
          <w:rFonts w:ascii="Arial" w:hAnsi="Arial" w:cs="Arial"/>
          <w:color w:val="000000"/>
        </w:rPr>
        <w:t xml:space="preserve">; b: Lake </w:t>
      </w:r>
      <w:proofErr w:type="spellStart"/>
      <w:r w:rsidR="00526843" w:rsidRPr="00526843">
        <w:rPr>
          <w:rFonts w:ascii="Arial" w:hAnsi="Arial" w:cs="Arial"/>
          <w:color w:val="000000"/>
        </w:rPr>
        <w:t>Taabo</w:t>
      </w:r>
      <w:proofErr w:type="spellEnd"/>
      <w:r w:rsidR="00526843" w:rsidRPr="00526843">
        <w:rPr>
          <w:rFonts w:ascii="Arial" w:hAnsi="Arial" w:cs="Arial"/>
          <w:color w:val="000000"/>
        </w:rPr>
        <w:t xml:space="preserve">; c: Lake </w:t>
      </w:r>
      <w:proofErr w:type="spellStart"/>
      <w:r w:rsidR="00526843" w:rsidRPr="00526843">
        <w:rPr>
          <w:rFonts w:ascii="Arial" w:hAnsi="Arial" w:cs="Arial"/>
          <w:color w:val="000000"/>
        </w:rPr>
        <w:t>Faé</w:t>
      </w:r>
      <w:proofErr w:type="spellEnd"/>
      <w:r w:rsidR="00526843" w:rsidRPr="00526843">
        <w:rPr>
          <w:rFonts w:ascii="Arial" w:hAnsi="Arial" w:cs="Arial"/>
          <w:color w:val="000000"/>
        </w:rPr>
        <w:t xml:space="preserve"> (</w:t>
      </w:r>
      <w:proofErr w:type="spellStart"/>
      <w:r w:rsidR="00526843" w:rsidRPr="00526843">
        <w:rPr>
          <w:rFonts w:ascii="Arial" w:hAnsi="Arial" w:cs="Arial"/>
          <w:b/>
          <w:color w:val="000000"/>
        </w:rPr>
        <w:t>Tiémoko</w:t>
      </w:r>
      <w:proofErr w:type="spellEnd"/>
      <w:r w:rsidR="00526843" w:rsidRPr="00526843">
        <w:rPr>
          <w:rFonts w:ascii="Arial" w:hAnsi="Arial" w:cs="Arial"/>
          <w:b/>
          <w:color w:val="000000"/>
        </w:rPr>
        <w:t xml:space="preserve"> et al.</w:t>
      </w:r>
      <w:r w:rsidR="00137278">
        <w:rPr>
          <w:rFonts w:ascii="Arial" w:hAnsi="Arial" w:cs="Arial"/>
          <w:b/>
          <w:color w:val="000000"/>
        </w:rPr>
        <w:t>,</w:t>
      </w:r>
      <w:r w:rsidR="00526843" w:rsidRPr="00526843">
        <w:rPr>
          <w:rFonts w:ascii="Arial" w:hAnsi="Arial" w:cs="Arial"/>
          <w:b/>
          <w:color w:val="000000"/>
        </w:rPr>
        <w:t xml:space="preserve"> 2025</w:t>
      </w:r>
      <w:r w:rsidR="00526843" w:rsidRPr="00526843">
        <w:rPr>
          <w:rFonts w:ascii="Arial" w:hAnsi="Arial" w:cs="Arial"/>
          <w:color w:val="000000"/>
        </w:rPr>
        <w:t>)</w:t>
      </w:r>
    </w:p>
    <w:p w14:paraId="2BC54EF2" w14:textId="77777777" w:rsidR="00526843" w:rsidRPr="005E6D82" w:rsidRDefault="005E6D82" w:rsidP="00526843">
      <w:pPr>
        <w:jc w:val="both"/>
        <w:rPr>
          <w:rFonts w:ascii="Arial" w:hAnsi="Arial" w:cs="Arial"/>
          <w:b/>
          <w:color w:val="000000"/>
          <w:sz w:val="22"/>
        </w:rPr>
      </w:pPr>
      <w:r w:rsidRPr="005E6D82">
        <w:rPr>
          <w:rFonts w:ascii="Arial" w:hAnsi="Arial" w:cs="Arial"/>
          <w:b/>
          <w:color w:val="000000"/>
          <w:sz w:val="22"/>
        </w:rPr>
        <w:t xml:space="preserve">2.2 </w:t>
      </w:r>
      <w:r w:rsidR="00526843" w:rsidRPr="005E6D82">
        <w:rPr>
          <w:rFonts w:ascii="Arial" w:hAnsi="Arial" w:cs="Arial"/>
          <w:b/>
          <w:color w:val="000000"/>
          <w:sz w:val="22"/>
        </w:rPr>
        <w:t>Sample collections</w:t>
      </w:r>
    </w:p>
    <w:p w14:paraId="4B727135" w14:textId="77777777" w:rsidR="00526843" w:rsidRDefault="00526843" w:rsidP="00A40465">
      <w:pPr>
        <w:autoSpaceDE w:val="0"/>
        <w:autoSpaceDN w:val="0"/>
        <w:adjustRightInd w:val="0"/>
        <w:spacing w:after="240"/>
        <w:jc w:val="both"/>
        <w:rPr>
          <w:rFonts w:ascii="Arial" w:hAnsi="Arial" w:cs="Arial"/>
          <w:color w:val="000000"/>
          <w:lang w:eastAsia="fr-FR"/>
        </w:rPr>
      </w:pPr>
      <w:r w:rsidRPr="00526843">
        <w:rPr>
          <w:rFonts w:ascii="Arial" w:hAnsi="Arial" w:cs="Arial"/>
          <w:color w:val="000000"/>
          <w:lang w:eastAsia="fr-FR"/>
        </w:rPr>
        <w:t xml:space="preserve">Water sampling was carried out over a period of 1 year throughout 8 campaigns, from November 2017 to October 2018: November (N), January (J), February (F) covering dry periods, and April (A), June (J), July (J), September (S), October (O) covering rainy periods for the temporal study. Three sampling stations were selected in the deep areas of each reservoir, particularly in </w:t>
      </w:r>
      <w:proofErr w:type="spellStart"/>
      <w:r w:rsidRPr="00526843">
        <w:rPr>
          <w:rFonts w:ascii="Arial" w:hAnsi="Arial" w:cs="Arial"/>
          <w:color w:val="000000"/>
          <w:lang w:eastAsia="fr-FR"/>
        </w:rPr>
        <w:t>Kossou</w:t>
      </w:r>
      <w:proofErr w:type="spellEnd"/>
      <w:r w:rsidRPr="00526843">
        <w:rPr>
          <w:rFonts w:ascii="Arial" w:hAnsi="Arial" w:cs="Arial"/>
          <w:color w:val="000000"/>
          <w:lang w:eastAsia="fr-FR"/>
        </w:rPr>
        <w:t xml:space="preserve"> (K3), </w:t>
      </w:r>
      <w:proofErr w:type="spellStart"/>
      <w:r w:rsidRPr="00526843">
        <w:rPr>
          <w:rFonts w:ascii="Arial" w:hAnsi="Arial" w:cs="Arial"/>
          <w:color w:val="000000"/>
          <w:lang w:eastAsia="fr-FR"/>
        </w:rPr>
        <w:t>Taabo</w:t>
      </w:r>
      <w:proofErr w:type="spellEnd"/>
      <w:r w:rsidRPr="00526843">
        <w:rPr>
          <w:rFonts w:ascii="Arial" w:hAnsi="Arial" w:cs="Arial"/>
          <w:color w:val="000000"/>
          <w:lang w:eastAsia="fr-FR"/>
        </w:rPr>
        <w:t xml:space="preserve"> (T3) and </w:t>
      </w:r>
      <w:proofErr w:type="spellStart"/>
      <w:r w:rsidRPr="00526843">
        <w:rPr>
          <w:rFonts w:ascii="Arial" w:hAnsi="Arial" w:cs="Arial"/>
          <w:color w:val="000000"/>
          <w:lang w:eastAsia="fr-FR"/>
        </w:rPr>
        <w:t>Faé</w:t>
      </w:r>
      <w:proofErr w:type="spellEnd"/>
      <w:r w:rsidRPr="00526843">
        <w:rPr>
          <w:rFonts w:ascii="Arial" w:hAnsi="Arial" w:cs="Arial"/>
          <w:color w:val="000000"/>
          <w:lang w:eastAsia="fr-FR"/>
        </w:rPr>
        <w:t xml:space="preserve"> (F3) reservoirs (Figure 1). At each sampling site, water samples were collected in 1L bottles at the surface, at a depth of 1 meter (1m) and at a depth of 2 meters (2m) using hydraulic bottles. During the January (dry season) and July (rainy season) campaigns, water samples were collected every 4 hours, following a </w:t>
      </w:r>
      <w:proofErr w:type="spellStart"/>
      <w:r w:rsidRPr="00526843">
        <w:rPr>
          <w:rFonts w:ascii="Arial" w:hAnsi="Arial" w:cs="Arial"/>
          <w:color w:val="000000"/>
          <w:lang w:eastAsia="fr-FR"/>
        </w:rPr>
        <w:t>nycthemeral</w:t>
      </w:r>
      <w:proofErr w:type="spellEnd"/>
      <w:r w:rsidRPr="00526843">
        <w:rPr>
          <w:rFonts w:ascii="Arial" w:hAnsi="Arial" w:cs="Arial"/>
          <w:color w:val="000000"/>
          <w:lang w:eastAsia="fr-FR"/>
        </w:rPr>
        <w:t xml:space="preserve"> rhythm. A total of 102 samples were collected. The bottles were labeled and transported to the laboratory in a cooler (4°C) for microbiological analysis within a maximum of 8 hours after sampling.</w:t>
      </w:r>
    </w:p>
    <w:p w14:paraId="006DC930" w14:textId="77777777" w:rsidR="00526843" w:rsidRPr="005E6D82" w:rsidRDefault="005E6D82" w:rsidP="00526843">
      <w:pPr>
        <w:autoSpaceDE w:val="0"/>
        <w:autoSpaceDN w:val="0"/>
        <w:adjustRightInd w:val="0"/>
        <w:jc w:val="both"/>
        <w:rPr>
          <w:rFonts w:ascii="Arial" w:hAnsi="Arial" w:cs="Arial"/>
          <w:b/>
          <w:iCs/>
          <w:color w:val="000000"/>
          <w:sz w:val="22"/>
          <w:lang w:eastAsia="fr-FR"/>
        </w:rPr>
      </w:pPr>
      <w:r w:rsidRPr="005E6D82">
        <w:rPr>
          <w:rFonts w:ascii="Arial" w:hAnsi="Arial" w:cs="Arial"/>
          <w:b/>
          <w:iCs/>
          <w:color w:val="000000"/>
          <w:sz w:val="22"/>
          <w:lang w:eastAsia="fr-FR"/>
        </w:rPr>
        <w:t xml:space="preserve">2.3 </w:t>
      </w:r>
      <w:r w:rsidR="00526843" w:rsidRPr="005E6D82">
        <w:rPr>
          <w:rFonts w:ascii="Arial" w:hAnsi="Arial" w:cs="Arial"/>
          <w:b/>
          <w:iCs/>
          <w:color w:val="000000"/>
          <w:sz w:val="22"/>
          <w:lang w:eastAsia="fr-FR"/>
        </w:rPr>
        <w:t xml:space="preserve">Analysis of environmental variable parameters </w:t>
      </w:r>
    </w:p>
    <w:p w14:paraId="0ECBDC21" w14:textId="77777777" w:rsidR="00526843" w:rsidRPr="00526843" w:rsidRDefault="00526843" w:rsidP="00A40465">
      <w:pPr>
        <w:autoSpaceDE w:val="0"/>
        <w:autoSpaceDN w:val="0"/>
        <w:adjustRightInd w:val="0"/>
        <w:spacing w:after="240"/>
        <w:jc w:val="both"/>
        <w:rPr>
          <w:rFonts w:ascii="Arial" w:hAnsi="Arial" w:cs="Arial"/>
          <w:color w:val="000000"/>
        </w:rPr>
      </w:pPr>
      <w:r w:rsidRPr="00526843">
        <w:rPr>
          <w:rFonts w:ascii="Arial" w:hAnsi="Arial" w:cs="Arial"/>
          <w:color w:val="000000"/>
          <w:lang w:eastAsia="fr-FR"/>
        </w:rPr>
        <w:t xml:space="preserve">Temperature and dissolved oxygen were measured </w:t>
      </w:r>
      <w:r w:rsidRPr="00526843">
        <w:rPr>
          <w:rFonts w:ascii="Arial" w:hAnsi="Arial" w:cs="Arial"/>
          <w:i/>
          <w:color w:val="000000"/>
          <w:lang w:eastAsia="fr-FR"/>
        </w:rPr>
        <w:t>in situ</w:t>
      </w:r>
      <w:r w:rsidRPr="00526843">
        <w:rPr>
          <w:rFonts w:ascii="Arial" w:hAnsi="Arial" w:cs="Arial"/>
          <w:color w:val="000000"/>
          <w:lang w:eastAsia="fr-FR"/>
        </w:rPr>
        <w:t xml:space="preserve"> using the Oxygen Meter (HANNA HI 9146) and pH was measured using the pH meter (HANNA HI 991001) with specific probes </w:t>
      </w:r>
      <w:r w:rsidRPr="00526843">
        <w:rPr>
          <w:rFonts w:ascii="Arial" w:hAnsi="Arial" w:cs="Arial"/>
          <w:b/>
          <w:color w:val="000000"/>
          <w:lang w:eastAsia="fr-FR"/>
        </w:rPr>
        <w:t>(</w:t>
      </w:r>
      <w:proofErr w:type="spellStart"/>
      <w:r w:rsidRPr="00526843">
        <w:rPr>
          <w:rFonts w:ascii="Arial" w:hAnsi="Arial" w:cs="Arial"/>
          <w:b/>
          <w:color w:val="000000"/>
          <w:lang w:eastAsia="fr-FR"/>
        </w:rPr>
        <w:t>Tiémoko</w:t>
      </w:r>
      <w:proofErr w:type="spellEnd"/>
      <w:r w:rsidRPr="00526843">
        <w:rPr>
          <w:rFonts w:ascii="Arial" w:hAnsi="Arial" w:cs="Arial"/>
          <w:b/>
          <w:color w:val="000000"/>
          <w:lang w:eastAsia="fr-FR"/>
        </w:rPr>
        <w:t xml:space="preserve"> et al.</w:t>
      </w:r>
      <w:r w:rsidR="00137278">
        <w:rPr>
          <w:rFonts w:ascii="Arial" w:hAnsi="Arial" w:cs="Arial"/>
          <w:b/>
          <w:color w:val="000000"/>
          <w:lang w:eastAsia="fr-FR"/>
        </w:rPr>
        <w:t>,</w:t>
      </w:r>
      <w:r w:rsidRPr="00526843">
        <w:rPr>
          <w:rFonts w:ascii="Arial" w:hAnsi="Arial" w:cs="Arial"/>
          <w:b/>
          <w:color w:val="000000"/>
          <w:lang w:eastAsia="fr-FR"/>
        </w:rPr>
        <w:t xml:space="preserve"> 2020)</w:t>
      </w:r>
      <w:r w:rsidRPr="00526843">
        <w:rPr>
          <w:rFonts w:ascii="Arial" w:hAnsi="Arial" w:cs="Arial"/>
          <w:color w:val="000000"/>
          <w:lang w:eastAsia="fr-FR"/>
        </w:rPr>
        <w:t xml:space="preserve">. The analytical methods used to determine these parameters are well described by </w:t>
      </w:r>
      <w:r w:rsidRPr="00526843">
        <w:rPr>
          <w:rFonts w:ascii="Arial" w:hAnsi="Arial" w:cs="Arial"/>
          <w:b/>
          <w:color w:val="000000"/>
          <w:lang w:eastAsia="fr-FR"/>
        </w:rPr>
        <w:t>Rodier et al. (2009)</w:t>
      </w:r>
      <w:r w:rsidRPr="00526843">
        <w:rPr>
          <w:rFonts w:ascii="Arial" w:hAnsi="Arial" w:cs="Arial"/>
          <w:color w:val="000000"/>
          <w:lang w:eastAsia="fr-FR"/>
        </w:rPr>
        <w:t>.</w:t>
      </w:r>
    </w:p>
    <w:p w14:paraId="3DC89F7A" w14:textId="77777777" w:rsidR="00526843" w:rsidRPr="00526843" w:rsidRDefault="00A40465" w:rsidP="00526843">
      <w:pPr>
        <w:rPr>
          <w:rFonts w:ascii="Arial" w:hAnsi="Arial" w:cs="Arial"/>
          <w:b/>
          <w:color w:val="000000"/>
          <w:lang w:eastAsia="fr-FR"/>
        </w:rPr>
      </w:pPr>
      <w:r w:rsidRPr="00A40465">
        <w:rPr>
          <w:rFonts w:ascii="Arial" w:hAnsi="Arial" w:cs="Arial"/>
          <w:b/>
          <w:color w:val="000000"/>
          <w:sz w:val="22"/>
        </w:rPr>
        <w:t xml:space="preserve">2.4 </w:t>
      </w:r>
      <w:r w:rsidR="00526843" w:rsidRPr="00A40465">
        <w:rPr>
          <w:rFonts w:ascii="Arial" w:hAnsi="Arial" w:cs="Arial"/>
          <w:b/>
          <w:color w:val="000000"/>
          <w:sz w:val="22"/>
        </w:rPr>
        <w:t>Culture-based</w:t>
      </w:r>
      <w:r w:rsidR="00526843" w:rsidRPr="00A40465">
        <w:rPr>
          <w:rFonts w:ascii="Arial" w:hAnsi="Arial" w:cs="Arial"/>
          <w:b/>
          <w:bCs/>
          <w:color w:val="000000"/>
          <w:sz w:val="22"/>
        </w:rPr>
        <w:t xml:space="preserve"> bacteria enumeration </w:t>
      </w:r>
    </w:p>
    <w:p w14:paraId="549AE738" w14:textId="77777777" w:rsidR="00526843" w:rsidRPr="00526843" w:rsidRDefault="00526843" w:rsidP="00526843">
      <w:pPr>
        <w:autoSpaceDE w:val="0"/>
        <w:autoSpaceDN w:val="0"/>
        <w:adjustRightInd w:val="0"/>
        <w:jc w:val="both"/>
        <w:rPr>
          <w:rFonts w:ascii="Arial" w:hAnsi="Arial" w:cs="Arial"/>
          <w:bCs/>
          <w:color w:val="000000"/>
          <w:lang w:eastAsia="fr-FR"/>
        </w:rPr>
      </w:pPr>
      <w:bookmarkStart w:id="0" w:name="bappsec1"/>
      <w:r w:rsidRPr="00526843">
        <w:rPr>
          <w:rFonts w:ascii="Arial" w:hAnsi="Arial" w:cs="Arial"/>
          <w:color w:val="000000"/>
          <w:lang w:eastAsia="fr-FR"/>
        </w:rPr>
        <w:t>Following the ISO 7218 (2007) method, culturable heterotrophic bacteria were enumerated in the water samples using Plate Count Agar (PCA) (</w:t>
      </w:r>
      <w:proofErr w:type="spellStart"/>
      <w:r w:rsidRPr="00526843">
        <w:rPr>
          <w:rFonts w:ascii="Arial" w:hAnsi="Arial" w:cs="Arial"/>
          <w:color w:val="000000"/>
          <w:lang w:eastAsia="fr-FR"/>
        </w:rPr>
        <w:t>Difco</w:t>
      </w:r>
      <w:proofErr w:type="spellEnd"/>
      <w:r w:rsidRPr="00526843">
        <w:rPr>
          <w:rFonts w:ascii="Arial" w:hAnsi="Arial" w:cs="Arial"/>
          <w:color w:val="000000"/>
          <w:lang w:eastAsia="fr-FR"/>
        </w:rPr>
        <w:t xml:space="preserve">™: 5350859, France). The plates were incubated at 37°C for 24 hours. After incubation, heterotrophic bacterial concentrations </w:t>
      </w:r>
      <w:r w:rsidRPr="00526843">
        <w:rPr>
          <w:rFonts w:ascii="Arial" w:hAnsi="Arial" w:cs="Arial"/>
          <w:color w:val="000000"/>
          <w:lang w:eastAsia="fr-FR"/>
        </w:rPr>
        <w:lastRenderedPageBreak/>
        <w:t>were expressed as colony forming units per 100 milliliters (CFU.100 mL</w:t>
      </w:r>
      <w:r w:rsidRPr="00526843">
        <w:rPr>
          <w:rFonts w:ascii="Cambria Math" w:hAnsi="Cambria Math" w:cs="Cambria Math"/>
          <w:color w:val="000000"/>
          <w:lang w:eastAsia="fr-FR"/>
        </w:rPr>
        <w:t>⁻</w:t>
      </w:r>
      <w:r w:rsidRPr="00526843">
        <w:rPr>
          <w:rFonts w:ascii="Arial" w:hAnsi="Arial" w:cs="Arial"/>
          <w:color w:val="000000"/>
          <w:lang w:eastAsia="fr-FR"/>
        </w:rPr>
        <w:t>¹) and in relative abundance.</w:t>
      </w:r>
    </w:p>
    <w:bookmarkEnd w:id="0"/>
    <w:p w14:paraId="55A5340C" w14:textId="77777777" w:rsidR="00526843" w:rsidRPr="005E6D82" w:rsidRDefault="00A40465" w:rsidP="00526843">
      <w:pPr>
        <w:pStyle w:val="Default"/>
        <w:spacing w:before="120"/>
        <w:jc w:val="both"/>
        <w:rPr>
          <w:rFonts w:ascii="Arial" w:hAnsi="Arial" w:cs="Arial"/>
          <w:b/>
          <w:sz w:val="22"/>
          <w:szCs w:val="20"/>
          <w:lang w:val="en-US"/>
        </w:rPr>
      </w:pPr>
      <w:r>
        <w:rPr>
          <w:rFonts w:ascii="Arial" w:hAnsi="Arial" w:cs="Arial"/>
          <w:b/>
          <w:bCs/>
          <w:sz w:val="22"/>
          <w:szCs w:val="20"/>
          <w:lang w:val="en-US"/>
        </w:rPr>
        <w:t>2.5</w:t>
      </w:r>
      <w:r w:rsidR="005E6D82" w:rsidRPr="005E6D82">
        <w:rPr>
          <w:rFonts w:ascii="Arial" w:hAnsi="Arial" w:cs="Arial"/>
          <w:b/>
          <w:bCs/>
          <w:sz w:val="22"/>
          <w:szCs w:val="20"/>
          <w:lang w:val="en-US"/>
        </w:rPr>
        <w:t xml:space="preserve"> </w:t>
      </w:r>
      <w:r w:rsidR="00526843" w:rsidRPr="005E6D82">
        <w:rPr>
          <w:rFonts w:ascii="Arial" w:hAnsi="Arial" w:cs="Arial"/>
          <w:b/>
          <w:bCs/>
          <w:sz w:val="22"/>
          <w:szCs w:val="20"/>
          <w:lang w:val="en-US"/>
        </w:rPr>
        <w:t>Statistical analysis</w:t>
      </w:r>
    </w:p>
    <w:p w14:paraId="3DCA8EFF" w14:textId="77777777" w:rsidR="00526843" w:rsidRPr="00A40465" w:rsidRDefault="00526843" w:rsidP="00A40465">
      <w:pPr>
        <w:autoSpaceDE w:val="0"/>
        <w:autoSpaceDN w:val="0"/>
        <w:adjustRightInd w:val="0"/>
        <w:spacing w:after="240"/>
        <w:jc w:val="both"/>
        <w:rPr>
          <w:rFonts w:ascii="Arial" w:hAnsi="Arial" w:cs="Arial"/>
          <w:color w:val="000000"/>
          <w:lang w:eastAsia="fr-FR"/>
        </w:rPr>
      </w:pPr>
      <w:r w:rsidRPr="00526843">
        <w:rPr>
          <w:rFonts w:ascii="Arial" w:hAnsi="Arial" w:cs="Arial"/>
          <w:color w:val="000000"/>
          <w:lang w:eastAsia="fr-FR"/>
        </w:rPr>
        <w:t>Statistical tests were required to analyze the data on bacterial distribution in the water column. Focused Principal Component Analysis (FPCA) was used to graphically represent the correlations that exist between this variable Xi and the other parameters. The graph indicates the nature (positive or negative) of the correlation. In this study, FPCA was used to determine the variables influencing bacterial abundance. RStudio 4.1.2 software was used to perform these tests.</w:t>
      </w:r>
    </w:p>
    <w:p w14:paraId="1EDC8FED" w14:textId="77777777" w:rsidR="005E6D82" w:rsidRPr="005E6D82" w:rsidRDefault="005E6D82" w:rsidP="005E6D82">
      <w:pPr>
        <w:spacing w:line="360" w:lineRule="auto"/>
        <w:jc w:val="both"/>
        <w:rPr>
          <w:rFonts w:ascii="Arial" w:hAnsi="Arial" w:cs="Arial"/>
          <w:b/>
          <w:color w:val="000000"/>
          <w:sz w:val="22"/>
          <w:lang w:val="en-GB"/>
        </w:rPr>
      </w:pPr>
      <w:r w:rsidRPr="005E6D82">
        <w:rPr>
          <w:rFonts w:ascii="Arial" w:hAnsi="Arial" w:cs="Arial"/>
          <w:b/>
          <w:color w:val="000000"/>
          <w:sz w:val="22"/>
          <w:lang w:val="en-GB"/>
        </w:rPr>
        <w:t>3. RESULTS</w:t>
      </w:r>
    </w:p>
    <w:p w14:paraId="0E8A2EEC" w14:textId="77777777" w:rsidR="005E6D82" w:rsidRPr="005E6D82" w:rsidRDefault="005E6D82" w:rsidP="005E6D82">
      <w:pPr>
        <w:autoSpaceDE w:val="0"/>
        <w:autoSpaceDN w:val="0"/>
        <w:adjustRightInd w:val="0"/>
        <w:spacing w:line="360" w:lineRule="auto"/>
        <w:jc w:val="both"/>
        <w:rPr>
          <w:rFonts w:ascii="Arial" w:hAnsi="Arial" w:cs="Arial"/>
          <w:b/>
          <w:color w:val="000000"/>
          <w:sz w:val="22"/>
        </w:rPr>
      </w:pPr>
      <w:r w:rsidRPr="005E6D82">
        <w:rPr>
          <w:rFonts w:ascii="Arial" w:hAnsi="Arial" w:cs="Arial"/>
          <w:b/>
          <w:color w:val="000000"/>
          <w:sz w:val="22"/>
        </w:rPr>
        <w:t xml:space="preserve">3.1 Environmental variables variation </w:t>
      </w:r>
    </w:p>
    <w:p w14:paraId="6636D392" w14:textId="77777777" w:rsidR="005E6D82" w:rsidRPr="005E6D82" w:rsidRDefault="005E6D82" w:rsidP="00DF36E1">
      <w:pPr>
        <w:autoSpaceDE w:val="0"/>
        <w:autoSpaceDN w:val="0"/>
        <w:adjustRightInd w:val="0"/>
        <w:jc w:val="both"/>
        <w:rPr>
          <w:rFonts w:ascii="Arial" w:hAnsi="Arial" w:cs="Arial"/>
          <w:color w:val="000000"/>
        </w:rPr>
      </w:pPr>
      <w:r w:rsidRPr="005E6D82">
        <w:rPr>
          <w:rFonts w:ascii="Arial" w:hAnsi="Arial" w:cs="Arial"/>
          <w:color w:val="000000"/>
          <w:lang w:eastAsia="fr-FR"/>
        </w:rPr>
        <w:t>Median values for environmental variables in the water column are shown in Table 1. Median values of temperature (T), pH and dissolved oxygen (DO) varied from 27.2 to 30.0°C, from 7.36 to 7.99, and from 3.97 to 7.24 mg/L, respectively. Thus, overall, environmental variables varied weakly throughout the year.</w:t>
      </w:r>
    </w:p>
    <w:p w14:paraId="605F7EF3" w14:textId="77777777" w:rsidR="005E6D82" w:rsidRPr="005E6D82" w:rsidRDefault="005E6D82" w:rsidP="00A40465">
      <w:pPr>
        <w:spacing w:before="240" w:after="240"/>
        <w:jc w:val="both"/>
        <w:rPr>
          <w:rFonts w:ascii="Arial" w:hAnsi="Arial" w:cs="Arial"/>
          <w:color w:val="000000"/>
        </w:rPr>
      </w:pPr>
      <w:r w:rsidRPr="005E6D82">
        <w:rPr>
          <w:rFonts w:ascii="Arial" w:hAnsi="Arial" w:cs="Arial"/>
          <w:b/>
          <w:color w:val="000000"/>
        </w:rPr>
        <w:t>Table 1</w:t>
      </w:r>
      <w:r w:rsidR="00EB7B23">
        <w:rPr>
          <w:rFonts w:ascii="Arial" w:hAnsi="Arial" w:cs="Arial"/>
          <w:b/>
          <w:color w:val="000000"/>
        </w:rPr>
        <w:t>.</w:t>
      </w:r>
      <w:r w:rsidRPr="005E6D82">
        <w:rPr>
          <w:rFonts w:ascii="Arial" w:hAnsi="Arial" w:cs="Arial"/>
          <w:color w:val="000000"/>
        </w:rPr>
        <w:t xml:space="preserve"> Median values of environmental variables in water column of hydroelectric reservoirs. T=Temperature; pH=Potential hydrogen; DO=Dissolved Oxygen</w:t>
      </w:r>
    </w:p>
    <w:tbl>
      <w:tblPr>
        <w:tblW w:w="8505" w:type="dxa"/>
        <w:tblBorders>
          <w:top w:val="single" w:sz="4" w:space="0" w:color="7F7F7F"/>
          <w:bottom w:val="single" w:sz="4" w:space="0" w:color="7F7F7F"/>
        </w:tblBorders>
        <w:tblLook w:val="04A0" w:firstRow="1" w:lastRow="0" w:firstColumn="1" w:lastColumn="0" w:noHBand="0" w:noVBand="1"/>
      </w:tblPr>
      <w:tblGrid>
        <w:gridCol w:w="1701"/>
        <w:gridCol w:w="1701"/>
        <w:gridCol w:w="1701"/>
        <w:gridCol w:w="1701"/>
        <w:gridCol w:w="1701"/>
      </w:tblGrid>
      <w:tr w:rsidR="005E6D82" w:rsidRPr="005E6D82" w14:paraId="46058318" w14:textId="77777777" w:rsidTr="005E6D82">
        <w:trPr>
          <w:trHeight w:val="170"/>
        </w:trPr>
        <w:tc>
          <w:tcPr>
            <w:tcW w:w="1701" w:type="dxa"/>
            <w:tcBorders>
              <w:top w:val="single" w:sz="4" w:space="0" w:color="7F7F7F"/>
              <w:left w:val="nil"/>
              <w:bottom w:val="single" w:sz="4" w:space="0" w:color="7F7F7F"/>
              <w:right w:val="nil"/>
            </w:tcBorders>
            <w:noWrap/>
            <w:hideMark/>
          </w:tcPr>
          <w:p w14:paraId="4A96143B"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Parameter</w:t>
            </w:r>
          </w:p>
        </w:tc>
        <w:tc>
          <w:tcPr>
            <w:tcW w:w="1701" w:type="dxa"/>
            <w:tcBorders>
              <w:top w:val="single" w:sz="4" w:space="0" w:color="7F7F7F"/>
              <w:left w:val="nil"/>
              <w:bottom w:val="single" w:sz="4" w:space="0" w:color="7F7F7F"/>
              <w:right w:val="nil"/>
            </w:tcBorders>
            <w:noWrap/>
            <w:hideMark/>
          </w:tcPr>
          <w:p w14:paraId="7A93011C"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Sampling</w:t>
            </w:r>
          </w:p>
        </w:tc>
        <w:tc>
          <w:tcPr>
            <w:tcW w:w="1701" w:type="dxa"/>
            <w:tcBorders>
              <w:top w:val="single" w:sz="4" w:space="0" w:color="7F7F7F"/>
              <w:left w:val="nil"/>
              <w:bottom w:val="single" w:sz="4" w:space="0" w:color="7F7F7F"/>
              <w:right w:val="nil"/>
            </w:tcBorders>
            <w:noWrap/>
            <w:hideMark/>
          </w:tcPr>
          <w:p w14:paraId="749E7BAA"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Kossou</w:t>
            </w:r>
            <w:proofErr w:type="spellEnd"/>
          </w:p>
        </w:tc>
        <w:tc>
          <w:tcPr>
            <w:tcW w:w="1701" w:type="dxa"/>
            <w:tcBorders>
              <w:top w:val="single" w:sz="4" w:space="0" w:color="7F7F7F"/>
              <w:left w:val="nil"/>
              <w:bottom w:val="single" w:sz="4" w:space="0" w:color="7F7F7F"/>
              <w:right w:val="nil"/>
            </w:tcBorders>
            <w:noWrap/>
            <w:hideMark/>
          </w:tcPr>
          <w:p w14:paraId="7EFB298E" w14:textId="77777777" w:rsidR="005E6D82" w:rsidRPr="00EB7B23"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Taabo</w:t>
            </w:r>
            <w:proofErr w:type="spellEnd"/>
          </w:p>
        </w:tc>
        <w:tc>
          <w:tcPr>
            <w:tcW w:w="1701" w:type="dxa"/>
            <w:tcBorders>
              <w:top w:val="single" w:sz="4" w:space="0" w:color="7F7F7F"/>
              <w:left w:val="nil"/>
              <w:bottom w:val="single" w:sz="4" w:space="0" w:color="7F7F7F"/>
              <w:right w:val="nil"/>
            </w:tcBorders>
            <w:noWrap/>
            <w:hideMark/>
          </w:tcPr>
          <w:p w14:paraId="0476361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 xml:space="preserve">Lake </w:t>
            </w:r>
            <w:proofErr w:type="spellStart"/>
            <w:r w:rsidRPr="005E6D82">
              <w:rPr>
                <w:rFonts w:ascii="Arial" w:hAnsi="Arial" w:cs="Arial"/>
                <w:b/>
                <w:bCs/>
                <w:color w:val="000000"/>
                <w:lang w:eastAsia="fr-FR"/>
              </w:rPr>
              <w:t>Faé</w:t>
            </w:r>
            <w:proofErr w:type="spellEnd"/>
          </w:p>
        </w:tc>
      </w:tr>
      <w:tr w:rsidR="005E6D82" w:rsidRPr="005E6D82" w14:paraId="45239277" w14:textId="77777777" w:rsidTr="005E6D82">
        <w:trPr>
          <w:trHeight w:val="170"/>
        </w:trPr>
        <w:tc>
          <w:tcPr>
            <w:tcW w:w="1701" w:type="dxa"/>
            <w:vMerge w:val="restart"/>
            <w:tcBorders>
              <w:top w:val="single" w:sz="4" w:space="0" w:color="7F7F7F"/>
              <w:left w:val="nil"/>
              <w:bottom w:val="single" w:sz="4" w:space="0" w:color="7F7F7F"/>
              <w:right w:val="nil"/>
            </w:tcBorders>
            <w:noWrap/>
            <w:vAlign w:val="center"/>
            <w:hideMark/>
          </w:tcPr>
          <w:p w14:paraId="5C8303C9"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T (°C)</w:t>
            </w:r>
          </w:p>
        </w:tc>
        <w:tc>
          <w:tcPr>
            <w:tcW w:w="1701" w:type="dxa"/>
            <w:tcBorders>
              <w:top w:val="single" w:sz="4" w:space="0" w:color="7F7F7F"/>
              <w:left w:val="nil"/>
              <w:bottom w:val="single" w:sz="4" w:space="0" w:color="7F7F7F"/>
              <w:right w:val="nil"/>
            </w:tcBorders>
            <w:noWrap/>
            <w:hideMark/>
          </w:tcPr>
          <w:p w14:paraId="29352E9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single" w:sz="4" w:space="0" w:color="7F7F7F"/>
              <w:left w:val="nil"/>
              <w:bottom w:val="single" w:sz="4" w:space="0" w:color="7F7F7F"/>
              <w:right w:val="nil"/>
            </w:tcBorders>
            <w:noWrap/>
            <w:hideMark/>
          </w:tcPr>
          <w:p w14:paraId="7848C79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28.2</w:t>
            </w:r>
          </w:p>
        </w:tc>
        <w:tc>
          <w:tcPr>
            <w:tcW w:w="1701" w:type="dxa"/>
            <w:tcBorders>
              <w:top w:val="single" w:sz="4" w:space="0" w:color="7F7F7F"/>
              <w:left w:val="nil"/>
              <w:bottom w:val="single" w:sz="4" w:space="0" w:color="7F7F7F"/>
              <w:right w:val="nil"/>
            </w:tcBorders>
            <w:noWrap/>
            <w:hideMark/>
          </w:tcPr>
          <w:p w14:paraId="1B1D03C8"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29.6</w:t>
            </w:r>
          </w:p>
        </w:tc>
        <w:tc>
          <w:tcPr>
            <w:tcW w:w="1701" w:type="dxa"/>
            <w:tcBorders>
              <w:top w:val="single" w:sz="4" w:space="0" w:color="7F7F7F"/>
              <w:left w:val="nil"/>
              <w:bottom w:val="single" w:sz="4" w:space="0" w:color="7F7F7F"/>
              <w:right w:val="nil"/>
            </w:tcBorders>
            <w:noWrap/>
            <w:hideMark/>
          </w:tcPr>
          <w:p w14:paraId="4326DE1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27.2</w:t>
            </w:r>
          </w:p>
        </w:tc>
      </w:tr>
      <w:tr w:rsidR="005E6D82" w:rsidRPr="005E6D82" w14:paraId="28030D92"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00B6C536"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7EB86442"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nil"/>
              <w:left w:val="nil"/>
              <w:bottom w:val="nil"/>
              <w:right w:val="nil"/>
            </w:tcBorders>
            <w:noWrap/>
            <w:hideMark/>
          </w:tcPr>
          <w:p w14:paraId="02EB284D"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28.3</w:t>
            </w:r>
          </w:p>
        </w:tc>
        <w:tc>
          <w:tcPr>
            <w:tcW w:w="1701" w:type="dxa"/>
            <w:tcBorders>
              <w:top w:val="nil"/>
              <w:left w:val="nil"/>
              <w:bottom w:val="nil"/>
              <w:right w:val="nil"/>
            </w:tcBorders>
            <w:noWrap/>
            <w:hideMark/>
          </w:tcPr>
          <w:p w14:paraId="1275B56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29.35</w:t>
            </w:r>
          </w:p>
        </w:tc>
        <w:tc>
          <w:tcPr>
            <w:tcW w:w="1701" w:type="dxa"/>
            <w:tcBorders>
              <w:top w:val="nil"/>
              <w:left w:val="nil"/>
              <w:bottom w:val="nil"/>
              <w:right w:val="nil"/>
            </w:tcBorders>
            <w:noWrap/>
            <w:hideMark/>
          </w:tcPr>
          <w:p w14:paraId="48BD7A2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27.55</w:t>
            </w:r>
          </w:p>
        </w:tc>
      </w:tr>
      <w:tr w:rsidR="005E6D82" w:rsidRPr="005E6D82" w14:paraId="2530BA79"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182C5BC1"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78C8BA0D"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single" w:sz="4" w:space="0" w:color="7F7F7F"/>
              <w:left w:val="nil"/>
              <w:bottom w:val="single" w:sz="4" w:space="0" w:color="7F7F7F"/>
              <w:right w:val="nil"/>
            </w:tcBorders>
            <w:noWrap/>
            <w:hideMark/>
          </w:tcPr>
          <w:p w14:paraId="479674B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28.0</w:t>
            </w:r>
          </w:p>
        </w:tc>
        <w:tc>
          <w:tcPr>
            <w:tcW w:w="1701" w:type="dxa"/>
            <w:tcBorders>
              <w:top w:val="single" w:sz="4" w:space="0" w:color="7F7F7F"/>
              <w:left w:val="nil"/>
              <w:bottom w:val="single" w:sz="4" w:space="0" w:color="7F7F7F"/>
              <w:right w:val="nil"/>
            </w:tcBorders>
            <w:noWrap/>
            <w:hideMark/>
          </w:tcPr>
          <w:p w14:paraId="720965C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30.0</w:t>
            </w:r>
          </w:p>
        </w:tc>
        <w:tc>
          <w:tcPr>
            <w:tcW w:w="1701" w:type="dxa"/>
            <w:tcBorders>
              <w:top w:val="single" w:sz="4" w:space="0" w:color="7F7F7F"/>
              <w:left w:val="nil"/>
              <w:bottom w:val="single" w:sz="4" w:space="0" w:color="7F7F7F"/>
              <w:right w:val="nil"/>
            </w:tcBorders>
            <w:noWrap/>
            <w:hideMark/>
          </w:tcPr>
          <w:p w14:paraId="6D926B7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27.5</w:t>
            </w:r>
          </w:p>
        </w:tc>
      </w:tr>
      <w:tr w:rsidR="005E6D82" w:rsidRPr="005E6D82" w14:paraId="4618FDE4" w14:textId="77777777" w:rsidTr="005E6D82">
        <w:trPr>
          <w:trHeight w:val="170"/>
        </w:trPr>
        <w:tc>
          <w:tcPr>
            <w:tcW w:w="1701" w:type="dxa"/>
            <w:vMerge w:val="restart"/>
            <w:tcBorders>
              <w:top w:val="nil"/>
              <w:left w:val="nil"/>
              <w:bottom w:val="nil"/>
              <w:right w:val="nil"/>
            </w:tcBorders>
            <w:noWrap/>
            <w:vAlign w:val="center"/>
            <w:hideMark/>
          </w:tcPr>
          <w:p w14:paraId="596E8780"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pH</w:t>
            </w:r>
          </w:p>
        </w:tc>
        <w:tc>
          <w:tcPr>
            <w:tcW w:w="1701" w:type="dxa"/>
            <w:tcBorders>
              <w:top w:val="nil"/>
              <w:left w:val="nil"/>
              <w:bottom w:val="nil"/>
              <w:right w:val="nil"/>
            </w:tcBorders>
            <w:noWrap/>
            <w:hideMark/>
          </w:tcPr>
          <w:p w14:paraId="005127A6"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nil"/>
              <w:left w:val="nil"/>
              <w:bottom w:val="nil"/>
              <w:right w:val="nil"/>
            </w:tcBorders>
            <w:noWrap/>
            <w:hideMark/>
          </w:tcPr>
          <w:p w14:paraId="446ABF3B"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7.59</w:t>
            </w:r>
          </w:p>
        </w:tc>
        <w:tc>
          <w:tcPr>
            <w:tcW w:w="1701" w:type="dxa"/>
            <w:tcBorders>
              <w:top w:val="nil"/>
              <w:left w:val="nil"/>
              <w:bottom w:val="nil"/>
              <w:right w:val="nil"/>
            </w:tcBorders>
            <w:noWrap/>
            <w:hideMark/>
          </w:tcPr>
          <w:p w14:paraId="4E370F8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7.77</w:t>
            </w:r>
          </w:p>
        </w:tc>
        <w:tc>
          <w:tcPr>
            <w:tcW w:w="1701" w:type="dxa"/>
            <w:tcBorders>
              <w:top w:val="nil"/>
              <w:left w:val="nil"/>
              <w:bottom w:val="nil"/>
              <w:right w:val="nil"/>
            </w:tcBorders>
            <w:noWrap/>
            <w:hideMark/>
          </w:tcPr>
          <w:p w14:paraId="315C89A3"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7.68</w:t>
            </w:r>
          </w:p>
        </w:tc>
      </w:tr>
      <w:tr w:rsidR="005E6D82" w:rsidRPr="005E6D82" w14:paraId="6B0A7829" w14:textId="77777777" w:rsidTr="005E6D82">
        <w:trPr>
          <w:trHeight w:val="170"/>
        </w:trPr>
        <w:tc>
          <w:tcPr>
            <w:tcW w:w="0" w:type="auto"/>
            <w:vMerge/>
            <w:tcBorders>
              <w:top w:val="nil"/>
              <w:left w:val="nil"/>
              <w:bottom w:val="nil"/>
              <w:right w:val="nil"/>
            </w:tcBorders>
            <w:vAlign w:val="center"/>
            <w:hideMark/>
          </w:tcPr>
          <w:p w14:paraId="47D0FF33"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37DB2C88"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single" w:sz="4" w:space="0" w:color="7F7F7F"/>
              <w:left w:val="nil"/>
              <w:bottom w:val="single" w:sz="4" w:space="0" w:color="7F7F7F"/>
              <w:right w:val="nil"/>
            </w:tcBorders>
            <w:noWrap/>
            <w:hideMark/>
          </w:tcPr>
          <w:p w14:paraId="6E48318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7.99</w:t>
            </w:r>
          </w:p>
        </w:tc>
        <w:tc>
          <w:tcPr>
            <w:tcW w:w="1701" w:type="dxa"/>
            <w:tcBorders>
              <w:top w:val="single" w:sz="4" w:space="0" w:color="7F7F7F"/>
              <w:left w:val="nil"/>
              <w:bottom w:val="single" w:sz="4" w:space="0" w:color="7F7F7F"/>
              <w:right w:val="nil"/>
            </w:tcBorders>
            <w:noWrap/>
            <w:hideMark/>
          </w:tcPr>
          <w:p w14:paraId="62A1C763"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7.36</w:t>
            </w:r>
          </w:p>
        </w:tc>
        <w:tc>
          <w:tcPr>
            <w:tcW w:w="1701" w:type="dxa"/>
            <w:tcBorders>
              <w:top w:val="single" w:sz="4" w:space="0" w:color="7F7F7F"/>
              <w:left w:val="nil"/>
              <w:bottom w:val="single" w:sz="4" w:space="0" w:color="7F7F7F"/>
              <w:right w:val="nil"/>
            </w:tcBorders>
            <w:noWrap/>
            <w:hideMark/>
          </w:tcPr>
          <w:p w14:paraId="736B00C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7.51</w:t>
            </w:r>
          </w:p>
        </w:tc>
      </w:tr>
      <w:tr w:rsidR="005E6D82" w:rsidRPr="005E6D82" w14:paraId="466FB956" w14:textId="77777777" w:rsidTr="005E6D82">
        <w:trPr>
          <w:trHeight w:val="170"/>
        </w:trPr>
        <w:tc>
          <w:tcPr>
            <w:tcW w:w="0" w:type="auto"/>
            <w:vMerge/>
            <w:tcBorders>
              <w:top w:val="nil"/>
              <w:left w:val="nil"/>
              <w:bottom w:val="nil"/>
              <w:right w:val="nil"/>
            </w:tcBorders>
            <w:vAlign w:val="center"/>
            <w:hideMark/>
          </w:tcPr>
          <w:p w14:paraId="0BB0A606"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12DDE1AA"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nil"/>
              <w:left w:val="nil"/>
              <w:bottom w:val="nil"/>
              <w:right w:val="nil"/>
            </w:tcBorders>
            <w:noWrap/>
            <w:hideMark/>
          </w:tcPr>
          <w:p w14:paraId="6526F40C"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7.81</w:t>
            </w:r>
          </w:p>
        </w:tc>
        <w:tc>
          <w:tcPr>
            <w:tcW w:w="1701" w:type="dxa"/>
            <w:tcBorders>
              <w:top w:val="nil"/>
              <w:left w:val="nil"/>
              <w:bottom w:val="nil"/>
              <w:right w:val="nil"/>
            </w:tcBorders>
            <w:noWrap/>
            <w:hideMark/>
          </w:tcPr>
          <w:p w14:paraId="226D608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7.72</w:t>
            </w:r>
          </w:p>
        </w:tc>
        <w:tc>
          <w:tcPr>
            <w:tcW w:w="1701" w:type="dxa"/>
            <w:tcBorders>
              <w:top w:val="nil"/>
              <w:left w:val="nil"/>
              <w:bottom w:val="nil"/>
              <w:right w:val="nil"/>
            </w:tcBorders>
            <w:noWrap/>
            <w:hideMark/>
          </w:tcPr>
          <w:p w14:paraId="591CF1A9"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7.60</w:t>
            </w:r>
          </w:p>
        </w:tc>
      </w:tr>
      <w:tr w:rsidR="005E6D82" w:rsidRPr="005E6D82" w14:paraId="203FF641" w14:textId="77777777" w:rsidTr="005E6D82">
        <w:trPr>
          <w:trHeight w:val="170"/>
        </w:trPr>
        <w:tc>
          <w:tcPr>
            <w:tcW w:w="1701" w:type="dxa"/>
            <w:vMerge w:val="restart"/>
            <w:tcBorders>
              <w:top w:val="single" w:sz="4" w:space="0" w:color="7F7F7F"/>
              <w:left w:val="nil"/>
              <w:bottom w:val="single" w:sz="4" w:space="0" w:color="7F7F7F"/>
              <w:right w:val="nil"/>
            </w:tcBorders>
            <w:noWrap/>
            <w:vAlign w:val="center"/>
            <w:hideMark/>
          </w:tcPr>
          <w:p w14:paraId="4725E30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DO (mg/L)</w:t>
            </w:r>
          </w:p>
        </w:tc>
        <w:tc>
          <w:tcPr>
            <w:tcW w:w="1701" w:type="dxa"/>
            <w:tcBorders>
              <w:top w:val="single" w:sz="4" w:space="0" w:color="7F7F7F"/>
              <w:left w:val="nil"/>
              <w:bottom w:val="single" w:sz="4" w:space="0" w:color="7F7F7F"/>
              <w:right w:val="nil"/>
            </w:tcBorders>
            <w:noWrap/>
            <w:hideMark/>
          </w:tcPr>
          <w:p w14:paraId="13831B4C"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Surface</w:t>
            </w:r>
          </w:p>
        </w:tc>
        <w:tc>
          <w:tcPr>
            <w:tcW w:w="1701" w:type="dxa"/>
            <w:tcBorders>
              <w:top w:val="single" w:sz="4" w:space="0" w:color="7F7F7F"/>
              <w:left w:val="nil"/>
              <w:bottom w:val="single" w:sz="4" w:space="0" w:color="7F7F7F"/>
              <w:right w:val="nil"/>
            </w:tcBorders>
            <w:noWrap/>
            <w:hideMark/>
          </w:tcPr>
          <w:p w14:paraId="27BAFC57"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7.24</w:t>
            </w:r>
          </w:p>
        </w:tc>
        <w:tc>
          <w:tcPr>
            <w:tcW w:w="1701" w:type="dxa"/>
            <w:tcBorders>
              <w:top w:val="single" w:sz="4" w:space="0" w:color="7F7F7F"/>
              <w:left w:val="nil"/>
              <w:bottom w:val="single" w:sz="4" w:space="0" w:color="7F7F7F"/>
              <w:right w:val="nil"/>
            </w:tcBorders>
            <w:noWrap/>
            <w:hideMark/>
          </w:tcPr>
          <w:p w14:paraId="4B6F6541"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7.01</w:t>
            </w:r>
          </w:p>
        </w:tc>
        <w:tc>
          <w:tcPr>
            <w:tcW w:w="1701" w:type="dxa"/>
            <w:tcBorders>
              <w:top w:val="single" w:sz="4" w:space="0" w:color="7F7F7F"/>
              <w:left w:val="nil"/>
              <w:bottom w:val="single" w:sz="4" w:space="0" w:color="7F7F7F"/>
              <w:right w:val="nil"/>
            </w:tcBorders>
            <w:noWrap/>
            <w:hideMark/>
          </w:tcPr>
          <w:p w14:paraId="0B8C4BAE"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3.97</w:t>
            </w:r>
          </w:p>
        </w:tc>
      </w:tr>
      <w:tr w:rsidR="005E6D82" w:rsidRPr="005E6D82" w14:paraId="006FF69E"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50D6DD40" w14:textId="77777777" w:rsidR="005E6D82" w:rsidRPr="005E6D82" w:rsidRDefault="005E6D82" w:rsidP="00DF36E1">
            <w:pPr>
              <w:rPr>
                <w:rFonts w:ascii="Arial" w:hAnsi="Arial" w:cs="Arial"/>
                <w:b/>
                <w:bCs/>
                <w:color w:val="000000"/>
                <w:lang w:eastAsia="fr-FR"/>
              </w:rPr>
            </w:pPr>
          </w:p>
        </w:tc>
        <w:tc>
          <w:tcPr>
            <w:tcW w:w="1701" w:type="dxa"/>
            <w:tcBorders>
              <w:top w:val="nil"/>
              <w:left w:val="nil"/>
              <w:bottom w:val="nil"/>
              <w:right w:val="nil"/>
            </w:tcBorders>
            <w:noWrap/>
            <w:hideMark/>
          </w:tcPr>
          <w:p w14:paraId="5DF2BE95"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1m of depth</w:t>
            </w:r>
          </w:p>
        </w:tc>
        <w:tc>
          <w:tcPr>
            <w:tcW w:w="1701" w:type="dxa"/>
            <w:tcBorders>
              <w:top w:val="nil"/>
              <w:left w:val="nil"/>
              <w:bottom w:val="nil"/>
              <w:right w:val="nil"/>
            </w:tcBorders>
            <w:noWrap/>
            <w:hideMark/>
          </w:tcPr>
          <w:p w14:paraId="44864E45"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5.57</w:t>
            </w:r>
          </w:p>
        </w:tc>
        <w:tc>
          <w:tcPr>
            <w:tcW w:w="1701" w:type="dxa"/>
            <w:tcBorders>
              <w:top w:val="nil"/>
              <w:left w:val="nil"/>
              <w:bottom w:val="nil"/>
              <w:right w:val="nil"/>
            </w:tcBorders>
            <w:noWrap/>
            <w:hideMark/>
          </w:tcPr>
          <w:p w14:paraId="6F75755F"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5.69</w:t>
            </w:r>
          </w:p>
        </w:tc>
        <w:tc>
          <w:tcPr>
            <w:tcW w:w="1701" w:type="dxa"/>
            <w:tcBorders>
              <w:top w:val="nil"/>
              <w:left w:val="nil"/>
              <w:bottom w:val="nil"/>
              <w:right w:val="nil"/>
            </w:tcBorders>
            <w:noWrap/>
            <w:hideMark/>
          </w:tcPr>
          <w:p w14:paraId="0824A238"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4.58</w:t>
            </w:r>
          </w:p>
        </w:tc>
      </w:tr>
      <w:tr w:rsidR="005E6D82" w:rsidRPr="005E6D82" w14:paraId="63223EAA" w14:textId="77777777" w:rsidTr="005E6D82">
        <w:trPr>
          <w:trHeight w:val="170"/>
        </w:trPr>
        <w:tc>
          <w:tcPr>
            <w:tcW w:w="0" w:type="auto"/>
            <w:vMerge/>
            <w:tcBorders>
              <w:top w:val="single" w:sz="4" w:space="0" w:color="7F7F7F"/>
              <w:left w:val="nil"/>
              <w:bottom w:val="single" w:sz="4" w:space="0" w:color="7F7F7F"/>
              <w:right w:val="nil"/>
            </w:tcBorders>
            <w:vAlign w:val="center"/>
            <w:hideMark/>
          </w:tcPr>
          <w:p w14:paraId="6254CEAF" w14:textId="77777777" w:rsidR="005E6D82" w:rsidRPr="005E6D82" w:rsidRDefault="005E6D82" w:rsidP="00DF36E1">
            <w:pPr>
              <w:rPr>
                <w:rFonts w:ascii="Arial" w:hAnsi="Arial" w:cs="Arial"/>
                <w:b/>
                <w:bCs/>
                <w:color w:val="000000"/>
                <w:lang w:eastAsia="fr-FR"/>
              </w:rPr>
            </w:pPr>
          </w:p>
        </w:tc>
        <w:tc>
          <w:tcPr>
            <w:tcW w:w="1701" w:type="dxa"/>
            <w:tcBorders>
              <w:top w:val="single" w:sz="4" w:space="0" w:color="7F7F7F"/>
              <w:left w:val="nil"/>
              <w:bottom w:val="single" w:sz="4" w:space="0" w:color="7F7F7F"/>
              <w:right w:val="nil"/>
            </w:tcBorders>
            <w:noWrap/>
            <w:hideMark/>
          </w:tcPr>
          <w:p w14:paraId="6A89EDC2" w14:textId="77777777" w:rsidR="005E6D82" w:rsidRPr="005E6D82" w:rsidRDefault="005E6D82" w:rsidP="00DF36E1">
            <w:pPr>
              <w:jc w:val="center"/>
              <w:rPr>
                <w:rFonts w:ascii="Arial" w:hAnsi="Arial" w:cs="Arial"/>
                <w:b/>
                <w:bCs/>
                <w:color w:val="000000"/>
                <w:lang w:eastAsia="fr-FR"/>
              </w:rPr>
            </w:pPr>
            <w:r w:rsidRPr="005E6D82">
              <w:rPr>
                <w:rFonts w:ascii="Arial" w:hAnsi="Arial" w:cs="Arial"/>
                <w:b/>
                <w:bCs/>
                <w:color w:val="000000"/>
                <w:lang w:eastAsia="fr-FR"/>
              </w:rPr>
              <w:t>2m of depth</w:t>
            </w:r>
          </w:p>
        </w:tc>
        <w:tc>
          <w:tcPr>
            <w:tcW w:w="1701" w:type="dxa"/>
            <w:tcBorders>
              <w:top w:val="single" w:sz="4" w:space="0" w:color="7F7F7F"/>
              <w:left w:val="nil"/>
              <w:bottom w:val="single" w:sz="4" w:space="0" w:color="7F7F7F"/>
              <w:right w:val="nil"/>
            </w:tcBorders>
            <w:noWrap/>
            <w:hideMark/>
          </w:tcPr>
          <w:p w14:paraId="48731D25"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5.30</w:t>
            </w:r>
          </w:p>
        </w:tc>
        <w:tc>
          <w:tcPr>
            <w:tcW w:w="1701" w:type="dxa"/>
            <w:tcBorders>
              <w:top w:val="single" w:sz="4" w:space="0" w:color="7F7F7F"/>
              <w:left w:val="nil"/>
              <w:bottom w:val="single" w:sz="4" w:space="0" w:color="7F7F7F"/>
              <w:right w:val="nil"/>
            </w:tcBorders>
            <w:noWrap/>
            <w:hideMark/>
          </w:tcPr>
          <w:p w14:paraId="0331DCFA"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5.50</w:t>
            </w:r>
          </w:p>
        </w:tc>
        <w:tc>
          <w:tcPr>
            <w:tcW w:w="1701" w:type="dxa"/>
            <w:tcBorders>
              <w:top w:val="single" w:sz="4" w:space="0" w:color="7F7F7F"/>
              <w:left w:val="nil"/>
              <w:bottom w:val="single" w:sz="4" w:space="0" w:color="7F7F7F"/>
              <w:right w:val="nil"/>
            </w:tcBorders>
            <w:noWrap/>
            <w:hideMark/>
          </w:tcPr>
          <w:p w14:paraId="2AF70FB4" w14:textId="77777777" w:rsidR="005E6D82" w:rsidRPr="005E6D82" w:rsidRDefault="005E6D82" w:rsidP="00DF36E1">
            <w:pPr>
              <w:jc w:val="center"/>
              <w:rPr>
                <w:rFonts w:ascii="Arial" w:hAnsi="Arial" w:cs="Arial"/>
                <w:color w:val="000000"/>
                <w:lang w:eastAsia="fr-FR"/>
              </w:rPr>
            </w:pPr>
            <w:r w:rsidRPr="005E6D82">
              <w:rPr>
                <w:rFonts w:ascii="Arial" w:hAnsi="Arial" w:cs="Arial"/>
                <w:color w:val="000000"/>
                <w:lang w:eastAsia="fr-FR"/>
              </w:rPr>
              <w:t>4.21</w:t>
            </w:r>
          </w:p>
        </w:tc>
      </w:tr>
    </w:tbl>
    <w:p w14:paraId="33CADB2C" w14:textId="77777777" w:rsidR="00A40465" w:rsidRDefault="00A40465" w:rsidP="005E6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2"/>
          <w:lang w:val="en" w:eastAsia="fr-FR"/>
        </w:rPr>
      </w:pPr>
    </w:p>
    <w:p w14:paraId="0846F18B" w14:textId="77777777" w:rsidR="005E6D82" w:rsidRPr="00256873" w:rsidRDefault="00256873" w:rsidP="005E6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sz w:val="22"/>
          <w:lang w:eastAsia="fr-FR"/>
        </w:rPr>
      </w:pPr>
      <w:r w:rsidRPr="00256873">
        <w:rPr>
          <w:rFonts w:ascii="Arial" w:hAnsi="Arial" w:cs="Arial"/>
          <w:b/>
          <w:color w:val="000000"/>
          <w:sz w:val="22"/>
          <w:lang w:val="en" w:eastAsia="fr-FR"/>
        </w:rPr>
        <w:t xml:space="preserve">3.2 </w:t>
      </w:r>
      <w:r w:rsidR="005E6D82" w:rsidRPr="00256873">
        <w:rPr>
          <w:rFonts w:ascii="Arial" w:hAnsi="Arial" w:cs="Arial"/>
          <w:b/>
          <w:color w:val="000000"/>
          <w:sz w:val="22"/>
          <w:lang w:val="en" w:eastAsia="fr-FR"/>
        </w:rPr>
        <w:t xml:space="preserve">Monthly variation of </w:t>
      </w:r>
      <w:r w:rsidR="005E6D82" w:rsidRPr="00256873">
        <w:rPr>
          <w:rFonts w:ascii="Arial" w:hAnsi="Arial" w:cs="Arial"/>
          <w:b/>
          <w:color w:val="000000"/>
          <w:sz w:val="22"/>
        </w:rPr>
        <w:t xml:space="preserve">culturable heterotrophic </w:t>
      </w:r>
      <w:r w:rsidR="005E6D82" w:rsidRPr="00256873">
        <w:rPr>
          <w:rFonts w:ascii="Arial" w:hAnsi="Arial" w:cs="Arial"/>
          <w:b/>
          <w:color w:val="000000"/>
          <w:sz w:val="22"/>
          <w:lang w:val="en" w:eastAsia="fr-FR"/>
        </w:rPr>
        <w:t>bacteria</w:t>
      </w:r>
    </w:p>
    <w:p w14:paraId="24AD0AB5" w14:textId="77777777" w:rsidR="005E6D82" w:rsidRPr="005E6D82" w:rsidRDefault="005E6D82" w:rsidP="00DF36E1">
      <w:pPr>
        <w:autoSpaceDE w:val="0"/>
        <w:autoSpaceDN w:val="0"/>
        <w:adjustRightInd w:val="0"/>
        <w:jc w:val="both"/>
        <w:rPr>
          <w:rFonts w:ascii="Arial" w:eastAsia="Calibri" w:hAnsi="Arial" w:cs="Arial"/>
          <w:color w:val="000000"/>
          <w:lang w:eastAsia="fr-FR"/>
        </w:rPr>
      </w:pPr>
      <w:r w:rsidRPr="005E6D82">
        <w:rPr>
          <w:rFonts w:ascii="Arial" w:hAnsi="Arial" w:cs="Arial"/>
          <w:color w:val="000000"/>
          <w:lang w:eastAsia="fr-FR"/>
        </w:rPr>
        <w:t xml:space="preserve">Overall, bacterial concentrations ranged from </w:t>
      </w:r>
      <w:r w:rsidRPr="005E6D82">
        <w:rPr>
          <w:rFonts w:ascii="Arial" w:hAnsi="Arial" w:cs="Arial"/>
          <w:color w:val="000000"/>
        </w:rPr>
        <w:t>10</w:t>
      </w:r>
      <w:r w:rsidRPr="005E6D82">
        <w:rPr>
          <w:rFonts w:ascii="Arial" w:hAnsi="Arial" w:cs="Arial"/>
          <w:color w:val="000000"/>
          <w:vertAlign w:val="superscript"/>
        </w:rPr>
        <w:t>5</w:t>
      </w:r>
      <w:r w:rsidRPr="005E6D82">
        <w:rPr>
          <w:rFonts w:ascii="Arial" w:hAnsi="Arial" w:cs="Arial"/>
          <w:color w:val="000000"/>
        </w:rPr>
        <w:t xml:space="preserve"> to 7.4</w:t>
      </w:r>
      <w:r w:rsidR="00137278">
        <w:rPr>
          <w:rFonts w:ascii="Arial" w:hAnsi="Arial" w:cs="Arial"/>
          <w:color w:val="000000"/>
        </w:rPr>
        <w:t xml:space="preserve"> </w:t>
      </w:r>
      <w:r w:rsidRPr="005E6D82">
        <w:rPr>
          <w:rFonts w:ascii="Arial" w:hAnsi="Arial" w:cs="Arial"/>
          <w:color w:val="000000"/>
        </w:rPr>
        <w:t>×</w:t>
      </w:r>
      <w:r w:rsidR="00137278">
        <w:rPr>
          <w:rFonts w:ascii="Arial" w:hAnsi="Arial" w:cs="Arial"/>
          <w:color w:val="000000"/>
        </w:rPr>
        <w:t xml:space="preserve"> </w:t>
      </w:r>
      <w:r w:rsidRPr="005E6D82">
        <w:rPr>
          <w:rFonts w:ascii="Arial" w:hAnsi="Arial" w:cs="Arial"/>
          <w:color w:val="000000"/>
        </w:rPr>
        <w:t>10</w:t>
      </w:r>
      <w:r w:rsidRPr="005E6D82">
        <w:rPr>
          <w:rFonts w:ascii="Arial" w:hAnsi="Arial" w:cs="Arial"/>
          <w:color w:val="000000"/>
          <w:vertAlign w:val="superscript"/>
        </w:rPr>
        <w:t>8</w:t>
      </w:r>
      <w:r w:rsidRPr="005E6D82">
        <w:rPr>
          <w:rFonts w:ascii="Arial" w:hAnsi="Arial" w:cs="Arial"/>
          <w:color w:val="000000"/>
        </w:rPr>
        <w:t xml:space="preserve"> </w:t>
      </w:r>
      <w:r w:rsidRPr="005E6D82">
        <w:rPr>
          <w:rFonts w:ascii="Arial" w:hAnsi="Arial" w:cs="Arial"/>
          <w:bCs/>
          <w:color w:val="000000"/>
          <w:lang w:eastAsia="fr-FR"/>
        </w:rPr>
        <w:t>CFU.100 mL</w:t>
      </w:r>
      <w:r w:rsidRPr="005E6D82">
        <w:rPr>
          <w:rFonts w:ascii="Arial" w:hAnsi="Arial" w:cs="Arial"/>
          <w:bCs/>
          <w:color w:val="000000"/>
          <w:vertAlign w:val="superscript"/>
          <w:lang w:eastAsia="fr-FR"/>
        </w:rPr>
        <w:t>-1</w:t>
      </w:r>
      <w:r w:rsidRPr="005E6D82">
        <w:rPr>
          <w:rFonts w:ascii="Arial" w:hAnsi="Arial" w:cs="Arial"/>
          <w:color w:val="000000"/>
          <w:lang w:eastAsia="fr-FR"/>
        </w:rPr>
        <w:t xml:space="preserve"> during the sampling months in the three hydroelectric reservoirs. Figure 2 shows the relative abundance of heterotrophic bacteria concentrations. Bacterial concentrations were highest in April, June, July, September and October, while the lowest concentrations were recorded in November, January and February. </w:t>
      </w:r>
    </w:p>
    <w:p w14:paraId="1D8097D9" w14:textId="77777777" w:rsidR="005E6D82" w:rsidRPr="005E6D82" w:rsidRDefault="005E6D82" w:rsidP="005E6D82">
      <w:pPr>
        <w:spacing w:line="360" w:lineRule="auto"/>
        <w:jc w:val="both"/>
        <w:rPr>
          <w:rFonts w:ascii="Arial" w:hAnsi="Arial" w:cs="Arial"/>
          <w:color w:val="000000"/>
          <w:lang w:eastAsia="fr-FR"/>
        </w:rPr>
      </w:pPr>
    </w:p>
    <w:p w14:paraId="694E2E5B" w14:textId="77777777" w:rsidR="005E6D82" w:rsidRPr="005E6D82" w:rsidRDefault="005E6D82" w:rsidP="005E6D82">
      <w:pPr>
        <w:rPr>
          <w:rFonts w:ascii="Arial" w:eastAsia="Calibri" w:hAnsi="Arial" w:cs="Arial"/>
          <w:color w:val="000000"/>
        </w:rPr>
      </w:pPr>
      <w:r w:rsidRPr="005E6D82">
        <w:rPr>
          <w:rFonts w:ascii="Arial" w:hAnsi="Arial" w:cs="Arial"/>
          <w:noProof/>
          <w:color w:val="FF0000"/>
          <w:lang w:val="fr-FR" w:eastAsia="fr-FR"/>
        </w:rPr>
        <w:lastRenderedPageBreak/>
        <w:drawing>
          <wp:inline distT="0" distB="0" distL="0" distR="0" wp14:anchorId="508BB8D9" wp14:editId="1B3F41FD">
            <wp:extent cx="5753100" cy="3810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810000"/>
                    </a:xfrm>
                    <a:prstGeom prst="rect">
                      <a:avLst/>
                    </a:prstGeom>
                    <a:noFill/>
                    <a:ln>
                      <a:noFill/>
                    </a:ln>
                  </pic:spPr>
                </pic:pic>
              </a:graphicData>
            </a:graphic>
          </wp:inline>
        </w:drawing>
      </w:r>
    </w:p>
    <w:p w14:paraId="775540AE" w14:textId="77777777" w:rsidR="005E6D82" w:rsidRDefault="00EB7B23" w:rsidP="00A40465">
      <w:pPr>
        <w:spacing w:before="240"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5E6D82" w:rsidRPr="005E6D82">
        <w:rPr>
          <w:rFonts w:ascii="Arial" w:hAnsi="Arial" w:cs="Arial"/>
          <w:b/>
          <w:color w:val="000000"/>
        </w:rPr>
        <w:t>2</w:t>
      </w:r>
      <w:r>
        <w:rPr>
          <w:rFonts w:ascii="Arial" w:hAnsi="Arial" w:cs="Arial"/>
          <w:b/>
          <w:color w:val="000000"/>
        </w:rPr>
        <w:t>.</w:t>
      </w:r>
      <w:r w:rsidR="005E6D82" w:rsidRPr="005E6D82">
        <w:rPr>
          <w:rFonts w:ascii="Arial" w:hAnsi="Arial" w:cs="Arial"/>
          <w:color w:val="000000"/>
        </w:rPr>
        <w:t xml:space="preserve"> Variation of cu</w:t>
      </w:r>
      <w:r w:rsidR="00A40465">
        <w:rPr>
          <w:rFonts w:ascii="Arial" w:hAnsi="Arial" w:cs="Arial"/>
          <w:color w:val="000000"/>
        </w:rPr>
        <w:t>l</w:t>
      </w:r>
      <w:r w:rsidR="005E6D82" w:rsidRPr="005E6D82">
        <w:rPr>
          <w:rFonts w:ascii="Arial" w:hAnsi="Arial" w:cs="Arial"/>
          <w:color w:val="000000"/>
        </w:rPr>
        <w:t xml:space="preserve">turable heterotrophic bacteria in water column of </w:t>
      </w:r>
      <w:r w:rsidR="0011523E" w:rsidRPr="00B4452E">
        <w:rPr>
          <w:rFonts w:ascii="Arial" w:hAnsi="Arial" w:cs="Arial"/>
          <w:color w:val="000000"/>
        </w:rPr>
        <w:t>hydroelectric</w:t>
      </w:r>
      <w:r w:rsidR="0011523E" w:rsidRPr="005E6D82">
        <w:rPr>
          <w:rFonts w:ascii="Arial" w:hAnsi="Arial" w:cs="Arial"/>
          <w:color w:val="000000"/>
        </w:rPr>
        <w:t xml:space="preserve"> </w:t>
      </w:r>
      <w:r w:rsidR="007858C3">
        <w:rPr>
          <w:rFonts w:ascii="Arial" w:hAnsi="Arial" w:cs="Arial"/>
          <w:color w:val="000000"/>
        </w:rPr>
        <w:t>reservoirs during</w:t>
      </w:r>
      <w:r w:rsidR="005E6D82" w:rsidRPr="005E6D82">
        <w:rPr>
          <w:rFonts w:ascii="Arial" w:hAnsi="Arial" w:cs="Arial"/>
          <w:color w:val="000000"/>
        </w:rPr>
        <w:t xml:space="preserve"> sampling period</w:t>
      </w:r>
      <w:r w:rsidR="007858C3">
        <w:rPr>
          <w:rFonts w:ascii="Arial" w:hAnsi="Arial" w:cs="Arial"/>
          <w:color w:val="000000"/>
        </w:rPr>
        <w:t>s</w:t>
      </w:r>
      <w:r w:rsidR="005E6D82" w:rsidRPr="005E6D82">
        <w:rPr>
          <w:rFonts w:ascii="Arial" w:hAnsi="Arial" w:cs="Arial"/>
          <w:color w:val="000000"/>
        </w:rPr>
        <w:t>. Nov=November; Jan=January; Feb=February; Apr=April; Jun=June; Jul=July; Sep=September; Oct=October</w:t>
      </w:r>
    </w:p>
    <w:p w14:paraId="1C9F5B6F" w14:textId="77777777" w:rsidR="005E6D82" w:rsidRPr="00256873" w:rsidRDefault="00256873" w:rsidP="005E6D82">
      <w:pPr>
        <w:spacing w:line="360" w:lineRule="auto"/>
        <w:jc w:val="both"/>
        <w:rPr>
          <w:rFonts w:ascii="Arial" w:hAnsi="Arial" w:cs="Arial"/>
          <w:b/>
          <w:color w:val="000000"/>
          <w:sz w:val="22"/>
        </w:rPr>
      </w:pPr>
      <w:r w:rsidRPr="00256873">
        <w:rPr>
          <w:rFonts w:ascii="Arial" w:hAnsi="Arial" w:cs="Arial"/>
          <w:b/>
          <w:color w:val="000000"/>
          <w:sz w:val="22"/>
        </w:rPr>
        <w:t xml:space="preserve">3.3 </w:t>
      </w:r>
      <w:r w:rsidR="005E6D82" w:rsidRPr="00256873">
        <w:rPr>
          <w:rFonts w:ascii="Arial" w:hAnsi="Arial" w:cs="Arial"/>
          <w:b/>
          <w:color w:val="000000"/>
          <w:sz w:val="22"/>
        </w:rPr>
        <w:t xml:space="preserve">Seasonal </w:t>
      </w:r>
      <w:proofErr w:type="spellStart"/>
      <w:r w:rsidR="005E6D82" w:rsidRPr="00256873">
        <w:rPr>
          <w:rFonts w:ascii="Arial" w:hAnsi="Arial" w:cs="Arial"/>
          <w:b/>
          <w:color w:val="000000"/>
          <w:sz w:val="22"/>
        </w:rPr>
        <w:t>nycthemeral</w:t>
      </w:r>
      <w:proofErr w:type="spellEnd"/>
      <w:r w:rsidR="005E6D82" w:rsidRPr="00256873">
        <w:rPr>
          <w:rFonts w:ascii="Arial" w:hAnsi="Arial" w:cs="Arial"/>
          <w:b/>
          <w:color w:val="000000"/>
          <w:sz w:val="22"/>
        </w:rPr>
        <w:t xml:space="preserve"> rhythm </w:t>
      </w:r>
      <w:r w:rsidR="005E6D82" w:rsidRPr="00256873">
        <w:rPr>
          <w:rFonts w:ascii="Arial" w:hAnsi="Arial" w:cs="Arial"/>
          <w:b/>
          <w:color w:val="000000"/>
          <w:sz w:val="22"/>
          <w:lang w:val="en" w:eastAsia="fr-FR"/>
        </w:rPr>
        <w:t xml:space="preserve">of </w:t>
      </w:r>
      <w:r w:rsidR="005E6D82" w:rsidRPr="00256873">
        <w:rPr>
          <w:rFonts w:ascii="Arial" w:hAnsi="Arial" w:cs="Arial"/>
          <w:b/>
          <w:color w:val="000000"/>
          <w:sz w:val="22"/>
        </w:rPr>
        <w:t xml:space="preserve">culturable heterotrophic </w:t>
      </w:r>
      <w:r w:rsidR="005E6D82" w:rsidRPr="00256873">
        <w:rPr>
          <w:rFonts w:ascii="Arial" w:hAnsi="Arial" w:cs="Arial"/>
          <w:b/>
          <w:color w:val="000000"/>
          <w:sz w:val="22"/>
          <w:lang w:val="en" w:eastAsia="fr-FR"/>
        </w:rPr>
        <w:t>bacteria</w:t>
      </w:r>
    </w:p>
    <w:p w14:paraId="28836D7E" w14:textId="77777777" w:rsidR="005E6D82" w:rsidRPr="005E6D82" w:rsidRDefault="005E6D82" w:rsidP="00DF36E1">
      <w:pPr>
        <w:autoSpaceDE w:val="0"/>
        <w:autoSpaceDN w:val="0"/>
        <w:adjustRightInd w:val="0"/>
        <w:jc w:val="both"/>
        <w:rPr>
          <w:rFonts w:ascii="Arial" w:hAnsi="Arial" w:cs="Arial"/>
          <w:color w:val="000000"/>
          <w:lang w:eastAsia="fr-FR"/>
        </w:rPr>
      </w:pPr>
      <w:proofErr w:type="spellStart"/>
      <w:r w:rsidRPr="005E6D82">
        <w:rPr>
          <w:rFonts w:ascii="Arial" w:hAnsi="Arial" w:cs="Arial"/>
          <w:color w:val="000000"/>
          <w:lang w:eastAsia="fr-FR"/>
        </w:rPr>
        <w:t>Nycthemeral</w:t>
      </w:r>
      <w:proofErr w:type="spellEnd"/>
      <w:r w:rsidRPr="005E6D82">
        <w:rPr>
          <w:rFonts w:ascii="Arial" w:hAnsi="Arial" w:cs="Arial"/>
          <w:color w:val="000000"/>
          <w:lang w:eastAsia="fr-FR"/>
        </w:rPr>
        <w:t xml:space="preserve"> variation of heterotrophic bacteria during the dry season and the rainy season showed several dynamics. During the dry season, bacterial concentrations at the water surface were generally high between 18 hours and 02 hours, thus at sunset and during the night (Figure 3). At a depth of 1 meter, bacteria were generally abundant either at night (22 and 02 hours), early in the day (06 hours), or late in the day (18 hours). At a depth of 2 meters, bacteria were more elevated during the day, between 10 and 18 hours. Concerning the rainy season, bacterial concentrations were only higher at the water surface at 02 hours during the night (Figure 4). At a depth of </w:t>
      </w:r>
      <w:proofErr w:type="gramStart"/>
      <w:r w:rsidRPr="005E6D82">
        <w:rPr>
          <w:rFonts w:ascii="Arial" w:hAnsi="Arial" w:cs="Arial"/>
          <w:color w:val="000000"/>
          <w:lang w:eastAsia="fr-FR"/>
        </w:rPr>
        <w:t>1 meter</w:t>
      </w:r>
      <w:proofErr w:type="gramEnd"/>
      <w:r w:rsidRPr="005E6D82">
        <w:rPr>
          <w:rFonts w:ascii="Arial" w:hAnsi="Arial" w:cs="Arial"/>
          <w:color w:val="000000"/>
          <w:lang w:eastAsia="fr-FR"/>
        </w:rPr>
        <w:t>, bacterial levels were higher at the start of the day (06 and 10 hours), and at a depth of 2 meters, bacterial concentrations were higher during the day, from 06 to 22 hours. Thus, the bacterial distribution in the water column remained relatively similar for both seasons. The only difference was that during the dry season at 18 hours, heterotrophic bacteria concentrations remained higher at the water surface and at a depth of 1 meter, whereas during the rainy season at 18 hours, bacterial concentrations generally remained low throughout the water column.</w:t>
      </w:r>
    </w:p>
    <w:p w14:paraId="550C4F24" w14:textId="77777777" w:rsidR="005E6D82" w:rsidRPr="005E6D82" w:rsidRDefault="005E6D82" w:rsidP="005E6D82">
      <w:pPr>
        <w:spacing w:line="360" w:lineRule="auto"/>
        <w:jc w:val="both"/>
        <w:rPr>
          <w:rFonts w:ascii="Arial" w:hAnsi="Arial" w:cs="Arial"/>
          <w:color w:val="000000"/>
        </w:rPr>
      </w:pPr>
      <w:r w:rsidRPr="005E6D82">
        <w:rPr>
          <w:rFonts w:ascii="Arial" w:hAnsi="Arial" w:cs="Arial"/>
          <w:noProof/>
          <w:color w:val="FF0000"/>
          <w:lang w:val="fr-FR" w:eastAsia="fr-FR"/>
        </w:rPr>
        <w:lastRenderedPageBreak/>
        <w:drawing>
          <wp:inline distT="0" distB="0" distL="0" distR="0" wp14:anchorId="64D342A0" wp14:editId="17AFEB6A">
            <wp:extent cx="5219700" cy="3359907"/>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2717" cy="3361849"/>
                    </a:xfrm>
                    <a:prstGeom prst="rect">
                      <a:avLst/>
                    </a:prstGeom>
                    <a:noFill/>
                    <a:ln>
                      <a:noFill/>
                    </a:ln>
                  </pic:spPr>
                </pic:pic>
              </a:graphicData>
            </a:graphic>
          </wp:inline>
        </w:drawing>
      </w:r>
    </w:p>
    <w:p w14:paraId="54450626" w14:textId="77777777" w:rsidR="005E6D82" w:rsidRPr="005E6D82" w:rsidRDefault="00EB7B23" w:rsidP="0011523E">
      <w:pPr>
        <w:spacing w:before="240"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5E6D82" w:rsidRPr="005E6D82">
        <w:rPr>
          <w:rFonts w:ascii="Arial" w:hAnsi="Arial" w:cs="Arial"/>
          <w:b/>
          <w:color w:val="000000"/>
        </w:rPr>
        <w:t>3</w:t>
      </w:r>
      <w:r>
        <w:rPr>
          <w:rFonts w:ascii="Arial" w:hAnsi="Arial" w:cs="Arial"/>
          <w:b/>
          <w:color w:val="000000"/>
        </w:rPr>
        <w:t>.</w:t>
      </w:r>
      <w:r w:rsidR="005E6D82" w:rsidRPr="005E6D82">
        <w:rPr>
          <w:rFonts w:ascii="Arial" w:hAnsi="Arial" w:cs="Arial"/>
          <w:color w:val="000000"/>
        </w:rPr>
        <w:t xml:space="preserve"> </w:t>
      </w:r>
      <w:proofErr w:type="spellStart"/>
      <w:r w:rsidR="005E6D82" w:rsidRPr="005E6D82">
        <w:rPr>
          <w:rFonts w:ascii="Arial" w:hAnsi="Arial" w:cs="Arial"/>
          <w:color w:val="000000"/>
        </w:rPr>
        <w:t>Nycthemeral</w:t>
      </w:r>
      <w:proofErr w:type="spellEnd"/>
      <w:r w:rsidR="005E6D82" w:rsidRPr="005E6D82">
        <w:rPr>
          <w:rFonts w:ascii="Arial" w:hAnsi="Arial" w:cs="Arial"/>
          <w:color w:val="000000"/>
        </w:rPr>
        <w:t xml:space="preserve"> rhythm of cu</w:t>
      </w:r>
      <w:r w:rsidR="005C7DF2">
        <w:rPr>
          <w:rFonts w:ascii="Arial" w:hAnsi="Arial" w:cs="Arial"/>
          <w:color w:val="000000"/>
        </w:rPr>
        <w:t>l</w:t>
      </w:r>
      <w:r w:rsidR="005E6D82" w:rsidRPr="005E6D82">
        <w:rPr>
          <w:rFonts w:ascii="Arial" w:hAnsi="Arial" w:cs="Arial"/>
          <w:color w:val="000000"/>
        </w:rPr>
        <w:t>turable heterotrophic bacte</w:t>
      </w:r>
      <w:r w:rsidR="005C7DF2">
        <w:rPr>
          <w:rFonts w:ascii="Arial" w:hAnsi="Arial" w:cs="Arial"/>
          <w:color w:val="000000"/>
        </w:rPr>
        <w:t xml:space="preserve">ria in the </w:t>
      </w:r>
      <w:r w:rsidR="0011523E" w:rsidRPr="00B4452E">
        <w:rPr>
          <w:rFonts w:ascii="Arial" w:hAnsi="Arial" w:cs="Arial"/>
          <w:color w:val="000000"/>
        </w:rPr>
        <w:t>hydroelectric</w:t>
      </w:r>
      <w:r w:rsidR="0011523E">
        <w:rPr>
          <w:rFonts w:ascii="Arial" w:hAnsi="Arial" w:cs="Arial"/>
          <w:color w:val="000000"/>
        </w:rPr>
        <w:t xml:space="preserve"> </w:t>
      </w:r>
      <w:r w:rsidR="005C7DF2">
        <w:rPr>
          <w:rFonts w:ascii="Arial" w:hAnsi="Arial" w:cs="Arial"/>
          <w:color w:val="000000"/>
        </w:rPr>
        <w:t>reservoirs water col</w:t>
      </w:r>
      <w:r w:rsidR="005E6D82" w:rsidRPr="005E6D82">
        <w:rPr>
          <w:rFonts w:ascii="Arial" w:hAnsi="Arial" w:cs="Arial"/>
          <w:color w:val="000000"/>
        </w:rPr>
        <w:t>um</w:t>
      </w:r>
      <w:r w:rsidR="005C7DF2">
        <w:rPr>
          <w:rFonts w:ascii="Arial" w:hAnsi="Arial" w:cs="Arial"/>
          <w:color w:val="000000"/>
        </w:rPr>
        <w:t>n</w:t>
      </w:r>
      <w:r w:rsidR="005E6D82" w:rsidRPr="005E6D82">
        <w:rPr>
          <w:rFonts w:ascii="Arial" w:hAnsi="Arial" w:cs="Arial"/>
          <w:color w:val="000000"/>
        </w:rPr>
        <w:t xml:space="preserve"> during the dry season</w:t>
      </w:r>
    </w:p>
    <w:p w14:paraId="7709B31F" w14:textId="77777777" w:rsidR="005E6D82" w:rsidRPr="005E6D82" w:rsidRDefault="005E6D82" w:rsidP="005E6D82">
      <w:pPr>
        <w:spacing w:line="360" w:lineRule="auto"/>
        <w:jc w:val="both"/>
        <w:rPr>
          <w:rFonts w:ascii="Arial" w:hAnsi="Arial" w:cs="Arial"/>
          <w:color w:val="000000"/>
          <w:lang w:val="en-GB"/>
        </w:rPr>
      </w:pPr>
      <w:r w:rsidRPr="005E6D82">
        <w:rPr>
          <w:rFonts w:ascii="Arial" w:hAnsi="Arial" w:cs="Arial"/>
          <w:noProof/>
          <w:color w:val="000000"/>
          <w:lang w:val="fr-FR" w:eastAsia="fr-FR"/>
        </w:rPr>
        <w:drawing>
          <wp:inline distT="0" distB="0" distL="0" distR="0" wp14:anchorId="52E6FB94" wp14:editId="024E2DD8">
            <wp:extent cx="5219700" cy="33160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8276" cy="3321492"/>
                    </a:xfrm>
                    <a:prstGeom prst="rect">
                      <a:avLst/>
                    </a:prstGeom>
                    <a:noFill/>
                    <a:ln>
                      <a:noFill/>
                    </a:ln>
                  </pic:spPr>
                </pic:pic>
              </a:graphicData>
            </a:graphic>
          </wp:inline>
        </w:drawing>
      </w:r>
    </w:p>
    <w:p w14:paraId="4A29ABDD" w14:textId="77777777" w:rsidR="00256873" w:rsidRPr="005E6D82" w:rsidRDefault="00EB7B23" w:rsidP="0011523E">
      <w:pPr>
        <w:spacing w:after="240"/>
        <w:jc w:val="both"/>
        <w:rPr>
          <w:rFonts w:ascii="Arial" w:hAnsi="Arial" w:cs="Arial"/>
          <w:color w:val="000000"/>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5E6D82" w:rsidRPr="005E6D82">
        <w:rPr>
          <w:rFonts w:ascii="Arial" w:hAnsi="Arial" w:cs="Arial"/>
          <w:b/>
          <w:color w:val="000000"/>
        </w:rPr>
        <w:t>3</w:t>
      </w:r>
      <w:r>
        <w:rPr>
          <w:rFonts w:ascii="Arial" w:hAnsi="Arial" w:cs="Arial"/>
          <w:b/>
          <w:color w:val="000000"/>
        </w:rPr>
        <w:t>.</w:t>
      </w:r>
      <w:r w:rsidR="005E6D82" w:rsidRPr="005E6D82">
        <w:rPr>
          <w:rFonts w:ascii="Arial" w:hAnsi="Arial" w:cs="Arial"/>
          <w:color w:val="000000"/>
        </w:rPr>
        <w:t xml:space="preserve"> </w:t>
      </w:r>
      <w:proofErr w:type="spellStart"/>
      <w:r w:rsidR="005E6D82" w:rsidRPr="005E6D82">
        <w:rPr>
          <w:rFonts w:ascii="Arial" w:hAnsi="Arial" w:cs="Arial"/>
          <w:color w:val="000000"/>
        </w:rPr>
        <w:t>Nycthemeral</w:t>
      </w:r>
      <w:proofErr w:type="spellEnd"/>
      <w:r w:rsidR="005E6D82" w:rsidRPr="005E6D82">
        <w:rPr>
          <w:rFonts w:ascii="Arial" w:hAnsi="Arial" w:cs="Arial"/>
          <w:color w:val="000000"/>
        </w:rPr>
        <w:t xml:space="preserve"> rhythm of cu</w:t>
      </w:r>
      <w:r w:rsidR="005C7DF2">
        <w:rPr>
          <w:rFonts w:ascii="Arial" w:hAnsi="Arial" w:cs="Arial"/>
          <w:color w:val="000000"/>
        </w:rPr>
        <w:t>l</w:t>
      </w:r>
      <w:r w:rsidR="005E6D82" w:rsidRPr="005E6D82">
        <w:rPr>
          <w:rFonts w:ascii="Arial" w:hAnsi="Arial" w:cs="Arial"/>
          <w:color w:val="000000"/>
        </w:rPr>
        <w:t>turable heterotrophic bacte</w:t>
      </w:r>
      <w:r w:rsidR="005C7DF2">
        <w:rPr>
          <w:rFonts w:ascii="Arial" w:hAnsi="Arial" w:cs="Arial"/>
          <w:color w:val="000000"/>
        </w:rPr>
        <w:t xml:space="preserve">ria in the </w:t>
      </w:r>
      <w:r w:rsidR="00465B30" w:rsidRPr="00B4452E">
        <w:rPr>
          <w:rFonts w:ascii="Arial" w:hAnsi="Arial" w:cs="Arial"/>
          <w:color w:val="000000"/>
        </w:rPr>
        <w:t>hydroelectric</w:t>
      </w:r>
      <w:r w:rsidR="00465B30">
        <w:rPr>
          <w:rFonts w:ascii="Arial" w:hAnsi="Arial" w:cs="Arial"/>
          <w:color w:val="000000"/>
        </w:rPr>
        <w:t xml:space="preserve"> </w:t>
      </w:r>
      <w:r w:rsidR="005C7DF2">
        <w:rPr>
          <w:rFonts w:ascii="Arial" w:hAnsi="Arial" w:cs="Arial"/>
          <w:color w:val="000000"/>
        </w:rPr>
        <w:t>reservoirs water col</w:t>
      </w:r>
      <w:r w:rsidR="005E6D82" w:rsidRPr="005E6D82">
        <w:rPr>
          <w:rFonts w:ascii="Arial" w:hAnsi="Arial" w:cs="Arial"/>
          <w:color w:val="000000"/>
        </w:rPr>
        <w:t>um</w:t>
      </w:r>
      <w:r w:rsidR="005C7DF2">
        <w:rPr>
          <w:rFonts w:ascii="Arial" w:hAnsi="Arial" w:cs="Arial"/>
          <w:color w:val="000000"/>
        </w:rPr>
        <w:t>n</w:t>
      </w:r>
      <w:r w:rsidR="005E6D82" w:rsidRPr="005E6D82">
        <w:rPr>
          <w:rFonts w:ascii="Arial" w:hAnsi="Arial" w:cs="Arial"/>
          <w:color w:val="000000"/>
        </w:rPr>
        <w:t xml:space="preserve"> during the rainy season </w:t>
      </w:r>
    </w:p>
    <w:p w14:paraId="3BB32403" w14:textId="77777777" w:rsidR="005E6D82" w:rsidRPr="00256873" w:rsidRDefault="00256873" w:rsidP="00DF36E1">
      <w:pPr>
        <w:jc w:val="both"/>
        <w:rPr>
          <w:rFonts w:ascii="Arial" w:hAnsi="Arial" w:cs="Arial"/>
          <w:b/>
          <w:color w:val="000000"/>
          <w:sz w:val="22"/>
        </w:rPr>
      </w:pPr>
      <w:r w:rsidRPr="00256873">
        <w:rPr>
          <w:rFonts w:ascii="Arial" w:hAnsi="Arial" w:cs="Arial"/>
          <w:b/>
          <w:color w:val="000000"/>
          <w:sz w:val="22"/>
        </w:rPr>
        <w:lastRenderedPageBreak/>
        <w:t xml:space="preserve">3.4 </w:t>
      </w:r>
      <w:r w:rsidR="005E6D82" w:rsidRPr="00256873">
        <w:rPr>
          <w:rFonts w:ascii="Arial" w:hAnsi="Arial" w:cs="Arial"/>
          <w:b/>
          <w:color w:val="000000"/>
          <w:sz w:val="22"/>
        </w:rPr>
        <w:t xml:space="preserve">Relationship between culturable heterotrophic bacteria and environmental variables </w:t>
      </w:r>
    </w:p>
    <w:p w14:paraId="6279620D" w14:textId="77777777" w:rsidR="005E6D82" w:rsidRPr="005E6D82" w:rsidRDefault="005E6D82" w:rsidP="00DF36E1">
      <w:pPr>
        <w:autoSpaceDE w:val="0"/>
        <w:autoSpaceDN w:val="0"/>
        <w:adjustRightInd w:val="0"/>
        <w:jc w:val="both"/>
        <w:rPr>
          <w:rFonts w:ascii="Arial" w:hAnsi="Arial" w:cs="Arial"/>
          <w:color w:val="000000"/>
        </w:rPr>
      </w:pPr>
      <w:r w:rsidRPr="005E6D82">
        <w:rPr>
          <w:rFonts w:ascii="Arial" w:hAnsi="Arial" w:cs="Arial"/>
          <w:color w:val="000000"/>
          <w:lang w:eastAsia="fr-FR"/>
        </w:rPr>
        <w:t>Figure 4 shows the relationship between bacteria and environmental variables in the reservoir water column. Only dissolved oxygen (DO) was negatively correlated with culturable heterotrophic bacteria at a depth of 2 meters. These results showed that bacterial distributions were weakly related to environmental variables.</w:t>
      </w:r>
    </w:p>
    <w:p w14:paraId="65B37A31" w14:textId="77777777" w:rsidR="005E6D82" w:rsidRPr="005E6D82" w:rsidRDefault="005E6D82" w:rsidP="005E6D82">
      <w:pPr>
        <w:spacing w:line="360" w:lineRule="auto"/>
        <w:jc w:val="center"/>
        <w:rPr>
          <w:rFonts w:ascii="Arial" w:hAnsi="Arial" w:cs="Arial"/>
          <w:noProof/>
          <w:color w:val="000000"/>
          <w:lang w:val="fr-FR" w:eastAsia="fr-FR"/>
        </w:rPr>
      </w:pPr>
      <w:r w:rsidRPr="005E6D82">
        <w:rPr>
          <w:rFonts w:ascii="Arial" w:hAnsi="Arial" w:cs="Arial"/>
          <w:noProof/>
          <w:color w:val="000000"/>
          <w:lang w:val="fr-FR" w:eastAsia="fr-FR"/>
        </w:rPr>
        <w:drawing>
          <wp:inline distT="0" distB="0" distL="0" distR="0" wp14:anchorId="0C41591D" wp14:editId="4204765E">
            <wp:extent cx="3914775" cy="5219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4775" cy="5219700"/>
                    </a:xfrm>
                    <a:prstGeom prst="rect">
                      <a:avLst/>
                    </a:prstGeom>
                    <a:noFill/>
                    <a:ln>
                      <a:noFill/>
                    </a:ln>
                  </pic:spPr>
                </pic:pic>
              </a:graphicData>
            </a:graphic>
          </wp:inline>
        </w:drawing>
      </w:r>
    </w:p>
    <w:p w14:paraId="3163921A" w14:textId="77777777" w:rsidR="005E6D82" w:rsidRDefault="00EB7B23" w:rsidP="00DF36E1">
      <w:pPr>
        <w:jc w:val="both"/>
        <w:rPr>
          <w:rStyle w:val="rynqvb"/>
          <w:rFonts w:ascii="Arial" w:hAnsi="Arial" w:cs="Arial"/>
          <w:lang w:val="en"/>
        </w:rPr>
      </w:pPr>
      <w:r>
        <w:rPr>
          <w:rFonts w:ascii="Arial" w:hAnsi="Arial" w:cs="Arial"/>
          <w:b/>
          <w:color w:val="000000"/>
        </w:rPr>
        <w:t>Fig</w:t>
      </w:r>
      <w:r w:rsidR="005E6D82" w:rsidRPr="005E6D82">
        <w:rPr>
          <w:rFonts w:ascii="Arial" w:hAnsi="Arial" w:cs="Arial"/>
          <w:b/>
          <w:color w:val="000000"/>
        </w:rPr>
        <w:t>.</w:t>
      </w:r>
      <w:r>
        <w:rPr>
          <w:rFonts w:ascii="Arial" w:hAnsi="Arial" w:cs="Arial"/>
          <w:b/>
          <w:color w:val="000000"/>
        </w:rPr>
        <w:t xml:space="preserve"> </w:t>
      </w:r>
      <w:r w:rsidR="005E6D82" w:rsidRPr="005E6D82">
        <w:rPr>
          <w:rFonts w:ascii="Arial" w:hAnsi="Arial" w:cs="Arial"/>
          <w:b/>
          <w:color w:val="000000"/>
        </w:rPr>
        <w:t>4</w:t>
      </w:r>
      <w:r>
        <w:rPr>
          <w:rFonts w:ascii="Arial" w:hAnsi="Arial" w:cs="Arial"/>
          <w:b/>
          <w:color w:val="000000"/>
        </w:rPr>
        <w:t>.</w:t>
      </w:r>
      <w:r w:rsidR="005E6D82" w:rsidRPr="005E6D82">
        <w:rPr>
          <w:rFonts w:ascii="Arial" w:hAnsi="Arial" w:cs="Arial"/>
          <w:color w:val="000000"/>
        </w:rPr>
        <w:t xml:space="preserve"> Relation between bacteria and environmental variables. CHB=Culturable Heterotrophic Bacteria; T=Temperature; pH=potential </w:t>
      </w:r>
      <w:proofErr w:type="spellStart"/>
      <w:r w:rsidR="005E6D82" w:rsidRPr="005E6D82">
        <w:rPr>
          <w:rFonts w:ascii="Arial" w:hAnsi="Arial" w:cs="Arial"/>
          <w:color w:val="000000"/>
        </w:rPr>
        <w:t>Hydrogène</w:t>
      </w:r>
      <w:proofErr w:type="spellEnd"/>
      <w:r w:rsidR="005E6D82" w:rsidRPr="005E6D82">
        <w:rPr>
          <w:rFonts w:ascii="Arial" w:hAnsi="Arial" w:cs="Arial"/>
          <w:color w:val="000000"/>
        </w:rPr>
        <w:t xml:space="preserve">; DO=Dissolved Oxygen; </w:t>
      </w:r>
      <w:r w:rsidR="005E6D82" w:rsidRPr="005E6D82">
        <w:rPr>
          <w:rStyle w:val="rynqvb"/>
          <w:rFonts w:ascii="Arial" w:hAnsi="Arial" w:cs="Arial"/>
          <w:lang w:val="en"/>
        </w:rPr>
        <w:t>The parameter located in the red circle is significantly correlated with CHB; The red point indicates a negative relationship and the green point indicates a positive relationship</w:t>
      </w:r>
    </w:p>
    <w:p w14:paraId="53E8C34A" w14:textId="77777777" w:rsidR="00256873" w:rsidRPr="005E6D82" w:rsidRDefault="00256873" w:rsidP="005E6D82">
      <w:pPr>
        <w:spacing w:line="360" w:lineRule="auto"/>
        <w:jc w:val="both"/>
        <w:rPr>
          <w:rFonts w:ascii="Arial" w:hAnsi="Arial" w:cs="Arial"/>
          <w:lang w:val="en" w:eastAsia="fr-FR"/>
        </w:rPr>
      </w:pPr>
    </w:p>
    <w:p w14:paraId="2398D18A" w14:textId="77777777" w:rsidR="005E6D82" w:rsidRPr="00256873" w:rsidRDefault="00256873" w:rsidP="005E6D82">
      <w:pPr>
        <w:spacing w:line="360" w:lineRule="auto"/>
        <w:jc w:val="both"/>
        <w:rPr>
          <w:rFonts w:ascii="Arial" w:eastAsia="Calibri" w:hAnsi="Arial" w:cs="Arial"/>
          <w:color w:val="000000"/>
          <w:sz w:val="22"/>
        </w:rPr>
      </w:pPr>
      <w:r w:rsidRPr="00256873">
        <w:rPr>
          <w:rFonts w:ascii="Arial" w:hAnsi="Arial" w:cs="Arial"/>
          <w:b/>
          <w:color w:val="000000"/>
          <w:sz w:val="22"/>
          <w:lang w:val="en-GB"/>
        </w:rPr>
        <w:t>4. DISCUSSION</w:t>
      </w:r>
    </w:p>
    <w:p w14:paraId="38AB64F0" w14:textId="77777777" w:rsidR="005E6D82" w:rsidRPr="005E6D82" w:rsidRDefault="005E6D82" w:rsidP="00DF36E1">
      <w:pPr>
        <w:autoSpaceDE w:val="0"/>
        <w:autoSpaceDN w:val="0"/>
        <w:adjustRightInd w:val="0"/>
        <w:jc w:val="both"/>
        <w:rPr>
          <w:rFonts w:ascii="Arial" w:hAnsi="Arial" w:cs="Arial"/>
          <w:bCs/>
          <w:color w:val="000000"/>
          <w:lang w:eastAsia="fr-FR"/>
        </w:rPr>
      </w:pPr>
      <w:r w:rsidRPr="005E6D82">
        <w:rPr>
          <w:rFonts w:ascii="Arial" w:hAnsi="Arial" w:cs="Arial"/>
          <w:color w:val="000000"/>
          <w:lang w:eastAsia="fr-FR"/>
        </w:rPr>
        <w:t xml:space="preserve">Environmental variables varied weakly throughout the year. According to the </w:t>
      </w:r>
      <w:r w:rsidRPr="005E6D82">
        <w:rPr>
          <w:rFonts w:ascii="Arial" w:hAnsi="Arial" w:cs="Arial"/>
          <w:b/>
          <w:color w:val="000000"/>
          <w:lang w:eastAsia="fr-FR"/>
        </w:rPr>
        <w:t>WHO (2008)</w:t>
      </w:r>
      <w:r w:rsidRPr="005E6D82">
        <w:rPr>
          <w:rFonts w:ascii="Arial" w:hAnsi="Arial" w:cs="Arial"/>
          <w:color w:val="000000"/>
          <w:lang w:eastAsia="fr-FR"/>
        </w:rPr>
        <w:t xml:space="preserve">, these pH and temperature ranges are favorable for bacterial growth. Overall, variations in median values for environmental variables in the water column were similar, with the exception of dissolved oxygen (DO), which decreased in the water column of Lakes </w:t>
      </w:r>
      <w:proofErr w:type="spellStart"/>
      <w:r w:rsidRPr="005E6D82">
        <w:rPr>
          <w:rFonts w:ascii="Arial" w:hAnsi="Arial" w:cs="Arial"/>
          <w:color w:val="000000"/>
          <w:lang w:eastAsia="fr-FR"/>
        </w:rPr>
        <w:t>Kossou</w:t>
      </w:r>
      <w:proofErr w:type="spellEnd"/>
      <w:r w:rsidRPr="005E6D82">
        <w:rPr>
          <w:rFonts w:ascii="Arial" w:hAnsi="Arial" w:cs="Arial"/>
          <w:color w:val="000000"/>
          <w:lang w:eastAsia="fr-FR"/>
        </w:rPr>
        <w:t xml:space="preserve"> </w:t>
      </w:r>
      <w:r w:rsidRPr="005E6D82">
        <w:rPr>
          <w:rFonts w:ascii="Arial" w:hAnsi="Arial" w:cs="Arial"/>
          <w:color w:val="000000"/>
          <w:lang w:eastAsia="fr-FR"/>
        </w:rPr>
        <w:lastRenderedPageBreak/>
        <w:t xml:space="preserve">and </w:t>
      </w:r>
      <w:proofErr w:type="spellStart"/>
      <w:r w:rsidRPr="005E6D82">
        <w:rPr>
          <w:rFonts w:ascii="Arial" w:hAnsi="Arial" w:cs="Arial"/>
          <w:color w:val="000000"/>
          <w:lang w:eastAsia="fr-FR"/>
        </w:rPr>
        <w:t>Taabo</w:t>
      </w:r>
      <w:proofErr w:type="spellEnd"/>
      <w:r w:rsidRPr="005E6D82">
        <w:rPr>
          <w:rFonts w:ascii="Arial" w:hAnsi="Arial" w:cs="Arial"/>
          <w:color w:val="000000"/>
          <w:lang w:eastAsia="fr-FR"/>
        </w:rPr>
        <w:t xml:space="preserve"> and increased in Lake </w:t>
      </w:r>
      <w:proofErr w:type="spellStart"/>
      <w:r w:rsidRPr="005E6D82">
        <w:rPr>
          <w:rFonts w:ascii="Arial" w:hAnsi="Arial" w:cs="Arial"/>
          <w:color w:val="000000"/>
          <w:lang w:eastAsia="fr-FR"/>
        </w:rPr>
        <w:t>Faé</w:t>
      </w:r>
      <w:proofErr w:type="spellEnd"/>
      <w:r w:rsidRPr="005E6D82">
        <w:rPr>
          <w:rFonts w:ascii="Arial" w:hAnsi="Arial" w:cs="Arial"/>
          <w:color w:val="000000"/>
          <w:lang w:eastAsia="fr-FR"/>
        </w:rPr>
        <w:t xml:space="preserve">. </w:t>
      </w:r>
      <w:proofErr w:type="spellStart"/>
      <w:r w:rsidRPr="005E6D82">
        <w:rPr>
          <w:rFonts w:ascii="Arial" w:hAnsi="Arial" w:cs="Arial"/>
          <w:b/>
          <w:color w:val="000000"/>
          <w:lang w:eastAsia="fr-FR"/>
        </w:rPr>
        <w:t>Espín</w:t>
      </w:r>
      <w:proofErr w:type="spellEnd"/>
      <w:r w:rsidRPr="005E6D82">
        <w:rPr>
          <w:rFonts w:ascii="Arial" w:hAnsi="Arial" w:cs="Arial"/>
          <w:b/>
          <w:color w:val="000000"/>
          <w:lang w:eastAsia="fr-FR"/>
        </w:rPr>
        <w:t xml:space="preserve"> et al. (2021)</w:t>
      </w:r>
      <w:r w:rsidRPr="005E6D82">
        <w:rPr>
          <w:rFonts w:ascii="Arial" w:hAnsi="Arial" w:cs="Arial"/>
          <w:color w:val="000000"/>
          <w:lang w:eastAsia="fr-FR"/>
        </w:rPr>
        <w:t xml:space="preserve"> also showed a decrease in DO in Lake </w:t>
      </w:r>
      <w:proofErr w:type="spellStart"/>
      <w:r w:rsidRPr="005E6D82">
        <w:rPr>
          <w:rFonts w:ascii="Arial" w:hAnsi="Arial" w:cs="Arial"/>
          <w:color w:val="000000"/>
          <w:lang w:eastAsia="fr-FR"/>
        </w:rPr>
        <w:t>Alboraj</w:t>
      </w:r>
      <w:proofErr w:type="spellEnd"/>
      <w:r w:rsidRPr="005E6D82">
        <w:rPr>
          <w:rFonts w:ascii="Arial" w:hAnsi="Arial" w:cs="Arial"/>
          <w:color w:val="000000"/>
          <w:lang w:eastAsia="fr-FR"/>
        </w:rPr>
        <w:t xml:space="preserve"> in Spain.</w:t>
      </w:r>
    </w:p>
    <w:p w14:paraId="224C21CF" w14:textId="77777777" w:rsidR="005E6D82" w:rsidRPr="005E6D82" w:rsidRDefault="005E6D82" w:rsidP="00DF36E1">
      <w:pPr>
        <w:autoSpaceDE w:val="0"/>
        <w:autoSpaceDN w:val="0"/>
        <w:adjustRightInd w:val="0"/>
        <w:jc w:val="both"/>
        <w:rPr>
          <w:rFonts w:ascii="Arial" w:hAnsi="Arial" w:cs="Arial"/>
          <w:color w:val="000000"/>
        </w:rPr>
      </w:pPr>
      <w:r w:rsidRPr="005E6D82">
        <w:rPr>
          <w:rFonts w:ascii="Arial" w:hAnsi="Arial" w:cs="Arial"/>
          <w:color w:val="000000"/>
          <w:lang w:eastAsia="fr-FR"/>
        </w:rPr>
        <w:t xml:space="preserve">During the sampling months, bacterial concentrations were highest in June, July and September, which could be related to the rainy season. Indeed, June, July and September correspond to the rainy season in Côte d'Ivoire. During these seasons, runoff and wastewater are more frequent and flow rapidly into surface waters. </w:t>
      </w:r>
      <w:proofErr w:type="spellStart"/>
      <w:r w:rsidRPr="005E6D82">
        <w:rPr>
          <w:rFonts w:ascii="Arial" w:hAnsi="Arial" w:cs="Arial"/>
          <w:b/>
          <w:color w:val="000000"/>
          <w:lang w:eastAsia="fr-FR"/>
        </w:rPr>
        <w:t>Torréton</w:t>
      </w:r>
      <w:proofErr w:type="spellEnd"/>
      <w:r w:rsidRPr="005E6D82">
        <w:rPr>
          <w:rFonts w:ascii="Arial" w:hAnsi="Arial" w:cs="Arial"/>
          <w:b/>
          <w:color w:val="000000"/>
          <w:lang w:eastAsia="fr-FR"/>
        </w:rPr>
        <w:t xml:space="preserve"> (1999)</w:t>
      </w:r>
      <w:r w:rsidRPr="005E6D82">
        <w:rPr>
          <w:rFonts w:ascii="Arial" w:hAnsi="Arial" w:cs="Arial"/>
          <w:color w:val="000000"/>
          <w:lang w:eastAsia="fr-FR"/>
        </w:rPr>
        <w:t xml:space="preserve"> and </w:t>
      </w:r>
      <w:r w:rsidRPr="005E6D82">
        <w:rPr>
          <w:rFonts w:ascii="Arial" w:hAnsi="Arial" w:cs="Arial"/>
          <w:b/>
          <w:color w:val="000000"/>
          <w:lang w:eastAsia="fr-FR"/>
        </w:rPr>
        <w:t>Bharathi et al. (2018)</w:t>
      </w:r>
      <w:r w:rsidRPr="005E6D82">
        <w:rPr>
          <w:rFonts w:ascii="Arial" w:hAnsi="Arial" w:cs="Arial"/>
          <w:color w:val="000000"/>
          <w:lang w:eastAsia="fr-FR"/>
        </w:rPr>
        <w:t xml:space="preserve"> showed that runoff and wastewater contain high concentrations of organic matter and bacteria. </w:t>
      </w:r>
      <w:proofErr w:type="spellStart"/>
      <w:r w:rsidRPr="005E6D82">
        <w:rPr>
          <w:rFonts w:ascii="Arial" w:hAnsi="Arial" w:cs="Arial"/>
          <w:b/>
          <w:color w:val="000000"/>
          <w:lang w:eastAsia="fr-FR"/>
        </w:rPr>
        <w:t>Tiémoko</w:t>
      </w:r>
      <w:proofErr w:type="spellEnd"/>
      <w:r w:rsidRPr="005E6D82">
        <w:rPr>
          <w:rFonts w:ascii="Arial" w:hAnsi="Arial" w:cs="Arial"/>
          <w:b/>
          <w:color w:val="000000"/>
          <w:lang w:eastAsia="fr-FR"/>
        </w:rPr>
        <w:t xml:space="preserve"> et al. (2020; 2025)</w:t>
      </w:r>
      <w:r w:rsidRPr="005E6D82">
        <w:rPr>
          <w:rFonts w:ascii="Arial" w:hAnsi="Arial" w:cs="Arial"/>
          <w:color w:val="000000"/>
          <w:lang w:eastAsia="fr-FR"/>
        </w:rPr>
        <w:t xml:space="preserve"> showed that bacteria are present in high quantities in these </w:t>
      </w:r>
      <w:proofErr w:type="spellStart"/>
      <w:r w:rsidRPr="005E6D82">
        <w:rPr>
          <w:rFonts w:ascii="Arial" w:hAnsi="Arial" w:cs="Arial"/>
          <w:color w:val="000000"/>
          <w:lang w:eastAsia="fr-FR"/>
        </w:rPr>
        <w:t>Kossou</w:t>
      </w:r>
      <w:proofErr w:type="spellEnd"/>
      <w:r w:rsidRPr="005E6D82">
        <w:rPr>
          <w:rFonts w:ascii="Arial" w:hAnsi="Arial" w:cs="Arial"/>
          <w:color w:val="000000"/>
          <w:lang w:eastAsia="fr-FR"/>
        </w:rPr>
        <w:t xml:space="preserve">, </w:t>
      </w:r>
      <w:proofErr w:type="spellStart"/>
      <w:r w:rsidRPr="005E6D82">
        <w:rPr>
          <w:rFonts w:ascii="Arial" w:hAnsi="Arial" w:cs="Arial"/>
          <w:color w:val="000000"/>
          <w:lang w:eastAsia="fr-FR"/>
        </w:rPr>
        <w:t>Taabo</w:t>
      </w:r>
      <w:proofErr w:type="spellEnd"/>
      <w:r w:rsidRPr="005E6D82">
        <w:rPr>
          <w:rFonts w:ascii="Arial" w:hAnsi="Arial" w:cs="Arial"/>
          <w:color w:val="000000"/>
          <w:lang w:eastAsia="fr-FR"/>
        </w:rPr>
        <w:t xml:space="preserve"> and </w:t>
      </w:r>
      <w:proofErr w:type="spellStart"/>
      <w:r w:rsidRPr="005E6D82">
        <w:rPr>
          <w:rFonts w:ascii="Arial" w:hAnsi="Arial" w:cs="Arial"/>
          <w:color w:val="000000"/>
          <w:lang w:eastAsia="fr-FR"/>
        </w:rPr>
        <w:t>Faé</w:t>
      </w:r>
      <w:proofErr w:type="spellEnd"/>
      <w:r w:rsidRPr="005E6D82">
        <w:rPr>
          <w:rFonts w:ascii="Arial" w:hAnsi="Arial" w:cs="Arial"/>
          <w:color w:val="000000"/>
          <w:lang w:eastAsia="fr-FR"/>
        </w:rPr>
        <w:t xml:space="preserve"> reservoirs during the rainy season. At the water surface, bacterial concentrations were higher in April, June and July, while at depths of 1 and 2 meters (1m and 2m), concentrations were higher in July and September. The sunlight intensity could explain the high concentrations in the water column during these sampling months, which correspond to the rainy season. During these rainy seasons, heavy cloud cover could also reduce sunlight intensity. Sunlight contains UV rays, which are divided into UVA, UVB and UVC. In particular, UVC rays are the most effective at killing bacteria </w:t>
      </w:r>
      <w:r w:rsidRPr="005E6D82">
        <w:rPr>
          <w:rFonts w:ascii="Arial" w:hAnsi="Arial" w:cs="Arial"/>
          <w:b/>
          <w:color w:val="000000"/>
          <w:lang w:eastAsia="fr-FR"/>
        </w:rPr>
        <w:t>(</w:t>
      </w:r>
      <w:proofErr w:type="spellStart"/>
      <w:r w:rsidRPr="005E6D82">
        <w:rPr>
          <w:rFonts w:ascii="Arial" w:hAnsi="Arial" w:cs="Arial"/>
          <w:b/>
          <w:color w:val="000000"/>
          <w:lang w:eastAsia="fr-FR"/>
        </w:rPr>
        <w:t>Bansaghi</w:t>
      </w:r>
      <w:proofErr w:type="spellEnd"/>
      <w:r w:rsidRPr="005E6D82">
        <w:rPr>
          <w:rFonts w:ascii="Arial" w:hAnsi="Arial" w:cs="Arial"/>
          <w:b/>
          <w:color w:val="000000"/>
          <w:lang w:eastAsia="fr-FR"/>
        </w:rPr>
        <w:t xml:space="preserve"> </w:t>
      </w:r>
      <w:r w:rsidR="0011523E">
        <w:rPr>
          <w:rFonts w:ascii="Arial" w:hAnsi="Arial" w:cs="Arial"/>
          <w:b/>
          <w:color w:val="000000"/>
          <w:lang w:eastAsia="fr-FR"/>
        </w:rPr>
        <w:t>&amp;</w:t>
      </w:r>
      <w:r w:rsidRPr="005E6D82">
        <w:rPr>
          <w:rFonts w:ascii="Arial" w:hAnsi="Arial" w:cs="Arial"/>
          <w:b/>
          <w:color w:val="000000"/>
          <w:lang w:eastAsia="fr-FR"/>
        </w:rPr>
        <w:t xml:space="preserve"> Klein</w:t>
      </w:r>
      <w:r w:rsidR="0011523E">
        <w:rPr>
          <w:rFonts w:ascii="Arial" w:hAnsi="Arial" w:cs="Arial"/>
          <w:b/>
          <w:color w:val="000000"/>
          <w:lang w:eastAsia="fr-FR"/>
        </w:rPr>
        <w:t>,</w:t>
      </w:r>
      <w:r w:rsidRPr="005E6D82">
        <w:rPr>
          <w:rFonts w:ascii="Arial" w:hAnsi="Arial" w:cs="Arial"/>
          <w:b/>
          <w:color w:val="000000"/>
          <w:lang w:eastAsia="fr-FR"/>
        </w:rPr>
        <w:t xml:space="preserve"> 2024)</w:t>
      </w:r>
      <w:r w:rsidRPr="005E6D82">
        <w:rPr>
          <w:rFonts w:ascii="Arial" w:hAnsi="Arial" w:cs="Arial"/>
          <w:color w:val="000000"/>
          <w:lang w:eastAsia="fr-FR"/>
        </w:rPr>
        <w:t xml:space="preserve">. They penetrate bacterial cells and damage their DNA and RNA, preventing the bacteria from replicating and surviving </w:t>
      </w:r>
      <w:r w:rsidRPr="005E6D82">
        <w:rPr>
          <w:rFonts w:ascii="Arial" w:hAnsi="Arial" w:cs="Arial"/>
          <w:b/>
          <w:color w:val="000000"/>
          <w:lang w:eastAsia="fr-FR"/>
        </w:rPr>
        <w:t xml:space="preserve">(Nigel </w:t>
      </w:r>
      <w:r w:rsidR="0011523E">
        <w:rPr>
          <w:rFonts w:ascii="Arial" w:hAnsi="Arial" w:cs="Arial"/>
          <w:b/>
          <w:color w:val="000000"/>
          <w:lang w:eastAsia="fr-FR"/>
        </w:rPr>
        <w:t>&amp;</w:t>
      </w:r>
      <w:r w:rsidRPr="005E6D82">
        <w:rPr>
          <w:rFonts w:ascii="Arial" w:hAnsi="Arial" w:cs="Arial"/>
          <w:b/>
          <w:color w:val="000000"/>
          <w:lang w:eastAsia="fr-FR"/>
        </w:rPr>
        <w:t xml:space="preserve"> Dylan</w:t>
      </w:r>
      <w:r w:rsidR="0011523E">
        <w:rPr>
          <w:rFonts w:ascii="Arial" w:hAnsi="Arial" w:cs="Arial"/>
          <w:b/>
          <w:color w:val="000000"/>
          <w:lang w:eastAsia="fr-FR"/>
        </w:rPr>
        <w:t>,</w:t>
      </w:r>
      <w:r w:rsidRPr="005E6D82">
        <w:rPr>
          <w:rFonts w:ascii="Arial" w:hAnsi="Arial" w:cs="Arial"/>
          <w:b/>
          <w:color w:val="000000"/>
          <w:lang w:eastAsia="fr-FR"/>
        </w:rPr>
        <w:t xml:space="preserve"> 2003; </w:t>
      </w:r>
      <w:proofErr w:type="spellStart"/>
      <w:r w:rsidRPr="005E6D82">
        <w:rPr>
          <w:rFonts w:ascii="Arial" w:hAnsi="Arial" w:cs="Arial"/>
          <w:b/>
          <w:color w:val="000000"/>
          <w:lang w:eastAsia="fr-FR"/>
        </w:rPr>
        <w:t>Rifna</w:t>
      </w:r>
      <w:proofErr w:type="spellEnd"/>
      <w:r w:rsidRPr="005E6D82">
        <w:rPr>
          <w:rFonts w:ascii="Arial" w:hAnsi="Arial" w:cs="Arial"/>
          <w:b/>
          <w:color w:val="000000"/>
          <w:lang w:eastAsia="fr-FR"/>
        </w:rPr>
        <w:t xml:space="preserve"> et al.</w:t>
      </w:r>
      <w:r w:rsidR="0011523E">
        <w:rPr>
          <w:rFonts w:ascii="Arial" w:hAnsi="Arial" w:cs="Arial"/>
          <w:b/>
          <w:color w:val="000000"/>
          <w:lang w:eastAsia="fr-FR"/>
        </w:rPr>
        <w:t>,</w:t>
      </w:r>
      <w:r w:rsidRPr="005E6D82">
        <w:rPr>
          <w:rFonts w:ascii="Arial" w:hAnsi="Arial" w:cs="Arial"/>
          <w:b/>
          <w:color w:val="000000"/>
          <w:lang w:eastAsia="fr-FR"/>
        </w:rPr>
        <w:t xml:space="preserve"> 2019)</w:t>
      </w:r>
      <w:r w:rsidRPr="005E6D82">
        <w:rPr>
          <w:rFonts w:ascii="Arial" w:hAnsi="Arial" w:cs="Arial"/>
          <w:color w:val="000000"/>
          <w:lang w:eastAsia="fr-FR"/>
        </w:rPr>
        <w:t xml:space="preserve">. </w:t>
      </w:r>
      <w:r w:rsidRPr="005E6D82">
        <w:rPr>
          <w:rFonts w:ascii="Arial" w:hAnsi="Arial" w:cs="Arial"/>
          <w:b/>
          <w:color w:val="000000"/>
          <w:lang w:eastAsia="fr-FR"/>
        </w:rPr>
        <w:t>Wang et al. (2021)</w:t>
      </w:r>
      <w:r w:rsidRPr="005E6D82">
        <w:rPr>
          <w:rFonts w:ascii="Arial" w:hAnsi="Arial" w:cs="Arial"/>
          <w:color w:val="000000"/>
          <w:lang w:eastAsia="fr-FR"/>
        </w:rPr>
        <w:t xml:space="preserve"> obtained a different structuring of the bacterial community between surface waters and deep waters. Furthermore, bacterial abundance in the water column could be linked to the grazing effect of zooplankton. The intensity of bacterial grazing by zooplankton in the water column can be amplified depending on variations in environmental variables such as temperature, nutrients and light </w:t>
      </w:r>
      <w:r w:rsidRPr="005E6D82">
        <w:rPr>
          <w:rFonts w:ascii="Arial" w:hAnsi="Arial" w:cs="Arial"/>
          <w:b/>
          <w:color w:val="000000"/>
          <w:lang w:eastAsia="fr-FR"/>
        </w:rPr>
        <w:t>(</w:t>
      </w:r>
      <w:proofErr w:type="spellStart"/>
      <w:r w:rsidRPr="005E6D82">
        <w:rPr>
          <w:rFonts w:ascii="Arial" w:hAnsi="Arial" w:cs="Arial"/>
          <w:b/>
          <w:color w:val="000000"/>
          <w:lang w:eastAsia="fr-FR"/>
        </w:rPr>
        <w:t>Torréton</w:t>
      </w:r>
      <w:proofErr w:type="spellEnd"/>
      <w:r w:rsidR="0011523E">
        <w:rPr>
          <w:rFonts w:ascii="Arial" w:hAnsi="Arial" w:cs="Arial"/>
          <w:b/>
          <w:color w:val="000000"/>
          <w:lang w:eastAsia="fr-FR"/>
        </w:rPr>
        <w:t>,</w:t>
      </w:r>
      <w:r w:rsidRPr="005E6D82">
        <w:rPr>
          <w:rFonts w:ascii="Arial" w:hAnsi="Arial" w:cs="Arial"/>
          <w:b/>
          <w:color w:val="000000"/>
          <w:lang w:eastAsia="fr-FR"/>
        </w:rPr>
        <w:t xml:space="preserve"> 1999; </w:t>
      </w:r>
      <w:proofErr w:type="spellStart"/>
      <w:r w:rsidRPr="005E6D82">
        <w:rPr>
          <w:rFonts w:ascii="Arial" w:hAnsi="Arial" w:cs="Arial"/>
          <w:b/>
          <w:color w:val="000000"/>
          <w:lang w:eastAsia="fr-FR"/>
        </w:rPr>
        <w:t>Fourçans</w:t>
      </w:r>
      <w:proofErr w:type="spellEnd"/>
      <w:r w:rsidR="0011523E">
        <w:rPr>
          <w:rFonts w:ascii="Arial" w:hAnsi="Arial" w:cs="Arial"/>
          <w:b/>
          <w:color w:val="000000"/>
          <w:lang w:eastAsia="fr-FR"/>
        </w:rPr>
        <w:t>,</w:t>
      </w:r>
      <w:r w:rsidRPr="005E6D82">
        <w:rPr>
          <w:rFonts w:ascii="Arial" w:hAnsi="Arial" w:cs="Arial"/>
          <w:b/>
          <w:color w:val="000000"/>
          <w:lang w:eastAsia="fr-FR"/>
        </w:rPr>
        <w:t xml:space="preserve"> 2004; Ji et al.</w:t>
      </w:r>
      <w:r w:rsidR="0011523E">
        <w:rPr>
          <w:rFonts w:ascii="Arial" w:hAnsi="Arial" w:cs="Arial"/>
          <w:b/>
          <w:color w:val="000000"/>
          <w:lang w:eastAsia="fr-FR"/>
        </w:rPr>
        <w:t>,</w:t>
      </w:r>
      <w:r w:rsidRPr="005E6D82">
        <w:rPr>
          <w:rFonts w:ascii="Arial" w:hAnsi="Arial" w:cs="Arial"/>
          <w:b/>
          <w:color w:val="000000"/>
          <w:lang w:eastAsia="fr-FR"/>
        </w:rPr>
        <w:t xml:space="preserve"> 2025)</w:t>
      </w:r>
      <w:r w:rsidRPr="005E6D82">
        <w:rPr>
          <w:rFonts w:ascii="Arial" w:hAnsi="Arial" w:cs="Arial"/>
          <w:color w:val="000000"/>
          <w:lang w:eastAsia="fr-FR"/>
        </w:rPr>
        <w:t>.</w:t>
      </w:r>
    </w:p>
    <w:p w14:paraId="5DB9B4C6" w14:textId="77777777" w:rsidR="005E6D82" w:rsidRPr="005E6D82" w:rsidRDefault="005E6D82" w:rsidP="00DF36E1">
      <w:pPr>
        <w:autoSpaceDE w:val="0"/>
        <w:autoSpaceDN w:val="0"/>
        <w:adjustRightInd w:val="0"/>
        <w:jc w:val="both"/>
        <w:rPr>
          <w:rFonts w:ascii="Arial" w:hAnsi="Arial" w:cs="Arial"/>
          <w:color w:val="000000"/>
        </w:rPr>
      </w:pPr>
      <w:r w:rsidRPr="005E6D82">
        <w:rPr>
          <w:rFonts w:ascii="Arial" w:hAnsi="Arial" w:cs="Arial"/>
          <w:color w:val="000000"/>
          <w:lang w:eastAsia="fr-FR"/>
        </w:rPr>
        <w:t xml:space="preserve">Concerning the seasonal </w:t>
      </w:r>
      <w:proofErr w:type="spellStart"/>
      <w:r w:rsidRPr="005E6D82">
        <w:rPr>
          <w:rFonts w:ascii="Arial" w:hAnsi="Arial" w:cs="Arial"/>
          <w:color w:val="000000"/>
          <w:lang w:eastAsia="fr-FR"/>
        </w:rPr>
        <w:t>nycthemeral</w:t>
      </w:r>
      <w:proofErr w:type="spellEnd"/>
      <w:r w:rsidRPr="005E6D82">
        <w:rPr>
          <w:rFonts w:ascii="Arial" w:hAnsi="Arial" w:cs="Arial"/>
          <w:color w:val="000000"/>
          <w:lang w:eastAsia="fr-FR"/>
        </w:rPr>
        <w:t xml:space="preserve"> rhythm, the bacterial distribution in the water column remained relatively similar for both seasons. The only difference was that during the dry season at 18 hours, heterotrophic bacteria concentrations remained higher at the water surface and at a depth of 1 meter, whereas during the rainy season at 18 hours, bacterial concentrations generally remained low throughout the water column. Although the waters appear more disturbed during the rainy season, this does not change the fact that during the day, whether in the dry season or the rainy season, the effect of the sun's rays eliminates bacteria in the water, particularly at the surface </w:t>
      </w:r>
      <w:r w:rsidRPr="005E6D82">
        <w:rPr>
          <w:rFonts w:ascii="Arial" w:hAnsi="Arial" w:cs="Arial"/>
          <w:b/>
          <w:color w:val="000000"/>
          <w:lang w:eastAsia="fr-FR"/>
        </w:rPr>
        <w:t>(</w:t>
      </w:r>
      <w:proofErr w:type="spellStart"/>
      <w:r w:rsidRPr="005E6D82">
        <w:rPr>
          <w:rFonts w:ascii="Arial" w:hAnsi="Arial" w:cs="Arial"/>
          <w:b/>
          <w:color w:val="000000"/>
          <w:lang w:eastAsia="fr-FR"/>
        </w:rPr>
        <w:t>Torréton</w:t>
      </w:r>
      <w:proofErr w:type="spellEnd"/>
      <w:r w:rsidR="00465B30">
        <w:rPr>
          <w:rFonts w:ascii="Arial" w:hAnsi="Arial" w:cs="Arial"/>
          <w:b/>
          <w:color w:val="000000"/>
          <w:lang w:eastAsia="fr-FR"/>
        </w:rPr>
        <w:t>,</w:t>
      </w:r>
      <w:r w:rsidRPr="005E6D82">
        <w:rPr>
          <w:rFonts w:ascii="Arial" w:hAnsi="Arial" w:cs="Arial"/>
          <w:b/>
          <w:color w:val="000000"/>
          <w:lang w:eastAsia="fr-FR"/>
        </w:rPr>
        <w:t xml:space="preserve"> 1999)</w:t>
      </w:r>
      <w:r w:rsidRPr="005E6D82">
        <w:rPr>
          <w:rFonts w:ascii="Arial" w:hAnsi="Arial" w:cs="Arial"/>
          <w:color w:val="000000"/>
          <w:lang w:eastAsia="fr-FR"/>
        </w:rPr>
        <w:t xml:space="preserve">. </w:t>
      </w:r>
      <w:r w:rsidRPr="005E6D82">
        <w:rPr>
          <w:rFonts w:ascii="Arial" w:hAnsi="Arial" w:cs="Arial"/>
          <w:b/>
          <w:color w:val="000000"/>
          <w:lang w:eastAsia="fr-FR"/>
        </w:rPr>
        <w:t xml:space="preserve">Magnólia </w:t>
      </w:r>
      <w:r w:rsidR="000A12C5">
        <w:rPr>
          <w:rFonts w:ascii="Arial" w:hAnsi="Arial" w:cs="Arial"/>
          <w:b/>
          <w:color w:val="000000"/>
          <w:lang w:eastAsia="fr-FR"/>
        </w:rPr>
        <w:t>&amp;</w:t>
      </w:r>
      <w:r w:rsidRPr="005E6D82">
        <w:rPr>
          <w:rFonts w:ascii="Arial" w:hAnsi="Arial" w:cs="Arial"/>
          <w:b/>
          <w:color w:val="000000"/>
          <w:lang w:eastAsia="fr-FR"/>
        </w:rPr>
        <w:t xml:space="preserve"> Mira (2008)</w:t>
      </w:r>
      <w:r w:rsidRPr="005E6D82">
        <w:rPr>
          <w:rFonts w:ascii="Arial" w:hAnsi="Arial" w:cs="Arial"/>
          <w:color w:val="000000"/>
          <w:lang w:eastAsia="fr-FR"/>
        </w:rPr>
        <w:t xml:space="preserve"> showed that bacterioplankton abundance did not exhibit a typical temporal variation, presenting only small oscillations between the rainy and dry periods. However, these small differences in the distribution of bacteria observed between the two seasons could be linked to nutrient availability, the grazing effect by zooplankton, circadian rhythm, sunlight intensity, production of specific antimicrobial compounds, temperatures and the small differences in brightness caused by cloud cover </w:t>
      </w:r>
      <w:r w:rsidRPr="005E6D82">
        <w:rPr>
          <w:rFonts w:ascii="Arial" w:hAnsi="Arial" w:cs="Arial"/>
          <w:b/>
          <w:color w:val="000000"/>
          <w:lang w:eastAsia="fr-FR"/>
        </w:rPr>
        <w:t>(Carl et al.</w:t>
      </w:r>
      <w:r w:rsidR="0011523E">
        <w:rPr>
          <w:rFonts w:ascii="Arial" w:hAnsi="Arial" w:cs="Arial"/>
          <w:b/>
          <w:color w:val="000000"/>
          <w:lang w:eastAsia="fr-FR"/>
        </w:rPr>
        <w:t>,</w:t>
      </w:r>
      <w:r w:rsidRPr="005E6D82">
        <w:rPr>
          <w:rFonts w:ascii="Arial" w:hAnsi="Arial" w:cs="Arial"/>
          <w:b/>
          <w:color w:val="000000"/>
          <w:lang w:eastAsia="fr-FR"/>
        </w:rPr>
        <w:t xml:space="preserve"> 2017; Hande et al.</w:t>
      </w:r>
      <w:r w:rsidR="0011523E">
        <w:rPr>
          <w:rFonts w:ascii="Arial" w:hAnsi="Arial" w:cs="Arial"/>
          <w:b/>
          <w:color w:val="000000"/>
          <w:lang w:eastAsia="fr-FR"/>
        </w:rPr>
        <w:t>,</w:t>
      </w:r>
      <w:r w:rsidRPr="005E6D82">
        <w:rPr>
          <w:rFonts w:ascii="Arial" w:hAnsi="Arial" w:cs="Arial"/>
          <w:b/>
          <w:color w:val="000000"/>
          <w:lang w:eastAsia="fr-FR"/>
        </w:rPr>
        <w:t xml:space="preserve"> 2020)</w:t>
      </w:r>
      <w:r w:rsidRPr="005E6D82">
        <w:rPr>
          <w:rFonts w:ascii="Arial" w:hAnsi="Arial" w:cs="Arial"/>
          <w:color w:val="000000"/>
          <w:lang w:eastAsia="fr-FR"/>
        </w:rPr>
        <w:t xml:space="preserve">. </w:t>
      </w:r>
      <w:proofErr w:type="spellStart"/>
      <w:r w:rsidRPr="005E6D82">
        <w:rPr>
          <w:rFonts w:ascii="Arial" w:hAnsi="Arial" w:cs="Arial"/>
          <w:color w:val="000000"/>
          <w:lang w:eastAsia="fr-FR"/>
        </w:rPr>
        <w:t>Nycthemeral</w:t>
      </w:r>
      <w:proofErr w:type="spellEnd"/>
      <w:r w:rsidRPr="005E6D82">
        <w:rPr>
          <w:rFonts w:ascii="Arial" w:hAnsi="Arial" w:cs="Arial"/>
          <w:color w:val="000000"/>
          <w:lang w:eastAsia="fr-FR"/>
        </w:rPr>
        <w:t xml:space="preserve"> variations could be influenced by factors including light intensity, temperature, humidity, and human activity, which can affect the survival and proliferation of bacteria </w:t>
      </w:r>
      <w:r w:rsidRPr="005E6D82">
        <w:rPr>
          <w:rFonts w:ascii="Arial" w:hAnsi="Arial" w:cs="Arial"/>
          <w:b/>
          <w:color w:val="000000"/>
          <w:lang w:eastAsia="fr-FR"/>
        </w:rPr>
        <w:t>(Gao et al.</w:t>
      </w:r>
      <w:r w:rsidR="0011523E">
        <w:rPr>
          <w:rFonts w:ascii="Arial" w:hAnsi="Arial" w:cs="Arial"/>
          <w:b/>
          <w:color w:val="000000"/>
          <w:lang w:eastAsia="fr-FR"/>
        </w:rPr>
        <w:t>,</w:t>
      </w:r>
      <w:r w:rsidRPr="005E6D82">
        <w:rPr>
          <w:rFonts w:ascii="Arial" w:hAnsi="Arial" w:cs="Arial"/>
          <w:b/>
          <w:color w:val="000000"/>
          <w:lang w:eastAsia="fr-FR"/>
        </w:rPr>
        <w:t xml:space="preserve"> 2022)</w:t>
      </w:r>
      <w:r w:rsidRPr="005E6D82">
        <w:rPr>
          <w:rFonts w:ascii="Arial" w:hAnsi="Arial" w:cs="Arial"/>
          <w:color w:val="000000"/>
          <w:lang w:eastAsia="fr-FR"/>
        </w:rPr>
        <w:t xml:space="preserve">. </w:t>
      </w:r>
      <w:r w:rsidRPr="005E6D82">
        <w:rPr>
          <w:rFonts w:ascii="Arial" w:hAnsi="Arial" w:cs="Arial"/>
          <w:b/>
          <w:color w:val="000000"/>
          <w:lang w:eastAsia="fr-FR"/>
        </w:rPr>
        <w:t>Rubio et al. (2022)</w:t>
      </w:r>
      <w:r w:rsidRPr="005E6D82">
        <w:rPr>
          <w:rFonts w:ascii="Arial" w:hAnsi="Arial" w:cs="Arial"/>
          <w:color w:val="000000"/>
          <w:lang w:eastAsia="fr-FR"/>
        </w:rPr>
        <w:t xml:space="preserve"> suggested that the lower temperatures and higher humidity during the night lead to higher bacterial concentrations. Furthermore, the high bacterial concentrations at the surface during the night could be linked to an increase in anthropogenic discharges during the night </w:t>
      </w:r>
      <w:r w:rsidRPr="005E6D82">
        <w:rPr>
          <w:rFonts w:ascii="Arial" w:hAnsi="Arial" w:cs="Arial"/>
          <w:b/>
          <w:color w:val="000000"/>
          <w:lang w:eastAsia="fr-FR"/>
        </w:rPr>
        <w:t>(Gao et al.</w:t>
      </w:r>
      <w:r w:rsidR="0011523E">
        <w:rPr>
          <w:rFonts w:ascii="Arial" w:hAnsi="Arial" w:cs="Arial"/>
          <w:b/>
          <w:color w:val="000000"/>
          <w:lang w:eastAsia="fr-FR"/>
        </w:rPr>
        <w:t>,</w:t>
      </w:r>
      <w:r w:rsidRPr="005E6D82">
        <w:rPr>
          <w:rFonts w:ascii="Arial" w:hAnsi="Arial" w:cs="Arial"/>
          <w:b/>
          <w:color w:val="000000"/>
          <w:lang w:eastAsia="fr-FR"/>
        </w:rPr>
        <w:t xml:space="preserve"> 2022)</w:t>
      </w:r>
      <w:r w:rsidRPr="005E6D82">
        <w:rPr>
          <w:rFonts w:ascii="Arial" w:hAnsi="Arial" w:cs="Arial"/>
          <w:color w:val="000000"/>
          <w:lang w:eastAsia="fr-FR"/>
        </w:rPr>
        <w:t>.</w:t>
      </w:r>
    </w:p>
    <w:p w14:paraId="38590112" w14:textId="77777777" w:rsidR="00790ADA" w:rsidRPr="0011523E" w:rsidRDefault="005E6D82" w:rsidP="0011523E">
      <w:pPr>
        <w:autoSpaceDE w:val="0"/>
        <w:autoSpaceDN w:val="0"/>
        <w:adjustRightInd w:val="0"/>
        <w:spacing w:after="240"/>
        <w:jc w:val="both"/>
        <w:rPr>
          <w:rFonts w:ascii="Arial" w:hAnsi="Arial" w:cs="Arial"/>
          <w:color w:val="000000"/>
        </w:rPr>
      </w:pPr>
      <w:r w:rsidRPr="005E6D82">
        <w:rPr>
          <w:rFonts w:ascii="Arial" w:hAnsi="Arial" w:cs="Arial"/>
          <w:color w:val="000000"/>
          <w:lang w:eastAsia="fr-FR"/>
        </w:rPr>
        <w:t xml:space="preserve">The results of the relationship study showed that bacterial distributions were weakly related to environmental variables. This could suggest the involvement of other factors </w:t>
      </w:r>
      <w:r w:rsidRPr="005E6D82">
        <w:rPr>
          <w:rFonts w:ascii="Arial" w:hAnsi="Arial" w:cs="Arial"/>
          <w:b/>
          <w:color w:val="000000"/>
          <w:lang w:eastAsia="fr-FR"/>
        </w:rPr>
        <w:t>(Carl et al.</w:t>
      </w:r>
      <w:r w:rsidR="0011523E">
        <w:rPr>
          <w:rFonts w:ascii="Arial" w:hAnsi="Arial" w:cs="Arial"/>
          <w:b/>
          <w:color w:val="000000"/>
          <w:lang w:eastAsia="fr-FR"/>
        </w:rPr>
        <w:t>,</w:t>
      </w:r>
      <w:r w:rsidRPr="005E6D82">
        <w:rPr>
          <w:rFonts w:ascii="Arial" w:hAnsi="Arial" w:cs="Arial"/>
          <w:b/>
          <w:color w:val="000000"/>
          <w:lang w:eastAsia="fr-FR"/>
        </w:rPr>
        <w:t xml:space="preserve"> 2017; Hande et al.</w:t>
      </w:r>
      <w:r w:rsidR="0011523E">
        <w:rPr>
          <w:rFonts w:ascii="Arial" w:hAnsi="Arial" w:cs="Arial"/>
          <w:b/>
          <w:color w:val="000000"/>
          <w:lang w:eastAsia="fr-FR"/>
        </w:rPr>
        <w:t>,</w:t>
      </w:r>
      <w:r w:rsidRPr="005E6D82">
        <w:rPr>
          <w:rFonts w:ascii="Arial" w:hAnsi="Arial" w:cs="Arial"/>
          <w:b/>
          <w:color w:val="000000"/>
          <w:lang w:eastAsia="fr-FR"/>
        </w:rPr>
        <w:t xml:space="preserve"> 2020).</w:t>
      </w:r>
      <w:r w:rsidRPr="005E6D82">
        <w:rPr>
          <w:rFonts w:ascii="Arial" w:hAnsi="Arial" w:cs="Arial"/>
          <w:color w:val="000000"/>
          <w:lang w:eastAsia="fr-FR"/>
        </w:rPr>
        <w:t xml:space="preserve"> However, the weak correlation observed between heterotrophic bacteria and DO could be explained by the </w:t>
      </w:r>
      <w:r w:rsidRPr="005E6D82">
        <w:rPr>
          <w:rFonts w:ascii="Arial" w:hAnsi="Arial" w:cs="Arial"/>
          <w:color w:val="000000"/>
        </w:rPr>
        <w:t>use</w:t>
      </w:r>
      <w:r w:rsidRPr="005E6D82">
        <w:rPr>
          <w:rFonts w:ascii="Arial" w:hAnsi="Arial" w:cs="Arial"/>
          <w:color w:val="000000"/>
          <w:lang w:eastAsia="fr-FR"/>
        </w:rPr>
        <w:t xml:space="preserve"> of DO by heterotrophic bacteria to degrade organic matter present in the water. Contrary to our results, </w:t>
      </w:r>
      <w:r w:rsidRPr="005E6D82">
        <w:rPr>
          <w:rFonts w:ascii="Arial" w:hAnsi="Arial" w:cs="Arial"/>
          <w:b/>
          <w:color w:val="000000"/>
          <w:lang w:eastAsia="fr-FR"/>
        </w:rPr>
        <w:t xml:space="preserve">Magnólia </w:t>
      </w:r>
      <w:r w:rsidR="0011523E">
        <w:rPr>
          <w:rFonts w:ascii="Arial" w:hAnsi="Arial" w:cs="Arial"/>
          <w:b/>
          <w:color w:val="000000"/>
          <w:lang w:eastAsia="fr-FR"/>
        </w:rPr>
        <w:t>&amp;</w:t>
      </w:r>
      <w:r w:rsidRPr="005E6D82">
        <w:rPr>
          <w:rFonts w:ascii="Arial" w:hAnsi="Arial" w:cs="Arial"/>
          <w:b/>
          <w:color w:val="000000"/>
          <w:lang w:eastAsia="fr-FR"/>
        </w:rPr>
        <w:t xml:space="preserve"> Mira (2008)</w:t>
      </w:r>
      <w:r w:rsidRPr="005E6D82">
        <w:rPr>
          <w:rFonts w:ascii="Arial" w:hAnsi="Arial" w:cs="Arial"/>
          <w:color w:val="000000"/>
          <w:lang w:eastAsia="fr-FR"/>
        </w:rPr>
        <w:t xml:space="preserve"> showed strong positive correlations between water temperature and oxygen with bacterioplankton, but in lagoon water.</w:t>
      </w:r>
    </w:p>
    <w:p w14:paraId="498AF405" w14:textId="77777777" w:rsidR="00256873" w:rsidRPr="00256873" w:rsidRDefault="00256873" w:rsidP="00DF36E1">
      <w:pPr>
        <w:autoSpaceDE w:val="0"/>
        <w:autoSpaceDN w:val="0"/>
        <w:adjustRightInd w:val="0"/>
        <w:jc w:val="both"/>
        <w:rPr>
          <w:rFonts w:ascii="Arial" w:hAnsi="Arial" w:cs="Arial"/>
          <w:b/>
          <w:color w:val="000000"/>
          <w:sz w:val="22"/>
          <w:szCs w:val="24"/>
          <w:lang w:eastAsia="fr-FR"/>
        </w:rPr>
      </w:pPr>
      <w:r w:rsidRPr="00256873">
        <w:rPr>
          <w:rFonts w:ascii="Arial" w:hAnsi="Arial" w:cs="Arial"/>
          <w:b/>
          <w:color w:val="000000"/>
          <w:sz w:val="22"/>
          <w:szCs w:val="24"/>
          <w:lang w:eastAsia="fr-FR"/>
        </w:rPr>
        <w:t>5. CONCLUSION</w:t>
      </w:r>
    </w:p>
    <w:p w14:paraId="72C02D8B" w14:textId="77777777" w:rsidR="00790ADA" w:rsidRPr="0011523E" w:rsidRDefault="00256873" w:rsidP="0011523E">
      <w:pPr>
        <w:autoSpaceDE w:val="0"/>
        <w:autoSpaceDN w:val="0"/>
        <w:adjustRightInd w:val="0"/>
        <w:spacing w:after="240"/>
        <w:jc w:val="both"/>
        <w:rPr>
          <w:rFonts w:ascii="Arial" w:hAnsi="Arial" w:cs="Arial"/>
          <w:color w:val="000000"/>
          <w:szCs w:val="24"/>
          <w:lang w:eastAsia="fr-FR"/>
        </w:rPr>
      </w:pPr>
      <w:r w:rsidRPr="00256873">
        <w:rPr>
          <w:rFonts w:ascii="Arial" w:hAnsi="Arial" w:cs="Arial"/>
          <w:color w:val="000000"/>
          <w:szCs w:val="24"/>
          <w:lang w:eastAsia="fr-FR"/>
        </w:rPr>
        <w:lastRenderedPageBreak/>
        <w:t>This study aimed to determine the distribution of cultivable heterotrophic bacteria in hydroelectric reservoirs influenced by human activities. Overall, environmental variables varied weakly throughout the year. During the sampling months, bacterial concentrations were highest in</w:t>
      </w:r>
      <w:r w:rsidR="00C0207C">
        <w:rPr>
          <w:rFonts w:ascii="Arial" w:hAnsi="Arial" w:cs="Arial"/>
          <w:color w:val="000000"/>
          <w:szCs w:val="24"/>
          <w:lang w:eastAsia="fr-FR"/>
        </w:rPr>
        <w:t>to hydroelectric reservoirs waters column in</w:t>
      </w:r>
      <w:r w:rsidRPr="00256873">
        <w:rPr>
          <w:rFonts w:ascii="Arial" w:hAnsi="Arial" w:cs="Arial"/>
          <w:color w:val="000000"/>
          <w:szCs w:val="24"/>
          <w:lang w:eastAsia="fr-FR"/>
        </w:rPr>
        <w:t xml:space="preserve"> April, June, July, September and October, while the lowest concentrations were recorded in November, January and February. Concerning the seasonal </w:t>
      </w:r>
      <w:proofErr w:type="spellStart"/>
      <w:r w:rsidRPr="00256873">
        <w:rPr>
          <w:rFonts w:ascii="Arial" w:hAnsi="Arial" w:cs="Arial"/>
          <w:color w:val="000000"/>
          <w:szCs w:val="24"/>
          <w:lang w:eastAsia="fr-FR"/>
        </w:rPr>
        <w:t>nycthemeral</w:t>
      </w:r>
      <w:proofErr w:type="spellEnd"/>
      <w:r w:rsidRPr="00256873">
        <w:rPr>
          <w:rFonts w:ascii="Arial" w:hAnsi="Arial" w:cs="Arial"/>
          <w:color w:val="000000"/>
          <w:szCs w:val="24"/>
          <w:lang w:eastAsia="fr-FR"/>
        </w:rPr>
        <w:t xml:space="preserve"> rhythm, the bacterial distribution in the water column remained relatively similar for the dry and rainy seasons.</w:t>
      </w:r>
      <w:r w:rsidR="00C0207C">
        <w:rPr>
          <w:rFonts w:ascii="Arial" w:hAnsi="Arial" w:cs="Arial"/>
          <w:color w:val="000000"/>
          <w:szCs w:val="24"/>
          <w:lang w:eastAsia="fr-FR"/>
        </w:rPr>
        <w:t xml:space="preserve"> </w:t>
      </w:r>
      <w:r w:rsidR="00C0207C" w:rsidRPr="00C0207C">
        <w:rPr>
          <w:rFonts w:ascii="Arial" w:hAnsi="Arial" w:cs="Arial"/>
          <w:color w:val="000000"/>
          <w:szCs w:val="24"/>
          <w:lang w:eastAsia="fr-FR"/>
        </w:rPr>
        <w:t>Bacteria concentrations were generally higher at the surface than at depth during the night and lower at the surface than at depth during the day.</w:t>
      </w:r>
      <w:r w:rsidR="00C0207C">
        <w:rPr>
          <w:rFonts w:ascii="Arial" w:hAnsi="Arial" w:cs="Arial"/>
          <w:color w:val="000000"/>
          <w:szCs w:val="24"/>
          <w:lang w:eastAsia="fr-FR"/>
        </w:rPr>
        <w:t xml:space="preserve"> </w:t>
      </w:r>
      <w:r w:rsidRPr="00256873">
        <w:rPr>
          <w:rFonts w:ascii="Arial" w:hAnsi="Arial" w:cs="Arial"/>
          <w:color w:val="000000"/>
          <w:szCs w:val="24"/>
          <w:lang w:eastAsia="fr-FR"/>
        </w:rPr>
        <w:t xml:space="preserve">The results of the relationship study showed that bacterial distributions were weakly related to environmental variables. This suggests the involvement of other factors that could be studied in future research. </w:t>
      </w:r>
    </w:p>
    <w:p w14:paraId="3AD75A2D" w14:textId="77777777" w:rsidR="00112F7C" w:rsidRDefault="00112F7C" w:rsidP="00441B6F">
      <w:pPr>
        <w:pStyle w:val="ReferHead"/>
        <w:spacing w:after="0"/>
        <w:jc w:val="both"/>
        <w:rPr>
          <w:rFonts w:ascii="Arial" w:hAnsi="Arial" w:cs="Arial"/>
        </w:rPr>
      </w:pPr>
    </w:p>
    <w:p w14:paraId="10F81CA1" w14:textId="0338F338" w:rsidR="00B01FCD" w:rsidRDefault="00B01FCD" w:rsidP="00441B6F">
      <w:pPr>
        <w:pStyle w:val="ReferHead"/>
        <w:spacing w:after="0"/>
        <w:jc w:val="both"/>
        <w:rPr>
          <w:rFonts w:ascii="Arial" w:hAnsi="Arial" w:cs="Arial"/>
        </w:rPr>
      </w:pPr>
      <w:bookmarkStart w:id="1" w:name="_GoBack"/>
      <w:bookmarkEnd w:id="1"/>
      <w:r w:rsidRPr="00FB3A86">
        <w:rPr>
          <w:rFonts w:ascii="Arial" w:hAnsi="Arial" w:cs="Arial"/>
        </w:rPr>
        <w:t>References</w:t>
      </w:r>
    </w:p>
    <w:p w14:paraId="196F0CB4" w14:textId="77777777" w:rsidR="003663F5" w:rsidRDefault="00EB7B23" w:rsidP="003F5AEE">
      <w:pPr>
        <w:spacing w:after="240"/>
        <w:jc w:val="both"/>
        <w:rPr>
          <w:rFonts w:ascii="Arial" w:hAnsi="Arial" w:cs="Arial"/>
          <w:color w:val="000000"/>
        </w:rPr>
      </w:pPr>
      <w:r w:rsidRPr="00EB7B23">
        <w:rPr>
          <w:rStyle w:val="given-name"/>
          <w:rFonts w:ascii="Arial" w:hAnsi="Arial" w:cs="Arial"/>
          <w:b/>
          <w:color w:val="000000"/>
        </w:rPr>
        <w:t>Alfonso</w:t>
      </w:r>
      <w:r w:rsidR="00DC643A">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E</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Michael</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E</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Sonia</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C</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Luca</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D</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Daniele</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P</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Francesco</w:t>
      </w:r>
      <w:r w:rsidR="003663F5">
        <w:rPr>
          <w:rStyle w:val="given-name"/>
          <w:rFonts w:ascii="Arial" w:hAnsi="Arial" w:cs="Arial"/>
          <w:b/>
          <w:color w:val="000000"/>
        </w:rPr>
        <w:t>,</w:t>
      </w:r>
      <w:r w:rsidRPr="00EB7B23">
        <w:rPr>
          <w:rStyle w:val="react-xocs-alternative-link"/>
          <w:rFonts w:ascii="Arial" w:hAnsi="Arial" w:cs="Arial"/>
          <w:b/>
          <w:color w:val="000000"/>
        </w:rPr>
        <w:t xml:space="preserve"> </w:t>
      </w:r>
      <w:r w:rsidRPr="00EB7B23">
        <w:rPr>
          <w:rStyle w:val="text"/>
          <w:rFonts w:ascii="Arial" w:hAnsi="Arial" w:cs="Arial"/>
          <w:b/>
          <w:color w:val="000000"/>
        </w:rPr>
        <w:t>C</w:t>
      </w:r>
      <w:r w:rsidR="003663F5">
        <w:rPr>
          <w:rStyle w:val="text"/>
          <w:rFonts w:ascii="Arial" w:hAnsi="Arial" w:cs="Arial"/>
          <w:b/>
          <w:color w:val="000000"/>
        </w:rPr>
        <w:t>.</w:t>
      </w:r>
      <w:r w:rsidRPr="00EB7B23">
        <w:rPr>
          <w:rFonts w:ascii="Arial" w:hAnsi="Arial" w:cs="Arial"/>
          <w:b/>
          <w:color w:val="000000"/>
        </w:rPr>
        <w:t xml:space="preserve">, </w:t>
      </w:r>
      <w:r w:rsidRPr="00EB7B23">
        <w:rPr>
          <w:rStyle w:val="given-name"/>
          <w:rFonts w:ascii="Arial" w:hAnsi="Arial" w:cs="Arial"/>
          <w:b/>
          <w:color w:val="000000"/>
        </w:rPr>
        <w:t>Stefan</w:t>
      </w:r>
      <w:r w:rsidR="003663F5">
        <w:rPr>
          <w:rStyle w:val="given-name"/>
          <w:rFonts w:ascii="Arial" w:hAnsi="Arial" w:cs="Arial"/>
          <w:b/>
          <w:color w:val="000000"/>
        </w:rPr>
        <w:t>, Z.</w:t>
      </w:r>
      <w:r w:rsidR="00BD2244">
        <w:rPr>
          <w:rStyle w:val="given-name"/>
          <w:rFonts w:ascii="Arial" w:hAnsi="Arial" w:cs="Arial"/>
          <w:b/>
          <w:color w:val="000000"/>
        </w:rPr>
        <w:t>,</w:t>
      </w:r>
      <w:r w:rsidR="003663F5">
        <w:rPr>
          <w:rStyle w:val="given-name"/>
          <w:rFonts w:ascii="Arial" w:hAnsi="Arial" w:cs="Arial"/>
          <w:b/>
          <w:color w:val="000000"/>
        </w:rPr>
        <w:t xml:space="preserve"> &amp;</w:t>
      </w:r>
      <w:r w:rsidRPr="00EB7B23">
        <w:rPr>
          <w:rStyle w:val="given-name"/>
          <w:rFonts w:ascii="Arial" w:hAnsi="Arial" w:cs="Arial"/>
          <w:b/>
          <w:color w:val="000000"/>
        </w:rPr>
        <w:t xml:space="preserve"> Lorenzo</w:t>
      </w:r>
      <w:r w:rsidR="003663F5">
        <w:rPr>
          <w:rStyle w:val="given-name"/>
          <w:rFonts w:ascii="Arial" w:hAnsi="Arial" w:cs="Arial"/>
          <w:b/>
          <w:color w:val="000000"/>
        </w:rPr>
        <w:t>,</w:t>
      </w:r>
      <w:r w:rsidRPr="00EB7B23">
        <w:rPr>
          <w:rStyle w:val="given-name"/>
          <w:rFonts w:ascii="Arial" w:hAnsi="Arial" w:cs="Arial"/>
          <w:b/>
          <w:color w:val="000000"/>
        </w:rPr>
        <w:t xml:space="preserve"> B</w:t>
      </w:r>
      <w:r w:rsidR="003663F5">
        <w:rPr>
          <w:rStyle w:val="given-name"/>
          <w:rFonts w:ascii="Arial" w:hAnsi="Arial" w:cs="Arial"/>
          <w:b/>
          <w:color w:val="000000"/>
        </w:rPr>
        <w:t>.</w:t>
      </w:r>
      <w:r w:rsidRPr="00EB7B23">
        <w:rPr>
          <w:rStyle w:val="text"/>
          <w:rFonts w:ascii="Arial" w:hAnsi="Arial" w:cs="Arial"/>
          <w:b/>
          <w:color w:val="000000"/>
        </w:rPr>
        <w:t xml:space="preserve"> (2016)</w:t>
      </w:r>
      <w:r w:rsidR="003663F5">
        <w:rPr>
          <w:rStyle w:val="text"/>
          <w:rFonts w:ascii="Arial" w:hAnsi="Arial" w:cs="Arial"/>
          <w:b/>
          <w:color w:val="000000"/>
        </w:rPr>
        <w:t>.</w:t>
      </w:r>
      <w:r w:rsidRPr="00EB7B23">
        <w:rPr>
          <w:rStyle w:val="text"/>
          <w:rFonts w:ascii="Arial" w:hAnsi="Arial" w:cs="Arial"/>
          <w:color w:val="000000"/>
        </w:rPr>
        <w:t xml:space="preserve"> </w:t>
      </w:r>
      <w:r w:rsidRPr="00EB7B23">
        <w:rPr>
          <w:rFonts w:ascii="Arial" w:hAnsi="Arial" w:cs="Arial"/>
          <w:color w:val="000000"/>
        </w:rPr>
        <w:t>Spatial and temporal variability of bacterial communities in high alpine water spring sediments. Res</w:t>
      </w:r>
      <w:r w:rsidR="00125C1F">
        <w:rPr>
          <w:rFonts w:ascii="Arial" w:hAnsi="Arial" w:cs="Arial"/>
          <w:color w:val="000000"/>
        </w:rPr>
        <w:t>earch in</w:t>
      </w:r>
      <w:r w:rsidRPr="00EB7B23">
        <w:rPr>
          <w:rFonts w:ascii="Arial" w:hAnsi="Arial" w:cs="Arial"/>
          <w:color w:val="000000"/>
        </w:rPr>
        <w:t xml:space="preserve"> Microbiol</w:t>
      </w:r>
      <w:r w:rsidR="00125C1F">
        <w:rPr>
          <w:rFonts w:ascii="Arial" w:hAnsi="Arial" w:cs="Arial"/>
          <w:color w:val="000000"/>
        </w:rPr>
        <w:t>ogy</w:t>
      </w:r>
      <w:r w:rsidR="003663F5">
        <w:rPr>
          <w:rFonts w:ascii="Arial" w:hAnsi="Arial" w:cs="Arial"/>
          <w:color w:val="000000"/>
        </w:rPr>
        <w:t>,</w:t>
      </w:r>
      <w:r w:rsidRPr="00EB7B23">
        <w:rPr>
          <w:rStyle w:val="text"/>
          <w:rFonts w:ascii="Arial" w:hAnsi="Arial" w:cs="Arial"/>
          <w:color w:val="000000"/>
        </w:rPr>
        <w:t xml:space="preserve"> </w:t>
      </w:r>
      <w:r w:rsidRPr="00EB7B23">
        <w:rPr>
          <w:rFonts w:ascii="Arial" w:hAnsi="Arial" w:cs="Arial"/>
          <w:color w:val="000000"/>
        </w:rPr>
        <w:t>167(4)</w:t>
      </w:r>
      <w:r w:rsidR="003663F5">
        <w:rPr>
          <w:rFonts w:ascii="Arial" w:hAnsi="Arial" w:cs="Arial"/>
          <w:color w:val="000000"/>
        </w:rPr>
        <w:t xml:space="preserve">, </w:t>
      </w:r>
      <w:r w:rsidRPr="00EB7B23">
        <w:rPr>
          <w:rFonts w:ascii="Arial" w:hAnsi="Arial" w:cs="Arial"/>
          <w:color w:val="000000"/>
        </w:rPr>
        <w:t xml:space="preserve">325-333. </w:t>
      </w:r>
      <w:hyperlink r:id="rId19" w:tgtFrame="_blank" w:tooltip="Persistent link using digital object identifier" w:history="1">
        <w:r w:rsidRPr="00EB7B23">
          <w:rPr>
            <w:rStyle w:val="anchor-text"/>
            <w:rFonts w:ascii="Arial" w:hAnsi="Arial" w:cs="Arial"/>
            <w:color w:val="000000"/>
          </w:rPr>
          <w:t>https://doi.org/10.1016/j.resmic.2015.12.006</w:t>
        </w:r>
      </w:hyperlink>
    </w:p>
    <w:p w14:paraId="5447226A" w14:textId="77777777" w:rsidR="00EB7B23" w:rsidRDefault="00EB7B23" w:rsidP="003F5AEE">
      <w:pPr>
        <w:spacing w:after="240"/>
        <w:jc w:val="both"/>
        <w:rPr>
          <w:rFonts w:ascii="Arial" w:hAnsi="Arial" w:cs="Arial"/>
          <w:color w:val="000000"/>
          <w:lang w:val="en-GB" w:eastAsia="fr-FR"/>
        </w:rPr>
      </w:pPr>
      <w:r w:rsidRPr="00EB7B23">
        <w:rPr>
          <w:rFonts w:ascii="Arial" w:hAnsi="Arial" w:cs="Arial"/>
          <w:b/>
          <w:color w:val="000000"/>
          <w:lang w:val="en-GB" w:eastAsia="fr-FR"/>
        </w:rPr>
        <w:t>Atherholt</w:t>
      </w:r>
      <w:r w:rsidR="003663F5">
        <w:rPr>
          <w:rFonts w:ascii="Arial" w:hAnsi="Arial" w:cs="Arial"/>
          <w:b/>
          <w:color w:val="000000"/>
          <w:lang w:val="en-GB" w:eastAsia="fr-FR"/>
        </w:rPr>
        <w:t>,</w:t>
      </w:r>
      <w:r w:rsidRPr="00EB7B23">
        <w:rPr>
          <w:rFonts w:ascii="Arial" w:hAnsi="Arial" w:cs="Arial"/>
          <w:b/>
          <w:color w:val="000000"/>
          <w:lang w:val="en-GB" w:eastAsia="fr-FR"/>
        </w:rPr>
        <w:t xml:space="preserve"> T</w:t>
      </w:r>
      <w:r w:rsidR="003663F5">
        <w:rPr>
          <w:rFonts w:ascii="Arial" w:hAnsi="Arial" w:cs="Arial"/>
          <w:b/>
          <w:color w:val="000000"/>
          <w:lang w:val="en-GB" w:eastAsia="fr-FR"/>
        </w:rPr>
        <w:t xml:space="preserve">. </w:t>
      </w:r>
      <w:r w:rsidRPr="00EB7B23">
        <w:rPr>
          <w:rFonts w:ascii="Arial" w:hAnsi="Arial" w:cs="Arial"/>
          <w:b/>
          <w:color w:val="000000"/>
          <w:lang w:val="en-GB" w:eastAsia="fr-FR"/>
        </w:rPr>
        <w:t>B</w:t>
      </w:r>
      <w:r w:rsidR="003663F5">
        <w:rPr>
          <w:rFonts w:ascii="Arial" w:hAnsi="Arial" w:cs="Arial"/>
          <w:b/>
          <w:color w:val="000000"/>
          <w:lang w:val="en-GB" w:eastAsia="fr-FR"/>
        </w:rPr>
        <w:t>.</w:t>
      </w:r>
      <w:r w:rsidRPr="00EB7B23">
        <w:rPr>
          <w:rFonts w:ascii="Arial" w:hAnsi="Arial" w:cs="Arial"/>
          <w:b/>
          <w:color w:val="000000"/>
          <w:lang w:val="en-GB" w:eastAsia="fr-FR"/>
        </w:rPr>
        <w:t>, Procopio</w:t>
      </w:r>
      <w:r w:rsidR="003663F5">
        <w:rPr>
          <w:rFonts w:ascii="Arial" w:hAnsi="Arial" w:cs="Arial"/>
          <w:b/>
          <w:color w:val="000000"/>
          <w:lang w:val="en-GB" w:eastAsia="fr-FR"/>
        </w:rPr>
        <w:t>,</w:t>
      </w:r>
      <w:r w:rsidRPr="00EB7B23">
        <w:rPr>
          <w:rFonts w:ascii="Arial" w:hAnsi="Arial" w:cs="Arial"/>
          <w:b/>
          <w:color w:val="000000"/>
          <w:lang w:val="en-GB" w:eastAsia="fr-FR"/>
        </w:rPr>
        <w:t xml:space="preserve"> N</w:t>
      </w:r>
      <w:r w:rsidR="003663F5">
        <w:rPr>
          <w:rFonts w:ascii="Arial" w:hAnsi="Arial" w:cs="Arial"/>
          <w:b/>
          <w:color w:val="000000"/>
          <w:lang w:val="en-GB" w:eastAsia="fr-FR"/>
        </w:rPr>
        <w:t xml:space="preserve">. </w:t>
      </w:r>
      <w:r w:rsidRPr="00EB7B23">
        <w:rPr>
          <w:rFonts w:ascii="Arial" w:hAnsi="Arial" w:cs="Arial"/>
          <w:b/>
          <w:color w:val="000000"/>
          <w:lang w:val="en-GB" w:eastAsia="fr-FR"/>
        </w:rPr>
        <w:t>A</w:t>
      </w:r>
      <w:r w:rsidR="003663F5">
        <w:rPr>
          <w:rFonts w:ascii="Arial" w:hAnsi="Arial" w:cs="Arial"/>
          <w:b/>
          <w:color w:val="000000"/>
          <w:lang w:val="en-GB" w:eastAsia="fr-FR"/>
        </w:rPr>
        <w:t>.</w:t>
      </w:r>
      <w:r w:rsidRPr="00EB7B23">
        <w:rPr>
          <w:rFonts w:ascii="Arial" w:hAnsi="Arial" w:cs="Arial"/>
          <w:b/>
          <w:color w:val="000000"/>
          <w:lang w:val="en-GB" w:eastAsia="fr-FR"/>
        </w:rPr>
        <w:t>,</w:t>
      </w:r>
      <w:r w:rsidR="00BD2244">
        <w:rPr>
          <w:rFonts w:ascii="Arial" w:hAnsi="Arial" w:cs="Arial"/>
          <w:b/>
          <w:color w:val="000000"/>
          <w:lang w:val="en-GB" w:eastAsia="fr-FR"/>
        </w:rPr>
        <w:t xml:space="preserve"> &amp;</w:t>
      </w:r>
      <w:r w:rsidRPr="00EB7B23">
        <w:rPr>
          <w:rFonts w:ascii="Arial" w:hAnsi="Arial" w:cs="Arial"/>
          <w:b/>
          <w:color w:val="000000"/>
          <w:lang w:val="en-GB" w:eastAsia="fr-FR"/>
        </w:rPr>
        <w:t xml:space="preserve"> Goodrow</w:t>
      </w:r>
      <w:r w:rsidR="003663F5">
        <w:rPr>
          <w:rFonts w:ascii="Arial" w:hAnsi="Arial" w:cs="Arial"/>
          <w:b/>
          <w:color w:val="000000"/>
          <w:lang w:val="en-GB" w:eastAsia="fr-FR"/>
        </w:rPr>
        <w:t>,</w:t>
      </w:r>
      <w:r w:rsidRPr="00EB7B23">
        <w:rPr>
          <w:rFonts w:ascii="Arial" w:hAnsi="Arial" w:cs="Arial"/>
          <w:b/>
          <w:color w:val="000000"/>
          <w:lang w:val="en-GB" w:eastAsia="fr-FR"/>
        </w:rPr>
        <w:t xml:space="preserve"> S</w:t>
      </w:r>
      <w:r w:rsidR="003663F5">
        <w:rPr>
          <w:rFonts w:ascii="Arial" w:hAnsi="Arial" w:cs="Arial"/>
          <w:b/>
          <w:color w:val="000000"/>
          <w:lang w:val="en-GB" w:eastAsia="fr-FR"/>
        </w:rPr>
        <w:t xml:space="preserve">. </w:t>
      </w:r>
      <w:r w:rsidRPr="00EB7B23">
        <w:rPr>
          <w:rFonts w:ascii="Arial" w:hAnsi="Arial" w:cs="Arial"/>
          <w:b/>
          <w:color w:val="000000"/>
          <w:lang w:val="en-GB" w:eastAsia="fr-FR"/>
        </w:rPr>
        <w:t>M</w:t>
      </w:r>
      <w:r w:rsidR="003663F5">
        <w:rPr>
          <w:rFonts w:ascii="Arial" w:hAnsi="Arial" w:cs="Arial"/>
          <w:b/>
          <w:color w:val="000000"/>
          <w:lang w:val="en-GB" w:eastAsia="fr-FR"/>
        </w:rPr>
        <w:t>.</w:t>
      </w:r>
      <w:r w:rsidRPr="00EB7B23">
        <w:rPr>
          <w:rFonts w:ascii="Arial" w:hAnsi="Arial" w:cs="Arial"/>
          <w:color w:val="000000"/>
          <w:lang w:val="en-GB" w:eastAsia="fr-FR"/>
        </w:rPr>
        <w:t xml:space="preserve"> </w:t>
      </w:r>
      <w:r w:rsidRPr="003663F5">
        <w:rPr>
          <w:rFonts w:ascii="Arial" w:hAnsi="Arial" w:cs="Arial"/>
          <w:b/>
          <w:color w:val="000000"/>
          <w:lang w:val="en-GB" w:eastAsia="fr-FR"/>
        </w:rPr>
        <w:t>(2016)</w:t>
      </w:r>
      <w:r w:rsidR="003663F5">
        <w:rPr>
          <w:rFonts w:ascii="Arial" w:hAnsi="Arial" w:cs="Arial"/>
          <w:color w:val="000000"/>
          <w:lang w:val="en-GB" w:eastAsia="fr-FR"/>
        </w:rPr>
        <w:t>.</w:t>
      </w:r>
      <w:r w:rsidRPr="00EB7B23">
        <w:rPr>
          <w:rFonts w:ascii="Arial" w:hAnsi="Arial" w:cs="Arial"/>
          <w:color w:val="000000"/>
          <w:lang w:val="en-GB" w:eastAsia="fr-FR"/>
        </w:rPr>
        <w:t xml:space="preserve"> Seasonality of Coliform Bacteria Detection Rates in New Jersey Domestic Wells. </w:t>
      </w:r>
      <w:r w:rsidRPr="00125C1F">
        <w:rPr>
          <w:rFonts w:ascii="Arial" w:hAnsi="Arial" w:cs="Arial"/>
          <w:color w:val="000000"/>
          <w:lang w:val="en-GB" w:eastAsia="fr-FR"/>
        </w:rPr>
        <w:t>Groundwater</w:t>
      </w:r>
      <w:r w:rsidR="0033361C">
        <w:rPr>
          <w:rFonts w:ascii="Arial" w:hAnsi="Arial" w:cs="Arial"/>
          <w:color w:val="000000"/>
          <w:lang w:val="en-GB" w:eastAsia="fr-FR"/>
        </w:rPr>
        <w:t xml:space="preserve"> 55(3), </w:t>
      </w:r>
      <w:r w:rsidRPr="00EB7B23">
        <w:rPr>
          <w:rFonts w:ascii="Arial" w:hAnsi="Arial" w:cs="Arial"/>
          <w:color w:val="000000"/>
          <w:lang w:val="en-GB" w:eastAsia="fr-FR"/>
        </w:rPr>
        <w:t xml:space="preserve">346–361. </w:t>
      </w:r>
      <w:hyperlink r:id="rId20" w:history="1">
        <w:r w:rsidRPr="00116DE0">
          <w:rPr>
            <w:rStyle w:val="Hyperlink"/>
            <w:rFonts w:ascii="Arial" w:hAnsi="Arial" w:cs="Arial"/>
            <w:lang w:val="en-GB" w:eastAsia="fr-FR"/>
          </w:rPr>
          <w:t>https://doi.org/10.1111/gwat.12482</w:t>
        </w:r>
      </w:hyperlink>
      <w:r w:rsidRPr="00EB7B23">
        <w:rPr>
          <w:rFonts w:ascii="Arial" w:hAnsi="Arial" w:cs="Arial"/>
          <w:color w:val="000000"/>
          <w:lang w:val="en-GB" w:eastAsia="fr-FR"/>
        </w:rPr>
        <w:t> </w:t>
      </w:r>
    </w:p>
    <w:p w14:paraId="48003238" w14:textId="77777777" w:rsidR="00EB7B23" w:rsidRDefault="00EB7B23" w:rsidP="003F5AEE">
      <w:pPr>
        <w:spacing w:after="240"/>
        <w:jc w:val="both"/>
        <w:rPr>
          <w:rFonts w:ascii="Arial" w:hAnsi="Arial" w:cs="Arial"/>
          <w:color w:val="000000"/>
          <w:lang w:val="en-GB" w:eastAsia="fr-FR"/>
        </w:rPr>
      </w:pPr>
      <w:proofErr w:type="spellStart"/>
      <w:r w:rsidRPr="00EB7B23">
        <w:rPr>
          <w:rFonts w:ascii="Arial" w:hAnsi="Arial" w:cs="Arial"/>
          <w:b/>
          <w:color w:val="000000"/>
          <w:lang w:val="en-GB" w:eastAsia="fr-FR"/>
        </w:rPr>
        <w:t>Bansaghi</w:t>
      </w:r>
      <w:proofErr w:type="spellEnd"/>
      <w:r w:rsidR="003F5AEE">
        <w:rPr>
          <w:rFonts w:ascii="Arial" w:hAnsi="Arial" w:cs="Arial"/>
          <w:b/>
          <w:color w:val="000000"/>
          <w:lang w:val="en-GB" w:eastAsia="fr-FR"/>
        </w:rPr>
        <w:t>, S.</w:t>
      </w:r>
      <w:r w:rsidR="00BD2244">
        <w:rPr>
          <w:rFonts w:ascii="Arial" w:hAnsi="Arial" w:cs="Arial"/>
          <w:b/>
          <w:color w:val="000000"/>
          <w:lang w:val="en-GB" w:eastAsia="fr-FR"/>
        </w:rPr>
        <w:t>,</w:t>
      </w:r>
      <w:r w:rsidR="003F5AEE">
        <w:rPr>
          <w:rFonts w:ascii="Arial" w:hAnsi="Arial" w:cs="Arial"/>
          <w:b/>
          <w:color w:val="000000"/>
          <w:lang w:val="en-GB" w:eastAsia="fr-FR"/>
        </w:rPr>
        <w:t xml:space="preserve"> &amp;</w:t>
      </w:r>
      <w:r w:rsidRPr="00EB7B23">
        <w:rPr>
          <w:rFonts w:ascii="Arial" w:hAnsi="Arial" w:cs="Arial"/>
          <w:b/>
          <w:color w:val="000000"/>
          <w:lang w:val="en-GB" w:eastAsia="fr-FR"/>
        </w:rPr>
        <w:t xml:space="preserve"> Klein</w:t>
      </w:r>
      <w:r w:rsidR="003F5AEE">
        <w:rPr>
          <w:rFonts w:ascii="Arial" w:hAnsi="Arial" w:cs="Arial"/>
          <w:b/>
          <w:color w:val="000000"/>
          <w:lang w:val="en-GB" w:eastAsia="fr-FR"/>
        </w:rPr>
        <w:t>,</w:t>
      </w:r>
      <w:r w:rsidRPr="00EB7B23">
        <w:rPr>
          <w:rFonts w:ascii="Arial" w:hAnsi="Arial" w:cs="Arial"/>
          <w:b/>
          <w:color w:val="000000"/>
          <w:lang w:val="en-GB" w:eastAsia="fr-FR"/>
        </w:rPr>
        <w:t xml:space="preserve"> J</w:t>
      </w:r>
      <w:r w:rsidR="003F5AEE">
        <w:rPr>
          <w:rFonts w:ascii="Arial" w:hAnsi="Arial" w:cs="Arial"/>
          <w:b/>
          <w:color w:val="000000"/>
          <w:lang w:val="en-GB" w:eastAsia="fr-FR"/>
        </w:rPr>
        <w:t>.</w:t>
      </w:r>
      <w:r w:rsidRPr="00EB7B23">
        <w:rPr>
          <w:rFonts w:ascii="Arial" w:hAnsi="Arial" w:cs="Arial"/>
          <w:b/>
          <w:color w:val="000000"/>
          <w:lang w:val="en-GB" w:eastAsia="fr-FR"/>
        </w:rPr>
        <w:t xml:space="preserve"> (2024)</w:t>
      </w:r>
      <w:r w:rsidR="003F5AEE">
        <w:rPr>
          <w:rFonts w:ascii="Arial" w:hAnsi="Arial" w:cs="Arial"/>
          <w:b/>
          <w:color w:val="000000"/>
          <w:lang w:val="en-GB" w:eastAsia="fr-FR"/>
        </w:rPr>
        <w:t>.</w:t>
      </w:r>
      <w:r w:rsidRPr="00EB7B23">
        <w:rPr>
          <w:rFonts w:ascii="Arial" w:hAnsi="Arial" w:cs="Arial"/>
          <w:color w:val="000000"/>
          <w:lang w:val="en-GB" w:eastAsia="fr-FR"/>
        </w:rPr>
        <w:t xml:space="preserve"> Evaluation of the antimicrobial effect of a far-</w:t>
      </w:r>
      <w:proofErr w:type="spellStart"/>
      <w:r w:rsidRPr="00EB7B23">
        <w:rPr>
          <w:rFonts w:ascii="Arial" w:hAnsi="Arial" w:cs="Arial"/>
          <w:color w:val="000000"/>
          <w:lang w:val="en-GB" w:eastAsia="fr-FR"/>
        </w:rPr>
        <w:t>uv</w:t>
      </w:r>
      <w:proofErr w:type="spellEnd"/>
      <w:r w:rsidRPr="00EB7B23">
        <w:rPr>
          <w:rFonts w:ascii="Arial" w:hAnsi="Arial" w:cs="Arial"/>
          <w:color w:val="000000"/>
          <w:lang w:val="en-GB" w:eastAsia="fr-FR"/>
        </w:rPr>
        <w:t xml:space="preserve"> radiation lamp in a real-life environment. Infect</w:t>
      </w:r>
      <w:r w:rsidR="003F5AEE">
        <w:rPr>
          <w:rFonts w:ascii="Arial" w:hAnsi="Arial" w:cs="Arial"/>
          <w:color w:val="000000"/>
          <w:lang w:val="en-GB" w:eastAsia="fr-FR"/>
        </w:rPr>
        <w:t>ion</w:t>
      </w:r>
      <w:r w:rsidRPr="00EB7B23">
        <w:rPr>
          <w:rFonts w:ascii="Arial" w:hAnsi="Arial" w:cs="Arial"/>
          <w:color w:val="000000"/>
          <w:lang w:val="en-GB" w:eastAsia="fr-FR"/>
        </w:rPr>
        <w:t xml:space="preserve"> Prev</w:t>
      </w:r>
      <w:r w:rsidR="003F5AEE">
        <w:rPr>
          <w:rFonts w:ascii="Arial" w:hAnsi="Arial" w:cs="Arial"/>
          <w:color w:val="000000"/>
          <w:lang w:val="en-GB" w:eastAsia="fr-FR"/>
        </w:rPr>
        <w:t>ention in</w:t>
      </w:r>
      <w:r w:rsidRPr="00EB7B23">
        <w:rPr>
          <w:rFonts w:ascii="Arial" w:hAnsi="Arial" w:cs="Arial"/>
          <w:color w:val="000000"/>
          <w:lang w:val="en-GB" w:eastAsia="fr-FR"/>
        </w:rPr>
        <w:t xml:space="preserve"> Pract</w:t>
      </w:r>
      <w:r w:rsidR="003F5AEE">
        <w:rPr>
          <w:rFonts w:ascii="Arial" w:hAnsi="Arial" w:cs="Arial"/>
          <w:color w:val="000000"/>
          <w:lang w:val="en-GB" w:eastAsia="fr-FR"/>
        </w:rPr>
        <w:t>ice</w:t>
      </w:r>
      <w:r w:rsidR="0033361C">
        <w:rPr>
          <w:rFonts w:ascii="Arial" w:hAnsi="Arial" w:cs="Arial"/>
          <w:color w:val="000000"/>
          <w:lang w:val="en-GB" w:eastAsia="fr-FR"/>
        </w:rPr>
        <w:t xml:space="preserve"> 6,</w:t>
      </w:r>
      <w:r w:rsidRPr="00EB7B23">
        <w:rPr>
          <w:rFonts w:ascii="Arial" w:hAnsi="Arial" w:cs="Arial"/>
          <w:color w:val="000000"/>
          <w:lang w:val="en-GB" w:eastAsia="fr-FR"/>
        </w:rPr>
        <w:t xml:space="preserve"> 100390. </w:t>
      </w:r>
      <w:hyperlink r:id="rId21" w:history="1">
        <w:r w:rsidRPr="00116DE0">
          <w:rPr>
            <w:rStyle w:val="Hyperlink"/>
            <w:rFonts w:ascii="Arial" w:hAnsi="Arial" w:cs="Arial"/>
            <w:lang w:val="en-GB" w:eastAsia="fr-FR"/>
          </w:rPr>
          <w:t>https://doi.org/10.1016/j.infpip.2024.100390</w:t>
        </w:r>
      </w:hyperlink>
    </w:p>
    <w:p w14:paraId="4A9375E5" w14:textId="77777777" w:rsidR="00EB7B23" w:rsidRDefault="00EB7B23" w:rsidP="00EB7B23">
      <w:pPr>
        <w:jc w:val="both"/>
        <w:rPr>
          <w:rFonts w:ascii="Arial" w:hAnsi="Arial" w:cs="Arial"/>
          <w:color w:val="000000"/>
          <w:lang w:val="en-GB" w:eastAsia="fr-FR"/>
        </w:rPr>
      </w:pPr>
      <w:r w:rsidRPr="00D016DF">
        <w:rPr>
          <w:rFonts w:ascii="Arial" w:hAnsi="Arial" w:cs="Arial"/>
          <w:b/>
          <w:color w:val="000000"/>
          <w:lang w:val="en-GB" w:eastAsia="fr-FR"/>
        </w:rPr>
        <w:t>Baquero</w:t>
      </w:r>
      <w:r w:rsidR="003F5AEE" w:rsidRPr="00D016DF">
        <w:rPr>
          <w:rFonts w:ascii="Arial" w:hAnsi="Arial" w:cs="Arial"/>
          <w:b/>
          <w:color w:val="000000"/>
          <w:lang w:val="en-GB" w:eastAsia="fr-FR"/>
        </w:rPr>
        <w:t>,</w:t>
      </w:r>
      <w:r w:rsidRPr="00D016DF">
        <w:rPr>
          <w:rFonts w:ascii="Arial" w:hAnsi="Arial" w:cs="Arial"/>
          <w:b/>
          <w:color w:val="000000"/>
          <w:lang w:val="en-GB" w:eastAsia="fr-FR"/>
        </w:rPr>
        <w:t xml:space="preserve"> F</w:t>
      </w:r>
      <w:r w:rsidR="003F5AEE" w:rsidRPr="00D016DF">
        <w:rPr>
          <w:rFonts w:ascii="Arial" w:hAnsi="Arial" w:cs="Arial"/>
          <w:b/>
          <w:color w:val="000000"/>
          <w:lang w:val="en-GB" w:eastAsia="fr-FR"/>
        </w:rPr>
        <w:t>.,</w:t>
      </w:r>
      <w:r w:rsidRPr="00D016DF">
        <w:rPr>
          <w:rFonts w:ascii="Arial" w:hAnsi="Arial" w:cs="Arial"/>
          <w:b/>
          <w:color w:val="000000"/>
          <w:lang w:val="en-GB" w:eastAsia="fr-FR"/>
        </w:rPr>
        <w:t xml:space="preserve"> Coque</w:t>
      </w:r>
      <w:r w:rsidR="003F5AEE" w:rsidRPr="00D016DF">
        <w:rPr>
          <w:rFonts w:ascii="Arial" w:hAnsi="Arial" w:cs="Arial"/>
          <w:b/>
          <w:color w:val="000000"/>
          <w:lang w:val="en-GB" w:eastAsia="fr-FR"/>
        </w:rPr>
        <w:t>,</w:t>
      </w:r>
      <w:r w:rsidRPr="00D016DF">
        <w:rPr>
          <w:rFonts w:ascii="Arial" w:hAnsi="Arial" w:cs="Arial"/>
          <w:b/>
          <w:color w:val="000000"/>
          <w:lang w:val="en-GB" w:eastAsia="fr-FR"/>
        </w:rPr>
        <w:t xml:space="preserve"> T</w:t>
      </w:r>
      <w:r w:rsidR="003F5AEE" w:rsidRPr="00D016DF">
        <w:rPr>
          <w:rFonts w:ascii="Arial" w:hAnsi="Arial" w:cs="Arial"/>
          <w:b/>
          <w:color w:val="000000"/>
          <w:lang w:val="en-GB" w:eastAsia="fr-FR"/>
        </w:rPr>
        <w:t xml:space="preserve">. </w:t>
      </w:r>
      <w:r w:rsidRPr="00D016DF">
        <w:rPr>
          <w:rFonts w:ascii="Arial" w:hAnsi="Arial" w:cs="Arial"/>
          <w:b/>
          <w:color w:val="000000"/>
          <w:lang w:val="en-GB" w:eastAsia="fr-FR"/>
        </w:rPr>
        <w:t>M</w:t>
      </w:r>
      <w:r w:rsidR="003F5AEE" w:rsidRPr="00D016DF">
        <w:rPr>
          <w:rFonts w:ascii="Arial" w:hAnsi="Arial" w:cs="Arial"/>
          <w:b/>
          <w:color w:val="000000"/>
          <w:lang w:val="en-GB" w:eastAsia="fr-FR"/>
        </w:rPr>
        <w:t>.</w:t>
      </w:r>
      <w:r w:rsidRPr="00D016DF">
        <w:rPr>
          <w:rFonts w:ascii="Arial" w:hAnsi="Arial" w:cs="Arial"/>
          <w:b/>
          <w:color w:val="000000"/>
          <w:lang w:val="en-GB" w:eastAsia="fr-FR"/>
        </w:rPr>
        <w:t>, Guerra-Pinto</w:t>
      </w:r>
      <w:r w:rsidR="003F5AEE" w:rsidRPr="00D016DF">
        <w:rPr>
          <w:rFonts w:ascii="Arial" w:hAnsi="Arial" w:cs="Arial"/>
          <w:b/>
          <w:color w:val="000000"/>
          <w:lang w:val="en-GB" w:eastAsia="fr-FR"/>
        </w:rPr>
        <w:t>,</w:t>
      </w:r>
      <w:r w:rsidRPr="00D016DF">
        <w:rPr>
          <w:rFonts w:ascii="Arial" w:hAnsi="Arial" w:cs="Arial"/>
          <w:b/>
          <w:color w:val="000000"/>
          <w:lang w:val="en-GB" w:eastAsia="fr-FR"/>
        </w:rPr>
        <w:t xml:space="preserve"> N</w:t>
      </w:r>
      <w:r w:rsidR="003F5AEE" w:rsidRPr="00D016DF">
        <w:rPr>
          <w:rFonts w:ascii="Arial" w:hAnsi="Arial" w:cs="Arial"/>
          <w:b/>
          <w:color w:val="000000"/>
          <w:lang w:val="en-GB" w:eastAsia="fr-FR"/>
        </w:rPr>
        <w:t>.</w:t>
      </w:r>
      <w:r w:rsidRPr="00D016DF">
        <w:rPr>
          <w:rFonts w:ascii="Arial" w:hAnsi="Arial" w:cs="Arial"/>
          <w:b/>
          <w:color w:val="000000"/>
          <w:lang w:val="en-GB" w:eastAsia="fr-FR"/>
        </w:rPr>
        <w:t>, Galán</w:t>
      </w:r>
      <w:r w:rsidR="003F5AEE" w:rsidRPr="00D016DF">
        <w:rPr>
          <w:rFonts w:ascii="Arial" w:hAnsi="Arial" w:cs="Arial"/>
          <w:b/>
          <w:color w:val="000000"/>
          <w:lang w:val="en-GB" w:eastAsia="fr-FR"/>
        </w:rPr>
        <w:t>,</w:t>
      </w:r>
      <w:r w:rsidRPr="00D016DF">
        <w:rPr>
          <w:rFonts w:ascii="Arial" w:hAnsi="Arial" w:cs="Arial"/>
          <w:b/>
          <w:color w:val="000000"/>
          <w:lang w:val="en-GB" w:eastAsia="fr-FR"/>
        </w:rPr>
        <w:t xml:space="preserve"> J</w:t>
      </w:r>
      <w:r w:rsidR="003F5AEE" w:rsidRPr="00D016DF">
        <w:rPr>
          <w:rFonts w:ascii="Arial" w:hAnsi="Arial" w:cs="Arial"/>
          <w:b/>
          <w:color w:val="000000"/>
          <w:lang w:val="en-GB" w:eastAsia="fr-FR"/>
        </w:rPr>
        <w:t xml:space="preserve">. </w:t>
      </w:r>
      <w:r w:rsidRPr="00D016DF">
        <w:rPr>
          <w:rFonts w:ascii="Arial" w:hAnsi="Arial" w:cs="Arial"/>
          <w:b/>
          <w:color w:val="000000"/>
          <w:lang w:val="en-GB" w:eastAsia="fr-FR"/>
        </w:rPr>
        <w:t>C</w:t>
      </w:r>
      <w:r w:rsidR="003F5AEE" w:rsidRPr="00D016DF">
        <w:rPr>
          <w:rFonts w:ascii="Arial" w:hAnsi="Arial" w:cs="Arial"/>
          <w:b/>
          <w:color w:val="000000"/>
          <w:lang w:val="en-GB" w:eastAsia="fr-FR"/>
        </w:rPr>
        <w:t>.</w:t>
      </w:r>
      <w:r w:rsidRPr="00D016DF">
        <w:rPr>
          <w:rFonts w:ascii="Arial" w:hAnsi="Arial" w:cs="Arial"/>
          <w:b/>
          <w:color w:val="000000"/>
          <w:lang w:val="en-GB" w:eastAsia="fr-FR"/>
        </w:rPr>
        <w:t>, Jiménez-Lalana</w:t>
      </w:r>
      <w:r w:rsidR="003F5AEE" w:rsidRPr="00D016DF">
        <w:rPr>
          <w:rFonts w:ascii="Arial" w:hAnsi="Arial" w:cs="Arial"/>
          <w:b/>
          <w:color w:val="000000"/>
          <w:lang w:val="en-GB" w:eastAsia="fr-FR"/>
        </w:rPr>
        <w:t>,</w:t>
      </w:r>
      <w:r w:rsidRPr="00D016DF">
        <w:rPr>
          <w:rFonts w:ascii="Arial" w:hAnsi="Arial" w:cs="Arial"/>
          <w:b/>
          <w:color w:val="000000"/>
          <w:lang w:val="en-GB" w:eastAsia="fr-FR"/>
        </w:rPr>
        <w:t xml:space="preserve"> D</w:t>
      </w:r>
      <w:r w:rsidR="003F5AEE" w:rsidRPr="00D016DF">
        <w:rPr>
          <w:rFonts w:ascii="Arial" w:hAnsi="Arial" w:cs="Arial"/>
          <w:b/>
          <w:color w:val="000000"/>
          <w:lang w:val="en-GB" w:eastAsia="fr-FR"/>
        </w:rPr>
        <w:t>.</w:t>
      </w:r>
      <w:r w:rsidRPr="00D016DF">
        <w:rPr>
          <w:rFonts w:ascii="Arial" w:hAnsi="Arial" w:cs="Arial"/>
          <w:b/>
          <w:color w:val="000000"/>
          <w:lang w:val="en-GB" w:eastAsia="fr-FR"/>
        </w:rPr>
        <w:t xml:space="preserve">, </w:t>
      </w:r>
      <w:proofErr w:type="spellStart"/>
      <w:r w:rsidRPr="00D016DF">
        <w:rPr>
          <w:rFonts w:ascii="Arial" w:hAnsi="Arial" w:cs="Arial"/>
          <w:b/>
          <w:color w:val="000000"/>
          <w:lang w:val="en-GB" w:eastAsia="fr-FR"/>
        </w:rPr>
        <w:t>Tamames</w:t>
      </w:r>
      <w:proofErr w:type="spellEnd"/>
      <w:r w:rsidR="003F5AEE" w:rsidRPr="00D016DF">
        <w:rPr>
          <w:rFonts w:ascii="Arial" w:hAnsi="Arial" w:cs="Arial"/>
          <w:b/>
          <w:color w:val="000000"/>
          <w:lang w:val="en-GB" w:eastAsia="fr-FR"/>
        </w:rPr>
        <w:t>;</w:t>
      </w:r>
      <w:r w:rsidRPr="00D016DF">
        <w:rPr>
          <w:rFonts w:ascii="Arial" w:hAnsi="Arial" w:cs="Arial"/>
          <w:b/>
          <w:color w:val="000000"/>
          <w:lang w:val="en-GB" w:eastAsia="fr-FR"/>
        </w:rPr>
        <w:t xml:space="preserve"> J</w:t>
      </w:r>
      <w:r w:rsidR="003F5AEE" w:rsidRPr="00D016DF">
        <w:rPr>
          <w:rFonts w:ascii="Arial" w:hAnsi="Arial" w:cs="Arial"/>
          <w:b/>
          <w:color w:val="000000"/>
          <w:lang w:val="en-GB" w:eastAsia="fr-FR"/>
        </w:rPr>
        <w:t>.</w:t>
      </w:r>
      <w:r w:rsidR="00BD2244" w:rsidRPr="00D016DF">
        <w:rPr>
          <w:rFonts w:ascii="Arial" w:hAnsi="Arial" w:cs="Arial"/>
          <w:b/>
          <w:color w:val="000000"/>
          <w:lang w:val="en-GB" w:eastAsia="fr-FR"/>
        </w:rPr>
        <w:t>,</w:t>
      </w:r>
      <w:r w:rsidR="003F5AEE" w:rsidRPr="00D016DF">
        <w:rPr>
          <w:rFonts w:ascii="Arial" w:hAnsi="Arial" w:cs="Arial"/>
          <w:b/>
          <w:color w:val="000000"/>
          <w:lang w:val="en-GB" w:eastAsia="fr-FR"/>
        </w:rPr>
        <w:t xml:space="preserve"> &amp;</w:t>
      </w:r>
      <w:r w:rsidRPr="00D016DF">
        <w:rPr>
          <w:rFonts w:ascii="Arial" w:hAnsi="Arial" w:cs="Arial"/>
          <w:b/>
          <w:color w:val="000000"/>
          <w:lang w:val="en-GB" w:eastAsia="fr-FR"/>
        </w:rPr>
        <w:t xml:space="preserve"> </w:t>
      </w:r>
      <w:proofErr w:type="spellStart"/>
      <w:r w:rsidRPr="00D016DF">
        <w:rPr>
          <w:rFonts w:ascii="Arial" w:hAnsi="Arial" w:cs="Arial"/>
          <w:b/>
          <w:color w:val="000000"/>
          <w:lang w:val="en-GB" w:eastAsia="fr-FR"/>
        </w:rPr>
        <w:t>Pedrós-Alió</w:t>
      </w:r>
      <w:proofErr w:type="spellEnd"/>
      <w:r w:rsidR="003F5AEE" w:rsidRPr="00D016DF">
        <w:rPr>
          <w:rFonts w:ascii="Arial" w:hAnsi="Arial" w:cs="Arial"/>
          <w:b/>
          <w:color w:val="000000"/>
          <w:lang w:val="en-GB" w:eastAsia="fr-FR"/>
        </w:rPr>
        <w:t>,</w:t>
      </w:r>
      <w:r w:rsidRPr="00D016DF">
        <w:rPr>
          <w:rFonts w:ascii="Arial" w:hAnsi="Arial" w:cs="Arial"/>
          <w:b/>
          <w:color w:val="000000"/>
          <w:lang w:val="en-GB" w:eastAsia="fr-FR"/>
        </w:rPr>
        <w:t xml:space="preserve"> C</w:t>
      </w:r>
      <w:r w:rsidR="003F5AEE" w:rsidRPr="00D016DF">
        <w:rPr>
          <w:rFonts w:ascii="Arial" w:hAnsi="Arial" w:cs="Arial"/>
          <w:b/>
          <w:color w:val="000000"/>
          <w:lang w:val="en-GB" w:eastAsia="fr-FR"/>
        </w:rPr>
        <w:t>.</w:t>
      </w:r>
      <w:r w:rsidRPr="00D016DF">
        <w:rPr>
          <w:rFonts w:ascii="Arial" w:hAnsi="Arial" w:cs="Arial"/>
          <w:b/>
          <w:color w:val="000000"/>
          <w:lang w:val="en-GB" w:eastAsia="fr-FR"/>
        </w:rPr>
        <w:t xml:space="preserve"> (2022)</w:t>
      </w:r>
      <w:r w:rsidR="003F5AEE" w:rsidRPr="00D016DF">
        <w:rPr>
          <w:rFonts w:ascii="Arial" w:hAnsi="Arial" w:cs="Arial"/>
          <w:b/>
          <w:color w:val="000000"/>
          <w:lang w:val="en-GB" w:eastAsia="fr-FR"/>
        </w:rPr>
        <w:t>.</w:t>
      </w:r>
      <w:r w:rsidRPr="00D016DF">
        <w:rPr>
          <w:rFonts w:ascii="Arial" w:hAnsi="Arial" w:cs="Arial"/>
          <w:color w:val="000000"/>
          <w:lang w:val="en-GB" w:eastAsia="fr-FR"/>
        </w:rPr>
        <w:t xml:space="preserve"> </w:t>
      </w:r>
      <w:r w:rsidRPr="00EB7B23">
        <w:rPr>
          <w:rFonts w:ascii="Arial" w:hAnsi="Arial" w:cs="Arial"/>
          <w:color w:val="000000"/>
          <w:lang w:val="en-GB" w:eastAsia="fr-FR"/>
        </w:rPr>
        <w:t xml:space="preserve">The Influence of Coalescent </w:t>
      </w:r>
      <w:proofErr w:type="spellStart"/>
      <w:r w:rsidRPr="00EB7B23">
        <w:rPr>
          <w:rFonts w:ascii="Arial" w:hAnsi="Arial" w:cs="Arial"/>
          <w:color w:val="000000"/>
          <w:lang w:val="en-GB" w:eastAsia="fr-FR"/>
        </w:rPr>
        <w:t>Microbiotic</w:t>
      </w:r>
      <w:proofErr w:type="spellEnd"/>
      <w:r w:rsidRPr="00EB7B23">
        <w:rPr>
          <w:rFonts w:ascii="Arial" w:hAnsi="Arial" w:cs="Arial"/>
          <w:color w:val="000000"/>
          <w:lang w:val="en-GB" w:eastAsia="fr-FR"/>
        </w:rPr>
        <w:t xml:space="preserve"> Particles </w:t>
      </w:r>
      <w:proofErr w:type="gramStart"/>
      <w:r w:rsidRPr="00EB7B23">
        <w:rPr>
          <w:rFonts w:ascii="Arial" w:hAnsi="Arial" w:cs="Arial"/>
          <w:color w:val="000000"/>
          <w:lang w:val="en-GB" w:eastAsia="fr-FR"/>
        </w:rPr>
        <w:t>From</w:t>
      </w:r>
      <w:proofErr w:type="gramEnd"/>
      <w:r w:rsidRPr="00EB7B23">
        <w:rPr>
          <w:rFonts w:ascii="Arial" w:hAnsi="Arial" w:cs="Arial"/>
          <w:color w:val="000000"/>
          <w:lang w:val="en-GB" w:eastAsia="fr-FR"/>
        </w:rPr>
        <w:t xml:space="preserve"> Water and Soil on the Evolution and Spread of Antimicrobial Resistance. Front</w:t>
      </w:r>
      <w:r w:rsidR="003F5AEE">
        <w:rPr>
          <w:rFonts w:ascii="Arial" w:hAnsi="Arial" w:cs="Arial"/>
          <w:color w:val="000000"/>
          <w:lang w:val="en-GB" w:eastAsia="fr-FR"/>
        </w:rPr>
        <w:t>iers in</w:t>
      </w:r>
      <w:r w:rsidRPr="00EB7B23">
        <w:rPr>
          <w:rFonts w:ascii="Arial" w:hAnsi="Arial" w:cs="Arial"/>
          <w:color w:val="000000"/>
          <w:lang w:val="en-GB" w:eastAsia="fr-FR"/>
        </w:rPr>
        <w:t xml:space="preserve"> Environ</w:t>
      </w:r>
      <w:r w:rsidR="003F5AEE">
        <w:rPr>
          <w:rFonts w:ascii="Arial" w:hAnsi="Arial" w:cs="Arial"/>
          <w:color w:val="000000"/>
          <w:lang w:val="en-GB" w:eastAsia="fr-FR"/>
        </w:rPr>
        <w:t>mental</w:t>
      </w:r>
      <w:r w:rsidRPr="00EB7B23">
        <w:rPr>
          <w:rFonts w:ascii="Arial" w:hAnsi="Arial" w:cs="Arial"/>
          <w:color w:val="000000"/>
          <w:lang w:val="en-GB" w:eastAsia="fr-FR"/>
        </w:rPr>
        <w:t xml:space="preserve"> Sci</w:t>
      </w:r>
      <w:r w:rsidR="003F5AEE">
        <w:rPr>
          <w:rFonts w:ascii="Arial" w:hAnsi="Arial" w:cs="Arial"/>
          <w:color w:val="000000"/>
          <w:lang w:val="en-GB" w:eastAsia="fr-FR"/>
        </w:rPr>
        <w:t>ence,</w:t>
      </w:r>
      <w:r w:rsidRPr="00EB7B23">
        <w:rPr>
          <w:rFonts w:ascii="Arial" w:hAnsi="Arial" w:cs="Arial"/>
          <w:color w:val="000000"/>
          <w:lang w:val="en-GB" w:eastAsia="fr-FR"/>
        </w:rPr>
        <w:t xml:space="preserve"> 10:824963. </w:t>
      </w:r>
      <w:hyperlink r:id="rId22" w:history="1">
        <w:r w:rsidRPr="00116DE0">
          <w:rPr>
            <w:rStyle w:val="Hyperlink"/>
            <w:rFonts w:ascii="Arial" w:hAnsi="Arial" w:cs="Arial"/>
            <w:lang w:val="en-GB" w:eastAsia="fr-FR"/>
          </w:rPr>
          <w:t>https://doi.org/10.3389/fenvs.2022.824963</w:t>
        </w:r>
      </w:hyperlink>
    </w:p>
    <w:p w14:paraId="161EAD15" w14:textId="77777777" w:rsidR="00EB7B23" w:rsidRPr="00EB7B23" w:rsidRDefault="00EB7B23" w:rsidP="00EB7B23">
      <w:pPr>
        <w:autoSpaceDE w:val="0"/>
        <w:autoSpaceDN w:val="0"/>
        <w:adjustRightInd w:val="0"/>
        <w:spacing w:before="120" w:after="120"/>
        <w:jc w:val="both"/>
        <w:rPr>
          <w:rFonts w:ascii="Arial" w:hAnsi="Arial" w:cs="Arial"/>
          <w:color w:val="000000"/>
          <w:lang w:val="en-GB"/>
        </w:rPr>
      </w:pPr>
      <w:r w:rsidRPr="00EB7B23">
        <w:rPr>
          <w:rFonts w:ascii="Arial" w:hAnsi="Arial" w:cs="Arial"/>
          <w:b/>
          <w:color w:val="000000"/>
          <w:lang w:val="en-GB"/>
        </w:rPr>
        <w:t>Bharathi</w:t>
      </w:r>
      <w:r w:rsidR="003F5AEE">
        <w:rPr>
          <w:rFonts w:ascii="Arial" w:hAnsi="Arial" w:cs="Arial"/>
          <w:b/>
          <w:color w:val="000000"/>
          <w:lang w:val="en-GB"/>
        </w:rPr>
        <w:t>,</w:t>
      </w:r>
      <w:r w:rsidRPr="00EB7B23">
        <w:rPr>
          <w:rFonts w:ascii="Arial" w:hAnsi="Arial" w:cs="Arial"/>
          <w:b/>
          <w:color w:val="000000"/>
          <w:lang w:val="en-GB"/>
        </w:rPr>
        <w:t xml:space="preserve"> M</w:t>
      </w:r>
      <w:r w:rsidR="003F5AEE">
        <w:rPr>
          <w:rFonts w:ascii="Arial" w:hAnsi="Arial" w:cs="Arial"/>
          <w:b/>
          <w:color w:val="000000"/>
          <w:lang w:val="en-GB"/>
        </w:rPr>
        <w:t xml:space="preserve">. </w:t>
      </w:r>
      <w:r w:rsidRPr="00EB7B23">
        <w:rPr>
          <w:rFonts w:ascii="Arial" w:hAnsi="Arial" w:cs="Arial"/>
          <w:b/>
          <w:color w:val="000000"/>
          <w:lang w:val="en-GB"/>
        </w:rPr>
        <w:t>D</w:t>
      </w:r>
      <w:r w:rsidR="003F5AEE">
        <w:rPr>
          <w:rFonts w:ascii="Arial" w:hAnsi="Arial" w:cs="Arial"/>
          <w:b/>
          <w:color w:val="000000"/>
          <w:lang w:val="en-GB"/>
        </w:rPr>
        <w:t>.</w:t>
      </w:r>
      <w:r w:rsidRPr="00EB7B23">
        <w:rPr>
          <w:rFonts w:ascii="Arial" w:hAnsi="Arial" w:cs="Arial"/>
          <w:b/>
          <w:color w:val="000000"/>
          <w:lang w:val="en-GB"/>
        </w:rPr>
        <w:t>, Sundaramoorthy</w:t>
      </w:r>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Patra</w:t>
      </w:r>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xml:space="preserve">, </w:t>
      </w:r>
      <w:proofErr w:type="spellStart"/>
      <w:r w:rsidRPr="00EB7B23">
        <w:rPr>
          <w:rFonts w:ascii="Arial" w:hAnsi="Arial" w:cs="Arial"/>
          <w:b/>
          <w:color w:val="000000"/>
          <w:lang w:val="en-GB"/>
        </w:rPr>
        <w:t>Madeswaran</w:t>
      </w:r>
      <w:proofErr w:type="spellEnd"/>
      <w:r w:rsidR="003F5AEE">
        <w:rPr>
          <w:rFonts w:ascii="Arial" w:hAnsi="Arial" w:cs="Arial"/>
          <w:b/>
          <w:color w:val="000000"/>
          <w:lang w:val="en-GB"/>
        </w:rPr>
        <w:t>,</w:t>
      </w:r>
      <w:r w:rsidRPr="00EB7B23">
        <w:rPr>
          <w:rFonts w:ascii="Arial" w:hAnsi="Arial" w:cs="Arial"/>
          <w:b/>
          <w:color w:val="000000"/>
          <w:lang w:val="en-GB"/>
        </w:rPr>
        <w:t xml:space="preserve"> P</w:t>
      </w:r>
      <w:r w:rsidR="003F5AEE">
        <w:rPr>
          <w:rFonts w:ascii="Arial" w:hAnsi="Arial" w:cs="Arial"/>
          <w:b/>
          <w:color w:val="000000"/>
          <w:lang w:val="en-GB"/>
        </w:rPr>
        <w:t>.</w:t>
      </w:r>
      <w:r w:rsidR="00BD2244">
        <w:rPr>
          <w:rFonts w:ascii="Arial" w:hAnsi="Arial" w:cs="Arial"/>
          <w:b/>
          <w:color w:val="000000"/>
          <w:lang w:val="en-GB"/>
        </w:rPr>
        <w:t>,</w:t>
      </w:r>
      <w:r w:rsidR="003F5AEE">
        <w:rPr>
          <w:rFonts w:ascii="Arial" w:hAnsi="Arial" w:cs="Arial"/>
          <w:b/>
          <w:color w:val="000000"/>
          <w:lang w:val="en-GB"/>
        </w:rPr>
        <w:t xml:space="preserve"> &amp;</w:t>
      </w:r>
      <w:r w:rsidRPr="00EB7B23">
        <w:rPr>
          <w:rFonts w:ascii="Arial" w:hAnsi="Arial" w:cs="Arial"/>
          <w:b/>
          <w:color w:val="000000"/>
          <w:lang w:val="en-GB"/>
        </w:rPr>
        <w:t xml:space="preserve"> </w:t>
      </w:r>
      <w:proofErr w:type="spellStart"/>
      <w:r w:rsidRPr="00EB7B23">
        <w:rPr>
          <w:rFonts w:ascii="Arial" w:hAnsi="Arial" w:cs="Arial"/>
          <w:b/>
          <w:color w:val="000000"/>
          <w:lang w:val="en-GB"/>
        </w:rPr>
        <w:t>Sundaramanickam</w:t>
      </w:r>
      <w:proofErr w:type="spellEnd"/>
      <w:r w:rsidR="003F5AEE">
        <w:rPr>
          <w:rFonts w:ascii="Arial" w:hAnsi="Arial" w:cs="Arial"/>
          <w:b/>
          <w:color w:val="000000"/>
          <w:lang w:val="en-GB"/>
        </w:rPr>
        <w:t>,</w:t>
      </w:r>
      <w:r w:rsidRPr="00EB7B23">
        <w:rPr>
          <w:rFonts w:ascii="Arial" w:hAnsi="Arial" w:cs="Arial"/>
          <w:b/>
          <w:color w:val="000000"/>
          <w:lang w:val="en-GB"/>
        </w:rPr>
        <w:t xml:space="preserve"> S</w:t>
      </w:r>
      <w:r w:rsidR="003F5AEE">
        <w:rPr>
          <w:rFonts w:ascii="Arial" w:hAnsi="Arial" w:cs="Arial"/>
          <w:b/>
          <w:color w:val="000000"/>
          <w:lang w:val="en-GB"/>
        </w:rPr>
        <w:t>.</w:t>
      </w:r>
      <w:r w:rsidRPr="00EB7B23">
        <w:rPr>
          <w:rFonts w:ascii="Arial" w:hAnsi="Arial" w:cs="Arial"/>
          <w:b/>
          <w:color w:val="000000"/>
          <w:lang w:val="en-GB"/>
        </w:rPr>
        <w:t xml:space="preserve"> (2018)</w:t>
      </w:r>
      <w:r w:rsidR="003F5AEE">
        <w:rPr>
          <w:rFonts w:ascii="Arial" w:hAnsi="Arial" w:cs="Arial"/>
          <w:b/>
          <w:color w:val="000000"/>
          <w:lang w:val="en-GB"/>
        </w:rPr>
        <w:t>.</w:t>
      </w:r>
      <w:r w:rsidRPr="00EB7B23">
        <w:rPr>
          <w:rFonts w:ascii="Arial" w:hAnsi="Arial" w:cs="Arial"/>
          <w:color w:val="000000"/>
          <w:lang w:val="en-GB"/>
        </w:rPr>
        <w:t xml:space="preserve"> Seasonal and spatial distribution of </w:t>
      </w:r>
      <w:proofErr w:type="spellStart"/>
      <w:r w:rsidRPr="00EB7B23">
        <w:rPr>
          <w:rFonts w:ascii="Arial" w:hAnsi="Arial" w:cs="Arial"/>
          <w:color w:val="000000"/>
          <w:lang w:val="en-GB"/>
        </w:rPr>
        <w:t>heterothophic</w:t>
      </w:r>
      <w:proofErr w:type="spellEnd"/>
      <w:r w:rsidRPr="00EB7B23">
        <w:rPr>
          <w:rFonts w:ascii="Arial" w:hAnsi="Arial" w:cs="Arial"/>
          <w:color w:val="000000"/>
          <w:lang w:val="en-GB"/>
        </w:rPr>
        <w:t xml:space="preserve"> bacteria in relation to </w:t>
      </w:r>
      <w:proofErr w:type="spellStart"/>
      <w:r w:rsidRPr="00EB7B23">
        <w:rPr>
          <w:rFonts w:ascii="Arial" w:hAnsi="Arial" w:cs="Arial"/>
          <w:color w:val="000000"/>
          <w:lang w:val="en-GB"/>
        </w:rPr>
        <w:t>physico</w:t>
      </w:r>
      <w:proofErr w:type="spellEnd"/>
      <w:r w:rsidRPr="00EB7B23">
        <w:rPr>
          <w:rFonts w:ascii="Arial" w:hAnsi="Arial" w:cs="Arial"/>
          <w:color w:val="000000"/>
          <w:lang w:val="en-GB"/>
        </w:rPr>
        <w:t xml:space="preserve">-chemical properties along </w:t>
      </w:r>
      <w:proofErr w:type="spellStart"/>
      <w:r w:rsidRPr="00EB7B23">
        <w:rPr>
          <w:rFonts w:ascii="Arial" w:hAnsi="Arial" w:cs="Arial"/>
          <w:color w:val="000000"/>
          <w:lang w:val="en-GB"/>
        </w:rPr>
        <w:t>Ennore</w:t>
      </w:r>
      <w:proofErr w:type="spellEnd"/>
      <w:r w:rsidRPr="00EB7B23">
        <w:rPr>
          <w:rFonts w:ascii="Arial" w:hAnsi="Arial" w:cs="Arial"/>
          <w:color w:val="000000"/>
          <w:lang w:val="en-GB"/>
        </w:rPr>
        <w:t xml:space="preserve"> coastal waters. </w:t>
      </w:r>
      <w:r w:rsidR="003F5AEE" w:rsidRPr="003F5AEE">
        <w:rPr>
          <w:rFonts w:ascii="Arial" w:hAnsi="Arial" w:cs="Arial"/>
          <w:color w:val="000000"/>
          <w:szCs w:val="24"/>
          <w:lang w:val="en-GB"/>
        </w:rPr>
        <w:t>Indian Journal of Geo Marine Science</w:t>
      </w:r>
      <w:r w:rsidR="003F5AEE">
        <w:rPr>
          <w:rFonts w:ascii="Arial" w:hAnsi="Arial" w:cs="Arial"/>
          <w:color w:val="000000"/>
          <w:szCs w:val="24"/>
          <w:lang w:val="en-GB"/>
        </w:rPr>
        <w:t>,</w:t>
      </w:r>
      <w:r w:rsidRPr="003F5AEE">
        <w:rPr>
          <w:rFonts w:ascii="Arial" w:hAnsi="Arial" w:cs="Arial"/>
          <w:color w:val="000000"/>
          <w:sz w:val="16"/>
          <w:lang w:val="en-GB"/>
        </w:rPr>
        <w:t xml:space="preserve"> </w:t>
      </w:r>
      <w:r w:rsidRPr="00EB7B23">
        <w:rPr>
          <w:rFonts w:ascii="Arial" w:hAnsi="Arial" w:cs="Arial"/>
          <w:color w:val="000000"/>
          <w:lang w:val="en-GB"/>
        </w:rPr>
        <w:t>47 (03), 587-597.</w:t>
      </w:r>
    </w:p>
    <w:p w14:paraId="31E2BEC5" w14:textId="77777777" w:rsidR="00EB7B23" w:rsidRDefault="00EB7B23" w:rsidP="001B7E99">
      <w:pPr>
        <w:spacing w:after="240"/>
        <w:jc w:val="both"/>
        <w:rPr>
          <w:rFonts w:ascii="Arial" w:hAnsi="Arial" w:cs="Arial"/>
          <w:color w:val="000000"/>
        </w:rPr>
      </w:pPr>
      <w:r w:rsidRPr="00EB7B23">
        <w:rPr>
          <w:rFonts w:ascii="Arial" w:hAnsi="Arial" w:cs="Arial"/>
          <w:b/>
          <w:color w:val="000000"/>
        </w:rPr>
        <w:t>Carl</w:t>
      </w:r>
      <w:r w:rsidR="003F5AEE">
        <w:rPr>
          <w:rFonts w:ascii="Arial" w:hAnsi="Arial" w:cs="Arial"/>
          <w:b/>
          <w:color w:val="000000"/>
        </w:rPr>
        <w:t>,</w:t>
      </w:r>
      <w:r w:rsidRPr="00EB7B23">
        <w:rPr>
          <w:rFonts w:ascii="Arial" w:hAnsi="Arial" w:cs="Arial"/>
          <w:b/>
          <w:color w:val="000000"/>
        </w:rPr>
        <w:t xml:space="preserve"> H</w:t>
      </w:r>
      <w:r w:rsidR="003F5AEE">
        <w:rPr>
          <w:rFonts w:ascii="Arial" w:hAnsi="Arial" w:cs="Arial"/>
          <w:b/>
          <w:color w:val="000000"/>
        </w:rPr>
        <w:t xml:space="preserve">. </w:t>
      </w:r>
      <w:r w:rsidRPr="00EB7B23">
        <w:rPr>
          <w:rFonts w:ascii="Arial" w:hAnsi="Arial" w:cs="Arial"/>
          <w:b/>
          <w:color w:val="000000"/>
        </w:rPr>
        <w:t>J</w:t>
      </w:r>
      <w:r w:rsidR="003F5AEE">
        <w:rPr>
          <w:rFonts w:ascii="Arial" w:hAnsi="Arial" w:cs="Arial"/>
          <w:b/>
          <w:color w:val="000000"/>
        </w:rPr>
        <w:t>.</w:t>
      </w:r>
      <w:r w:rsidRPr="00EB7B23">
        <w:rPr>
          <w:rFonts w:ascii="Arial" w:hAnsi="Arial" w:cs="Arial"/>
          <w:b/>
          <w:color w:val="000000"/>
        </w:rPr>
        <w:t>, Chi</w:t>
      </w:r>
      <w:r w:rsidR="003F5AEE">
        <w:rPr>
          <w:rFonts w:ascii="Arial" w:hAnsi="Arial" w:cs="Arial"/>
          <w:b/>
          <w:color w:val="000000"/>
        </w:rPr>
        <w:t>,</w:t>
      </w:r>
      <w:r w:rsidRPr="00EB7B23">
        <w:rPr>
          <w:rFonts w:ascii="Arial" w:hAnsi="Arial" w:cs="Arial"/>
          <w:b/>
          <w:color w:val="000000"/>
        </w:rPr>
        <w:t xml:space="preserve"> Z</w:t>
      </w:r>
      <w:r w:rsidR="003F5AEE">
        <w:rPr>
          <w:rFonts w:ascii="Arial" w:hAnsi="Arial" w:cs="Arial"/>
          <w:b/>
          <w:color w:val="000000"/>
        </w:rPr>
        <w:t>.</w:t>
      </w:r>
      <w:r w:rsidRPr="00EB7B23">
        <w:rPr>
          <w:rFonts w:ascii="Arial" w:hAnsi="Arial" w:cs="Arial"/>
          <w:b/>
          <w:color w:val="000000"/>
        </w:rPr>
        <w:t>, Yao</w:t>
      </w:r>
      <w:r w:rsidR="003F5AEE">
        <w:rPr>
          <w:rFonts w:ascii="Arial" w:hAnsi="Arial" w:cs="Arial"/>
          <w:b/>
          <w:color w:val="000000"/>
        </w:rPr>
        <w:t>,</w:t>
      </w:r>
      <w:r w:rsidRPr="00EB7B23">
        <w:rPr>
          <w:rFonts w:ascii="Arial" w:hAnsi="Arial" w:cs="Arial"/>
          <w:b/>
          <w:color w:val="000000"/>
        </w:rPr>
        <w:t xml:space="preserve"> X</w:t>
      </w:r>
      <w:r w:rsidR="003F5AEE">
        <w:rPr>
          <w:rFonts w:ascii="Arial" w:hAnsi="Arial" w:cs="Arial"/>
          <w:b/>
          <w:color w:val="000000"/>
        </w:rPr>
        <w:t>.</w:t>
      </w:r>
      <w:r w:rsidR="00BD2244">
        <w:rPr>
          <w:rFonts w:ascii="Arial" w:hAnsi="Arial" w:cs="Arial"/>
          <w:b/>
          <w:color w:val="000000"/>
        </w:rPr>
        <w:t>,</w:t>
      </w:r>
      <w:r w:rsidR="003F5AEE">
        <w:rPr>
          <w:rFonts w:ascii="Arial" w:hAnsi="Arial" w:cs="Arial"/>
          <w:b/>
          <w:color w:val="000000"/>
        </w:rPr>
        <w:t xml:space="preserve"> &amp;</w:t>
      </w:r>
      <w:r w:rsidRPr="00EB7B23">
        <w:rPr>
          <w:rFonts w:ascii="Arial" w:hAnsi="Arial" w:cs="Arial"/>
          <w:b/>
          <w:color w:val="000000"/>
        </w:rPr>
        <w:t xml:space="preserve"> Tetsuya</w:t>
      </w:r>
      <w:r w:rsidR="003F5AEE">
        <w:rPr>
          <w:rFonts w:ascii="Arial" w:hAnsi="Arial" w:cs="Arial"/>
          <w:b/>
          <w:color w:val="000000"/>
        </w:rPr>
        <w:t>,</w:t>
      </w:r>
      <w:r w:rsidRPr="00EB7B23">
        <w:rPr>
          <w:rFonts w:ascii="Arial" w:hAnsi="Arial" w:cs="Arial"/>
          <w:b/>
          <w:color w:val="000000"/>
        </w:rPr>
        <w:t xml:space="preserve"> M</w:t>
      </w:r>
      <w:r w:rsidR="003F5AEE">
        <w:rPr>
          <w:rFonts w:ascii="Arial" w:hAnsi="Arial" w:cs="Arial"/>
          <w:b/>
          <w:color w:val="000000"/>
        </w:rPr>
        <w:t>.</w:t>
      </w:r>
      <w:r w:rsidRPr="00EB7B23">
        <w:rPr>
          <w:rFonts w:ascii="Arial" w:hAnsi="Arial" w:cs="Arial"/>
          <w:b/>
          <w:color w:val="000000"/>
        </w:rPr>
        <w:t xml:space="preserve"> (2017)</w:t>
      </w:r>
      <w:r w:rsidR="003F5AEE">
        <w:rPr>
          <w:rFonts w:ascii="Arial" w:hAnsi="Arial" w:cs="Arial"/>
          <w:b/>
          <w:color w:val="000000"/>
        </w:rPr>
        <w:t>.</w:t>
      </w:r>
      <w:r w:rsidRPr="00EB7B23">
        <w:rPr>
          <w:rFonts w:ascii="Arial" w:hAnsi="Arial" w:cs="Arial"/>
          <w:color w:val="000000"/>
        </w:rPr>
        <w:t xml:space="preserve"> Timing the day: what makes bacterial clocks tick? Nat</w:t>
      </w:r>
      <w:r w:rsidR="003F5AEE">
        <w:rPr>
          <w:rFonts w:ascii="Arial" w:hAnsi="Arial" w:cs="Arial"/>
          <w:color w:val="000000"/>
        </w:rPr>
        <w:t>ure</w:t>
      </w:r>
      <w:r w:rsidRPr="00EB7B23">
        <w:rPr>
          <w:rFonts w:ascii="Arial" w:hAnsi="Arial" w:cs="Arial"/>
          <w:color w:val="000000"/>
        </w:rPr>
        <w:t xml:space="preserve"> Rev</w:t>
      </w:r>
      <w:r w:rsidR="003F5AEE">
        <w:rPr>
          <w:rFonts w:ascii="Arial" w:hAnsi="Arial" w:cs="Arial"/>
          <w:color w:val="000000"/>
        </w:rPr>
        <w:t>iews</w:t>
      </w:r>
      <w:r w:rsidRPr="00EB7B23">
        <w:rPr>
          <w:rFonts w:ascii="Arial" w:hAnsi="Arial" w:cs="Arial"/>
          <w:color w:val="000000"/>
        </w:rPr>
        <w:t xml:space="preserve"> Microbiol</w:t>
      </w:r>
      <w:r w:rsidR="003F5AEE">
        <w:rPr>
          <w:rFonts w:ascii="Arial" w:hAnsi="Arial" w:cs="Arial"/>
          <w:color w:val="000000"/>
        </w:rPr>
        <w:t>ogy</w:t>
      </w:r>
      <w:r w:rsidR="0033361C">
        <w:rPr>
          <w:rFonts w:ascii="Arial" w:hAnsi="Arial" w:cs="Arial"/>
          <w:color w:val="000000"/>
        </w:rPr>
        <w:t xml:space="preserve"> 15(4),</w:t>
      </w:r>
      <w:r w:rsidRPr="00EB7B23">
        <w:rPr>
          <w:rFonts w:ascii="Arial" w:hAnsi="Arial" w:cs="Arial"/>
          <w:color w:val="000000"/>
        </w:rPr>
        <w:t xml:space="preserve"> 232–242. </w:t>
      </w:r>
      <w:hyperlink r:id="rId23" w:history="1">
        <w:r w:rsidRPr="00116DE0">
          <w:rPr>
            <w:rStyle w:val="Hyperlink"/>
            <w:rFonts w:ascii="Arial" w:hAnsi="Arial" w:cs="Arial"/>
          </w:rPr>
          <w:t>https://doi.org/10.1038/nrmicro.2016.196</w:t>
        </w:r>
      </w:hyperlink>
    </w:p>
    <w:p w14:paraId="62BD519F" w14:textId="77777777" w:rsidR="00EB7B23" w:rsidRPr="003F5AEE" w:rsidRDefault="00EB7B23" w:rsidP="003F5AEE">
      <w:pPr>
        <w:autoSpaceDE w:val="0"/>
        <w:autoSpaceDN w:val="0"/>
        <w:adjustRightInd w:val="0"/>
        <w:spacing w:after="240"/>
        <w:jc w:val="both"/>
        <w:rPr>
          <w:rFonts w:ascii="Arial" w:hAnsi="Arial" w:cs="Arial"/>
          <w:color w:val="000000"/>
          <w:lang w:eastAsia="fr-FR"/>
        </w:rPr>
      </w:pPr>
      <w:r w:rsidRPr="00DF36E1">
        <w:rPr>
          <w:rFonts w:ascii="Arial" w:hAnsi="Arial" w:cs="Arial"/>
          <w:b/>
          <w:color w:val="000000"/>
          <w:lang w:eastAsia="fr-FR"/>
        </w:rPr>
        <w:t>Cordone</w:t>
      </w:r>
      <w:r w:rsidR="003F5AEE" w:rsidRPr="00DF36E1">
        <w:rPr>
          <w:rFonts w:ascii="Arial" w:hAnsi="Arial" w:cs="Arial"/>
          <w:b/>
          <w:color w:val="000000"/>
          <w:lang w:eastAsia="fr-FR"/>
        </w:rPr>
        <w:t>,</w:t>
      </w:r>
      <w:r w:rsidRPr="00DF36E1">
        <w:rPr>
          <w:rFonts w:ascii="Arial" w:hAnsi="Arial" w:cs="Arial"/>
          <w:b/>
          <w:color w:val="000000"/>
          <w:lang w:eastAsia="fr-FR"/>
        </w:rPr>
        <w:t xml:space="preserve"> A</w:t>
      </w:r>
      <w:r w:rsidR="003F5AEE" w:rsidRPr="00DF36E1">
        <w:rPr>
          <w:rFonts w:ascii="Arial" w:hAnsi="Arial" w:cs="Arial"/>
          <w:b/>
          <w:color w:val="000000"/>
          <w:lang w:eastAsia="fr-FR"/>
        </w:rPr>
        <w:t>.</w:t>
      </w:r>
      <w:r w:rsidRPr="00DF36E1">
        <w:rPr>
          <w:rFonts w:ascii="Arial" w:hAnsi="Arial" w:cs="Arial"/>
          <w:b/>
          <w:color w:val="000000"/>
          <w:lang w:eastAsia="fr-FR"/>
        </w:rPr>
        <w:t>, D’Errico</w:t>
      </w:r>
      <w:r w:rsidR="003F5AEE" w:rsidRPr="00DF36E1">
        <w:rPr>
          <w:rFonts w:ascii="Arial" w:hAnsi="Arial" w:cs="Arial"/>
          <w:b/>
          <w:color w:val="000000"/>
          <w:lang w:eastAsia="fr-FR"/>
        </w:rPr>
        <w:t>,</w:t>
      </w:r>
      <w:r w:rsidRPr="00DF36E1">
        <w:rPr>
          <w:rFonts w:ascii="Arial" w:hAnsi="Arial" w:cs="Arial"/>
          <w:b/>
          <w:color w:val="000000"/>
          <w:lang w:eastAsia="fr-FR"/>
        </w:rPr>
        <w:t xml:space="preserve"> G</w:t>
      </w:r>
      <w:r w:rsidR="003F5AEE" w:rsidRPr="00DF36E1">
        <w:rPr>
          <w:rFonts w:ascii="Arial" w:hAnsi="Arial" w:cs="Arial"/>
          <w:b/>
          <w:color w:val="000000"/>
          <w:lang w:eastAsia="fr-FR"/>
        </w:rPr>
        <w:t>.</w:t>
      </w:r>
      <w:r w:rsidRPr="00DF36E1">
        <w:rPr>
          <w:rFonts w:ascii="Arial" w:hAnsi="Arial" w:cs="Arial"/>
          <w:b/>
          <w:color w:val="000000"/>
          <w:lang w:eastAsia="fr-FR"/>
        </w:rPr>
        <w:t>, Magliulo</w:t>
      </w:r>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Bolinesi</w:t>
      </w:r>
      <w:r w:rsidR="003F5AEE" w:rsidRPr="00DF36E1">
        <w:rPr>
          <w:rFonts w:ascii="Arial" w:hAnsi="Arial" w:cs="Arial"/>
          <w:b/>
          <w:color w:val="000000"/>
          <w:lang w:eastAsia="fr-FR"/>
        </w:rPr>
        <w:t>,</w:t>
      </w:r>
      <w:r w:rsidRPr="00DF36E1">
        <w:rPr>
          <w:rFonts w:ascii="Arial" w:hAnsi="Arial" w:cs="Arial"/>
          <w:b/>
          <w:color w:val="000000"/>
          <w:lang w:eastAsia="fr-FR"/>
        </w:rPr>
        <w:t xml:space="preserve"> F</w:t>
      </w:r>
      <w:r w:rsidR="003F5AEE" w:rsidRPr="00DF36E1">
        <w:rPr>
          <w:rFonts w:ascii="Arial" w:hAnsi="Arial" w:cs="Arial"/>
          <w:b/>
          <w:color w:val="000000"/>
          <w:lang w:eastAsia="fr-FR"/>
        </w:rPr>
        <w:t>.</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Selci</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Basili</w:t>
      </w:r>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de Marco</w:t>
      </w:r>
      <w:r w:rsidR="003F5AEE" w:rsidRPr="00DF36E1">
        <w:rPr>
          <w:rFonts w:ascii="Arial" w:hAnsi="Arial" w:cs="Arial"/>
          <w:b/>
          <w:color w:val="000000"/>
          <w:lang w:eastAsia="fr-FR"/>
        </w:rPr>
        <w:t>,</w:t>
      </w:r>
      <w:r w:rsidRPr="00DF36E1">
        <w:rPr>
          <w:rFonts w:ascii="Arial" w:hAnsi="Arial" w:cs="Arial"/>
          <w:b/>
          <w:color w:val="000000"/>
          <w:lang w:eastAsia="fr-FR"/>
        </w:rPr>
        <w:t xml:space="preserve"> R</w:t>
      </w:r>
      <w:r w:rsidR="003F5AEE" w:rsidRPr="00DF36E1">
        <w:rPr>
          <w:rFonts w:ascii="Arial" w:hAnsi="Arial" w:cs="Arial"/>
          <w:b/>
          <w:color w:val="000000"/>
          <w:lang w:eastAsia="fr-FR"/>
        </w:rPr>
        <w:t>.</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Saggiomo</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M</w:t>
      </w:r>
      <w:r w:rsidR="003F5AEE" w:rsidRPr="00DF36E1">
        <w:rPr>
          <w:rFonts w:ascii="Arial" w:hAnsi="Arial" w:cs="Arial"/>
          <w:b/>
          <w:color w:val="000000"/>
          <w:lang w:eastAsia="fr-FR"/>
        </w:rPr>
        <w:t>.</w:t>
      </w:r>
      <w:r w:rsidRPr="00DF36E1">
        <w:rPr>
          <w:rFonts w:ascii="Arial" w:hAnsi="Arial" w:cs="Arial"/>
          <w:b/>
          <w:color w:val="000000"/>
          <w:lang w:eastAsia="fr-FR"/>
        </w:rPr>
        <w:t>, Rivaro</w:t>
      </w:r>
      <w:r w:rsidR="003F5AEE" w:rsidRPr="00DF36E1">
        <w:rPr>
          <w:rFonts w:ascii="Arial" w:hAnsi="Arial" w:cs="Arial"/>
          <w:b/>
          <w:color w:val="000000"/>
          <w:lang w:eastAsia="fr-FR"/>
        </w:rPr>
        <w:t>,</w:t>
      </w:r>
      <w:r w:rsidRPr="00DF36E1">
        <w:rPr>
          <w:rFonts w:ascii="Arial" w:hAnsi="Arial" w:cs="Arial"/>
          <w:b/>
          <w:color w:val="000000"/>
          <w:lang w:eastAsia="fr-FR"/>
        </w:rPr>
        <w:t xml:space="preserve"> P</w:t>
      </w:r>
      <w:r w:rsidR="003F5AEE" w:rsidRPr="00DF36E1">
        <w:rPr>
          <w:rFonts w:ascii="Arial" w:hAnsi="Arial" w:cs="Arial"/>
          <w:b/>
          <w:color w:val="000000"/>
          <w:lang w:eastAsia="fr-FR"/>
        </w:rPr>
        <w:t>.</w:t>
      </w:r>
      <w:r w:rsidRPr="00DF36E1">
        <w:rPr>
          <w:rFonts w:ascii="Arial" w:hAnsi="Arial" w:cs="Arial"/>
          <w:b/>
          <w:color w:val="000000"/>
          <w:lang w:eastAsia="fr-FR"/>
        </w:rPr>
        <w:t>, Giovannelli</w:t>
      </w:r>
      <w:r w:rsidR="003F5AEE" w:rsidRPr="00DF36E1">
        <w:rPr>
          <w:rFonts w:ascii="Arial" w:hAnsi="Arial" w:cs="Arial"/>
          <w:b/>
          <w:color w:val="000000"/>
          <w:lang w:eastAsia="fr-FR"/>
        </w:rPr>
        <w:t>,</w:t>
      </w:r>
      <w:r w:rsidRPr="00DF36E1">
        <w:rPr>
          <w:rFonts w:ascii="Arial" w:hAnsi="Arial" w:cs="Arial"/>
          <w:b/>
          <w:color w:val="000000"/>
          <w:lang w:eastAsia="fr-FR"/>
        </w:rPr>
        <w:t xml:space="preserve"> D</w:t>
      </w:r>
      <w:r w:rsidR="003F5AEE" w:rsidRPr="00DF36E1">
        <w:rPr>
          <w:rFonts w:ascii="Arial" w:hAnsi="Arial" w:cs="Arial"/>
          <w:b/>
          <w:color w:val="000000"/>
          <w:lang w:eastAsia="fr-FR"/>
        </w:rPr>
        <w:t>.</w:t>
      </w:r>
      <w:r w:rsidR="00BD2244" w:rsidRPr="00DF36E1">
        <w:rPr>
          <w:rFonts w:ascii="Arial" w:hAnsi="Arial" w:cs="Arial"/>
          <w:b/>
          <w:color w:val="000000"/>
          <w:lang w:eastAsia="fr-FR"/>
        </w:rPr>
        <w:t>,</w:t>
      </w:r>
      <w:r w:rsidR="003F5AEE" w:rsidRPr="00DF36E1">
        <w:rPr>
          <w:rFonts w:ascii="Arial" w:hAnsi="Arial" w:cs="Arial"/>
          <w:b/>
          <w:color w:val="000000"/>
          <w:lang w:eastAsia="fr-FR"/>
        </w:rPr>
        <w:t xml:space="preserve"> &amp;</w:t>
      </w:r>
      <w:r w:rsidRPr="00DF36E1">
        <w:rPr>
          <w:rFonts w:ascii="Arial" w:hAnsi="Arial" w:cs="Arial"/>
          <w:b/>
          <w:color w:val="000000"/>
          <w:lang w:eastAsia="fr-FR"/>
        </w:rPr>
        <w:t xml:space="preserve"> </w:t>
      </w:r>
      <w:proofErr w:type="spellStart"/>
      <w:r w:rsidRPr="00DF36E1">
        <w:rPr>
          <w:rFonts w:ascii="Arial" w:hAnsi="Arial" w:cs="Arial"/>
          <w:b/>
          <w:color w:val="000000"/>
          <w:lang w:eastAsia="fr-FR"/>
        </w:rPr>
        <w:t>Mangoni</w:t>
      </w:r>
      <w:proofErr w:type="spellEnd"/>
      <w:r w:rsidR="003F5AEE" w:rsidRPr="00DF36E1">
        <w:rPr>
          <w:rFonts w:ascii="Arial" w:hAnsi="Arial" w:cs="Arial"/>
          <w:b/>
          <w:color w:val="000000"/>
          <w:lang w:eastAsia="fr-FR"/>
        </w:rPr>
        <w:t>,</w:t>
      </w:r>
      <w:r w:rsidRPr="00DF36E1">
        <w:rPr>
          <w:rFonts w:ascii="Arial" w:hAnsi="Arial" w:cs="Arial"/>
          <w:b/>
          <w:color w:val="000000"/>
          <w:lang w:eastAsia="fr-FR"/>
        </w:rPr>
        <w:t xml:space="preserve"> O</w:t>
      </w:r>
      <w:r w:rsidR="003F5AEE" w:rsidRPr="00DF36E1">
        <w:rPr>
          <w:rFonts w:ascii="Arial" w:hAnsi="Arial" w:cs="Arial"/>
          <w:b/>
          <w:color w:val="000000"/>
          <w:lang w:eastAsia="fr-FR"/>
        </w:rPr>
        <w:t>.</w:t>
      </w:r>
      <w:r w:rsidRPr="00DF36E1">
        <w:rPr>
          <w:rFonts w:ascii="Arial" w:hAnsi="Arial" w:cs="Arial"/>
          <w:b/>
          <w:color w:val="000000"/>
          <w:lang w:eastAsia="fr-FR"/>
        </w:rPr>
        <w:t xml:space="preserve"> (2022)</w:t>
      </w:r>
      <w:r w:rsidR="003F5AEE" w:rsidRPr="00DF36E1">
        <w:rPr>
          <w:rFonts w:ascii="Arial" w:hAnsi="Arial" w:cs="Arial"/>
          <w:b/>
          <w:color w:val="000000"/>
          <w:lang w:eastAsia="fr-FR"/>
        </w:rPr>
        <w:t>.</w:t>
      </w:r>
      <w:r w:rsidRPr="00DF36E1">
        <w:rPr>
          <w:rFonts w:ascii="Arial" w:hAnsi="Arial" w:cs="Arial"/>
          <w:color w:val="000000"/>
          <w:lang w:eastAsia="fr-FR"/>
        </w:rPr>
        <w:t xml:space="preserve"> </w:t>
      </w:r>
      <w:r w:rsidRPr="00EB7B23">
        <w:rPr>
          <w:rFonts w:ascii="Arial" w:hAnsi="Arial" w:cs="Arial"/>
          <w:color w:val="000000"/>
          <w:lang w:eastAsia="fr-FR"/>
        </w:rPr>
        <w:t>Bacterioplankton Diversity and Distribution in Relation to Phytoplankton Community Structure in the Ross Sea Surface Waters. Front</w:t>
      </w:r>
      <w:r w:rsidR="003F5AEE">
        <w:rPr>
          <w:rFonts w:ascii="Arial" w:hAnsi="Arial" w:cs="Arial"/>
          <w:color w:val="000000"/>
          <w:lang w:eastAsia="fr-FR"/>
        </w:rPr>
        <w:t>iers in</w:t>
      </w:r>
      <w:r w:rsidRPr="00EB7B23">
        <w:rPr>
          <w:rFonts w:ascii="Arial" w:hAnsi="Arial" w:cs="Arial"/>
          <w:color w:val="000000"/>
          <w:lang w:eastAsia="fr-FR"/>
        </w:rPr>
        <w:t xml:space="preserve"> Microbiol</w:t>
      </w:r>
      <w:r w:rsidR="003F5AEE">
        <w:rPr>
          <w:rFonts w:ascii="Arial" w:hAnsi="Arial" w:cs="Arial"/>
          <w:color w:val="000000"/>
          <w:lang w:eastAsia="fr-FR"/>
        </w:rPr>
        <w:t>ogy,</w:t>
      </w:r>
      <w:r w:rsidRPr="00EB7B23">
        <w:rPr>
          <w:rFonts w:ascii="Arial" w:hAnsi="Arial" w:cs="Arial"/>
          <w:color w:val="000000"/>
          <w:lang w:eastAsia="fr-FR"/>
        </w:rPr>
        <w:t xml:space="preserve"> 13:722900. </w:t>
      </w:r>
      <w:hyperlink r:id="rId24" w:history="1">
        <w:r w:rsidRPr="00116DE0">
          <w:rPr>
            <w:rStyle w:val="Hyperlink"/>
            <w:rFonts w:ascii="Arial" w:hAnsi="Arial" w:cs="Arial"/>
            <w:lang w:eastAsia="fr-FR"/>
          </w:rPr>
          <w:t>https://doi.org/10.3389/fmicb.2022.722900</w:t>
        </w:r>
      </w:hyperlink>
    </w:p>
    <w:p w14:paraId="13F13A99" w14:textId="77777777" w:rsidR="00EB7B23" w:rsidRPr="00EB7B23" w:rsidRDefault="00EB7B23" w:rsidP="003F5AEE">
      <w:pPr>
        <w:autoSpaceDE w:val="0"/>
        <w:autoSpaceDN w:val="0"/>
        <w:adjustRightInd w:val="0"/>
        <w:spacing w:after="240"/>
        <w:jc w:val="both"/>
        <w:rPr>
          <w:rFonts w:ascii="Arial" w:hAnsi="Arial" w:cs="Arial"/>
          <w:color w:val="000000"/>
          <w:lang w:val="fr-FR" w:eastAsia="fr-FR"/>
        </w:rPr>
      </w:pPr>
      <w:proofErr w:type="spellStart"/>
      <w:r w:rsidRPr="00EB7B23">
        <w:rPr>
          <w:rFonts w:ascii="Arial" w:hAnsi="Arial" w:cs="Arial"/>
          <w:b/>
          <w:color w:val="000000"/>
          <w:lang w:val="en-GB" w:eastAsia="fr-FR"/>
        </w:rPr>
        <w:t>Espín</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Y</w:t>
      </w:r>
      <w:r w:rsidR="001B7E99">
        <w:rPr>
          <w:rFonts w:ascii="Arial" w:hAnsi="Arial" w:cs="Arial"/>
          <w:b/>
          <w:color w:val="000000"/>
          <w:lang w:val="en-GB" w:eastAsia="fr-FR"/>
        </w:rPr>
        <w:t>.</w:t>
      </w:r>
      <w:r w:rsidRPr="00EB7B23">
        <w:rPr>
          <w:rFonts w:ascii="Arial" w:hAnsi="Arial" w:cs="Arial"/>
          <w:b/>
          <w:color w:val="000000"/>
          <w:lang w:val="en-GB" w:eastAsia="fr-FR"/>
        </w:rPr>
        <w:t xml:space="preserve">, </w:t>
      </w:r>
      <w:proofErr w:type="spellStart"/>
      <w:r w:rsidRPr="00EB7B23">
        <w:rPr>
          <w:rFonts w:ascii="Arial" w:hAnsi="Arial" w:cs="Arial"/>
          <w:b/>
          <w:color w:val="000000"/>
          <w:lang w:val="en-GB" w:eastAsia="fr-FR"/>
        </w:rPr>
        <w:t>Menchén</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A</w:t>
      </w:r>
      <w:r w:rsidR="001B7E99">
        <w:rPr>
          <w:rFonts w:ascii="Arial" w:hAnsi="Arial" w:cs="Arial"/>
          <w:b/>
          <w:color w:val="000000"/>
          <w:lang w:val="en-GB" w:eastAsia="fr-FR"/>
        </w:rPr>
        <w:t>.</w:t>
      </w:r>
      <w:r w:rsidRPr="00EB7B23">
        <w:rPr>
          <w:rFonts w:ascii="Arial" w:hAnsi="Arial" w:cs="Arial"/>
          <w:b/>
          <w:color w:val="000000"/>
          <w:lang w:val="en-GB" w:eastAsia="fr-FR"/>
        </w:rPr>
        <w:t>, Moreno</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L</w:t>
      </w:r>
      <w:r w:rsidR="001B7E99">
        <w:rPr>
          <w:rFonts w:ascii="Arial" w:hAnsi="Arial" w:cs="Arial"/>
          <w:b/>
          <w:color w:val="000000"/>
          <w:lang w:val="en-GB" w:eastAsia="fr-FR"/>
        </w:rPr>
        <w:t>.</w:t>
      </w:r>
      <w:r w:rsidRPr="00EB7B23">
        <w:rPr>
          <w:rFonts w:ascii="Arial" w:hAnsi="Arial" w:cs="Arial"/>
          <w:b/>
          <w:color w:val="000000"/>
          <w:lang w:val="en-GB" w:eastAsia="fr-FR"/>
        </w:rPr>
        <w:t>, Sanz</w:t>
      </w:r>
      <w:r w:rsidR="001B7E99">
        <w:rPr>
          <w:rFonts w:ascii="Arial" w:hAnsi="Arial" w:cs="Arial"/>
          <w:b/>
          <w:color w:val="000000"/>
          <w:lang w:val="en-GB" w:eastAsia="fr-FR"/>
        </w:rPr>
        <w:t>,</w:t>
      </w:r>
      <w:r w:rsidRPr="00EB7B23">
        <w:rPr>
          <w:rFonts w:ascii="Arial" w:hAnsi="Arial" w:cs="Arial"/>
          <w:b/>
          <w:color w:val="000000"/>
          <w:lang w:val="en-GB" w:eastAsia="fr-FR"/>
        </w:rPr>
        <w:t xml:space="preserve"> D</w:t>
      </w:r>
      <w:r w:rsidR="001B7E99">
        <w:rPr>
          <w:rFonts w:ascii="Arial" w:hAnsi="Arial" w:cs="Arial"/>
          <w:b/>
          <w:color w:val="000000"/>
          <w:lang w:val="en-GB" w:eastAsia="fr-FR"/>
        </w:rPr>
        <w:t>.</w:t>
      </w:r>
      <w:r w:rsidRPr="00EB7B23">
        <w:rPr>
          <w:rFonts w:ascii="Arial" w:hAnsi="Arial" w:cs="Arial"/>
          <w:b/>
          <w:color w:val="000000"/>
          <w:lang w:val="en-GB" w:eastAsia="fr-FR"/>
        </w:rPr>
        <w:t>, Álvarez-</w:t>
      </w:r>
      <w:proofErr w:type="spellStart"/>
      <w:r w:rsidRPr="00EB7B23">
        <w:rPr>
          <w:rFonts w:ascii="Arial" w:hAnsi="Arial" w:cs="Arial"/>
          <w:b/>
          <w:color w:val="000000"/>
          <w:lang w:val="en-GB" w:eastAsia="fr-FR"/>
        </w:rPr>
        <w:t>Ortí</w:t>
      </w:r>
      <w:proofErr w:type="spellEnd"/>
      <w:r w:rsidR="001B7E99">
        <w:rPr>
          <w:rFonts w:ascii="Arial" w:hAnsi="Arial" w:cs="Arial"/>
          <w:b/>
          <w:color w:val="000000"/>
          <w:lang w:val="en-GB" w:eastAsia="fr-FR"/>
        </w:rPr>
        <w:t>,</w:t>
      </w:r>
      <w:r w:rsidRPr="00EB7B23">
        <w:rPr>
          <w:rFonts w:ascii="Arial" w:hAnsi="Arial" w:cs="Arial"/>
          <w:b/>
          <w:color w:val="000000"/>
          <w:lang w:val="en-GB" w:eastAsia="fr-FR"/>
        </w:rPr>
        <w:t xml:space="preserve"> M</w:t>
      </w:r>
      <w:r w:rsidR="001B7E99">
        <w:rPr>
          <w:rFonts w:ascii="Arial" w:hAnsi="Arial" w:cs="Arial"/>
          <w:b/>
          <w:color w:val="000000"/>
          <w:lang w:val="en-GB" w:eastAsia="fr-FR"/>
        </w:rPr>
        <w:t>.</w:t>
      </w:r>
      <w:r w:rsidRPr="00EB7B23">
        <w:rPr>
          <w:rFonts w:ascii="Arial" w:hAnsi="Arial" w:cs="Arial"/>
          <w:b/>
          <w:color w:val="000000"/>
          <w:lang w:val="en-GB" w:eastAsia="fr-FR"/>
        </w:rPr>
        <w:t>, Fernández</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A</w:t>
      </w:r>
      <w:r w:rsidR="001B7E99">
        <w:rPr>
          <w:rFonts w:ascii="Arial" w:hAnsi="Arial" w:cs="Arial"/>
          <w:b/>
          <w:color w:val="000000"/>
          <w:lang w:val="en-GB" w:eastAsia="fr-FR"/>
        </w:rPr>
        <w:t>.</w:t>
      </w:r>
      <w:r w:rsidR="00BD2244">
        <w:rPr>
          <w:rFonts w:ascii="Arial" w:hAnsi="Arial" w:cs="Arial"/>
          <w:b/>
          <w:color w:val="000000"/>
          <w:lang w:val="en-GB" w:eastAsia="fr-FR"/>
        </w:rPr>
        <w:t>,</w:t>
      </w:r>
      <w:r w:rsidR="001B7E99">
        <w:rPr>
          <w:rFonts w:ascii="Arial" w:hAnsi="Arial" w:cs="Arial"/>
          <w:b/>
          <w:color w:val="000000"/>
          <w:lang w:val="en-GB" w:eastAsia="fr-FR"/>
        </w:rPr>
        <w:t xml:space="preserve"> &amp;</w:t>
      </w:r>
      <w:r w:rsidRPr="00EB7B23">
        <w:rPr>
          <w:rFonts w:ascii="Arial" w:hAnsi="Arial" w:cs="Arial"/>
          <w:b/>
          <w:color w:val="000000"/>
          <w:lang w:val="en-GB" w:eastAsia="fr-FR"/>
        </w:rPr>
        <w:t xml:space="preserve"> Gómez-Alday</w:t>
      </w:r>
      <w:r w:rsidR="001B7E99">
        <w:rPr>
          <w:rFonts w:ascii="Arial" w:hAnsi="Arial" w:cs="Arial"/>
          <w:b/>
          <w:color w:val="000000"/>
          <w:lang w:val="en-GB" w:eastAsia="fr-FR"/>
        </w:rPr>
        <w:t>,</w:t>
      </w:r>
      <w:r w:rsidRPr="00EB7B23">
        <w:rPr>
          <w:rFonts w:ascii="Arial" w:hAnsi="Arial" w:cs="Arial"/>
          <w:b/>
          <w:color w:val="000000"/>
          <w:lang w:val="en-GB" w:eastAsia="fr-FR"/>
        </w:rPr>
        <w:t xml:space="preserve"> J</w:t>
      </w:r>
      <w:r w:rsidR="001B7E99">
        <w:rPr>
          <w:rFonts w:ascii="Arial" w:hAnsi="Arial" w:cs="Arial"/>
          <w:b/>
          <w:color w:val="000000"/>
          <w:lang w:val="en-GB" w:eastAsia="fr-FR"/>
        </w:rPr>
        <w:t xml:space="preserve">. </w:t>
      </w:r>
      <w:r w:rsidRPr="00EB7B23">
        <w:rPr>
          <w:rFonts w:ascii="Arial" w:hAnsi="Arial" w:cs="Arial"/>
          <w:b/>
          <w:color w:val="000000"/>
          <w:lang w:val="en-GB" w:eastAsia="fr-FR"/>
        </w:rPr>
        <w:t>J</w:t>
      </w:r>
      <w:r w:rsidR="001B7E99">
        <w:rPr>
          <w:rFonts w:ascii="Arial" w:hAnsi="Arial" w:cs="Arial"/>
          <w:b/>
          <w:color w:val="000000"/>
          <w:lang w:val="en-GB" w:eastAsia="fr-FR"/>
        </w:rPr>
        <w:t>.</w:t>
      </w:r>
      <w:r w:rsidRPr="00EB7B23">
        <w:rPr>
          <w:rFonts w:ascii="Arial" w:hAnsi="Arial" w:cs="Arial"/>
          <w:b/>
          <w:color w:val="000000"/>
          <w:lang w:val="en-GB" w:eastAsia="fr-FR"/>
        </w:rPr>
        <w:t xml:space="preserve"> (</w:t>
      </w:r>
      <w:r w:rsidRPr="00EB7B23">
        <w:rPr>
          <w:rFonts w:ascii="Arial" w:hAnsi="Arial" w:cs="Arial"/>
          <w:b/>
          <w:bCs/>
          <w:color w:val="000000"/>
          <w:lang w:val="en-GB" w:eastAsia="fr-FR"/>
        </w:rPr>
        <w:t>2021)</w:t>
      </w:r>
      <w:r w:rsidR="001B7E99">
        <w:rPr>
          <w:rFonts w:ascii="Arial" w:hAnsi="Arial" w:cs="Arial"/>
          <w:b/>
          <w:bCs/>
          <w:color w:val="000000"/>
          <w:lang w:val="en-GB" w:eastAsia="fr-FR"/>
        </w:rPr>
        <w:t>.</w:t>
      </w:r>
      <w:r w:rsidRPr="00EB7B23">
        <w:rPr>
          <w:rFonts w:ascii="Arial" w:hAnsi="Arial" w:cs="Arial"/>
          <w:b/>
          <w:bCs/>
          <w:color w:val="000000"/>
          <w:lang w:val="en-GB" w:eastAsia="fr-FR"/>
        </w:rPr>
        <w:t xml:space="preserve"> </w:t>
      </w:r>
      <w:r w:rsidRPr="00EB7B23">
        <w:rPr>
          <w:rFonts w:ascii="Arial" w:hAnsi="Arial" w:cs="Arial"/>
          <w:color w:val="000000"/>
          <w:lang w:eastAsia="fr-FR"/>
        </w:rPr>
        <w:t xml:space="preserve">Water and Sediment Bacterial Communities in a Small Mediterranean, Oxygen-Stratiﬁed, Saline Lake (Lake </w:t>
      </w:r>
      <w:proofErr w:type="spellStart"/>
      <w:r w:rsidRPr="00EB7B23">
        <w:rPr>
          <w:rFonts w:ascii="Arial" w:hAnsi="Arial" w:cs="Arial"/>
          <w:color w:val="000000"/>
          <w:lang w:eastAsia="fr-FR"/>
        </w:rPr>
        <w:t>Alboraj</w:t>
      </w:r>
      <w:proofErr w:type="spellEnd"/>
      <w:r w:rsidRPr="00EB7B23">
        <w:rPr>
          <w:rFonts w:ascii="Arial" w:hAnsi="Arial" w:cs="Arial"/>
          <w:color w:val="000000"/>
          <w:lang w:eastAsia="fr-FR"/>
        </w:rPr>
        <w:t xml:space="preserve">, SE Spain). </w:t>
      </w:r>
      <w:r w:rsidR="001B7E99" w:rsidRPr="00DF36E1">
        <w:rPr>
          <w:rFonts w:ascii="Arial" w:hAnsi="Arial" w:cs="Arial"/>
          <w:color w:val="000000"/>
          <w:szCs w:val="14"/>
          <w:lang w:val="fr-FR" w:eastAsia="fr-FR"/>
        </w:rPr>
        <w:t>Applied Sciences</w:t>
      </w:r>
      <w:r w:rsidR="001B7E99" w:rsidRPr="00DF36E1">
        <w:rPr>
          <w:rFonts w:ascii="Arial" w:hAnsi="Arial" w:cs="Arial"/>
          <w:color w:val="000000"/>
          <w:lang w:val="fr-FR" w:eastAsia="fr-FR"/>
        </w:rPr>
        <w:t>,</w:t>
      </w:r>
      <w:r w:rsidRPr="00DF36E1">
        <w:rPr>
          <w:rFonts w:ascii="Arial" w:hAnsi="Arial" w:cs="Arial"/>
          <w:color w:val="000000"/>
          <w:lang w:val="fr-FR" w:eastAsia="fr-FR"/>
        </w:rPr>
        <w:t xml:space="preserve"> 11, 6309. </w:t>
      </w:r>
      <w:hyperlink r:id="rId25" w:history="1">
        <w:r w:rsidRPr="00116DE0">
          <w:rPr>
            <w:rStyle w:val="Hyperlink"/>
            <w:rFonts w:ascii="Arial" w:hAnsi="Arial" w:cs="Arial"/>
            <w:lang w:val="fr-FR" w:eastAsia="fr-FR"/>
          </w:rPr>
          <w:t>https://doi.org/10.3390/app11146309</w:t>
        </w:r>
      </w:hyperlink>
    </w:p>
    <w:p w14:paraId="2861C066" w14:textId="77777777" w:rsidR="00EB7B23" w:rsidRPr="00EB7B23" w:rsidRDefault="00EB7B23" w:rsidP="00FB0601">
      <w:pPr>
        <w:autoSpaceDE w:val="0"/>
        <w:autoSpaceDN w:val="0"/>
        <w:adjustRightInd w:val="0"/>
        <w:spacing w:after="240"/>
        <w:jc w:val="both"/>
        <w:rPr>
          <w:rFonts w:ascii="Arial" w:eastAsia="Yu Gothic UI" w:hAnsi="Arial" w:cs="Arial"/>
          <w:color w:val="000000"/>
          <w:lang w:val="fr-FR" w:eastAsia="fr-FR"/>
        </w:rPr>
      </w:pPr>
      <w:proofErr w:type="spellStart"/>
      <w:r w:rsidRPr="00EB7B23">
        <w:rPr>
          <w:rFonts w:ascii="Arial" w:eastAsia="Yu Gothic UI" w:hAnsi="Arial" w:cs="Arial"/>
          <w:b/>
          <w:color w:val="000000"/>
          <w:lang w:val="fr-FR" w:eastAsia="fr-FR"/>
        </w:rPr>
        <w:lastRenderedPageBreak/>
        <w:t>Fourçans</w:t>
      </w:r>
      <w:proofErr w:type="spellEnd"/>
      <w:r w:rsidR="001B7E99">
        <w:rPr>
          <w:rFonts w:ascii="Arial" w:eastAsia="Yu Gothic UI" w:hAnsi="Arial" w:cs="Arial"/>
          <w:b/>
          <w:color w:val="000000"/>
          <w:lang w:val="fr-FR" w:eastAsia="fr-FR"/>
        </w:rPr>
        <w:t>,</w:t>
      </w:r>
      <w:r w:rsidRPr="00EB7B23">
        <w:rPr>
          <w:rFonts w:ascii="Arial" w:eastAsia="Yu Gothic UI" w:hAnsi="Arial" w:cs="Arial"/>
          <w:b/>
          <w:color w:val="000000"/>
          <w:lang w:val="fr-FR" w:eastAsia="fr-FR"/>
        </w:rPr>
        <w:t xml:space="preserve"> A</w:t>
      </w:r>
      <w:r w:rsidR="001B7E99">
        <w:rPr>
          <w:rFonts w:ascii="Arial" w:eastAsia="Yu Gothic UI" w:hAnsi="Arial" w:cs="Arial"/>
          <w:b/>
          <w:color w:val="000000"/>
          <w:lang w:val="fr-FR" w:eastAsia="fr-FR"/>
        </w:rPr>
        <w:t>.</w:t>
      </w:r>
      <w:r w:rsidRPr="00EB7B23">
        <w:rPr>
          <w:rFonts w:ascii="Arial" w:eastAsia="Yu Gothic UI" w:hAnsi="Arial" w:cs="Arial"/>
          <w:b/>
          <w:color w:val="000000"/>
          <w:lang w:val="fr-FR" w:eastAsia="fr-FR"/>
        </w:rPr>
        <w:t xml:space="preserve"> (2004)</w:t>
      </w:r>
      <w:r w:rsidR="001B7E99">
        <w:rPr>
          <w:rFonts w:ascii="Arial" w:eastAsia="Yu Gothic UI" w:hAnsi="Arial" w:cs="Arial"/>
          <w:b/>
          <w:color w:val="000000"/>
          <w:lang w:val="fr-FR" w:eastAsia="fr-FR"/>
        </w:rPr>
        <w:t>.</w:t>
      </w:r>
      <w:r w:rsidRPr="00EB7B23">
        <w:rPr>
          <w:rFonts w:ascii="Arial" w:eastAsia="Yu Gothic UI" w:hAnsi="Arial" w:cs="Arial"/>
          <w:color w:val="000000"/>
          <w:lang w:val="fr-FR" w:eastAsia="fr-FR"/>
        </w:rPr>
        <w:t xml:space="preserve"> Dynamique des communautés bactériennes </w:t>
      </w:r>
      <w:proofErr w:type="spellStart"/>
      <w:r w:rsidRPr="00EB7B23">
        <w:rPr>
          <w:rFonts w:ascii="Arial" w:eastAsia="Yu Gothic UI" w:hAnsi="Arial" w:cs="Arial"/>
          <w:color w:val="000000"/>
          <w:lang w:val="fr-FR" w:eastAsia="fr-FR"/>
        </w:rPr>
        <w:t>detapis</w:t>
      </w:r>
      <w:proofErr w:type="spellEnd"/>
      <w:r w:rsidRPr="00EB7B23">
        <w:rPr>
          <w:rFonts w:ascii="Arial" w:eastAsia="Yu Gothic UI" w:hAnsi="Arial" w:cs="Arial"/>
          <w:color w:val="000000"/>
          <w:lang w:val="fr-FR" w:eastAsia="fr-FR"/>
        </w:rPr>
        <w:t xml:space="preserve"> microbiens soumis aux </w:t>
      </w:r>
      <w:proofErr w:type="spellStart"/>
      <w:r w:rsidRPr="00EB7B23">
        <w:rPr>
          <w:rFonts w:ascii="Arial" w:eastAsia="Yu Gothic UI" w:hAnsi="Arial" w:cs="Arial"/>
          <w:color w:val="000000"/>
          <w:lang w:val="fr-FR" w:eastAsia="fr-FR"/>
        </w:rPr>
        <w:t>stressenvironnementaux</w:t>
      </w:r>
      <w:proofErr w:type="spellEnd"/>
      <w:r w:rsidRPr="00EB7B23">
        <w:rPr>
          <w:rFonts w:ascii="Arial" w:eastAsia="Yu Gothic UI" w:hAnsi="Arial" w:cs="Arial"/>
          <w:color w:val="000000"/>
          <w:lang w:val="fr-FR" w:eastAsia="fr-FR"/>
        </w:rPr>
        <w:t>. Ecologie, Environnement. PhD, Université de Pau et des Pays de l’Adour, 261 p.</w:t>
      </w:r>
    </w:p>
    <w:p w14:paraId="491EC11A" w14:textId="77777777" w:rsidR="00EB7B23" w:rsidRPr="00FB0601" w:rsidRDefault="00EB7B23" w:rsidP="00FB0601">
      <w:pPr>
        <w:spacing w:after="240"/>
        <w:jc w:val="both"/>
        <w:rPr>
          <w:rFonts w:ascii="Arial" w:hAnsi="Arial" w:cs="Arial"/>
          <w:color w:val="000000"/>
          <w:lang w:eastAsia="fr-FR"/>
        </w:rPr>
      </w:pPr>
      <w:r w:rsidRPr="00BD2244">
        <w:rPr>
          <w:rStyle w:val="text"/>
          <w:rFonts w:ascii="Arial" w:hAnsi="Arial" w:cs="Arial"/>
          <w:b/>
          <w:color w:val="000000"/>
        </w:rPr>
        <w:t>Gao</w:t>
      </w:r>
      <w:r w:rsidR="001B7E99" w:rsidRPr="00BD2244">
        <w:rPr>
          <w:rStyle w:val="text"/>
          <w:rFonts w:ascii="Arial" w:hAnsi="Arial" w:cs="Arial"/>
          <w:b/>
          <w:color w:val="000000"/>
        </w:rPr>
        <w:t>,</w:t>
      </w:r>
      <w:r w:rsidRPr="00BD2244">
        <w:rPr>
          <w:rStyle w:val="given-name"/>
          <w:rFonts w:ascii="Arial" w:hAnsi="Arial" w:cs="Arial"/>
          <w:b/>
          <w:color w:val="000000"/>
        </w:rPr>
        <w:t xml:space="preserve"> F-Z</w:t>
      </w:r>
      <w:r w:rsidR="001B7E99" w:rsidRPr="00BD2244">
        <w:rPr>
          <w:rStyle w:val="given-name"/>
          <w:rFonts w:ascii="Arial" w:hAnsi="Arial" w:cs="Arial"/>
          <w:b/>
          <w:color w:val="000000"/>
        </w:rPr>
        <w:t>.</w:t>
      </w:r>
      <w:r w:rsidRPr="00BD2244">
        <w:rPr>
          <w:rFonts w:ascii="Arial" w:hAnsi="Arial" w:cs="Arial"/>
          <w:b/>
          <w:color w:val="000000"/>
        </w:rPr>
        <w:t>, He</w:t>
      </w:r>
      <w:r w:rsidR="001B7E99" w:rsidRPr="00BD2244">
        <w:rPr>
          <w:rFonts w:ascii="Arial" w:hAnsi="Arial" w:cs="Arial"/>
          <w:b/>
          <w:color w:val="000000"/>
        </w:rPr>
        <w:t>,</w:t>
      </w:r>
      <w:r w:rsidRPr="00BD2244">
        <w:rPr>
          <w:rFonts w:ascii="Arial" w:hAnsi="Arial" w:cs="Arial"/>
          <w:b/>
          <w:color w:val="000000"/>
        </w:rPr>
        <w:t xml:space="preserve"> L-Y</w:t>
      </w:r>
      <w:r w:rsidR="001B7E99" w:rsidRPr="00BD2244">
        <w:rPr>
          <w:rFonts w:ascii="Arial" w:hAnsi="Arial" w:cs="Arial"/>
          <w:b/>
          <w:color w:val="000000"/>
        </w:rPr>
        <w:t>.</w:t>
      </w:r>
      <w:r w:rsidRPr="00BD2244">
        <w:rPr>
          <w:rFonts w:ascii="Arial" w:hAnsi="Arial" w:cs="Arial"/>
          <w:b/>
          <w:color w:val="000000"/>
        </w:rPr>
        <w:t>, Hu</w:t>
      </w:r>
      <w:r w:rsidR="001B7E99" w:rsidRPr="00BD2244">
        <w:rPr>
          <w:rFonts w:ascii="Arial" w:hAnsi="Arial" w:cs="Arial"/>
          <w:b/>
          <w:color w:val="000000"/>
        </w:rPr>
        <w:t>,</w:t>
      </w:r>
      <w:r w:rsidRPr="00BD2244">
        <w:rPr>
          <w:rFonts w:ascii="Arial" w:hAnsi="Arial" w:cs="Arial"/>
          <w:b/>
          <w:color w:val="000000"/>
        </w:rPr>
        <w:t xml:space="preserve"> L-X., </w:t>
      </w:r>
      <w:r w:rsidRPr="00BD2244">
        <w:rPr>
          <w:rStyle w:val="text"/>
          <w:rFonts w:ascii="Arial" w:hAnsi="Arial" w:cs="Arial"/>
          <w:b/>
          <w:color w:val="000000"/>
        </w:rPr>
        <w:t>Chen</w:t>
      </w:r>
      <w:r w:rsidR="001B7E99" w:rsidRPr="00BD2244">
        <w:rPr>
          <w:rStyle w:val="text"/>
          <w:rFonts w:ascii="Arial" w:hAnsi="Arial" w:cs="Arial"/>
          <w:b/>
          <w:color w:val="000000"/>
        </w:rPr>
        <w:t>,</w:t>
      </w:r>
      <w:r w:rsidRPr="00BD2244">
        <w:rPr>
          <w:rStyle w:val="text"/>
          <w:rFonts w:ascii="Arial" w:hAnsi="Arial" w:cs="Arial"/>
          <w:b/>
          <w:color w:val="000000"/>
        </w:rPr>
        <w:t xml:space="preserve"> J</w:t>
      </w:r>
      <w:r w:rsidR="001B7E99" w:rsidRPr="00BD2244">
        <w:rPr>
          <w:rStyle w:val="text"/>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Yang</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Y-Y</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Zou</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H-Y</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He</w:t>
      </w:r>
      <w:r w:rsidR="001B7E99" w:rsidRPr="00BD2244">
        <w:rPr>
          <w:rStyle w:val="text"/>
          <w:rFonts w:ascii="Arial" w:hAnsi="Arial" w:cs="Arial"/>
          <w:b/>
          <w:color w:val="000000"/>
        </w:rPr>
        <w:t>,</w:t>
      </w:r>
      <w:r w:rsidRPr="00BD2244">
        <w:rPr>
          <w:rStyle w:val="react-xocs-alternative-link"/>
          <w:rFonts w:ascii="Arial" w:hAnsi="Arial" w:cs="Arial"/>
          <w:b/>
          <w:color w:val="000000"/>
        </w:rPr>
        <w:t xml:space="preserve"> </w:t>
      </w:r>
      <w:r w:rsidRPr="00BD2244">
        <w:rPr>
          <w:rStyle w:val="given-name"/>
          <w:rFonts w:ascii="Arial" w:hAnsi="Arial" w:cs="Arial"/>
          <w:b/>
          <w:color w:val="000000"/>
        </w:rPr>
        <w:t>L-X</w:t>
      </w:r>
      <w:r w:rsidR="001B7E99" w:rsidRPr="00BD2244">
        <w:rPr>
          <w:rStyle w:val="given-name"/>
          <w:rFonts w:ascii="Arial" w:hAnsi="Arial" w:cs="Arial"/>
          <w:b/>
          <w:color w:val="000000"/>
        </w:rPr>
        <w:t>.</w:t>
      </w:r>
      <w:r w:rsidRPr="00BD2244">
        <w:rPr>
          <w:rFonts w:ascii="Arial" w:hAnsi="Arial" w:cs="Arial"/>
          <w:b/>
          <w:color w:val="000000"/>
        </w:rPr>
        <w:t xml:space="preserve">, </w:t>
      </w:r>
      <w:r w:rsidRPr="00BD2244">
        <w:rPr>
          <w:rStyle w:val="text"/>
          <w:rFonts w:ascii="Arial" w:hAnsi="Arial" w:cs="Arial"/>
          <w:b/>
          <w:color w:val="000000"/>
        </w:rPr>
        <w:t>Bai</w:t>
      </w:r>
      <w:r w:rsidR="001B7E99" w:rsidRPr="00BD2244">
        <w:rPr>
          <w:rStyle w:val="text"/>
          <w:rFonts w:ascii="Arial" w:hAnsi="Arial" w:cs="Arial"/>
          <w:b/>
          <w:color w:val="000000"/>
        </w:rPr>
        <w:t>,</w:t>
      </w:r>
      <w:r w:rsidRPr="00BD2244">
        <w:rPr>
          <w:rStyle w:val="text"/>
          <w:rFonts w:ascii="Arial" w:hAnsi="Arial" w:cs="Arial"/>
          <w:b/>
          <w:color w:val="000000"/>
        </w:rPr>
        <w:t xml:space="preserve"> H</w:t>
      </w:r>
      <w:r w:rsidR="001B7E99" w:rsidRPr="00BD2244">
        <w:rPr>
          <w:rStyle w:val="text"/>
          <w:rFonts w:ascii="Arial" w:hAnsi="Arial" w:cs="Arial"/>
          <w:b/>
          <w:color w:val="000000"/>
        </w:rPr>
        <w:t>.</w:t>
      </w:r>
      <w:r w:rsidRPr="00BD2244">
        <w:rPr>
          <w:rFonts w:ascii="Arial" w:hAnsi="Arial" w:cs="Arial"/>
          <w:b/>
          <w:color w:val="000000"/>
        </w:rPr>
        <w:t>, Liu</w:t>
      </w:r>
      <w:r w:rsidR="001B7E99" w:rsidRPr="00BD2244">
        <w:rPr>
          <w:rFonts w:ascii="Arial" w:hAnsi="Arial" w:cs="Arial"/>
          <w:b/>
          <w:color w:val="000000"/>
        </w:rPr>
        <w:t>,</w:t>
      </w:r>
      <w:r w:rsidRPr="00BD2244">
        <w:rPr>
          <w:rFonts w:ascii="Arial" w:hAnsi="Arial" w:cs="Arial"/>
          <w:b/>
          <w:color w:val="000000"/>
        </w:rPr>
        <w:t xml:space="preserve"> Y-S</w:t>
      </w:r>
      <w:r w:rsidR="001B7E99" w:rsidRPr="00BD2244">
        <w:rPr>
          <w:rFonts w:ascii="Arial" w:hAnsi="Arial" w:cs="Arial"/>
          <w:b/>
          <w:color w:val="000000"/>
        </w:rPr>
        <w:t>.</w:t>
      </w:r>
      <w:r w:rsidRPr="00BD2244">
        <w:rPr>
          <w:rFonts w:ascii="Arial" w:hAnsi="Arial" w:cs="Arial"/>
          <w:b/>
          <w:color w:val="000000"/>
        </w:rPr>
        <w:t>, Zha</w:t>
      </w:r>
      <w:r w:rsidR="001B7E99" w:rsidRPr="00BD2244">
        <w:rPr>
          <w:rFonts w:ascii="Arial" w:hAnsi="Arial" w:cs="Arial"/>
          <w:b/>
          <w:color w:val="000000"/>
        </w:rPr>
        <w:t>,</w:t>
      </w:r>
      <w:r w:rsidRPr="00BD2244">
        <w:rPr>
          <w:rFonts w:ascii="Arial" w:hAnsi="Arial" w:cs="Arial"/>
          <w:b/>
          <w:color w:val="000000"/>
        </w:rPr>
        <w:t xml:space="preserve"> J-L</w:t>
      </w:r>
      <w:r w:rsidR="001B7E99" w:rsidRPr="00BD2244">
        <w:rPr>
          <w:rFonts w:ascii="Arial" w:hAnsi="Arial" w:cs="Arial"/>
          <w:b/>
          <w:color w:val="000000"/>
        </w:rPr>
        <w:t>.</w:t>
      </w:r>
      <w:r w:rsidR="00BD2244" w:rsidRPr="00BD2244">
        <w:rPr>
          <w:rFonts w:ascii="Arial" w:hAnsi="Arial" w:cs="Arial"/>
          <w:b/>
          <w:color w:val="000000"/>
        </w:rPr>
        <w:t>,</w:t>
      </w:r>
      <w:r w:rsidR="001B7E99" w:rsidRPr="00BD2244">
        <w:rPr>
          <w:rFonts w:ascii="Arial" w:hAnsi="Arial" w:cs="Arial"/>
          <w:b/>
          <w:color w:val="000000"/>
        </w:rPr>
        <w:t xml:space="preserve"> </w:t>
      </w:r>
      <w:r w:rsidR="001B7E99">
        <w:rPr>
          <w:rFonts w:ascii="Arial" w:hAnsi="Arial" w:cs="Arial"/>
          <w:b/>
          <w:color w:val="000000"/>
        </w:rPr>
        <w:t>&amp;</w:t>
      </w:r>
      <w:r w:rsidRPr="001B7E99">
        <w:rPr>
          <w:rFonts w:ascii="Arial" w:hAnsi="Arial" w:cs="Arial"/>
          <w:b/>
          <w:color w:val="000000"/>
        </w:rPr>
        <w:t xml:space="preserve"> Ying</w:t>
      </w:r>
      <w:r w:rsidR="001B7E99">
        <w:rPr>
          <w:rFonts w:ascii="Arial" w:hAnsi="Arial" w:cs="Arial"/>
          <w:b/>
          <w:color w:val="000000"/>
        </w:rPr>
        <w:t>,</w:t>
      </w:r>
      <w:r w:rsidRPr="001B7E99">
        <w:rPr>
          <w:rFonts w:ascii="Arial" w:hAnsi="Arial" w:cs="Arial"/>
          <w:b/>
          <w:color w:val="000000"/>
        </w:rPr>
        <w:t xml:space="preserve"> G</w:t>
      </w:r>
      <w:r w:rsidR="001B7E99">
        <w:rPr>
          <w:rFonts w:ascii="Arial" w:hAnsi="Arial" w:cs="Arial"/>
          <w:b/>
          <w:color w:val="000000"/>
        </w:rPr>
        <w:t xml:space="preserve">. </w:t>
      </w:r>
      <w:r w:rsidRPr="001B7E99">
        <w:rPr>
          <w:rFonts w:ascii="Arial" w:hAnsi="Arial" w:cs="Arial"/>
          <w:b/>
          <w:color w:val="000000"/>
        </w:rPr>
        <w:t>Y</w:t>
      </w:r>
      <w:r w:rsidR="001B7E99">
        <w:rPr>
          <w:rFonts w:ascii="Arial" w:hAnsi="Arial" w:cs="Arial"/>
          <w:b/>
          <w:color w:val="000000"/>
        </w:rPr>
        <w:t>.</w:t>
      </w:r>
      <w:r w:rsidRPr="001B7E99">
        <w:rPr>
          <w:rFonts w:ascii="Arial" w:hAnsi="Arial" w:cs="Arial"/>
          <w:b/>
          <w:color w:val="000000"/>
        </w:rPr>
        <w:t>, (2022).</w:t>
      </w:r>
      <w:r w:rsidRPr="001B7E99">
        <w:rPr>
          <w:rFonts w:ascii="Arial" w:hAnsi="Arial" w:cs="Arial"/>
          <w:color w:val="000000"/>
        </w:rPr>
        <w:t xml:space="preserve"> </w:t>
      </w:r>
      <w:r w:rsidRPr="00EB7B23">
        <w:rPr>
          <w:rStyle w:val="title-text"/>
          <w:rFonts w:ascii="Arial" w:hAnsi="Arial" w:cs="Arial"/>
          <w:color w:val="000000"/>
        </w:rPr>
        <w:t>Anthropogenic activities and seasonal properties jointly drive the assemblage of bacterial communities in subtropical river basins. Sci</w:t>
      </w:r>
      <w:r w:rsidR="001B7E99">
        <w:rPr>
          <w:rStyle w:val="title-text"/>
          <w:rFonts w:ascii="Arial" w:hAnsi="Arial" w:cs="Arial"/>
          <w:color w:val="000000"/>
        </w:rPr>
        <w:t>ence of</w:t>
      </w:r>
      <w:r w:rsidRPr="00EB7B23">
        <w:rPr>
          <w:rStyle w:val="title-text"/>
          <w:rFonts w:ascii="Arial" w:hAnsi="Arial" w:cs="Arial"/>
          <w:color w:val="000000"/>
        </w:rPr>
        <w:t xml:space="preserve"> </w:t>
      </w:r>
      <w:r w:rsidR="001B7E99">
        <w:rPr>
          <w:rStyle w:val="title-text"/>
          <w:rFonts w:ascii="Arial" w:hAnsi="Arial" w:cs="Arial"/>
          <w:color w:val="000000"/>
        </w:rPr>
        <w:t xml:space="preserve">the </w:t>
      </w:r>
      <w:r w:rsidRPr="00EB7B23">
        <w:rPr>
          <w:rStyle w:val="title-text"/>
          <w:rFonts w:ascii="Arial" w:hAnsi="Arial" w:cs="Arial"/>
          <w:color w:val="000000"/>
        </w:rPr>
        <w:t>Total Environ</w:t>
      </w:r>
      <w:r w:rsidR="001B7E99">
        <w:rPr>
          <w:rStyle w:val="title-text"/>
          <w:rFonts w:ascii="Arial" w:hAnsi="Arial" w:cs="Arial"/>
          <w:color w:val="000000"/>
        </w:rPr>
        <w:t>ment,</w:t>
      </w:r>
      <w:r w:rsidRPr="00EB7B23">
        <w:rPr>
          <w:rStyle w:val="title-text"/>
          <w:rFonts w:ascii="Arial" w:hAnsi="Arial" w:cs="Arial"/>
          <w:color w:val="000000"/>
        </w:rPr>
        <w:t xml:space="preserve"> 806 (4)</w:t>
      </w:r>
      <w:r w:rsidR="0033361C">
        <w:rPr>
          <w:rStyle w:val="title-text"/>
          <w:rFonts w:ascii="Arial" w:hAnsi="Arial" w:cs="Arial"/>
          <w:color w:val="000000"/>
        </w:rPr>
        <w:t>,</w:t>
      </w:r>
      <w:r w:rsidRPr="00EB7B23">
        <w:rPr>
          <w:rStyle w:val="title-text"/>
          <w:rFonts w:ascii="Arial" w:hAnsi="Arial" w:cs="Arial"/>
          <w:color w:val="000000"/>
        </w:rPr>
        <w:t xml:space="preserve"> </w:t>
      </w:r>
      <w:r w:rsidRPr="00EB7B23">
        <w:rPr>
          <w:rFonts w:ascii="Arial" w:hAnsi="Arial" w:cs="Arial"/>
          <w:color w:val="000000"/>
        </w:rPr>
        <w:t xml:space="preserve">151476. </w:t>
      </w:r>
      <w:hyperlink r:id="rId26" w:history="1">
        <w:r w:rsidRPr="00116DE0">
          <w:rPr>
            <w:rStyle w:val="Hyperlink"/>
            <w:rFonts w:ascii="Arial" w:hAnsi="Arial" w:cs="Arial"/>
            <w:lang w:eastAsia="fr-FR"/>
          </w:rPr>
          <w:t>https://doi.org/10.1016/j.scitotenv.2021.151476</w:t>
        </w:r>
      </w:hyperlink>
    </w:p>
    <w:p w14:paraId="3BE2D731" w14:textId="77777777" w:rsidR="00EB7B23" w:rsidRDefault="00EB7B23" w:rsidP="00EB7B23">
      <w:pPr>
        <w:autoSpaceDE w:val="0"/>
        <w:autoSpaceDN w:val="0"/>
        <w:adjustRightInd w:val="0"/>
        <w:jc w:val="both"/>
        <w:rPr>
          <w:rFonts w:ascii="Arial" w:hAnsi="Arial" w:cs="Arial"/>
          <w:color w:val="000000"/>
          <w:lang w:eastAsia="fr-FR"/>
        </w:rPr>
      </w:pPr>
      <w:r w:rsidRPr="00EB7B23">
        <w:rPr>
          <w:rFonts w:ascii="Arial" w:hAnsi="Arial" w:cs="Arial"/>
          <w:b/>
          <w:color w:val="000000"/>
          <w:lang w:eastAsia="fr-FR"/>
        </w:rPr>
        <w:t>Hande</w:t>
      </w:r>
      <w:r w:rsidR="001B7E99">
        <w:rPr>
          <w:rFonts w:ascii="Arial" w:hAnsi="Arial" w:cs="Arial"/>
          <w:b/>
          <w:color w:val="000000"/>
          <w:lang w:eastAsia="fr-FR"/>
        </w:rPr>
        <w:t>,</w:t>
      </w:r>
      <w:r w:rsidRPr="00EB7B23">
        <w:rPr>
          <w:rFonts w:ascii="Arial" w:hAnsi="Arial" w:cs="Arial"/>
          <w:b/>
          <w:color w:val="000000"/>
          <w:lang w:eastAsia="fr-FR"/>
        </w:rPr>
        <w:t xml:space="preserve"> M</w:t>
      </w:r>
      <w:r w:rsidR="001B7E99">
        <w:rPr>
          <w:rFonts w:ascii="Arial" w:hAnsi="Arial" w:cs="Arial"/>
          <w:b/>
          <w:color w:val="000000"/>
          <w:lang w:eastAsia="fr-FR"/>
        </w:rPr>
        <w:t>.</w:t>
      </w:r>
      <w:r w:rsidRPr="00EB7B23">
        <w:rPr>
          <w:rFonts w:ascii="Arial" w:hAnsi="Arial" w:cs="Arial"/>
          <w:b/>
          <w:color w:val="000000"/>
          <w:lang w:eastAsia="fr-FR"/>
        </w:rPr>
        <w:t>, Saniye</w:t>
      </w:r>
      <w:r w:rsidR="001B7E99">
        <w:rPr>
          <w:rFonts w:ascii="Arial" w:hAnsi="Arial" w:cs="Arial"/>
          <w:b/>
          <w:color w:val="000000"/>
          <w:lang w:eastAsia="fr-FR"/>
        </w:rPr>
        <w:t>,</w:t>
      </w:r>
      <w:r w:rsidRPr="00EB7B23">
        <w:rPr>
          <w:rFonts w:ascii="Arial" w:hAnsi="Arial" w:cs="Arial"/>
          <w:b/>
          <w:color w:val="000000"/>
          <w:lang w:eastAsia="fr-FR"/>
        </w:rPr>
        <w:t xml:space="preserve"> B</w:t>
      </w:r>
      <w:r w:rsidR="001B7E99">
        <w:rPr>
          <w:rFonts w:ascii="Arial" w:hAnsi="Arial" w:cs="Arial"/>
          <w:b/>
          <w:color w:val="000000"/>
          <w:lang w:eastAsia="fr-FR"/>
        </w:rPr>
        <w:t>.</w:t>
      </w:r>
      <w:r w:rsidR="00BD2244">
        <w:rPr>
          <w:rFonts w:ascii="Arial" w:hAnsi="Arial" w:cs="Arial"/>
          <w:b/>
          <w:color w:val="000000"/>
          <w:lang w:eastAsia="fr-FR"/>
        </w:rPr>
        <w:t>,</w:t>
      </w:r>
      <w:r w:rsidR="001B7E99">
        <w:rPr>
          <w:rFonts w:ascii="Arial" w:hAnsi="Arial" w:cs="Arial"/>
          <w:b/>
          <w:color w:val="000000"/>
          <w:lang w:eastAsia="fr-FR"/>
        </w:rPr>
        <w:t xml:space="preserve"> &amp;</w:t>
      </w:r>
      <w:r w:rsidRPr="00EB7B23">
        <w:rPr>
          <w:rFonts w:ascii="Arial" w:hAnsi="Arial" w:cs="Arial"/>
          <w:b/>
          <w:color w:val="000000"/>
          <w:lang w:eastAsia="fr-FR"/>
        </w:rPr>
        <w:t xml:space="preserve"> Tarkan</w:t>
      </w:r>
      <w:r w:rsidR="001B7E99">
        <w:rPr>
          <w:rFonts w:ascii="Arial" w:hAnsi="Arial" w:cs="Arial"/>
          <w:b/>
          <w:color w:val="000000"/>
          <w:lang w:eastAsia="fr-FR"/>
        </w:rPr>
        <w:t>,</w:t>
      </w:r>
      <w:r w:rsidRPr="00EB7B23">
        <w:rPr>
          <w:rFonts w:ascii="Arial" w:hAnsi="Arial" w:cs="Arial"/>
          <w:b/>
          <w:color w:val="000000"/>
          <w:lang w:eastAsia="fr-FR"/>
        </w:rPr>
        <w:t xml:space="preserve"> K</w:t>
      </w:r>
      <w:r w:rsidR="001B7E99">
        <w:rPr>
          <w:rFonts w:ascii="Arial" w:hAnsi="Arial" w:cs="Arial"/>
          <w:b/>
          <w:color w:val="000000"/>
          <w:lang w:eastAsia="fr-FR"/>
        </w:rPr>
        <w:t>.</w:t>
      </w:r>
      <w:r w:rsidRPr="00EB7B23">
        <w:rPr>
          <w:rFonts w:ascii="Arial" w:hAnsi="Arial" w:cs="Arial"/>
          <w:b/>
          <w:color w:val="000000"/>
          <w:lang w:eastAsia="fr-FR"/>
        </w:rPr>
        <w:t xml:space="preserve"> (2020)</w:t>
      </w:r>
      <w:r w:rsidR="001B7E99">
        <w:rPr>
          <w:rFonts w:ascii="Arial" w:hAnsi="Arial" w:cs="Arial"/>
          <w:b/>
          <w:color w:val="000000"/>
          <w:lang w:eastAsia="fr-FR"/>
        </w:rPr>
        <w:t>.</w:t>
      </w:r>
      <w:r w:rsidRPr="00EB7B23">
        <w:rPr>
          <w:rFonts w:ascii="Arial" w:hAnsi="Arial" w:cs="Arial"/>
          <w:color w:val="000000"/>
          <w:lang w:eastAsia="fr-FR"/>
        </w:rPr>
        <w:t xml:space="preserve"> The circadian disruption of night work alters gut microbiota consistent with elevated risk for future metabolic and gastrointestinal pathology. Chronobiol</w:t>
      </w:r>
      <w:r w:rsidR="001B7E99">
        <w:rPr>
          <w:rFonts w:ascii="Arial" w:hAnsi="Arial" w:cs="Arial"/>
          <w:color w:val="000000"/>
          <w:lang w:eastAsia="fr-FR"/>
        </w:rPr>
        <w:t>ogy</w:t>
      </w:r>
      <w:r w:rsidRPr="00EB7B23">
        <w:rPr>
          <w:rFonts w:ascii="Arial" w:hAnsi="Arial" w:cs="Arial"/>
          <w:color w:val="000000"/>
          <w:lang w:eastAsia="fr-FR"/>
        </w:rPr>
        <w:t xml:space="preserve"> Int</w:t>
      </w:r>
      <w:r w:rsidR="001B7E99">
        <w:rPr>
          <w:rFonts w:ascii="Arial" w:hAnsi="Arial" w:cs="Arial"/>
          <w:color w:val="000000"/>
          <w:lang w:eastAsia="fr-FR"/>
        </w:rPr>
        <w:t>ernational</w:t>
      </w:r>
      <w:r w:rsidRPr="00EB7B23">
        <w:rPr>
          <w:rFonts w:ascii="Arial" w:hAnsi="Arial" w:cs="Arial"/>
          <w:color w:val="000000"/>
          <w:lang w:eastAsia="fr-FR"/>
        </w:rPr>
        <w:t xml:space="preserve">, </w:t>
      </w:r>
      <w:hyperlink r:id="rId27" w:history="1">
        <w:r w:rsidRPr="00116DE0">
          <w:rPr>
            <w:rStyle w:val="Hyperlink"/>
            <w:rFonts w:ascii="Arial" w:hAnsi="Arial" w:cs="Arial"/>
            <w:lang w:eastAsia="fr-FR"/>
          </w:rPr>
          <w:t>https://doi.org/10.1080/07420528.2020.1778717</w:t>
        </w:r>
      </w:hyperlink>
    </w:p>
    <w:p w14:paraId="086636FD" w14:textId="77777777" w:rsidR="00EB7B23" w:rsidRPr="00FB0601" w:rsidRDefault="00EB7B23" w:rsidP="00FB0601">
      <w:pPr>
        <w:spacing w:before="240" w:after="240"/>
        <w:jc w:val="both"/>
        <w:rPr>
          <w:rFonts w:ascii="Arial" w:hAnsi="Arial" w:cs="Arial"/>
          <w:color w:val="000000"/>
        </w:rPr>
      </w:pPr>
      <w:r w:rsidRPr="00EB7B23">
        <w:rPr>
          <w:rFonts w:ascii="Arial" w:hAnsi="Arial" w:cs="Arial"/>
          <w:b/>
          <w:color w:val="000000"/>
        </w:rPr>
        <w:t>Hu</w:t>
      </w:r>
      <w:r w:rsidR="001B7E99">
        <w:rPr>
          <w:rFonts w:ascii="Arial" w:hAnsi="Arial" w:cs="Arial"/>
          <w:b/>
          <w:color w:val="000000"/>
        </w:rPr>
        <w:t>,</w:t>
      </w:r>
      <w:r w:rsidRPr="00EB7B23">
        <w:rPr>
          <w:rFonts w:ascii="Arial" w:hAnsi="Arial" w:cs="Arial"/>
          <w:b/>
          <w:color w:val="000000"/>
        </w:rPr>
        <w:t xml:space="preserve"> X</w:t>
      </w:r>
      <w:r w:rsidR="001B7E99">
        <w:rPr>
          <w:rFonts w:ascii="Arial" w:hAnsi="Arial" w:cs="Arial"/>
          <w:b/>
          <w:color w:val="000000"/>
        </w:rPr>
        <w:t>.</w:t>
      </w:r>
      <w:r w:rsidRPr="00EB7B23">
        <w:rPr>
          <w:rFonts w:ascii="Arial" w:hAnsi="Arial" w:cs="Arial"/>
          <w:b/>
          <w:color w:val="000000"/>
        </w:rPr>
        <w:t>, Li</w:t>
      </w:r>
      <w:r w:rsidR="001B7E99">
        <w:rPr>
          <w:rFonts w:ascii="Arial" w:hAnsi="Arial" w:cs="Arial"/>
          <w:b/>
          <w:color w:val="000000"/>
        </w:rPr>
        <w:t>,</w:t>
      </w:r>
      <w:r w:rsidRPr="00EB7B23">
        <w:rPr>
          <w:rFonts w:ascii="Arial" w:hAnsi="Arial" w:cs="Arial"/>
          <w:b/>
          <w:color w:val="000000"/>
        </w:rPr>
        <w:t xml:space="preserve"> X</w:t>
      </w:r>
      <w:r w:rsidR="001B7E99">
        <w:rPr>
          <w:rFonts w:ascii="Arial" w:hAnsi="Arial" w:cs="Arial"/>
          <w:b/>
          <w:color w:val="000000"/>
        </w:rPr>
        <w:t>.</w:t>
      </w:r>
      <w:r w:rsidRPr="00EB7B23">
        <w:rPr>
          <w:rFonts w:ascii="Arial" w:hAnsi="Arial" w:cs="Arial"/>
          <w:b/>
          <w:color w:val="000000"/>
        </w:rPr>
        <w:t>, He</w:t>
      </w:r>
      <w:r w:rsidR="001B7E99">
        <w:rPr>
          <w:rFonts w:ascii="Arial" w:hAnsi="Arial" w:cs="Arial"/>
          <w:b/>
          <w:color w:val="000000"/>
        </w:rPr>
        <w:t>,</w:t>
      </w:r>
      <w:r w:rsidRPr="00EB7B23">
        <w:rPr>
          <w:rFonts w:ascii="Arial" w:hAnsi="Arial" w:cs="Arial"/>
          <w:b/>
          <w:color w:val="000000"/>
        </w:rPr>
        <w:t xml:space="preserve"> M</w:t>
      </w:r>
      <w:r w:rsidR="001B7E99">
        <w:rPr>
          <w:rFonts w:ascii="Arial" w:hAnsi="Arial" w:cs="Arial"/>
          <w:b/>
          <w:color w:val="000000"/>
        </w:rPr>
        <w:t>.</w:t>
      </w:r>
      <w:r w:rsidRPr="00EB7B23">
        <w:rPr>
          <w:rFonts w:ascii="Arial" w:hAnsi="Arial" w:cs="Arial"/>
          <w:b/>
          <w:color w:val="000000"/>
        </w:rPr>
        <w:t>, Long</w:t>
      </w:r>
      <w:r w:rsidR="001B7E99">
        <w:rPr>
          <w:rFonts w:ascii="Arial" w:hAnsi="Arial" w:cs="Arial"/>
          <w:b/>
          <w:color w:val="000000"/>
        </w:rPr>
        <w:t>,</w:t>
      </w:r>
      <w:r w:rsidRPr="00EB7B23">
        <w:rPr>
          <w:rFonts w:ascii="Arial" w:hAnsi="Arial" w:cs="Arial"/>
          <w:b/>
          <w:color w:val="000000"/>
        </w:rPr>
        <w:t xml:space="preserve"> A</w:t>
      </w:r>
      <w:r w:rsidR="001B7E99">
        <w:rPr>
          <w:rFonts w:ascii="Arial" w:hAnsi="Arial" w:cs="Arial"/>
          <w:b/>
          <w:color w:val="000000"/>
        </w:rPr>
        <w:t>.</w:t>
      </w:r>
      <w:r w:rsidR="00BD2244">
        <w:rPr>
          <w:rFonts w:ascii="Arial" w:hAnsi="Arial" w:cs="Arial"/>
          <w:b/>
          <w:color w:val="000000"/>
        </w:rPr>
        <w:t>,</w:t>
      </w:r>
      <w:r w:rsidR="001B7E99">
        <w:rPr>
          <w:rFonts w:ascii="Arial" w:hAnsi="Arial" w:cs="Arial"/>
          <w:b/>
          <w:color w:val="000000"/>
        </w:rPr>
        <w:t xml:space="preserve"> &amp;</w:t>
      </w:r>
      <w:r w:rsidRPr="00EB7B23">
        <w:rPr>
          <w:rFonts w:ascii="Arial" w:hAnsi="Arial" w:cs="Arial"/>
          <w:b/>
          <w:color w:val="000000"/>
        </w:rPr>
        <w:t xml:space="preserve"> Xu</w:t>
      </w:r>
      <w:r w:rsidR="001B7E99">
        <w:rPr>
          <w:rFonts w:ascii="Arial" w:hAnsi="Arial" w:cs="Arial"/>
          <w:b/>
          <w:color w:val="000000"/>
        </w:rPr>
        <w:t>,</w:t>
      </w:r>
      <w:r w:rsidRPr="00EB7B23">
        <w:rPr>
          <w:rFonts w:ascii="Arial" w:hAnsi="Arial" w:cs="Arial"/>
          <w:b/>
          <w:color w:val="000000"/>
        </w:rPr>
        <w:t xml:space="preserve"> J</w:t>
      </w:r>
      <w:r w:rsidR="001B7E99">
        <w:rPr>
          <w:rFonts w:ascii="Arial" w:hAnsi="Arial" w:cs="Arial"/>
          <w:b/>
          <w:color w:val="000000"/>
        </w:rPr>
        <w:t>.</w:t>
      </w:r>
      <w:r w:rsidRPr="00EB7B23">
        <w:rPr>
          <w:rFonts w:ascii="Arial" w:hAnsi="Arial" w:cs="Arial"/>
          <w:b/>
          <w:color w:val="000000"/>
        </w:rPr>
        <w:t xml:space="preserve"> (2022)</w:t>
      </w:r>
      <w:r w:rsidR="001B7E99">
        <w:rPr>
          <w:rFonts w:ascii="Arial" w:hAnsi="Arial" w:cs="Arial"/>
          <w:b/>
          <w:color w:val="000000"/>
        </w:rPr>
        <w:t>.</w:t>
      </w:r>
      <w:r w:rsidRPr="00EB7B23">
        <w:rPr>
          <w:rFonts w:ascii="Arial" w:hAnsi="Arial" w:cs="Arial"/>
          <w:color w:val="000000"/>
        </w:rPr>
        <w:t xml:space="preserve"> Regulation of bacterial metabolic activities and community composition by temperature in a fringing coral reef. J</w:t>
      </w:r>
      <w:r w:rsidR="001B7E99">
        <w:rPr>
          <w:rFonts w:ascii="Arial" w:hAnsi="Arial" w:cs="Arial"/>
          <w:color w:val="000000"/>
        </w:rPr>
        <w:t>ournal of</w:t>
      </w:r>
      <w:r w:rsidRPr="00EB7B23">
        <w:rPr>
          <w:rFonts w:ascii="Arial" w:hAnsi="Arial" w:cs="Arial"/>
          <w:color w:val="000000"/>
        </w:rPr>
        <w:t xml:space="preserve"> Geophys</w:t>
      </w:r>
      <w:r w:rsidR="001B7E99">
        <w:rPr>
          <w:rFonts w:ascii="Arial" w:hAnsi="Arial" w:cs="Arial"/>
          <w:color w:val="000000"/>
        </w:rPr>
        <w:t>ical</w:t>
      </w:r>
      <w:r w:rsidRPr="00EB7B23">
        <w:rPr>
          <w:rFonts w:ascii="Arial" w:hAnsi="Arial" w:cs="Arial"/>
          <w:color w:val="000000"/>
        </w:rPr>
        <w:t xml:space="preserve"> Res</w:t>
      </w:r>
      <w:r w:rsidR="001B7E99">
        <w:rPr>
          <w:rFonts w:ascii="Arial" w:hAnsi="Arial" w:cs="Arial"/>
          <w:color w:val="000000"/>
        </w:rPr>
        <w:t>earch:</w:t>
      </w:r>
      <w:r w:rsidRPr="00EB7B23">
        <w:rPr>
          <w:rFonts w:ascii="Arial" w:hAnsi="Arial" w:cs="Arial"/>
          <w:color w:val="000000"/>
        </w:rPr>
        <w:t xml:space="preserve"> Oceans</w:t>
      </w:r>
      <w:r w:rsidR="001B7E99">
        <w:rPr>
          <w:rFonts w:ascii="Arial" w:hAnsi="Arial" w:cs="Arial"/>
          <w:color w:val="000000"/>
        </w:rPr>
        <w:t>,</w:t>
      </w:r>
      <w:r w:rsidRPr="00EB7B23">
        <w:rPr>
          <w:rFonts w:ascii="Arial" w:hAnsi="Arial" w:cs="Arial"/>
          <w:color w:val="000000"/>
        </w:rPr>
        <w:t xml:space="preserve"> 127, e2022JC018823. </w:t>
      </w:r>
      <w:hyperlink r:id="rId28" w:history="1">
        <w:r w:rsidRPr="00116DE0">
          <w:rPr>
            <w:rStyle w:val="Hyperlink"/>
            <w:rFonts w:ascii="Arial" w:hAnsi="Arial" w:cs="Arial"/>
          </w:rPr>
          <w:t>https://doi.org/10.1029/2022JC018823</w:t>
        </w:r>
      </w:hyperlink>
    </w:p>
    <w:p w14:paraId="545846A0" w14:textId="77777777" w:rsidR="00FB0601" w:rsidRPr="00DF36E1" w:rsidRDefault="00EB7B23" w:rsidP="00FB0601">
      <w:pPr>
        <w:autoSpaceDE w:val="0"/>
        <w:autoSpaceDN w:val="0"/>
        <w:adjustRightInd w:val="0"/>
        <w:spacing w:after="240"/>
        <w:jc w:val="both"/>
        <w:rPr>
          <w:rFonts w:ascii="Arial" w:hAnsi="Arial" w:cs="Arial"/>
          <w:color w:val="000000"/>
          <w:u w:val="single"/>
        </w:rPr>
      </w:pPr>
      <w:r w:rsidRPr="00EB7B23">
        <w:rPr>
          <w:rFonts w:ascii="Arial" w:hAnsi="Arial" w:cs="Arial"/>
          <w:b/>
          <w:color w:val="000000"/>
        </w:rPr>
        <w:t>Ji</w:t>
      </w:r>
      <w:r w:rsidR="001B7E99">
        <w:rPr>
          <w:rFonts w:ascii="Arial" w:hAnsi="Arial" w:cs="Arial"/>
          <w:b/>
          <w:color w:val="000000"/>
        </w:rPr>
        <w:t>,</w:t>
      </w:r>
      <w:r w:rsidRPr="00EB7B23">
        <w:rPr>
          <w:rFonts w:ascii="Arial" w:hAnsi="Arial" w:cs="Arial"/>
          <w:b/>
          <w:color w:val="000000"/>
        </w:rPr>
        <w:t xml:space="preserve"> L</w:t>
      </w:r>
      <w:r w:rsidR="001B7E99">
        <w:rPr>
          <w:rFonts w:ascii="Arial" w:hAnsi="Arial" w:cs="Arial"/>
          <w:b/>
          <w:color w:val="000000"/>
        </w:rPr>
        <w:t>.</w:t>
      </w:r>
      <w:r w:rsidRPr="00EB7B23">
        <w:rPr>
          <w:rFonts w:ascii="Arial" w:hAnsi="Arial" w:cs="Arial"/>
          <w:b/>
          <w:color w:val="000000"/>
        </w:rPr>
        <w:t>, Zhang</w:t>
      </w:r>
      <w:r w:rsidR="001B7E99">
        <w:rPr>
          <w:rFonts w:ascii="Arial" w:hAnsi="Arial" w:cs="Arial"/>
          <w:b/>
          <w:color w:val="000000"/>
        </w:rPr>
        <w:t>,</w:t>
      </w:r>
      <w:r w:rsidRPr="00EB7B23">
        <w:rPr>
          <w:rFonts w:ascii="Arial" w:hAnsi="Arial" w:cs="Arial"/>
          <w:b/>
          <w:color w:val="000000"/>
        </w:rPr>
        <w:t xml:space="preserve"> H</w:t>
      </w:r>
      <w:r w:rsidR="001B7E99">
        <w:rPr>
          <w:rFonts w:ascii="Arial" w:hAnsi="Arial" w:cs="Arial"/>
          <w:b/>
          <w:color w:val="000000"/>
        </w:rPr>
        <w:t>.</w:t>
      </w:r>
      <w:r w:rsidRPr="00EB7B23">
        <w:rPr>
          <w:rFonts w:ascii="Arial" w:hAnsi="Arial" w:cs="Arial"/>
          <w:b/>
          <w:color w:val="000000"/>
        </w:rPr>
        <w:t>, Wang</w:t>
      </w:r>
      <w:r w:rsidR="001B7E99">
        <w:rPr>
          <w:rFonts w:ascii="Arial" w:hAnsi="Arial" w:cs="Arial"/>
          <w:b/>
          <w:color w:val="000000"/>
        </w:rPr>
        <w:t>,</w:t>
      </w:r>
      <w:r w:rsidRPr="00EB7B23">
        <w:rPr>
          <w:rFonts w:ascii="Arial" w:hAnsi="Arial" w:cs="Arial"/>
          <w:b/>
          <w:color w:val="000000"/>
        </w:rPr>
        <w:t xml:space="preserve"> Z</w:t>
      </w:r>
      <w:r w:rsidR="001B7E99">
        <w:rPr>
          <w:rFonts w:ascii="Arial" w:hAnsi="Arial" w:cs="Arial"/>
          <w:b/>
          <w:color w:val="000000"/>
        </w:rPr>
        <w:t>.</w:t>
      </w:r>
      <w:r w:rsidRPr="00EB7B23">
        <w:rPr>
          <w:rFonts w:ascii="Arial" w:hAnsi="Arial" w:cs="Arial"/>
          <w:b/>
          <w:color w:val="000000"/>
        </w:rPr>
        <w:t>, Tian</w:t>
      </w:r>
      <w:r w:rsidR="001B7E99">
        <w:rPr>
          <w:rFonts w:ascii="Arial" w:hAnsi="Arial" w:cs="Arial"/>
          <w:b/>
          <w:color w:val="000000"/>
        </w:rPr>
        <w:t>,</w:t>
      </w:r>
      <w:r w:rsidRPr="00EB7B23">
        <w:rPr>
          <w:rFonts w:ascii="Arial" w:hAnsi="Arial" w:cs="Arial"/>
          <w:b/>
          <w:color w:val="000000"/>
        </w:rPr>
        <w:t xml:space="preserve"> Y</w:t>
      </w:r>
      <w:r w:rsidR="001B7E99">
        <w:rPr>
          <w:rFonts w:ascii="Arial" w:hAnsi="Arial" w:cs="Arial"/>
          <w:b/>
          <w:color w:val="000000"/>
        </w:rPr>
        <w:t>.</w:t>
      </w:r>
      <w:r w:rsidRPr="00EB7B23">
        <w:rPr>
          <w:rFonts w:ascii="Arial" w:hAnsi="Arial" w:cs="Arial"/>
          <w:b/>
          <w:color w:val="000000"/>
        </w:rPr>
        <w:t>, Tian</w:t>
      </w:r>
      <w:r w:rsidR="001B7E99">
        <w:rPr>
          <w:rFonts w:ascii="Arial" w:hAnsi="Arial" w:cs="Arial"/>
          <w:b/>
          <w:color w:val="000000"/>
        </w:rPr>
        <w:t>,</w:t>
      </w:r>
      <w:r w:rsidRPr="00EB7B23">
        <w:rPr>
          <w:rFonts w:ascii="Arial" w:hAnsi="Arial" w:cs="Arial"/>
          <w:b/>
          <w:color w:val="000000"/>
        </w:rPr>
        <w:t xml:space="preserve"> W</w:t>
      </w:r>
      <w:r w:rsidR="001B7E99">
        <w:rPr>
          <w:rFonts w:ascii="Arial" w:hAnsi="Arial" w:cs="Arial"/>
          <w:b/>
          <w:color w:val="000000"/>
        </w:rPr>
        <w:t>.</w:t>
      </w:r>
      <w:r w:rsidR="00BD2244">
        <w:rPr>
          <w:rFonts w:ascii="Arial" w:hAnsi="Arial" w:cs="Arial"/>
          <w:b/>
          <w:color w:val="000000"/>
        </w:rPr>
        <w:t>,</w:t>
      </w:r>
      <w:r w:rsidR="00FB0601">
        <w:rPr>
          <w:rFonts w:ascii="Arial" w:hAnsi="Arial" w:cs="Arial"/>
          <w:b/>
          <w:color w:val="000000"/>
        </w:rPr>
        <w:t xml:space="preserve"> &amp;</w:t>
      </w:r>
      <w:r w:rsidRPr="00EB7B23">
        <w:rPr>
          <w:rFonts w:ascii="Arial" w:hAnsi="Arial" w:cs="Arial"/>
          <w:b/>
          <w:color w:val="000000"/>
        </w:rPr>
        <w:t xml:space="preserve"> Liu</w:t>
      </w:r>
      <w:r w:rsidR="001B7E99">
        <w:rPr>
          <w:rFonts w:ascii="Arial" w:hAnsi="Arial" w:cs="Arial"/>
          <w:b/>
          <w:color w:val="000000"/>
        </w:rPr>
        <w:t>,</w:t>
      </w:r>
      <w:r w:rsidRPr="00EB7B23">
        <w:rPr>
          <w:rFonts w:ascii="Arial" w:hAnsi="Arial" w:cs="Arial"/>
          <w:b/>
          <w:color w:val="000000"/>
        </w:rPr>
        <w:t xml:space="preserve"> Z</w:t>
      </w:r>
      <w:r w:rsidR="001B7E99">
        <w:rPr>
          <w:rFonts w:ascii="Arial" w:hAnsi="Arial" w:cs="Arial"/>
          <w:b/>
          <w:color w:val="000000"/>
        </w:rPr>
        <w:t>.</w:t>
      </w:r>
      <w:r w:rsidRPr="00EB7B23">
        <w:rPr>
          <w:rFonts w:ascii="Arial" w:hAnsi="Arial" w:cs="Arial"/>
          <w:color w:val="000000"/>
        </w:rPr>
        <w:t xml:space="preserve"> (</w:t>
      </w:r>
      <w:r w:rsidRPr="00EB7B23">
        <w:rPr>
          <w:rFonts w:ascii="Arial" w:hAnsi="Arial" w:cs="Arial"/>
          <w:b/>
          <w:bCs/>
          <w:color w:val="000000"/>
        </w:rPr>
        <w:t>2025)</w:t>
      </w:r>
      <w:r w:rsidR="001B7E99">
        <w:rPr>
          <w:rFonts w:ascii="Arial" w:hAnsi="Arial" w:cs="Arial"/>
          <w:b/>
          <w:bCs/>
          <w:color w:val="000000"/>
        </w:rPr>
        <w:t>.</w:t>
      </w:r>
      <w:r w:rsidRPr="00EB7B23">
        <w:rPr>
          <w:rFonts w:ascii="Arial" w:hAnsi="Arial" w:cs="Arial"/>
          <w:b/>
          <w:bCs/>
          <w:color w:val="000000"/>
        </w:rPr>
        <w:t xml:space="preserve"> </w:t>
      </w:r>
      <w:r w:rsidRPr="00EB7B23">
        <w:rPr>
          <w:rFonts w:ascii="Arial" w:hAnsi="Arial" w:cs="Arial"/>
          <w:color w:val="000000"/>
        </w:rPr>
        <w:t xml:space="preserve">Trace Elements and Temperature Combined to Regulate Zooplankton Community Structures in Mountain Streams. </w:t>
      </w:r>
      <w:r w:rsidRPr="00EB7B23">
        <w:rPr>
          <w:rStyle w:val="Emphasis"/>
          <w:rFonts w:ascii="Arial" w:hAnsi="Arial" w:cs="Arial"/>
          <w:i w:val="0"/>
          <w:color w:val="000000"/>
        </w:rPr>
        <w:t>Biol</w:t>
      </w:r>
      <w:r w:rsidR="00FB0601">
        <w:rPr>
          <w:rStyle w:val="Emphasis"/>
          <w:rFonts w:ascii="Arial" w:hAnsi="Arial" w:cs="Arial"/>
          <w:i w:val="0"/>
          <w:color w:val="000000"/>
        </w:rPr>
        <w:t>ogy,</w:t>
      </w:r>
      <w:r w:rsidRPr="00EB7B23">
        <w:rPr>
          <w:rFonts w:ascii="Arial" w:hAnsi="Arial" w:cs="Arial"/>
          <w:color w:val="000000"/>
        </w:rPr>
        <w:t xml:space="preserve"> </w:t>
      </w:r>
      <w:r w:rsidRPr="00EB7B23">
        <w:rPr>
          <w:rStyle w:val="Emphasis"/>
          <w:rFonts w:ascii="Arial" w:hAnsi="Arial" w:cs="Arial"/>
          <w:i w:val="0"/>
          <w:color w:val="000000"/>
        </w:rPr>
        <w:t>14</w:t>
      </w:r>
      <w:r w:rsidR="0033361C">
        <w:rPr>
          <w:rStyle w:val="Emphasis"/>
          <w:rFonts w:ascii="Arial" w:hAnsi="Arial" w:cs="Arial"/>
          <w:i w:val="0"/>
          <w:color w:val="000000"/>
        </w:rPr>
        <w:t>,</w:t>
      </w:r>
      <w:r w:rsidRPr="00EB7B23">
        <w:rPr>
          <w:rFonts w:ascii="Arial" w:hAnsi="Arial" w:cs="Arial"/>
          <w:color w:val="000000"/>
        </w:rPr>
        <w:t xml:space="preserve"> 183.</w:t>
      </w:r>
      <w:hyperlink r:id="rId29" w:history="1">
        <w:r w:rsidRPr="00EB7B23">
          <w:rPr>
            <w:lang w:val="en-GB" w:eastAsia="fr-FR"/>
          </w:rPr>
          <w:t xml:space="preserve"> </w:t>
        </w:r>
        <w:r w:rsidRPr="00DF36E1">
          <w:rPr>
            <w:rStyle w:val="Hyperlink"/>
            <w:rFonts w:ascii="Arial" w:hAnsi="Arial" w:cs="Arial"/>
            <w:color w:val="000000"/>
          </w:rPr>
          <w:t>https://doi.org/10.3390/biology14020183</w:t>
        </w:r>
      </w:hyperlink>
    </w:p>
    <w:p w14:paraId="599A433D"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r w:rsidRPr="00DF36E1">
        <w:rPr>
          <w:rFonts w:ascii="Arial" w:hAnsi="Arial" w:cs="Arial"/>
          <w:b/>
          <w:bCs/>
          <w:color w:val="000000"/>
          <w:lang w:eastAsia="fr-FR"/>
        </w:rPr>
        <w:t>Magnólia</w:t>
      </w:r>
      <w:r w:rsidR="00FB0601" w:rsidRPr="00DF36E1">
        <w:rPr>
          <w:rFonts w:ascii="Arial" w:hAnsi="Arial" w:cs="Arial"/>
          <w:b/>
          <w:bCs/>
          <w:color w:val="000000"/>
          <w:lang w:eastAsia="fr-FR"/>
        </w:rPr>
        <w:t>,</w:t>
      </w:r>
      <w:r w:rsidRPr="00DF36E1">
        <w:rPr>
          <w:rFonts w:ascii="Arial" w:hAnsi="Arial" w:cs="Arial"/>
          <w:b/>
          <w:bCs/>
          <w:color w:val="000000"/>
          <w:lang w:eastAsia="fr-FR"/>
        </w:rPr>
        <w:t xml:space="preserve"> F</w:t>
      </w:r>
      <w:r w:rsidR="00FB0601" w:rsidRPr="00DF36E1">
        <w:rPr>
          <w:rFonts w:ascii="Arial" w:hAnsi="Arial" w:cs="Arial"/>
          <w:b/>
          <w:bCs/>
          <w:color w:val="000000"/>
          <w:lang w:eastAsia="fr-FR"/>
        </w:rPr>
        <w:t xml:space="preserve">. </w:t>
      </w:r>
      <w:r w:rsidRPr="00DF36E1">
        <w:rPr>
          <w:rFonts w:ascii="Arial" w:hAnsi="Arial" w:cs="Arial"/>
          <w:b/>
          <w:bCs/>
          <w:color w:val="000000"/>
          <w:lang w:eastAsia="fr-FR"/>
        </w:rPr>
        <w:t>F</w:t>
      </w:r>
      <w:r w:rsidR="00FB0601" w:rsidRPr="00DF36E1">
        <w:rPr>
          <w:rFonts w:ascii="Arial" w:hAnsi="Arial" w:cs="Arial"/>
          <w:b/>
          <w:bCs/>
          <w:color w:val="000000"/>
          <w:lang w:eastAsia="fr-FR"/>
        </w:rPr>
        <w:t xml:space="preserve">. </w:t>
      </w:r>
      <w:r w:rsidRPr="00DF36E1">
        <w:rPr>
          <w:rFonts w:ascii="Arial" w:hAnsi="Arial" w:cs="Arial"/>
          <w:b/>
          <w:bCs/>
          <w:color w:val="000000"/>
          <w:lang w:eastAsia="fr-FR"/>
        </w:rPr>
        <w:t>A</w:t>
      </w:r>
      <w:r w:rsidR="00FB0601" w:rsidRPr="00DF36E1">
        <w:rPr>
          <w:rFonts w:ascii="Arial" w:hAnsi="Arial" w:cs="Arial"/>
          <w:b/>
          <w:bCs/>
          <w:color w:val="000000"/>
          <w:lang w:eastAsia="fr-FR"/>
        </w:rPr>
        <w:t>.</w:t>
      </w:r>
      <w:r w:rsidR="00BD2244" w:rsidRPr="00DF36E1">
        <w:rPr>
          <w:rFonts w:ascii="Arial" w:hAnsi="Arial" w:cs="Arial"/>
          <w:b/>
          <w:bCs/>
          <w:color w:val="000000"/>
          <w:lang w:eastAsia="fr-FR"/>
        </w:rPr>
        <w:t>,</w:t>
      </w:r>
      <w:r w:rsidR="00FB0601" w:rsidRPr="00DF36E1">
        <w:rPr>
          <w:rFonts w:ascii="Arial" w:hAnsi="Arial" w:cs="Arial"/>
          <w:b/>
          <w:bCs/>
          <w:color w:val="000000"/>
          <w:lang w:eastAsia="fr-FR"/>
        </w:rPr>
        <w:t xml:space="preserve"> &amp;</w:t>
      </w:r>
      <w:r w:rsidRPr="00DF36E1">
        <w:rPr>
          <w:rFonts w:ascii="Arial" w:hAnsi="Arial" w:cs="Arial"/>
          <w:b/>
          <w:bCs/>
          <w:color w:val="000000"/>
          <w:lang w:eastAsia="fr-FR"/>
        </w:rPr>
        <w:t xml:space="preserve"> Mirna</w:t>
      </w:r>
      <w:r w:rsidR="00FB0601" w:rsidRPr="00DF36E1">
        <w:rPr>
          <w:rFonts w:ascii="Arial" w:hAnsi="Arial" w:cs="Arial"/>
          <w:b/>
          <w:bCs/>
          <w:color w:val="000000"/>
          <w:lang w:eastAsia="fr-FR"/>
        </w:rPr>
        <w:t>,</w:t>
      </w:r>
      <w:r w:rsidRPr="00DF36E1">
        <w:rPr>
          <w:rFonts w:ascii="Arial" w:hAnsi="Arial" w:cs="Arial"/>
          <w:b/>
          <w:bCs/>
          <w:color w:val="000000"/>
          <w:lang w:eastAsia="fr-FR"/>
        </w:rPr>
        <w:t xml:space="preserve"> J</w:t>
      </w:r>
      <w:r w:rsidR="00FB0601" w:rsidRPr="00DF36E1">
        <w:rPr>
          <w:rFonts w:ascii="Arial" w:hAnsi="Arial" w:cs="Arial"/>
          <w:b/>
          <w:bCs/>
          <w:color w:val="000000"/>
          <w:lang w:eastAsia="fr-FR"/>
        </w:rPr>
        <w:t xml:space="preserve">. </w:t>
      </w:r>
      <w:r w:rsidRPr="00DF36E1">
        <w:rPr>
          <w:rFonts w:ascii="Arial" w:hAnsi="Arial" w:cs="Arial"/>
          <w:b/>
          <w:bCs/>
          <w:color w:val="000000"/>
          <w:lang w:eastAsia="fr-FR"/>
        </w:rPr>
        <w:t>L</w:t>
      </w:r>
      <w:r w:rsidR="00FB0601" w:rsidRPr="00DF36E1">
        <w:rPr>
          <w:rFonts w:ascii="Arial" w:hAnsi="Arial" w:cs="Arial"/>
          <w:b/>
          <w:bCs/>
          <w:color w:val="000000"/>
          <w:lang w:eastAsia="fr-FR"/>
        </w:rPr>
        <w:t xml:space="preserve">. </w:t>
      </w:r>
      <w:r w:rsidRPr="00DF36E1">
        <w:rPr>
          <w:rFonts w:ascii="Arial" w:hAnsi="Arial" w:cs="Arial"/>
          <w:b/>
          <w:bCs/>
          <w:color w:val="000000"/>
          <w:lang w:eastAsia="fr-FR"/>
        </w:rPr>
        <w:t>G</w:t>
      </w:r>
      <w:r w:rsidR="00FB0601" w:rsidRPr="00DF36E1">
        <w:rPr>
          <w:rFonts w:ascii="Arial" w:hAnsi="Arial" w:cs="Arial"/>
          <w:b/>
          <w:bCs/>
          <w:color w:val="000000"/>
          <w:lang w:eastAsia="fr-FR"/>
        </w:rPr>
        <w:t>.</w:t>
      </w:r>
      <w:r w:rsidRPr="00DF36E1">
        <w:rPr>
          <w:rFonts w:ascii="Arial" w:hAnsi="Arial" w:cs="Arial"/>
          <w:b/>
          <w:bCs/>
          <w:color w:val="000000"/>
          <w:lang w:eastAsia="fr-FR"/>
        </w:rPr>
        <w:t xml:space="preserve"> (2008)</w:t>
      </w:r>
      <w:r w:rsidR="00FB0601" w:rsidRPr="00DF36E1">
        <w:rPr>
          <w:rFonts w:ascii="Arial" w:hAnsi="Arial" w:cs="Arial"/>
          <w:b/>
          <w:bCs/>
          <w:color w:val="000000"/>
          <w:lang w:eastAsia="fr-FR"/>
        </w:rPr>
        <w:t>.</w:t>
      </w:r>
      <w:r w:rsidRPr="00DF36E1">
        <w:rPr>
          <w:rFonts w:ascii="Arial" w:hAnsi="Arial" w:cs="Arial"/>
          <w:bCs/>
          <w:color w:val="000000"/>
          <w:lang w:eastAsia="fr-FR"/>
        </w:rPr>
        <w:t xml:space="preserve"> </w:t>
      </w:r>
      <w:r w:rsidRPr="00EB7B23">
        <w:rPr>
          <w:rFonts w:ascii="Arial" w:hAnsi="Arial" w:cs="Arial"/>
          <w:bCs/>
          <w:color w:val="000000"/>
          <w:lang w:eastAsia="fr-FR"/>
        </w:rPr>
        <w:t xml:space="preserve">Seasonal and Spatial Distribution of </w:t>
      </w:r>
      <w:proofErr w:type="spellStart"/>
      <w:r w:rsidRPr="00EB7B23">
        <w:rPr>
          <w:rFonts w:ascii="Arial" w:hAnsi="Arial" w:cs="Arial"/>
          <w:bCs/>
          <w:color w:val="000000"/>
          <w:lang w:eastAsia="fr-FR"/>
        </w:rPr>
        <w:t>acterioplankton</w:t>
      </w:r>
      <w:proofErr w:type="spellEnd"/>
      <w:r w:rsidRPr="00EB7B23">
        <w:rPr>
          <w:rFonts w:ascii="Arial" w:hAnsi="Arial" w:cs="Arial"/>
          <w:bCs/>
          <w:color w:val="000000"/>
          <w:lang w:eastAsia="fr-FR"/>
        </w:rPr>
        <w:t xml:space="preserve"> in a Fluvial-</w:t>
      </w:r>
      <w:proofErr w:type="spellStart"/>
      <w:r w:rsidRPr="00EB7B23">
        <w:rPr>
          <w:rFonts w:ascii="Arial" w:hAnsi="Arial" w:cs="Arial"/>
          <w:bCs/>
          <w:color w:val="000000"/>
          <w:lang w:eastAsia="fr-FR"/>
        </w:rPr>
        <w:t>lagunar</w:t>
      </w:r>
      <w:proofErr w:type="spellEnd"/>
      <w:r w:rsidRPr="00EB7B23">
        <w:rPr>
          <w:rFonts w:ascii="Arial" w:hAnsi="Arial" w:cs="Arial"/>
          <w:bCs/>
          <w:color w:val="000000"/>
          <w:lang w:eastAsia="fr-FR"/>
        </w:rPr>
        <w:t xml:space="preserve"> System of a Tropical Region: Density, Biomass, Cellular Volume and Morphologic Variation. Braz</w:t>
      </w:r>
      <w:r w:rsidR="00FB0601">
        <w:rPr>
          <w:rFonts w:ascii="Arial" w:hAnsi="Arial" w:cs="Arial"/>
          <w:bCs/>
          <w:color w:val="000000"/>
          <w:lang w:eastAsia="fr-FR"/>
        </w:rPr>
        <w:t>ilian</w:t>
      </w:r>
      <w:r w:rsidRPr="00EB7B23">
        <w:rPr>
          <w:rFonts w:ascii="Arial" w:hAnsi="Arial" w:cs="Arial"/>
          <w:bCs/>
          <w:color w:val="000000"/>
          <w:lang w:eastAsia="fr-FR"/>
        </w:rPr>
        <w:t xml:space="preserve"> Arch</w:t>
      </w:r>
      <w:r w:rsidR="00FB0601">
        <w:rPr>
          <w:rFonts w:ascii="Arial" w:hAnsi="Arial" w:cs="Arial"/>
          <w:bCs/>
          <w:color w:val="000000"/>
          <w:lang w:eastAsia="fr-FR"/>
        </w:rPr>
        <w:t>ives of</w:t>
      </w:r>
      <w:r w:rsidRPr="00EB7B23">
        <w:rPr>
          <w:rFonts w:ascii="Arial" w:hAnsi="Arial" w:cs="Arial"/>
          <w:bCs/>
          <w:color w:val="000000"/>
          <w:lang w:eastAsia="fr-FR"/>
        </w:rPr>
        <w:t xml:space="preserve"> Biol</w:t>
      </w:r>
      <w:r w:rsidR="00FB0601">
        <w:rPr>
          <w:rFonts w:ascii="Arial" w:hAnsi="Arial" w:cs="Arial"/>
          <w:bCs/>
          <w:color w:val="000000"/>
          <w:lang w:eastAsia="fr-FR"/>
        </w:rPr>
        <w:t>ogy and</w:t>
      </w:r>
      <w:r w:rsidRPr="00EB7B23">
        <w:rPr>
          <w:rFonts w:ascii="Arial" w:hAnsi="Arial" w:cs="Arial"/>
          <w:bCs/>
          <w:color w:val="000000"/>
          <w:lang w:eastAsia="fr-FR"/>
        </w:rPr>
        <w:t xml:space="preserve"> Technol</w:t>
      </w:r>
      <w:r w:rsidR="00FB0601">
        <w:rPr>
          <w:rFonts w:ascii="Arial" w:hAnsi="Arial" w:cs="Arial"/>
          <w:bCs/>
          <w:color w:val="000000"/>
          <w:lang w:eastAsia="fr-FR"/>
        </w:rPr>
        <w:t>ogy,</w:t>
      </w:r>
      <w:r w:rsidRPr="00EB7B23">
        <w:rPr>
          <w:rFonts w:ascii="Arial" w:hAnsi="Arial" w:cs="Arial"/>
          <w:bCs/>
          <w:color w:val="000000"/>
          <w:lang w:eastAsia="fr-FR"/>
        </w:rPr>
        <w:t xml:space="preserve"> </w:t>
      </w:r>
      <w:r w:rsidR="00FB0601">
        <w:rPr>
          <w:rFonts w:ascii="Arial" w:hAnsi="Arial" w:cs="Arial"/>
          <w:color w:val="000000"/>
          <w:lang w:eastAsia="fr-FR"/>
        </w:rPr>
        <w:t>51(1),</w:t>
      </w:r>
      <w:r w:rsidRPr="00EB7B23">
        <w:rPr>
          <w:rFonts w:ascii="Arial" w:hAnsi="Arial" w:cs="Arial"/>
          <w:color w:val="000000"/>
          <w:lang w:eastAsia="fr-FR"/>
        </w:rPr>
        <w:t xml:space="preserve"> 203-212.</w:t>
      </w:r>
    </w:p>
    <w:p w14:paraId="0E125035" w14:textId="77777777" w:rsidR="00EB7B23" w:rsidRPr="00EB7B23" w:rsidRDefault="00EB7B23" w:rsidP="00FB0601">
      <w:pPr>
        <w:spacing w:after="240"/>
        <w:jc w:val="both"/>
        <w:rPr>
          <w:rFonts w:ascii="Arial" w:hAnsi="Arial" w:cs="Arial"/>
          <w:color w:val="000000"/>
        </w:rPr>
      </w:pPr>
      <w:r w:rsidRPr="00EB7B23">
        <w:rPr>
          <w:rStyle w:val="given-name"/>
          <w:rFonts w:ascii="Arial" w:hAnsi="Arial" w:cs="Arial"/>
          <w:b/>
          <w:color w:val="000000"/>
        </w:rPr>
        <w:t>Nigel</w:t>
      </w:r>
      <w:r w:rsidR="00FB0601">
        <w:rPr>
          <w:rStyle w:val="given-name"/>
          <w:rFonts w:ascii="Arial" w:hAnsi="Arial" w:cs="Arial"/>
          <w:b/>
          <w:color w:val="000000"/>
        </w:rPr>
        <w:t>,</w:t>
      </w:r>
      <w:r w:rsidRPr="00EB7B23">
        <w:rPr>
          <w:rStyle w:val="given-name"/>
          <w:rFonts w:ascii="Arial" w:hAnsi="Arial" w:cs="Arial"/>
          <w:b/>
          <w:color w:val="000000"/>
        </w:rPr>
        <w:t xml:space="preserve"> D</w:t>
      </w:r>
      <w:r w:rsidR="00FB0601">
        <w:rPr>
          <w:rStyle w:val="given-name"/>
          <w:rFonts w:ascii="Arial" w:hAnsi="Arial" w:cs="Arial"/>
          <w:b/>
          <w:color w:val="000000"/>
        </w:rPr>
        <w:t xml:space="preserve">. </w:t>
      </w:r>
      <w:r w:rsidRPr="00EB7B23">
        <w:rPr>
          <w:rStyle w:val="text"/>
          <w:rFonts w:ascii="Arial" w:hAnsi="Arial" w:cs="Arial"/>
          <w:b/>
          <w:color w:val="000000"/>
        </w:rPr>
        <w:t>P</w:t>
      </w:r>
      <w:r w:rsidR="00FB0601">
        <w:rPr>
          <w:rStyle w:val="text"/>
          <w:rFonts w:ascii="Arial" w:hAnsi="Arial" w:cs="Arial"/>
          <w:b/>
          <w:color w:val="000000"/>
        </w:rPr>
        <w:t>.</w:t>
      </w:r>
      <w:r w:rsidR="00BD2244">
        <w:rPr>
          <w:rStyle w:val="text"/>
          <w:rFonts w:ascii="Arial" w:hAnsi="Arial" w:cs="Arial"/>
          <w:b/>
          <w:color w:val="000000"/>
        </w:rPr>
        <w:t>,</w:t>
      </w:r>
      <w:r w:rsidR="00FB0601">
        <w:rPr>
          <w:rStyle w:val="text"/>
          <w:rFonts w:ascii="Arial" w:hAnsi="Arial" w:cs="Arial"/>
          <w:b/>
          <w:color w:val="000000"/>
        </w:rPr>
        <w:t xml:space="preserve"> &amp;</w:t>
      </w:r>
      <w:r w:rsidRPr="00EB7B23">
        <w:rPr>
          <w:rStyle w:val="react-xocs-alternative-link"/>
          <w:rFonts w:ascii="Arial" w:hAnsi="Arial" w:cs="Arial"/>
          <w:b/>
          <w:color w:val="000000"/>
        </w:rPr>
        <w:t xml:space="preserve"> </w:t>
      </w:r>
      <w:r w:rsidRPr="00EB7B23">
        <w:rPr>
          <w:rStyle w:val="given-name"/>
          <w:rFonts w:ascii="Arial" w:hAnsi="Arial" w:cs="Arial"/>
          <w:b/>
          <w:color w:val="000000"/>
        </w:rPr>
        <w:t>Dylan</w:t>
      </w:r>
      <w:r w:rsidRPr="00EB7B23">
        <w:rPr>
          <w:rStyle w:val="react-xocs-alternative-link"/>
          <w:rFonts w:ascii="Arial" w:hAnsi="Arial" w:cs="Arial"/>
          <w:b/>
          <w:color w:val="000000"/>
        </w:rPr>
        <w:t xml:space="preserve"> </w:t>
      </w:r>
      <w:r w:rsidRPr="00EB7B23">
        <w:rPr>
          <w:rStyle w:val="text"/>
          <w:rFonts w:ascii="Arial" w:hAnsi="Arial" w:cs="Arial"/>
          <w:b/>
          <w:color w:val="000000"/>
        </w:rPr>
        <w:t>G-J</w:t>
      </w:r>
      <w:r w:rsidR="00FB0601">
        <w:rPr>
          <w:rStyle w:val="text"/>
          <w:rFonts w:ascii="Arial" w:hAnsi="Arial" w:cs="Arial"/>
          <w:b/>
          <w:color w:val="000000"/>
        </w:rPr>
        <w:t>.</w:t>
      </w:r>
      <w:r w:rsidRPr="00EB7B23">
        <w:rPr>
          <w:rStyle w:val="react-xocs-alternative-link"/>
          <w:rFonts w:ascii="Arial" w:hAnsi="Arial" w:cs="Arial"/>
          <w:b/>
          <w:color w:val="000000"/>
        </w:rPr>
        <w:t xml:space="preserve"> (2003)</w:t>
      </w:r>
      <w:r w:rsidR="00FB0601">
        <w:rPr>
          <w:rStyle w:val="react-xocs-alternative-link"/>
          <w:rFonts w:ascii="Arial" w:hAnsi="Arial" w:cs="Arial"/>
          <w:b/>
          <w:color w:val="000000"/>
        </w:rPr>
        <w:t>.</w:t>
      </w:r>
      <w:r w:rsidRPr="00EB7B23">
        <w:rPr>
          <w:rStyle w:val="react-xocs-alternative-link"/>
          <w:rFonts w:ascii="Arial" w:hAnsi="Arial" w:cs="Arial"/>
          <w:color w:val="000000"/>
        </w:rPr>
        <w:t xml:space="preserve"> </w:t>
      </w:r>
      <w:r w:rsidRPr="00EB7B23">
        <w:rPr>
          <w:rStyle w:val="title-text"/>
          <w:rFonts w:ascii="Arial" w:hAnsi="Arial" w:cs="Arial"/>
          <w:color w:val="000000"/>
        </w:rPr>
        <w:t xml:space="preserve">Ecological roles of solar UV radiation: towards an integrated approach. Trends </w:t>
      </w:r>
      <w:r w:rsidR="00FB0601">
        <w:rPr>
          <w:rStyle w:val="title-text"/>
          <w:rFonts w:ascii="Arial" w:hAnsi="Arial" w:cs="Arial"/>
          <w:color w:val="000000"/>
        </w:rPr>
        <w:t xml:space="preserve">in </w:t>
      </w:r>
      <w:r w:rsidRPr="00EB7B23">
        <w:rPr>
          <w:rStyle w:val="title-text"/>
          <w:rFonts w:ascii="Arial" w:hAnsi="Arial" w:cs="Arial"/>
          <w:color w:val="000000"/>
        </w:rPr>
        <w:t>Ecol</w:t>
      </w:r>
      <w:r w:rsidR="00FB0601">
        <w:rPr>
          <w:rStyle w:val="title-text"/>
          <w:rFonts w:ascii="Arial" w:hAnsi="Arial" w:cs="Arial"/>
          <w:color w:val="000000"/>
        </w:rPr>
        <w:t>ogy &amp;</w:t>
      </w:r>
      <w:r w:rsidRPr="00EB7B23">
        <w:rPr>
          <w:rStyle w:val="title-text"/>
          <w:rFonts w:ascii="Arial" w:hAnsi="Arial" w:cs="Arial"/>
          <w:color w:val="000000"/>
        </w:rPr>
        <w:t xml:space="preserve"> Evol</w:t>
      </w:r>
      <w:r w:rsidR="00FB0601">
        <w:rPr>
          <w:rStyle w:val="title-text"/>
          <w:rFonts w:ascii="Arial" w:hAnsi="Arial" w:cs="Arial"/>
          <w:color w:val="000000"/>
        </w:rPr>
        <w:t>ution,</w:t>
      </w:r>
      <w:r w:rsidRPr="00EB7B23">
        <w:rPr>
          <w:rStyle w:val="title-text"/>
          <w:rFonts w:ascii="Arial" w:hAnsi="Arial" w:cs="Arial"/>
          <w:color w:val="000000"/>
        </w:rPr>
        <w:t xml:space="preserve"> </w:t>
      </w:r>
      <w:hyperlink r:id="rId30" w:tooltip="Go to table of contents for this volume/issue" w:history="1">
        <w:r w:rsidRPr="00EB7B23">
          <w:rPr>
            <w:rStyle w:val="anchor-text"/>
            <w:rFonts w:ascii="Arial" w:hAnsi="Arial" w:cs="Arial"/>
            <w:color w:val="000000"/>
          </w:rPr>
          <w:t>18 (1</w:t>
        </w:r>
      </w:hyperlink>
      <w:r w:rsidR="00FB0601">
        <w:rPr>
          <w:rFonts w:ascii="Arial" w:hAnsi="Arial" w:cs="Arial"/>
          <w:color w:val="000000"/>
        </w:rPr>
        <w:t>),</w:t>
      </w:r>
      <w:r w:rsidRPr="00EB7B23">
        <w:rPr>
          <w:rFonts w:ascii="Arial" w:hAnsi="Arial" w:cs="Arial"/>
          <w:color w:val="000000"/>
        </w:rPr>
        <w:t xml:space="preserve"> 48-55. </w:t>
      </w:r>
      <w:hyperlink r:id="rId31" w:tgtFrame="_blank" w:tooltip="Persistent link using digital object identifier" w:history="1">
        <w:r w:rsidRPr="00EB7B23">
          <w:rPr>
            <w:rStyle w:val="anchor-text"/>
            <w:rFonts w:ascii="Arial" w:hAnsi="Arial" w:cs="Arial"/>
            <w:color w:val="000000"/>
          </w:rPr>
          <w:t>https://doi.org/10.1016/S0169-5347(02)00014-9</w:t>
        </w:r>
      </w:hyperlink>
    </w:p>
    <w:p w14:paraId="6F9BBAF2"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proofErr w:type="spellStart"/>
      <w:r w:rsidRPr="00DF36E1">
        <w:rPr>
          <w:rFonts w:ascii="Arial" w:hAnsi="Arial" w:cs="Arial"/>
          <w:b/>
          <w:color w:val="000000"/>
          <w:lang w:eastAsia="fr-FR"/>
        </w:rPr>
        <w:t>Qureshimatva</w:t>
      </w:r>
      <w:proofErr w:type="spellEnd"/>
      <w:r w:rsidR="00FB0601" w:rsidRPr="00DF36E1">
        <w:rPr>
          <w:rFonts w:ascii="Arial" w:hAnsi="Arial" w:cs="Arial"/>
          <w:b/>
          <w:color w:val="000000"/>
          <w:lang w:eastAsia="fr-FR"/>
        </w:rPr>
        <w:t>,</w:t>
      </w:r>
      <w:r w:rsidRPr="00DF36E1">
        <w:rPr>
          <w:rFonts w:ascii="Arial" w:hAnsi="Arial" w:cs="Arial"/>
          <w:b/>
          <w:color w:val="000000"/>
          <w:lang w:eastAsia="fr-FR"/>
        </w:rPr>
        <w:t xml:space="preserve"> U</w:t>
      </w:r>
      <w:r w:rsidR="00FB0601" w:rsidRPr="00DF36E1">
        <w:rPr>
          <w:rFonts w:ascii="Arial" w:hAnsi="Arial" w:cs="Arial"/>
          <w:b/>
          <w:color w:val="000000"/>
          <w:lang w:eastAsia="fr-FR"/>
        </w:rPr>
        <w:t xml:space="preserve">. </w:t>
      </w:r>
      <w:r w:rsidRPr="00DF36E1">
        <w:rPr>
          <w:rFonts w:ascii="Arial" w:hAnsi="Arial" w:cs="Arial"/>
          <w:b/>
          <w:color w:val="000000"/>
          <w:lang w:eastAsia="fr-FR"/>
        </w:rPr>
        <w:t>M</w:t>
      </w:r>
      <w:r w:rsidR="00FB0601" w:rsidRPr="00DF36E1">
        <w:rPr>
          <w:rFonts w:ascii="Arial" w:hAnsi="Arial" w:cs="Arial"/>
          <w:b/>
          <w:color w:val="000000"/>
          <w:lang w:eastAsia="fr-FR"/>
        </w:rPr>
        <w:t>.</w:t>
      </w:r>
      <w:r w:rsidRPr="00DF36E1">
        <w:rPr>
          <w:rFonts w:ascii="Arial" w:hAnsi="Arial" w:cs="Arial"/>
          <w:b/>
          <w:color w:val="000000"/>
          <w:lang w:eastAsia="fr-FR"/>
        </w:rPr>
        <w:t>, Maurya</w:t>
      </w:r>
      <w:r w:rsidR="00FB0601" w:rsidRPr="00DF36E1">
        <w:rPr>
          <w:rFonts w:ascii="Arial" w:hAnsi="Arial" w:cs="Arial"/>
          <w:b/>
          <w:color w:val="000000"/>
          <w:lang w:eastAsia="fr-FR"/>
        </w:rPr>
        <w:t>,</w:t>
      </w:r>
      <w:r w:rsidRPr="00DF36E1">
        <w:rPr>
          <w:rFonts w:ascii="Arial" w:hAnsi="Arial" w:cs="Arial"/>
          <w:b/>
          <w:color w:val="000000"/>
          <w:lang w:eastAsia="fr-FR"/>
        </w:rPr>
        <w:t xml:space="preserve"> R</w:t>
      </w:r>
      <w:r w:rsidR="00FB0601" w:rsidRPr="00DF36E1">
        <w:rPr>
          <w:rFonts w:ascii="Arial" w:hAnsi="Arial" w:cs="Arial"/>
          <w:b/>
          <w:color w:val="000000"/>
          <w:lang w:eastAsia="fr-FR"/>
        </w:rPr>
        <w:t xml:space="preserve">. </w:t>
      </w:r>
      <w:r w:rsidRPr="00DF36E1">
        <w:rPr>
          <w:rFonts w:ascii="Arial" w:hAnsi="Arial" w:cs="Arial"/>
          <w:b/>
          <w:color w:val="000000"/>
          <w:lang w:eastAsia="fr-FR"/>
        </w:rPr>
        <w:t>R</w:t>
      </w:r>
      <w:r w:rsidR="00FB0601" w:rsidRPr="00DF36E1">
        <w:rPr>
          <w:rFonts w:ascii="Arial" w:hAnsi="Arial" w:cs="Arial"/>
          <w:b/>
          <w:color w:val="000000"/>
          <w:lang w:eastAsia="fr-FR"/>
        </w:rPr>
        <w:t>.</w:t>
      </w:r>
      <w:r w:rsidRPr="00DF36E1">
        <w:rPr>
          <w:rFonts w:ascii="Arial" w:hAnsi="Arial" w:cs="Arial"/>
          <w:b/>
          <w:color w:val="000000"/>
          <w:lang w:eastAsia="fr-FR"/>
        </w:rPr>
        <w:t>, Gamit</w:t>
      </w:r>
      <w:r w:rsidR="00FB0601" w:rsidRPr="00DF36E1">
        <w:rPr>
          <w:rFonts w:ascii="Arial" w:hAnsi="Arial" w:cs="Arial"/>
          <w:b/>
          <w:color w:val="000000"/>
          <w:lang w:eastAsia="fr-FR"/>
        </w:rPr>
        <w:t>,</w:t>
      </w:r>
      <w:r w:rsidRPr="00DF36E1">
        <w:rPr>
          <w:rFonts w:ascii="Arial" w:hAnsi="Arial" w:cs="Arial"/>
          <w:b/>
          <w:color w:val="000000"/>
          <w:lang w:eastAsia="fr-FR"/>
        </w:rPr>
        <w:t xml:space="preserve"> S</w:t>
      </w:r>
      <w:r w:rsidR="00FB0601" w:rsidRPr="00DF36E1">
        <w:rPr>
          <w:rFonts w:ascii="Arial" w:hAnsi="Arial" w:cs="Arial"/>
          <w:b/>
          <w:color w:val="000000"/>
          <w:lang w:eastAsia="fr-FR"/>
        </w:rPr>
        <w:t xml:space="preserve">. </w:t>
      </w:r>
      <w:r w:rsidRPr="00DF36E1">
        <w:rPr>
          <w:rFonts w:ascii="Arial" w:hAnsi="Arial" w:cs="Arial"/>
          <w:b/>
          <w:color w:val="000000"/>
          <w:lang w:eastAsia="fr-FR"/>
        </w:rPr>
        <w:t>B</w:t>
      </w:r>
      <w:r w:rsidR="00FB0601" w:rsidRPr="00DF36E1">
        <w:rPr>
          <w:rFonts w:ascii="Arial" w:hAnsi="Arial" w:cs="Arial"/>
          <w:b/>
          <w:color w:val="000000"/>
          <w:lang w:eastAsia="fr-FR"/>
        </w:rPr>
        <w:t>.</w:t>
      </w:r>
      <w:r w:rsidRPr="00DF36E1">
        <w:rPr>
          <w:rFonts w:ascii="Arial" w:hAnsi="Arial" w:cs="Arial"/>
          <w:b/>
          <w:color w:val="000000"/>
          <w:lang w:eastAsia="fr-FR"/>
        </w:rPr>
        <w:t>, Patel</w:t>
      </w:r>
      <w:r w:rsidR="00FB0601" w:rsidRPr="00DF36E1">
        <w:rPr>
          <w:rFonts w:ascii="Arial" w:hAnsi="Arial" w:cs="Arial"/>
          <w:b/>
          <w:color w:val="000000"/>
          <w:lang w:eastAsia="fr-FR"/>
        </w:rPr>
        <w:t>,</w:t>
      </w:r>
      <w:r w:rsidRPr="00DF36E1">
        <w:rPr>
          <w:rFonts w:ascii="Arial" w:hAnsi="Arial" w:cs="Arial"/>
          <w:b/>
          <w:color w:val="000000"/>
          <w:lang w:eastAsia="fr-FR"/>
        </w:rPr>
        <w:t xml:space="preserve"> R</w:t>
      </w:r>
      <w:r w:rsidR="00FB0601" w:rsidRPr="00DF36E1">
        <w:rPr>
          <w:rFonts w:ascii="Arial" w:hAnsi="Arial" w:cs="Arial"/>
          <w:b/>
          <w:color w:val="000000"/>
          <w:lang w:eastAsia="fr-FR"/>
        </w:rPr>
        <w:t xml:space="preserve">. </w:t>
      </w:r>
      <w:r w:rsidRPr="00DF36E1">
        <w:rPr>
          <w:rFonts w:ascii="Arial" w:hAnsi="Arial" w:cs="Arial"/>
          <w:b/>
          <w:color w:val="000000"/>
          <w:lang w:eastAsia="fr-FR"/>
        </w:rPr>
        <w:t>D</w:t>
      </w:r>
      <w:r w:rsidR="00FB0601" w:rsidRPr="00DF36E1">
        <w:rPr>
          <w:rFonts w:ascii="Arial" w:hAnsi="Arial" w:cs="Arial"/>
          <w:b/>
          <w:color w:val="000000"/>
          <w:lang w:eastAsia="fr-FR"/>
        </w:rPr>
        <w:t>.</w:t>
      </w:r>
      <w:r w:rsidR="00BD2244" w:rsidRPr="00DF36E1">
        <w:rPr>
          <w:rFonts w:ascii="Arial" w:hAnsi="Arial" w:cs="Arial"/>
          <w:b/>
          <w:color w:val="000000"/>
          <w:lang w:eastAsia="fr-FR"/>
        </w:rPr>
        <w:t>,</w:t>
      </w:r>
      <w:r w:rsidR="00FB0601" w:rsidRPr="00DF36E1">
        <w:rPr>
          <w:rFonts w:ascii="Arial" w:hAnsi="Arial" w:cs="Arial"/>
          <w:b/>
          <w:color w:val="000000"/>
          <w:lang w:eastAsia="fr-FR"/>
        </w:rPr>
        <w:t xml:space="preserve"> &amp;</w:t>
      </w:r>
      <w:r w:rsidRPr="00DF36E1">
        <w:rPr>
          <w:rFonts w:ascii="Arial" w:hAnsi="Arial" w:cs="Arial"/>
          <w:b/>
          <w:color w:val="000000"/>
          <w:lang w:eastAsia="fr-FR"/>
        </w:rPr>
        <w:t xml:space="preserve"> Solanki</w:t>
      </w:r>
      <w:r w:rsidR="00FB0601" w:rsidRPr="00DF36E1">
        <w:rPr>
          <w:rFonts w:ascii="Arial" w:hAnsi="Arial" w:cs="Arial"/>
          <w:b/>
          <w:color w:val="000000"/>
          <w:lang w:eastAsia="fr-FR"/>
        </w:rPr>
        <w:t>,</w:t>
      </w:r>
      <w:r w:rsidRPr="00DF36E1">
        <w:rPr>
          <w:rFonts w:ascii="Arial" w:hAnsi="Arial" w:cs="Arial"/>
          <w:b/>
          <w:color w:val="000000"/>
          <w:lang w:eastAsia="fr-FR"/>
        </w:rPr>
        <w:t xml:space="preserve"> H</w:t>
      </w:r>
      <w:r w:rsidR="00FB0601" w:rsidRPr="00DF36E1">
        <w:rPr>
          <w:rFonts w:ascii="Arial" w:hAnsi="Arial" w:cs="Arial"/>
          <w:b/>
          <w:color w:val="000000"/>
          <w:lang w:eastAsia="fr-FR"/>
        </w:rPr>
        <w:t xml:space="preserve">. </w:t>
      </w:r>
      <w:r w:rsidRPr="00DF36E1">
        <w:rPr>
          <w:rFonts w:ascii="Arial" w:hAnsi="Arial" w:cs="Arial"/>
          <w:b/>
          <w:color w:val="000000"/>
          <w:lang w:eastAsia="fr-FR"/>
        </w:rPr>
        <w:t>A</w:t>
      </w:r>
      <w:r w:rsidR="00FB0601" w:rsidRPr="00DF36E1">
        <w:rPr>
          <w:rFonts w:ascii="Arial" w:hAnsi="Arial" w:cs="Arial"/>
          <w:b/>
          <w:color w:val="000000"/>
          <w:lang w:eastAsia="fr-FR"/>
        </w:rPr>
        <w:t>.</w:t>
      </w:r>
      <w:r w:rsidRPr="00DF36E1">
        <w:rPr>
          <w:rFonts w:ascii="Arial" w:hAnsi="Arial" w:cs="Arial"/>
          <w:color w:val="000000"/>
          <w:lang w:eastAsia="fr-FR"/>
        </w:rPr>
        <w:t xml:space="preserve"> </w:t>
      </w:r>
      <w:r w:rsidRPr="00DF36E1">
        <w:rPr>
          <w:rFonts w:ascii="Arial" w:hAnsi="Arial" w:cs="Arial"/>
          <w:b/>
          <w:color w:val="000000"/>
          <w:lang w:eastAsia="fr-FR"/>
        </w:rPr>
        <w:t>(2015)</w:t>
      </w:r>
      <w:r w:rsidR="00FB0601" w:rsidRPr="00DF36E1">
        <w:rPr>
          <w:rFonts w:ascii="Arial" w:hAnsi="Arial" w:cs="Arial"/>
          <w:b/>
          <w:color w:val="000000"/>
          <w:lang w:eastAsia="fr-FR"/>
        </w:rPr>
        <w:t>.</w:t>
      </w:r>
      <w:r w:rsidRPr="00DF36E1">
        <w:rPr>
          <w:rFonts w:ascii="Arial" w:hAnsi="Arial" w:cs="Arial"/>
          <w:b/>
          <w:color w:val="000000"/>
          <w:lang w:eastAsia="fr-FR"/>
        </w:rPr>
        <w:t xml:space="preserve"> </w:t>
      </w:r>
      <w:r w:rsidRPr="00EB7B23">
        <w:rPr>
          <w:rFonts w:ascii="Arial" w:hAnsi="Arial" w:cs="Arial"/>
          <w:color w:val="000000"/>
          <w:lang w:eastAsia="fr-FR"/>
        </w:rPr>
        <w:t xml:space="preserve">Determination of </w:t>
      </w:r>
      <w:proofErr w:type="spellStart"/>
      <w:r w:rsidRPr="00EB7B23">
        <w:rPr>
          <w:rFonts w:ascii="Arial" w:hAnsi="Arial" w:cs="Arial"/>
          <w:color w:val="000000"/>
          <w:lang w:eastAsia="fr-FR"/>
        </w:rPr>
        <w:t>physico</w:t>
      </w:r>
      <w:proofErr w:type="spellEnd"/>
      <w:r w:rsidRPr="00EB7B23">
        <w:rPr>
          <w:rFonts w:ascii="Arial" w:hAnsi="Arial" w:cs="Arial"/>
          <w:color w:val="000000"/>
          <w:lang w:eastAsia="fr-FR"/>
        </w:rPr>
        <w:t>-chemical parameters and water quality index (</w:t>
      </w:r>
      <w:proofErr w:type="spellStart"/>
      <w:r w:rsidRPr="00EB7B23">
        <w:rPr>
          <w:rFonts w:ascii="Arial" w:hAnsi="Arial" w:cs="Arial"/>
          <w:color w:val="000000"/>
          <w:lang w:eastAsia="fr-FR"/>
        </w:rPr>
        <w:t>Wqi</w:t>
      </w:r>
      <w:proofErr w:type="spellEnd"/>
      <w:r w:rsidRPr="00EB7B23">
        <w:rPr>
          <w:rFonts w:ascii="Arial" w:hAnsi="Arial" w:cs="Arial"/>
          <w:color w:val="000000"/>
          <w:lang w:eastAsia="fr-FR"/>
        </w:rPr>
        <w:t xml:space="preserve">) of </w:t>
      </w:r>
      <w:proofErr w:type="spellStart"/>
      <w:r w:rsidRPr="00EB7B23">
        <w:rPr>
          <w:rFonts w:ascii="Arial" w:hAnsi="Arial" w:cs="Arial"/>
          <w:color w:val="000000"/>
          <w:lang w:eastAsia="fr-FR"/>
        </w:rPr>
        <w:t>Chandlodia</w:t>
      </w:r>
      <w:proofErr w:type="spellEnd"/>
      <w:r w:rsidRPr="00EB7B23">
        <w:rPr>
          <w:rFonts w:ascii="Arial" w:hAnsi="Arial" w:cs="Arial"/>
          <w:color w:val="000000"/>
          <w:lang w:eastAsia="fr-FR"/>
        </w:rPr>
        <w:t xml:space="preserve"> Lake, Ahmedabad, Gujarat, India. J</w:t>
      </w:r>
      <w:r w:rsidR="00FB0601">
        <w:rPr>
          <w:rFonts w:ascii="Arial" w:hAnsi="Arial" w:cs="Arial"/>
          <w:color w:val="000000"/>
          <w:lang w:eastAsia="fr-FR"/>
        </w:rPr>
        <w:t>ournal of</w:t>
      </w:r>
      <w:r w:rsidRPr="00EB7B23">
        <w:rPr>
          <w:rFonts w:ascii="Arial" w:hAnsi="Arial" w:cs="Arial"/>
          <w:color w:val="000000"/>
          <w:lang w:eastAsia="fr-FR"/>
        </w:rPr>
        <w:t xml:space="preserve"> Environ</w:t>
      </w:r>
      <w:r w:rsidR="00FB0601">
        <w:rPr>
          <w:rFonts w:ascii="Arial" w:hAnsi="Arial" w:cs="Arial"/>
          <w:color w:val="000000"/>
          <w:lang w:eastAsia="fr-FR"/>
        </w:rPr>
        <w:t>mental</w:t>
      </w:r>
      <w:r w:rsidRPr="00EB7B23">
        <w:rPr>
          <w:rFonts w:ascii="Arial" w:hAnsi="Arial" w:cs="Arial"/>
          <w:color w:val="000000"/>
          <w:lang w:eastAsia="fr-FR"/>
        </w:rPr>
        <w:t xml:space="preserve"> Anal</w:t>
      </w:r>
      <w:r w:rsidR="00FB0601">
        <w:rPr>
          <w:rFonts w:ascii="Arial" w:hAnsi="Arial" w:cs="Arial"/>
          <w:color w:val="000000"/>
          <w:lang w:eastAsia="fr-FR"/>
        </w:rPr>
        <w:t>ysis and</w:t>
      </w:r>
      <w:r w:rsidRPr="00EB7B23">
        <w:rPr>
          <w:rFonts w:ascii="Arial" w:hAnsi="Arial" w:cs="Arial"/>
          <w:color w:val="000000"/>
          <w:lang w:eastAsia="fr-FR"/>
        </w:rPr>
        <w:t xml:space="preserve"> Toxicol</w:t>
      </w:r>
      <w:r w:rsidR="00FB0601">
        <w:rPr>
          <w:rFonts w:ascii="Arial" w:hAnsi="Arial" w:cs="Arial"/>
          <w:color w:val="000000"/>
          <w:lang w:eastAsia="fr-FR"/>
        </w:rPr>
        <w:t xml:space="preserve">ogy, 5 (288), </w:t>
      </w:r>
      <w:r w:rsidRPr="00EB7B23">
        <w:rPr>
          <w:rFonts w:ascii="Arial" w:hAnsi="Arial" w:cs="Arial"/>
          <w:color w:val="000000"/>
          <w:lang w:eastAsia="fr-FR"/>
        </w:rPr>
        <w:t xml:space="preserve">1-6. </w:t>
      </w:r>
      <w:hyperlink r:id="rId32" w:history="1">
        <w:r w:rsidRPr="00116DE0">
          <w:rPr>
            <w:rStyle w:val="Hyperlink"/>
            <w:rFonts w:ascii="Arial" w:hAnsi="Arial" w:cs="Arial"/>
            <w:lang w:eastAsia="fr-FR"/>
          </w:rPr>
          <w:t>https://doi.org/10.4172/2161-0525.1000288</w:t>
        </w:r>
      </w:hyperlink>
    </w:p>
    <w:p w14:paraId="445FD0DF" w14:textId="77777777" w:rsidR="00EB7B23" w:rsidRPr="00EB7B23" w:rsidRDefault="00EB7B23" w:rsidP="00FB0601">
      <w:pPr>
        <w:autoSpaceDE w:val="0"/>
        <w:autoSpaceDN w:val="0"/>
        <w:adjustRightInd w:val="0"/>
        <w:spacing w:after="240"/>
        <w:jc w:val="both"/>
        <w:rPr>
          <w:rFonts w:ascii="Arial" w:hAnsi="Arial" w:cs="Arial"/>
          <w:color w:val="000000"/>
          <w:lang w:eastAsia="fr-FR"/>
        </w:rPr>
      </w:pPr>
      <w:r w:rsidRPr="00D016DF">
        <w:rPr>
          <w:rFonts w:ascii="Arial" w:hAnsi="Arial" w:cs="Arial"/>
          <w:b/>
          <w:color w:val="000000"/>
          <w:lang w:eastAsia="fr-FR"/>
        </w:rPr>
        <w:t>Rodier</w:t>
      </w:r>
      <w:r w:rsidR="00FB0601" w:rsidRPr="00D016DF">
        <w:rPr>
          <w:rFonts w:ascii="Arial" w:hAnsi="Arial" w:cs="Arial"/>
          <w:b/>
          <w:color w:val="000000"/>
          <w:lang w:eastAsia="fr-FR"/>
        </w:rPr>
        <w:t>,</w:t>
      </w:r>
      <w:r w:rsidRPr="00D016DF">
        <w:rPr>
          <w:rFonts w:ascii="Arial" w:hAnsi="Arial" w:cs="Arial"/>
          <w:b/>
          <w:color w:val="000000"/>
          <w:lang w:eastAsia="fr-FR"/>
        </w:rPr>
        <w:t xml:space="preserve"> J</w:t>
      </w:r>
      <w:r w:rsidR="00FB0601" w:rsidRPr="00D016DF">
        <w:rPr>
          <w:rFonts w:ascii="Arial" w:hAnsi="Arial" w:cs="Arial"/>
          <w:b/>
          <w:color w:val="000000"/>
          <w:lang w:eastAsia="fr-FR"/>
        </w:rPr>
        <w:t>.</w:t>
      </w:r>
      <w:r w:rsidRPr="00D016DF">
        <w:rPr>
          <w:rFonts w:ascii="Arial" w:hAnsi="Arial" w:cs="Arial"/>
          <w:b/>
          <w:color w:val="000000"/>
          <w:lang w:eastAsia="fr-FR"/>
        </w:rPr>
        <w:t xml:space="preserve">, </w:t>
      </w:r>
      <w:proofErr w:type="spellStart"/>
      <w:r w:rsidRPr="00D016DF">
        <w:rPr>
          <w:rFonts w:ascii="Arial" w:hAnsi="Arial" w:cs="Arial"/>
          <w:b/>
          <w:color w:val="000000"/>
          <w:lang w:eastAsia="fr-FR"/>
        </w:rPr>
        <w:t>Legube</w:t>
      </w:r>
      <w:proofErr w:type="spellEnd"/>
      <w:r w:rsidR="00FB0601" w:rsidRPr="00D016DF">
        <w:rPr>
          <w:rFonts w:ascii="Arial" w:hAnsi="Arial" w:cs="Arial"/>
          <w:b/>
          <w:color w:val="000000"/>
          <w:lang w:eastAsia="fr-FR"/>
        </w:rPr>
        <w:t>,</w:t>
      </w:r>
      <w:r w:rsidRPr="00D016DF">
        <w:rPr>
          <w:rFonts w:ascii="Arial" w:hAnsi="Arial" w:cs="Arial"/>
          <w:b/>
          <w:color w:val="000000"/>
          <w:lang w:eastAsia="fr-FR"/>
        </w:rPr>
        <w:t xml:space="preserve"> B</w:t>
      </w:r>
      <w:r w:rsidR="00FB0601" w:rsidRPr="00D016DF">
        <w:rPr>
          <w:rFonts w:ascii="Arial" w:hAnsi="Arial" w:cs="Arial"/>
          <w:b/>
          <w:color w:val="000000"/>
          <w:lang w:eastAsia="fr-FR"/>
        </w:rPr>
        <w:t>.</w:t>
      </w:r>
      <w:r w:rsidRPr="00D016DF">
        <w:rPr>
          <w:rFonts w:ascii="Arial" w:hAnsi="Arial" w:cs="Arial"/>
          <w:b/>
          <w:color w:val="000000"/>
          <w:lang w:eastAsia="fr-FR"/>
        </w:rPr>
        <w:t>, Merlet</w:t>
      </w:r>
      <w:r w:rsidR="00FB0601" w:rsidRPr="00D016DF">
        <w:rPr>
          <w:rFonts w:ascii="Arial" w:hAnsi="Arial" w:cs="Arial"/>
          <w:b/>
          <w:color w:val="000000"/>
          <w:lang w:eastAsia="fr-FR"/>
        </w:rPr>
        <w:t>,</w:t>
      </w:r>
      <w:r w:rsidRPr="00D016DF">
        <w:rPr>
          <w:rFonts w:ascii="Arial" w:hAnsi="Arial" w:cs="Arial"/>
          <w:b/>
          <w:color w:val="000000"/>
          <w:lang w:eastAsia="fr-FR"/>
        </w:rPr>
        <w:t xml:space="preserve"> N</w:t>
      </w:r>
      <w:r w:rsidR="00FB0601" w:rsidRPr="00D016DF">
        <w:rPr>
          <w:rFonts w:ascii="Arial" w:hAnsi="Arial" w:cs="Arial"/>
          <w:b/>
          <w:color w:val="000000"/>
          <w:lang w:eastAsia="fr-FR"/>
        </w:rPr>
        <w:t>.</w:t>
      </w:r>
      <w:r w:rsidR="00BD2244" w:rsidRPr="00D016DF">
        <w:rPr>
          <w:rFonts w:ascii="Arial" w:hAnsi="Arial" w:cs="Arial"/>
          <w:b/>
          <w:color w:val="000000"/>
          <w:lang w:eastAsia="fr-FR"/>
        </w:rPr>
        <w:t>,</w:t>
      </w:r>
      <w:r w:rsidR="00FB0601" w:rsidRPr="00D016DF">
        <w:rPr>
          <w:rFonts w:ascii="Arial" w:hAnsi="Arial" w:cs="Arial"/>
          <w:b/>
          <w:color w:val="000000"/>
          <w:lang w:eastAsia="fr-FR"/>
        </w:rPr>
        <w:t xml:space="preserve"> &amp;</w:t>
      </w:r>
      <w:r w:rsidRPr="00D016DF">
        <w:rPr>
          <w:rFonts w:ascii="Arial" w:hAnsi="Arial" w:cs="Arial"/>
          <w:b/>
          <w:color w:val="000000"/>
          <w:lang w:eastAsia="fr-FR"/>
        </w:rPr>
        <w:t xml:space="preserve"> Brunet</w:t>
      </w:r>
      <w:r w:rsidR="00FB0601" w:rsidRPr="00D016DF">
        <w:rPr>
          <w:rFonts w:ascii="Arial" w:hAnsi="Arial" w:cs="Arial"/>
          <w:b/>
          <w:color w:val="000000"/>
          <w:lang w:eastAsia="fr-FR"/>
        </w:rPr>
        <w:t>,</w:t>
      </w:r>
      <w:r w:rsidRPr="00D016DF">
        <w:rPr>
          <w:rFonts w:ascii="Arial" w:hAnsi="Arial" w:cs="Arial"/>
          <w:b/>
          <w:color w:val="000000"/>
          <w:lang w:eastAsia="fr-FR"/>
        </w:rPr>
        <w:t xml:space="preserve"> R</w:t>
      </w:r>
      <w:r w:rsidR="00FB0601" w:rsidRPr="00D016DF">
        <w:rPr>
          <w:rFonts w:ascii="Arial" w:hAnsi="Arial" w:cs="Arial"/>
          <w:b/>
          <w:color w:val="000000"/>
          <w:lang w:eastAsia="fr-FR"/>
        </w:rPr>
        <w:t>.</w:t>
      </w:r>
      <w:r w:rsidRPr="00D016DF">
        <w:rPr>
          <w:rFonts w:ascii="Arial" w:hAnsi="Arial" w:cs="Arial"/>
          <w:b/>
          <w:color w:val="000000"/>
          <w:lang w:eastAsia="fr-FR"/>
        </w:rPr>
        <w:t xml:space="preserve"> (2009)</w:t>
      </w:r>
      <w:r w:rsidR="00FB0601" w:rsidRPr="00D016DF">
        <w:rPr>
          <w:rFonts w:ascii="Arial" w:hAnsi="Arial" w:cs="Arial"/>
          <w:b/>
          <w:color w:val="000000"/>
          <w:lang w:eastAsia="fr-FR"/>
        </w:rPr>
        <w:t>.</w:t>
      </w:r>
      <w:r w:rsidRPr="00D016DF">
        <w:rPr>
          <w:rFonts w:ascii="Arial" w:hAnsi="Arial" w:cs="Arial"/>
          <w:color w:val="000000"/>
          <w:lang w:eastAsia="fr-FR"/>
        </w:rPr>
        <w:t xml:space="preserve"> </w:t>
      </w:r>
      <w:r w:rsidRPr="00EB7B23">
        <w:rPr>
          <w:rFonts w:ascii="Arial" w:hAnsi="Arial" w:cs="Arial"/>
          <w:color w:val="000000"/>
          <w:lang w:eastAsia="fr-FR"/>
        </w:rPr>
        <w:t xml:space="preserve">Microbiological analysis of waters, </w:t>
      </w:r>
      <w:proofErr w:type="spellStart"/>
      <w:proofErr w:type="gramStart"/>
      <w:r w:rsidRPr="00EB7B23">
        <w:rPr>
          <w:rFonts w:ascii="Arial" w:hAnsi="Arial" w:cs="Arial"/>
          <w:color w:val="000000"/>
          <w:lang w:eastAsia="fr-FR"/>
        </w:rPr>
        <w:t>In:The</w:t>
      </w:r>
      <w:proofErr w:type="spellEnd"/>
      <w:proofErr w:type="gramEnd"/>
      <w:r w:rsidRPr="00EB7B23">
        <w:rPr>
          <w:rFonts w:ascii="Arial" w:hAnsi="Arial" w:cs="Arial"/>
          <w:color w:val="000000"/>
          <w:lang w:eastAsia="fr-FR"/>
        </w:rPr>
        <w:t xml:space="preserve"> analysis of water, 9th </w:t>
      </w:r>
      <w:proofErr w:type="spellStart"/>
      <w:r w:rsidRPr="00EB7B23">
        <w:rPr>
          <w:rFonts w:ascii="Arial" w:hAnsi="Arial" w:cs="Arial"/>
          <w:color w:val="000000"/>
          <w:lang w:eastAsia="fr-FR"/>
        </w:rPr>
        <w:t>Edn</w:t>
      </w:r>
      <w:proofErr w:type="spellEnd"/>
      <w:r w:rsidRPr="00EB7B23">
        <w:rPr>
          <w:rFonts w:ascii="Arial" w:hAnsi="Arial" w:cs="Arial"/>
          <w:color w:val="000000"/>
          <w:lang w:eastAsia="fr-FR"/>
        </w:rPr>
        <w:t>., Enforcement of obstruction, Paris, France, , pp.717-869.</w:t>
      </w:r>
    </w:p>
    <w:p w14:paraId="2ADCD7B3" w14:textId="77777777" w:rsidR="00EB7B23" w:rsidRPr="00D016DF" w:rsidRDefault="00EB7B23" w:rsidP="00FB0601">
      <w:pPr>
        <w:autoSpaceDE w:val="0"/>
        <w:autoSpaceDN w:val="0"/>
        <w:adjustRightInd w:val="0"/>
        <w:spacing w:after="240"/>
        <w:jc w:val="both"/>
        <w:rPr>
          <w:rFonts w:ascii="Arial" w:hAnsi="Arial" w:cs="Arial"/>
          <w:color w:val="000000"/>
          <w:lang w:val="fr-FR" w:eastAsia="fr-FR"/>
        </w:rPr>
      </w:pPr>
      <w:r w:rsidRPr="00FB0601">
        <w:rPr>
          <w:rFonts w:ascii="Arial" w:hAnsi="Arial" w:cs="Arial"/>
          <w:b/>
          <w:color w:val="000000"/>
          <w:lang w:val="fr-FR" w:eastAsia="fr-FR"/>
        </w:rPr>
        <w:t>Richa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K</w:t>
      </w:r>
      <w:r w:rsidR="00FB0601" w:rsidRPr="00FB0601">
        <w:rPr>
          <w:rFonts w:ascii="Arial" w:hAnsi="Arial" w:cs="Arial"/>
          <w:b/>
          <w:color w:val="000000"/>
          <w:lang w:val="fr-FR" w:eastAsia="fr-FR"/>
        </w:rPr>
        <w:t>.</w:t>
      </w:r>
      <w:r w:rsidRPr="00FB0601">
        <w:rPr>
          <w:rFonts w:ascii="Arial" w:hAnsi="Arial" w:cs="Arial"/>
          <w:b/>
          <w:color w:val="000000"/>
          <w:lang w:val="fr-FR" w:eastAsia="fr-FR"/>
        </w:rPr>
        <w:t>, Balestra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C</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Piredda</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Benes</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V</w:t>
      </w:r>
      <w:r w:rsidR="00FB0601" w:rsidRPr="00FB0601">
        <w:rPr>
          <w:rFonts w:ascii="Arial" w:hAnsi="Arial" w:cs="Arial"/>
          <w:b/>
          <w:color w:val="000000"/>
          <w:lang w:val="fr-FR" w:eastAsia="fr-FR"/>
        </w:rPr>
        <w:t>.</w:t>
      </w:r>
      <w:r w:rsidRPr="00FB0601">
        <w:rPr>
          <w:rFonts w:ascii="Arial" w:hAnsi="Arial" w:cs="Arial"/>
          <w:b/>
          <w:color w:val="000000"/>
          <w:lang w:val="fr-FR" w:eastAsia="fr-FR"/>
        </w:rPr>
        <w:t>, Borra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M</w:t>
      </w:r>
      <w:r w:rsidR="00FB0601" w:rsidRPr="00FB0601">
        <w:rPr>
          <w:rFonts w:ascii="Arial" w:hAnsi="Arial" w:cs="Arial"/>
          <w:b/>
          <w:color w:val="000000"/>
          <w:lang w:val="fr-FR" w:eastAsia="fr-FR"/>
        </w:rPr>
        <w:t>.</w:t>
      </w:r>
      <w:r w:rsidRPr="00FB0601">
        <w:rPr>
          <w:rFonts w:ascii="Arial" w:hAnsi="Arial" w:cs="Arial"/>
          <w:b/>
          <w:color w:val="000000"/>
          <w:lang w:val="fr-FR" w:eastAsia="fr-FR"/>
        </w:rPr>
        <w:t>, Passarelli</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A</w:t>
      </w:r>
      <w:r w:rsidR="00FB0601" w:rsidRPr="00FB0601">
        <w:rPr>
          <w:rFonts w:ascii="Arial" w:hAnsi="Arial" w:cs="Arial"/>
          <w:b/>
          <w:color w:val="000000"/>
          <w:lang w:val="fr-FR" w:eastAsia="fr-FR"/>
        </w:rPr>
        <w:t>.</w:t>
      </w:r>
      <w:r w:rsidRPr="00FB0601">
        <w:rPr>
          <w:rFonts w:ascii="Arial" w:hAnsi="Arial" w:cs="Arial"/>
          <w:b/>
          <w:color w:val="000000"/>
          <w:lang w:val="fr-FR" w:eastAsia="fr-FR"/>
        </w:rPr>
        <w:t>, Margiotta</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F</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Saggiomo</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M</w:t>
      </w:r>
      <w:r w:rsidR="00FB0601" w:rsidRPr="00FB0601">
        <w:rPr>
          <w:rFonts w:ascii="Arial" w:hAnsi="Arial" w:cs="Arial"/>
          <w:b/>
          <w:color w:val="000000"/>
          <w:lang w:val="fr-FR" w:eastAsia="fr-FR"/>
        </w:rPr>
        <w:t>.</w:t>
      </w:r>
      <w:r w:rsidRPr="00FB0601">
        <w:rPr>
          <w:rFonts w:ascii="Arial" w:hAnsi="Arial" w:cs="Arial"/>
          <w:b/>
          <w:color w:val="000000"/>
          <w:lang w:val="fr-FR" w:eastAsia="fr-FR"/>
        </w:rPr>
        <w:t>, Biffali</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E</w:t>
      </w:r>
      <w:r w:rsidR="00FB0601" w:rsidRPr="00FB0601">
        <w:rPr>
          <w:rFonts w:ascii="Arial" w:hAnsi="Arial" w:cs="Arial"/>
          <w:b/>
          <w:color w:val="000000"/>
          <w:lang w:val="fr-FR" w:eastAsia="fr-FR"/>
        </w:rPr>
        <w:t>.</w:t>
      </w:r>
      <w:r w:rsidRPr="00FB0601">
        <w:rPr>
          <w:rFonts w:ascii="Arial" w:hAnsi="Arial" w:cs="Arial"/>
          <w:b/>
          <w:color w:val="000000"/>
          <w:lang w:val="fr-FR" w:eastAsia="fr-FR"/>
        </w:rPr>
        <w:t>, Sanges</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Scanlan</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D</w:t>
      </w:r>
      <w:r w:rsidR="00FB0601" w:rsidRPr="00FB0601">
        <w:rPr>
          <w:rFonts w:ascii="Arial" w:hAnsi="Arial" w:cs="Arial"/>
          <w:b/>
          <w:color w:val="000000"/>
          <w:lang w:val="fr-FR" w:eastAsia="fr-FR"/>
        </w:rPr>
        <w:t xml:space="preserve">. </w:t>
      </w:r>
      <w:r w:rsidRPr="00FB0601">
        <w:rPr>
          <w:rFonts w:ascii="Arial" w:hAnsi="Arial" w:cs="Arial"/>
          <w:b/>
          <w:color w:val="000000"/>
          <w:lang w:val="fr-FR" w:eastAsia="fr-FR"/>
        </w:rPr>
        <w:t>J</w:t>
      </w:r>
      <w:r w:rsidR="00FB0601" w:rsidRPr="00FB0601">
        <w:rPr>
          <w:rFonts w:ascii="Arial" w:hAnsi="Arial" w:cs="Arial"/>
          <w:b/>
          <w:color w:val="000000"/>
          <w:lang w:val="fr-FR" w:eastAsia="fr-FR"/>
        </w:rPr>
        <w:t>.</w:t>
      </w:r>
      <w:r w:rsidRPr="00FB0601">
        <w:rPr>
          <w:rFonts w:ascii="Arial" w:hAnsi="Arial" w:cs="Arial"/>
          <w:b/>
          <w:color w:val="000000"/>
          <w:lang w:val="fr-FR" w:eastAsia="fr-FR"/>
        </w:rPr>
        <w:t>,</w:t>
      </w:r>
      <w:r w:rsidR="003A2CB8">
        <w:rPr>
          <w:rFonts w:ascii="Arial" w:hAnsi="Arial" w:cs="Arial"/>
          <w:b/>
          <w:color w:val="000000"/>
          <w:lang w:val="fr-FR" w:eastAsia="fr-FR"/>
        </w:rPr>
        <w:t xml:space="preserve"> &amp;</w:t>
      </w:r>
      <w:r w:rsidRPr="00FB0601">
        <w:rPr>
          <w:rFonts w:ascii="Arial" w:hAnsi="Arial" w:cs="Arial"/>
          <w:b/>
          <w:color w:val="000000"/>
          <w:lang w:val="fr-FR" w:eastAsia="fr-FR"/>
        </w:rPr>
        <w:t xml:space="preserve"> </w:t>
      </w:r>
      <w:proofErr w:type="spellStart"/>
      <w:r w:rsidRPr="00FB0601">
        <w:rPr>
          <w:rFonts w:ascii="Arial" w:hAnsi="Arial" w:cs="Arial"/>
          <w:b/>
          <w:color w:val="000000"/>
          <w:lang w:val="fr-FR" w:eastAsia="fr-FR"/>
        </w:rPr>
        <w:t>Casotti</w:t>
      </w:r>
      <w:proofErr w:type="spellEnd"/>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R</w:t>
      </w:r>
      <w:r w:rsidR="00FB0601" w:rsidRPr="00FB0601">
        <w:rPr>
          <w:rFonts w:ascii="Arial" w:hAnsi="Arial" w:cs="Arial"/>
          <w:b/>
          <w:color w:val="000000"/>
          <w:lang w:val="fr-FR" w:eastAsia="fr-FR"/>
        </w:rPr>
        <w:t>.</w:t>
      </w:r>
      <w:r w:rsidRPr="00FB0601">
        <w:rPr>
          <w:rFonts w:ascii="Arial" w:hAnsi="Arial" w:cs="Arial"/>
          <w:b/>
          <w:color w:val="000000"/>
          <w:lang w:val="fr-FR" w:eastAsia="fr-FR"/>
        </w:rPr>
        <w:t xml:space="preserve"> (2017)</w:t>
      </w:r>
      <w:r w:rsidR="00FB0601" w:rsidRPr="00FB0601">
        <w:rPr>
          <w:rFonts w:ascii="Arial" w:hAnsi="Arial" w:cs="Arial"/>
          <w:b/>
          <w:color w:val="000000"/>
          <w:lang w:val="fr-FR" w:eastAsia="fr-FR"/>
        </w:rPr>
        <w:t>.</w:t>
      </w:r>
      <w:r w:rsidRPr="00FB0601">
        <w:rPr>
          <w:rFonts w:ascii="Arial" w:hAnsi="Arial" w:cs="Arial"/>
          <w:color w:val="000000"/>
          <w:lang w:val="fr-FR" w:eastAsia="fr-FR"/>
        </w:rPr>
        <w:t xml:space="preserve"> </w:t>
      </w:r>
      <w:r w:rsidRPr="00EB7B23">
        <w:rPr>
          <w:rFonts w:ascii="Arial" w:hAnsi="Arial" w:cs="Arial"/>
          <w:color w:val="000000"/>
          <w:lang w:eastAsia="fr-FR"/>
        </w:rPr>
        <w:t xml:space="preserve">Distribution, community composition, and potential metabolic activity of bacterioplankton in an urbanized Mediterranean Sea coastal zone. </w:t>
      </w:r>
      <w:proofErr w:type="spellStart"/>
      <w:r w:rsidRPr="00D016DF">
        <w:rPr>
          <w:rFonts w:ascii="Arial" w:hAnsi="Arial" w:cs="Arial"/>
          <w:color w:val="000000"/>
          <w:lang w:val="fr-FR" w:eastAsia="fr-FR"/>
        </w:rPr>
        <w:t>Appl</w:t>
      </w:r>
      <w:proofErr w:type="spellEnd"/>
      <w:r w:rsidRPr="00D016DF">
        <w:rPr>
          <w:rFonts w:ascii="Arial" w:hAnsi="Arial" w:cs="Arial"/>
          <w:color w:val="000000"/>
          <w:lang w:val="fr-FR" w:eastAsia="fr-FR"/>
        </w:rPr>
        <w:t xml:space="preserve"> Environ </w:t>
      </w:r>
      <w:proofErr w:type="spellStart"/>
      <w:r w:rsidRPr="00D016DF">
        <w:rPr>
          <w:rFonts w:ascii="Arial" w:hAnsi="Arial" w:cs="Arial"/>
          <w:color w:val="000000"/>
          <w:lang w:val="fr-FR" w:eastAsia="fr-FR"/>
        </w:rPr>
        <w:t>Microbiol</w:t>
      </w:r>
      <w:proofErr w:type="spellEnd"/>
      <w:r w:rsidRPr="00D016DF">
        <w:rPr>
          <w:rFonts w:ascii="Arial" w:hAnsi="Arial" w:cs="Arial"/>
          <w:color w:val="000000"/>
          <w:lang w:val="fr-FR" w:eastAsia="fr-FR"/>
        </w:rPr>
        <w:t xml:space="preserve"> </w:t>
      </w:r>
      <w:proofErr w:type="gramStart"/>
      <w:r w:rsidRPr="00D016DF">
        <w:rPr>
          <w:rFonts w:ascii="Arial" w:hAnsi="Arial" w:cs="Arial"/>
          <w:color w:val="000000"/>
          <w:lang w:val="fr-FR" w:eastAsia="fr-FR"/>
        </w:rPr>
        <w:t>83:e</w:t>
      </w:r>
      <w:proofErr w:type="gramEnd"/>
      <w:r w:rsidRPr="00D016DF">
        <w:rPr>
          <w:rFonts w:ascii="Arial" w:hAnsi="Arial" w:cs="Arial"/>
          <w:color w:val="000000"/>
          <w:lang w:val="fr-FR" w:eastAsia="fr-FR"/>
        </w:rPr>
        <w:t xml:space="preserve">00494-17. </w:t>
      </w:r>
      <w:hyperlink r:id="rId33" w:history="1">
        <w:r w:rsidRPr="00D016DF">
          <w:rPr>
            <w:rStyle w:val="Hyperlink"/>
            <w:rFonts w:ascii="Arial" w:hAnsi="Arial" w:cs="Arial"/>
            <w:lang w:val="fr-FR" w:eastAsia="fr-FR"/>
          </w:rPr>
          <w:t>https://doi.org/10.1128/AEM.00494-17</w:t>
        </w:r>
      </w:hyperlink>
    </w:p>
    <w:p w14:paraId="754BBBF3" w14:textId="77777777" w:rsidR="00EB7B23" w:rsidRPr="00EB7B23" w:rsidRDefault="00EB7B23" w:rsidP="00FB0601">
      <w:pPr>
        <w:spacing w:after="240"/>
        <w:jc w:val="both"/>
        <w:rPr>
          <w:rFonts w:ascii="Arial" w:hAnsi="Arial" w:cs="Arial"/>
          <w:color w:val="000000"/>
        </w:rPr>
      </w:pPr>
      <w:proofErr w:type="spellStart"/>
      <w:r w:rsidRPr="00D016DF">
        <w:rPr>
          <w:rStyle w:val="text"/>
          <w:rFonts w:ascii="Arial" w:hAnsi="Arial" w:cs="Arial"/>
          <w:b/>
          <w:color w:val="000000"/>
          <w:lang w:val="fr-FR"/>
        </w:rPr>
        <w:t>Rifna</w:t>
      </w:r>
      <w:proofErr w:type="spellEnd"/>
      <w:r w:rsidR="006B7C18" w:rsidRPr="00D016DF">
        <w:rPr>
          <w:rStyle w:val="text"/>
          <w:rFonts w:ascii="Arial" w:hAnsi="Arial" w:cs="Arial"/>
          <w:b/>
          <w:color w:val="000000"/>
          <w:lang w:val="fr-FR"/>
        </w:rPr>
        <w:t>,</w:t>
      </w:r>
      <w:r w:rsidRPr="00D016DF">
        <w:rPr>
          <w:rStyle w:val="given-name"/>
          <w:rFonts w:ascii="Arial" w:hAnsi="Arial" w:cs="Arial"/>
          <w:b/>
          <w:color w:val="000000"/>
          <w:lang w:val="fr-FR"/>
        </w:rPr>
        <w:t xml:space="preserve"> E.</w:t>
      </w:r>
      <w:r w:rsidR="006B7C18" w:rsidRPr="00D016DF">
        <w:rPr>
          <w:rStyle w:val="given-name"/>
          <w:rFonts w:ascii="Arial" w:hAnsi="Arial" w:cs="Arial"/>
          <w:b/>
          <w:color w:val="000000"/>
          <w:lang w:val="fr-FR"/>
        </w:rPr>
        <w:t xml:space="preserve"> </w:t>
      </w:r>
      <w:r w:rsidRPr="00D016DF">
        <w:rPr>
          <w:rStyle w:val="given-name"/>
          <w:rFonts w:ascii="Arial" w:hAnsi="Arial" w:cs="Arial"/>
          <w:b/>
          <w:color w:val="000000"/>
          <w:lang w:val="fr-FR"/>
        </w:rPr>
        <w:t>J.</w:t>
      </w:r>
      <w:r w:rsidRPr="00D016DF">
        <w:rPr>
          <w:rFonts w:ascii="Arial" w:hAnsi="Arial" w:cs="Arial"/>
          <w:b/>
          <w:color w:val="000000"/>
          <w:lang w:val="fr-FR"/>
        </w:rPr>
        <w:t xml:space="preserve">, </w:t>
      </w:r>
      <w:r w:rsidRPr="00D016DF">
        <w:rPr>
          <w:rStyle w:val="text"/>
          <w:rFonts w:ascii="Arial" w:hAnsi="Arial" w:cs="Arial"/>
          <w:b/>
          <w:color w:val="000000"/>
          <w:lang w:val="fr-FR"/>
        </w:rPr>
        <w:t>Ratish Ramanan</w:t>
      </w:r>
      <w:r w:rsidR="006B7C18" w:rsidRPr="00D016DF">
        <w:rPr>
          <w:rStyle w:val="text"/>
          <w:rFonts w:ascii="Arial" w:hAnsi="Arial" w:cs="Arial"/>
          <w:b/>
          <w:color w:val="000000"/>
          <w:lang w:val="fr-FR"/>
        </w:rPr>
        <w:t>,</w:t>
      </w:r>
      <w:r w:rsidR="006B7C18" w:rsidRPr="00D016DF">
        <w:rPr>
          <w:rStyle w:val="given-name"/>
          <w:rFonts w:ascii="Arial" w:hAnsi="Arial" w:cs="Arial"/>
          <w:b/>
          <w:color w:val="000000"/>
          <w:lang w:val="fr-FR"/>
        </w:rPr>
        <w:t xml:space="preserve"> K.</w:t>
      </w:r>
      <w:r w:rsidR="003A2CB8" w:rsidRPr="00D016DF">
        <w:rPr>
          <w:rStyle w:val="given-name"/>
          <w:rFonts w:ascii="Arial" w:hAnsi="Arial" w:cs="Arial"/>
          <w:b/>
          <w:color w:val="000000"/>
          <w:lang w:val="fr-FR"/>
        </w:rPr>
        <w:t>,</w:t>
      </w:r>
      <w:r w:rsidR="006B7C18" w:rsidRPr="00D016DF">
        <w:rPr>
          <w:rStyle w:val="given-name"/>
          <w:rFonts w:ascii="Arial" w:hAnsi="Arial" w:cs="Arial"/>
          <w:b/>
          <w:color w:val="000000"/>
          <w:lang w:val="fr-FR"/>
        </w:rPr>
        <w:t xml:space="preserve"> &amp;</w:t>
      </w:r>
      <w:r w:rsidRPr="00D016DF">
        <w:rPr>
          <w:rFonts w:ascii="Arial" w:hAnsi="Arial" w:cs="Arial"/>
          <w:b/>
          <w:color w:val="000000"/>
          <w:lang w:val="fr-FR"/>
        </w:rPr>
        <w:t xml:space="preserve"> </w:t>
      </w:r>
      <w:r w:rsidRPr="00D016DF">
        <w:rPr>
          <w:rStyle w:val="text"/>
          <w:rFonts w:ascii="Arial" w:hAnsi="Arial" w:cs="Arial"/>
          <w:b/>
          <w:color w:val="000000"/>
          <w:lang w:val="fr-FR"/>
        </w:rPr>
        <w:t>Mahendran</w:t>
      </w:r>
      <w:r w:rsidR="006B7C18" w:rsidRPr="00D016DF">
        <w:rPr>
          <w:rStyle w:val="text"/>
          <w:rFonts w:ascii="Arial" w:hAnsi="Arial" w:cs="Arial"/>
          <w:b/>
          <w:color w:val="000000"/>
          <w:lang w:val="fr-FR"/>
        </w:rPr>
        <w:t>,</w:t>
      </w:r>
      <w:r w:rsidRPr="00D016DF">
        <w:rPr>
          <w:rStyle w:val="text"/>
          <w:rFonts w:ascii="Arial" w:hAnsi="Arial" w:cs="Arial"/>
          <w:b/>
          <w:color w:val="000000"/>
          <w:lang w:val="fr-FR"/>
        </w:rPr>
        <w:t xml:space="preserve"> </w:t>
      </w:r>
      <w:r w:rsidR="006B7C18" w:rsidRPr="00D016DF">
        <w:rPr>
          <w:rStyle w:val="given-name"/>
          <w:rFonts w:ascii="Arial" w:hAnsi="Arial" w:cs="Arial"/>
          <w:b/>
          <w:color w:val="000000"/>
          <w:lang w:val="fr-FR"/>
        </w:rPr>
        <w:t>R.</w:t>
      </w:r>
      <w:r w:rsidR="006B7C18" w:rsidRPr="00D016DF">
        <w:rPr>
          <w:rStyle w:val="react-xocs-alternative-link"/>
          <w:rFonts w:ascii="Arial" w:hAnsi="Arial" w:cs="Arial"/>
          <w:b/>
          <w:color w:val="000000"/>
          <w:lang w:val="fr-FR"/>
        </w:rPr>
        <w:t xml:space="preserve"> </w:t>
      </w:r>
      <w:r w:rsidRPr="00D016DF">
        <w:rPr>
          <w:rStyle w:val="text"/>
          <w:rFonts w:ascii="Arial" w:hAnsi="Arial" w:cs="Arial"/>
          <w:b/>
          <w:color w:val="000000"/>
          <w:lang w:val="fr-FR"/>
        </w:rPr>
        <w:t>(2019)</w:t>
      </w:r>
      <w:r w:rsidR="006B7C18" w:rsidRPr="00D016DF">
        <w:rPr>
          <w:rStyle w:val="text"/>
          <w:rFonts w:ascii="Arial" w:hAnsi="Arial" w:cs="Arial"/>
          <w:b/>
          <w:color w:val="000000"/>
          <w:lang w:val="fr-FR"/>
        </w:rPr>
        <w:t>.</w:t>
      </w:r>
      <w:r w:rsidRPr="00D016DF">
        <w:rPr>
          <w:rStyle w:val="text"/>
          <w:rFonts w:ascii="Arial" w:hAnsi="Arial" w:cs="Arial"/>
          <w:color w:val="000000"/>
          <w:lang w:val="fr-FR"/>
        </w:rPr>
        <w:t xml:space="preserve"> </w:t>
      </w:r>
      <w:r w:rsidRPr="00EB7B23">
        <w:rPr>
          <w:rStyle w:val="title-text"/>
          <w:rFonts w:ascii="Arial" w:hAnsi="Arial" w:cs="Arial"/>
          <w:color w:val="000000"/>
        </w:rPr>
        <w:t xml:space="preserve">Emerging technology applications for improving seed germination. </w:t>
      </w:r>
      <w:hyperlink r:id="rId34" w:history="1">
        <w:r w:rsidR="006B7C18" w:rsidRPr="006B7C18">
          <w:rPr>
            <w:rStyle w:val="Hyperlink"/>
            <w:rFonts w:ascii="Arial" w:hAnsi="Arial" w:cs="Arial"/>
            <w:color w:val="000000" w:themeColor="text1"/>
            <w:u w:val="none"/>
          </w:rPr>
          <w:t>Trends Food Sciences and Technol</w:t>
        </w:r>
      </w:hyperlink>
      <w:r w:rsidR="006B7C18" w:rsidRPr="006B7C18">
        <w:rPr>
          <w:rStyle w:val="anchor-text"/>
          <w:rFonts w:ascii="Arial" w:hAnsi="Arial" w:cs="Arial"/>
          <w:color w:val="000000" w:themeColor="text1"/>
        </w:rPr>
        <w:t>ogy</w:t>
      </w:r>
      <w:r w:rsidR="006B7C18">
        <w:rPr>
          <w:rStyle w:val="anchor-text"/>
          <w:rFonts w:ascii="Arial" w:hAnsi="Arial" w:cs="Arial"/>
          <w:color w:val="000000"/>
        </w:rPr>
        <w:t>,</w:t>
      </w:r>
      <w:r w:rsidRPr="00EB7B23">
        <w:rPr>
          <w:rFonts w:ascii="Arial" w:hAnsi="Arial" w:cs="Arial"/>
          <w:color w:val="000000"/>
        </w:rPr>
        <w:t xml:space="preserve"> </w:t>
      </w:r>
      <w:hyperlink r:id="rId35" w:tooltip="Go to table of contents for this volume/issue" w:history="1">
        <w:r w:rsidRPr="00EB7B23">
          <w:rPr>
            <w:rStyle w:val="anchor-text"/>
            <w:rFonts w:ascii="Arial" w:hAnsi="Arial" w:cs="Arial"/>
            <w:color w:val="000000"/>
          </w:rPr>
          <w:t>86</w:t>
        </w:r>
      </w:hyperlink>
      <w:r w:rsidR="006B7C18">
        <w:rPr>
          <w:rFonts w:ascii="Arial" w:hAnsi="Arial" w:cs="Arial"/>
          <w:color w:val="000000"/>
        </w:rPr>
        <w:t>,</w:t>
      </w:r>
      <w:r w:rsidRPr="00EB7B23">
        <w:rPr>
          <w:rFonts w:ascii="Arial" w:hAnsi="Arial" w:cs="Arial"/>
          <w:color w:val="000000"/>
        </w:rPr>
        <w:t xml:space="preserve"> 95-108. </w:t>
      </w:r>
      <w:hyperlink r:id="rId36" w:tgtFrame="_blank" w:tooltip="Persistent link using digital object identifier" w:history="1">
        <w:r w:rsidRPr="00EB7B23">
          <w:rPr>
            <w:rStyle w:val="anchor-text"/>
            <w:rFonts w:ascii="Arial" w:hAnsi="Arial" w:cs="Arial"/>
            <w:color w:val="000000"/>
          </w:rPr>
          <w:t>https://doi.org/10.1016/j.tifs.2019.02.029</w:t>
        </w:r>
      </w:hyperlink>
    </w:p>
    <w:p w14:paraId="757655E1" w14:textId="77777777" w:rsidR="00EB7B23" w:rsidRPr="00EB7B23" w:rsidRDefault="00EB7B23" w:rsidP="006B7C18">
      <w:pPr>
        <w:spacing w:after="240"/>
        <w:jc w:val="both"/>
        <w:rPr>
          <w:rFonts w:ascii="Arial" w:hAnsi="Arial" w:cs="Arial"/>
          <w:color w:val="000000"/>
        </w:rPr>
      </w:pPr>
      <w:r w:rsidRPr="00EB7B23">
        <w:rPr>
          <w:rFonts w:ascii="Arial" w:hAnsi="Arial" w:cs="Arial"/>
          <w:b/>
          <w:color w:val="000000"/>
          <w:lang w:eastAsia="fr-FR"/>
        </w:rPr>
        <w:t>Rubio</w:t>
      </w:r>
      <w:r w:rsidR="006B7C18">
        <w:rPr>
          <w:rFonts w:ascii="Arial" w:hAnsi="Arial" w:cs="Arial"/>
          <w:b/>
          <w:color w:val="000000"/>
          <w:lang w:eastAsia="fr-FR"/>
        </w:rPr>
        <w:t>,</w:t>
      </w:r>
      <w:r w:rsidRPr="00EB7B23">
        <w:rPr>
          <w:rFonts w:ascii="Arial" w:hAnsi="Arial" w:cs="Arial"/>
          <w:b/>
          <w:color w:val="000000"/>
          <w:lang w:eastAsia="fr-FR"/>
        </w:rPr>
        <w:t xml:space="preserve"> S</w:t>
      </w:r>
      <w:r w:rsidR="006B7C18">
        <w:rPr>
          <w:rFonts w:ascii="Arial" w:hAnsi="Arial" w:cs="Arial"/>
          <w:b/>
          <w:color w:val="000000"/>
          <w:lang w:eastAsia="fr-FR"/>
        </w:rPr>
        <w:t xml:space="preserve">. </w:t>
      </w:r>
      <w:r w:rsidRPr="00EB7B23">
        <w:rPr>
          <w:rFonts w:ascii="Arial" w:hAnsi="Arial" w:cs="Arial"/>
          <w:b/>
          <w:color w:val="000000"/>
          <w:lang w:eastAsia="fr-FR"/>
        </w:rPr>
        <w:t>J</w:t>
      </w:r>
      <w:r w:rsidR="006B7C18">
        <w:rPr>
          <w:rFonts w:ascii="Arial" w:hAnsi="Arial" w:cs="Arial"/>
          <w:b/>
          <w:color w:val="000000"/>
          <w:lang w:eastAsia="fr-FR"/>
        </w:rPr>
        <w:t>.</w:t>
      </w:r>
      <w:r w:rsidRPr="00EB7B23">
        <w:rPr>
          <w:rFonts w:ascii="Arial" w:hAnsi="Arial" w:cs="Arial"/>
          <w:b/>
          <w:color w:val="000000"/>
          <w:lang w:eastAsia="fr-FR"/>
        </w:rPr>
        <w:t>, Gering</w:t>
      </w:r>
      <w:r w:rsidR="006B7C18">
        <w:rPr>
          <w:rFonts w:ascii="Arial" w:hAnsi="Arial" w:cs="Arial"/>
          <w:b/>
          <w:color w:val="000000"/>
          <w:lang w:eastAsia="fr-FR"/>
        </w:rPr>
        <w:t>,</w:t>
      </w:r>
      <w:r w:rsidRPr="00EB7B23">
        <w:rPr>
          <w:rFonts w:ascii="Arial" w:hAnsi="Arial" w:cs="Arial"/>
          <w:b/>
          <w:color w:val="000000"/>
          <w:lang w:eastAsia="fr-FR"/>
        </w:rPr>
        <w:t xml:space="preserve"> S</w:t>
      </w:r>
      <w:r w:rsidR="006B7C18">
        <w:rPr>
          <w:rFonts w:ascii="Arial" w:hAnsi="Arial" w:cs="Arial"/>
          <w:b/>
          <w:color w:val="000000"/>
          <w:lang w:eastAsia="fr-FR"/>
        </w:rPr>
        <w:t xml:space="preserve">. </w:t>
      </w:r>
      <w:r w:rsidRPr="00EB7B23">
        <w:rPr>
          <w:rFonts w:ascii="Arial" w:hAnsi="Arial" w:cs="Arial"/>
          <w:b/>
          <w:color w:val="000000"/>
          <w:lang w:eastAsia="fr-FR"/>
        </w:rPr>
        <w:t>M</w:t>
      </w:r>
      <w:r w:rsidR="006B7C18">
        <w:rPr>
          <w:rFonts w:ascii="Arial" w:hAnsi="Arial" w:cs="Arial"/>
          <w:b/>
          <w:color w:val="000000"/>
          <w:lang w:eastAsia="fr-FR"/>
        </w:rPr>
        <w:t>.</w:t>
      </w:r>
      <w:r w:rsidRPr="00EB7B23">
        <w:rPr>
          <w:rFonts w:ascii="Arial" w:hAnsi="Arial" w:cs="Arial"/>
          <w:b/>
          <w:color w:val="000000"/>
          <w:lang w:eastAsia="fr-FR"/>
        </w:rPr>
        <w:t>,</w:t>
      </w:r>
      <w:r w:rsidR="003A2CB8">
        <w:rPr>
          <w:rFonts w:ascii="Arial" w:hAnsi="Arial" w:cs="Arial"/>
          <w:b/>
          <w:color w:val="000000"/>
          <w:lang w:eastAsia="fr-FR"/>
        </w:rPr>
        <w:t xml:space="preserve"> &amp;</w:t>
      </w:r>
      <w:r w:rsidRPr="00EB7B23">
        <w:rPr>
          <w:rFonts w:ascii="Arial" w:hAnsi="Arial" w:cs="Arial"/>
          <w:b/>
          <w:color w:val="000000"/>
          <w:lang w:eastAsia="fr-FR"/>
        </w:rPr>
        <w:t xml:space="preserve"> Fierer</w:t>
      </w:r>
      <w:r w:rsidR="006B7C18">
        <w:rPr>
          <w:rFonts w:ascii="Arial" w:hAnsi="Arial" w:cs="Arial"/>
          <w:b/>
          <w:color w:val="000000"/>
          <w:lang w:eastAsia="fr-FR"/>
        </w:rPr>
        <w:t>,</w:t>
      </w:r>
      <w:r w:rsidRPr="00EB7B23">
        <w:rPr>
          <w:rFonts w:ascii="Arial" w:hAnsi="Arial" w:cs="Arial"/>
          <w:b/>
          <w:color w:val="000000"/>
          <w:lang w:eastAsia="fr-FR"/>
        </w:rPr>
        <w:t xml:space="preserve"> N</w:t>
      </w:r>
      <w:r w:rsidR="006B7C18">
        <w:rPr>
          <w:rFonts w:ascii="Arial" w:hAnsi="Arial" w:cs="Arial"/>
          <w:b/>
          <w:color w:val="000000"/>
          <w:lang w:eastAsia="fr-FR"/>
        </w:rPr>
        <w:t>.</w:t>
      </w:r>
      <w:r w:rsidRPr="00EB7B23">
        <w:rPr>
          <w:rFonts w:ascii="Arial" w:hAnsi="Arial" w:cs="Arial"/>
          <w:b/>
          <w:color w:val="000000"/>
          <w:lang w:eastAsia="fr-FR"/>
        </w:rPr>
        <w:t xml:space="preserve"> (2022)</w:t>
      </w:r>
      <w:r w:rsidR="006B7C18">
        <w:rPr>
          <w:rFonts w:ascii="Arial" w:hAnsi="Arial" w:cs="Arial"/>
          <w:b/>
          <w:color w:val="000000"/>
          <w:lang w:eastAsia="fr-FR"/>
        </w:rPr>
        <w:t>.</w:t>
      </w:r>
      <w:r w:rsidRPr="00EB7B23">
        <w:rPr>
          <w:rFonts w:ascii="Arial" w:hAnsi="Arial" w:cs="Arial"/>
          <w:color w:val="000000"/>
          <w:lang w:eastAsia="fr-FR"/>
        </w:rPr>
        <w:t xml:space="preserve"> </w:t>
      </w:r>
      <w:r w:rsidRPr="00EB7B23">
        <w:rPr>
          <w:rFonts w:ascii="Arial" w:hAnsi="Arial" w:cs="Arial"/>
          <w:color w:val="000000"/>
        </w:rPr>
        <w:t xml:space="preserve">Diurnal and Nocturnal Microbial Concentrations in the Air. AGU Fall Meeting 2022, held in Chicago, IL, 12-16 December 2022, id ED35D-0574. </w:t>
      </w:r>
    </w:p>
    <w:p w14:paraId="57C99BA3" w14:textId="77777777" w:rsidR="00EB7B23" w:rsidRPr="00EB7B23" w:rsidRDefault="00EB7B23" w:rsidP="006B7C18">
      <w:pPr>
        <w:autoSpaceDE w:val="0"/>
        <w:autoSpaceDN w:val="0"/>
        <w:adjustRightInd w:val="0"/>
        <w:spacing w:after="240"/>
        <w:jc w:val="both"/>
        <w:rPr>
          <w:rFonts w:ascii="Arial" w:hAnsi="Arial" w:cs="Arial"/>
          <w:color w:val="000000"/>
        </w:rPr>
      </w:pPr>
      <w:r w:rsidRPr="00EB7B23">
        <w:rPr>
          <w:rFonts w:ascii="Arial" w:hAnsi="Arial" w:cs="Arial"/>
          <w:b/>
          <w:color w:val="000000"/>
          <w:lang w:eastAsia="fr-FR"/>
        </w:rPr>
        <w:lastRenderedPageBreak/>
        <w:t>Shan</w:t>
      </w:r>
      <w:r w:rsidR="006B7C18">
        <w:rPr>
          <w:rFonts w:ascii="Arial" w:hAnsi="Arial" w:cs="Arial"/>
          <w:b/>
          <w:color w:val="000000"/>
          <w:lang w:eastAsia="fr-FR"/>
        </w:rPr>
        <w:t>,</w:t>
      </w:r>
      <w:r w:rsidRPr="00EB7B23">
        <w:rPr>
          <w:rFonts w:ascii="Arial" w:hAnsi="Arial" w:cs="Arial"/>
          <w:b/>
          <w:color w:val="000000"/>
          <w:lang w:eastAsia="fr-FR"/>
        </w:rPr>
        <w:t xml:space="preserve"> D</w:t>
      </w:r>
      <w:r w:rsidR="006B7C18">
        <w:rPr>
          <w:rFonts w:ascii="Arial" w:hAnsi="Arial" w:cs="Arial"/>
          <w:b/>
          <w:color w:val="000000"/>
          <w:lang w:eastAsia="fr-FR"/>
        </w:rPr>
        <w:t>.</w:t>
      </w:r>
      <w:r w:rsidRPr="00EB7B23">
        <w:rPr>
          <w:rFonts w:ascii="Arial" w:hAnsi="Arial" w:cs="Arial"/>
          <w:b/>
          <w:color w:val="000000"/>
          <w:lang w:eastAsia="fr-FR"/>
        </w:rPr>
        <w:t>, Wei</w:t>
      </w:r>
      <w:r w:rsidR="006B7C18">
        <w:rPr>
          <w:rFonts w:ascii="Arial" w:hAnsi="Arial" w:cs="Arial"/>
          <w:b/>
          <w:color w:val="000000"/>
          <w:lang w:eastAsia="fr-FR"/>
        </w:rPr>
        <w:t>,</w:t>
      </w:r>
      <w:r w:rsidRPr="00EB7B23">
        <w:rPr>
          <w:rFonts w:ascii="Arial" w:hAnsi="Arial" w:cs="Arial"/>
          <w:b/>
          <w:color w:val="000000"/>
          <w:lang w:eastAsia="fr-FR"/>
        </w:rPr>
        <w:t xml:space="preserve"> G</w:t>
      </w:r>
      <w:r w:rsidR="006B7C18">
        <w:rPr>
          <w:rFonts w:ascii="Arial" w:hAnsi="Arial" w:cs="Arial"/>
          <w:b/>
          <w:color w:val="000000"/>
          <w:lang w:eastAsia="fr-FR"/>
        </w:rPr>
        <w:t>.</w:t>
      </w:r>
      <w:r w:rsidRPr="00EB7B23">
        <w:rPr>
          <w:rFonts w:ascii="Arial" w:hAnsi="Arial" w:cs="Arial"/>
          <w:b/>
          <w:color w:val="000000"/>
          <w:lang w:eastAsia="fr-FR"/>
        </w:rPr>
        <w:t>, Li</w:t>
      </w:r>
      <w:r w:rsidR="006B7C18">
        <w:rPr>
          <w:rFonts w:ascii="Arial" w:hAnsi="Arial" w:cs="Arial"/>
          <w:b/>
          <w:color w:val="000000"/>
          <w:lang w:eastAsia="fr-FR"/>
        </w:rPr>
        <w:t>,</w:t>
      </w:r>
      <w:r w:rsidRPr="00EB7B23">
        <w:rPr>
          <w:rFonts w:ascii="Arial" w:hAnsi="Arial" w:cs="Arial"/>
          <w:b/>
          <w:color w:val="000000"/>
          <w:lang w:eastAsia="fr-FR"/>
        </w:rPr>
        <w:t xml:space="preserve"> M</w:t>
      </w:r>
      <w:r w:rsidR="006B7C18">
        <w:rPr>
          <w:rFonts w:ascii="Arial" w:hAnsi="Arial" w:cs="Arial"/>
          <w:b/>
          <w:color w:val="000000"/>
          <w:lang w:eastAsia="fr-FR"/>
        </w:rPr>
        <w:t>.</w:t>
      </w:r>
      <w:r w:rsidRPr="00EB7B23">
        <w:rPr>
          <w:rFonts w:ascii="Arial" w:hAnsi="Arial" w:cs="Arial"/>
          <w:b/>
          <w:color w:val="000000"/>
          <w:lang w:eastAsia="fr-FR"/>
        </w:rPr>
        <w:t>, Wang</w:t>
      </w:r>
      <w:r w:rsidR="006B7C18">
        <w:rPr>
          <w:rFonts w:ascii="Arial" w:hAnsi="Arial" w:cs="Arial"/>
          <w:b/>
          <w:color w:val="000000"/>
          <w:lang w:eastAsia="fr-FR"/>
        </w:rPr>
        <w:t>,</w:t>
      </w:r>
      <w:r w:rsidRPr="00EB7B23">
        <w:rPr>
          <w:rFonts w:ascii="Arial" w:hAnsi="Arial" w:cs="Arial"/>
          <w:b/>
          <w:color w:val="000000"/>
          <w:lang w:eastAsia="fr-FR"/>
        </w:rPr>
        <w:t xml:space="preserve"> W</w:t>
      </w:r>
      <w:r w:rsidR="006B7C18">
        <w:rPr>
          <w:rFonts w:ascii="Arial" w:hAnsi="Arial" w:cs="Arial"/>
          <w:b/>
          <w:color w:val="000000"/>
          <w:lang w:eastAsia="fr-FR"/>
        </w:rPr>
        <w:t>.</w:t>
      </w:r>
      <w:r w:rsidRPr="00EB7B23">
        <w:rPr>
          <w:rFonts w:ascii="Arial" w:hAnsi="Arial" w:cs="Arial"/>
          <w:b/>
          <w:color w:val="000000"/>
          <w:lang w:eastAsia="fr-FR"/>
        </w:rPr>
        <w:t>, Li</w:t>
      </w:r>
      <w:r w:rsidR="006B7C18">
        <w:rPr>
          <w:rFonts w:ascii="Arial" w:hAnsi="Arial" w:cs="Arial"/>
          <w:b/>
          <w:color w:val="000000"/>
          <w:lang w:eastAsia="fr-FR"/>
        </w:rPr>
        <w:t>,</w:t>
      </w:r>
      <w:r w:rsidRPr="00EB7B23">
        <w:rPr>
          <w:rFonts w:ascii="Arial" w:hAnsi="Arial" w:cs="Arial"/>
          <w:b/>
          <w:color w:val="000000"/>
          <w:lang w:eastAsia="fr-FR"/>
        </w:rPr>
        <w:t xml:space="preserve"> X</w:t>
      </w:r>
      <w:r w:rsidR="006B7C18">
        <w:rPr>
          <w:rFonts w:ascii="Arial" w:hAnsi="Arial" w:cs="Arial"/>
          <w:b/>
          <w:color w:val="000000"/>
          <w:lang w:eastAsia="fr-FR"/>
        </w:rPr>
        <w:t>.</w:t>
      </w:r>
      <w:r w:rsidRPr="00EB7B23">
        <w:rPr>
          <w:rFonts w:ascii="Arial" w:hAnsi="Arial" w:cs="Arial"/>
          <w:b/>
          <w:color w:val="000000"/>
          <w:lang w:eastAsia="fr-FR"/>
        </w:rPr>
        <w:t>, Gao</w:t>
      </w:r>
      <w:r w:rsidR="006B7C18">
        <w:rPr>
          <w:rFonts w:ascii="Arial" w:hAnsi="Arial" w:cs="Arial"/>
          <w:b/>
          <w:color w:val="000000"/>
          <w:lang w:eastAsia="fr-FR"/>
        </w:rPr>
        <w:t>,</w:t>
      </w:r>
      <w:r w:rsidRPr="00EB7B23">
        <w:rPr>
          <w:rFonts w:ascii="Arial" w:hAnsi="Arial" w:cs="Arial"/>
          <w:b/>
          <w:color w:val="000000"/>
          <w:lang w:eastAsia="fr-FR"/>
        </w:rPr>
        <w:t xml:space="preserve"> Z</w:t>
      </w:r>
      <w:r w:rsidR="006B7C18">
        <w:rPr>
          <w:rFonts w:ascii="Arial" w:hAnsi="Arial" w:cs="Arial"/>
          <w:b/>
          <w:color w:val="000000"/>
          <w:lang w:eastAsia="fr-FR"/>
        </w:rPr>
        <w:t>.</w:t>
      </w:r>
      <w:r w:rsidR="003A2CB8">
        <w:rPr>
          <w:rFonts w:ascii="Arial" w:hAnsi="Arial" w:cs="Arial"/>
          <w:b/>
          <w:color w:val="000000"/>
          <w:lang w:eastAsia="fr-FR"/>
        </w:rPr>
        <w:t>,</w:t>
      </w:r>
      <w:r w:rsidR="006B7C18">
        <w:rPr>
          <w:rFonts w:ascii="Arial" w:hAnsi="Arial" w:cs="Arial"/>
          <w:b/>
          <w:color w:val="000000"/>
          <w:lang w:eastAsia="fr-FR"/>
        </w:rPr>
        <w:t xml:space="preserve"> &amp;</w:t>
      </w:r>
      <w:r w:rsidRPr="00EB7B23">
        <w:rPr>
          <w:rFonts w:ascii="Arial" w:hAnsi="Arial" w:cs="Arial"/>
          <w:b/>
          <w:color w:val="000000"/>
          <w:lang w:eastAsia="fr-FR"/>
        </w:rPr>
        <w:t xml:space="preserve"> Shao</w:t>
      </w:r>
      <w:r w:rsidR="006B7C18">
        <w:rPr>
          <w:rFonts w:ascii="Arial" w:hAnsi="Arial" w:cs="Arial"/>
          <w:b/>
          <w:color w:val="000000"/>
          <w:lang w:eastAsia="fr-FR"/>
        </w:rPr>
        <w:t>,</w:t>
      </w:r>
      <w:r w:rsidRPr="00EB7B23">
        <w:rPr>
          <w:rFonts w:ascii="Arial" w:hAnsi="Arial" w:cs="Arial"/>
          <w:b/>
          <w:color w:val="000000"/>
          <w:lang w:eastAsia="fr-FR"/>
        </w:rPr>
        <w:t xml:space="preserve"> Z</w:t>
      </w:r>
      <w:r w:rsidR="006B7C18">
        <w:rPr>
          <w:rFonts w:ascii="Arial" w:hAnsi="Arial" w:cs="Arial"/>
          <w:b/>
          <w:color w:val="000000"/>
          <w:lang w:eastAsia="fr-FR"/>
        </w:rPr>
        <w:t>.</w:t>
      </w:r>
      <w:r w:rsidRPr="00EB7B23">
        <w:rPr>
          <w:rFonts w:ascii="Arial" w:hAnsi="Arial" w:cs="Arial"/>
          <w:b/>
          <w:color w:val="000000"/>
          <w:lang w:eastAsia="fr-FR"/>
        </w:rPr>
        <w:t xml:space="preserve"> (2015)</w:t>
      </w:r>
      <w:r w:rsidR="006B7C18">
        <w:rPr>
          <w:rFonts w:ascii="Arial" w:hAnsi="Arial" w:cs="Arial"/>
          <w:b/>
          <w:color w:val="000000"/>
          <w:lang w:eastAsia="fr-FR"/>
        </w:rPr>
        <w:t>.</w:t>
      </w:r>
      <w:r w:rsidRPr="00EB7B23">
        <w:rPr>
          <w:rFonts w:ascii="Arial" w:hAnsi="Arial" w:cs="Arial"/>
          <w:color w:val="000000"/>
          <w:lang w:eastAsia="fr-FR"/>
        </w:rPr>
        <w:t xml:space="preserve"> Distribution and diversity of bacterioplankton communities in subtropical seawater around Xiamen Island, China.</w:t>
      </w:r>
      <w:r w:rsidRPr="00EB7B23">
        <w:rPr>
          <w:rFonts w:ascii="Arial" w:hAnsi="Arial" w:cs="Arial"/>
          <w:i/>
          <w:color w:val="000000"/>
          <w:lang w:eastAsia="fr-FR"/>
        </w:rPr>
        <w:t xml:space="preserve"> </w:t>
      </w:r>
      <w:r w:rsidRPr="00EB7B23">
        <w:rPr>
          <w:rFonts w:ascii="Arial" w:hAnsi="Arial" w:cs="Arial"/>
          <w:color w:val="000000"/>
          <w:lang w:eastAsia="fr-FR"/>
        </w:rPr>
        <w:t>Microbiol</w:t>
      </w:r>
      <w:r w:rsidR="006B7C18">
        <w:rPr>
          <w:rFonts w:ascii="Arial" w:hAnsi="Arial" w:cs="Arial"/>
          <w:color w:val="000000"/>
          <w:lang w:eastAsia="fr-FR"/>
        </w:rPr>
        <w:t>ogy</w:t>
      </w:r>
      <w:r w:rsidRPr="00EB7B23">
        <w:rPr>
          <w:rFonts w:ascii="Arial" w:hAnsi="Arial" w:cs="Arial"/>
          <w:color w:val="000000"/>
          <w:lang w:eastAsia="fr-FR"/>
        </w:rPr>
        <w:t xml:space="preserve"> Res</w:t>
      </w:r>
      <w:r w:rsidR="006B7C18">
        <w:rPr>
          <w:rFonts w:ascii="Arial" w:hAnsi="Arial" w:cs="Arial"/>
          <w:color w:val="000000"/>
          <w:lang w:eastAsia="fr-FR"/>
        </w:rPr>
        <w:t>earch</w:t>
      </w:r>
      <w:r w:rsidRPr="00EB7B23">
        <w:rPr>
          <w:rFonts w:ascii="Arial" w:hAnsi="Arial" w:cs="Arial"/>
          <w:color w:val="000000"/>
          <w:lang w:eastAsia="fr-FR"/>
        </w:rPr>
        <w:t xml:space="preserve">, 175: 16–23. </w:t>
      </w:r>
      <w:hyperlink r:id="rId37" w:tgtFrame="_blank" w:tooltip="Persistent link using digital object identifier" w:history="1">
        <w:r w:rsidRPr="00EB7B23">
          <w:rPr>
            <w:rStyle w:val="anchor-text"/>
            <w:rFonts w:ascii="Arial" w:hAnsi="Arial" w:cs="Arial"/>
            <w:color w:val="000000"/>
          </w:rPr>
          <w:t>https://doi.org/10.1016/j.micres.2015.02.005</w:t>
        </w:r>
      </w:hyperlink>
    </w:p>
    <w:p w14:paraId="6C64A2A4" w14:textId="77777777" w:rsidR="00EB7B23" w:rsidRPr="00EB7B23" w:rsidRDefault="00EB7B23" w:rsidP="00BD2244">
      <w:pPr>
        <w:autoSpaceDE w:val="0"/>
        <w:autoSpaceDN w:val="0"/>
        <w:adjustRightInd w:val="0"/>
        <w:spacing w:after="240"/>
        <w:jc w:val="both"/>
        <w:rPr>
          <w:rFonts w:ascii="Arial" w:hAnsi="Arial" w:cs="Arial"/>
          <w:color w:val="000000"/>
          <w:lang w:eastAsia="fr-FR"/>
        </w:rPr>
      </w:pPr>
      <w:proofErr w:type="spellStart"/>
      <w:r w:rsidRPr="00DF36E1">
        <w:rPr>
          <w:rFonts w:ascii="Arial" w:hAnsi="Arial" w:cs="Arial"/>
          <w:b/>
          <w:bCs/>
          <w:color w:val="000000"/>
          <w:lang w:eastAsia="fr-FR"/>
        </w:rPr>
        <w:t>Tiémoko</w:t>
      </w:r>
      <w:proofErr w:type="spellEnd"/>
      <w:r w:rsidR="00BD2244" w:rsidRPr="00DF36E1">
        <w:rPr>
          <w:rFonts w:ascii="Arial" w:hAnsi="Arial" w:cs="Arial"/>
          <w:b/>
          <w:bCs/>
          <w:color w:val="000000"/>
          <w:lang w:eastAsia="fr-FR"/>
        </w:rPr>
        <w:t>,</w:t>
      </w:r>
      <w:r w:rsidRPr="00DF36E1">
        <w:rPr>
          <w:rFonts w:ascii="Arial" w:hAnsi="Arial" w:cs="Arial"/>
          <w:b/>
          <w:bCs/>
          <w:color w:val="000000"/>
          <w:lang w:eastAsia="fr-FR"/>
        </w:rPr>
        <w:t xml:space="preserve"> G</w:t>
      </w:r>
      <w:r w:rsidR="00BD2244" w:rsidRPr="00DF36E1">
        <w:rPr>
          <w:rFonts w:ascii="Arial" w:hAnsi="Arial" w:cs="Arial"/>
          <w:b/>
          <w:bCs/>
          <w:color w:val="000000"/>
          <w:lang w:eastAsia="fr-FR"/>
        </w:rPr>
        <w:t xml:space="preserve">. </w:t>
      </w:r>
      <w:r w:rsidRPr="00DF36E1">
        <w:rPr>
          <w:rFonts w:ascii="Arial" w:hAnsi="Arial" w:cs="Arial"/>
          <w:b/>
          <w:bCs/>
          <w:color w:val="000000"/>
          <w:lang w:eastAsia="fr-FR"/>
        </w:rPr>
        <w:t>J-L</w:t>
      </w:r>
      <w:r w:rsidR="00BD2244" w:rsidRPr="00DF36E1">
        <w:rPr>
          <w:rFonts w:ascii="Arial" w:hAnsi="Arial" w:cs="Arial"/>
          <w:b/>
          <w:bCs/>
          <w:color w:val="000000"/>
          <w:lang w:eastAsia="fr-FR"/>
        </w:rPr>
        <w:t>.</w:t>
      </w:r>
      <w:r w:rsidRPr="00DF36E1">
        <w:rPr>
          <w:rFonts w:ascii="Arial" w:hAnsi="Arial" w:cs="Arial"/>
          <w:b/>
          <w:bCs/>
          <w:color w:val="000000"/>
          <w:lang w:eastAsia="fr-FR"/>
        </w:rPr>
        <w:t xml:space="preserve">, </w:t>
      </w:r>
      <w:r w:rsidRPr="00DF36E1">
        <w:rPr>
          <w:rFonts w:ascii="Arial" w:hAnsi="Arial" w:cs="Arial"/>
          <w:b/>
          <w:bCs/>
          <w:color w:val="000000"/>
        </w:rPr>
        <w:t>Ouattara</w:t>
      </w:r>
      <w:r w:rsidR="00BD2244" w:rsidRPr="00DF36E1">
        <w:rPr>
          <w:rFonts w:ascii="Arial" w:hAnsi="Arial" w:cs="Arial"/>
          <w:b/>
          <w:bCs/>
          <w:color w:val="000000"/>
        </w:rPr>
        <w:t>,</w:t>
      </w:r>
      <w:r w:rsidRPr="00DF36E1">
        <w:rPr>
          <w:rFonts w:ascii="Arial" w:hAnsi="Arial" w:cs="Arial"/>
          <w:b/>
          <w:bCs/>
          <w:color w:val="000000"/>
        </w:rPr>
        <w:t xml:space="preserve"> N</w:t>
      </w:r>
      <w:r w:rsidR="00BD2244" w:rsidRPr="00DF36E1">
        <w:rPr>
          <w:rFonts w:ascii="Arial" w:hAnsi="Arial" w:cs="Arial"/>
          <w:b/>
          <w:bCs/>
          <w:color w:val="000000"/>
        </w:rPr>
        <w:t xml:space="preserve">. </w:t>
      </w:r>
      <w:r w:rsidRPr="00DF36E1">
        <w:rPr>
          <w:rFonts w:ascii="Arial" w:hAnsi="Arial" w:cs="Arial"/>
          <w:b/>
          <w:bCs/>
          <w:color w:val="000000"/>
        </w:rPr>
        <w:t>K</w:t>
      </w:r>
      <w:r w:rsidR="00BD2244" w:rsidRPr="00DF36E1">
        <w:rPr>
          <w:rFonts w:ascii="Arial" w:hAnsi="Arial" w:cs="Arial"/>
          <w:b/>
          <w:bCs/>
          <w:color w:val="000000"/>
        </w:rPr>
        <w:t>.</w:t>
      </w:r>
      <w:r w:rsidRPr="00DF36E1">
        <w:rPr>
          <w:rFonts w:ascii="Arial" w:hAnsi="Arial" w:cs="Arial"/>
          <w:b/>
          <w:bCs/>
          <w:color w:val="000000"/>
        </w:rPr>
        <w:t>,</w:t>
      </w:r>
      <w:r w:rsidRPr="00DF36E1">
        <w:rPr>
          <w:rFonts w:ascii="Arial" w:hAnsi="Arial" w:cs="Arial"/>
          <w:b/>
          <w:color w:val="000000"/>
          <w:lang w:eastAsia="fr-FR"/>
        </w:rPr>
        <w:t xml:space="preserve"> </w:t>
      </w:r>
      <w:proofErr w:type="spellStart"/>
      <w:r w:rsidRPr="00DF36E1">
        <w:rPr>
          <w:rFonts w:ascii="Arial" w:hAnsi="Arial" w:cs="Arial"/>
          <w:b/>
          <w:bCs/>
          <w:color w:val="000000"/>
        </w:rPr>
        <w:t>Kouamé</w:t>
      </w:r>
      <w:proofErr w:type="spellEnd"/>
      <w:r w:rsidR="00BD2244" w:rsidRPr="00DF36E1">
        <w:rPr>
          <w:rFonts w:ascii="Arial" w:hAnsi="Arial" w:cs="Arial"/>
          <w:b/>
          <w:bCs/>
          <w:color w:val="000000"/>
        </w:rPr>
        <w:t>,</w:t>
      </w:r>
      <w:r w:rsidRPr="00DF36E1">
        <w:rPr>
          <w:rFonts w:ascii="Arial" w:hAnsi="Arial" w:cs="Arial"/>
          <w:b/>
          <w:bCs/>
          <w:color w:val="000000"/>
        </w:rPr>
        <w:t xml:space="preserve"> C-K</w:t>
      </w:r>
      <w:r w:rsidR="00BD2244" w:rsidRPr="00DF36E1">
        <w:rPr>
          <w:rFonts w:ascii="Arial" w:hAnsi="Arial" w:cs="Arial"/>
          <w:b/>
          <w:bCs/>
          <w:color w:val="000000"/>
        </w:rPr>
        <w:t xml:space="preserve">. </w:t>
      </w:r>
      <w:r w:rsidRPr="00DF36E1">
        <w:rPr>
          <w:rFonts w:ascii="Arial" w:hAnsi="Arial" w:cs="Arial"/>
          <w:b/>
          <w:bCs/>
          <w:color w:val="000000"/>
        </w:rPr>
        <w:t>Y</w:t>
      </w:r>
      <w:r w:rsidR="00BD2244" w:rsidRPr="00DF36E1">
        <w:rPr>
          <w:rFonts w:ascii="Arial" w:hAnsi="Arial" w:cs="Arial"/>
          <w:b/>
          <w:bCs/>
          <w:color w:val="000000"/>
        </w:rPr>
        <w:t>.</w:t>
      </w:r>
      <w:r w:rsidRPr="00DF36E1">
        <w:rPr>
          <w:rFonts w:ascii="Arial" w:hAnsi="Arial" w:cs="Arial"/>
          <w:b/>
          <w:bCs/>
          <w:color w:val="000000"/>
        </w:rPr>
        <w:t>, Ouattara</w:t>
      </w:r>
      <w:r w:rsidR="00BD2244" w:rsidRPr="00DF36E1">
        <w:rPr>
          <w:rFonts w:ascii="Arial" w:hAnsi="Arial" w:cs="Arial"/>
          <w:b/>
          <w:bCs/>
          <w:color w:val="000000"/>
        </w:rPr>
        <w:t>,</w:t>
      </w:r>
      <w:r w:rsidRPr="00DF36E1">
        <w:rPr>
          <w:rFonts w:ascii="Arial" w:hAnsi="Arial" w:cs="Arial"/>
          <w:b/>
          <w:bCs/>
          <w:color w:val="000000"/>
        </w:rPr>
        <w:t xml:space="preserve"> A</w:t>
      </w:r>
      <w:r w:rsidR="00BD2244" w:rsidRPr="00DF36E1">
        <w:rPr>
          <w:rFonts w:ascii="Arial" w:hAnsi="Arial" w:cs="Arial"/>
          <w:b/>
          <w:bCs/>
          <w:color w:val="000000"/>
        </w:rPr>
        <w:t>.</w:t>
      </w:r>
      <w:r w:rsidR="003A2CB8" w:rsidRPr="00DF36E1">
        <w:rPr>
          <w:rFonts w:ascii="Arial" w:hAnsi="Arial" w:cs="Arial"/>
          <w:b/>
          <w:bCs/>
          <w:color w:val="000000"/>
        </w:rPr>
        <w:t>,</w:t>
      </w:r>
      <w:r w:rsidR="00BD2244" w:rsidRPr="00DF36E1">
        <w:rPr>
          <w:rFonts w:ascii="Arial" w:hAnsi="Arial" w:cs="Arial"/>
          <w:b/>
          <w:bCs/>
          <w:color w:val="000000"/>
        </w:rPr>
        <w:t xml:space="preserve"> &amp;</w:t>
      </w:r>
      <w:r w:rsidRPr="00DF36E1">
        <w:rPr>
          <w:rFonts w:ascii="Arial" w:hAnsi="Arial" w:cs="Arial"/>
          <w:b/>
          <w:bCs/>
          <w:color w:val="000000"/>
        </w:rPr>
        <w:t xml:space="preserve"> </w:t>
      </w:r>
      <w:proofErr w:type="spellStart"/>
      <w:r w:rsidRPr="00DF36E1">
        <w:rPr>
          <w:rFonts w:ascii="Arial" w:hAnsi="Arial" w:cs="Arial"/>
          <w:b/>
          <w:bCs/>
          <w:color w:val="000000"/>
        </w:rPr>
        <w:t>Gourène</w:t>
      </w:r>
      <w:proofErr w:type="spellEnd"/>
      <w:r w:rsidR="00BD2244" w:rsidRPr="00DF36E1">
        <w:rPr>
          <w:rFonts w:ascii="Arial" w:hAnsi="Arial" w:cs="Arial"/>
          <w:b/>
          <w:bCs/>
          <w:color w:val="000000"/>
        </w:rPr>
        <w:t>,</w:t>
      </w:r>
      <w:r w:rsidRPr="00DF36E1">
        <w:rPr>
          <w:rFonts w:ascii="Arial" w:hAnsi="Arial" w:cs="Arial"/>
          <w:b/>
          <w:bCs/>
          <w:color w:val="000000"/>
        </w:rPr>
        <w:t xml:space="preserve"> G</w:t>
      </w:r>
      <w:r w:rsidR="00BD2244" w:rsidRPr="00DF36E1">
        <w:rPr>
          <w:rFonts w:ascii="Arial" w:hAnsi="Arial" w:cs="Arial"/>
          <w:b/>
          <w:bCs/>
          <w:color w:val="000000"/>
        </w:rPr>
        <w:t>.</w:t>
      </w:r>
      <w:r w:rsidRPr="00DF36E1">
        <w:rPr>
          <w:rFonts w:ascii="Arial" w:hAnsi="Arial" w:cs="Arial"/>
          <w:b/>
          <w:bCs/>
          <w:color w:val="000000"/>
        </w:rPr>
        <w:t xml:space="preserve"> (2020)</w:t>
      </w:r>
      <w:r w:rsidR="006B7C18" w:rsidRPr="00DF36E1">
        <w:rPr>
          <w:rFonts w:ascii="Arial" w:hAnsi="Arial" w:cs="Arial"/>
          <w:b/>
          <w:bCs/>
          <w:color w:val="000000"/>
        </w:rPr>
        <w:t>.</w:t>
      </w:r>
      <w:r w:rsidRPr="00DF36E1">
        <w:rPr>
          <w:rFonts w:ascii="Arial" w:hAnsi="Arial" w:cs="Arial"/>
          <w:bCs/>
          <w:color w:val="000000"/>
          <w:lang w:eastAsia="fr-FR"/>
        </w:rPr>
        <w:t xml:space="preserve"> </w:t>
      </w:r>
      <w:r w:rsidRPr="00EB7B23">
        <w:rPr>
          <w:rFonts w:ascii="Arial" w:hAnsi="Arial" w:cs="Arial"/>
          <w:color w:val="000000"/>
        </w:rPr>
        <w:t xml:space="preserve">Spatial and temporal variation of </w:t>
      </w:r>
      <w:proofErr w:type="spellStart"/>
      <w:r w:rsidRPr="00EB7B23">
        <w:rPr>
          <w:rFonts w:ascii="Arial" w:hAnsi="Arial" w:cs="Arial"/>
          <w:color w:val="000000"/>
        </w:rPr>
        <w:t>faecal</w:t>
      </w:r>
      <w:proofErr w:type="spellEnd"/>
      <w:r w:rsidRPr="00EB7B23">
        <w:rPr>
          <w:rFonts w:ascii="Arial" w:hAnsi="Arial" w:cs="Arial"/>
          <w:color w:val="000000"/>
        </w:rPr>
        <w:t xml:space="preserve"> indicator bacteria in three reservoirs in Ivory Coast (</w:t>
      </w:r>
      <w:proofErr w:type="spellStart"/>
      <w:r w:rsidRPr="00EB7B23">
        <w:rPr>
          <w:rFonts w:ascii="Arial" w:hAnsi="Arial" w:cs="Arial"/>
          <w:color w:val="000000"/>
        </w:rPr>
        <w:t>Taabo</w:t>
      </w:r>
      <w:proofErr w:type="spellEnd"/>
      <w:r w:rsidRPr="00EB7B23">
        <w:rPr>
          <w:rFonts w:ascii="Arial" w:hAnsi="Arial" w:cs="Arial"/>
          <w:color w:val="000000"/>
        </w:rPr>
        <w:t xml:space="preserve">, </w:t>
      </w:r>
      <w:proofErr w:type="spellStart"/>
      <w:r w:rsidRPr="00EB7B23">
        <w:rPr>
          <w:rFonts w:ascii="Arial" w:hAnsi="Arial" w:cs="Arial"/>
          <w:color w:val="000000"/>
        </w:rPr>
        <w:t>Kossou</w:t>
      </w:r>
      <w:proofErr w:type="spellEnd"/>
      <w:r w:rsidRPr="00EB7B23">
        <w:rPr>
          <w:rFonts w:ascii="Arial" w:hAnsi="Arial" w:cs="Arial"/>
          <w:color w:val="000000"/>
        </w:rPr>
        <w:t xml:space="preserve"> and Fae). J</w:t>
      </w:r>
      <w:r w:rsidR="006B7C18">
        <w:rPr>
          <w:rFonts w:ascii="Arial" w:hAnsi="Arial" w:cs="Arial"/>
          <w:color w:val="000000"/>
        </w:rPr>
        <w:t>ournal of</w:t>
      </w:r>
      <w:r w:rsidRPr="00EB7B23">
        <w:rPr>
          <w:rFonts w:ascii="Arial" w:hAnsi="Arial" w:cs="Arial"/>
          <w:color w:val="000000"/>
        </w:rPr>
        <w:t xml:space="preserve"> Environ</w:t>
      </w:r>
      <w:r w:rsidR="006B7C18">
        <w:rPr>
          <w:rFonts w:ascii="Arial" w:hAnsi="Arial" w:cs="Arial"/>
          <w:color w:val="000000"/>
        </w:rPr>
        <w:t>mental</w:t>
      </w:r>
      <w:r w:rsidRPr="00EB7B23">
        <w:rPr>
          <w:rFonts w:ascii="Arial" w:hAnsi="Arial" w:cs="Arial"/>
          <w:color w:val="000000"/>
        </w:rPr>
        <w:t xml:space="preserve"> Sci</w:t>
      </w:r>
      <w:r w:rsidR="006B7C18">
        <w:rPr>
          <w:rFonts w:ascii="Arial" w:hAnsi="Arial" w:cs="Arial"/>
          <w:color w:val="000000"/>
        </w:rPr>
        <w:t>ences and</w:t>
      </w:r>
      <w:r w:rsidRPr="00EB7B23">
        <w:rPr>
          <w:rFonts w:ascii="Arial" w:hAnsi="Arial" w:cs="Arial"/>
          <w:color w:val="000000"/>
        </w:rPr>
        <w:t xml:space="preserve"> Pollut</w:t>
      </w:r>
      <w:r w:rsidR="006B7C18">
        <w:rPr>
          <w:rFonts w:ascii="Arial" w:hAnsi="Arial" w:cs="Arial"/>
          <w:color w:val="000000"/>
        </w:rPr>
        <w:t>ion</w:t>
      </w:r>
      <w:r w:rsidRPr="00EB7B23">
        <w:rPr>
          <w:rFonts w:ascii="Arial" w:hAnsi="Arial" w:cs="Arial"/>
          <w:color w:val="000000"/>
        </w:rPr>
        <w:t xml:space="preserve"> Res</w:t>
      </w:r>
      <w:r w:rsidR="006B7C18">
        <w:rPr>
          <w:rFonts w:ascii="Arial" w:hAnsi="Arial" w:cs="Arial"/>
          <w:color w:val="000000"/>
        </w:rPr>
        <w:t>earch</w:t>
      </w:r>
      <w:r w:rsidRPr="00EB7B23">
        <w:rPr>
          <w:rFonts w:ascii="Arial" w:hAnsi="Arial" w:cs="Arial"/>
          <w:color w:val="000000"/>
        </w:rPr>
        <w:t xml:space="preserve">, 6 (2), 408-411. </w:t>
      </w:r>
      <w:hyperlink r:id="rId38" w:history="1">
        <w:r w:rsidRPr="00EB7B23">
          <w:rPr>
            <w:rStyle w:val="Hyperlink"/>
            <w:rFonts w:ascii="Arial" w:hAnsi="Arial" w:cs="Arial"/>
            <w:color w:val="000000"/>
            <w:lang w:eastAsia="fr-FR"/>
          </w:rPr>
          <w:t>https://doi.org/10.30799/jespr.185.20060101</w:t>
        </w:r>
      </w:hyperlink>
      <w:r w:rsidRPr="00EB7B23">
        <w:rPr>
          <w:rFonts w:ascii="Arial" w:hAnsi="Arial" w:cs="Arial"/>
          <w:color w:val="000000"/>
          <w:lang w:eastAsia="fr-FR"/>
        </w:rPr>
        <w:t>.</w:t>
      </w:r>
    </w:p>
    <w:p w14:paraId="6BC05307" w14:textId="77777777" w:rsidR="00EB7B23" w:rsidRPr="00DF36E1" w:rsidRDefault="00EB7B23" w:rsidP="00BD2244">
      <w:pPr>
        <w:autoSpaceDE w:val="0"/>
        <w:autoSpaceDN w:val="0"/>
        <w:adjustRightInd w:val="0"/>
        <w:spacing w:after="240"/>
        <w:jc w:val="both"/>
        <w:rPr>
          <w:rFonts w:ascii="Arial" w:hAnsi="Arial" w:cs="Arial"/>
          <w:color w:val="000000"/>
        </w:rPr>
      </w:pPr>
      <w:proofErr w:type="spellStart"/>
      <w:r w:rsidRPr="00BD2244">
        <w:rPr>
          <w:rFonts w:ascii="Arial" w:hAnsi="Arial" w:cs="Arial"/>
          <w:b/>
          <w:bCs/>
          <w:color w:val="000000"/>
          <w:lang w:val="fr-FR" w:eastAsia="fr-FR"/>
        </w:rPr>
        <w:t>Tiémoko</w:t>
      </w:r>
      <w:proofErr w:type="spellEnd"/>
      <w:r w:rsidR="00BD2244" w:rsidRPr="00BD2244">
        <w:rPr>
          <w:rFonts w:ascii="Arial" w:hAnsi="Arial" w:cs="Arial"/>
          <w:b/>
          <w:bCs/>
          <w:color w:val="000000"/>
          <w:lang w:val="fr-FR" w:eastAsia="fr-FR"/>
        </w:rPr>
        <w:t>,</w:t>
      </w:r>
      <w:r w:rsidRPr="00BD2244">
        <w:rPr>
          <w:rFonts w:ascii="Arial" w:hAnsi="Arial" w:cs="Arial"/>
          <w:b/>
          <w:bCs/>
          <w:color w:val="000000"/>
          <w:lang w:val="fr-FR" w:eastAsia="fr-FR"/>
        </w:rPr>
        <w:t xml:space="preserve"> G</w:t>
      </w:r>
      <w:r w:rsidR="00BD2244" w:rsidRPr="00BD2244">
        <w:rPr>
          <w:rFonts w:ascii="Arial" w:hAnsi="Arial" w:cs="Arial"/>
          <w:b/>
          <w:bCs/>
          <w:color w:val="000000"/>
          <w:lang w:val="fr-FR" w:eastAsia="fr-FR"/>
        </w:rPr>
        <w:t xml:space="preserve">. </w:t>
      </w:r>
      <w:r w:rsidRPr="00BD2244">
        <w:rPr>
          <w:rFonts w:ascii="Arial" w:hAnsi="Arial" w:cs="Arial"/>
          <w:b/>
          <w:bCs/>
          <w:color w:val="000000"/>
          <w:lang w:val="fr-FR" w:eastAsia="fr-FR"/>
        </w:rPr>
        <w:t>J-L</w:t>
      </w:r>
      <w:r w:rsidR="00BD2244" w:rsidRPr="00BD2244">
        <w:rPr>
          <w:rFonts w:ascii="Arial" w:hAnsi="Arial" w:cs="Arial"/>
          <w:b/>
          <w:bCs/>
          <w:color w:val="000000"/>
          <w:lang w:val="fr-FR" w:eastAsia="fr-FR"/>
        </w:rPr>
        <w:t>.</w:t>
      </w:r>
      <w:r w:rsidRPr="00BD2244">
        <w:rPr>
          <w:rFonts w:ascii="Arial" w:hAnsi="Arial" w:cs="Arial"/>
          <w:b/>
          <w:bCs/>
          <w:color w:val="000000"/>
          <w:lang w:val="fr-FR" w:eastAsia="fr-FR"/>
        </w:rPr>
        <w:t xml:space="preserve">, </w:t>
      </w:r>
      <w:r w:rsidRPr="00BD2244">
        <w:rPr>
          <w:rFonts w:ascii="Arial" w:hAnsi="Arial" w:cs="Arial"/>
          <w:b/>
          <w:bCs/>
          <w:color w:val="000000"/>
          <w:lang w:val="fr-FR"/>
        </w:rPr>
        <w:t>Ouattara</w:t>
      </w:r>
      <w:r w:rsidR="00BD2244" w:rsidRPr="00BD2244">
        <w:rPr>
          <w:rFonts w:ascii="Arial" w:hAnsi="Arial" w:cs="Arial"/>
          <w:b/>
          <w:bCs/>
          <w:color w:val="000000"/>
          <w:lang w:val="fr-FR"/>
        </w:rPr>
        <w:t>,</w:t>
      </w:r>
      <w:r w:rsidRPr="00BD2244">
        <w:rPr>
          <w:rFonts w:ascii="Arial" w:hAnsi="Arial" w:cs="Arial"/>
          <w:b/>
          <w:bCs/>
          <w:color w:val="000000"/>
          <w:lang w:val="fr-FR"/>
        </w:rPr>
        <w:t xml:space="preserve"> N</w:t>
      </w:r>
      <w:r w:rsidR="00BD2244" w:rsidRPr="00BD2244">
        <w:rPr>
          <w:rFonts w:ascii="Arial" w:hAnsi="Arial" w:cs="Arial"/>
          <w:b/>
          <w:bCs/>
          <w:color w:val="000000"/>
          <w:lang w:val="fr-FR"/>
        </w:rPr>
        <w:t xml:space="preserve">. </w:t>
      </w:r>
      <w:r w:rsidRPr="00BD2244">
        <w:rPr>
          <w:rFonts w:ascii="Arial" w:hAnsi="Arial" w:cs="Arial"/>
          <w:b/>
          <w:bCs/>
          <w:color w:val="000000"/>
          <w:lang w:val="fr-FR"/>
        </w:rPr>
        <w:t>K</w:t>
      </w:r>
      <w:r w:rsidR="00BD2244" w:rsidRPr="00BD2244">
        <w:rPr>
          <w:rFonts w:ascii="Arial" w:hAnsi="Arial" w:cs="Arial"/>
          <w:b/>
          <w:bCs/>
          <w:color w:val="000000"/>
          <w:lang w:val="fr-FR"/>
        </w:rPr>
        <w:t>.</w:t>
      </w:r>
      <w:r w:rsidRPr="00BD2244">
        <w:rPr>
          <w:rFonts w:ascii="Arial" w:hAnsi="Arial" w:cs="Arial"/>
          <w:b/>
          <w:bCs/>
          <w:color w:val="000000"/>
          <w:lang w:val="fr-FR"/>
        </w:rPr>
        <w:t>,</w:t>
      </w:r>
      <w:r w:rsidRPr="00BD2244">
        <w:rPr>
          <w:rFonts w:ascii="Arial" w:hAnsi="Arial" w:cs="Arial"/>
          <w:b/>
          <w:color w:val="000000"/>
          <w:lang w:val="fr-FR" w:eastAsia="fr-FR"/>
        </w:rPr>
        <w:t xml:space="preserve"> </w:t>
      </w:r>
      <w:r w:rsidRPr="00BD2244">
        <w:rPr>
          <w:rFonts w:ascii="Arial" w:hAnsi="Arial" w:cs="Arial"/>
          <w:b/>
          <w:bCs/>
          <w:color w:val="000000"/>
          <w:lang w:val="fr-FR"/>
        </w:rPr>
        <w:t>Kouamé</w:t>
      </w:r>
      <w:r w:rsidR="00BD2244" w:rsidRPr="00BD2244">
        <w:rPr>
          <w:rFonts w:ascii="Arial" w:hAnsi="Arial" w:cs="Arial"/>
          <w:b/>
          <w:bCs/>
          <w:color w:val="000000"/>
          <w:lang w:val="fr-FR"/>
        </w:rPr>
        <w:t>,</w:t>
      </w:r>
      <w:r w:rsidRPr="00BD2244">
        <w:rPr>
          <w:rFonts w:ascii="Arial" w:hAnsi="Arial" w:cs="Arial"/>
          <w:b/>
          <w:bCs/>
          <w:color w:val="000000"/>
          <w:lang w:val="fr-FR"/>
        </w:rPr>
        <w:t xml:space="preserve"> C-K</w:t>
      </w:r>
      <w:r w:rsidR="00BD2244" w:rsidRPr="00BD2244">
        <w:rPr>
          <w:rFonts w:ascii="Arial" w:hAnsi="Arial" w:cs="Arial"/>
          <w:b/>
          <w:bCs/>
          <w:color w:val="000000"/>
          <w:lang w:val="fr-FR"/>
        </w:rPr>
        <w:t xml:space="preserve">. </w:t>
      </w:r>
      <w:r w:rsidRPr="00BD2244">
        <w:rPr>
          <w:rFonts w:ascii="Arial" w:hAnsi="Arial" w:cs="Arial"/>
          <w:b/>
          <w:bCs/>
          <w:color w:val="000000"/>
          <w:lang w:val="fr-FR"/>
        </w:rPr>
        <w:t>Y</w:t>
      </w:r>
      <w:r w:rsidR="00BD2244" w:rsidRPr="00BD2244">
        <w:rPr>
          <w:rFonts w:ascii="Arial" w:hAnsi="Arial" w:cs="Arial"/>
          <w:b/>
          <w:bCs/>
          <w:color w:val="000000"/>
          <w:lang w:val="fr-FR"/>
        </w:rPr>
        <w:t>.</w:t>
      </w:r>
      <w:r w:rsidRPr="00BD2244">
        <w:rPr>
          <w:rFonts w:ascii="Arial" w:hAnsi="Arial" w:cs="Arial"/>
          <w:b/>
          <w:bCs/>
          <w:color w:val="000000"/>
          <w:lang w:val="fr-FR"/>
        </w:rPr>
        <w:t>,</w:t>
      </w:r>
      <w:r w:rsidR="003A2CB8">
        <w:rPr>
          <w:rFonts w:ascii="Arial" w:hAnsi="Arial" w:cs="Arial"/>
          <w:b/>
          <w:bCs/>
          <w:color w:val="000000"/>
          <w:lang w:val="fr-FR"/>
        </w:rPr>
        <w:t xml:space="preserve"> &amp;</w:t>
      </w:r>
      <w:r w:rsidRPr="00BD2244">
        <w:rPr>
          <w:rFonts w:ascii="Arial" w:hAnsi="Arial" w:cs="Arial"/>
          <w:b/>
          <w:bCs/>
          <w:color w:val="000000"/>
          <w:lang w:val="fr-FR"/>
        </w:rPr>
        <w:t xml:space="preserve"> Ouattara</w:t>
      </w:r>
      <w:r w:rsidR="00BD2244" w:rsidRPr="00BD2244">
        <w:rPr>
          <w:rFonts w:ascii="Arial" w:hAnsi="Arial" w:cs="Arial"/>
          <w:b/>
          <w:bCs/>
          <w:color w:val="000000"/>
          <w:lang w:val="fr-FR"/>
        </w:rPr>
        <w:t>,</w:t>
      </w:r>
      <w:r w:rsidRPr="00BD2244">
        <w:rPr>
          <w:rFonts w:ascii="Arial" w:hAnsi="Arial" w:cs="Arial"/>
          <w:b/>
          <w:bCs/>
          <w:color w:val="000000"/>
          <w:lang w:val="fr-FR"/>
        </w:rPr>
        <w:t xml:space="preserve"> A</w:t>
      </w:r>
      <w:r w:rsidR="00BD2244" w:rsidRPr="00BD2244">
        <w:rPr>
          <w:rFonts w:ascii="Arial" w:hAnsi="Arial" w:cs="Arial"/>
          <w:b/>
          <w:bCs/>
          <w:color w:val="000000"/>
          <w:lang w:val="fr-FR"/>
        </w:rPr>
        <w:t>.</w:t>
      </w:r>
      <w:r w:rsidRPr="00BD2244">
        <w:rPr>
          <w:rFonts w:ascii="Arial" w:hAnsi="Arial" w:cs="Arial"/>
          <w:b/>
          <w:bCs/>
          <w:color w:val="000000"/>
          <w:lang w:val="fr-FR"/>
        </w:rPr>
        <w:t xml:space="preserve"> (2025)</w:t>
      </w:r>
      <w:r w:rsidR="00BD2244" w:rsidRPr="00BD2244">
        <w:rPr>
          <w:rFonts w:ascii="Arial" w:hAnsi="Arial" w:cs="Arial"/>
          <w:b/>
          <w:bCs/>
          <w:color w:val="000000"/>
          <w:lang w:val="fr-FR"/>
        </w:rPr>
        <w:t>.</w:t>
      </w:r>
      <w:r w:rsidRPr="00BD2244">
        <w:rPr>
          <w:rFonts w:ascii="Arial" w:hAnsi="Arial" w:cs="Arial"/>
          <w:color w:val="000000"/>
          <w:lang w:val="fr-FR"/>
        </w:rPr>
        <w:t xml:space="preserve"> </w:t>
      </w:r>
      <w:r w:rsidRPr="00EB7B23">
        <w:rPr>
          <w:rFonts w:ascii="Arial" w:hAnsi="Arial" w:cs="Arial"/>
          <w:color w:val="000000"/>
        </w:rPr>
        <w:t xml:space="preserve">Spatial and temporal variation of culturable heterotrophic bacterioplankton and their response to nutrient inputs in hydroelectric reservoirs: Case of </w:t>
      </w:r>
      <w:proofErr w:type="spellStart"/>
      <w:r w:rsidRPr="00EB7B23">
        <w:rPr>
          <w:rFonts w:ascii="Arial" w:hAnsi="Arial" w:cs="Arial"/>
          <w:color w:val="000000"/>
        </w:rPr>
        <w:t>Kossou</w:t>
      </w:r>
      <w:proofErr w:type="spellEnd"/>
      <w:r w:rsidRPr="00EB7B23">
        <w:rPr>
          <w:rFonts w:ascii="Arial" w:hAnsi="Arial" w:cs="Arial"/>
          <w:color w:val="000000"/>
        </w:rPr>
        <w:t xml:space="preserve">, </w:t>
      </w:r>
      <w:proofErr w:type="spellStart"/>
      <w:r w:rsidRPr="00EB7B23">
        <w:rPr>
          <w:rFonts w:ascii="Arial" w:hAnsi="Arial" w:cs="Arial"/>
          <w:color w:val="000000"/>
        </w:rPr>
        <w:t>Taabo</w:t>
      </w:r>
      <w:proofErr w:type="spellEnd"/>
      <w:r w:rsidRPr="00EB7B23">
        <w:rPr>
          <w:rFonts w:ascii="Arial" w:hAnsi="Arial" w:cs="Arial"/>
          <w:color w:val="000000"/>
        </w:rPr>
        <w:t xml:space="preserve"> and </w:t>
      </w:r>
      <w:proofErr w:type="spellStart"/>
      <w:r w:rsidRPr="00EB7B23">
        <w:rPr>
          <w:rFonts w:ascii="Arial" w:hAnsi="Arial" w:cs="Arial"/>
          <w:color w:val="000000"/>
        </w:rPr>
        <w:t>Faé</w:t>
      </w:r>
      <w:proofErr w:type="spellEnd"/>
      <w:r w:rsidRPr="00EB7B23">
        <w:rPr>
          <w:rFonts w:ascii="Arial" w:hAnsi="Arial" w:cs="Arial"/>
          <w:color w:val="000000"/>
        </w:rPr>
        <w:t xml:space="preserve"> in Côte d’Ivoire. </w:t>
      </w:r>
      <w:r w:rsidRPr="00BD2244">
        <w:rPr>
          <w:rFonts w:ascii="Arial" w:hAnsi="Arial" w:cs="Arial"/>
          <w:color w:val="000000"/>
        </w:rPr>
        <w:t>World J</w:t>
      </w:r>
      <w:r w:rsidR="00BD2244" w:rsidRPr="00BD2244">
        <w:rPr>
          <w:rFonts w:ascii="Arial" w:hAnsi="Arial" w:cs="Arial"/>
          <w:color w:val="000000"/>
        </w:rPr>
        <w:t>ournal of</w:t>
      </w:r>
      <w:r w:rsidRPr="00BD2244">
        <w:rPr>
          <w:rFonts w:ascii="Arial" w:hAnsi="Arial" w:cs="Arial"/>
          <w:color w:val="000000"/>
        </w:rPr>
        <w:t xml:space="preserve"> Adv</w:t>
      </w:r>
      <w:r w:rsidR="00BD2244" w:rsidRPr="00BD2244">
        <w:rPr>
          <w:rFonts w:ascii="Arial" w:hAnsi="Arial" w:cs="Arial"/>
          <w:color w:val="000000"/>
        </w:rPr>
        <w:t>anced</w:t>
      </w:r>
      <w:r w:rsidRPr="00BD2244">
        <w:rPr>
          <w:rFonts w:ascii="Arial" w:hAnsi="Arial" w:cs="Arial"/>
          <w:color w:val="000000"/>
        </w:rPr>
        <w:t xml:space="preserve"> Res</w:t>
      </w:r>
      <w:r w:rsidR="00BD2244" w:rsidRPr="00BD2244">
        <w:rPr>
          <w:rFonts w:ascii="Arial" w:hAnsi="Arial" w:cs="Arial"/>
          <w:color w:val="000000"/>
        </w:rPr>
        <w:t>earch and</w:t>
      </w:r>
      <w:r w:rsidRPr="00BD2244">
        <w:rPr>
          <w:rFonts w:ascii="Arial" w:hAnsi="Arial" w:cs="Arial"/>
          <w:color w:val="000000"/>
        </w:rPr>
        <w:t xml:space="preserve"> Rev</w:t>
      </w:r>
      <w:r w:rsidR="00BD2244" w:rsidRPr="00BD2244">
        <w:rPr>
          <w:rFonts w:ascii="Arial" w:hAnsi="Arial" w:cs="Arial"/>
          <w:color w:val="000000"/>
        </w:rPr>
        <w:t>iews 27(02),</w:t>
      </w:r>
      <w:r w:rsidRPr="00BD2244">
        <w:rPr>
          <w:rFonts w:ascii="Arial" w:hAnsi="Arial" w:cs="Arial"/>
          <w:color w:val="000000"/>
        </w:rPr>
        <w:t xml:space="preserve"> 1797-1806. </w:t>
      </w:r>
      <w:hyperlink r:id="rId39" w:history="1">
        <w:r w:rsidRPr="00DF36E1">
          <w:rPr>
            <w:rStyle w:val="Hyperlink"/>
            <w:rFonts w:ascii="Arial" w:hAnsi="Arial" w:cs="Arial"/>
          </w:rPr>
          <w:t>https://doi.org/10.30574/wjarr.2025.27.2.3004</w:t>
        </w:r>
      </w:hyperlink>
    </w:p>
    <w:p w14:paraId="4C3E31A6" w14:textId="77777777" w:rsidR="00EB7B23" w:rsidRPr="00EB7B23" w:rsidRDefault="00EB7B23" w:rsidP="0033361C">
      <w:pPr>
        <w:autoSpaceDE w:val="0"/>
        <w:autoSpaceDN w:val="0"/>
        <w:adjustRightInd w:val="0"/>
        <w:spacing w:after="240"/>
        <w:jc w:val="both"/>
        <w:rPr>
          <w:rFonts w:ascii="Arial" w:hAnsi="Arial" w:cs="Arial"/>
          <w:bCs/>
          <w:color w:val="000000"/>
          <w:lang w:val="fr-FR" w:eastAsia="fr-FR"/>
        </w:rPr>
      </w:pPr>
      <w:proofErr w:type="spellStart"/>
      <w:r w:rsidRPr="00EB7B23">
        <w:rPr>
          <w:rFonts w:ascii="Arial" w:hAnsi="Arial" w:cs="Arial"/>
          <w:b/>
          <w:color w:val="000000"/>
          <w:lang w:val="fr-FR"/>
        </w:rPr>
        <w:t>Torréton</w:t>
      </w:r>
      <w:proofErr w:type="spellEnd"/>
      <w:r w:rsidR="00BD2244">
        <w:rPr>
          <w:rFonts w:ascii="Arial" w:hAnsi="Arial" w:cs="Arial"/>
          <w:b/>
          <w:color w:val="000000"/>
          <w:lang w:val="fr-FR"/>
        </w:rPr>
        <w:t>,</w:t>
      </w:r>
      <w:r w:rsidRPr="00EB7B23">
        <w:rPr>
          <w:rFonts w:ascii="Arial" w:hAnsi="Arial" w:cs="Arial"/>
          <w:b/>
          <w:color w:val="000000"/>
          <w:lang w:val="fr-FR"/>
        </w:rPr>
        <w:t xml:space="preserve"> J-L</w:t>
      </w:r>
      <w:r w:rsidR="00BD2244">
        <w:rPr>
          <w:rFonts w:ascii="Arial" w:hAnsi="Arial" w:cs="Arial"/>
          <w:b/>
          <w:color w:val="000000"/>
          <w:lang w:val="fr-FR"/>
        </w:rPr>
        <w:t>.</w:t>
      </w:r>
      <w:r w:rsidRPr="00EB7B23">
        <w:rPr>
          <w:rFonts w:ascii="Arial" w:hAnsi="Arial" w:cs="Arial"/>
          <w:b/>
          <w:color w:val="000000"/>
          <w:lang w:val="fr-FR"/>
        </w:rPr>
        <w:t xml:space="preserve"> (1999)</w:t>
      </w:r>
      <w:r w:rsidR="00BD2244">
        <w:rPr>
          <w:rFonts w:ascii="Arial" w:hAnsi="Arial" w:cs="Arial"/>
          <w:b/>
          <w:color w:val="000000"/>
          <w:lang w:val="fr-FR"/>
        </w:rPr>
        <w:t>.</w:t>
      </w:r>
      <w:r w:rsidRPr="00EB7B23">
        <w:rPr>
          <w:rFonts w:ascii="Arial" w:hAnsi="Arial" w:cs="Arial"/>
          <w:color w:val="000000"/>
          <w:lang w:val="fr-FR"/>
        </w:rPr>
        <w:t xml:space="preserve"> </w:t>
      </w:r>
      <w:r w:rsidRPr="00EB7B23">
        <w:rPr>
          <w:rFonts w:ascii="Arial" w:hAnsi="Arial" w:cs="Arial"/>
          <w:bCs/>
          <w:color w:val="000000"/>
          <w:lang w:val="fr-FR" w:eastAsia="fr-FR"/>
        </w:rPr>
        <w:t xml:space="preserve">Intervention du </w:t>
      </w:r>
      <w:proofErr w:type="spellStart"/>
      <w:r w:rsidRPr="00EB7B23">
        <w:rPr>
          <w:rFonts w:ascii="Arial" w:hAnsi="Arial" w:cs="Arial"/>
          <w:bCs/>
          <w:color w:val="000000"/>
          <w:lang w:val="fr-FR" w:eastAsia="fr-FR"/>
        </w:rPr>
        <w:t>bactérioplancton</w:t>
      </w:r>
      <w:proofErr w:type="spellEnd"/>
      <w:r w:rsidRPr="00EB7B23">
        <w:rPr>
          <w:rFonts w:ascii="Arial" w:hAnsi="Arial" w:cs="Arial"/>
          <w:bCs/>
          <w:color w:val="000000"/>
          <w:lang w:val="fr-FR" w:eastAsia="fr-FR"/>
        </w:rPr>
        <w:t xml:space="preserve"> dans les réseaux trophiques. </w:t>
      </w:r>
      <w:r w:rsidRPr="00EB7B23">
        <w:rPr>
          <w:rFonts w:ascii="Arial" w:hAnsi="Arial" w:cs="Arial"/>
          <w:color w:val="000000"/>
          <w:lang w:val="fr-FR" w:eastAsia="fr-FR"/>
        </w:rPr>
        <w:t>Chargé de Recherche de 1ière classe à l’Institut de Recherche pour le Développement.</w:t>
      </w:r>
      <w:r w:rsidRPr="00EB7B23">
        <w:rPr>
          <w:rFonts w:ascii="Arial" w:hAnsi="Arial" w:cs="Arial"/>
          <w:bCs/>
          <w:color w:val="000000"/>
          <w:lang w:val="fr-FR" w:eastAsia="fr-FR"/>
        </w:rPr>
        <w:t xml:space="preserve"> 49p. </w:t>
      </w:r>
    </w:p>
    <w:p w14:paraId="09037BC2" w14:textId="77777777" w:rsidR="00EB7B23" w:rsidRPr="00DF36E1" w:rsidRDefault="00EB7B23" w:rsidP="0033361C">
      <w:pPr>
        <w:autoSpaceDE w:val="0"/>
        <w:autoSpaceDN w:val="0"/>
        <w:adjustRightInd w:val="0"/>
        <w:spacing w:after="240"/>
        <w:jc w:val="both"/>
        <w:rPr>
          <w:rFonts w:ascii="Arial" w:hAnsi="Arial" w:cs="Arial"/>
          <w:color w:val="000000"/>
          <w:lang w:eastAsia="fr-FR"/>
        </w:rPr>
      </w:pPr>
      <w:proofErr w:type="spellStart"/>
      <w:r w:rsidRPr="00EB7B23">
        <w:rPr>
          <w:rFonts w:ascii="Arial" w:hAnsi="Arial" w:cs="Arial"/>
          <w:b/>
          <w:color w:val="000000"/>
          <w:lang w:val="fr-FR" w:eastAsia="fr-FR"/>
        </w:rPr>
        <w:t>Torréton</w:t>
      </w:r>
      <w:proofErr w:type="spellEnd"/>
      <w:r w:rsidR="00BD2244">
        <w:rPr>
          <w:rFonts w:ascii="Arial" w:hAnsi="Arial" w:cs="Arial"/>
          <w:b/>
          <w:color w:val="000000"/>
          <w:lang w:val="fr-FR" w:eastAsia="fr-FR"/>
        </w:rPr>
        <w:t>,</w:t>
      </w:r>
      <w:r w:rsidRPr="00EB7B23">
        <w:rPr>
          <w:rFonts w:ascii="Arial" w:hAnsi="Arial" w:cs="Arial"/>
          <w:b/>
          <w:color w:val="000000"/>
          <w:lang w:val="fr-FR" w:eastAsia="fr-FR"/>
        </w:rPr>
        <w:t xml:space="preserve"> J-P</w:t>
      </w:r>
      <w:r w:rsidR="00BD2244">
        <w:rPr>
          <w:rFonts w:ascii="Arial" w:hAnsi="Arial" w:cs="Arial"/>
          <w:b/>
          <w:color w:val="000000"/>
          <w:lang w:val="fr-FR" w:eastAsia="fr-FR"/>
        </w:rPr>
        <w:t>.</w:t>
      </w:r>
      <w:r w:rsidRPr="00EB7B23">
        <w:rPr>
          <w:rFonts w:ascii="Arial" w:hAnsi="Arial" w:cs="Arial"/>
          <w:b/>
          <w:color w:val="000000"/>
          <w:lang w:val="fr-FR" w:eastAsia="fr-FR"/>
        </w:rPr>
        <w:t xml:space="preserve"> (2000)</w:t>
      </w:r>
      <w:r w:rsidR="00BD2244">
        <w:rPr>
          <w:rFonts w:ascii="Arial" w:hAnsi="Arial" w:cs="Arial"/>
          <w:b/>
          <w:color w:val="000000"/>
          <w:lang w:val="fr-FR" w:eastAsia="fr-FR"/>
        </w:rPr>
        <w:t>.</w:t>
      </w:r>
      <w:r w:rsidRPr="00EB7B23">
        <w:rPr>
          <w:rFonts w:ascii="Arial" w:hAnsi="Arial" w:cs="Arial"/>
          <w:color w:val="000000"/>
          <w:lang w:val="fr-FR" w:eastAsia="fr-FR"/>
        </w:rPr>
        <w:t xml:space="preserve"> Importance du </w:t>
      </w:r>
      <w:proofErr w:type="spellStart"/>
      <w:r w:rsidRPr="00EB7B23">
        <w:rPr>
          <w:rFonts w:ascii="Arial" w:hAnsi="Arial" w:cs="Arial"/>
          <w:color w:val="000000"/>
          <w:lang w:val="fr-FR" w:eastAsia="fr-FR"/>
        </w:rPr>
        <w:t>bactérioplancton</w:t>
      </w:r>
      <w:proofErr w:type="spellEnd"/>
      <w:r w:rsidRPr="00EB7B23">
        <w:rPr>
          <w:rFonts w:ascii="Arial" w:hAnsi="Arial" w:cs="Arial"/>
          <w:color w:val="000000"/>
          <w:lang w:val="fr-FR" w:eastAsia="fr-FR"/>
        </w:rPr>
        <w:t xml:space="preserve"> dans la transformation et le devenir de la matière organique en milieu corallien. </w:t>
      </w:r>
      <w:proofErr w:type="spellStart"/>
      <w:r w:rsidRPr="00DF36E1">
        <w:rPr>
          <w:rFonts w:ascii="Arial" w:hAnsi="Arial" w:cs="Arial"/>
          <w:iCs/>
          <w:color w:val="000000"/>
          <w:lang w:eastAsia="fr-FR"/>
        </w:rPr>
        <w:t>Océanis</w:t>
      </w:r>
      <w:proofErr w:type="spellEnd"/>
      <w:r w:rsidR="003A2CB8" w:rsidRPr="00DF36E1">
        <w:rPr>
          <w:rFonts w:ascii="Arial" w:hAnsi="Arial" w:cs="Arial"/>
          <w:iCs/>
          <w:color w:val="000000"/>
          <w:lang w:eastAsia="fr-FR"/>
        </w:rPr>
        <w:t>,</w:t>
      </w:r>
      <w:r w:rsidRPr="00DF36E1">
        <w:rPr>
          <w:rFonts w:ascii="Arial" w:hAnsi="Arial" w:cs="Arial"/>
          <w:i/>
          <w:iCs/>
          <w:color w:val="000000"/>
          <w:lang w:eastAsia="fr-FR"/>
        </w:rPr>
        <w:t xml:space="preserve"> </w:t>
      </w:r>
      <w:r w:rsidR="003A2CB8" w:rsidRPr="00DF36E1">
        <w:rPr>
          <w:rFonts w:ascii="Arial" w:hAnsi="Arial" w:cs="Arial"/>
          <w:color w:val="000000"/>
          <w:lang w:eastAsia="fr-FR"/>
        </w:rPr>
        <w:t>26 (3),</w:t>
      </w:r>
      <w:r w:rsidRPr="00DF36E1">
        <w:rPr>
          <w:rFonts w:ascii="Arial" w:hAnsi="Arial" w:cs="Arial"/>
          <w:color w:val="000000"/>
          <w:lang w:eastAsia="fr-FR"/>
        </w:rPr>
        <w:t xml:space="preserve"> 389-425.</w:t>
      </w:r>
    </w:p>
    <w:p w14:paraId="65AF7BC5" w14:textId="77777777" w:rsidR="00EB7B23" w:rsidRPr="00EB7B23" w:rsidRDefault="00EB7B23" w:rsidP="0033361C">
      <w:pPr>
        <w:autoSpaceDE w:val="0"/>
        <w:autoSpaceDN w:val="0"/>
        <w:adjustRightInd w:val="0"/>
        <w:spacing w:after="240"/>
        <w:jc w:val="both"/>
        <w:rPr>
          <w:rFonts w:ascii="Arial" w:hAnsi="Arial" w:cs="Arial"/>
          <w:color w:val="000000"/>
          <w:lang w:eastAsia="fr-FR"/>
        </w:rPr>
      </w:pPr>
      <w:r w:rsidRPr="00BD2244">
        <w:rPr>
          <w:rFonts w:ascii="Arial" w:hAnsi="Arial" w:cs="Arial"/>
          <w:b/>
          <w:color w:val="000000"/>
          <w:lang w:eastAsia="fr-FR"/>
        </w:rPr>
        <w:t xml:space="preserve">World Health </w:t>
      </w:r>
      <w:proofErr w:type="spellStart"/>
      <w:r w:rsidRPr="00BD2244">
        <w:rPr>
          <w:rFonts w:ascii="Arial" w:hAnsi="Arial" w:cs="Arial"/>
          <w:b/>
          <w:color w:val="000000"/>
          <w:lang w:eastAsia="fr-FR"/>
        </w:rPr>
        <w:t>Organisation</w:t>
      </w:r>
      <w:proofErr w:type="spellEnd"/>
      <w:r w:rsidRPr="00BD2244">
        <w:rPr>
          <w:rFonts w:ascii="Arial" w:hAnsi="Arial" w:cs="Arial"/>
          <w:b/>
          <w:color w:val="000000"/>
          <w:lang w:eastAsia="fr-FR"/>
        </w:rPr>
        <w:t xml:space="preserve"> (WHO) (2008)</w:t>
      </w:r>
      <w:r w:rsidR="00BD2244" w:rsidRPr="00BD2244">
        <w:rPr>
          <w:rFonts w:ascii="Arial" w:hAnsi="Arial" w:cs="Arial"/>
          <w:b/>
          <w:color w:val="000000"/>
          <w:lang w:eastAsia="fr-FR"/>
        </w:rPr>
        <w:t>.</w:t>
      </w:r>
      <w:r w:rsidRPr="00BD2244">
        <w:rPr>
          <w:rFonts w:ascii="Arial" w:hAnsi="Arial" w:cs="Arial"/>
          <w:color w:val="000000"/>
          <w:lang w:eastAsia="fr-FR"/>
        </w:rPr>
        <w:t xml:space="preserve"> Guidelines for drinking-water quality. Third edition incorpora</w:t>
      </w:r>
      <w:r w:rsidRPr="00EB7B23">
        <w:rPr>
          <w:rFonts w:ascii="Arial" w:hAnsi="Arial" w:cs="Arial"/>
          <w:color w:val="000000"/>
          <w:lang w:eastAsia="fr-FR"/>
        </w:rPr>
        <w:t xml:space="preserve">ting the first and second addenda, Vol. 1 </w:t>
      </w:r>
      <w:proofErr w:type="spellStart"/>
      <w:r w:rsidRPr="00EB7B23">
        <w:rPr>
          <w:rFonts w:ascii="Arial" w:hAnsi="Arial" w:cs="Arial"/>
          <w:color w:val="000000"/>
          <w:lang w:eastAsia="fr-FR"/>
        </w:rPr>
        <w:t>recommandation</w:t>
      </w:r>
      <w:proofErr w:type="spellEnd"/>
      <w:r w:rsidRPr="00EB7B23">
        <w:rPr>
          <w:rFonts w:ascii="Arial" w:hAnsi="Arial" w:cs="Arial"/>
          <w:color w:val="000000"/>
          <w:lang w:eastAsia="fr-FR"/>
        </w:rPr>
        <w:t>, OMS, Geneva.</w:t>
      </w:r>
    </w:p>
    <w:p w14:paraId="182C1A8C" w14:textId="77777777" w:rsidR="00EB7B23" w:rsidRPr="00EB7B23" w:rsidRDefault="00EB7B23" w:rsidP="0033361C">
      <w:pPr>
        <w:autoSpaceDE w:val="0"/>
        <w:autoSpaceDN w:val="0"/>
        <w:adjustRightInd w:val="0"/>
        <w:spacing w:after="240"/>
        <w:jc w:val="both"/>
        <w:rPr>
          <w:rFonts w:ascii="Arial" w:hAnsi="Arial" w:cs="Arial"/>
          <w:color w:val="000000"/>
          <w:lang w:eastAsia="fr-FR"/>
        </w:rPr>
      </w:pPr>
      <w:r w:rsidRPr="00EB7B23">
        <w:rPr>
          <w:rFonts w:ascii="Arial" w:hAnsi="Arial" w:cs="Arial"/>
          <w:b/>
          <w:color w:val="000000"/>
          <w:lang w:eastAsia="fr-FR"/>
        </w:rPr>
        <w:t>Wanga</w:t>
      </w:r>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Fanb</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H</w:t>
      </w:r>
      <w:r w:rsidR="00BD2244">
        <w:rPr>
          <w:rFonts w:ascii="Arial" w:hAnsi="Arial" w:cs="Arial"/>
          <w:b/>
          <w:color w:val="000000"/>
          <w:lang w:eastAsia="fr-FR"/>
        </w:rPr>
        <w:t>.</w:t>
      </w:r>
      <w:r w:rsidRPr="00EB7B23">
        <w:rPr>
          <w:rFonts w:ascii="Arial" w:hAnsi="Arial" w:cs="Arial"/>
          <w:b/>
          <w:color w:val="000000"/>
          <w:lang w:eastAsia="fr-FR"/>
        </w:rPr>
        <w:t>, Hec</w:t>
      </w:r>
      <w:r w:rsidR="00BD2244">
        <w:rPr>
          <w:rFonts w:ascii="Arial" w:hAnsi="Arial" w:cs="Arial"/>
          <w:b/>
          <w:color w:val="000000"/>
          <w:lang w:eastAsia="fr-FR"/>
        </w:rPr>
        <w:t>,</w:t>
      </w:r>
      <w:r w:rsidRPr="00EB7B23">
        <w:rPr>
          <w:rFonts w:ascii="Arial" w:hAnsi="Arial" w:cs="Arial"/>
          <w:b/>
          <w:color w:val="000000"/>
          <w:lang w:eastAsia="fr-FR"/>
        </w:rPr>
        <w:t xml:space="preserve"> X</w:t>
      </w:r>
      <w:r w:rsidR="00BD2244">
        <w:rPr>
          <w:rFonts w:ascii="Arial" w:hAnsi="Arial" w:cs="Arial"/>
          <w:b/>
          <w:color w:val="000000"/>
          <w:lang w:eastAsia="fr-FR"/>
        </w:rPr>
        <w:t>.</w:t>
      </w:r>
      <w:r w:rsidRPr="00EB7B23">
        <w:rPr>
          <w:rFonts w:ascii="Arial" w:hAnsi="Arial" w:cs="Arial"/>
          <w:b/>
          <w:color w:val="000000"/>
          <w:lang w:eastAsia="fr-FR"/>
        </w:rPr>
        <w:t>, Zhanga</w:t>
      </w:r>
      <w:r w:rsidR="00BD2244">
        <w:rPr>
          <w:rFonts w:ascii="Arial" w:hAnsi="Arial" w:cs="Arial"/>
          <w:b/>
          <w:color w:val="000000"/>
          <w:lang w:eastAsia="fr-FR"/>
        </w:rPr>
        <w:t>,</w:t>
      </w:r>
      <w:r w:rsidRPr="00EB7B23">
        <w:rPr>
          <w:rFonts w:ascii="Arial" w:hAnsi="Arial" w:cs="Arial"/>
          <w:b/>
          <w:color w:val="000000"/>
          <w:lang w:eastAsia="fr-FR"/>
        </w:rPr>
        <w:t xml:space="preserve"> F</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Xiaoa</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Yanb</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Z</w:t>
      </w:r>
      <w:r w:rsidR="00BD2244">
        <w:rPr>
          <w:rFonts w:ascii="Arial" w:hAnsi="Arial" w:cs="Arial"/>
          <w:b/>
          <w:color w:val="000000"/>
          <w:lang w:eastAsia="fr-FR"/>
        </w:rPr>
        <w:t>.</w:t>
      </w:r>
      <w:r w:rsidRPr="00EB7B23">
        <w:rPr>
          <w:rFonts w:ascii="Arial" w:hAnsi="Arial" w:cs="Arial"/>
          <w:b/>
          <w:color w:val="000000"/>
          <w:lang w:eastAsia="fr-FR"/>
        </w:rPr>
        <w:t xml:space="preserve">, </w:t>
      </w:r>
      <w:proofErr w:type="spellStart"/>
      <w:r w:rsidRPr="00EB7B23">
        <w:rPr>
          <w:rFonts w:ascii="Arial" w:hAnsi="Arial" w:cs="Arial"/>
          <w:b/>
          <w:color w:val="000000"/>
          <w:lang w:eastAsia="fr-FR"/>
        </w:rPr>
        <w:t>Fenga</w:t>
      </w:r>
      <w:proofErr w:type="spellEnd"/>
      <w:r w:rsidR="00BD2244">
        <w:rPr>
          <w:rFonts w:ascii="Arial" w:hAnsi="Arial" w:cs="Arial"/>
          <w:b/>
          <w:color w:val="000000"/>
          <w:lang w:eastAsia="fr-FR"/>
        </w:rPr>
        <w:t>,</w:t>
      </w:r>
      <w:r w:rsidRPr="00EB7B23">
        <w:rPr>
          <w:rFonts w:ascii="Arial" w:hAnsi="Arial" w:cs="Arial"/>
          <w:b/>
          <w:color w:val="000000"/>
          <w:lang w:eastAsia="fr-FR"/>
        </w:rPr>
        <w:t xml:space="preserve"> J</w:t>
      </w:r>
      <w:r w:rsidR="00BD2244">
        <w:rPr>
          <w:rFonts w:ascii="Arial" w:hAnsi="Arial" w:cs="Arial"/>
          <w:b/>
          <w:color w:val="000000"/>
          <w:lang w:eastAsia="fr-FR"/>
        </w:rPr>
        <w:t>.</w:t>
      </w:r>
      <w:r w:rsidR="0033361C">
        <w:rPr>
          <w:rFonts w:ascii="Arial" w:hAnsi="Arial" w:cs="Arial"/>
          <w:b/>
          <w:color w:val="000000"/>
          <w:lang w:eastAsia="fr-FR"/>
        </w:rPr>
        <w:t>,</w:t>
      </w:r>
      <w:r w:rsidR="00BD2244">
        <w:rPr>
          <w:rFonts w:ascii="Arial" w:hAnsi="Arial" w:cs="Arial"/>
          <w:b/>
          <w:color w:val="000000"/>
          <w:lang w:eastAsia="fr-FR"/>
        </w:rPr>
        <w:t xml:space="preserve"> &amp;</w:t>
      </w:r>
      <w:r w:rsidRPr="00EB7B23">
        <w:rPr>
          <w:rFonts w:ascii="Arial" w:hAnsi="Arial" w:cs="Arial"/>
          <w:b/>
          <w:color w:val="000000"/>
          <w:lang w:eastAsia="fr-FR"/>
        </w:rPr>
        <w:t xml:space="preserve"> Li</w:t>
      </w:r>
      <w:r w:rsidR="00BD2244">
        <w:rPr>
          <w:rFonts w:ascii="Arial" w:hAnsi="Arial" w:cs="Arial"/>
          <w:b/>
          <w:color w:val="000000"/>
          <w:lang w:eastAsia="fr-FR"/>
        </w:rPr>
        <w:t>,</w:t>
      </w:r>
      <w:r w:rsidRPr="00EB7B23">
        <w:rPr>
          <w:rFonts w:ascii="Arial" w:hAnsi="Arial" w:cs="Arial"/>
          <w:b/>
          <w:color w:val="000000"/>
          <w:lang w:eastAsia="fr-FR"/>
        </w:rPr>
        <w:t xml:space="preserve"> R</w:t>
      </w:r>
      <w:r w:rsidR="00BD2244">
        <w:rPr>
          <w:rFonts w:ascii="Arial" w:hAnsi="Arial" w:cs="Arial"/>
          <w:b/>
          <w:color w:val="000000"/>
          <w:lang w:eastAsia="fr-FR"/>
        </w:rPr>
        <w:t>.</w:t>
      </w:r>
      <w:r w:rsidRPr="00EB7B23">
        <w:rPr>
          <w:rFonts w:ascii="Arial" w:hAnsi="Arial" w:cs="Arial"/>
          <w:b/>
          <w:color w:val="000000"/>
          <w:lang w:eastAsia="fr-FR"/>
        </w:rPr>
        <w:t xml:space="preserve"> (2021)</w:t>
      </w:r>
      <w:r w:rsidR="00BD2244">
        <w:rPr>
          <w:rFonts w:ascii="Arial" w:hAnsi="Arial" w:cs="Arial"/>
          <w:b/>
          <w:color w:val="000000"/>
          <w:lang w:eastAsia="fr-FR"/>
        </w:rPr>
        <w:t>.</w:t>
      </w:r>
      <w:r w:rsidRPr="00EB7B23">
        <w:rPr>
          <w:rFonts w:ascii="Arial" w:hAnsi="Arial" w:cs="Arial"/>
          <w:color w:val="000000"/>
          <w:lang w:eastAsia="fr-FR"/>
        </w:rPr>
        <w:t xml:space="preserve"> Response of bacterial communities to variation in water quality and physicochemical conditions in a river-reservoir system. Glob</w:t>
      </w:r>
      <w:r w:rsidR="00BD2244">
        <w:rPr>
          <w:rFonts w:ascii="Arial" w:hAnsi="Arial" w:cs="Arial"/>
          <w:color w:val="000000"/>
          <w:lang w:eastAsia="fr-FR"/>
        </w:rPr>
        <w:t>al</w:t>
      </w:r>
      <w:r w:rsidRPr="00EB7B23">
        <w:rPr>
          <w:rFonts w:ascii="Arial" w:hAnsi="Arial" w:cs="Arial"/>
          <w:color w:val="000000"/>
          <w:lang w:eastAsia="fr-FR"/>
        </w:rPr>
        <w:t xml:space="preserve"> Ecol</w:t>
      </w:r>
      <w:r w:rsidR="00BD2244">
        <w:rPr>
          <w:rFonts w:ascii="Arial" w:hAnsi="Arial" w:cs="Arial"/>
          <w:color w:val="000000"/>
          <w:lang w:eastAsia="fr-FR"/>
        </w:rPr>
        <w:t>ogy and</w:t>
      </w:r>
      <w:r w:rsidRPr="00EB7B23">
        <w:rPr>
          <w:rFonts w:ascii="Arial" w:hAnsi="Arial" w:cs="Arial"/>
          <w:color w:val="000000"/>
          <w:lang w:eastAsia="fr-FR"/>
        </w:rPr>
        <w:t xml:space="preserve"> Conserv</w:t>
      </w:r>
      <w:r w:rsidR="00BD2244">
        <w:rPr>
          <w:rFonts w:ascii="Arial" w:hAnsi="Arial" w:cs="Arial"/>
          <w:color w:val="000000"/>
          <w:lang w:eastAsia="fr-FR"/>
        </w:rPr>
        <w:t>ation,</w:t>
      </w:r>
      <w:r w:rsidRPr="00EB7B23">
        <w:rPr>
          <w:rFonts w:ascii="Arial" w:hAnsi="Arial" w:cs="Arial"/>
          <w:i/>
          <w:color w:val="000000"/>
          <w:lang w:eastAsia="fr-FR"/>
        </w:rPr>
        <w:t xml:space="preserve"> 27</w:t>
      </w:r>
      <w:r w:rsidRPr="00EB7B23">
        <w:rPr>
          <w:rFonts w:ascii="Arial" w:hAnsi="Arial" w:cs="Arial"/>
          <w:color w:val="000000"/>
        </w:rPr>
        <w:t>, e01541</w:t>
      </w:r>
      <w:r w:rsidRPr="00EB7B23">
        <w:rPr>
          <w:rFonts w:ascii="Arial" w:hAnsi="Arial" w:cs="Arial"/>
          <w:i/>
          <w:color w:val="000000"/>
          <w:lang w:eastAsia="fr-FR"/>
        </w:rPr>
        <w:t xml:space="preserve">. </w:t>
      </w:r>
      <w:r w:rsidRPr="00EB7B23">
        <w:rPr>
          <w:rFonts w:ascii="Arial" w:hAnsi="Arial" w:cs="Arial"/>
          <w:color w:val="000000"/>
          <w:lang w:eastAsia="fr-FR"/>
        </w:rPr>
        <w:t>https://doi.org/10.1016/j.gecco.2021.e01541</w:t>
      </w:r>
    </w:p>
    <w:p w14:paraId="6F032880" w14:textId="77777777" w:rsidR="004D4277" w:rsidRPr="00EB7B23" w:rsidRDefault="004D4277" w:rsidP="00441B6F">
      <w:pPr>
        <w:pStyle w:val="Appendix"/>
        <w:spacing w:after="0"/>
        <w:jc w:val="both"/>
        <w:rPr>
          <w:rFonts w:ascii="Arial" w:hAnsi="Arial" w:cs="Arial"/>
          <w:b w:val="0"/>
          <w:color w:val="FF0000"/>
        </w:rPr>
        <w:sectPr w:rsidR="004D4277" w:rsidRPr="00EB7B23" w:rsidSect="00112F7C">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6735A6D1" w14:textId="77777777" w:rsidR="00B01FCD" w:rsidRPr="00FB3A86" w:rsidRDefault="00B01FCD" w:rsidP="00441B6F">
      <w:pPr>
        <w:pStyle w:val="Appendix"/>
        <w:spacing w:after="0"/>
        <w:jc w:val="both"/>
        <w:rPr>
          <w:rFonts w:ascii="Arial" w:hAnsi="Arial" w:cs="Arial"/>
          <w:b w:val="0"/>
        </w:rPr>
      </w:pPr>
    </w:p>
    <w:sectPr w:rsidR="00B01FCD" w:rsidRPr="00FB3A86" w:rsidSect="00112F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EAAB7" w14:textId="77777777" w:rsidR="00434395" w:rsidRDefault="00434395" w:rsidP="00C37E61">
      <w:r>
        <w:separator/>
      </w:r>
    </w:p>
  </w:endnote>
  <w:endnote w:type="continuationSeparator" w:id="0">
    <w:p w14:paraId="679FBF01" w14:textId="77777777" w:rsidR="00434395" w:rsidRDefault="004343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A079B" w14:textId="77777777" w:rsidR="00112F7C" w:rsidRDefault="00112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84AA" w14:textId="77777777" w:rsidR="00112F7C" w:rsidRDefault="00112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B651" w14:textId="77777777" w:rsidR="003F5AEE" w:rsidRDefault="003F5AEE">
    <w:pPr>
      <w:pStyle w:val="Footer"/>
      <w:rPr>
        <w:rFonts w:ascii="Arial" w:hAnsi="Arial" w:cs="Arial"/>
        <w:sz w:val="16"/>
      </w:rPr>
    </w:pPr>
  </w:p>
  <w:p w14:paraId="68262ED2" w14:textId="77777777" w:rsidR="003F5AEE" w:rsidRDefault="003F5AE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DF0FA0" w14:textId="77777777" w:rsidR="003F5AEE" w:rsidRDefault="003F5AEE">
    <w:pPr>
      <w:pStyle w:val="Footer"/>
      <w:rPr>
        <w:rFonts w:ascii="Arial" w:hAnsi="Arial" w:cs="Arial"/>
        <w:sz w:val="16"/>
      </w:rPr>
    </w:pPr>
  </w:p>
  <w:p w14:paraId="57671EBA" w14:textId="77777777" w:rsidR="003F5AEE" w:rsidRPr="009E048A" w:rsidRDefault="003F5AE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192288"/>
      <w:docPartObj>
        <w:docPartGallery w:val="Page Numbers (Bottom of Page)"/>
        <w:docPartUnique/>
      </w:docPartObj>
    </w:sdtPr>
    <w:sdtEndPr/>
    <w:sdtContent>
      <w:p w14:paraId="28E48086" w14:textId="77777777" w:rsidR="000774AF" w:rsidRDefault="000774AF">
        <w:pPr>
          <w:pStyle w:val="Footer"/>
          <w:jc w:val="right"/>
        </w:pPr>
        <w:r>
          <w:fldChar w:fldCharType="begin"/>
        </w:r>
        <w:r>
          <w:instrText>PAGE   \* MERGEFORMAT</w:instrText>
        </w:r>
        <w:r>
          <w:fldChar w:fldCharType="separate"/>
        </w:r>
        <w:r w:rsidR="00A62FF8" w:rsidRPr="00A62FF8">
          <w:rPr>
            <w:noProof/>
            <w:lang w:val="fr-FR"/>
          </w:rPr>
          <w:t>2</w:t>
        </w:r>
        <w:r>
          <w:fldChar w:fldCharType="end"/>
        </w:r>
      </w:p>
    </w:sdtContent>
  </w:sdt>
  <w:p w14:paraId="61235989" w14:textId="77777777" w:rsidR="003F5AEE" w:rsidRPr="00C37E61" w:rsidRDefault="003F5A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CC164" w14:textId="77777777" w:rsidR="00434395" w:rsidRDefault="00434395" w:rsidP="00C37E61">
      <w:r>
        <w:separator/>
      </w:r>
    </w:p>
  </w:footnote>
  <w:footnote w:type="continuationSeparator" w:id="0">
    <w:p w14:paraId="272241D6" w14:textId="77777777" w:rsidR="00434395" w:rsidRDefault="004343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F7B8A" w14:textId="1B10661C" w:rsidR="00112F7C" w:rsidRDefault="00112F7C">
    <w:pPr>
      <w:pStyle w:val="Header"/>
    </w:pPr>
    <w:r>
      <w:rPr>
        <w:noProof/>
      </w:rPr>
      <w:pict w14:anchorId="615F2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C970" w14:textId="26434F1B" w:rsidR="00112F7C" w:rsidRDefault="00112F7C">
    <w:pPr>
      <w:pStyle w:val="Header"/>
    </w:pPr>
    <w:r>
      <w:rPr>
        <w:noProof/>
      </w:rPr>
      <w:pict w14:anchorId="2FA34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E691" w14:textId="648BD480" w:rsidR="003F5AEE" w:rsidRPr="00296529" w:rsidRDefault="00112F7C" w:rsidP="00296529">
    <w:pPr>
      <w:ind w:left="2160"/>
      <w:jc w:val="center"/>
      <w:rPr>
        <w:rFonts w:ascii="Times New Roman" w:eastAsia="Calibri" w:hAnsi="Times New Roman"/>
        <w:i/>
        <w:sz w:val="18"/>
        <w:szCs w:val="22"/>
      </w:rPr>
    </w:pPr>
    <w:r>
      <w:rPr>
        <w:noProof/>
      </w:rPr>
      <w:pict w14:anchorId="16C37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91158D" w14:textId="77777777" w:rsidR="003F5AEE" w:rsidRPr="00296529" w:rsidRDefault="003F5A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F4A9FF" w14:textId="77777777" w:rsidR="003F5AEE" w:rsidRPr="00296529" w:rsidRDefault="003F5A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2A8B6F" w14:textId="77777777" w:rsidR="003F5AEE" w:rsidRPr="00296529" w:rsidRDefault="003F5A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33D519" w14:textId="77777777" w:rsidR="003F5AEE" w:rsidRDefault="003F5A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830DA1" w14:textId="77777777" w:rsidR="003F5AEE" w:rsidRDefault="003F5A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AEA28C" w14:textId="77777777" w:rsidR="003F5AEE" w:rsidRDefault="003F5A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8605" w14:textId="64754BEB" w:rsidR="00112F7C" w:rsidRDefault="00112F7C">
    <w:pPr>
      <w:pStyle w:val="Header"/>
    </w:pPr>
    <w:r>
      <w:rPr>
        <w:noProof/>
      </w:rPr>
      <w:pict w14:anchorId="57940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94D52" w14:textId="3F21D302" w:rsidR="00112F7C" w:rsidRDefault="00112F7C">
    <w:pPr>
      <w:pStyle w:val="Header"/>
    </w:pPr>
    <w:r>
      <w:rPr>
        <w:noProof/>
      </w:rPr>
      <w:pict w14:anchorId="7B030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1485" w14:textId="25439CC1" w:rsidR="00112F7C" w:rsidRDefault="00112F7C">
    <w:pPr>
      <w:pStyle w:val="Header"/>
    </w:pPr>
    <w:r>
      <w:rPr>
        <w:noProof/>
      </w:rPr>
      <w:pict w14:anchorId="18E50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4AF"/>
    <w:rsid w:val="000A12C5"/>
    <w:rsid w:val="000A47FA"/>
    <w:rsid w:val="000A65D3"/>
    <w:rsid w:val="000B1E33"/>
    <w:rsid w:val="000D689F"/>
    <w:rsid w:val="000E7B7B"/>
    <w:rsid w:val="000E7D62"/>
    <w:rsid w:val="00103357"/>
    <w:rsid w:val="00112F7C"/>
    <w:rsid w:val="0011523E"/>
    <w:rsid w:val="00116ACF"/>
    <w:rsid w:val="00123C9F"/>
    <w:rsid w:val="00125C1F"/>
    <w:rsid w:val="00126190"/>
    <w:rsid w:val="00130F17"/>
    <w:rsid w:val="001320BF"/>
    <w:rsid w:val="00137278"/>
    <w:rsid w:val="00163BC4"/>
    <w:rsid w:val="00191062"/>
    <w:rsid w:val="00192B72"/>
    <w:rsid w:val="00195688"/>
    <w:rsid w:val="001A29D8"/>
    <w:rsid w:val="001A5CAA"/>
    <w:rsid w:val="001B0427"/>
    <w:rsid w:val="001B7E99"/>
    <w:rsid w:val="001D3A51"/>
    <w:rsid w:val="001E10D2"/>
    <w:rsid w:val="001E25B4"/>
    <w:rsid w:val="001E44FE"/>
    <w:rsid w:val="00200595"/>
    <w:rsid w:val="00204835"/>
    <w:rsid w:val="00213A07"/>
    <w:rsid w:val="00231920"/>
    <w:rsid w:val="0023195C"/>
    <w:rsid w:val="002359AE"/>
    <w:rsid w:val="0024282C"/>
    <w:rsid w:val="002460DC"/>
    <w:rsid w:val="00250985"/>
    <w:rsid w:val="002556F6"/>
    <w:rsid w:val="00256873"/>
    <w:rsid w:val="00272027"/>
    <w:rsid w:val="002776E6"/>
    <w:rsid w:val="00283105"/>
    <w:rsid w:val="00284C4C"/>
    <w:rsid w:val="00287E68"/>
    <w:rsid w:val="00296529"/>
    <w:rsid w:val="002B27FB"/>
    <w:rsid w:val="002B685A"/>
    <w:rsid w:val="002C57D2"/>
    <w:rsid w:val="002E0D56"/>
    <w:rsid w:val="00315186"/>
    <w:rsid w:val="0033343E"/>
    <w:rsid w:val="0033361C"/>
    <w:rsid w:val="003512C2"/>
    <w:rsid w:val="003527D8"/>
    <w:rsid w:val="003663F5"/>
    <w:rsid w:val="00371FB6"/>
    <w:rsid w:val="003763C1"/>
    <w:rsid w:val="00376BBE"/>
    <w:rsid w:val="0039224F"/>
    <w:rsid w:val="003A2CB8"/>
    <w:rsid w:val="003A43A4"/>
    <w:rsid w:val="003A7E18"/>
    <w:rsid w:val="003B77C9"/>
    <w:rsid w:val="003C4C86"/>
    <w:rsid w:val="003C6258"/>
    <w:rsid w:val="003E2904"/>
    <w:rsid w:val="003F5AEE"/>
    <w:rsid w:val="00401927"/>
    <w:rsid w:val="0041027F"/>
    <w:rsid w:val="00411B26"/>
    <w:rsid w:val="00412475"/>
    <w:rsid w:val="00423789"/>
    <w:rsid w:val="00426FA8"/>
    <w:rsid w:val="00434395"/>
    <w:rsid w:val="00440F43"/>
    <w:rsid w:val="00441B6F"/>
    <w:rsid w:val="00446221"/>
    <w:rsid w:val="004502D0"/>
    <w:rsid w:val="00450E62"/>
    <w:rsid w:val="004539DB"/>
    <w:rsid w:val="00465B30"/>
    <w:rsid w:val="00471A80"/>
    <w:rsid w:val="004932D9"/>
    <w:rsid w:val="004D305E"/>
    <w:rsid w:val="004D4277"/>
    <w:rsid w:val="00502516"/>
    <w:rsid w:val="00505F06"/>
    <w:rsid w:val="00506828"/>
    <w:rsid w:val="00526843"/>
    <w:rsid w:val="005304F6"/>
    <w:rsid w:val="0053056E"/>
    <w:rsid w:val="00554FDA"/>
    <w:rsid w:val="00577AFC"/>
    <w:rsid w:val="005C784C"/>
    <w:rsid w:val="005C7DF2"/>
    <w:rsid w:val="005D17F6"/>
    <w:rsid w:val="005E1D83"/>
    <w:rsid w:val="005E5539"/>
    <w:rsid w:val="005E6D82"/>
    <w:rsid w:val="00602BF5"/>
    <w:rsid w:val="00615559"/>
    <w:rsid w:val="00617FDD"/>
    <w:rsid w:val="00633614"/>
    <w:rsid w:val="00633F68"/>
    <w:rsid w:val="00636EB2"/>
    <w:rsid w:val="006375B8"/>
    <w:rsid w:val="0066510A"/>
    <w:rsid w:val="00673F9F"/>
    <w:rsid w:val="00686953"/>
    <w:rsid w:val="00687DEA"/>
    <w:rsid w:val="00687E67"/>
    <w:rsid w:val="006967F7"/>
    <w:rsid w:val="006A250C"/>
    <w:rsid w:val="006A7887"/>
    <w:rsid w:val="006B21D3"/>
    <w:rsid w:val="006B57D0"/>
    <w:rsid w:val="006B7C18"/>
    <w:rsid w:val="006D30FF"/>
    <w:rsid w:val="006D6940"/>
    <w:rsid w:val="006F11EC"/>
    <w:rsid w:val="0070082C"/>
    <w:rsid w:val="007369E6"/>
    <w:rsid w:val="00746E59"/>
    <w:rsid w:val="00754C9A"/>
    <w:rsid w:val="0075599A"/>
    <w:rsid w:val="00761D52"/>
    <w:rsid w:val="0077749E"/>
    <w:rsid w:val="007858C3"/>
    <w:rsid w:val="00790ADA"/>
    <w:rsid w:val="007D2288"/>
    <w:rsid w:val="007E088F"/>
    <w:rsid w:val="007F2F39"/>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4C2D"/>
    <w:rsid w:val="00A24E7E"/>
    <w:rsid w:val="00A258C3"/>
    <w:rsid w:val="00A347C0"/>
    <w:rsid w:val="00A40465"/>
    <w:rsid w:val="00A51431"/>
    <w:rsid w:val="00A539AD"/>
    <w:rsid w:val="00A62FF8"/>
    <w:rsid w:val="00A75F1C"/>
    <w:rsid w:val="00A94063"/>
    <w:rsid w:val="00A945DB"/>
    <w:rsid w:val="00AA6219"/>
    <w:rsid w:val="00AA74E0"/>
    <w:rsid w:val="00AB703F"/>
    <w:rsid w:val="00AB724D"/>
    <w:rsid w:val="00AC6BB8"/>
    <w:rsid w:val="00AE008F"/>
    <w:rsid w:val="00B01FCD"/>
    <w:rsid w:val="00B1776C"/>
    <w:rsid w:val="00B52583"/>
    <w:rsid w:val="00B52896"/>
    <w:rsid w:val="00B67A03"/>
    <w:rsid w:val="00B95236"/>
    <w:rsid w:val="00B96BD9"/>
    <w:rsid w:val="00BA1B01"/>
    <w:rsid w:val="00BA2641"/>
    <w:rsid w:val="00BB37AA"/>
    <w:rsid w:val="00BC53A0"/>
    <w:rsid w:val="00BD2244"/>
    <w:rsid w:val="00BE314A"/>
    <w:rsid w:val="00BE62AD"/>
    <w:rsid w:val="00BF121F"/>
    <w:rsid w:val="00BF1F80"/>
    <w:rsid w:val="00BF3172"/>
    <w:rsid w:val="00C0207C"/>
    <w:rsid w:val="00C166EF"/>
    <w:rsid w:val="00C17EB0"/>
    <w:rsid w:val="00C27F5F"/>
    <w:rsid w:val="00C30A0F"/>
    <w:rsid w:val="00C37E61"/>
    <w:rsid w:val="00C4687C"/>
    <w:rsid w:val="00C70F1B"/>
    <w:rsid w:val="00C71A47"/>
    <w:rsid w:val="00C7464C"/>
    <w:rsid w:val="00C85588"/>
    <w:rsid w:val="00CA32DA"/>
    <w:rsid w:val="00CC27E2"/>
    <w:rsid w:val="00CD6755"/>
    <w:rsid w:val="00CD6856"/>
    <w:rsid w:val="00CE0089"/>
    <w:rsid w:val="00CE10BE"/>
    <w:rsid w:val="00CE793C"/>
    <w:rsid w:val="00CF193C"/>
    <w:rsid w:val="00D016DF"/>
    <w:rsid w:val="00D04548"/>
    <w:rsid w:val="00D173F1"/>
    <w:rsid w:val="00D402AC"/>
    <w:rsid w:val="00D74CB0"/>
    <w:rsid w:val="00D8295D"/>
    <w:rsid w:val="00DC2A65"/>
    <w:rsid w:val="00DC643A"/>
    <w:rsid w:val="00DE15F0"/>
    <w:rsid w:val="00DE5663"/>
    <w:rsid w:val="00DE7456"/>
    <w:rsid w:val="00DE78AA"/>
    <w:rsid w:val="00DF36E1"/>
    <w:rsid w:val="00DF5F61"/>
    <w:rsid w:val="00E053D0"/>
    <w:rsid w:val="00E15994"/>
    <w:rsid w:val="00E176A9"/>
    <w:rsid w:val="00E3114E"/>
    <w:rsid w:val="00E31A70"/>
    <w:rsid w:val="00E35B02"/>
    <w:rsid w:val="00E66496"/>
    <w:rsid w:val="00E66B35"/>
    <w:rsid w:val="00E66E10"/>
    <w:rsid w:val="00E769F6"/>
    <w:rsid w:val="00E8407C"/>
    <w:rsid w:val="00E84F3C"/>
    <w:rsid w:val="00EA012C"/>
    <w:rsid w:val="00EB7B23"/>
    <w:rsid w:val="00EC6A55"/>
    <w:rsid w:val="00ED0288"/>
    <w:rsid w:val="00EE52CB"/>
    <w:rsid w:val="00EF581D"/>
    <w:rsid w:val="00EF7FD8"/>
    <w:rsid w:val="00F06F59"/>
    <w:rsid w:val="00F17988"/>
    <w:rsid w:val="00F17D14"/>
    <w:rsid w:val="00F469F0"/>
    <w:rsid w:val="00F53273"/>
    <w:rsid w:val="00F755E4"/>
    <w:rsid w:val="00F77D02"/>
    <w:rsid w:val="00FB0601"/>
    <w:rsid w:val="00FB3A86"/>
    <w:rsid w:val="00FD36C8"/>
    <w:rsid w:val="00FE0D16"/>
    <w:rsid w:val="00FF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ED7C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526843"/>
    <w:pPr>
      <w:autoSpaceDE w:val="0"/>
      <w:autoSpaceDN w:val="0"/>
      <w:adjustRightInd w:val="0"/>
    </w:pPr>
    <w:rPr>
      <w:rFonts w:eastAsia="Calibri"/>
      <w:color w:val="000000"/>
      <w:sz w:val="24"/>
      <w:szCs w:val="24"/>
      <w:lang w:val="fr-FR" w:eastAsia="fr-FR"/>
    </w:rPr>
  </w:style>
  <w:style w:type="character" w:customStyle="1" w:styleId="rynqvb">
    <w:name w:val="rynqvb"/>
    <w:rsid w:val="005E6D82"/>
  </w:style>
  <w:style w:type="paragraph" w:styleId="NormalWeb">
    <w:name w:val="Normal (Web)"/>
    <w:basedOn w:val="Normal"/>
    <w:uiPriority w:val="99"/>
    <w:semiHidden/>
    <w:unhideWhenUsed/>
    <w:rsid w:val="00DE7456"/>
    <w:pPr>
      <w:spacing w:before="100" w:beforeAutospacing="1" w:after="100" w:afterAutospacing="1"/>
    </w:pPr>
    <w:rPr>
      <w:rFonts w:ascii="Times New Roman" w:hAnsi="Times New Roman"/>
      <w:sz w:val="24"/>
      <w:szCs w:val="24"/>
      <w:lang w:val="fr-FR" w:eastAsia="fr-FR"/>
    </w:rPr>
  </w:style>
  <w:style w:type="character" w:customStyle="1" w:styleId="anchor-text">
    <w:name w:val="anchor-text"/>
    <w:rsid w:val="00EB7B23"/>
  </w:style>
  <w:style w:type="character" w:customStyle="1" w:styleId="react-xocs-alternative-link">
    <w:name w:val="react-xocs-alternative-link"/>
    <w:rsid w:val="00EB7B23"/>
  </w:style>
  <w:style w:type="character" w:customStyle="1" w:styleId="given-name">
    <w:name w:val="given-name"/>
    <w:rsid w:val="00EB7B23"/>
  </w:style>
  <w:style w:type="character" w:customStyle="1" w:styleId="text">
    <w:name w:val="text"/>
    <w:rsid w:val="00EB7B23"/>
  </w:style>
  <w:style w:type="character" w:customStyle="1" w:styleId="title-text">
    <w:name w:val="title-text"/>
    <w:rsid w:val="00EB7B23"/>
  </w:style>
  <w:style w:type="character" w:customStyle="1" w:styleId="FooterChar">
    <w:name w:val="Footer Char"/>
    <w:basedOn w:val="DefaultParagraphFont"/>
    <w:link w:val="Footer"/>
    <w:uiPriority w:val="99"/>
    <w:rsid w:val="000774AF"/>
    <w:rPr>
      <w:rFonts w:ascii="Helvetica" w:hAnsi="Helvetica"/>
    </w:rPr>
  </w:style>
  <w:style w:type="character" w:styleId="UnresolvedMention">
    <w:name w:val="Unresolved Mention"/>
    <w:basedOn w:val="DefaultParagraphFont"/>
    <w:uiPriority w:val="99"/>
    <w:semiHidden/>
    <w:unhideWhenUsed/>
    <w:rsid w:val="00D4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107409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096176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272313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6068600">
      <w:bodyDiv w:val="1"/>
      <w:marLeft w:val="0"/>
      <w:marRight w:val="0"/>
      <w:marTop w:val="0"/>
      <w:marBottom w:val="0"/>
      <w:divBdr>
        <w:top w:val="none" w:sz="0" w:space="0" w:color="auto"/>
        <w:left w:val="none" w:sz="0" w:space="0" w:color="auto"/>
        <w:bottom w:val="none" w:sz="0" w:space="0" w:color="auto"/>
        <w:right w:val="none" w:sz="0" w:space="0" w:color="auto"/>
      </w:divBdr>
    </w:div>
    <w:div w:id="1333608396">
      <w:bodyDiv w:val="1"/>
      <w:marLeft w:val="0"/>
      <w:marRight w:val="0"/>
      <w:marTop w:val="0"/>
      <w:marBottom w:val="0"/>
      <w:divBdr>
        <w:top w:val="none" w:sz="0" w:space="0" w:color="auto"/>
        <w:left w:val="none" w:sz="0" w:space="0" w:color="auto"/>
        <w:bottom w:val="none" w:sz="0" w:space="0" w:color="auto"/>
        <w:right w:val="none" w:sz="0" w:space="0" w:color="auto"/>
      </w:divBdr>
    </w:div>
    <w:div w:id="1394083400">
      <w:bodyDiv w:val="1"/>
      <w:marLeft w:val="0"/>
      <w:marRight w:val="0"/>
      <w:marTop w:val="0"/>
      <w:marBottom w:val="0"/>
      <w:divBdr>
        <w:top w:val="none" w:sz="0" w:space="0" w:color="auto"/>
        <w:left w:val="none" w:sz="0" w:space="0" w:color="auto"/>
        <w:bottom w:val="none" w:sz="0" w:space="0" w:color="auto"/>
        <w:right w:val="none" w:sz="0" w:space="0" w:color="auto"/>
      </w:divBdr>
    </w:div>
    <w:div w:id="1403748332">
      <w:bodyDiv w:val="1"/>
      <w:marLeft w:val="0"/>
      <w:marRight w:val="0"/>
      <w:marTop w:val="0"/>
      <w:marBottom w:val="0"/>
      <w:divBdr>
        <w:top w:val="none" w:sz="0" w:space="0" w:color="auto"/>
        <w:left w:val="none" w:sz="0" w:space="0" w:color="auto"/>
        <w:bottom w:val="none" w:sz="0" w:space="0" w:color="auto"/>
        <w:right w:val="none" w:sz="0" w:space="0" w:color="auto"/>
      </w:divBdr>
    </w:div>
    <w:div w:id="1556548391">
      <w:bodyDiv w:val="1"/>
      <w:marLeft w:val="0"/>
      <w:marRight w:val="0"/>
      <w:marTop w:val="0"/>
      <w:marBottom w:val="0"/>
      <w:divBdr>
        <w:top w:val="none" w:sz="0" w:space="0" w:color="auto"/>
        <w:left w:val="none" w:sz="0" w:space="0" w:color="auto"/>
        <w:bottom w:val="none" w:sz="0" w:space="0" w:color="auto"/>
        <w:right w:val="none" w:sz="0" w:space="0" w:color="auto"/>
      </w:divBdr>
    </w:div>
    <w:div w:id="16132435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16/j.scitotenv.2021.151476" TargetMode="External"/><Relationship Id="rId39" Type="http://schemas.openxmlformats.org/officeDocument/2006/relationships/hyperlink" Target="https://doi.org/10.30574/wjarr.2025.27.2.3004" TargetMode="External"/><Relationship Id="rId21" Type="http://schemas.openxmlformats.org/officeDocument/2006/relationships/hyperlink" Target="https://doi.org/10.1016/j.infpip.2024.100390" TargetMode="External"/><Relationship Id="rId34" Type="http://schemas.openxmlformats.org/officeDocument/2006/relationships/hyperlink" Target="Trends%20Food%20Sciences%20and%20Technol"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390/biology140201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micb.2022.722900" TargetMode="External"/><Relationship Id="rId32" Type="http://schemas.openxmlformats.org/officeDocument/2006/relationships/hyperlink" Target="https://doi.org/10.4172/2161-0525.1000288" TargetMode="External"/><Relationship Id="rId37" Type="http://schemas.openxmlformats.org/officeDocument/2006/relationships/hyperlink" Target="https://doi.org/10.1016/j.micres.2015.02.005"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38/nrmicro.2016.196" TargetMode="External"/><Relationship Id="rId28" Type="http://schemas.openxmlformats.org/officeDocument/2006/relationships/hyperlink" Target="https://doi.org/10.1029/2022JC018823" TargetMode="External"/><Relationship Id="rId36" Type="http://schemas.openxmlformats.org/officeDocument/2006/relationships/hyperlink" Target="https://doi.org/10.1016/j.tifs.2019.02.029" TargetMode="External"/><Relationship Id="rId10" Type="http://schemas.openxmlformats.org/officeDocument/2006/relationships/footer" Target="footer1.xml"/><Relationship Id="rId19" Type="http://schemas.openxmlformats.org/officeDocument/2006/relationships/hyperlink" Target="https://doi.org/10.1016/j.resmic.2015.12.006" TargetMode="External"/><Relationship Id="rId31" Type="http://schemas.openxmlformats.org/officeDocument/2006/relationships/hyperlink" Target="https://doi.org/10.1016/S0169-5347(02)00014-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89/fenvs.2022.824963" TargetMode="External"/><Relationship Id="rId27" Type="http://schemas.openxmlformats.org/officeDocument/2006/relationships/hyperlink" Target="https://doi.org/10.1080/07420528.2020.1778717" TargetMode="External"/><Relationship Id="rId30" Type="http://schemas.openxmlformats.org/officeDocument/2006/relationships/hyperlink" Target="https://www.sciencedirect.com/journal/trends-in-ecology-and-evolution/vol/18/issue/1" TargetMode="External"/><Relationship Id="rId35" Type="http://schemas.openxmlformats.org/officeDocument/2006/relationships/hyperlink" Target="https://www.sciencedirect.com/journal/trends-in-food-science-and-technology/vol/86/suppl/C"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390/app11146309" TargetMode="External"/><Relationship Id="rId33" Type="http://schemas.openxmlformats.org/officeDocument/2006/relationships/hyperlink" Target="https://doi.org/10.1128/AEM.00494-17" TargetMode="External"/><Relationship Id="rId38" Type="http://schemas.openxmlformats.org/officeDocument/2006/relationships/hyperlink" Target="https://doi.org/10.30799/jespr.185.20060101" TargetMode="External"/><Relationship Id="rId20" Type="http://schemas.openxmlformats.org/officeDocument/2006/relationships/hyperlink" Target="https://doi.org/10.1111/gwat.12482"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33675-51E3-4237-AF8B-AF64A9F4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492</TotalTime>
  <Pages>11</Pages>
  <Words>3948</Words>
  <Characters>22504</Characters>
  <Application>Microsoft Office Word</Application>
  <DocSecurity>0</DocSecurity>
  <Lines>187</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26400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33</cp:revision>
  <cp:lastPrinted>1999-07-06T11:00:00Z</cp:lastPrinted>
  <dcterms:created xsi:type="dcterms:W3CDTF">2014-10-25T14:34:00Z</dcterms:created>
  <dcterms:modified xsi:type="dcterms:W3CDTF">2026-02-05T07:50:00Z</dcterms:modified>
</cp:coreProperties>
</file>