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6158C" w14:textId="77777777" w:rsidR="00873CF9" w:rsidRDefault="00873CF9" w:rsidP="003965AB">
      <w:pPr>
        <w:spacing w:line="360" w:lineRule="auto"/>
        <w:jc w:val="center"/>
        <w:rPr>
          <w:rFonts w:ascii="Arial" w:hAnsi="Arial" w:cs="Arial"/>
          <w:b/>
          <w:bCs/>
          <w:sz w:val="32"/>
          <w:szCs w:val="32"/>
        </w:rPr>
      </w:pPr>
      <w:r w:rsidRPr="00873CF9">
        <w:rPr>
          <w:rFonts w:ascii="Arial" w:hAnsi="Arial" w:cs="Arial"/>
          <w:b/>
          <w:bCs/>
          <w:sz w:val="32"/>
          <w:szCs w:val="32"/>
        </w:rPr>
        <w:t xml:space="preserve">Original Research Article </w:t>
      </w:r>
    </w:p>
    <w:p w14:paraId="6D4B0FE2" w14:textId="77777777" w:rsidR="008B51A2" w:rsidRDefault="008B51A2" w:rsidP="003965AB">
      <w:pPr>
        <w:spacing w:line="360" w:lineRule="auto"/>
        <w:jc w:val="center"/>
        <w:rPr>
          <w:rFonts w:ascii="Arial" w:hAnsi="Arial" w:cs="Arial"/>
          <w:b/>
          <w:bCs/>
          <w:sz w:val="32"/>
          <w:szCs w:val="32"/>
        </w:rPr>
      </w:pPr>
    </w:p>
    <w:p w14:paraId="0828972C" w14:textId="18557C5F" w:rsidR="003965AB" w:rsidRPr="002C4620" w:rsidRDefault="003965AB" w:rsidP="003965AB">
      <w:pPr>
        <w:spacing w:line="360" w:lineRule="auto"/>
        <w:jc w:val="center"/>
        <w:rPr>
          <w:rFonts w:ascii="Arial" w:hAnsi="Arial" w:cs="Arial"/>
          <w:b/>
          <w:bCs/>
          <w:sz w:val="32"/>
          <w:szCs w:val="32"/>
        </w:rPr>
      </w:pPr>
      <w:r w:rsidRPr="002C4620">
        <w:rPr>
          <w:rFonts w:ascii="Arial" w:hAnsi="Arial" w:cs="Arial"/>
          <w:b/>
          <w:bCs/>
          <w:sz w:val="32"/>
          <w:szCs w:val="32"/>
        </w:rPr>
        <w:t>Assessment of Genetic Divergence in Mungbean Genotypes (</w:t>
      </w:r>
      <w:r w:rsidRPr="002C4620">
        <w:rPr>
          <w:rFonts w:ascii="Arial" w:eastAsia="Times New Roman" w:hAnsi="Arial" w:cs="Arial"/>
          <w:b/>
          <w:bCs/>
          <w:i/>
          <w:iCs/>
          <w:sz w:val="32"/>
          <w:szCs w:val="32"/>
        </w:rPr>
        <w:t xml:space="preserve">Vigna radiata </w:t>
      </w:r>
      <w:r w:rsidRPr="002C4620">
        <w:rPr>
          <w:rFonts w:ascii="Arial" w:eastAsia="Times New Roman" w:hAnsi="Arial" w:cs="Arial"/>
          <w:b/>
          <w:bCs/>
          <w:sz w:val="32"/>
          <w:szCs w:val="32"/>
        </w:rPr>
        <w:t>(L.) Wilczek</w:t>
      </w:r>
      <w:r w:rsidRPr="002C4620">
        <w:rPr>
          <w:rFonts w:ascii="Arial" w:hAnsi="Arial" w:cs="Arial"/>
          <w:b/>
          <w:bCs/>
          <w:sz w:val="32"/>
          <w:szCs w:val="32"/>
        </w:rPr>
        <w:t>) using</w:t>
      </w:r>
      <w:r w:rsidRPr="002C4620">
        <w:rPr>
          <w:rFonts w:ascii="Arial" w:hAnsi="Arial" w:cs="Arial"/>
          <w:sz w:val="32"/>
          <w:szCs w:val="32"/>
        </w:rPr>
        <w:t xml:space="preserve"> </w:t>
      </w:r>
      <w:r w:rsidRPr="002C4620">
        <w:rPr>
          <w:rFonts w:ascii="Arial" w:hAnsi="Arial" w:cs="Arial"/>
          <w:b/>
          <w:bCs/>
          <w:sz w:val="32"/>
          <w:szCs w:val="32"/>
        </w:rPr>
        <w:t>Multivariate Analysis for Crop Improvement</w:t>
      </w:r>
    </w:p>
    <w:p w14:paraId="04DD4A93" w14:textId="35FFAEE3" w:rsidR="00461911" w:rsidRDefault="00461911" w:rsidP="003965AB">
      <w:pPr>
        <w:jc w:val="center"/>
        <w:rPr>
          <w:rFonts w:ascii="Arial" w:hAnsi="Arial" w:cs="Arial"/>
          <w:szCs w:val="22"/>
        </w:rPr>
      </w:pPr>
    </w:p>
    <w:p w14:paraId="2CE505C5" w14:textId="77777777" w:rsidR="009F07E6" w:rsidRPr="002C4620" w:rsidRDefault="009F07E6" w:rsidP="003965AB">
      <w:pPr>
        <w:jc w:val="center"/>
        <w:rPr>
          <w:rFonts w:ascii="Arial" w:hAnsi="Arial" w:cs="Arial"/>
          <w:szCs w:val="22"/>
        </w:rPr>
      </w:pPr>
    </w:p>
    <w:p w14:paraId="421C318D" w14:textId="5C6E6E8C" w:rsidR="003965AB" w:rsidRPr="002C4620" w:rsidRDefault="008279A5" w:rsidP="008279A5">
      <w:pPr>
        <w:spacing w:line="360" w:lineRule="auto"/>
        <w:rPr>
          <w:rFonts w:ascii="Arial" w:hAnsi="Arial" w:cs="Arial"/>
          <w:b/>
          <w:bCs/>
          <w:szCs w:val="22"/>
        </w:rPr>
      </w:pPr>
      <w:r w:rsidRPr="002C4620">
        <w:rPr>
          <w:rFonts w:ascii="Arial" w:hAnsi="Arial" w:cs="Arial"/>
          <w:b/>
          <w:bCs/>
          <w:szCs w:val="22"/>
        </w:rPr>
        <w:t>ABSTRACT</w:t>
      </w:r>
    </w:p>
    <w:p w14:paraId="644F1E4C" w14:textId="2279FBDC" w:rsidR="008747D3" w:rsidRPr="008747D3" w:rsidRDefault="008747D3" w:rsidP="003965AB">
      <w:pPr>
        <w:spacing w:line="360" w:lineRule="auto"/>
        <w:jc w:val="both"/>
        <w:rPr>
          <w:rFonts w:ascii="Arial" w:eastAsia="Times New Roman" w:hAnsi="Arial" w:cs="Arial"/>
          <w:szCs w:val="22"/>
          <w:lang w:val="en-IN"/>
        </w:rPr>
      </w:pPr>
      <w:r>
        <w:rPr>
          <w:rFonts w:ascii="Arial" w:eastAsia="Times New Roman" w:hAnsi="Arial" w:cs="Arial"/>
          <w:b/>
          <w:bCs/>
          <w:szCs w:val="22"/>
          <w:lang w:val="en-IN"/>
        </w:rPr>
        <w:t xml:space="preserve">Aim: </w:t>
      </w:r>
      <w:proofErr w:type="spellStart"/>
      <w:r w:rsidRPr="002C4620">
        <w:rPr>
          <w:rFonts w:ascii="Arial" w:eastAsia="Times New Roman" w:hAnsi="Arial" w:cs="Arial"/>
          <w:szCs w:val="22"/>
          <w:lang w:val="en-IN"/>
        </w:rPr>
        <w:t>Mungbean</w:t>
      </w:r>
      <w:proofErr w:type="spellEnd"/>
      <w:r w:rsidRPr="002C4620">
        <w:rPr>
          <w:rFonts w:ascii="Arial" w:eastAsia="Times New Roman" w:hAnsi="Arial" w:cs="Arial"/>
          <w:szCs w:val="22"/>
          <w:lang w:val="en-IN"/>
        </w:rPr>
        <w:t xml:space="preserve"> </w:t>
      </w:r>
      <w:r w:rsidRPr="002C4620">
        <w:rPr>
          <w:rFonts w:ascii="Arial" w:eastAsia="Times New Roman" w:hAnsi="Arial" w:cs="Arial"/>
          <w:szCs w:val="22"/>
        </w:rPr>
        <w:t>(</w:t>
      </w:r>
      <w:r w:rsidRPr="002C4620">
        <w:rPr>
          <w:rFonts w:ascii="Arial" w:eastAsia="Times New Roman" w:hAnsi="Arial" w:cs="Arial"/>
          <w:i/>
          <w:szCs w:val="22"/>
        </w:rPr>
        <w:t>Vigna radiata</w:t>
      </w:r>
      <w:r w:rsidRPr="002C4620">
        <w:rPr>
          <w:rFonts w:ascii="Arial" w:eastAsia="Times New Roman" w:hAnsi="Arial" w:cs="Arial"/>
          <w:szCs w:val="22"/>
        </w:rPr>
        <w:t xml:space="preserve"> (L.) Wilczek) </w:t>
      </w:r>
      <w:r w:rsidRPr="002C4620">
        <w:rPr>
          <w:rFonts w:ascii="Arial" w:eastAsia="Times New Roman" w:hAnsi="Arial" w:cs="Arial"/>
          <w:szCs w:val="22"/>
          <w:lang w:val="en-IN"/>
        </w:rPr>
        <w:t>is an essential short-duration, self-pollinated, annual herbaceous bean primarily planted for nutritional quality, adaptability and role in sustainable agriculture. However, low genetic variety within cultivated germplasm prevents progress toward yield improvement. Assessing genetic diversity between genotypes is thus essential for identifying diverse parents for successful breeding programs.</w:t>
      </w:r>
    </w:p>
    <w:p w14:paraId="24864D5C" w14:textId="6758A948" w:rsidR="008747D3" w:rsidRDefault="008747D3" w:rsidP="003965AB">
      <w:pPr>
        <w:spacing w:line="360" w:lineRule="auto"/>
        <w:jc w:val="both"/>
        <w:rPr>
          <w:rFonts w:ascii="Arial" w:eastAsia="Times New Roman" w:hAnsi="Arial" w:cs="Arial"/>
          <w:b/>
          <w:bCs/>
          <w:szCs w:val="22"/>
          <w:lang w:val="en-IN"/>
        </w:rPr>
      </w:pPr>
      <w:r>
        <w:rPr>
          <w:rFonts w:ascii="Arial" w:eastAsia="Times New Roman" w:hAnsi="Arial" w:cs="Arial"/>
          <w:b/>
          <w:bCs/>
          <w:szCs w:val="22"/>
          <w:lang w:val="en-IN"/>
        </w:rPr>
        <w:t xml:space="preserve">Study Design: </w:t>
      </w:r>
      <w:r w:rsidR="00370D50" w:rsidRPr="00370D50">
        <w:rPr>
          <w:rFonts w:ascii="Arial" w:eastAsia="Times New Roman" w:hAnsi="Arial" w:cs="Arial"/>
          <w:szCs w:val="22"/>
          <w:lang w:val="en-IN"/>
        </w:rPr>
        <w:t>The study used three replications</w:t>
      </w:r>
      <w:r w:rsidR="00370D50">
        <w:rPr>
          <w:rFonts w:ascii="Arial" w:eastAsia="Times New Roman" w:hAnsi="Arial" w:cs="Arial"/>
          <w:szCs w:val="22"/>
          <w:lang w:val="en-IN"/>
        </w:rPr>
        <w:t xml:space="preserve"> in</w:t>
      </w:r>
      <w:r w:rsidR="00370D50" w:rsidRPr="00370D50">
        <w:rPr>
          <w:rFonts w:ascii="Arial" w:eastAsia="Times New Roman" w:hAnsi="Arial" w:cs="Arial"/>
          <w:szCs w:val="22"/>
          <w:lang w:val="en-IN"/>
        </w:rPr>
        <w:t xml:space="preserve"> randomized complete block design (RCBD).</w:t>
      </w:r>
    </w:p>
    <w:p w14:paraId="18A6BFB8" w14:textId="71F02347" w:rsidR="008747D3" w:rsidRDefault="008747D3" w:rsidP="003965AB">
      <w:pPr>
        <w:spacing w:line="360" w:lineRule="auto"/>
        <w:jc w:val="both"/>
        <w:rPr>
          <w:rFonts w:ascii="Arial" w:eastAsia="Times New Roman" w:hAnsi="Arial" w:cs="Arial"/>
          <w:b/>
          <w:bCs/>
          <w:szCs w:val="22"/>
          <w:lang w:val="en-IN"/>
        </w:rPr>
      </w:pPr>
      <w:r>
        <w:rPr>
          <w:rFonts w:ascii="Arial" w:eastAsia="Times New Roman" w:hAnsi="Arial" w:cs="Arial"/>
          <w:b/>
          <w:bCs/>
          <w:szCs w:val="22"/>
          <w:lang w:val="en-IN"/>
        </w:rPr>
        <w:t xml:space="preserve">Place and Duration: </w:t>
      </w:r>
      <w:r w:rsidRPr="002C4620">
        <w:rPr>
          <w:rFonts w:ascii="Arial" w:eastAsia="Times New Roman" w:hAnsi="Arial" w:cs="Arial"/>
          <w:szCs w:val="22"/>
          <w:lang w:val="en-IN"/>
        </w:rPr>
        <w:t xml:space="preserve">The experiment was conducted during </w:t>
      </w:r>
      <w:r w:rsidRPr="002C4620">
        <w:rPr>
          <w:rFonts w:ascii="Arial" w:eastAsia="Times New Roman" w:hAnsi="Arial" w:cs="Arial"/>
          <w:i/>
          <w:iCs/>
          <w:szCs w:val="22"/>
          <w:lang w:val="en-IN"/>
        </w:rPr>
        <w:t>kharif</w:t>
      </w:r>
      <w:r w:rsidRPr="002C4620">
        <w:rPr>
          <w:rFonts w:ascii="Arial" w:eastAsia="Times New Roman" w:hAnsi="Arial" w:cs="Arial"/>
          <w:szCs w:val="22"/>
          <w:lang w:val="en-IN"/>
        </w:rPr>
        <w:t>, 2023, at the Breeder Seed Production Unit, Department of Genetics and Plant Breeding, College of Agriculture, JNKVV, Jabalpur, Madhya Pradesh.</w:t>
      </w:r>
    </w:p>
    <w:p w14:paraId="78124104" w14:textId="425F8B7D" w:rsidR="00EA08D4" w:rsidRPr="002C4620" w:rsidRDefault="00EA08D4" w:rsidP="003965AB">
      <w:pPr>
        <w:spacing w:line="360" w:lineRule="auto"/>
        <w:jc w:val="both"/>
        <w:rPr>
          <w:rFonts w:ascii="Arial" w:eastAsia="Times New Roman" w:hAnsi="Arial" w:cs="Arial"/>
          <w:szCs w:val="22"/>
          <w:lang w:val="en-IN"/>
        </w:rPr>
      </w:pPr>
      <w:r w:rsidRPr="002C4620">
        <w:rPr>
          <w:rFonts w:ascii="Arial" w:eastAsia="Times New Roman" w:hAnsi="Arial" w:cs="Arial"/>
          <w:b/>
          <w:bCs/>
          <w:szCs w:val="22"/>
          <w:lang w:val="en-IN"/>
        </w:rPr>
        <w:t>Method</w:t>
      </w:r>
      <w:r w:rsidR="008747D3">
        <w:rPr>
          <w:rFonts w:ascii="Arial" w:eastAsia="Times New Roman" w:hAnsi="Arial" w:cs="Arial"/>
          <w:b/>
          <w:bCs/>
          <w:szCs w:val="22"/>
          <w:lang w:val="en-IN"/>
        </w:rPr>
        <w:t>ology</w:t>
      </w:r>
      <w:r w:rsidRPr="002C4620">
        <w:rPr>
          <w:rFonts w:ascii="Arial" w:eastAsia="Times New Roman" w:hAnsi="Arial" w:cs="Arial"/>
          <w:b/>
          <w:bCs/>
          <w:szCs w:val="22"/>
          <w:lang w:val="en-IN"/>
        </w:rPr>
        <w:t>:</w:t>
      </w:r>
      <w:r w:rsidRPr="002C4620">
        <w:rPr>
          <w:rFonts w:ascii="Arial" w:eastAsia="Times New Roman" w:hAnsi="Arial" w:cs="Arial"/>
          <w:szCs w:val="22"/>
          <w:lang w:val="en-IN"/>
        </w:rPr>
        <w:t xml:space="preserve"> </w:t>
      </w:r>
      <w:r w:rsidR="003965AB" w:rsidRPr="002C4620">
        <w:rPr>
          <w:rFonts w:ascii="Arial" w:eastAsia="Times New Roman" w:hAnsi="Arial" w:cs="Arial"/>
          <w:szCs w:val="22"/>
          <w:lang w:val="en-IN"/>
        </w:rPr>
        <w:t xml:space="preserve">In the present study, 35 mungbean genotypes were analysed for genetic diversity using </w:t>
      </w:r>
      <w:proofErr w:type="spellStart"/>
      <w:r w:rsidR="003965AB" w:rsidRPr="002C4620">
        <w:rPr>
          <w:rFonts w:ascii="Arial" w:eastAsia="Times New Roman" w:hAnsi="Arial" w:cs="Arial"/>
          <w:szCs w:val="22"/>
          <w:lang w:val="en-IN"/>
        </w:rPr>
        <w:t>Mahalanobis's</w:t>
      </w:r>
      <w:proofErr w:type="spellEnd"/>
      <w:r w:rsidR="003965AB" w:rsidRPr="002C4620">
        <w:rPr>
          <w:rFonts w:ascii="Arial" w:eastAsia="Times New Roman" w:hAnsi="Arial" w:cs="Arial"/>
          <w:szCs w:val="22"/>
          <w:lang w:val="en-IN"/>
        </w:rPr>
        <w:t xml:space="preserve"> D</w:t>
      </w:r>
      <w:r w:rsidR="003965AB" w:rsidRPr="002C4620">
        <w:rPr>
          <w:rFonts w:ascii="Arial" w:eastAsia="Times New Roman" w:hAnsi="Arial" w:cs="Arial"/>
          <w:szCs w:val="22"/>
          <w:vertAlign w:val="superscript"/>
          <w:lang w:val="en-IN"/>
        </w:rPr>
        <w:t>2</w:t>
      </w:r>
      <w:r w:rsidR="003965AB" w:rsidRPr="002C4620">
        <w:rPr>
          <w:rFonts w:ascii="Arial" w:eastAsia="Times New Roman" w:hAnsi="Arial" w:cs="Arial"/>
          <w:szCs w:val="22"/>
          <w:lang w:val="en-IN"/>
        </w:rPr>
        <w:t xml:space="preserve"> statistics</w:t>
      </w:r>
      <w:r w:rsidR="00E77020" w:rsidRPr="002C4620">
        <w:rPr>
          <w:rFonts w:ascii="Arial" w:eastAsia="Times New Roman" w:hAnsi="Arial" w:cs="Arial"/>
          <w:szCs w:val="22"/>
          <w:lang w:val="en-IN"/>
        </w:rPr>
        <w:t xml:space="preserve"> and principal component analysis (PCA). </w:t>
      </w:r>
      <w:r w:rsidR="00400483" w:rsidRPr="002C4620">
        <w:rPr>
          <w:rFonts w:ascii="Arial" w:eastAsia="Times New Roman" w:hAnsi="Arial" w:cs="Arial"/>
          <w:szCs w:val="22"/>
          <w:lang w:val="en-IN"/>
        </w:rPr>
        <w:t>13 key quantitative traits were recorded and genotypes were grouped into 14 clusters based on genetic distance using tocher’s procedure.</w:t>
      </w:r>
    </w:p>
    <w:p w14:paraId="4EA5D7CC" w14:textId="2F5399D2" w:rsidR="003965AB" w:rsidRDefault="00EA08D4" w:rsidP="003965AB">
      <w:pPr>
        <w:spacing w:line="360" w:lineRule="auto"/>
        <w:jc w:val="both"/>
        <w:rPr>
          <w:rFonts w:ascii="Arial" w:eastAsia="Times New Roman" w:hAnsi="Arial" w:cs="Arial"/>
          <w:szCs w:val="22"/>
          <w:lang w:val="en-IN"/>
        </w:rPr>
      </w:pPr>
      <w:r w:rsidRPr="002C4620">
        <w:rPr>
          <w:rFonts w:ascii="Arial" w:eastAsia="Times New Roman" w:hAnsi="Arial" w:cs="Arial"/>
          <w:b/>
          <w:bCs/>
          <w:szCs w:val="22"/>
          <w:lang w:val="en-IN"/>
        </w:rPr>
        <w:t>Result:</w:t>
      </w:r>
      <w:r w:rsidRPr="002C4620">
        <w:rPr>
          <w:rFonts w:ascii="Arial" w:eastAsia="Times New Roman" w:hAnsi="Arial" w:cs="Arial"/>
          <w:szCs w:val="22"/>
          <w:lang w:val="en-IN"/>
        </w:rPr>
        <w:t xml:space="preserve"> </w:t>
      </w:r>
      <w:r w:rsidR="003965AB" w:rsidRPr="002C4620">
        <w:rPr>
          <w:rFonts w:ascii="Arial" w:eastAsia="Times New Roman" w:hAnsi="Arial" w:cs="Arial"/>
          <w:szCs w:val="22"/>
          <w:lang w:val="en-IN"/>
        </w:rPr>
        <w:t>Genotypes from clusters XII and XIV had the greatest inter-cluster distance, whereas Cluster V had the greatest intra-cluster distance. The traits with the highest percentage contribution to the overall variance were determined to be the number of pod clusters per plant (22.35%). PCA analysis found that, of the 1</w:t>
      </w:r>
      <w:r w:rsidR="006C20B6" w:rsidRPr="002C4620">
        <w:rPr>
          <w:rFonts w:ascii="Arial" w:eastAsia="Times New Roman" w:hAnsi="Arial" w:cs="Arial"/>
          <w:szCs w:val="22"/>
          <w:lang w:val="en-IN"/>
        </w:rPr>
        <w:t>4</w:t>
      </w:r>
      <w:r w:rsidR="003965AB" w:rsidRPr="002C4620">
        <w:rPr>
          <w:rFonts w:ascii="Arial" w:eastAsia="Times New Roman" w:hAnsi="Arial" w:cs="Arial"/>
          <w:szCs w:val="22"/>
          <w:lang w:val="en-IN"/>
        </w:rPr>
        <w:t xml:space="preserve"> principal components, four had eigenvalues of </w:t>
      </w:r>
      <w:r w:rsidR="00BC210E" w:rsidRPr="002C4620">
        <w:rPr>
          <w:rFonts w:ascii="Arial" w:eastAsia="Times New Roman" w:hAnsi="Arial" w:cs="Arial"/>
          <w:szCs w:val="22"/>
          <w:lang w:val="en-IN"/>
        </w:rPr>
        <w:t xml:space="preserve">more than </w:t>
      </w:r>
      <w:r w:rsidR="003965AB" w:rsidRPr="002C4620">
        <w:rPr>
          <w:rFonts w:ascii="Arial" w:eastAsia="Times New Roman" w:hAnsi="Arial" w:cs="Arial"/>
          <w:szCs w:val="22"/>
          <w:lang w:val="en-IN"/>
        </w:rPr>
        <w:t xml:space="preserve">1.30, accounting for 71.17% of total variance. </w:t>
      </w:r>
      <w:r w:rsidR="00BC210E" w:rsidRPr="002C4620">
        <w:rPr>
          <w:rFonts w:ascii="Arial" w:eastAsia="Times New Roman" w:hAnsi="Arial" w:cs="Arial"/>
          <w:szCs w:val="22"/>
        </w:rPr>
        <w:t>The first principal component accounted for 31.36% of the variability and was mainly associated with yield-related traits.</w:t>
      </w:r>
      <w:r w:rsidR="00BC210E" w:rsidRPr="002C4620">
        <w:rPr>
          <w:rFonts w:ascii="Arial" w:eastAsia="Times New Roman" w:hAnsi="Arial" w:cs="Arial"/>
          <w:szCs w:val="22"/>
          <w:lang w:val="en-IN"/>
        </w:rPr>
        <w:t xml:space="preserve"> </w:t>
      </w:r>
      <w:r w:rsidR="003965AB" w:rsidRPr="002C4620">
        <w:rPr>
          <w:rFonts w:ascii="Arial" w:eastAsia="Times New Roman" w:hAnsi="Arial" w:cs="Arial"/>
          <w:szCs w:val="22"/>
          <w:lang w:val="en-IN"/>
        </w:rPr>
        <w:t xml:space="preserve">Using </w:t>
      </w:r>
      <w:r w:rsidR="003965AB" w:rsidRPr="002C4620">
        <w:rPr>
          <w:rFonts w:ascii="Arial" w:eastAsia="Times New Roman" w:hAnsi="Arial" w:cs="Arial"/>
          <w:szCs w:val="22"/>
          <w:lang w:val="en-IN"/>
        </w:rPr>
        <w:lastRenderedPageBreak/>
        <w:t>multivariate analysis, it was found that MH-2-15, IC 103821, and IC 373199 were genetically varied genotypes that were utilized to promote genetic recombination and to create a more resilient hybrid.</w:t>
      </w:r>
    </w:p>
    <w:p w14:paraId="5E434A75" w14:textId="523BA88B" w:rsidR="008747D3" w:rsidRPr="002C4620" w:rsidRDefault="008747D3" w:rsidP="003965AB">
      <w:pPr>
        <w:spacing w:line="360" w:lineRule="auto"/>
        <w:jc w:val="both"/>
        <w:rPr>
          <w:rFonts w:ascii="Arial" w:eastAsia="Times New Roman" w:hAnsi="Arial" w:cs="Arial"/>
          <w:szCs w:val="22"/>
          <w:lang w:val="en-IN"/>
        </w:rPr>
      </w:pPr>
      <w:r w:rsidRPr="008747D3">
        <w:rPr>
          <w:rFonts w:ascii="Arial" w:eastAsia="Times New Roman" w:hAnsi="Arial" w:cs="Arial"/>
          <w:b/>
          <w:bCs/>
          <w:szCs w:val="22"/>
          <w:lang w:val="en-IN"/>
        </w:rPr>
        <w:t>Conclusion:</w:t>
      </w:r>
      <w:r>
        <w:rPr>
          <w:rFonts w:ascii="Arial" w:eastAsia="Times New Roman" w:hAnsi="Arial" w:cs="Arial"/>
          <w:szCs w:val="22"/>
          <w:lang w:val="en-IN"/>
        </w:rPr>
        <w:t xml:space="preserve"> </w:t>
      </w:r>
      <w:r w:rsidRPr="008747D3">
        <w:rPr>
          <w:rFonts w:ascii="Arial" w:eastAsia="Times New Roman" w:hAnsi="Arial" w:cs="Arial"/>
          <w:szCs w:val="22"/>
          <w:lang w:val="en-IN"/>
        </w:rPr>
        <w:t xml:space="preserve">The study demonstrated considerable genetic diversity among the </w:t>
      </w:r>
      <w:proofErr w:type="spellStart"/>
      <w:r w:rsidRPr="008747D3">
        <w:rPr>
          <w:rFonts w:ascii="Arial" w:eastAsia="Times New Roman" w:hAnsi="Arial" w:cs="Arial"/>
          <w:szCs w:val="22"/>
          <w:lang w:val="en-IN"/>
        </w:rPr>
        <w:t>mungbean</w:t>
      </w:r>
      <w:proofErr w:type="spellEnd"/>
      <w:r w:rsidRPr="008747D3">
        <w:rPr>
          <w:rFonts w:ascii="Arial" w:eastAsia="Times New Roman" w:hAnsi="Arial" w:cs="Arial"/>
          <w:szCs w:val="22"/>
          <w:lang w:val="en-IN"/>
        </w:rPr>
        <w:t xml:space="preserve"> genotypes, highlighting the effectiveness of D² statistics and PCA in parental selection. The identified diverse and high-performing genotypes can be strategically utilized in hybridization programmes to enhance genetic recombination and improve yield potential in </w:t>
      </w:r>
      <w:proofErr w:type="spellStart"/>
      <w:r w:rsidRPr="008747D3">
        <w:rPr>
          <w:rFonts w:ascii="Arial" w:eastAsia="Times New Roman" w:hAnsi="Arial" w:cs="Arial"/>
          <w:szCs w:val="22"/>
          <w:lang w:val="en-IN"/>
        </w:rPr>
        <w:t>mungbean</w:t>
      </w:r>
      <w:proofErr w:type="spellEnd"/>
      <w:r w:rsidRPr="008747D3">
        <w:rPr>
          <w:rFonts w:ascii="Arial" w:eastAsia="Times New Roman" w:hAnsi="Arial" w:cs="Arial"/>
          <w:szCs w:val="22"/>
          <w:lang w:val="en-IN"/>
        </w:rPr>
        <w:t>.</w:t>
      </w:r>
    </w:p>
    <w:p w14:paraId="4B548453" w14:textId="3793CF2A" w:rsidR="003965AB" w:rsidRPr="002C4620" w:rsidRDefault="003965AB" w:rsidP="003965AB">
      <w:pPr>
        <w:spacing w:line="360" w:lineRule="auto"/>
        <w:jc w:val="both"/>
        <w:rPr>
          <w:rFonts w:ascii="Arial" w:eastAsia="Times New Roman" w:hAnsi="Arial" w:cs="Arial"/>
          <w:szCs w:val="22"/>
        </w:rPr>
      </w:pPr>
      <w:r w:rsidRPr="002C4620">
        <w:rPr>
          <w:rFonts w:ascii="Arial" w:eastAsia="Times New Roman" w:hAnsi="Arial" w:cs="Arial"/>
          <w:b/>
          <w:bCs/>
          <w:i/>
          <w:iCs/>
          <w:szCs w:val="22"/>
        </w:rPr>
        <w:t>Keywords:</w:t>
      </w:r>
      <w:r w:rsidRPr="002C4620">
        <w:rPr>
          <w:rFonts w:ascii="Arial" w:eastAsia="Times New Roman" w:hAnsi="Arial" w:cs="Arial"/>
          <w:i/>
          <w:iCs/>
          <w:szCs w:val="22"/>
        </w:rPr>
        <w:t xml:space="preserve"> </w:t>
      </w:r>
      <w:r w:rsidR="00110F86" w:rsidRPr="00C458DE">
        <w:rPr>
          <w:rFonts w:ascii="Arial" w:eastAsia="Times New Roman" w:hAnsi="Arial" w:cs="Arial"/>
          <w:i/>
          <w:iCs/>
          <w:szCs w:val="22"/>
        </w:rPr>
        <w:t>C</w:t>
      </w:r>
      <w:r w:rsidR="002D3C9D" w:rsidRPr="00C458DE">
        <w:rPr>
          <w:rFonts w:ascii="Arial" w:eastAsia="Times New Roman" w:hAnsi="Arial" w:cs="Arial"/>
          <w:i/>
          <w:iCs/>
          <w:szCs w:val="22"/>
        </w:rPr>
        <w:t>lusters, D</w:t>
      </w:r>
      <w:r w:rsidR="002D3C9D" w:rsidRPr="00C458DE">
        <w:rPr>
          <w:rFonts w:ascii="Arial" w:eastAsia="Times New Roman" w:hAnsi="Arial" w:cs="Arial"/>
          <w:i/>
          <w:iCs/>
          <w:szCs w:val="22"/>
          <w:vertAlign w:val="superscript"/>
        </w:rPr>
        <w:t>2</w:t>
      </w:r>
      <w:r w:rsidR="002D3C9D" w:rsidRPr="00C458DE">
        <w:rPr>
          <w:rFonts w:ascii="Arial" w:eastAsia="Times New Roman" w:hAnsi="Arial" w:cs="Arial"/>
          <w:i/>
          <w:iCs/>
          <w:szCs w:val="22"/>
        </w:rPr>
        <w:t xml:space="preserve"> statistics, genetic diversity, </w:t>
      </w:r>
      <w:proofErr w:type="spellStart"/>
      <w:r w:rsidR="002D3C9D" w:rsidRPr="00C458DE">
        <w:rPr>
          <w:rFonts w:ascii="Arial" w:eastAsia="Times New Roman" w:hAnsi="Arial" w:cs="Arial"/>
          <w:i/>
          <w:iCs/>
          <w:szCs w:val="22"/>
        </w:rPr>
        <w:t>m</w:t>
      </w:r>
      <w:r w:rsidRPr="00C458DE">
        <w:rPr>
          <w:rFonts w:ascii="Arial" w:eastAsia="Times New Roman" w:hAnsi="Arial" w:cs="Arial"/>
          <w:i/>
          <w:iCs/>
          <w:szCs w:val="22"/>
        </w:rPr>
        <w:t>ungbean</w:t>
      </w:r>
      <w:proofErr w:type="spellEnd"/>
      <w:r w:rsidRPr="00C458DE">
        <w:rPr>
          <w:rFonts w:ascii="Arial" w:eastAsia="Times New Roman" w:hAnsi="Arial" w:cs="Arial"/>
          <w:i/>
          <w:iCs/>
          <w:szCs w:val="22"/>
        </w:rPr>
        <w:t>, principal component</w:t>
      </w:r>
      <w:r w:rsidR="00AF107D" w:rsidRPr="00C458DE">
        <w:rPr>
          <w:rFonts w:ascii="Arial" w:eastAsia="Times New Roman" w:hAnsi="Arial" w:cs="Arial"/>
          <w:i/>
          <w:iCs/>
          <w:szCs w:val="22"/>
        </w:rPr>
        <w:t>s</w:t>
      </w:r>
    </w:p>
    <w:p w14:paraId="51DA88ED" w14:textId="61D33C1B" w:rsidR="00AE3066" w:rsidRPr="00A147D1" w:rsidRDefault="008279A5" w:rsidP="00A147D1">
      <w:pPr>
        <w:pStyle w:val="ListParagraph"/>
        <w:numPr>
          <w:ilvl w:val="0"/>
          <w:numId w:val="7"/>
        </w:numPr>
        <w:spacing w:line="360" w:lineRule="auto"/>
        <w:jc w:val="both"/>
        <w:rPr>
          <w:rFonts w:ascii="Arial" w:eastAsia="Times New Roman" w:hAnsi="Arial" w:cs="Arial"/>
          <w:i/>
          <w:iCs/>
        </w:rPr>
      </w:pPr>
      <w:r w:rsidRPr="00A147D1">
        <w:rPr>
          <w:rFonts w:ascii="Arial" w:hAnsi="Arial" w:cs="Arial"/>
          <w:b/>
          <w:bCs/>
        </w:rPr>
        <w:t>INTRODUCTION</w:t>
      </w:r>
    </w:p>
    <w:p w14:paraId="34A9EEB8" w14:textId="090C0561" w:rsidR="00045ED3" w:rsidRPr="00C458DE" w:rsidRDefault="008A4668" w:rsidP="00924448">
      <w:pPr>
        <w:spacing w:line="360" w:lineRule="auto"/>
        <w:jc w:val="both"/>
        <w:rPr>
          <w:rFonts w:ascii="Arial" w:hAnsi="Arial" w:cs="Arial"/>
          <w:sz w:val="20"/>
          <w:lang w:val="en-IN"/>
        </w:rPr>
      </w:pPr>
      <w:r w:rsidRPr="00C458DE">
        <w:rPr>
          <w:rFonts w:ascii="Arial" w:hAnsi="Arial" w:cs="Arial"/>
          <w:sz w:val="20"/>
          <w:lang w:val="en-IN"/>
        </w:rPr>
        <w:t>Mungbean (</w:t>
      </w:r>
      <w:r w:rsidRPr="00C458DE">
        <w:rPr>
          <w:rFonts w:ascii="Arial" w:hAnsi="Arial" w:cs="Arial"/>
          <w:i/>
          <w:iCs/>
          <w:sz w:val="20"/>
          <w:lang w:val="en-IN"/>
        </w:rPr>
        <w:t>Vigna radiata</w:t>
      </w:r>
      <w:r w:rsidRPr="00C458DE">
        <w:rPr>
          <w:rFonts w:ascii="Arial" w:hAnsi="Arial" w:cs="Arial"/>
          <w:sz w:val="20"/>
          <w:lang w:val="en-IN"/>
        </w:rPr>
        <w:t xml:space="preserve"> (L.) Wilczek), </w:t>
      </w:r>
      <w:r w:rsidR="00045ED3" w:rsidRPr="00C458DE">
        <w:rPr>
          <w:rFonts w:ascii="Arial" w:hAnsi="Arial" w:cs="Arial"/>
          <w:sz w:val="20"/>
        </w:rPr>
        <w:t xml:space="preserve">commonly known as </w:t>
      </w:r>
      <w:r w:rsidR="00045ED3" w:rsidRPr="00C458DE">
        <w:rPr>
          <w:rFonts w:ascii="Arial" w:hAnsi="Arial" w:cs="Arial"/>
          <w:sz w:val="20"/>
          <w:lang w:val="en-IN"/>
        </w:rPr>
        <w:t>green gram or moong is</w:t>
      </w:r>
      <w:r w:rsidR="00045ED3" w:rsidRPr="00C458DE">
        <w:rPr>
          <w:rFonts w:ascii="Arial" w:hAnsi="Arial" w:cs="Arial"/>
          <w:sz w:val="20"/>
        </w:rPr>
        <w:t xml:space="preserve"> an important short-duration, self-pollinated pulse crop widely cultivated in tropical and subtropical regions.</w:t>
      </w:r>
      <w:r w:rsidRPr="00C458DE">
        <w:rPr>
          <w:rFonts w:ascii="Arial" w:hAnsi="Arial" w:cs="Arial"/>
          <w:sz w:val="20"/>
          <w:lang w:val="en-IN"/>
        </w:rPr>
        <w:t xml:space="preserve"> </w:t>
      </w:r>
      <w:r w:rsidR="00045ED3" w:rsidRPr="00C458DE">
        <w:rPr>
          <w:rFonts w:ascii="Arial" w:hAnsi="Arial" w:cs="Arial"/>
          <w:sz w:val="20"/>
          <w:lang w:val="en-IN"/>
        </w:rPr>
        <w:t xml:space="preserve">It matures within 60–90 days and is valued for its high protein content, digestibility, and adaptability to diverse </w:t>
      </w:r>
      <w:proofErr w:type="spellStart"/>
      <w:r w:rsidR="00045ED3" w:rsidRPr="00C458DE">
        <w:rPr>
          <w:rFonts w:ascii="Arial" w:hAnsi="Arial" w:cs="Arial"/>
          <w:sz w:val="20"/>
          <w:lang w:val="en-IN"/>
        </w:rPr>
        <w:t>agro</w:t>
      </w:r>
      <w:proofErr w:type="spellEnd"/>
      <w:r w:rsidR="00045ED3" w:rsidRPr="00C458DE">
        <w:rPr>
          <w:rFonts w:ascii="Arial" w:hAnsi="Arial" w:cs="Arial"/>
          <w:sz w:val="20"/>
          <w:lang w:val="en-IN"/>
        </w:rPr>
        <w:t>-climatic conditions</w:t>
      </w:r>
      <w:r w:rsidR="0054473F" w:rsidRPr="00C458DE">
        <w:rPr>
          <w:rFonts w:ascii="Arial" w:hAnsi="Arial" w:cs="Arial"/>
          <w:sz w:val="20"/>
          <w:lang w:val="en-IN"/>
        </w:rPr>
        <w:t xml:space="preserve"> (Jahan et al. 2020; Aski et al. 2021; Sandhu and Singh 2021)</w:t>
      </w:r>
      <w:r w:rsidR="00045ED3" w:rsidRPr="00C458DE">
        <w:rPr>
          <w:rFonts w:ascii="Arial" w:hAnsi="Arial" w:cs="Arial"/>
          <w:sz w:val="20"/>
          <w:lang w:val="en-IN"/>
        </w:rPr>
        <w:t xml:space="preserve">. </w:t>
      </w:r>
      <w:r w:rsidR="0054473F" w:rsidRPr="00C458DE">
        <w:rPr>
          <w:rFonts w:ascii="Arial" w:eastAsia="Times New Roman" w:hAnsi="Arial" w:cs="Arial"/>
          <w:sz w:val="20"/>
          <w:lang w:val="en-IN"/>
        </w:rPr>
        <w:t xml:space="preserve">They are mostly cultivated in low- to mid-elevation, well-drained, rainfed areas, and thrive throughout India's summer and kharif seasons. </w:t>
      </w:r>
      <w:r w:rsidR="00045ED3" w:rsidRPr="00C458DE">
        <w:rPr>
          <w:rFonts w:ascii="Arial" w:hAnsi="Arial" w:cs="Arial"/>
          <w:sz w:val="20"/>
          <w:lang w:val="en-IN"/>
        </w:rPr>
        <w:t>Its chromosomal count is 2n=2x=22, and its genome size is around 543 Mb (Parida et al. 1990; Kang et al. 2014).</w:t>
      </w:r>
      <w:r w:rsidR="0054473F" w:rsidRPr="00C458DE">
        <w:rPr>
          <w:rFonts w:ascii="Arial" w:hAnsi="Arial" w:cs="Arial"/>
          <w:sz w:val="20"/>
          <w:lang w:val="en-IN"/>
        </w:rPr>
        <w:t xml:space="preserve"> </w:t>
      </w:r>
      <w:r w:rsidR="00045ED3" w:rsidRPr="00C458DE">
        <w:rPr>
          <w:rFonts w:ascii="Arial" w:hAnsi="Arial" w:cs="Arial"/>
          <w:sz w:val="20"/>
          <w:lang w:val="en-IN"/>
        </w:rPr>
        <w:t xml:space="preserve">In addition to its nutritional importance, </w:t>
      </w:r>
      <w:r w:rsidR="0054473F" w:rsidRPr="00C458DE">
        <w:rPr>
          <w:rFonts w:ascii="Arial" w:hAnsi="Arial" w:cs="Arial"/>
          <w:sz w:val="20"/>
          <w:lang w:val="en-IN"/>
        </w:rPr>
        <w:t>it</w:t>
      </w:r>
      <w:r w:rsidR="00045ED3" w:rsidRPr="00C458DE">
        <w:rPr>
          <w:rFonts w:ascii="Arial" w:hAnsi="Arial" w:cs="Arial"/>
          <w:sz w:val="20"/>
          <w:lang w:val="en-IN"/>
        </w:rPr>
        <w:t xml:space="preserve"> contributes to soil fertility through symbiotic nitrogen fixation</w:t>
      </w:r>
      <w:r w:rsidR="0054473F" w:rsidRPr="00C458DE">
        <w:rPr>
          <w:rFonts w:ascii="Arial" w:hAnsi="Arial" w:cs="Arial"/>
          <w:sz w:val="20"/>
          <w:lang w:val="en-IN"/>
        </w:rPr>
        <w:t xml:space="preserve"> using rhizobium bacteria</w:t>
      </w:r>
      <w:r w:rsidR="00045ED3" w:rsidRPr="00C458DE">
        <w:rPr>
          <w:rFonts w:ascii="Arial" w:hAnsi="Arial" w:cs="Arial"/>
          <w:sz w:val="20"/>
          <w:lang w:val="en-IN"/>
        </w:rPr>
        <w:t>, making it an integral component of sustainable cropping systems.</w:t>
      </w:r>
    </w:p>
    <w:p w14:paraId="71E623FE" w14:textId="3F9F9173" w:rsidR="0054473F" w:rsidRPr="00C458DE" w:rsidRDefault="00924448" w:rsidP="0054473F">
      <w:pPr>
        <w:spacing w:line="360" w:lineRule="auto"/>
        <w:jc w:val="both"/>
        <w:rPr>
          <w:rFonts w:ascii="Arial" w:eastAsia="Times New Roman" w:hAnsi="Arial" w:cs="Arial"/>
          <w:sz w:val="20"/>
          <w:lang w:val="en-IN"/>
        </w:rPr>
      </w:pPr>
      <w:r w:rsidRPr="00C458DE">
        <w:rPr>
          <w:rFonts w:ascii="Arial" w:eastAsia="Times New Roman" w:hAnsi="Arial" w:cs="Arial"/>
          <w:sz w:val="20"/>
          <w:lang w:val="en-IN"/>
        </w:rPr>
        <w:t xml:space="preserve">India is </w:t>
      </w:r>
      <w:r w:rsidR="0054473F" w:rsidRPr="00C458DE">
        <w:rPr>
          <w:rFonts w:ascii="Arial" w:eastAsia="Times New Roman" w:hAnsi="Arial" w:cs="Arial"/>
          <w:sz w:val="20"/>
          <w:lang w:val="en-IN"/>
        </w:rPr>
        <w:t>the largest producer and consumer of pulses</w:t>
      </w:r>
      <w:r w:rsidRPr="00C458DE">
        <w:rPr>
          <w:rFonts w:ascii="Arial" w:eastAsia="Times New Roman" w:hAnsi="Arial" w:cs="Arial"/>
          <w:sz w:val="20"/>
          <w:lang w:val="en-IN"/>
        </w:rPr>
        <w:t>, accounting for 25-28% of all global production (annual report Pulses in India, 2022-23), with mungbean ranking third next to chickpeas and pigeon peas</w:t>
      </w:r>
      <w:r w:rsidR="0054473F" w:rsidRPr="00C458DE">
        <w:rPr>
          <w:rFonts w:ascii="Arial" w:eastAsia="Times New Roman" w:hAnsi="Arial" w:cs="Arial"/>
          <w:sz w:val="20"/>
          <w:lang w:val="en-IN"/>
        </w:rPr>
        <w:t xml:space="preserve"> in terms of area and production.</w:t>
      </w:r>
      <w:r w:rsidRPr="00C458DE">
        <w:rPr>
          <w:rFonts w:ascii="Arial" w:eastAsia="Times New Roman" w:hAnsi="Arial" w:cs="Arial"/>
          <w:sz w:val="20"/>
          <w:lang w:val="en-IN"/>
        </w:rPr>
        <w:t xml:space="preserve"> </w:t>
      </w:r>
      <w:r w:rsidR="0054473F" w:rsidRPr="00C458DE">
        <w:rPr>
          <w:rFonts w:ascii="Arial" w:eastAsia="Times New Roman" w:hAnsi="Arial" w:cs="Arial"/>
          <w:sz w:val="20"/>
          <w:lang w:val="en-IN"/>
        </w:rPr>
        <w:t>Globally, mungbean is cultivated on about 7 million hectares, producing approximately 5.11 million tonnes with an average productivity of 730 kg ha</w:t>
      </w:r>
      <w:r w:rsidR="0054473F" w:rsidRPr="00C458DE">
        <w:rPr>
          <w:rFonts w:ascii="Cambria Math" w:eastAsia="Times New Roman" w:hAnsi="Cambria Math" w:cs="Cambria Math"/>
          <w:sz w:val="20"/>
          <w:lang w:val="en-IN"/>
        </w:rPr>
        <w:t>⁻</w:t>
      </w:r>
      <w:r w:rsidR="0054473F" w:rsidRPr="00C458DE">
        <w:rPr>
          <w:rFonts w:ascii="Arial" w:eastAsia="Times New Roman" w:hAnsi="Arial" w:cs="Arial"/>
          <w:sz w:val="20"/>
          <w:lang w:val="en-IN"/>
        </w:rPr>
        <w:t>¹ (Silva Volpato et al. 2025). Despite its economic and nutritional significance, mungbean productivity remains relatively low due to narrow genetic diversity, complex inheritance of yield and yield-related traits, and susceptibility to abiotic stresses such as heat and drought (Cao et al. 2011; Singh et al. 2022).</w:t>
      </w:r>
    </w:p>
    <w:p w14:paraId="3259CE75" w14:textId="0E7088AF" w:rsidR="0054473F" w:rsidRPr="00C458DE" w:rsidRDefault="0054473F" w:rsidP="0054473F">
      <w:pPr>
        <w:spacing w:line="360" w:lineRule="auto"/>
        <w:jc w:val="both"/>
        <w:rPr>
          <w:rFonts w:ascii="Arial" w:eastAsia="Times New Roman" w:hAnsi="Arial" w:cs="Arial"/>
          <w:sz w:val="20"/>
          <w:lang w:val="en-IN"/>
        </w:rPr>
      </w:pPr>
      <w:r w:rsidRPr="00C458DE">
        <w:rPr>
          <w:rFonts w:ascii="Arial" w:eastAsia="Times New Roman" w:hAnsi="Arial" w:cs="Arial"/>
          <w:sz w:val="20"/>
          <w:lang w:val="en-IN"/>
        </w:rPr>
        <w:t>Mungbean genetic improvement can be hindered by the lack of diversity in parental gene pool, which limits the potential for selecting better recombinants (Kumar and Kumar 2014). Therefore, effective crop development requires utilizing the genetic diversity already present. Breeders can find genetically diverse parents to utilize in hybridization programs to produce transgressive segregants and improve heterosis for yield and related variables by using genetic divergence analysis.</w:t>
      </w:r>
    </w:p>
    <w:p w14:paraId="7791A6D9" w14:textId="29440296" w:rsidR="0003680F" w:rsidRPr="00C458DE" w:rsidRDefault="00924448" w:rsidP="00924448">
      <w:pPr>
        <w:spacing w:line="360" w:lineRule="auto"/>
        <w:jc w:val="both"/>
        <w:rPr>
          <w:rFonts w:ascii="Arial" w:eastAsia="Times New Roman" w:hAnsi="Arial" w:cs="Arial"/>
          <w:sz w:val="20"/>
          <w:lang w:val="en-IN"/>
        </w:rPr>
      </w:pPr>
      <w:r w:rsidRPr="00C458DE">
        <w:rPr>
          <w:rFonts w:ascii="Arial" w:eastAsia="Times New Roman" w:hAnsi="Arial" w:cs="Arial"/>
          <w:sz w:val="20"/>
          <w:lang w:val="en-IN"/>
        </w:rPr>
        <w:t xml:space="preserve">Systematic analyses are necessary to enhance mungbean genetics for higher seed production. Plant breeders working to create high-performing cultivars maintain a high value on identifying the variability of both qualitative and quantitative attributes (Yirga et al. 2020; Saroj et al. 2021; </w:t>
      </w:r>
      <w:proofErr w:type="spellStart"/>
      <w:r w:rsidRPr="00C458DE">
        <w:rPr>
          <w:rFonts w:ascii="Arial" w:eastAsia="Times New Roman" w:hAnsi="Arial" w:cs="Arial"/>
          <w:sz w:val="20"/>
          <w:lang w:val="en-IN"/>
        </w:rPr>
        <w:t>Sarker</w:t>
      </w:r>
      <w:proofErr w:type="spellEnd"/>
      <w:r w:rsidRPr="00C458DE">
        <w:rPr>
          <w:rFonts w:ascii="Arial" w:eastAsia="Times New Roman" w:hAnsi="Arial" w:cs="Arial"/>
          <w:sz w:val="20"/>
          <w:lang w:val="en-IN"/>
        </w:rPr>
        <w:t xml:space="preserve"> and </w:t>
      </w:r>
      <w:proofErr w:type="spellStart"/>
      <w:r w:rsidRPr="00C458DE">
        <w:rPr>
          <w:rFonts w:ascii="Arial" w:eastAsia="Times New Roman" w:hAnsi="Arial" w:cs="Arial"/>
          <w:sz w:val="20"/>
          <w:lang w:val="en-IN"/>
        </w:rPr>
        <w:t>Ercisli</w:t>
      </w:r>
      <w:proofErr w:type="spellEnd"/>
      <w:r w:rsidRPr="00C458DE">
        <w:rPr>
          <w:rFonts w:ascii="Arial" w:eastAsia="Times New Roman" w:hAnsi="Arial" w:cs="Arial"/>
          <w:sz w:val="20"/>
          <w:lang w:val="en-IN"/>
        </w:rPr>
        <w:t xml:space="preserve"> 2022; </w:t>
      </w:r>
      <w:r w:rsidRPr="00C458DE">
        <w:rPr>
          <w:rFonts w:ascii="Arial" w:eastAsia="Times New Roman" w:hAnsi="Arial" w:cs="Arial"/>
          <w:sz w:val="20"/>
          <w:lang w:val="en-IN"/>
        </w:rPr>
        <w:lastRenderedPageBreak/>
        <w:t>Meena et al. 2024). More specifically, multivariate approaches make it easier to classify large genotype collections into homogeneous groups, measure genetic distances within and between clusters</w:t>
      </w:r>
      <w:r w:rsidR="0003680F" w:rsidRPr="00C458DE">
        <w:rPr>
          <w:rFonts w:ascii="Arial" w:eastAsia="Times New Roman" w:hAnsi="Arial" w:cs="Arial"/>
          <w:sz w:val="20"/>
          <w:lang w:val="en-IN"/>
        </w:rPr>
        <w:t>. Complementary to this, principal component analysis (PCA) reduces data dimensionality and identifies the most influential traits contributing to overall variation, thereby facilitating efficient selection decisions. The combined use of D² analysis and PCA provides a comprehensive understanding of genetic relationships and trait associations among genotypes.</w:t>
      </w:r>
    </w:p>
    <w:p w14:paraId="58659725" w14:textId="77777777" w:rsidR="0003680F" w:rsidRPr="00C458DE" w:rsidRDefault="0003680F" w:rsidP="0003680F">
      <w:pPr>
        <w:spacing w:line="360" w:lineRule="auto"/>
        <w:jc w:val="both"/>
        <w:rPr>
          <w:rFonts w:ascii="Arial" w:eastAsia="Times New Roman" w:hAnsi="Arial" w:cs="Arial"/>
          <w:sz w:val="20"/>
          <w:lang w:val="en-IN"/>
        </w:rPr>
      </w:pPr>
      <w:r w:rsidRPr="00C458DE">
        <w:rPr>
          <w:rFonts w:ascii="Arial" w:eastAsia="Times New Roman" w:hAnsi="Arial" w:cs="Arial"/>
          <w:sz w:val="20"/>
          <w:lang w:val="en-IN"/>
        </w:rPr>
        <w:t xml:space="preserve">In order to identify genetically divergent and agronomically superior genotypes for use in future mungbean breeding programs, the current study was conducted to evaluate the degree of genetic diversity among 35 mungbean genotypes using principal component analysis and </w:t>
      </w:r>
      <w:proofErr w:type="spellStart"/>
      <w:r w:rsidRPr="00C458DE">
        <w:rPr>
          <w:rFonts w:ascii="Arial" w:eastAsia="Times New Roman" w:hAnsi="Arial" w:cs="Arial"/>
          <w:sz w:val="20"/>
          <w:lang w:val="en-IN"/>
        </w:rPr>
        <w:t>Mahalanobis's</w:t>
      </w:r>
      <w:proofErr w:type="spellEnd"/>
      <w:r w:rsidRPr="00C458DE">
        <w:rPr>
          <w:rFonts w:ascii="Arial" w:eastAsia="Times New Roman" w:hAnsi="Arial" w:cs="Arial"/>
          <w:sz w:val="20"/>
          <w:lang w:val="en-IN"/>
        </w:rPr>
        <w:t xml:space="preserve"> D² statistics.</w:t>
      </w:r>
    </w:p>
    <w:p w14:paraId="4041EF2F" w14:textId="2A6598C0" w:rsidR="00A81AE3" w:rsidRPr="00A147D1" w:rsidRDefault="008279A5" w:rsidP="00A147D1">
      <w:pPr>
        <w:pStyle w:val="ListParagraph"/>
        <w:numPr>
          <w:ilvl w:val="0"/>
          <w:numId w:val="7"/>
        </w:numPr>
        <w:spacing w:line="360" w:lineRule="auto"/>
        <w:jc w:val="both"/>
        <w:rPr>
          <w:rFonts w:ascii="Arial" w:eastAsia="Times New Roman" w:hAnsi="Arial" w:cs="Arial"/>
          <w:lang w:val="en-IN"/>
        </w:rPr>
      </w:pPr>
      <w:r w:rsidRPr="00A147D1">
        <w:rPr>
          <w:rFonts w:ascii="Arial" w:eastAsia="Times New Roman" w:hAnsi="Arial" w:cs="Arial"/>
          <w:b/>
          <w:bCs/>
        </w:rPr>
        <w:t>MATERIALS AND METHODS</w:t>
      </w:r>
    </w:p>
    <w:p w14:paraId="7C3D66B5" w14:textId="187D5BF9" w:rsidR="0003680F" w:rsidRPr="00A147D1" w:rsidRDefault="00A147D1" w:rsidP="0003680F">
      <w:pPr>
        <w:spacing w:after="0" w:line="360" w:lineRule="auto"/>
        <w:jc w:val="both"/>
        <w:rPr>
          <w:rFonts w:ascii="Arial" w:hAnsi="Arial" w:cs="Arial"/>
          <w:b/>
          <w:bCs/>
          <w:iCs/>
          <w:szCs w:val="22"/>
          <w:lang w:val="en-IN"/>
        </w:rPr>
      </w:pPr>
      <w:r w:rsidRPr="00A147D1">
        <w:rPr>
          <w:rFonts w:ascii="Arial" w:hAnsi="Arial" w:cs="Arial"/>
          <w:b/>
          <w:bCs/>
          <w:iCs/>
          <w:szCs w:val="22"/>
          <w:lang w:val="en-IN"/>
        </w:rPr>
        <w:t xml:space="preserve">2.1 </w:t>
      </w:r>
      <w:r w:rsidR="0003680F" w:rsidRPr="00A147D1">
        <w:rPr>
          <w:rFonts w:ascii="Arial" w:hAnsi="Arial" w:cs="Arial"/>
          <w:b/>
          <w:bCs/>
          <w:iCs/>
          <w:szCs w:val="22"/>
          <w:lang w:val="en-IN"/>
        </w:rPr>
        <w:t>Experimental material and location</w:t>
      </w:r>
    </w:p>
    <w:p w14:paraId="44E12633" w14:textId="20BE370F" w:rsidR="0003680F" w:rsidRPr="00A147D1" w:rsidRDefault="00F73672" w:rsidP="00A560FC">
      <w:pPr>
        <w:spacing w:after="0" w:line="360" w:lineRule="auto"/>
        <w:jc w:val="both"/>
        <w:rPr>
          <w:rFonts w:ascii="Arial" w:hAnsi="Arial" w:cs="Arial"/>
          <w:sz w:val="20"/>
          <w:lang w:val="en-IN"/>
        </w:rPr>
      </w:pPr>
      <w:r w:rsidRPr="00A147D1">
        <w:rPr>
          <w:rFonts w:ascii="Arial" w:hAnsi="Arial" w:cs="Arial"/>
          <w:sz w:val="20"/>
          <w:lang w:val="en-IN"/>
        </w:rPr>
        <w:t>T</w:t>
      </w:r>
      <w:r w:rsidR="00822313" w:rsidRPr="00A147D1">
        <w:rPr>
          <w:rFonts w:ascii="Arial" w:hAnsi="Arial" w:cs="Arial"/>
          <w:sz w:val="20"/>
          <w:lang w:val="en-IN"/>
        </w:rPr>
        <w:t xml:space="preserve">he study was conducted </w:t>
      </w:r>
      <w:r w:rsidR="0003680F" w:rsidRPr="00A147D1">
        <w:rPr>
          <w:rFonts w:ascii="Arial" w:hAnsi="Arial" w:cs="Arial"/>
          <w:sz w:val="20"/>
          <w:lang w:val="en-IN"/>
        </w:rPr>
        <w:t xml:space="preserve">during </w:t>
      </w:r>
      <w:r w:rsidR="0003680F" w:rsidRPr="00A147D1">
        <w:rPr>
          <w:rFonts w:ascii="Arial" w:hAnsi="Arial" w:cs="Arial"/>
          <w:i/>
          <w:iCs/>
          <w:sz w:val="20"/>
          <w:lang w:val="en-IN"/>
        </w:rPr>
        <w:t xml:space="preserve">kharif </w:t>
      </w:r>
      <w:r w:rsidR="0003680F" w:rsidRPr="00A147D1">
        <w:rPr>
          <w:rFonts w:ascii="Arial" w:hAnsi="Arial" w:cs="Arial"/>
          <w:sz w:val="20"/>
          <w:lang w:val="en-IN"/>
        </w:rPr>
        <w:t xml:space="preserve">2023 </w:t>
      </w:r>
      <w:r w:rsidR="00822313" w:rsidRPr="00A147D1">
        <w:rPr>
          <w:rFonts w:ascii="Arial" w:hAnsi="Arial" w:cs="Arial"/>
          <w:sz w:val="20"/>
          <w:lang w:val="en-IN"/>
        </w:rPr>
        <w:t xml:space="preserve">at the Breeder Seed Production </w:t>
      </w:r>
      <w:r w:rsidRPr="00A147D1">
        <w:rPr>
          <w:rFonts w:ascii="Arial" w:hAnsi="Arial" w:cs="Arial"/>
          <w:sz w:val="20"/>
          <w:lang w:val="en-IN"/>
        </w:rPr>
        <w:t xml:space="preserve">(FC) </w:t>
      </w:r>
      <w:r w:rsidR="00822313" w:rsidRPr="00A147D1">
        <w:rPr>
          <w:rFonts w:ascii="Arial" w:hAnsi="Arial" w:cs="Arial"/>
          <w:sz w:val="20"/>
          <w:lang w:val="en-IN"/>
        </w:rPr>
        <w:t>Unit, College of Agriculture, Jawaharlal Nehru Krishi Vishwa Vidyalaya, Jabalpur, Madhya Pradesh</w:t>
      </w:r>
      <w:r w:rsidR="0003680F" w:rsidRPr="00A147D1">
        <w:rPr>
          <w:rFonts w:ascii="Arial" w:hAnsi="Arial" w:cs="Arial"/>
          <w:sz w:val="20"/>
          <w:lang w:val="en-IN"/>
        </w:rPr>
        <w:t>. The 35 superior mungbean genotypes including three checks that were previously chosen from field trials based on yield performance were the focus of the current study, sourced from JNKVV, Jabalpur; the Indian Institute of Pulses Research (IIPR), Kanpur; and Punjab Agricultural University (PAU), Ludhiana (Table 1).</w:t>
      </w:r>
    </w:p>
    <w:p w14:paraId="6E741ED0" w14:textId="2BA7E904" w:rsidR="0003680F" w:rsidRPr="00A147D1" w:rsidRDefault="00A147D1" w:rsidP="0003680F">
      <w:pPr>
        <w:spacing w:before="240" w:after="0" w:line="360" w:lineRule="auto"/>
        <w:jc w:val="both"/>
        <w:rPr>
          <w:rFonts w:ascii="Arial" w:hAnsi="Arial" w:cs="Arial"/>
          <w:b/>
          <w:bCs/>
          <w:iCs/>
          <w:szCs w:val="22"/>
          <w:lang w:val="en-IN"/>
        </w:rPr>
      </w:pPr>
      <w:r w:rsidRPr="00A147D1">
        <w:rPr>
          <w:rFonts w:ascii="Arial" w:hAnsi="Arial" w:cs="Arial"/>
          <w:b/>
          <w:bCs/>
          <w:iCs/>
          <w:szCs w:val="22"/>
          <w:lang w:val="en-IN"/>
        </w:rPr>
        <w:t xml:space="preserve">2.2 </w:t>
      </w:r>
      <w:r w:rsidR="0003680F" w:rsidRPr="00A147D1">
        <w:rPr>
          <w:rFonts w:ascii="Arial" w:hAnsi="Arial" w:cs="Arial"/>
          <w:b/>
          <w:bCs/>
          <w:iCs/>
          <w:szCs w:val="22"/>
          <w:lang w:val="en-IN"/>
        </w:rPr>
        <w:t>Experimental design and crop management</w:t>
      </w:r>
    </w:p>
    <w:p w14:paraId="77CF14D5" w14:textId="44666367" w:rsidR="0003680F" w:rsidRPr="00A147D1" w:rsidRDefault="0003680F" w:rsidP="0003680F">
      <w:pPr>
        <w:spacing w:after="0" w:line="360" w:lineRule="auto"/>
        <w:jc w:val="both"/>
        <w:rPr>
          <w:rFonts w:ascii="Arial" w:hAnsi="Arial" w:cs="Arial"/>
          <w:sz w:val="20"/>
          <w:lang w:val="en-IN"/>
        </w:rPr>
      </w:pPr>
      <w:r w:rsidRPr="00A147D1">
        <w:rPr>
          <w:rFonts w:ascii="Arial" w:hAnsi="Arial" w:cs="Arial"/>
          <w:sz w:val="20"/>
          <w:lang w:val="en-IN"/>
        </w:rPr>
        <w:t>The experiment was laid out in a randomized complete block design (RCBD) with three replications under timely sown, irrigated field conditions. Each genotype was sown in two rows of 2 m length, maintaining a spacing of 30 cm between rows and 10 cm between plants. Recommended agronomic and cultural practices were followed throughout the cropping period to ensure uniform crop growth and to minimize environmental variation</w:t>
      </w:r>
      <w:r w:rsidR="00121462" w:rsidRPr="00A147D1">
        <w:rPr>
          <w:rFonts w:ascii="Arial" w:hAnsi="Arial" w:cs="Arial"/>
          <w:sz w:val="20"/>
          <w:lang w:val="en-IN"/>
        </w:rPr>
        <w:t xml:space="preserve"> and preserve a robust plant stand</w:t>
      </w:r>
      <w:r w:rsidRPr="00A147D1">
        <w:rPr>
          <w:rFonts w:ascii="Arial" w:hAnsi="Arial" w:cs="Arial"/>
          <w:sz w:val="20"/>
          <w:lang w:val="en-IN"/>
        </w:rPr>
        <w:t>.</w:t>
      </w:r>
    </w:p>
    <w:p w14:paraId="40F7412A" w14:textId="42807DA8" w:rsidR="00121462" w:rsidRPr="00A147D1" w:rsidRDefault="00A147D1" w:rsidP="00121462">
      <w:pPr>
        <w:spacing w:before="240" w:after="0" w:line="360" w:lineRule="auto"/>
        <w:jc w:val="both"/>
        <w:rPr>
          <w:rFonts w:ascii="Arial" w:hAnsi="Arial" w:cs="Arial"/>
          <w:b/>
          <w:bCs/>
          <w:iCs/>
          <w:szCs w:val="22"/>
          <w:lang w:val="en-IN"/>
        </w:rPr>
      </w:pPr>
      <w:r>
        <w:rPr>
          <w:rFonts w:ascii="Arial" w:hAnsi="Arial" w:cs="Arial"/>
          <w:b/>
          <w:bCs/>
          <w:iCs/>
          <w:szCs w:val="22"/>
          <w:lang w:val="en-IN"/>
        </w:rPr>
        <w:t xml:space="preserve">2.3 </w:t>
      </w:r>
      <w:r w:rsidR="00121462" w:rsidRPr="00A147D1">
        <w:rPr>
          <w:rFonts w:ascii="Arial" w:hAnsi="Arial" w:cs="Arial"/>
          <w:b/>
          <w:bCs/>
          <w:iCs/>
          <w:szCs w:val="22"/>
          <w:lang w:val="en-IN"/>
        </w:rPr>
        <w:t>Traits recorded</w:t>
      </w:r>
    </w:p>
    <w:p w14:paraId="688BB522" w14:textId="77777777" w:rsidR="00121462" w:rsidRPr="00A147D1" w:rsidRDefault="00121462" w:rsidP="00121462">
      <w:pPr>
        <w:spacing w:after="0" w:line="360" w:lineRule="auto"/>
        <w:jc w:val="both"/>
        <w:rPr>
          <w:rFonts w:ascii="Arial" w:hAnsi="Arial" w:cs="Arial"/>
          <w:sz w:val="20"/>
          <w:lang w:val="en-IN"/>
        </w:rPr>
      </w:pPr>
      <w:r w:rsidRPr="00A147D1">
        <w:rPr>
          <w:rFonts w:ascii="Arial" w:hAnsi="Arial" w:cs="Arial"/>
          <w:sz w:val="20"/>
          <w:lang w:val="en-IN"/>
        </w:rPr>
        <w:t>Observations were recorded on thirteen quantitative traits. Two phenological traits, namely days to flower initiation and days to maturity, were recorded on a plot basis. Eleven yield and yield-related traits were recorded by randomly selecting five competitive plants from the middle rows of each plot. These traits included plant height (cm), number of branches per plant, number of nodes per plant, number of pod clusters per plant, number of pods per plant, pod length (cm), number of seeds per pod, 100-seed weight (g), biological yield per plant (g), harvest index (%), and seed yield per plant (g).</w:t>
      </w:r>
    </w:p>
    <w:p w14:paraId="7F177E14" w14:textId="2F2D28A7" w:rsidR="00121462" w:rsidRPr="00A147D1" w:rsidRDefault="00A147D1" w:rsidP="00121462">
      <w:pPr>
        <w:spacing w:before="240" w:after="0" w:line="360" w:lineRule="auto"/>
        <w:jc w:val="both"/>
        <w:rPr>
          <w:rFonts w:ascii="Arial" w:hAnsi="Arial" w:cs="Arial"/>
          <w:b/>
          <w:bCs/>
          <w:iCs/>
          <w:szCs w:val="22"/>
          <w:lang w:val="en-IN"/>
        </w:rPr>
      </w:pPr>
      <w:r w:rsidRPr="00A147D1">
        <w:rPr>
          <w:rFonts w:ascii="Arial" w:hAnsi="Arial" w:cs="Arial"/>
          <w:b/>
          <w:bCs/>
          <w:iCs/>
          <w:szCs w:val="22"/>
          <w:lang w:val="en-IN"/>
        </w:rPr>
        <w:t xml:space="preserve">2.4 </w:t>
      </w:r>
      <w:r w:rsidR="00121462" w:rsidRPr="00A147D1">
        <w:rPr>
          <w:rFonts w:ascii="Arial" w:hAnsi="Arial" w:cs="Arial"/>
          <w:b/>
          <w:bCs/>
          <w:iCs/>
          <w:szCs w:val="22"/>
          <w:lang w:val="en-IN"/>
        </w:rPr>
        <w:t>Statistical analysis</w:t>
      </w:r>
    </w:p>
    <w:p w14:paraId="45C69AAB" w14:textId="77777777" w:rsidR="00121462" w:rsidRPr="00A147D1" w:rsidRDefault="00121462" w:rsidP="00121462">
      <w:pPr>
        <w:spacing w:after="0" w:line="360" w:lineRule="auto"/>
        <w:jc w:val="both"/>
        <w:rPr>
          <w:rFonts w:ascii="Arial" w:hAnsi="Arial" w:cs="Arial"/>
          <w:sz w:val="20"/>
          <w:lang w:val="en-IN"/>
        </w:rPr>
      </w:pPr>
      <w:r w:rsidRPr="00A147D1">
        <w:rPr>
          <w:rFonts w:ascii="Arial" w:hAnsi="Arial" w:cs="Arial"/>
          <w:sz w:val="20"/>
          <w:lang w:val="en-IN"/>
        </w:rPr>
        <w:t xml:space="preserve">Using </w:t>
      </w:r>
      <w:proofErr w:type="spellStart"/>
      <w:r w:rsidRPr="00A147D1">
        <w:rPr>
          <w:rFonts w:ascii="Arial" w:hAnsi="Arial" w:cs="Arial"/>
          <w:sz w:val="20"/>
          <w:lang w:val="en-IN"/>
        </w:rPr>
        <w:t>Mahalanobis's</w:t>
      </w:r>
      <w:proofErr w:type="spellEnd"/>
      <w:r w:rsidRPr="00A147D1">
        <w:rPr>
          <w:rFonts w:ascii="Arial" w:hAnsi="Arial" w:cs="Arial"/>
          <w:sz w:val="20"/>
          <w:lang w:val="en-IN"/>
        </w:rPr>
        <w:t xml:space="preserve"> D² statistics, genetic divergence between mungbean genotypes was evaluated (</w:t>
      </w:r>
      <w:proofErr w:type="spellStart"/>
      <w:r w:rsidRPr="00A147D1">
        <w:rPr>
          <w:rFonts w:ascii="Arial" w:hAnsi="Arial" w:cs="Arial"/>
          <w:sz w:val="20"/>
          <w:lang w:val="en-IN"/>
        </w:rPr>
        <w:t>Mahalanobis</w:t>
      </w:r>
      <w:proofErr w:type="spellEnd"/>
      <w:r w:rsidRPr="00A147D1">
        <w:rPr>
          <w:rFonts w:ascii="Arial" w:hAnsi="Arial" w:cs="Arial"/>
          <w:sz w:val="20"/>
          <w:lang w:val="en-IN"/>
        </w:rPr>
        <w:t xml:space="preserve">, 1936). To find the pattern of genetic diversity, genotypes were grouped into various </w:t>
      </w:r>
      <w:r w:rsidRPr="00A147D1">
        <w:rPr>
          <w:rFonts w:ascii="Arial" w:hAnsi="Arial" w:cs="Arial"/>
          <w:sz w:val="20"/>
          <w:lang w:val="en-IN"/>
        </w:rPr>
        <w:lastRenderedPageBreak/>
        <w:t>clusters using Tocher's approach based on the computed D² values. To determine the degree of divergence within and between clusters, intra- and inter-cluster distances were calculated.</w:t>
      </w:r>
    </w:p>
    <w:p w14:paraId="2B5D999A" w14:textId="001FE5DC" w:rsidR="006F7068" w:rsidRDefault="006F7068" w:rsidP="00121462">
      <w:pPr>
        <w:spacing w:after="0" w:line="360" w:lineRule="auto"/>
        <w:jc w:val="both"/>
        <w:rPr>
          <w:rFonts w:ascii="Arial" w:hAnsi="Arial" w:cs="Arial"/>
          <w:sz w:val="20"/>
          <w:lang w:val="en-IN"/>
        </w:rPr>
      </w:pPr>
    </w:p>
    <w:p w14:paraId="3C4BC1C0" w14:textId="40DA614B" w:rsidR="00121462" w:rsidRPr="00A147D1" w:rsidRDefault="00121462" w:rsidP="00121462">
      <w:pPr>
        <w:spacing w:after="0" w:line="360" w:lineRule="auto"/>
        <w:jc w:val="both"/>
        <w:rPr>
          <w:rFonts w:ascii="Arial" w:hAnsi="Arial" w:cs="Arial"/>
          <w:sz w:val="20"/>
          <w:lang w:val="en-IN"/>
        </w:rPr>
      </w:pPr>
      <w:r w:rsidRPr="00A147D1">
        <w:rPr>
          <w:rFonts w:ascii="Arial" w:hAnsi="Arial" w:cs="Arial"/>
          <w:sz w:val="20"/>
          <w:lang w:val="en-IN"/>
        </w:rPr>
        <w:t>Using standard data, principal component analysis (PCA) was used to reduce dimensionality and determine the proportional contributions of specific variables to overall genetic variance. The principal components were interpreted using eigenvalues, component loadings, and percentage of variance explained. To examine the genetic relationships and phenotypic contributions among the genotypes, PCA scatter plots and scree plots were generated.</w:t>
      </w:r>
    </w:p>
    <w:p w14:paraId="4D2D289C" w14:textId="6C6C3CF2" w:rsidR="00AD36CA" w:rsidRPr="002C4620" w:rsidRDefault="00AD36CA" w:rsidP="00A560FC">
      <w:pPr>
        <w:spacing w:after="0" w:line="360" w:lineRule="auto"/>
        <w:jc w:val="both"/>
        <w:rPr>
          <w:rFonts w:ascii="Arial" w:hAnsi="Arial" w:cs="Arial"/>
          <w:szCs w:val="22"/>
          <w:lang w:val="en-IN"/>
        </w:rPr>
      </w:pPr>
    </w:p>
    <w:p w14:paraId="207FDAA4" w14:textId="24CFD972" w:rsidR="00AD36CA" w:rsidRPr="002C4620" w:rsidRDefault="00AD36CA" w:rsidP="00A560FC">
      <w:pPr>
        <w:spacing w:after="0" w:line="360" w:lineRule="auto"/>
        <w:jc w:val="both"/>
        <w:rPr>
          <w:rFonts w:ascii="Arial" w:hAnsi="Arial" w:cs="Arial"/>
          <w:szCs w:val="22"/>
          <w:lang w:val="en-IN"/>
        </w:rPr>
      </w:pPr>
    </w:p>
    <w:p w14:paraId="11747D5C" w14:textId="5E7C1A46" w:rsidR="00AD36CA" w:rsidRPr="002C4620" w:rsidRDefault="00AD36CA" w:rsidP="00A560FC">
      <w:pPr>
        <w:spacing w:after="0" w:line="360" w:lineRule="auto"/>
        <w:jc w:val="both"/>
        <w:rPr>
          <w:rFonts w:ascii="Arial" w:hAnsi="Arial" w:cs="Arial"/>
          <w:szCs w:val="22"/>
          <w:lang w:val="en-IN"/>
        </w:rPr>
      </w:pPr>
    </w:p>
    <w:p w14:paraId="5C56DECF" w14:textId="7FB7002C" w:rsidR="00AD36CA" w:rsidRPr="002C4620" w:rsidRDefault="00AD36CA" w:rsidP="00A560FC">
      <w:pPr>
        <w:spacing w:after="0" w:line="360" w:lineRule="auto"/>
        <w:jc w:val="both"/>
        <w:rPr>
          <w:rFonts w:ascii="Arial" w:hAnsi="Arial" w:cs="Arial"/>
          <w:szCs w:val="22"/>
          <w:lang w:val="en-IN"/>
        </w:rPr>
      </w:pPr>
    </w:p>
    <w:p w14:paraId="426ED414" w14:textId="2937E231" w:rsidR="00AD36CA" w:rsidRPr="002C4620" w:rsidRDefault="00AD36CA" w:rsidP="00A560FC">
      <w:pPr>
        <w:spacing w:after="0" w:line="360" w:lineRule="auto"/>
        <w:jc w:val="both"/>
        <w:rPr>
          <w:rFonts w:ascii="Arial" w:hAnsi="Arial" w:cs="Arial"/>
          <w:szCs w:val="22"/>
          <w:lang w:val="en-IN"/>
        </w:rPr>
      </w:pPr>
    </w:p>
    <w:p w14:paraId="728E1B19" w14:textId="62C1D1E8" w:rsidR="00AD36CA" w:rsidRPr="002C4620" w:rsidRDefault="006F7068" w:rsidP="00A560FC">
      <w:pPr>
        <w:spacing w:after="0" w:line="360" w:lineRule="auto"/>
        <w:jc w:val="both"/>
        <w:rPr>
          <w:rFonts w:ascii="Arial" w:hAnsi="Arial" w:cs="Arial"/>
          <w:szCs w:val="22"/>
          <w:lang w:val="en-IN"/>
        </w:rPr>
      </w:pPr>
      <w:r w:rsidRPr="002C4620">
        <w:rPr>
          <w:rFonts w:ascii="Arial" w:hAnsi="Arial" w:cs="Arial"/>
          <w:noProof/>
          <w:szCs w:val="22"/>
          <w:lang w:val="en-IN" w:eastAsia="en-IN" w:bidi="ar-SA"/>
        </w:rPr>
        <w:drawing>
          <wp:inline distT="0" distB="0" distL="0" distR="0" wp14:anchorId="409E98D5" wp14:editId="1F5A0CA8">
            <wp:extent cx="4405630" cy="3391535"/>
            <wp:effectExtent l="0" t="0" r="0" b="0"/>
            <wp:docPr id="80584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096" b="18075"/>
                    <a:stretch>
                      <a:fillRect/>
                    </a:stretch>
                  </pic:blipFill>
                  <pic:spPr bwMode="auto">
                    <a:xfrm>
                      <a:off x="0" y="0"/>
                      <a:ext cx="4405630" cy="3391535"/>
                    </a:xfrm>
                    <a:prstGeom prst="rect">
                      <a:avLst/>
                    </a:prstGeom>
                    <a:noFill/>
                    <a:ln>
                      <a:noFill/>
                    </a:ln>
                    <a:extLst>
                      <a:ext uri="{53640926-AAD7-44D8-BBD7-CCE9431645EC}">
                        <a14:shadowObscured xmlns:a14="http://schemas.microsoft.com/office/drawing/2010/main"/>
                      </a:ext>
                    </a:extLst>
                  </pic:spPr>
                </pic:pic>
              </a:graphicData>
            </a:graphic>
          </wp:inline>
        </w:drawing>
      </w:r>
    </w:p>
    <w:p w14:paraId="6A5D370B" w14:textId="6BC03B26" w:rsidR="00AD36CA" w:rsidRPr="002C4620" w:rsidRDefault="00AD36CA" w:rsidP="00A560FC">
      <w:pPr>
        <w:spacing w:after="0" w:line="360" w:lineRule="auto"/>
        <w:jc w:val="both"/>
        <w:rPr>
          <w:rFonts w:ascii="Arial" w:hAnsi="Arial" w:cs="Arial"/>
          <w:szCs w:val="22"/>
          <w:lang w:val="en-IN"/>
        </w:rPr>
      </w:pPr>
    </w:p>
    <w:p w14:paraId="7851E4A8" w14:textId="36FE627A" w:rsidR="00AD36CA" w:rsidRPr="002C4620" w:rsidRDefault="00AD36CA" w:rsidP="00A560FC">
      <w:pPr>
        <w:spacing w:after="0" w:line="360" w:lineRule="auto"/>
        <w:jc w:val="both"/>
        <w:rPr>
          <w:rFonts w:ascii="Arial" w:hAnsi="Arial" w:cs="Arial"/>
          <w:szCs w:val="22"/>
          <w:lang w:val="en-IN"/>
        </w:rPr>
      </w:pPr>
    </w:p>
    <w:p w14:paraId="4E7978B3" w14:textId="455AD44A" w:rsidR="001A0886" w:rsidRPr="00BA054B" w:rsidRDefault="00AD36CA" w:rsidP="001A0886">
      <w:pPr>
        <w:spacing w:after="0" w:line="360" w:lineRule="auto"/>
        <w:jc w:val="center"/>
        <w:rPr>
          <w:rFonts w:ascii="Arial" w:hAnsi="Arial" w:cs="Arial"/>
          <w:b/>
          <w:bCs/>
          <w:sz w:val="20"/>
          <w:lang w:val="en-IN"/>
        </w:rPr>
      </w:pPr>
      <w:bookmarkStart w:id="0" w:name="_Hlk219217192"/>
      <w:r w:rsidRPr="00BA054B">
        <w:rPr>
          <w:rFonts w:ascii="Arial" w:hAnsi="Arial" w:cs="Arial"/>
          <w:b/>
          <w:bCs/>
          <w:sz w:val="20"/>
          <w:lang w:val="en-IN"/>
        </w:rPr>
        <w:t xml:space="preserve">Fig 1 </w:t>
      </w:r>
      <w:proofErr w:type="spellStart"/>
      <w:r w:rsidRPr="00BA054B">
        <w:rPr>
          <w:rFonts w:ascii="Arial" w:hAnsi="Arial" w:cs="Arial"/>
          <w:b/>
          <w:bCs/>
          <w:sz w:val="20"/>
          <w:lang w:val="en-IN"/>
        </w:rPr>
        <w:t>Mungbean</w:t>
      </w:r>
      <w:proofErr w:type="spellEnd"/>
      <w:r w:rsidRPr="00BA054B">
        <w:rPr>
          <w:rFonts w:ascii="Arial" w:hAnsi="Arial" w:cs="Arial"/>
          <w:b/>
          <w:bCs/>
          <w:sz w:val="20"/>
          <w:lang w:val="en-IN"/>
        </w:rPr>
        <w:t xml:space="preserve"> genotype evaluation study</w:t>
      </w:r>
      <w:bookmarkEnd w:id="0"/>
    </w:p>
    <w:p w14:paraId="0B9BC4AC" w14:textId="77777777" w:rsidR="004E658B" w:rsidRDefault="004E658B" w:rsidP="001A0886">
      <w:pPr>
        <w:spacing w:after="0" w:line="360" w:lineRule="auto"/>
        <w:jc w:val="center"/>
        <w:rPr>
          <w:rFonts w:ascii="Arial" w:hAnsi="Arial" w:cs="Arial"/>
          <w:b/>
          <w:bCs/>
          <w:sz w:val="20"/>
        </w:rPr>
      </w:pPr>
    </w:p>
    <w:p w14:paraId="05427DA4" w14:textId="77777777" w:rsidR="004E658B" w:rsidRDefault="004E658B" w:rsidP="001A0886">
      <w:pPr>
        <w:spacing w:after="0" w:line="360" w:lineRule="auto"/>
        <w:jc w:val="center"/>
        <w:rPr>
          <w:rFonts w:ascii="Arial" w:hAnsi="Arial" w:cs="Arial"/>
          <w:b/>
          <w:bCs/>
          <w:sz w:val="20"/>
        </w:rPr>
      </w:pPr>
    </w:p>
    <w:p w14:paraId="7A395F69" w14:textId="77777777" w:rsidR="004E658B" w:rsidRDefault="004E658B" w:rsidP="001A0886">
      <w:pPr>
        <w:spacing w:after="0" w:line="360" w:lineRule="auto"/>
        <w:jc w:val="center"/>
        <w:rPr>
          <w:rFonts w:ascii="Arial" w:hAnsi="Arial" w:cs="Arial"/>
          <w:b/>
          <w:bCs/>
          <w:sz w:val="20"/>
        </w:rPr>
      </w:pPr>
    </w:p>
    <w:p w14:paraId="17DCF66D" w14:textId="62DAAD5B" w:rsidR="001A0886" w:rsidRPr="001A0886" w:rsidRDefault="001A0886" w:rsidP="001A0886">
      <w:pPr>
        <w:spacing w:after="0" w:line="360" w:lineRule="auto"/>
        <w:jc w:val="center"/>
        <w:rPr>
          <w:rFonts w:ascii="Arial" w:hAnsi="Arial" w:cs="Arial"/>
          <w:b/>
          <w:bCs/>
          <w:szCs w:val="22"/>
          <w:lang w:val="en-IN"/>
        </w:rPr>
      </w:pPr>
      <w:r w:rsidRPr="001A0886">
        <w:rPr>
          <w:rFonts w:ascii="Arial" w:hAnsi="Arial" w:cs="Arial"/>
          <w:b/>
          <w:bCs/>
          <w:sz w:val="20"/>
        </w:rPr>
        <w:t xml:space="preserve">Table 1 </w:t>
      </w:r>
      <w:proofErr w:type="spellStart"/>
      <w:r w:rsidRPr="001A0886">
        <w:rPr>
          <w:rFonts w:ascii="Arial" w:hAnsi="Arial" w:cs="Arial"/>
          <w:b/>
          <w:bCs/>
          <w:sz w:val="20"/>
        </w:rPr>
        <w:t>Mungbean</w:t>
      </w:r>
      <w:proofErr w:type="spellEnd"/>
      <w:r w:rsidRPr="001A0886">
        <w:rPr>
          <w:rFonts w:ascii="Arial" w:hAnsi="Arial" w:cs="Arial"/>
          <w:b/>
          <w:bCs/>
          <w:sz w:val="20"/>
        </w:rPr>
        <w:t xml:space="preserve"> genotypes used in present study</w:t>
      </w:r>
    </w:p>
    <w:tbl>
      <w:tblPr>
        <w:tblStyle w:val="TableGrid"/>
        <w:tblpPr w:leftFromText="180" w:rightFromText="180" w:vertAnchor="text" w:horzAnchor="margin" w:tblpXSpec="center" w:tblpY="423"/>
        <w:tblW w:w="1130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59"/>
        <w:gridCol w:w="1417"/>
        <w:gridCol w:w="851"/>
        <w:gridCol w:w="1843"/>
        <w:gridCol w:w="850"/>
        <w:gridCol w:w="2126"/>
        <w:gridCol w:w="851"/>
        <w:gridCol w:w="2410"/>
      </w:tblGrid>
      <w:tr w:rsidR="001A0886" w:rsidRPr="001A0886" w14:paraId="260F9F1D" w14:textId="77777777" w:rsidTr="000B5EF2">
        <w:trPr>
          <w:trHeight w:val="462"/>
        </w:trPr>
        <w:tc>
          <w:tcPr>
            <w:tcW w:w="959" w:type="dxa"/>
            <w:tcBorders>
              <w:top w:val="single" w:sz="4" w:space="0" w:color="auto"/>
              <w:bottom w:val="single" w:sz="4" w:space="0" w:color="auto"/>
            </w:tcBorders>
            <w:vAlign w:val="center"/>
          </w:tcPr>
          <w:p w14:paraId="5200F4B1" w14:textId="77777777" w:rsidR="001A0886" w:rsidRPr="001A0886" w:rsidRDefault="001A0886" w:rsidP="000B5EF2">
            <w:pPr>
              <w:jc w:val="both"/>
              <w:rPr>
                <w:rFonts w:ascii="Arial" w:hAnsi="Arial" w:cs="Arial"/>
                <w:b/>
                <w:bCs/>
                <w:sz w:val="20"/>
              </w:rPr>
            </w:pPr>
            <w:r w:rsidRPr="001A0886">
              <w:rPr>
                <w:rFonts w:ascii="Arial" w:hAnsi="Arial" w:cs="Arial"/>
                <w:b/>
                <w:bCs/>
                <w:sz w:val="20"/>
              </w:rPr>
              <w:lastRenderedPageBreak/>
              <w:t>S. No.</w:t>
            </w:r>
          </w:p>
        </w:tc>
        <w:tc>
          <w:tcPr>
            <w:tcW w:w="1417" w:type="dxa"/>
            <w:tcBorders>
              <w:top w:val="single" w:sz="4" w:space="0" w:color="auto"/>
              <w:bottom w:val="single" w:sz="4" w:space="0" w:color="auto"/>
            </w:tcBorders>
            <w:vAlign w:val="center"/>
          </w:tcPr>
          <w:p w14:paraId="09B7FCF3" w14:textId="77777777" w:rsidR="001A0886" w:rsidRPr="001A0886" w:rsidRDefault="001A0886" w:rsidP="000B5EF2">
            <w:pPr>
              <w:jc w:val="both"/>
              <w:rPr>
                <w:rFonts w:ascii="Arial" w:hAnsi="Arial" w:cs="Arial"/>
                <w:b/>
                <w:bCs/>
                <w:sz w:val="20"/>
              </w:rPr>
            </w:pPr>
            <w:r w:rsidRPr="001A0886">
              <w:rPr>
                <w:rFonts w:ascii="Arial" w:hAnsi="Arial" w:cs="Arial"/>
                <w:b/>
                <w:bCs/>
                <w:sz w:val="20"/>
              </w:rPr>
              <w:t>Genotypes</w:t>
            </w:r>
          </w:p>
        </w:tc>
        <w:tc>
          <w:tcPr>
            <w:tcW w:w="851" w:type="dxa"/>
            <w:tcBorders>
              <w:top w:val="single" w:sz="4" w:space="0" w:color="auto"/>
              <w:bottom w:val="single" w:sz="4" w:space="0" w:color="auto"/>
            </w:tcBorders>
            <w:vAlign w:val="center"/>
          </w:tcPr>
          <w:p w14:paraId="726FB72A" w14:textId="77777777" w:rsidR="001A0886" w:rsidRPr="001A0886" w:rsidRDefault="001A0886" w:rsidP="000B5EF2">
            <w:pPr>
              <w:jc w:val="both"/>
              <w:rPr>
                <w:rFonts w:ascii="Arial" w:hAnsi="Arial" w:cs="Arial"/>
                <w:b/>
                <w:bCs/>
                <w:sz w:val="20"/>
              </w:rPr>
            </w:pPr>
            <w:r w:rsidRPr="001A0886">
              <w:rPr>
                <w:rFonts w:ascii="Arial" w:hAnsi="Arial" w:cs="Arial"/>
                <w:b/>
                <w:bCs/>
                <w:sz w:val="20"/>
              </w:rPr>
              <w:t>S. No.</w:t>
            </w:r>
          </w:p>
        </w:tc>
        <w:tc>
          <w:tcPr>
            <w:tcW w:w="1843" w:type="dxa"/>
            <w:tcBorders>
              <w:top w:val="single" w:sz="4" w:space="0" w:color="auto"/>
              <w:bottom w:val="single" w:sz="4" w:space="0" w:color="auto"/>
            </w:tcBorders>
            <w:vAlign w:val="center"/>
          </w:tcPr>
          <w:p w14:paraId="42D2ABA3" w14:textId="77777777" w:rsidR="001A0886" w:rsidRPr="001A0886" w:rsidRDefault="001A0886" w:rsidP="000B5EF2">
            <w:pPr>
              <w:jc w:val="both"/>
              <w:rPr>
                <w:rFonts w:ascii="Arial" w:hAnsi="Arial" w:cs="Arial"/>
                <w:b/>
                <w:bCs/>
                <w:sz w:val="20"/>
              </w:rPr>
            </w:pPr>
            <w:r w:rsidRPr="001A0886">
              <w:rPr>
                <w:rFonts w:ascii="Arial" w:hAnsi="Arial" w:cs="Arial"/>
                <w:b/>
                <w:bCs/>
                <w:sz w:val="20"/>
              </w:rPr>
              <w:t>Genotypes</w:t>
            </w:r>
          </w:p>
        </w:tc>
        <w:tc>
          <w:tcPr>
            <w:tcW w:w="850" w:type="dxa"/>
            <w:tcBorders>
              <w:top w:val="single" w:sz="4" w:space="0" w:color="auto"/>
              <w:bottom w:val="single" w:sz="4" w:space="0" w:color="auto"/>
            </w:tcBorders>
            <w:vAlign w:val="center"/>
          </w:tcPr>
          <w:p w14:paraId="270F5CEA" w14:textId="77777777" w:rsidR="001A0886" w:rsidRPr="001A0886" w:rsidRDefault="001A0886" w:rsidP="000B5EF2">
            <w:pPr>
              <w:jc w:val="both"/>
              <w:rPr>
                <w:rFonts w:ascii="Arial" w:hAnsi="Arial" w:cs="Arial"/>
                <w:b/>
                <w:bCs/>
                <w:sz w:val="20"/>
              </w:rPr>
            </w:pPr>
            <w:r w:rsidRPr="001A0886">
              <w:rPr>
                <w:rFonts w:ascii="Arial" w:hAnsi="Arial" w:cs="Arial"/>
                <w:b/>
                <w:bCs/>
                <w:sz w:val="20"/>
              </w:rPr>
              <w:t>S. No.</w:t>
            </w:r>
          </w:p>
        </w:tc>
        <w:tc>
          <w:tcPr>
            <w:tcW w:w="2126" w:type="dxa"/>
            <w:tcBorders>
              <w:top w:val="single" w:sz="4" w:space="0" w:color="auto"/>
              <w:bottom w:val="single" w:sz="4" w:space="0" w:color="auto"/>
            </w:tcBorders>
            <w:vAlign w:val="center"/>
          </w:tcPr>
          <w:p w14:paraId="136C488A" w14:textId="77777777" w:rsidR="001A0886" w:rsidRPr="001A0886" w:rsidRDefault="001A0886" w:rsidP="000B5EF2">
            <w:pPr>
              <w:jc w:val="both"/>
              <w:rPr>
                <w:rFonts w:ascii="Arial" w:hAnsi="Arial" w:cs="Arial"/>
                <w:b/>
                <w:bCs/>
                <w:sz w:val="20"/>
              </w:rPr>
            </w:pPr>
            <w:r w:rsidRPr="001A0886">
              <w:rPr>
                <w:rFonts w:ascii="Arial" w:hAnsi="Arial" w:cs="Arial"/>
                <w:b/>
                <w:bCs/>
                <w:sz w:val="20"/>
              </w:rPr>
              <w:t>Genotypes</w:t>
            </w:r>
          </w:p>
        </w:tc>
        <w:tc>
          <w:tcPr>
            <w:tcW w:w="851" w:type="dxa"/>
            <w:tcBorders>
              <w:top w:val="single" w:sz="4" w:space="0" w:color="auto"/>
              <w:bottom w:val="single" w:sz="4" w:space="0" w:color="auto"/>
            </w:tcBorders>
            <w:vAlign w:val="center"/>
          </w:tcPr>
          <w:p w14:paraId="3C278D35" w14:textId="77777777" w:rsidR="001A0886" w:rsidRPr="001A0886" w:rsidRDefault="001A0886" w:rsidP="000B5EF2">
            <w:pPr>
              <w:jc w:val="both"/>
              <w:rPr>
                <w:rFonts w:ascii="Arial" w:hAnsi="Arial" w:cs="Arial"/>
                <w:b/>
                <w:bCs/>
                <w:sz w:val="20"/>
              </w:rPr>
            </w:pPr>
            <w:r w:rsidRPr="001A0886">
              <w:rPr>
                <w:rFonts w:ascii="Arial" w:hAnsi="Arial" w:cs="Arial"/>
                <w:b/>
                <w:bCs/>
                <w:sz w:val="20"/>
              </w:rPr>
              <w:t xml:space="preserve">S. No. </w:t>
            </w:r>
          </w:p>
        </w:tc>
        <w:tc>
          <w:tcPr>
            <w:tcW w:w="2410" w:type="dxa"/>
            <w:tcBorders>
              <w:top w:val="single" w:sz="4" w:space="0" w:color="auto"/>
              <w:bottom w:val="single" w:sz="4" w:space="0" w:color="auto"/>
            </w:tcBorders>
            <w:vAlign w:val="center"/>
          </w:tcPr>
          <w:p w14:paraId="5460F123" w14:textId="77777777" w:rsidR="001A0886" w:rsidRPr="001A0886" w:rsidRDefault="001A0886" w:rsidP="000B5EF2">
            <w:pPr>
              <w:jc w:val="both"/>
              <w:rPr>
                <w:rFonts w:ascii="Arial" w:hAnsi="Arial" w:cs="Arial"/>
                <w:b/>
                <w:bCs/>
                <w:sz w:val="20"/>
              </w:rPr>
            </w:pPr>
            <w:r w:rsidRPr="001A0886">
              <w:rPr>
                <w:rFonts w:ascii="Arial" w:hAnsi="Arial" w:cs="Arial"/>
                <w:b/>
                <w:bCs/>
                <w:sz w:val="20"/>
              </w:rPr>
              <w:t>Genotypes</w:t>
            </w:r>
          </w:p>
        </w:tc>
      </w:tr>
      <w:tr w:rsidR="001A0886" w:rsidRPr="001A0886" w14:paraId="67D789DE" w14:textId="77777777" w:rsidTr="000B5EF2">
        <w:tblPrEx>
          <w:tblLook w:val="04A0" w:firstRow="1" w:lastRow="0" w:firstColumn="1" w:lastColumn="0" w:noHBand="0" w:noVBand="1"/>
        </w:tblPrEx>
        <w:trPr>
          <w:trHeight w:val="380"/>
        </w:trPr>
        <w:tc>
          <w:tcPr>
            <w:tcW w:w="959" w:type="dxa"/>
            <w:tcBorders>
              <w:top w:val="single" w:sz="4" w:space="0" w:color="auto"/>
            </w:tcBorders>
            <w:vAlign w:val="center"/>
          </w:tcPr>
          <w:p w14:paraId="4057D561" w14:textId="77777777" w:rsidR="001A0886" w:rsidRPr="001A0886" w:rsidRDefault="001A0886" w:rsidP="000B5EF2">
            <w:pPr>
              <w:jc w:val="both"/>
              <w:rPr>
                <w:rFonts w:ascii="Arial" w:hAnsi="Arial" w:cs="Arial"/>
                <w:b/>
                <w:bCs/>
                <w:sz w:val="20"/>
              </w:rPr>
            </w:pPr>
            <w:r w:rsidRPr="001A0886">
              <w:rPr>
                <w:rFonts w:ascii="Arial" w:hAnsi="Arial" w:cs="Arial"/>
                <w:b/>
                <w:bCs/>
                <w:sz w:val="20"/>
              </w:rPr>
              <w:t>1.</w:t>
            </w:r>
          </w:p>
        </w:tc>
        <w:tc>
          <w:tcPr>
            <w:tcW w:w="1417" w:type="dxa"/>
            <w:tcBorders>
              <w:top w:val="single" w:sz="4" w:space="0" w:color="auto"/>
            </w:tcBorders>
            <w:vAlign w:val="center"/>
          </w:tcPr>
          <w:p w14:paraId="04A1CCC6" w14:textId="77777777" w:rsidR="001A0886" w:rsidRPr="001A0886" w:rsidRDefault="001A0886" w:rsidP="000B5EF2">
            <w:pPr>
              <w:jc w:val="both"/>
              <w:rPr>
                <w:rFonts w:ascii="Arial" w:hAnsi="Arial" w:cs="Arial"/>
                <w:sz w:val="20"/>
              </w:rPr>
            </w:pPr>
            <w:r w:rsidRPr="001A0886">
              <w:rPr>
                <w:rFonts w:ascii="Arial" w:hAnsi="Arial" w:cs="Arial"/>
                <w:sz w:val="20"/>
              </w:rPr>
              <w:t>KH 2241</w:t>
            </w:r>
          </w:p>
        </w:tc>
        <w:tc>
          <w:tcPr>
            <w:tcW w:w="851" w:type="dxa"/>
            <w:tcBorders>
              <w:top w:val="single" w:sz="4" w:space="0" w:color="auto"/>
            </w:tcBorders>
            <w:vAlign w:val="center"/>
          </w:tcPr>
          <w:p w14:paraId="4E3975EF" w14:textId="77777777" w:rsidR="001A0886" w:rsidRPr="001A0886" w:rsidRDefault="001A0886" w:rsidP="000B5EF2">
            <w:pPr>
              <w:jc w:val="both"/>
              <w:rPr>
                <w:rFonts w:ascii="Arial" w:hAnsi="Arial" w:cs="Arial"/>
                <w:b/>
                <w:bCs/>
                <w:sz w:val="20"/>
              </w:rPr>
            </w:pPr>
            <w:r w:rsidRPr="001A0886">
              <w:rPr>
                <w:rFonts w:ascii="Arial" w:hAnsi="Arial" w:cs="Arial"/>
                <w:b/>
                <w:bCs/>
                <w:sz w:val="20"/>
              </w:rPr>
              <w:t>10.</w:t>
            </w:r>
          </w:p>
        </w:tc>
        <w:tc>
          <w:tcPr>
            <w:tcW w:w="1843" w:type="dxa"/>
            <w:tcBorders>
              <w:top w:val="single" w:sz="4" w:space="0" w:color="auto"/>
            </w:tcBorders>
            <w:vAlign w:val="center"/>
          </w:tcPr>
          <w:p w14:paraId="0D6E3FE6" w14:textId="77777777" w:rsidR="001A0886" w:rsidRPr="001A0886" w:rsidRDefault="001A0886" w:rsidP="000B5EF2">
            <w:pPr>
              <w:jc w:val="both"/>
              <w:rPr>
                <w:rFonts w:ascii="Arial" w:hAnsi="Arial" w:cs="Arial"/>
                <w:sz w:val="20"/>
              </w:rPr>
            </w:pPr>
            <w:r w:rsidRPr="001A0886">
              <w:rPr>
                <w:rFonts w:ascii="Arial" w:hAnsi="Arial" w:cs="Arial"/>
                <w:sz w:val="20"/>
              </w:rPr>
              <w:t>IC 76499</w:t>
            </w:r>
          </w:p>
        </w:tc>
        <w:tc>
          <w:tcPr>
            <w:tcW w:w="850" w:type="dxa"/>
            <w:tcBorders>
              <w:top w:val="single" w:sz="4" w:space="0" w:color="auto"/>
            </w:tcBorders>
            <w:vAlign w:val="center"/>
          </w:tcPr>
          <w:p w14:paraId="59960783" w14:textId="77777777" w:rsidR="001A0886" w:rsidRPr="001A0886" w:rsidRDefault="001A0886" w:rsidP="000B5EF2">
            <w:pPr>
              <w:jc w:val="both"/>
              <w:rPr>
                <w:rFonts w:ascii="Arial" w:hAnsi="Arial" w:cs="Arial"/>
                <w:b/>
                <w:bCs/>
                <w:sz w:val="20"/>
              </w:rPr>
            </w:pPr>
            <w:r w:rsidRPr="001A0886">
              <w:rPr>
                <w:rFonts w:ascii="Arial" w:hAnsi="Arial" w:cs="Arial"/>
                <w:b/>
                <w:bCs/>
                <w:sz w:val="20"/>
              </w:rPr>
              <w:t>19.</w:t>
            </w:r>
          </w:p>
        </w:tc>
        <w:tc>
          <w:tcPr>
            <w:tcW w:w="2126" w:type="dxa"/>
            <w:tcBorders>
              <w:top w:val="single" w:sz="4" w:space="0" w:color="auto"/>
            </w:tcBorders>
            <w:vAlign w:val="center"/>
          </w:tcPr>
          <w:p w14:paraId="6BAB05D4" w14:textId="77777777" w:rsidR="001A0886" w:rsidRPr="001A0886" w:rsidRDefault="001A0886" w:rsidP="000B5EF2">
            <w:pPr>
              <w:jc w:val="both"/>
              <w:rPr>
                <w:rFonts w:ascii="Arial" w:hAnsi="Arial" w:cs="Arial"/>
                <w:sz w:val="20"/>
              </w:rPr>
            </w:pPr>
            <w:r w:rsidRPr="001A0886">
              <w:rPr>
                <w:rFonts w:ascii="Arial" w:hAnsi="Arial" w:cs="Arial"/>
                <w:sz w:val="20"/>
              </w:rPr>
              <w:t>EC 396399</w:t>
            </w:r>
          </w:p>
        </w:tc>
        <w:tc>
          <w:tcPr>
            <w:tcW w:w="851" w:type="dxa"/>
            <w:tcBorders>
              <w:top w:val="single" w:sz="4" w:space="0" w:color="auto"/>
            </w:tcBorders>
            <w:vAlign w:val="center"/>
          </w:tcPr>
          <w:p w14:paraId="1B0B7CAC" w14:textId="77777777" w:rsidR="001A0886" w:rsidRPr="001A0886" w:rsidRDefault="001A0886" w:rsidP="000B5EF2">
            <w:pPr>
              <w:jc w:val="both"/>
              <w:rPr>
                <w:rFonts w:ascii="Arial" w:hAnsi="Arial" w:cs="Arial"/>
                <w:b/>
                <w:bCs/>
                <w:sz w:val="20"/>
              </w:rPr>
            </w:pPr>
            <w:r w:rsidRPr="001A0886">
              <w:rPr>
                <w:rFonts w:ascii="Arial" w:hAnsi="Arial" w:cs="Arial"/>
                <w:b/>
                <w:bCs/>
                <w:sz w:val="20"/>
              </w:rPr>
              <w:t>28.</w:t>
            </w:r>
          </w:p>
        </w:tc>
        <w:tc>
          <w:tcPr>
            <w:tcW w:w="2410" w:type="dxa"/>
            <w:tcBorders>
              <w:top w:val="single" w:sz="4" w:space="0" w:color="auto"/>
            </w:tcBorders>
            <w:vAlign w:val="center"/>
          </w:tcPr>
          <w:p w14:paraId="22BA8045" w14:textId="77777777" w:rsidR="001A0886" w:rsidRPr="001A0886" w:rsidRDefault="001A0886" w:rsidP="000B5EF2">
            <w:pPr>
              <w:jc w:val="both"/>
              <w:rPr>
                <w:rFonts w:ascii="Arial" w:hAnsi="Arial" w:cs="Arial"/>
                <w:sz w:val="20"/>
              </w:rPr>
            </w:pPr>
            <w:r w:rsidRPr="001A0886">
              <w:rPr>
                <w:rFonts w:ascii="Arial" w:hAnsi="Arial" w:cs="Arial"/>
                <w:sz w:val="20"/>
              </w:rPr>
              <w:t>PDM-139</w:t>
            </w:r>
          </w:p>
        </w:tc>
      </w:tr>
      <w:tr w:rsidR="001A0886" w:rsidRPr="001A0886" w14:paraId="278F4EB4" w14:textId="77777777" w:rsidTr="000B5EF2">
        <w:tblPrEx>
          <w:tblLook w:val="04A0" w:firstRow="1" w:lastRow="0" w:firstColumn="1" w:lastColumn="0" w:noHBand="0" w:noVBand="1"/>
        </w:tblPrEx>
        <w:trPr>
          <w:trHeight w:val="380"/>
        </w:trPr>
        <w:tc>
          <w:tcPr>
            <w:tcW w:w="959" w:type="dxa"/>
            <w:vAlign w:val="center"/>
          </w:tcPr>
          <w:p w14:paraId="52D0E955" w14:textId="77777777" w:rsidR="001A0886" w:rsidRPr="001A0886" w:rsidRDefault="001A0886" w:rsidP="000B5EF2">
            <w:pPr>
              <w:jc w:val="both"/>
              <w:rPr>
                <w:rFonts w:ascii="Arial" w:hAnsi="Arial" w:cs="Arial"/>
                <w:b/>
                <w:bCs/>
                <w:sz w:val="20"/>
              </w:rPr>
            </w:pPr>
            <w:r w:rsidRPr="001A0886">
              <w:rPr>
                <w:rFonts w:ascii="Arial" w:hAnsi="Arial" w:cs="Arial"/>
                <w:b/>
                <w:bCs/>
                <w:sz w:val="20"/>
              </w:rPr>
              <w:t>2.</w:t>
            </w:r>
          </w:p>
        </w:tc>
        <w:tc>
          <w:tcPr>
            <w:tcW w:w="1417" w:type="dxa"/>
            <w:vAlign w:val="center"/>
          </w:tcPr>
          <w:p w14:paraId="339439FF" w14:textId="77777777" w:rsidR="001A0886" w:rsidRPr="001A0886" w:rsidRDefault="001A0886" w:rsidP="000B5EF2">
            <w:pPr>
              <w:jc w:val="both"/>
              <w:rPr>
                <w:rFonts w:ascii="Arial" w:hAnsi="Arial" w:cs="Arial"/>
                <w:sz w:val="20"/>
              </w:rPr>
            </w:pPr>
            <w:r w:rsidRPr="001A0886">
              <w:rPr>
                <w:rFonts w:ascii="Arial" w:hAnsi="Arial" w:cs="Arial"/>
                <w:sz w:val="20"/>
              </w:rPr>
              <w:t>IC 314523</w:t>
            </w:r>
          </w:p>
        </w:tc>
        <w:tc>
          <w:tcPr>
            <w:tcW w:w="851" w:type="dxa"/>
            <w:vAlign w:val="center"/>
          </w:tcPr>
          <w:p w14:paraId="5881B67D" w14:textId="77777777" w:rsidR="001A0886" w:rsidRPr="001A0886" w:rsidRDefault="001A0886" w:rsidP="000B5EF2">
            <w:pPr>
              <w:jc w:val="both"/>
              <w:rPr>
                <w:rFonts w:ascii="Arial" w:hAnsi="Arial" w:cs="Arial"/>
                <w:b/>
                <w:bCs/>
                <w:sz w:val="20"/>
              </w:rPr>
            </w:pPr>
            <w:r w:rsidRPr="001A0886">
              <w:rPr>
                <w:rFonts w:ascii="Arial" w:hAnsi="Arial" w:cs="Arial"/>
                <w:b/>
                <w:bCs/>
                <w:sz w:val="20"/>
              </w:rPr>
              <w:t>11.</w:t>
            </w:r>
          </w:p>
        </w:tc>
        <w:tc>
          <w:tcPr>
            <w:tcW w:w="1843" w:type="dxa"/>
            <w:vAlign w:val="center"/>
          </w:tcPr>
          <w:p w14:paraId="0342C4DD" w14:textId="77777777" w:rsidR="001A0886" w:rsidRPr="001A0886" w:rsidRDefault="001A0886" w:rsidP="000B5EF2">
            <w:pPr>
              <w:jc w:val="both"/>
              <w:rPr>
                <w:rFonts w:ascii="Arial" w:hAnsi="Arial" w:cs="Arial"/>
                <w:sz w:val="20"/>
              </w:rPr>
            </w:pPr>
            <w:r w:rsidRPr="001A0886">
              <w:rPr>
                <w:rFonts w:ascii="Arial" w:hAnsi="Arial" w:cs="Arial"/>
                <w:sz w:val="20"/>
              </w:rPr>
              <w:t>IC 103821</w:t>
            </w:r>
          </w:p>
        </w:tc>
        <w:tc>
          <w:tcPr>
            <w:tcW w:w="850" w:type="dxa"/>
            <w:vAlign w:val="center"/>
          </w:tcPr>
          <w:p w14:paraId="3386F188" w14:textId="77777777" w:rsidR="001A0886" w:rsidRPr="001A0886" w:rsidRDefault="001A0886" w:rsidP="000B5EF2">
            <w:pPr>
              <w:jc w:val="both"/>
              <w:rPr>
                <w:rFonts w:ascii="Arial" w:hAnsi="Arial" w:cs="Arial"/>
                <w:b/>
                <w:bCs/>
                <w:sz w:val="20"/>
              </w:rPr>
            </w:pPr>
            <w:r w:rsidRPr="001A0886">
              <w:rPr>
                <w:rFonts w:ascii="Arial" w:hAnsi="Arial" w:cs="Arial"/>
                <w:b/>
                <w:bCs/>
                <w:sz w:val="20"/>
              </w:rPr>
              <w:t xml:space="preserve">20. </w:t>
            </w:r>
          </w:p>
        </w:tc>
        <w:tc>
          <w:tcPr>
            <w:tcW w:w="2126" w:type="dxa"/>
            <w:vAlign w:val="center"/>
          </w:tcPr>
          <w:p w14:paraId="5AECBE6E" w14:textId="77777777" w:rsidR="001A0886" w:rsidRPr="001A0886" w:rsidRDefault="001A0886" w:rsidP="000B5EF2">
            <w:pPr>
              <w:jc w:val="both"/>
              <w:rPr>
                <w:rFonts w:ascii="Arial" w:hAnsi="Arial" w:cs="Arial"/>
                <w:sz w:val="20"/>
              </w:rPr>
            </w:pPr>
            <w:r w:rsidRPr="001A0886">
              <w:rPr>
                <w:rFonts w:ascii="Arial" w:hAnsi="Arial" w:cs="Arial"/>
                <w:sz w:val="20"/>
              </w:rPr>
              <w:t>OMG-1045 (PMR)</w:t>
            </w:r>
          </w:p>
        </w:tc>
        <w:tc>
          <w:tcPr>
            <w:tcW w:w="851" w:type="dxa"/>
            <w:vAlign w:val="center"/>
          </w:tcPr>
          <w:p w14:paraId="47527281" w14:textId="77777777" w:rsidR="001A0886" w:rsidRPr="001A0886" w:rsidRDefault="001A0886" w:rsidP="000B5EF2">
            <w:pPr>
              <w:jc w:val="both"/>
              <w:rPr>
                <w:rFonts w:ascii="Arial" w:hAnsi="Arial" w:cs="Arial"/>
                <w:b/>
                <w:bCs/>
                <w:sz w:val="20"/>
              </w:rPr>
            </w:pPr>
            <w:r w:rsidRPr="001A0886">
              <w:rPr>
                <w:rFonts w:ascii="Arial" w:hAnsi="Arial" w:cs="Arial"/>
                <w:b/>
                <w:bCs/>
                <w:sz w:val="20"/>
              </w:rPr>
              <w:t>29.</w:t>
            </w:r>
          </w:p>
        </w:tc>
        <w:tc>
          <w:tcPr>
            <w:tcW w:w="2410" w:type="dxa"/>
            <w:vAlign w:val="center"/>
          </w:tcPr>
          <w:p w14:paraId="40FF91F6" w14:textId="77777777" w:rsidR="001A0886" w:rsidRPr="001A0886" w:rsidRDefault="001A0886" w:rsidP="000B5EF2">
            <w:pPr>
              <w:jc w:val="both"/>
              <w:rPr>
                <w:rFonts w:ascii="Arial" w:hAnsi="Arial" w:cs="Arial"/>
                <w:sz w:val="20"/>
              </w:rPr>
            </w:pPr>
            <w:r w:rsidRPr="001A0886">
              <w:rPr>
                <w:rFonts w:ascii="Arial" w:hAnsi="Arial" w:cs="Arial"/>
                <w:sz w:val="20"/>
              </w:rPr>
              <w:t>EC 520026</w:t>
            </w:r>
          </w:p>
        </w:tc>
      </w:tr>
      <w:tr w:rsidR="001A0886" w:rsidRPr="001A0886" w14:paraId="7AA4C104" w14:textId="77777777" w:rsidTr="000B5EF2">
        <w:tblPrEx>
          <w:tblLook w:val="04A0" w:firstRow="1" w:lastRow="0" w:firstColumn="1" w:lastColumn="0" w:noHBand="0" w:noVBand="1"/>
        </w:tblPrEx>
        <w:trPr>
          <w:trHeight w:val="380"/>
        </w:trPr>
        <w:tc>
          <w:tcPr>
            <w:tcW w:w="959" w:type="dxa"/>
            <w:vAlign w:val="center"/>
          </w:tcPr>
          <w:p w14:paraId="3FCB1C0B" w14:textId="77777777" w:rsidR="001A0886" w:rsidRPr="001A0886" w:rsidRDefault="001A0886" w:rsidP="000B5EF2">
            <w:pPr>
              <w:jc w:val="both"/>
              <w:rPr>
                <w:rFonts w:ascii="Arial" w:hAnsi="Arial" w:cs="Arial"/>
                <w:b/>
                <w:bCs/>
                <w:sz w:val="20"/>
              </w:rPr>
            </w:pPr>
            <w:r w:rsidRPr="001A0886">
              <w:rPr>
                <w:rFonts w:ascii="Arial" w:hAnsi="Arial" w:cs="Arial"/>
                <w:b/>
                <w:bCs/>
                <w:sz w:val="20"/>
              </w:rPr>
              <w:t>3.</w:t>
            </w:r>
          </w:p>
        </w:tc>
        <w:tc>
          <w:tcPr>
            <w:tcW w:w="1417" w:type="dxa"/>
            <w:vAlign w:val="center"/>
          </w:tcPr>
          <w:p w14:paraId="6DFFA4DD" w14:textId="77777777" w:rsidR="001A0886" w:rsidRPr="001A0886" w:rsidRDefault="001A0886" w:rsidP="000B5EF2">
            <w:pPr>
              <w:jc w:val="both"/>
              <w:rPr>
                <w:rFonts w:ascii="Arial" w:hAnsi="Arial" w:cs="Arial"/>
                <w:sz w:val="20"/>
              </w:rPr>
            </w:pPr>
            <w:r w:rsidRPr="001A0886">
              <w:rPr>
                <w:rFonts w:ascii="Arial" w:hAnsi="Arial" w:cs="Arial"/>
                <w:sz w:val="20"/>
              </w:rPr>
              <w:t>IC 348964</w:t>
            </w:r>
          </w:p>
        </w:tc>
        <w:tc>
          <w:tcPr>
            <w:tcW w:w="851" w:type="dxa"/>
            <w:vAlign w:val="center"/>
          </w:tcPr>
          <w:p w14:paraId="0364AE72" w14:textId="77777777" w:rsidR="001A0886" w:rsidRPr="001A0886" w:rsidRDefault="001A0886" w:rsidP="000B5EF2">
            <w:pPr>
              <w:jc w:val="both"/>
              <w:rPr>
                <w:rFonts w:ascii="Arial" w:hAnsi="Arial" w:cs="Arial"/>
                <w:b/>
                <w:bCs/>
                <w:sz w:val="20"/>
              </w:rPr>
            </w:pPr>
            <w:r w:rsidRPr="001A0886">
              <w:rPr>
                <w:rFonts w:ascii="Arial" w:hAnsi="Arial" w:cs="Arial"/>
                <w:b/>
                <w:bCs/>
                <w:sz w:val="20"/>
              </w:rPr>
              <w:t>12.</w:t>
            </w:r>
          </w:p>
        </w:tc>
        <w:tc>
          <w:tcPr>
            <w:tcW w:w="1843" w:type="dxa"/>
            <w:vAlign w:val="center"/>
          </w:tcPr>
          <w:p w14:paraId="4884FE24" w14:textId="77777777" w:rsidR="001A0886" w:rsidRPr="001A0886" w:rsidRDefault="001A0886" w:rsidP="000B5EF2">
            <w:pPr>
              <w:jc w:val="both"/>
              <w:rPr>
                <w:rFonts w:ascii="Arial" w:hAnsi="Arial" w:cs="Arial"/>
                <w:sz w:val="20"/>
              </w:rPr>
            </w:pPr>
            <w:r w:rsidRPr="001A0886">
              <w:rPr>
                <w:rFonts w:ascii="Arial" w:hAnsi="Arial" w:cs="Arial"/>
                <w:sz w:val="20"/>
              </w:rPr>
              <w:t>MH-2-15</w:t>
            </w:r>
          </w:p>
        </w:tc>
        <w:tc>
          <w:tcPr>
            <w:tcW w:w="850" w:type="dxa"/>
            <w:vAlign w:val="center"/>
          </w:tcPr>
          <w:p w14:paraId="311683CB" w14:textId="77777777" w:rsidR="001A0886" w:rsidRPr="001A0886" w:rsidRDefault="001A0886" w:rsidP="000B5EF2">
            <w:pPr>
              <w:jc w:val="both"/>
              <w:rPr>
                <w:rFonts w:ascii="Arial" w:hAnsi="Arial" w:cs="Arial"/>
                <w:b/>
                <w:bCs/>
                <w:sz w:val="20"/>
              </w:rPr>
            </w:pPr>
            <w:r w:rsidRPr="001A0886">
              <w:rPr>
                <w:rFonts w:ascii="Arial" w:hAnsi="Arial" w:cs="Arial"/>
                <w:b/>
                <w:bCs/>
                <w:sz w:val="20"/>
              </w:rPr>
              <w:t>21.</w:t>
            </w:r>
          </w:p>
        </w:tc>
        <w:tc>
          <w:tcPr>
            <w:tcW w:w="2126" w:type="dxa"/>
            <w:vAlign w:val="center"/>
          </w:tcPr>
          <w:p w14:paraId="47CADEFC" w14:textId="77777777" w:rsidR="001A0886" w:rsidRPr="001A0886" w:rsidRDefault="001A0886" w:rsidP="000B5EF2">
            <w:pPr>
              <w:jc w:val="both"/>
              <w:rPr>
                <w:rFonts w:ascii="Arial" w:hAnsi="Arial" w:cs="Arial"/>
                <w:sz w:val="20"/>
              </w:rPr>
            </w:pPr>
            <w:r w:rsidRPr="001A0886">
              <w:rPr>
                <w:rFonts w:ascii="Arial" w:hAnsi="Arial" w:cs="Arial"/>
                <w:sz w:val="20"/>
              </w:rPr>
              <w:t>CO 6</w:t>
            </w:r>
          </w:p>
        </w:tc>
        <w:tc>
          <w:tcPr>
            <w:tcW w:w="851" w:type="dxa"/>
            <w:vAlign w:val="center"/>
          </w:tcPr>
          <w:p w14:paraId="4CD93406" w14:textId="77777777" w:rsidR="001A0886" w:rsidRPr="001A0886" w:rsidRDefault="001A0886" w:rsidP="000B5EF2">
            <w:pPr>
              <w:jc w:val="both"/>
              <w:rPr>
                <w:rFonts w:ascii="Arial" w:hAnsi="Arial" w:cs="Arial"/>
                <w:b/>
                <w:bCs/>
                <w:sz w:val="20"/>
              </w:rPr>
            </w:pPr>
            <w:r w:rsidRPr="001A0886">
              <w:rPr>
                <w:rFonts w:ascii="Arial" w:hAnsi="Arial" w:cs="Arial"/>
                <w:b/>
                <w:bCs/>
                <w:sz w:val="20"/>
              </w:rPr>
              <w:t>30.</w:t>
            </w:r>
          </w:p>
        </w:tc>
        <w:tc>
          <w:tcPr>
            <w:tcW w:w="2410" w:type="dxa"/>
            <w:vAlign w:val="center"/>
          </w:tcPr>
          <w:p w14:paraId="43ADB926" w14:textId="77777777" w:rsidR="001A0886" w:rsidRPr="001A0886" w:rsidRDefault="001A0886" w:rsidP="000B5EF2">
            <w:pPr>
              <w:jc w:val="both"/>
              <w:rPr>
                <w:rFonts w:ascii="Arial" w:hAnsi="Arial" w:cs="Arial"/>
                <w:sz w:val="20"/>
              </w:rPr>
            </w:pPr>
            <w:r w:rsidRPr="001A0886">
              <w:rPr>
                <w:rFonts w:ascii="Arial" w:hAnsi="Arial" w:cs="Arial"/>
                <w:sz w:val="20"/>
              </w:rPr>
              <w:t>EC 520029</w:t>
            </w:r>
          </w:p>
        </w:tc>
      </w:tr>
      <w:tr w:rsidR="001A0886" w:rsidRPr="001A0886" w14:paraId="61241F8B" w14:textId="77777777" w:rsidTr="000B5EF2">
        <w:tblPrEx>
          <w:tblLook w:val="04A0" w:firstRow="1" w:lastRow="0" w:firstColumn="1" w:lastColumn="0" w:noHBand="0" w:noVBand="1"/>
        </w:tblPrEx>
        <w:trPr>
          <w:trHeight w:val="355"/>
        </w:trPr>
        <w:tc>
          <w:tcPr>
            <w:tcW w:w="959" w:type="dxa"/>
            <w:vAlign w:val="center"/>
          </w:tcPr>
          <w:p w14:paraId="1D8DAAF8" w14:textId="77777777" w:rsidR="001A0886" w:rsidRPr="001A0886" w:rsidRDefault="001A0886" w:rsidP="000B5EF2">
            <w:pPr>
              <w:jc w:val="both"/>
              <w:rPr>
                <w:rFonts w:ascii="Arial" w:hAnsi="Arial" w:cs="Arial"/>
                <w:b/>
                <w:bCs/>
                <w:sz w:val="20"/>
              </w:rPr>
            </w:pPr>
            <w:r w:rsidRPr="001A0886">
              <w:rPr>
                <w:rFonts w:ascii="Arial" w:hAnsi="Arial" w:cs="Arial"/>
                <w:b/>
                <w:bCs/>
                <w:sz w:val="20"/>
              </w:rPr>
              <w:t>4.</w:t>
            </w:r>
          </w:p>
        </w:tc>
        <w:tc>
          <w:tcPr>
            <w:tcW w:w="1417" w:type="dxa"/>
            <w:vAlign w:val="center"/>
          </w:tcPr>
          <w:p w14:paraId="5EE4B0F4" w14:textId="77777777" w:rsidR="001A0886" w:rsidRPr="001A0886" w:rsidRDefault="001A0886" w:rsidP="000B5EF2">
            <w:pPr>
              <w:jc w:val="both"/>
              <w:rPr>
                <w:rFonts w:ascii="Arial" w:hAnsi="Arial" w:cs="Arial"/>
                <w:sz w:val="20"/>
              </w:rPr>
            </w:pPr>
            <w:r w:rsidRPr="001A0886">
              <w:rPr>
                <w:rFonts w:ascii="Arial" w:hAnsi="Arial" w:cs="Arial"/>
                <w:sz w:val="20"/>
              </w:rPr>
              <w:t>IPM 99-125</w:t>
            </w:r>
          </w:p>
        </w:tc>
        <w:tc>
          <w:tcPr>
            <w:tcW w:w="851" w:type="dxa"/>
            <w:vAlign w:val="center"/>
          </w:tcPr>
          <w:p w14:paraId="066557B6" w14:textId="77777777" w:rsidR="001A0886" w:rsidRPr="001A0886" w:rsidRDefault="001A0886" w:rsidP="000B5EF2">
            <w:pPr>
              <w:jc w:val="both"/>
              <w:rPr>
                <w:rFonts w:ascii="Arial" w:hAnsi="Arial" w:cs="Arial"/>
                <w:b/>
                <w:bCs/>
                <w:sz w:val="20"/>
              </w:rPr>
            </w:pPr>
            <w:r w:rsidRPr="001A0886">
              <w:rPr>
                <w:rFonts w:ascii="Arial" w:hAnsi="Arial" w:cs="Arial"/>
                <w:b/>
                <w:bCs/>
                <w:sz w:val="20"/>
              </w:rPr>
              <w:t>13.</w:t>
            </w:r>
          </w:p>
        </w:tc>
        <w:tc>
          <w:tcPr>
            <w:tcW w:w="1843" w:type="dxa"/>
            <w:vAlign w:val="center"/>
          </w:tcPr>
          <w:p w14:paraId="78E29723" w14:textId="77777777" w:rsidR="001A0886" w:rsidRPr="001A0886" w:rsidRDefault="001A0886" w:rsidP="000B5EF2">
            <w:pPr>
              <w:jc w:val="both"/>
              <w:rPr>
                <w:rFonts w:ascii="Arial" w:hAnsi="Arial" w:cs="Arial"/>
                <w:sz w:val="20"/>
              </w:rPr>
            </w:pPr>
            <w:r w:rsidRPr="001A0886">
              <w:rPr>
                <w:rFonts w:ascii="Arial" w:hAnsi="Arial" w:cs="Arial"/>
                <w:sz w:val="20"/>
              </w:rPr>
              <w:t>IC 305291</w:t>
            </w:r>
          </w:p>
        </w:tc>
        <w:tc>
          <w:tcPr>
            <w:tcW w:w="850" w:type="dxa"/>
            <w:vAlign w:val="center"/>
          </w:tcPr>
          <w:p w14:paraId="27CD187F" w14:textId="77777777" w:rsidR="001A0886" w:rsidRPr="001A0886" w:rsidRDefault="001A0886" w:rsidP="000B5EF2">
            <w:pPr>
              <w:jc w:val="both"/>
              <w:rPr>
                <w:rFonts w:ascii="Arial" w:hAnsi="Arial" w:cs="Arial"/>
                <w:b/>
                <w:bCs/>
                <w:sz w:val="20"/>
              </w:rPr>
            </w:pPr>
            <w:r w:rsidRPr="001A0886">
              <w:rPr>
                <w:rFonts w:ascii="Arial" w:hAnsi="Arial" w:cs="Arial"/>
                <w:b/>
                <w:bCs/>
                <w:sz w:val="20"/>
              </w:rPr>
              <w:t>22.</w:t>
            </w:r>
          </w:p>
        </w:tc>
        <w:tc>
          <w:tcPr>
            <w:tcW w:w="2126" w:type="dxa"/>
            <w:vAlign w:val="center"/>
          </w:tcPr>
          <w:p w14:paraId="02318081" w14:textId="77777777" w:rsidR="001A0886" w:rsidRPr="001A0886" w:rsidRDefault="001A0886" w:rsidP="000B5EF2">
            <w:pPr>
              <w:jc w:val="both"/>
              <w:rPr>
                <w:rFonts w:ascii="Arial" w:hAnsi="Arial" w:cs="Arial"/>
                <w:sz w:val="20"/>
              </w:rPr>
            </w:pPr>
            <w:r w:rsidRPr="001A0886">
              <w:rPr>
                <w:rFonts w:ascii="Arial" w:hAnsi="Arial" w:cs="Arial"/>
                <w:sz w:val="20"/>
              </w:rPr>
              <w:t>HUM-1</w:t>
            </w:r>
          </w:p>
        </w:tc>
        <w:tc>
          <w:tcPr>
            <w:tcW w:w="851" w:type="dxa"/>
            <w:vAlign w:val="center"/>
          </w:tcPr>
          <w:p w14:paraId="401B8977" w14:textId="77777777" w:rsidR="001A0886" w:rsidRPr="001A0886" w:rsidRDefault="001A0886" w:rsidP="000B5EF2">
            <w:pPr>
              <w:jc w:val="both"/>
              <w:rPr>
                <w:rFonts w:ascii="Arial" w:hAnsi="Arial" w:cs="Arial"/>
                <w:b/>
                <w:bCs/>
                <w:sz w:val="20"/>
              </w:rPr>
            </w:pPr>
            <w:r w:rsidRPr="001A0886">
              <w:rPr>
                <w:rFonts w:ascii="Arial" w:hAnsi="Arial" w:cs="Arial"/>
                <w:b/>
                <w:bCs/>
                <w:sz w:val="20"/>
              </w:rPr>
              <w:t>31.</w:t>
            </w:r>
          </w:p>
        </w:tc>
        <w:tc>
          <w:tcPr>
            <w:tcW w:w="2410" w:type="dxa"/>
            <w:vAlign w:val="center"/>
          </w:tcPr>
          <w:p w14:paraId="7B756156" w14:textId="77777777" w:rsidR="001A0886" w:rsidRPr="001A0886" w:rsidRDefault="001A0886" w:rsidP="000B5EF2">
            <w:pPr>
              <w:jc w:val="both"/>
              <w:rPr>
                <w:rFonts w:ascii="Arial" w:hAnsi="Arial" w:cs="Arial"/>
                <w:sz w:val="20"/>
              </w:rPr>
            </w:pPr>
            <w:r w:rsidRPr="001A0886">
              <w:rPr>
                <w:rFonts w:ascii="Arial" w:hAnsi="Arial" w:cs="Arial"/>
                <w:sz w:val="20"/>
              </w:rPr>
              <w:t>EC 520038</w:t>
            </w:r>
          </w:p>
        </w:tc>
      </w:tr>
      <w:tr w:rsidR="001A0886" w:rsidRPr="001A0886" w14:paraId="73080036" w14:textId="77777777" w:rsidTr="000B5EF2">
        <w:tblPrEx>
          <w:tblLook w:val="04A0" w:firstRow="1" w:lastRow="0" w:firstColumn="1" w:lastColumn="0" w:noHBand="0" w:noVBand="1"/>
        </w:tblPrEx>
        <w:trPr>
          <w:trHeight w:val="380"/>
        </w:trPr>
        <w:tc>
          <w:tcPr>
            <w:tcW w:w="959" w:type="dxa"/>
            <w:vAlign w:val="center"/>
          </w:tcPr>
          <w:p w14:paraId="41DB08B7" w14:textId="77777777" w:rsidR="001A0886" w:rsidRPr="001A0886" w:rsidRDefault="001A0886" w:rsidP="000B5EF2">
            <w:pPr>
              <w:jc w:val="both"/>
              <w:rPr>
                <w:rFonts w:ascii="Arial" w:hAnsi="Arial" w:cs="Arial"/>
                <w:b/>
                <w:bCs/>
                <w:sz w:val="20"/>
              </w:rPr>
            </w:pPr>
            <w:r w:rsidRPr="001A0886">
              <w:rPr>
                <w:rFonts w:ascii="Arial" w:hAnsi="Arial" w:cs="Arial"/>
                <w:b/>
                <w:bCs/>
                <w:sz w:val="20"/>
              </w:rPr>
              <w:t>5.</w:t>
            </w:r>
          </w:p>
        </w:tc>
        <w:tc>
          <w:tcPr>
            <w:tcW w:w="1417" w:type="dxa"/>
            <w:vAlign w:val="center"/>
          </w:tcPr>
          <w:p w14:paraId="0AEA1991" w14:textId="77777777" w:rsidR="001A0886" w:rsidRPr="001A0886" w:rsidRDefault="001A0886" w:rsidP="000B5EF2">
            <w:pPr>
              <w:jc w:val="both"/>
              <w:rPr>
                <w:rFonts w:ascii="Arial" w:hAnsi="Arial" w:cs="Arial"/>
                <w:sz w:val="20"/>
              </w:rPr>
            </w:pPr>
            <w:r w:rsidRPr="001A0886">
              <w:rPr>
                <w:rFonts w:ascii="Arial" w:hAnsi="Arial" w:cs="Arial"/>
                <w:sz w:val="20"/>
              </w:rPr>
              <w:t>TARM 2</w:t>
            </w:r>
          </w:p>
        </w:tc>
        <w:tc>
          <w:tcPr>
            <w:tcW w:w="851" w:type="dxa"/>
            <w:vAlign w:val="center"/>
          </w:tcPr>
          <w:p w14:paraId="51E39549" w14:textId="77777777" w:rsidR="001A0886" w:rsidRPr="001A0886" w:rsidRDefault="001A0886" w:rsidP="000B5EF2">
            <w:pPr>
              <w:jc w:val="both"/>
              <w:rPr>
                <w:rFonts w:ascii="Arial" w:hAnsi="Arial" w:cs="Arial"/>
                <w:b/>
                <w:bCs/>
                <w:sz w:val="20"/>
              </w:rPr>
            </w:pPr>
            <w:r w:rsidRPr="001A0886">
              <w:rPr>
                <w:rFonts w:ascii="Arial" w:hAnsi="Arial" w:cs="Arial"/>
                <w:b/>
                <w:bCs/>
                <w:sz w:val="20"/>
              </w:rPr>
              <w:t>14.</w:t>
            </w:r>
          </w:p>
        </w:tc>
        <w:tc>
          <w:tcPr>
            <w:tcW w:w="1843" w:type="dxa"/>
            <w:vAlign w:val="center"/>
          </w:tcPr>
          <w:p w14:paraId="22E2E18C" w14:textId="77777777" w:rsidR="001A0886" w:rsidRPr="001A0886" w:rsidRDefault="001A0886" w:rsidP="000B5EF2">
            <w:pPr>
              <w:jc w:val="both"/>
              <w:rPr>
                <w:rFonts w:ascii="Arial" w:hAnsi="Arial" w:cs="Arial"/>
                <w:sz w:val="20"/>
              </w:rPr>
            </w:pPr>
            <w:r w:rsidRPr="001A0886">
              <w:rPr>
                <w:rFonts w:ascii="Arial" w:hAnsi="Arial" w:cs="Arial"/>
                <w:sz w:val="20"/>
              </w:rPr>
              <w:t>IPM 312-2</w:t>
            </w:r>
          </w:p>
        </w:tc>
        <w:tc>
          <w:tcPr>
            <w:tcW w:w="850" w:type="dxa"/>
            <w:vAlign w:val="center"/>
          </w:tcPr>
          <w:p w14:paraId="74F36B08" w14:textId="77777777" w:rsidR="001A0886" w:rsidRPr="001A0886" w:rsidRDefault="001A0886" w:rsidP="000B5EF2">
            <w:pPr>
              <w:jc w:val="both"/>
              <w:rPr>
                <w:rFonts w:ascii="Arial" w:hAnsi="Arial" w:cs="Arial"/>
                <w:b/>
                <w:bCs/>
                <w:sz w:val="20"/>
              </w:rPr>
            </w:pPr>
            <w:r w:rsidRPr="001A0886">
              <w:rPr>
                <w:rFonts w:ascii="Arial" w:hAnsi="Arial" w:cs="Arial"/>
                <w:b/>
                <w:bCs/>
                <w:sz w:val="20"/>
              </w:rPr>
              <w:t>23.</w:t>
            </w:r>
          </w:p>
        </w:tc>
        <w:tc>
          <w:tcPr>
            <w:tcW w:w="2126" w:type="dxa"/>
            <w:vAlign w:val="center"/>
          </w:tcPr>
          <w:p w14:paraId="395E146F" w14:textId="77777777" w:rsidR="001A0886" w:rsidRPr="001A0886" w:rsidRDefault="001A0886" w:rsidP="000B5EF2">
            <w:pPr>
              <w:jc w:val="both"/>
              <w:rPr>
                <w:rFonts w:ascii="Arial" w:hAnsi="Arial" w:cs="Arial"/>
                <w:sz w:val="20"/>
              </w:rPr>
            </w:pPr>
            <w:r w:rsidRPr="001A0886">
              <w:rPr>
                <w:rFonts w:ascii="Arial" w:hAnsi="Arial" w:cs="Arial"/>
                <w:sz w:val="20"/>
              </w:rPr>
              <w:t>IC 373199</w:t>
            </w:r>
          </w:p>
        </w:tc>
        <w:tc>
          <w:tcPr>
            <w:tcW w:w="851" w:type="dxa"/>
            <w:vAlign w:val="center"/>
          </w:tcPr>
          <w:p w14:paraId="6942A9FB" w14:textId="77777777" w:rsidR="001A0886" w:rsidRPr="001A0886" w:rsidRDefault="001A0886" w:rsidP="000B5EF2">
            <w:pPr>
              <w:jc w:val="both"/>
              <w:rPr>
                <w:rFonts w:ascii="Arial" w:hAnsi="Arial" w:cs="Arial"/>
                <w:b/>
                <w:bCs/>
                <w:sz w:val="20"/>
              </w:rPr>
            </w:pPr>
            <w:r w:rsidRPr="001A0886">
              <w:rPr>
                <w:rFonts w:ascii="Arial" w:hAnsi="Arial" w:cs="Arial"/>
                <w:b/>
                <w:bCs/>
                <w:sz w:val="20"/>
              </w:rPr>
              <w:t>32.</w:t>
            </w:r>
          </w:p>
        </w:tc>
        <w:tc>
          <w:tcPr>
            <w:tcW w:w="2410" w:type="dxa"/>
            <w:vAlign w:val="center"/>
          </w:tcPr>
          <w:p w14:paraId="3D800336" w14:textId="77777777" w:rsidR="001A0886" w:rsidRPr="001A0886" w:rsidRDefault="001A0886" w:rsidP="000B5EF2">
            <w:pPr>
              <w:jc w:val="both"/>
              <w:rPr>
                <w:rFonts w:ascii="Arial" w:hAnsi="Arial" w:cs="Arial"/>
                <w:sz w:val="20"/>
              </w:rPr>
            </w:pPr>
            <w:r w:rsidRPr="001A0886">
              <w:rPr>
                <w:rFonts w:ascii="Arial" w:hAnsi="Arial" w:cs="Arial"/>
                <w:sz w:val="20"/>
              </w:rPr>
              <w:t>EC 520041</w:t>
            </w:r>
          </w:p>
        </w:tc>
      </w:tr>
      <w:tr w:rsidR="001A0886" w:rsidRPr="001A0886" w14:paraId="77651195" w14:textId="77777777" w:rsidTr="000B5EF2">
        <w:tblPrEx>
          <w:tblLook w:val="04A0" w:firstRow="1" w:lastRow="0" w:firstColumn="1" w:lastColumn="0" w:noHBand="0" w:noVBand="1"/>
        </w:tblPrEx>
        <w:trPr>
          <w:trHeight w:val="380"/>
        </w:trPr>
        <w:tc>
          <w:tcPr>
            <w:tcW w:w="959" w:type="dxa"/>
            <w:vAlign w:val="center"/>
          </w:tcPr>
          <w:p w14:paraId="14FD1068" w14:textId="77777777" w:rsidR="001A0886" w:rsidRPr="001A0886" w:rsidRDefault="001A0886" w:rsidP="000B5EF2">
            <w:pPr>
              <w:jc w:val="both"/>
              <w:rPr>
                <w:rFonts w:ascii="Arial" w:hAnsi="Arial" w:cs="Arial"/>
                <w:b/>
                <w:bCs/>
                <w:sz w:val="20"/>
              </w:rPr>
            </w:pPr>
            <w:r w:rsidRPr="001A0886">
              <w:rPr>
                <w:rFonts w:ascii="Arial" w:hAnsi="Arial" w:cs="Arial"/>
                <w:b/>
                <w:bCs/>
                <w:sz w:val="20"/>
              </w:rPr>
              <w:t>6.</w:t>
            </w:r>
          </w:p>
        </w:tc>
        <w:tc>
          <w:tcPr>
            <w:tcW w:w="1417" w:type="dxa"/>
            <w:vAlign w:val="center"/>
          </w:tcPr>
          <w:p w14:paraId="4B6B11C4" w14:textId="77777777" w:rsidR="001A0886" w:rsidRPr="001A0886" w:rsidRDefault="001A0886" w:rsidP="000B5EF2">
            <w:pPr>
              <w:jc w:val="both"/>
              <w:rPr>
                <w:rFonts w:ascii="Arial" w:hAnsi="Arial" w:cs="Arial"/>
                <w:sz w:val="20"/>
              </w:rPr>
            </w:pPr>
            <w:r w:rsidRPr="001A0886">
              <w:rPr>
                <w:rFonts w:ascii="Arial" w:hAnsi="Arial" w:cs="Arial"/>
                <w:sz w:val="20"/>
              </w:rPr>
              <w:t>COGG 8</w:t>
            </w:r>
          </w:p>
        </w:tc>
        <w:tc>
          <w:tcPr>
            <w:tcW w:w="851" w:type="dxa"/>
            <w:vAlign w:val="center"/>
          </w:tcPr>
          <w:p w14:paraId="65955794" w14:textId="77777777" w:rsidR="001A0886" w:rsidRPr="001A0886" w:rsidRDefault="001A0886" w:rsidP="000B5EF2">
            <w:pPr>
              <w:jc w:val="both"/>
              <w:rPr>
                <w:rFonts w:ascii="Arial" w:hAnsi="Arial" w:cs="Arial"/>
                <w:b/>
                <w:bCs/>
                <w:sz w:val="20"/>
              </w:rPr>
            </w:pPr>
            <w:r w:rsidRPr="001A0886">
              <w:rPr>
                <w:rFonts w:ascii="Arial" w:hAnsi="Arial" w:cs="Arial"/>
                <w:b/>
                <w:bCs/>
                <w:sz w:val="20"/>
              </w:rPr>
              <w:t>15.</w:t>
            </w:r>
          </w:p>
        </w:tc>
        <w:tc>
          <w:tcPr>
            <w:tcW w:w="1843" w:type="dxa"/>
            <w:vAlign w:val="center"/>
          </w:tcPr>
          <w:p w14:paraId="2D4DBEA1" w14:textId="77777777" w:rsidR="001A0886" w:rsidRPr="001A0886" w:rsidRDefault="001A0886" w:rsidP="000B5EF2">
            <w:pPr>
              <w:jc w:val="both"/>
              <w:rPr>
                <w:rFonts w:ascii="Arial" w:hAnsi="Arial" w:cs="Arial"/>
                <w:sz w:val="20"/>
              </w:rPr>
            </w:pPr>
            <w:r w:rsidRPr="001A0886">
              <w:rPr>
                <w:rFonts w:ascii="Arial" w:hAnsi="Arial" w:cs="Arial"/>
                <w:sz w:val="20"/>
              </w:rPr>
              <w:t>PANT MUNG 6</w:t>
            </w:r>
          </w:p>
        </w:tc>
        <w:tc>
          <w:tcPr>
            <w:tcW w:w="850" w:type="dxa"/>
            <w:vAlign w:val="center"/>
          </w:tcPr>
          <w:p w14:paraId="1A96F59D" w14:textId="77777777" w:rsidR="001A0886" w:rsidRPr="001A0886" w:rsidRDefault="001A0886" w:rsidP="000B5EF2">
            <w:pPr>
              <w:jc w:val="both"/>
              <w:rPr>
                <w:rFonts w:ascii="Arial" w:hAnsi="Arial" w:cs="Arial"/>
                <w:b/>
                <w:bCs/>
                <w:sz w:val="20"/>
              </w:rPr>
            </w:pPr>
            <w:r w:rsidRPr="001A0886">
              <w:rPr>
                <w:rFonts w:ascii="Arial" w:hAnsi="Arial" w:cs="Arial"/>
                <w:b/>
                <w:bCs/>
                <w:sz w:val="20"/>
              </w:rPr>
              <w:t>24.</w:t>
            </w:r>
          </w:p>
        </w:tc>
        <w:tc>
          <w:tcPr>
            <w:tcW w:w="2126" w:type="dxa"/>
            <w:vAlign w:val="center"/>
          </w:tcPr>
          <w:p w14:paraId="2C595AAF" w14:textId="77777777" w:rsidR="001A0886" w:rsidRPr="001A0886" w:rsidRDefault="001A0886" w:rsidP="000B5EF2">
            <w:pPr>
              <w:jc w:val="both"/>
              <w:rPr>
                <w:rFonts w:ascii="Arial" w:hAnsi="Arial" w:cs="Arial"/>
                <w:sz w:val="20"/>
              </w:rPr>
            </w:pPr>
            <w:r w:rsidRPr="001A0886">
              <w:rPr>
                <w:rFonts w:ascii="Arial" w:hAnsi="Arial" w:cs="Arial"/>
                <w:sz w:val="20"/>
              </w:rPr>
              <w:t>IC 417873</w:t>
            </w:r>
          </w:p>
        </w:tc>
        <w:tc>
          <w:tcPr>
            <w:tcW w:w="851" w:type="dxa"/>
            <w:vAlign w:val="center"/>
          </w:tcPr>
          <w:p w14:paraId="7AF8AC75" w14:textId="77777777" w:rsidR="001A0886" w:rsidRPr="001A0886" w:rsidRDefault="001A0886" w:rsidP="000B5EF2">
            <w:pPr>
              <w:jc w:val="both"/>
              <w:rPr>
                <w:rFonts w:ascii="Arial" w:hAnsi="Arial" w:cs="Arial"/>
                <w:b/>
                <w:bCs/>
                <w:sz w:val="20"/>
              </w:rPr>
            </w:pPr>
            <w:r w:rsidRPr="001A0886">
              <w:rPr>
                <w:rFonts w:ascii="Arial" w:hAnsi="Arial" w:cs="Arial"/>
                <w:b/>
                <w:bCs/>
                <w:sz w:val="20"/>
              </w:rPr>
              <w:t>33.</w:t>
            </w:r>
          </w:p>
        </w:tc>
        <w:tc>
          <w:tcPr>
            <w:tcW w:w="2410" w:type="dxa"/>
            <w:vAlign w:val="center"/>
          </w:tcPr>
          <w:p w14:paraId="30FD103F" w14:textId="77777777" w:rsidR="001A0886" w:rsidRPr="001A0886" w:rsidRDefault="001A0886" w:rsidP="000B5EF2">
            <w:pPr>
              <w:jc w:val="both"/>
              <w:rPr>
                <w:rFonts w:ascii="Arial" w:hAnsi="Arial" w:cs="Arial"/>
                <w:sz w:val="20"/>
              </w:rPr>
            </w:pPr>
            <w:r w:rsidRPr="001A0886">
              <w:rPr>
                <w:rFonts w:ascii="Arial" w:hAnsi="Arial" w:cs="Arial"/>
                <w:sz w:val="20"/>
              </w:rPr>
              <w:t>VIRAT (CHECK 1)</w:t>
            </w:r>
          </w:p>
        </w:tc>
      </w:tr>
      <w:tr w:rsidR="001A0886" w:rsidRPr="001A0886" w14:paraId="0230FF86" w14:textId="77777777" w:rsidTr="000B5EF2">
        <w:tblPrEx>
          <w:tblLook w:val="04A0" w:firstRow="1" w:lastRow="0" w:firstColumn="1" w:lastColumn="0" w:noHBand="0" w:noVBand="1"/>
        </w:tblPrEx>
        <w:trPr>
          <w:trHeight w:val="380"/>
        </w:trPr>
        <w:tc>
          <w:tcPr>
            <w:tcW w:w="959" w:type="dxa"/>
            <w:vAlign w:val="center"/>
          </w:tcPr>
          <w:p w14:paraId="7B607304" w14:textId="77777777" w:rsidR="001A0886" w:rsidRPr="001A0886" w:rsidRDefault="001A0886" w:rsidP="000B5EF2">
            <w:pPr>
              <w:jc w:val="both"/>
              <w:rPr>
                <w:rFonts w:ascii="Arial" w:hAnsi="Arial" w:cs="Arial"/>
                <w:b/>
                <w:bCs/>
                <w:sz w:val="20"/>
              </w:rPr>
            </w:pPr>
            <w:r w:rsidRPr="001A0886">
              <w:rPr>
                <w:rFonts w:ascii="Arial" w:hAnsi="Arial" w:cs="Arial"/>
                <w:b/>
                <w:bCs/>
                <w:sz w:val="20"/>
              </w:rPr>
              <w:t>7.</w:t>
            </w:r>
          </w:p>
        </w:tc>
        <w:tc>
          <w:tcPr>
            <w:tcW w:w="1417" w:type="dxa"/>
            <w:vAlign w:val="center"/>
          </w:tcPr>
          <w:p w14:paraId="3E296441" w14:textId="77777777" w:rsidR="001A0886" w:rsidRPr="001A0886" w:rsidRDefault="001A0886" w:rsidP="000B5EF2">
            <w:pPr>
              <w:jc w:val="both"/>
              <w:rPr>
                <w:rFonts w:ascii="Arial" w:hAnsi="Arial" w:cs="Arial"/>
                <w:sz w:val="20"/>
              </w:rPr>
            </w:pPr>
            <w:r w:rsidRPr="001A0886">
              <w:rPr>
                <w:rFonts w:ascii="Arial" w:hAnsi="Arial" w:cs="Arial"/>
                <w:sz w:val="20"/>
              </w:rPr>
              <w:t>RMG-1028</w:t>
            </w:r>
          </w:p>
        </w:tc>
        <w:tc>
          <w:tcPr>
            <w:tcW w:w="851" w:type="dxa"/>
            <w:vAlign w:val="center"/>
          </w:tcPr>
          <w:p w14:paraId="54F7D892" w14:textId="77777777" w:rsidR="001A0886" w:rsidRPr="001A0886" w:rsidRDefault="001A0886" w:rsidP="000B5EF2">
            <w:pPr>
              <w:jc w:val="both"/>
              <w:rPr>
                <w:rFonts w:ascii="Arial" w:hAnsi="Arial" w:cs="Arial"/>
                <w:b/>
                <w:bCs/>
                <w:sz w:val="20"/>
              </w:rPr>
            </w:pPr>
            <w:r w:rsidRPr="001A0886">
              <w:rPr>
                <w:rFonts w:ascii="Arial" w:hAnsi="Arial" w:cs="Arial"/>
                <w:b/>
                <w:bCs/>
                <w:sz w:val="20"/>
              </w:rPr>
              <w:t>16.</w:t>
            </w:r>
          </w:p>
        </w:tc>
        <w:tc>
          <w:tcPr>
            <w:tcW w:w="1843" w:type="dxa"/>
            <w:vAlign w:val="center"/>
          </w:tcPr>
          <w:p w14:paraId="433C3367" w14:textId="77777777" w:rsidR="001A0886" w:rsidRPr="001A0886" w:rsidRDefault="001A0886" w:rsidP="000B5EF2">
            <w:pPr>
              <w:jc w:val="both"/>
              <w:rPr>
                <w:rFonts w:ascii="Arial" w:hAnsi="Arial" w:cs="Arial"/>
                <w:sz w:val="20"/>
              </w:rPr>
            </w:pPr>
            <w:r w:rsidRPr="001A0886">
              <w:rPr>
                <w:rFonts w:ascii="Arial" w:hAnsi="Arial" w:cs="Arial"/>
                <w:sz w:val="20"/>
              </w:rPr>
              <w:t>PUSA 9531</w:t>
            </w:r>
          </w:p>
        </w:tc>
        <w:tc>
          <w:tcPr>
            <w:tcW w:w="850" w:type="dxa"/>
            <w:vAlign w:val="center"/>
          </w:tcPr>
          <w:p w14:paraId="778CD280" w14:textId="77777777" w:rsidR="001A0886" w:rsidRPr="001A0886" w:rsidRDefault="001A0886" w:rsidP="000B5EF2">
            <w:pPr>
              <w:jc w:val="both"/>
              <w:rPr>
                <w:rFonts w:ascii="Arial" w:hAnsi="Arial" w:cs="Arial"/>
                <w:b/>
                <w:bCs/>
                <w:sz w:val="20"/>
              </w:rPr>
            </w:pPr>
            <w:r w:rsidRPr="001A0886">
              <w:rPr>
                <w:rFonts w:ascii="Arial" w:hAnsi="Arial" w:cs="Arial"/>
                <w:b/>
                <w:bCs/>
                <w:sz w:val="20"/>
              </w:rPr>
              <w:t>25.</w:t>
            </w:r>
          </w:p>
        </w:tc>
        <w:tc>
          <w:tcPr>
            <w:tcW w:w="2126" w:type="dxa"/>
            <w:vAlign w:val="center"/>
          </w:tcPr>
          <w:p w14:paraId="707481C4" w14:textId="77777777" w:rsidR="001A0886" w:rsidRPr="001A0886" w:rsidRDefault="001A0886" w:rsidP="000B5EF2">
            <w:pPr>
              <w:jc w:val="both"/>
              <w:rPr>
                <w:rFonts w:ascii="Arial" w:hAnsi="Arial" w:cs="Arial"/>
                <w:sz w:val="20"/>
              </w:rPr>
            </w:pPr>
            <w:r w:rsidRPr="001A0886">
              <w:rPr>
                <w:rFonts w:ascii="Arial" w:hAnsi="Arial" w:cs="Arial"/>
                <w:sz w:val="20"/>
              </w:rPr>
              <w:t>IC 73395</w:t>
            </w:r>
          </w:p>
        </w:tc>
        <w:tc>
          <w:tcPr>
            <w:tcW w:w="851" w:type="dxa"/>
            <w:vAlign w:val="center"/>
          </w:tcPr>
          <w:p w14:paraId="40A3336A" w14:textId="77777777" w:rsidR="001A0886" w:rsidRPr="001A0886" w:rsidRDefault="001A0886" w:rsidP="000B5EF2">
            <w:pPr>
              <w:jc w:val="both"/>
              <w:rPr>
                <w:rFonts w:ascii="Arial" w:hAnsi="Arial" w:cs="Arial"/>
                <w:b/>
                <w:bCs/>
                <w:sz w:val="20"/>
              </w:rPr>
            </w:pPr>
            <w:r w:rsidRPr="001A0886">
              <w:rPr>
                <w:rFonts w:ascii="Arial" w:hAnsi="Arial" w:cs="Arial"/>
                <w:b/>
                <w:bCs/>
                <w:sz w:val="20"/>
              </w:rPr>
              <w:t>34.</w:t>
            </w:r>
          </w:p>
        </w:tc>
        <w:tc>
          <w:tcPr>
            <w:tcW w:w="2410" w:type="dxa"/>
            <w:vAlign w:val="center"/>
          </w:tcPr>
          <w:p w14:paraId="4FF8430C" w14:textId="77777777" w:rsidR="001A0886" w:rsidRPr="001A0886" w:rsidRDefault="001A0886" w:rsidP="000B5EF2">
            <w:pPr>
              <w:jc w:val="both"/>
              <w:rPr>
                <w:rFonts w:ascii="Arial" w:hAnsi="Arial" w:cs="Arial"/>
                <w:sz w:val="20"/>
              </w:rPr>
            </w:pPr>
            <w:r w:rsidRPr="001A0886">
              <w:rPr>
                <w:rFonts w:ascii="Arial" w:hAnsi="Arial" w:cs="Arial"/>
                <w:sz w:val="20"/>
              </w:rPr>
              <w:t>SHIKHA (CHECK 2)</w:t>
            </w:r>
          </w:p>
        </w:tc>
      </w:tr>
      <w:tr w:rsidR="001A0886" w:rsidRPr="001A0886" w14:paraId="6FFD00FE" w14:textId="77777777" w:rsidTr="000B5EF2">
        <w:tblPrEx>
          <w:tblLook w:val="04A0" w:firstRow="1" w:lastRow="0" w:firstColumn="1" w:lastColumn="0" w:noHBand="0" w:noVBand="1"/>
        </w:tblPrEx>
        <w:trPr>
          <w:trHeight w:val="380"/>
        </w:trPr>
        <w:tc>
          <w:tcPr>
            <w:tcW w:w="959" w:type="dxa"/>
            <w:vAlign w:val="center"/>
          </w:tcPr>
          <w:p w14:paraId="2CC77B31" w14:textId="77777777" w:rsidR="001A0886" w:rsidRPr="001A0886" w:rsidRDefault="001A0886" w:rsidP="000B5EF2">
            <w:pPr>
              <w:jc w:val="both"/>
              <w:rPr>
                <w:rFonts w:ascii="Arial" w:hAnsi="Arial" w:cs="Arial"/>
                <w:b/>
                <w:bCs/>
                <w:sz w:val="20"/>
              </w:rPr>
            </w:pPr>
            <w:r w:rsidRPr="001A0886">
              <w:rPr>
                <w:rFonts w:ascii="Arial" w:hAnsi="Arial" w:cs="Arial"/>
                <w:b/>
                <w:bCs/>
                <w:sz w:val="20"/>
              </w:rPr>
              <w:t>8.</w:t>
            </w:r>
          </w:p>
        </w:tc>
        <w:tc>
          <w:tcPr>
            <w:tcW w:w="1417" w:type="dxa"/>
            <w:vAlign w:val="center"/>
          </w:tcPr>
          <w:p w14:paraId="7BCDD387" w14:textId="77777777" w:rsidR="001A0886" w:rsidRPr="001A0886" w:rsidRDefault="001A0886" w:rsidP="000B5EF2">
            <w:pPr>
              <w:jc w:val="both"/>
              <w:rPr>
                <w:rFonts w:ascii="Arial" w:hAnsi="Arial" w:cs="Arial"/>
                <w:sz w:val="20"/>
              </w:rPr>
            </w:pPr>
            <w:r w:rsidRPr="001A0886">
              <w:rPr>
                <w:rFonts w:ascii="Arial" w:hAnsi="Arial" w:cs="Arial"/>
                <w:sz w:val="20"/>
              </w:rPr>
              <w:t>PDM-54</w:t>
            </w:r>
          </w:p>
        </w:tc>
        <w:tc>
          <w:tcPr>
            <w:tcW w:w="851" w:type="dxa"/>
            <w:vAlign w:val="center"/>
          </w:tcPr>
          <w:p w14:paraId="2238D2E3" w14:textId="77777777" w:rsidR="001A0886" w:rsidRPr="001A0886" w:rsidRDefault="001A0886" w:rsidP="000B5EF2">
            <w:pPr>
              <w:jc w:val="both"/>
              <w:rPr>
                <w:rFonts w:ascii="Arial" w:hAnsi="Arial" w:cs="Arial"/>
                <w:b/>
                <w:bCs/>
                <w:sz w:val="20"/>
              </w:rPr>
            </w:pPr>
            <w:r w:rsidRPr="001A0886">
              <w:rPr>
                <w:rFonts w:ascii="Arial" w:hAnsi="Arial" w:cs="Arial"/>
                <w:b/>
                <w:bCs/>
                <w:sz w:val="20"/>
              </w:rPr>
              <w:t>17.</w:t>
            </w:r>
          </w:p>
        </w:tc>
        <w:tc>
          <w:tcPr>
            <w:tcW w:w="1843" w:type="dxa"/>
            <w:vAlign w:val="center"/>
          </w:tcPr>
          <w:p w14:paraId="78FF1738" w14:textId="77777777" w:rsidR="001A0886" w:rsidRPr="001A0886" w:rsidRDefault="001A0886" w:rsidP="000B5EF2">
            <w:pPr>
              <w:jc w:val="both"/>
              <w:rPr>
                <w:rFonts w:ascii="Arial" w:hAnsi="Arial" w:cs="Arial"/>
                <w:sz w:val="20"/>
              </w:rPr>
            </w:pPr>
            <w:r w:rsidRPr="001A0886">
              <w:rPr>
                <w:rFonts w:ascii="Arial" w:hAnsi="Arial" w:cs="Arial"/>
                <w:sz w:val="20"/>
              </w:rPr>
              <w:t>IPM 302-2</w:t>
            </w:r>
          </w:p>
        </w:tc>
        <w:tc>
          <w:tcPr>
            <w:tcW w:w="850" w:type="dxa"/>
            <w:vAlign w:val="center"/>
          </w:tcPr>
          <w:p w14:paraId="6D2AA77E" w14:textId="77777777" w:rsidR="001A0886" w:rsidRPr="001A0886" w:rsidRDefault="001A0886" w:rsidP="000B5EF2">
            <w:pPr>
              <w:jc w:val="both"/>
              <w:rPr>
                <w:rFonts w:ascii="Arial" w:hAnsi="Arial" w:cs="Arial"/>
                <w:b/>
                <w:bCs/>
                <w:sz w:val="20"/>
              </w:rPr>
            </w:pPr>
            <w:r w:rsidRPr="001A0886">
              <w:rPr>
                <w:rFonts w:ascii="Arial" w:hAnsi="Arial" w:cs="Arial"/>
                <w:b/>
                <w:bCs/>
                <w:sz w:val="20"/>
              </w:rPr>
              <w:t>26.</w:t>
            </w:r>
          </w:p>
        </w:tc>
        <w:tc>
          <w:tcPr>
            <w:tcW w:w="2126" w:type="dxa"/>
            <w:vAlign w:val="center"/>
          </w:tcPr>
          <w:p w14:paraId="18687933" w14:textId="77777777" w:rsidR="001A0886" w:rsidRPr="001A0886" w:rsidRDefault="001A0886" w:rsidP="000B5EF2">
            <w:pPr>
              <w:jc w:val="both"/>
              <w:rPr>
                <w:rFonts w:ascii="Arial" w:hAnsi="Arial" w:cs="Arial"/>
                <w:sz w:val="20"/>
              </w:rPr>
            </w:pPr>
            <w:r w:rsidRPr="001A0886">
              <w:rPr>
                <w:rFonts w:ascii="Arial" w:hAnsi="Arial" w:cs="Arial"/>
                <w:sz w:val="20"/>
              </w:rPr>
              <w:t>LGG-460</w:t>
            </w:r>
          </w:p>
        </w:tc>
        <w:tc>
          <w:tcPr>
            <w:tcW w:w="851" w:type="dxa"/>
            <w:vAlign w:val="center"/>
          </w:tcPr>
          <w:p w14:paraId="7AFE46B5" w14:textId="77777777" w:rsidR="001A0886" w:rsidRPr="001A0886" w:rsidRDefault="001A0886" w:rsidP="000B5EF2">
            <w:pPr>
              <w:jc w:val="both"/>
              <w:rPr>
                <w:rFonts w:ascii="Arial" w:hAnsi="Arial" w:cs="Arial"/>
                <w:b/>
                <w:bCs/>
                <w:sz w:val="20"/>
              </w:rPr>
            </w:pPr>
            <w:r w:rsidRPr="001A0886">
              <w:rPr>
                <w:rFonts w:ascii="Arial" w:hAnsi="Arial" w:cs="Arial"/>
                <w:b/>
                <w:bCs/>
                <w:sz w:val="20"/>
              </w:rPr>
              <w:t>35.</w:t>
            </w:r>
          </w:p>
        </w:tc>
        <w:tc>
          <w:tcPr>
            <w:tcW w:w="2410" w:type="dxa"/>
            <w:vAlign w:val="center"/>
          </w:tcPr>
          <w:p w14:paraId="07EB7BE7" w14:textId="77777777" w:rsidR="001A0886" w:rsidRPr="001A0886" w:rsidRDefault="001A0886" w:rsidP="000B5EF2">
            <w:pPr>
              <w:jc w:val="both"/>
              <w:rPr>
                <w:rFonts w:ascii="Arial" w:hAnsi="Arial" w:cs="Arial"/>
                <w:sz w:val="20"/>
              </w:rPr>
            </w:pPr>
            <w:r w:rsidRPr="001A0886">
              <w:rPr>
                <w:rFonts w:ascii="Arial" w:hAnsi="Arial" w:cs="Arial"/>
                <w:sz w:val="20"/>
              </w:rPr>
              <w:t>MH 421 (CHECK 3)</w:t>
            </w:r>
          </w:p>
        </w:tc>
      </w:tr>
      <w:tr w:rsidR="001A0886" w:rsidRPr="001A0886" w14:paraId="16F83BA5" w14:textId="77777777" w:rsidTr="000B5EF2">
        <w:tblPrEx>
          <w:tblLook w:val="04A0" w:firstRow="1" w:lastRow="0" w:firstColumn="1" w:lastColumn="0" w:noHBand="0" w:noVBand="1"/>
        </w:tblPrEx>
        <w:trPr>
          <w:trHeight w:val="380"/>
        </w:trPr>
        <w:tc>
          <w:tcPr>
            <w:tcW w:w="959" w:type="dxa"/>
            <w:vAlign w:val="center"/>
          </w:tcPr>
          <w:p w14:paraId="581BF354" w14:textId="77777777" w:rsidR="001A0886" w:rsidRPr="001A0886" w:rsidRDefault="001A0886" w:rsidP="000B5EF2">
            <w:pPr>
              <w:jc w:val="both"/>
              <w:rPr>
                <w:rFonts w:ascii="Arial" w:hAnsi="Arial" w:cs="Arial"/>
                <w:b/>
                <w:bCs/>
                <w:sz w:val="20"/>
              </w:rPr>
            </w:pPr>
            <w:r w:rsidRPr="001A0886">
              <w:rPr>
                <w:rFonts w:ascii="Arial" w:hAnsi="Arial" w:cs="Arial"/>
                <w:b/>
                <w:bCs/>
                <w:sz w:val="20"/>
              </w:rPr>
              <w:t>9.</w:t>
            </w:r>
          </w:p>
        </w:tc>
        <w:tc>
          <w:tcPr>
            <w:tcW w:w="1417" w:type="dxa"/>
            <w:vAlign w:val="center"/>
          </w:tcPr>
          <w:p w14:paraId="4352BC73" w14:textId="77777777" w:rsidR="001A0886" w:rsidRPr="001A0886" w:rsidRDefault="001A0886" w:rsidP="000B5EF2">
            <w:pPr>
              <w:jc w:val="both"/>
              <w:rPr>
                <w:rFonts w:ascii="Arial" w:hAnsi="Arial" w:cs="Arial"/>
                <w:sz w:val="20"/>
              </w:rPr>
            </w:pPr>
            <w:r w:rsidRPr="001A0886">
              <w:rPr>
                <w:rFonts w:ascii="Arial" w:hAnsi="Arial" w:cs="Arial"/>
                <w:sz w:val="20"/>
              </w:rPr>
              <w:t>PDM-11</w:t>
            </w:r>
          </w:p>
        </w:tc>
        <w:tc>
          <w:tcPr>
            <w:tcW w:w="851" w:type="dxa"/>
            <w:vAlign w:val="center"/>
          </w:tcPr>
          <w:p w14:paraId="581466EF" w14:textId="77777777" w:rsidR="001A0886" w:rsidRPr="001A0886" w:rsidRDefault="001A0886" w:rsidP="000B5EF2">
            <w:pPr>
              <w:jc w:val="both"/>
              <w:rPr>
                <w:rFonts w:ascii="Arial" w:hAnsi="Arial" w:cs="Arial"/>
                <w:b/>
                <w:bCs/>
                <w:sz w:val="20"/>
              </w:rPr>
            </w:pPr>
            <w:r w:rsidRPr="001A0886">
              <w:rPr>
                <w:rFonts w:ascii="Arial" w:hAnsi="Arial" w:cs="Arial"/>
                <w:b/>
                <w:bCs/>
                <w:sz w:val="20"/>
              </w:rPr>
              <w:t>18.</w:t>
            </w:r>
          </w:p>
        </w:tc>
        <w:tc>
          <w:tcPr>
            <w:tcW w:w="1843" w:type="dxa"/>
            <w:vAlign w:val="center"/>
          </w:tcPr>
          <w:p w14:paraId="21BDD2E4" w14:textId="77777777" w:rsidR="001A0886" w:rsidRPr="001A0886" w:rsidRDefault="001A0886" w:rsidP="000B5EF2">
            <w:pPr>
              <w:jc w:val="both"/>
              <w:rPr>
                <w:rFonts w:ascii="Arial" w:hAnsi="Arial" w:cs="Arial"/>
                <w:sz w:val="20"/>
              </w:rPr>
            </w:pPr>
            <w:r w:rsidRPr="001A0886">
              <w:rPr>
                <w:rFonts w:ascii="Arial" w:hAnsi="Arial" w:cs="Arial"/>
                <w:sz w:val="20"/>
              </w:rPr>
              <w:t>IC 12130 1</w:t>
            </w:r>
          </w:p>
        </w:tc>
        <w:tc>
          <w:tcPr>
            <w:tcW w:w="850" w:type="dxa"/>
            <w:vAlign w:val="center"/>
          </w:tcPr>
          <w:p w14:paraId="0A50362B" w14:textId="77777777" w:rsidR="001A0886" w:rsidRPr="001A0886" w:rsidRDefault="001A0886" w:rsidP="000B5EF2">
            <w:pPr>
              <w:jc w:val="both"/>
              <w:rPr>
                <w:rFonts w:ascii="Arial" w:hAnsi="Arial" w:cs="Arial"/>
                <w:b/>
                <w:bCs/>
                <w:sz w:val="20"/>
              </w:rPr>
            </w:pPr>
            <w:r w:rsidRPr="001A0886">
              <w:rPr>
                <w:rFonts w:ascii="Arial" w:hAnsi="Arial" w:cs="Arial"/>
                <w:b/>
                <w:bCs/>
                <w:sz w:val="20"/>
              </w:rPr>
              <w:t>27.</w:t>
            </w:r>
          </w:p>
        </w:tc>
        <w:tc>
          <w:tcPr>
            <w:tcW w:w="2126" w:type="dxa"/>
            <w:vAlign w:val="center"/>
          </w:tcPr>
          <w:p w14:paraId="423AD215" w14:textId="77777777" w:rsidR="001A0886" w:rsidRPr="001A0886" w:rsidRDefault="001A0886" w:rsidP="000B5EF2">
            <w:pPr>
              <w:jc w:val="both"/>
              <w:rPr>
                <w:rFonts w:ascii="Arial" w:hAnsi="Arial" w:cs="Arial"/>
                <w:sz w:val="20"/>
              </w:rPr>
            </w:pPr>
            <w:r w:rsidRPr="001A0886">
              <w:rPr>
                <w:rFonts w:ascii="Arial" w:hAnsi="Arial" w:cs="Arial"/>
                <w:sz w:val="20"/>
              </w:rPr>
              <w:t>IC 119033</w:t>
            </w:r>
          </w:p>
        </w:tc>
        <w:tc>
          <w:tcPr>
            <w:tcW w:w="851" w:type="dxa"/>
            <w:vAlign w:val="center"/>
          </w:tcPr>
          <w:p w14:paraId="659A4DE3" w14:textId="77777777" w:rsidR="001A0886" w:rsidRPr="001A0886" w:rsidRDefault="001A0886" w:rsidP="000B5EF2">
            <w:pPr>
              <w:jc w:val="both"/>
              <w:rPr>
                <w:rFonts w:ascii="Arial" w:hAnsi="Arial" w:cs="Arial"/>
                <w:b/>
                <w:bCs/>
                <w:sz w:val="20"/>
              </w:rPr>
            </w:pPr>
          </w:p>
        </w:tc>
        <w:tc>
          <w:tcPr>
            <w:tcW w:w="2410" w:type="dxa"/>
            <w:vAlign w:val="center"/>
          </w:tcPr>
          <w:p w14:paraId="6BAAEAA2" w14:textId="77777777" w:rsidR="001A0886" w:rsidRPr="001A0886" w:rsidRDefault="001A0886" w:rsidP="000B5EF2">
            <w:pPr>
              <w:jc w:val="both"/>
              <w:rPr>
                <w:rFonts w:ascii="Arial" w:hAnsi="Arial" w:cs="Arial"/>
                <w:sz w:val="20"/>
              </w:rPr>
            </w:pPr>
          </w:p>
        </w:tc>
      </w:tr>
    </w:tbl>
    <w:p w14:paraId="3F36B74D" w14:textId="6E0C2B24" w:rsidR="0053350E" w:rsidRPr="00394165" w:rsidRDefault="008279A5" w:rsidP="001A0886">
      <w:pPr>
        <w:pStyle w:val="ListParagraph"/>
        <w:numPr>
          <w:ilvl w:val="0"/>
          <w:numId w:val="7"/>
        </w:numPr>
        <w:spacing w:before="240" w:after="240" w:line="360" w:lineRule="auto"/>
        <w:jc w:val="both"/>
        <w:rPr>
          <w:rFonts w:ascii="Arial" w:eastAsia="Times New Roman" w:hAnsi="Arial" w:cs="Arial"/>
          <w:b/>
          <w:bCs/>
        </w:rPr>
      </w:pPr>
      <w:r w:rsidRPr="00394165">
        <w:rPr>
          <w:rFonts w:ascii="Arial" w:eastAsia="Times New Roman" w:hAnsi="Arial" w:cs="Arial"/>
          <w:b/>
          <w:bCs/>
        </w:rPr>
        <w:t xml:space="preserve">RESULTS </w:t>
      </w:r>
      <w:r w:rsidR="0053350E" w:rsidRPr="00394165">
        <w:rPr>
          <w:rFonts w:ascii="Arial" w:eastAsia="Times New Roman" w:hAnsi="Arial" w:cs="Arial"/>
          <w:b/>
          <w:bCs/>
        </w:rPr>
        <w:t>AND DISCUSSION</w:t>
      </w:r>
      <w:bookmarkStart w:id="1" w:name="_Hlk217167474"/>
    </w:p>
    <w:p w14:paraId="705892A5" w14:textId="77777777" w:rsidR="001145A9" w:rsidRPr="00394165" w:rsidRDefault="001145A9" w:rsidP="00D85549">
      <w:pPr>
        <w:spacing w:before="240" w:after="240" w:line="360" w:lineRule="auto"/>
        <w:jc w:val="both"/>
        <w:rPr>
          <w:rFonts w:ascii="Arial" w:eastAsia="Times New Roman" w:hAnsi="Arial" w:cs="Arial"/>
          <w:sz w:val="20"/>
          <w:lang w:val="en-IN"/>
        </w:rPr>
      </w:pPr>
      <w:r w:rsidRPr="00394165">
        <w:rPr>
          <w:rFonts w:ascii="Arial" w:eastAsia="Times New Roman" w:hAnsi="Arial" w:cs="Arial"/>
          <w:sz w:val="20"/>
          <w:lang w:val="en-IN"/>
        </w:rPr>
        <w:t>The assessment of genetic diversity is fundamental for the effective evaluation, conservation, and utilization of crop germplasm in breeding programmes. Knowledge of the magnitude and pattern of genetic variation among genotypes facilitates the identification of suitable parents for hybridization and the development of superior recombinants (Salgotra et al. 2015; Sarkar and Kundagrami 2016). In the present study, multivariate statistical approaches were employed to elucidate the extent of genetic divergence among 35 mungbean genotypes.</w:t>
      </w:r>
    </w:p>
    <w:p w14:paraId="3B6B112C" w14:textId="406F253D" w:rsidR="00394165" w:rsidRPr="00394165" w:rsidRDefault="00394165" w:rsidP="00394165">
      <w:pPr>
        <w:rPr>
          <w:rFonts w:ascii="Arial" w:eastAsia="Times New Roman" w:hAnsi="Arial" w:cs="Arial"/>
          <w:b/>
          <w:bCs/>
          <w:lang w:val="en-IN"/>
        </w:rPr>
      </w:pPr>
      <w:r w:rsidRPr="00394165">
        <w:rPr>
          <w:rFonts w:ascii="Arial" w:eastAsia="Times New Roman" w:hAnsi="Arial" w:cs="Arial"/>
          <w:b/>
          <w:bCs/>
        </w:rPr>
        <w:t xml:space="preserve">3.1 </w:t>
      </w:r>
      <w:r w:rsidR="001145A9" w:rsidRPr="00394165">
        <w:rPr>
          <w:rFonts w:ascii="Arial" w:eastAsia="Times New Roman" w:hAnsi="Arial" w:cs="Arial"/>
          <w:b/>
          <w:bCs/>
        </w:rPr>
        <w:t xml:space="preserve">Genetic divergence analysis using </w:t>
      </w:r>
      <w:proofErr w:type="spellStart"/>
      <w:r w:rsidR="001145A9" w:rsidRPr="00394165">
        <w:rPr>
          <w:rFonts w:ascii="Arial" w:eastAsia="Times New Roman" w:hAnsi="Arial" w:cs="Arial"/>
          <w:b/>
          <w:bCs/>
        </w:rPr>
        <w:t>Mahalanobis</w:t>
      </w:r>
      <w:proofErr w:type="spellEnd"/>
      <w:r w:rsidR="001145A9" w:rsidRPr="00394165">
        <w:rPr>
          <w:rFonts w:ascii="Arial" w:eastAsia="Times New Roman" w:hAnsi="Arial" w:cs="Arial"/>
          <w:b/>
          <w:bCs/>
        </w:rPr>
        <w:t xml:space="preserve"> D² statistics</w:t>
      </w:r>
      <w:bookmarkEnd w:id="1"/>
    </w:p>
    <w:p w14:paraId="59870E17" w14:textId="77777777" w:rsidR="00394165" w:rsidRDefault="00394165" w:rsidP="00394165">
      <w:pPr>
        <w:rPr>
          <w:rFonts w:ascii="Arial" w:eastAsia="Times New Roman" w:hAnsi="Arial" w:cs="Arial"/>
          <w:b/>
          <w:bCs/>
          <w:sz w:val="20"/>
          <w:szCs w:val="18"/>
          <w:u w:val="single"/>
        </w:rPr>
      </w:pPr>
      <w:r>
        <w:rPr>
          <w:rFonts w:eastAsia="Times New Roman"/>
        </w:rPr>
        <w:tab/>
      </w:r>
      <w:r w:rsidRPr="00394165">
        <w:rPr>
          <w:rFonts w:ascii="Arial" w:eastAsia="Times New Roman" w:hAnsi="Arial" w:cs="Arial"/>
          <w:b/>
          <w:bCs/>
          <w:sz w:val="20"/>
          <w:szCs w:val="18"/>
          <w:u w:val="single"/>
        </w:rPr>
        <w:t xml:space="preserve">3.1.1 </w:t>
      </w:r>
      <w:r w:rsidR="002B7F6D" w:rsidRPr="00394165">
        <w:rPr>
          <w:rFonts w:ascii="Arial" w:eastAsia="Times New Roman" w:hAnsi="Arial" w:cs="Arial"/>
          <w:b/>
          <w:bCs/>
          <w:sz w:val="20"/>
          <w:szCs w:val="18"/>
          <w:u w:val="single"/>
        </w:rPr>
        <w:t>Clustering pattern of genotypes</w:t>
      </w:r>
    </w:p>
    <w:p w14:paraId="115D1165" w14:textId="77777777" w:rsidR="00394165" w:rsidRPr="00394165" w:rsidRDefault="00394165" w:rsidP="00394165">
      <w:pPr>
        <w:spacing w:line="360" w:lineRule="auto"/>
        <w:jc w:val="both"/>
        <w:rPr>
          <w:rFonts w:ascii="Arial" w:eastAsia="Times New Roman" w:hAnsi="Arial" w:cs="Arial"/>
          <w:b/>
          <w:bCs/>
          <w:sz w:val="18"/>
          <w:szCs w:val="16"/>
          <w:u w:val="single"/>
        </w:rPr>
      </w:pPr>
      <w:r w:rsidRPr="00394165">
        <w:rPr>
          <w:rFonts w:ascii="Arial" w:eastAsia="Times New Roman" w:hAnsi="Arial" w:cs="Arial"/>
          <w:b/>
          <w:bCs/>
          <w:sz w:val="20"/>
          <w:szCs w:val="18"/>
        </w:rPr>
        <w:tab/>
      </w:r>
      <w:r w:rsidR="00A83042" w:rsidRPr="00394165">
        <w:rPr>
          <w:rFonts w:ascii="Arial" w:eastAsia="Times New Roman" w:hAnsi="Arial" w:cs="Arial"/>
          <w:sz w:val="20"/>
          <w:szCs w:val="18"/>
          <w:lang w:val="en-IN"/>
        </w:rPr>
        <w:t xml:space="preserve">Based on </w:t>
      </w:r>
      <w:proofErr w:type="spellStart"/>
      <w:r w:rsidR="00A83042" w:rsidRPr="00394165">
        <w:rPr>
          <w:rFonts w:ascii="Arial" w:eastAsia="Times New Roman" w:hAnsi="Arial" w:cs="Arial"/>
          <w:sz w:val="20"/>
          <w:szCs w:val="18"/>
          <w:lang w:val="en-IN"/>
        </w:rPr>
        <w:t>Mahalanobis’s</w:t>
      </w:r>
      <w:proofErr w:type="spellEnd"/>
      <w:r w:rsidR="00A83042" w:rsidRPr="00394165">
        <w:rPr>
          <w:rFonts w:ascii="Arial" w:eastAsia="Times New Roman" w:hAnsi="Arial" w:cs="Arial"/>
          <w:sz w:val="20"/>
          <w:szCs w:val="18"/>
          <w:lang w:val="en-IN"/>
        </w:rPr>
        <w:t xml:space="preserve"> D² analysis, the 35 </w:t>
      </w:r>
      <w:proofErr w:type="spellStart"/>
      <w:r w:rsidR="00A83042" w:rsidRPr="00394165">
        <w:rPr>
          <w:rFonts w:ascii="Arial" w:eastAsia="Times New Roman" w:hAnsi="Arial" w:cs="Arial"/>
          <w:sz w:val="20"/>
          <w:szCs w:val="18"/>
          <w:lang w:val="en-IN"/>
        </w:rPr>
        <w:t>mungbean</w:t>
      </w:r>
      <w:proofErr w:type="spellEnd"/>
      <w:r w:rsidR="00A83042" w:rsidRPr="00394165">
        <w:rPr>
          <w:rFonts w:ascii="Arial" w:eastAsia="Times New Roman" w:hAnsi="Arial" w:cs="Arial"/>
          <w:sz w:val="20"/>
          <w:szCs w:val="18"/>
          <w:lang w:val="en-IN"/>
        </w:rPr>
        <w:t xml:space="preserve"> genotypes were grouped into 14 distinct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 xml:space="preserve">clusters using Tocher’s method, indicating the presence of substantial genetic diversity among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 xml:space="preserve">the studied material (Fig. 2, Table 2). Cluster I was the largest, comprising nine genotypes,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 xml:space="preserve">followed by cluster V with seven genotypes, cluster III with five genotypes, and cluster XI with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 xml:space="preserve">four genotypes. The remaining ten clusters were mono-genotypic, each containing a single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 xml:space="preserve">genotype. The occurrence of several solitary clusters suggests the presence of unique and highly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divergent genotypes, which may serve as valuable parental sources in breeding programmes.</w:t>
      </w:r>
    </w:p>
    <w:p w14:paraId="688CF1BB" w14:textId="0FFA5894" w:rsidR="002B7F6D" w:rsidRDefault="00394165" w:rsidP="00394165">
      <w:pPr>
        <w:spacing w:line="360" w:lineRule="auto"/>
        <w:jc w:val="both"/>
        <w:rPr>
          <w:rFonts w:ascii="Arial" w:eastAsia="Times New Roman" w:hAnsi="Arial" w:cs="Arial"/>
          <w:sz w:val="20"/>
          <w:lang w:val="en-IN"/>
        </w:rPr>
      </w:pPr>
      <w:r w:rsidRPr="00394165">
        <w:rPr>
          <w:rFonts w:ascii="Arial" w:eastAsia="Times New Roman" w:hAnsi="Arial" w:cs="Arial"/>
          <w:b/>
          <w:bCs/>
          <w:sz w:val="18"/>
          <w:szCs w:val="16"/>
        </w:rPr>
        <w:tab/>
      </w:r>
      <w:r w:rsidR="00A83042" w:rsidRPr="00394165">
        <w:rPr>
          <w:rFonts w:ascii="Arial" w:eastAsia="Times New Roman" w:hAnsi="Arial" w:cs="Arial"/>
          <w:sz w:val="20"/>
          <w:lang w:val="en-IN"/>
        </w:rPr>
        <w:t xml:space="preserve">Similar clustering patterns and the existence of solitary clusters in </w:t>
      </w:r>
      <w:proofErr w:type="spellStart"/>
      <w:r w:rsidR="00A83042" w:rsidRPr="00394165">
        <w:rPr>
          <w:rFonts w:ascii="Arial" w:eastAsia="Times New Roman" w:hAnsi="Arial" w:cs="Arial"/>
          <w:sz w:val="20"/>
          <w:lang w:val="en-IN"/>
        </w:rPr>
        <w:t>mungbean</w:t>
      </w:r>
      <w:proofErr w:type="spellEnd"/>
      <w:r w:rsidR="00A83042" w:rsidRPr="00394165">
        <w:rPr>
          <w:rFonts w:ascii="Arial" w:eastAsia="Times New Roman" w:hAnsi="Arial" w:cs="Arial"/>
          <w:sz w:val="20"/>
          <w:lang w:val="en-IN"/>
        </w:rPr>
        <w:t xml:space="preserve"> have been </w:t>
      </w:r>
      <w:r w:rsidRPr="00394165">
        <w:rPr>
          <w:rFonts w:ascii="Arial" w:eastAsia="Times New Roman" w:hAnsi="Arial" w:cs="Arial"/>
          <w:sz w:val="20"/>
          <w:lang w:val="en-IN"/>
        </w:rPr>
        <w:tab/>
      </w:r>
      <w:r w:rsidR="00A83042" w:rsidRPr="00394165">
        <w:rPr>
          <w:rFonts w:ascii="Arial" w:eastAsia="Times New Roman" w:hAnsi="Arial" w:cs="Arial"/>
          <w:sz w:val="20"/>
          <w:lang w:val="en-IN"/>
        </w:rPr>
        <w:t xml:space="preserve">reported earlier by Sarkar and Kundagrami (2016), Abbas et al. (2018), Mahalingam et al. </w:t>
      </w:r>
      <w:r>
        <w:rPr>
          <w:rFonts w:ascii="Arial" w:eastAsia="Times New Roman" w:hAnsi="Arial" w:cs="Arial"/>
          <w:sz w:val="20"/>
          <w:lang w:val="en-IN"/>
        </w:rPr>
        <w:tab/>
      </w:r>
      <w:r w:rsidR="00A83042" w:rsidRPr="00394165">
        <w:rPr>
          <w:rFonts w:ascii="Arial" w:eastAsia="Times New Roman" w:hAnsi="Arial" w:cs="Arial"/>
          <w:sz w:val="20"/>
          <w:lang w:val="en-IN"/>
        </w:rPr>
        <w:t xml:space="preserve">(2018), Tahir et al. (2020), Yoseph et al. (2021), Tiwari et al. (2022), </w:t>
      </w:r>
      <w:proofErr w:type="spellStart"/>
      <w:r w:rsidR="00A83042" w:rsidRPr="00394165">
        <w:rPr>
          <w:rFonts w:ascii="Arial" w:eastAsia="Times New Roman" w:hAnsi="Arial" w:cs="Arial"/>
          <w:sz w:val="20"/>
          <w:lang w:val="en-IN"/>
        </w:rPr>
        <w:t>Rahangdale</w:t>
      </w:r>
      <w:proofErr w:type="spellEnd"/>
      <w:r w:rsidR="00A83042" w:rsidRPr="00394165">
        <w:rPr>
          <w:rFonts w:ascii="Arial" w:eastAsia="Times New Roman" w:hAnsi="Arial" w:cs="Arial"/>
          <w:sz w:val="20"/>
          <w:lang w:val="en-IN"/>
        </w:rPr>
        <w:t xml:space="preserve"> et al. (2023), </w:t>
      </w:r>
      <w:r>
        <w:rPr>
          <w:rFonts w:ascii="Arial" w:eastAsia="Times New Roman" w:hAnsi="Arial" w:cs="Arial"/>
          <w:sz w:val="20"/>
          <w:lang w:val="en-IN"/>
        </w:rPr>
        <w:tab/>
      </w:r>
      <w:proofErr w:type="spellStart"/>
      <w:r w:rsidR="00A83042" w:rsidRPr="00394165">
        <w:rPr>
          <w:rFonts w:ascii="Arial" w:eastAsia="Times New Roman" w:hAnsi="Arial" w:cs="Arial"/>
          <w:sz w:val="20"/>
          <w:lang w:val="en-IN"/>
        </w:rPr>
        <w:t>Sonaniya</w:t>
      </w:r>
      <w:proofErr w:type="spellEnd"/>
      <w:r w:rsidR="00A83042" w:rsidRPr="00394165">
        <w:rPr>
          <w:rFonts w:ascii="Arial" w:eastAsia="Times New Roman" w:hAnsi="Arial" w:cs="Arial"/>
          <w:sz w:val="20"/>
          <w:lang w:val="en-IN"/>
        </w:rPr>
        <w:t xml:space="preserve"> et al. (2024), Srivastava et al. (2024), and Meena et al. (2025), </w:t>
      </w:r>
      <w:r w:rsidRPr="00394165">
        <w:rPr>
          <w:rFonts w:ascii="Arial" w:eastAsia="Times New Roman" w:hAnsi="Arial" w:cs="Arial"/>
          <w:sz w:val="20"/>
          <w:lang w:val="en-IN"/>
        </w:rPr>
        <w:tab/>
      </w:r>
      <w:r w:rsidR="00A83042" w:rsidRPr="00394165">
        <w:rPr>
          <w:rFonts w:ascii="Arial" w:eastAsia="Times New Roman" w:hAnsi="Arial" w:cs="Arial"/>
          <w:sz w:val="20"/>
          <w:lang w:val="en-IN"/>
        </w:rPr>
        <w:t xml:space="preserve">confirming the </w:t>
      </w:r>
      <w:r>
        <w:rPr>
          <w:rFonts w:ascii="Arial" w:eastAsia="Times New Roman" w:hAnsi="Arial" w:cs="Arial"/>
          <w:sz w:val="20"/>
          <w:lang w:val="en-IN"/>
        </w:rPr>
        <w:tab/>
      </w:r>
      <w:r w:rsidR="00A83042" w:rsidRPr="00394165">
        <w:rPr>
          <w:rFonts w:ascii="Arial" w:eastAsia="Times New Roman" w:hAnsi="Arial" w:cs="Arial"/>
          <w:sz w:val="20"/>
          <w:lang w:val="en-IN"/>
        </w:rPr>
        <w:t>effectiveness of D² statistics in assessing genetic divergence.</w:t>
      </w:r>
    </w:p>
    <w:p w14:paraId="7A2327EE" w14:textId="62FDE2FC" w:rsidR="00BA054B" w:rsidRDefault="00BA054B" w:rsidP="00394165">
      <w:pPr>
        <w:spacing w:line="360" w:lineRule="auto"/>
        <w:jc w:val="both"/>
        <w:rPr>
          <w:rFonts w:ascii="Arial" w:eastAsia="Times New Roman" w:hAnsi="Arial" w:cs="Arial"/>
          <w:sz w:val="20"/>
          <w:lang w:val="en-IN"/>
        </w:rPr>
      </w:pPr>
    </w:p>
    <w:p w14:paraId="0AA0BF6D" w14:textId="7B9B5F5C" w:rsidR="00BA054B" w:rsidRDefault="00BA054B" w:rsidP="00394165">
      <w:pPr>
        <w:spacing w:line="360" w:lineRule="auto"/>
        <w:jc w:val="both"/>
        <w:rPr>
          <w:rFonts w:ascii="Arial" w:eastAsia="Times New Roman" w:hAnsi="Arial" w:cs="Arial"/>
          <w:sz w:val="20"/>
          <w:lang w:val="en-IN"/>
        </w:rPr>
      </w:pPr>
    </w:p>
    <w:p w14:paraId="4A9B0188" w14:textId="1B5FF05B" w:rsidR="00BA054B" w:rsidRDefault="00BA054B" w:rsidP="00394165">
      <w:pPr>
        <w:spacing w:line="360" w:lineRule="auto"/>
        <w:jc w:val="both"/>
        <w:rPr>
          <w:rFonts w:ascii="Arial" w:eastAsia="Times New Roman" w:hAnsi="Arial" w:cs="Arial"/>
          <w:sz w:val="20"/>
          <w:lang w:val="en-IN"/>
        </w:rPr>
      </w:pPr>
    </w:p>
    <w:p w14:paraId="263367E2" w14:textId="77777777" w:rsidR="00BA054B" w:rsidRDefault="00BA054B" w:rsidP="00394165">
      <w:pPr>
        <w:spacing w:line="360" w:lineRule="auto"/>
        <w:jc w:val="both"/>
        <w:rPr>
          <w:rFonts w:ascii="Arial" w:eastAsia="Times New Roman" w:hAnsi="Arial" w:cs="Arial"/>
          <w:sz w:val="20"/>
          <w:lang w:val="en-IN"/>
        </w:rPr>
      </w:pPr>
    </w:p>
    <w:p w14:paraId="2F4827F2" w14:textId="77777777" w:rsidR="00BA054B" w:rsidRDefault="00BA054B" w:rsidP="00394165">
      <w:pPr>
        <w:spacing w:line="360" w:lineRule="auto"/>
        <w:jc w:val="both"/>
        <w:rPr>
          <w:rFonts w:ascii="Arial" w:eastAsia="Times New Roman" w:hAnsi="Arial" w:cs="Arial"/>
          <w:sz w:val="20"/>
          <w:lang w:val="en-IN"/>
        </w:rPr>
      </w:pPr>
    </w:p>
    <w:p w14:paraId="44423FF7" w14:textId="77777777" w:rsidR="00BA054B" w:rsidRDefault="00BA054B" w:rsidP="00394165">
      <w:pPr>
        <w:spacing w:line="360" w:lineRule="auto"/>
        <w:jc w:val="both"/>
        <w:rPr>
          <w:rFonts w:ascii="Arial" w:eastAsia="Times New Roman" w:hAnsi="Arial" w:cs="Arial"/>
          <w:sz w:val="20"/>
          <w:lang w:val="en-IN"/>
        </w:rPr>
      </w:pPr>
    </w:p>
    <w:p w14:paraId="657A685D" w14:textId="77777777" w:rsidR="00BA054B" w:rsidRDefault="00BA054B" w:rsidP="00394165">
      <w:pPr>
        <w:spacing w:line="360" w:lineRule="auto"/>
        <w:jc w:val="both"/>
        <w:rPr>
          <w:rFonts w:ascii="Arial" w:eastAsia="Times New Roman" w:hAnsi="Arial" w:cs="Arial"/>
          <w:sz w:val="20"/>
          <w:lang w:val="en-IN"/>
        </w:rPr>
      </w:pPr>
    </w:p>
    <w:p w14:paraId="13DE1EAD" w14:textId="77777777" w:rsidR="00BA054B" w:rsidRDefault="00BA054B" w:rsidP="00394165">
      <w:pPr>
        <w:spacing w:line="360" w:lineRule="auto"/>
        <w:jc w:val="both"/>
        <w:rPr>
          <w:rFonts w:ascii="Arial" w:eastAsia="Times New Roman" w:hAnsi="Arial" w:cs="Arial"/>
          <w:sz w:val="20"/>
          <w:lang w:val="en-IN"/>
        </w:rPr>
      </w:pPr>
    </w:p>
    <w:p w14:paraId="2D165CAF" w14:textId="25B123E7" w:rsidR="00BA054B" w:rsidRDefault="006F7068" w:rsidP="00394165">
      <w:pPr>
        <w:spacing w:line="360" w:lineRule="auto"/>
        <w:jc w:val="both"/>
        <w:rPr>
          <w:rFonts w:ascii="Arial" w:eastAsia="Times New Roman" w:hAnsi="Arial" w:cs="Arial"/>
          <w:sz w:val="20"/>
          <w:lang w:val="en-IN"/>
        </w:rPr>
      </w:pPr>
      <w:r w:rsidRPr="002C4620">
        <w:rPr>
          <w:rFonts w:ascii="Arial" w:hAnsi="Arial" w:cs="Arial"/>
          <w:b/>
          <w:bCs/>
          <w:noProof/>
          <w:szCs w:val="22"/>
          <w:lang w:val="en-IN" w:eastAsia="en-IN" w:bidi="ar-SA"/>
        </w:rPr>
        <w:drawing>
          <wp:anchor distT="0" distB="0" distL="114300" distR="114300" simplePos="0" relativeHeight="251679232" behindDoc="0" locked="0" layoutInCell="1" allowOverlap="1" wp14:anchorId="17BB2997" wp14:editId="02374313">
            <wp:simplePos x="0" y="0"/>
            <wp:positionH relativeFrom="column">
              <wp:posOffset>0</wp:posOffset>
            </wp:positionH>
            <wp:positionV relativeFrom="paragraph">
              <wp:posOffset>342900</wp:posOffset>
            </wp:positionV>
            <wp:extent cx="3321050" cy="3568700"/>
            <wp:effectExtent l="0" t="0" r="0" b="0"/>
            <wp:wrapThrough wrapText="bothSides">
              <wp:wrapPolygon edited="0">
                <wp:start x="0" y="0"/>
                <wp:lineTo x="0" y="21446"/>
                <wp:lineTo x="21435" y="21446"/>
                <wp:lineTo x="21435" y="0"/>
                <wp:lineTo x="0" y="0"/>
              </wp:wrapPolygon>
            </wp:wrapThrough>
            <wp:docPr id="27656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60820" name=""/>
                    <pic:cNvPicPr/>
                  </pic:nvPicPr>
                  <pic:blipFill rotWithShape="1">
                    <a:blip r:embed="rId9">
                      <a:extLst>
                        <a:ext uri="{28A0092B-C50C-407E-A947-70E740481C1C}">
                          <a14:useLocalDpi xmlns:a14="http://schemas.microsoft.com/office/drawing/2010/main" val="0"/>
                        </a:ext>
                      </a:extLst>
                    </a:blip>
                    <a:srcRect l="6026" t="3971" r="6154" b="699"/>
                    <a:stretch>
                      <a:fillRect/>
                    </a:stretch>
                  </pic:blipFill>
                  <pic:spPr bwMode="auto">
                    <a:xfrm>
                      <a:off x="0" y="0"/>
                      <a:ext cx="3321050" cy="356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A4FD4B" w14:textId="77777777" w:rsidR="00BA054B" w:rsidRDefault="00BA054B" w:rsidP="00BA054B">
      <w:pPr>
        <w:spacing w:before="120" w:after="120" w:line="360" w:lineRule="auto"/>
        <w:ind w:left="1134" w:hanging="1134"/>
        <w:jc w:val="center"/>
        <w:rPr>
          <w:rFonts w:ascii="Arial" w:hAnsi="Arial" w:cs="Arial"/>
          <w:b/>
          <w:bCs/>
          <w:szCs w:val="22"/>
        </w:rPr>
      </w:pPr>
      <w:bookmarkStart w:id="2" w:name="_Hlk219217103"/>
    </w:p>
    <w:p w14:paraId="1224E289" w14:textId="77777777" w:rsidR="006F7068" w:rsidRDefault="006F7068" w:rsidP="00BA054B">
      <w:pPr>
        <w:spacing w:before="120" w:after="120" w:line="360" w:lineRule="auto"/>
        <w:ind w:left="1134" w:hanging="1134"/>
        <w:jc w:val="center"/>
        <w:rPr>
          <w:rFonts w:ascii="Arial" w:hAnsi="Arial" w:cs="Arial"/>
          <w:b/>
          <w:bCs/>
          <w:szCs w:val="22"/>
        </w:rPr>
      </w:pPr>
    </w:p>
    <w:p w14:paraId="09AEC2F5" w14:textId="77777777" w:rsidR="006F7068" w:rsidRDefault="006F7068" w:rsidP="00BA054B">
      <w:pPr>
        <w:spacing w:before="120" w:after="120" w:line="360" w:lineRule="auto"/>
        <w:ind w:left="1134" w:hanging="1134"/>
        <w:jc w:val="center"/>
        <w:rPr>
          <w:rFonts w:ascii="Arial" w:hAnsi="Arial" w:cs="Arial"/>
          <w:b/>
          <w:bCs/>
          <w:szCs w:val="22"/>
        </w:rPr>
      </w:pPr>
    </w:p>
    <w:p w14:paraId="1079EE13" w14:textId="77777777" w:rsidR="006F7068" w:rsidRDefault="006F7068" w:rsidP="00BA054B">
      <w:pPr>
        <w:spacing w:before="120" w:after="120" w:line="360" w:lineRule="auto"/>
        <w:ind w:left="1134" w:hanging="1134"/>
        <w:jc w:val="center"/>
        <w:rPr>
          <w:rFonts w:ascii="Arial" w:hAnsi="Arial" w:cs="Arial"/>
          <w:b/>
          <w:bCs/>
          <w:szCs w:val="22"/>
        </w:rPr>
      </w:pPr>
    </w:p>
    <w:p w14:paraId="30AF03CE" w14:textId="77777777" w:rsidR="006F7068" w:rsidRDefault="006F7068" w:rsidP="00BA054B">
      <w:pPr>
        <w:spacing w:before="120" w:after="120" w:line="360" w:lineRule="auto"/>
        <w:ind w:left="1134" w:hanging="1134"/>
        <w:jc w:val="center"/>
        <w:rPr>
          <w:rFonts w:ascii="Arial" w:hAnsi="Arial" w:cs="Arial"/>
          <w:b/>
          <w:bCs/>
          <w:szCs w:val="22"/>
        </w:rPr>
      </w:pPr>
    </w:p>
    <w:p w14:paraId="4531B274" w14:textId="77777777" w:rsidR="006F7068" w:rsidRDefault="006F7068" w:rsidP="00BA054B">
      <w:pPr>
        <w:spacing w:before="120" w:after="120" w:line="360" w:lineRule="auto"/>
        <w:ind w:left="1134" w:hanging="1134"/>
        <w:jc w:val="center"/>
        <w:rPr>
          <w:rFonts w:ascii="Arial" w:hAnsi="Arial" w:cs="Arial"/>
          <w:b/>
          <w:bCs/>
          <w:szCs w:val="22"/>
        </w:rPr>
      </w:pPr>
    </w:p>
    <w:p w14:paraId="1E97E3F5" w14:textId="77777777" w:rsidR="006F7068" w:rsidRDefault="006F7068" w:rsidP="00BA054B">
      <w:pPr>
        <w:spacing w:before="120" w:after="120" w:line="360" w:lineRule="auto"/>
        <w:ind w:left="1134" w:hanging="1134"/>
        <w:jc w:val="center"/>
        <w:rPr>
          <w:rFonts w:ascii="Arial" w:hAnsi="Arial" w:cs="Arial"/>
          <w:b/>
          <w:bCs/>
          <w:szCs w:val="22"/>
        </w:rPr>
      </w:pPr>
    </w:p>
    <w:p w14:paraId="44110359" w14:textId="77777777" w:rsidR="006F7068" w:rsidRDefault="006F7068" w:rsidP="00BA054B">
      <w:pPr>
        <w:spacing w:before="120" w:after="120" w:line="360" w:lineRule="auto"/>
        <w:ind w:left="1134" w:hanging="1134"/>
        <w:jc w:val="center"/>
        <w:rPr>
          <w:rFonts w:ascii="Arial" w:hAnsi="Arial" w:cs="Arial"/>
          <w:b/>
          <w:bCs/>
          <w:szCs w:val="22"/>
        </w:rPr>
      </w:pPr>
    </w:p>
    <w:p w14:paraId="5BBA42E6" w14:textId="77777777" w:rsidR="006F7068" w:rsidRDefault="006F7068" w:rsidP="00BA054B">
      <w:pPr>
        <w:spacing w:before="120" w:after="120" w:line="360" w:lineRule="auto"/>
        <w:ind w:left="1134" w:hanging="1134"/>
        <w:jc w:val="center"/>
        <w:rPr>
          <w:rFonts w:ascii="Arial" w:hAnsi="Arial" w:cs="Arial"/>
          <w:b/>
          <w:bCs/>
          <w:szCs w:val="22"/>
        </w:rPr>
      </w:pPr>
    </w:p>
    <w:p w14:paraId="13A55C08" w14:textId="77777777" w:rsidR="006F7068" w:rsidRDefault="006F7068" w:rsidP="00BA054B">
      <w:pPr>
        <w:spacing w:before="120" w:after="120" w:line="360" w:lineRule="auto"/>
        <w:ind w:left="1134" w:hanging="1134"/>
        <w:jc w:val="center"/>
        <w:rPr>
          <w:rFonts w:ascii="Arial" w:hAnsi="Arial" w:cs="Arial"/>
          <w:b/>
          <w:bCs/>
          <w:szCs w:val="22"/>
        </w:rPr>
      </w:pPr>
    </w:p>
    <w:p w14:paraId="49C856A7" w14:textId="77777777" w:rsidR="006F7068" w:rsidRDefault="006F7068" w:rsidP="00BA054B">
      <w:pPr>
        <w:spacing w:before="120" w:after="120" w:line="360" w:lineRule="auto"/>
        <w:ind w:left="1134" w:hanging="1134"/>
        <w:jc w:val="center"/>
        <w:rPr>
          <w:rFonts w:ascii="Arial" w:hAnsi="Arial" w:cs="Arial"/>
          <w:b/>
          <w:bCs/>
          <w:szCs w:val="22"/>
        </w:rPr>
      </w:pPr>
    </w:p>
    <w:p w14:paraId="1D14F2BE" w14:textId="77777777" w:rsidR="006F7068" w:rsidRDefault="006F7068" w:rsidP="00BA054B">
      <w:pPr>
        <w:spacing w:before="120" w:after="120" w:line="360" w:lineRule="auto"/>
        <w:ind w:left="1134" w:hanging="1134"/>
        <w:jc w:val="center"/>
        <w:rPr>
          <w:rFonts w:ascii="Arial" w:hAnsi="Arial" w:cs="Arial"/>
          <w:b/>
          <w:bCs/>
          <w:sz w:val="20"/>
        </w:rPr>
      </w:pPr>
    </w:p>
    <w:p w14:paraId="52AAC13D" w14:textId="40D731F9" w:rsidR="00BA054B" w:rsidRPr="00BA054B" w:rsidRDefault="00BA054B" w:rsidP="00BA054B">
      <w:pPr>
        <w:spacing w:before="120" w:after="120" w:line="360" w:lineRule="auto"/>
        <w:ind w:left="1134" w:hanging="1134"/>
        <w:jc w:val="center"/>
        <w:rPr>
          <w:rFonts w:ascii="Arial" w:hAnsi="Arial" w:cs="Arial"/>
          <w:b/>
          <w:bCs/>
          <w:sz w:val="20"/>
        </w:rPr>
      </w:pPr>
      <w:r w:rsidRPr="00BA054B">
        <w:rPr>
          <w:rFonts w:ascii="Arial" w:hAnsi="Arial" w:cs="Arial"/>
          <w:b/>
          <w:bCs/>
          <w:sz w:val="20"/>
        </w:rPr>
        <w:t>Fig. 2 Diagram showing the intra and inter-cluster D2 values</w:t>
      </w:r>
    </w:p>
    <w:p w14:paraId="36D6C257" w14:textId="67EA4906" w:rsidR="00BA054B" w:rsidRDefault="00BA054B" w:rsidP="00BA054B">
      <w:pPr>
        <w:spacing w:before="120" w:after="120" w:line="360" w:lineRule="auto"/>
        <w:ind w:left="1134" w:hanging="1134"/>
        <w:jc w:val="center"/>
        <w:rPr>
          <w:rFonts w:ascii="Arial" w:hAnsi="Arial" w:cs="Arial"/>
          <w:b/>
          <w:bCs/>
          <w:szCs w:val="22"/>
        </w:rPr>
      </w:pPr>
      <w:r w:rsidRPr="001A0886">
        <w:rPr>
          <w:rFonts w:ascii="Arial" w:hAnsi="Arial" w:cs="Arial"/>
          <w:b/>
          <w:bCs/>
          <w:sz w:val="20"/>
        </w:rPr>
        <w:t xml:space="preserve">Table 2 Distribution of </w:t>
      </w:r>
      <w:proofErr w:type="spellStart"/>
      <w:r w:rsidRPr="001A0886">
        <w:rPr>
          <w:rFonts w:ascii="Arial" w:hAnsi="Arial" w:cs="Arial"/>
          <w:b/>
          <w:bCs/>
          <w:sz w:val="20"/>
        </w:rPr>
        <w:t>mungbean</w:t>
      </w:r>
      <w:proofErr w:type="spellEnd"/>
      <w:r w:rsidRPr="001A0886">
        <w:rPr>
          <w:rFonts w:ascii="Arial" w:hAnsi="Arial" w:cs="Arial"/>
          <w:b/>
          <w:bCs/>
          <w:sz w:val="20"/>
        </w:rPr>
        <w:t xml:space="preserve"> genotypes in different clusters using Tocher’s approach</w:t>
      </w:r>
    </w:p>
    <w:tbl>
      <w:tblPr>
        <w:tblStyle w:val="TableGrid"/>
        <w:tblpPr w:leftFromText="180" w:rightFromText="180" w:vertAnchor="text" w:horzAnchor="margin" w:tblpXSpec="center" w:tblpY="114"/>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1609"/>
        <w:gridCol w:w="6730"/>
      </w:tblGrid>
      <w:tr w:rsidR="00BA054B" w:rsidRPr="001A0886" w14:paraId="78EB3D4B" w14:textId="77777777" w:rsidTr="006F7068">
        <w:tc>
          <w:tcPr>
            <w:tcW w:w="646" w:type="pct"/>
            <w:tcBorders>
              <w:top w:val="single" w:sz="4" w:space="0" w:color="auto"/>
              <w:bottom w:val="single" w:sz="4" w:space="0" w:color="auto"/>
            </w:tcBorders>
          </w:tcPr>
          <w:p w14:paraId="2DD5EE7A" w14:textId="77777777" w:rsidR="00BA054B" w:rsidRPr="001A0886" w:rsidRDefault="00BA054B" w:rsidP="000B5EF2">
            <w:pPr>
              <w:jc w:val="center"/>
              <w:rPr>
                <w:rFonts w:ascii="Arial" w:hAnsi="Arial" w:cs="Arial"/>
                <w:b/>
                <w:bCs/>
                <w:sz w:val="20"/>
              </w:rPr>
            </w:pPr>
            <w:r w:rsidRPr="001A0886">
              <w:rPr>
                <w:rFonts w:ascii="Arial" w:hAnsi="Arial" w:cs="Arial"/>
                <w:b/>
                <w:bCs/>
                <w:sz w:val="20"/>
              </w:rPr>
              <w:t>Cluster No.</w:t>
            </w:r>
          </w:p>
        </w:tc>
        <w:tc>
          <w:tcPr>
            <w:tcW w:w="840" w:type="pct"/>
            <w:tcBorders>
              <w:top w:val="single" w:sz="4" w:space="0" w:color="auto"/>
              <w:bottom w:val="single" w:sz="4" w:space="0" w:color="auto"/>
            </w:tcBorders>
          </w:tcPr>
          <w:p w14:paraId="032A8F19" w14:textId="77777777" w:rsidR="00BA054B" w:rsidRPr="001A0886" w:rsidRDefault="00BA054B" w:rsidP="000B5EF2">
            <w:pPr>
              <w:jc w:val="center"/>
              <w:rPr>
                <w:rFonts w:ascii="Arial" w:hAnsi="Arial" w:cs="Arial"/>
                <w:b/>
                <w:bCs/>
                <w:sz w:val="20"/>
              </w:rPr>
            </w:pPr>
            <w:r w:rsidRPr="001A0886">
              <w:rPr>
                <w:rFonts w:ascii="Arial" w:hAnsi="Arial" w:cs="Arial"/>
                <w:b/>
                <w:bCs/>
                <w:sz w:val="20"/>
              </w:rPr>
              <w:t>No. of genotypes</w:t>
            </w:r>
          </w:p>
        </w:tc>
        <w:tc>
          <w:tcPr>
            <w:tcW w:w="3514" w:type="pct"/>
            <w:tcBorders>
              <w:top w:val="single" w:sz="4" w:space="0" w:color="auto"/>
              <w:bottom w:val="single" w:sz="4" w:space="0" w:color="auto"/>
            </w:tcBorders>
          </w:tcPr>
          <w:p w14:paraId="12C05E38" w14:textId="77777777" w:rsidR="00BA054B" w:rsidRPr="001A0886" w:rsidRDefault="00BA054B" w:rsidP="000B5EF2">
            <w:pPr>
              <w:jc w:val="center"/>
              <w:rPr>
                <w:rFonts w:ascii="Arial" w:hAnsi="Arial" w:cs="Arial"/>
                <w:b/>
                <w:bCs/>
                <w:sz w:val="20"/>
              </w:rPr>
            </w:pPr>
            <w:r w:rsidRPr="001A0886">
              <w:rPr>
                <w:rFonts w:ascii="Arial" w:hAnsi="Arial" w:cs="Arial"/>
                <w:b/>
                <w:bCs/>
                <w:sz w:val="20"/>
              </w:rPr>
              <w:t>Name of genotypes</w:t>
            </w:r>
          </w:p>
        </w:tc>
      </w:tr>
      <w:tr w:rsidR="00BA054B" w:rsidRPr="001A0886" w14:paraId="742F4375" w14:textId="77777777" w:rsidTr="006F7068">
        <w:tc>
          <w:tcPr>
            <w:tcW w:w="646" w:type="pct"/>
            <w:tcBorders>
              <w:top w:val="single" w:sz="4" w:space="0" w:color="auto"/>
            </w:tcBorders>
          </w:tcPr>
          <w:p w14:paraId="739B6ADE" w14:textId="77777777" w:rsidR="00BA054B" w:rsidRPr="001A0886" w:rsidRDefault="00BA054B" w:rsidP="000B5EF2">
            <w:pPr>
              <w:jc w:val="center"/>
              <w:rPr>
                <w:rFonts w:ascii="Arial" w:hAnsi="Arial" w:cs="Arial"/>
                <w:b/>
                <w:bCs/>
                <w:sz w:val="20"/>
              </w:rPr>
            </w:pPr>
            <w:r w:rsidRPr="001A0886">
              <w:rPr>
                <w:rFonts w:ascii="Arial" w:hAnsi="Arial" w:cs="Arial"/>
                <w:b/>
                <w:bCs/>
                <w:sz w:val="20"/>
              </w:rPr>
              <w:t>I</w:t>
            </w:r>
          </w:p>
        </w:tc>
        <w:tc>
          <w:tcPr>
            <w:tcW w:w="840" w:type="pct"/>
            <w:tcBorders>
              <w:top w:val="single" w:sz="4" w:space="0" w:color="auto"/>
            </w:tcBorders>
          </w:tcPr>
          <w:p w14:paraId="2C5FB3F8" w14:textId="77777777" w:rsidR="00BA054B" w:rsidRPr="001A0886" w:rsidRDefault="00BA054B" w:rsidP="000B5EF2">
            <w:pPr>
              <w:jc w:val="center"/>
              <w:rPr>
                <w:rFonts w:ascii="Arial" w:hAnsi="Arial" w:cs="Arial"/>
                <w:b/>
                <w:bCs/>
                <w:sz w:val="20"/>
              </w:rPr>
            </w:pPr>
            <w:r w:rsidRPr="001A0886">
              <w:rPr>
                <w:rFonts w:ascii="Arial" w:hAnsi="Arial" w:cs="Arial"/>
                <w:b/>
                <w:bCs/>
                <w:sz w:val="20"/>
              </w:rPr>
              <w:t>9</w:t>
            </w:r>
          </w:p>
        </w:tc>
        <w:tc>
          <w:tcPr>
            <w:tcW w:w="3514" w:type="pct"/>
            <w:tcBorders>
              <w:top w:val="single" w:sz="4" w:space="0" w:color="auto"/>
            </w:tcBorders>
          </w:tcPr>
          <w:p w14:paraId="6E880B88" w14:textId="77777777" w:rsidR="00BA054B" w:rsidRPr="001A0886" w:rsidRDefault="00BA054B" w:rsidP="000B5EF2">
            <w:pPr>
              <w:rPr>
                <w:rFonts w:ascii="Arial" w:hAnsi="Arial" w:cs="Arial"/>
                <w:sz w:val="20"/>
              </w:rPr>
            </w:pPr>
            <w:r w:rsidRPr="001A0886">
              <w:rPr>
                <w:rFonts w:ascii="Arial" w:hAnsi="Arial" w:cs="Arial"/>
                <w:sz w:val="20"/>
              </w:rPr>
              <w:t>TARM 2, COGG 8, RMG-1028, PDM-54, PDM-11, IC 76499, IC 305291, IPM 302-2, EC 520041</w:t>
            </w:r>
          </w:p>
        </w:tc>
      </w:tr>
      <w:tr w:rsidR="00BA054B" w:rsidRPr="001A0886" w14:paraId="6ED8B9D0" w14:textId="77777777" w:rsidTr="006F7068">
        <w:tc>
          <w:tcPr>
            <w:tcW w:w="646" w:type="pct"/>
          </w:tcPr>
          <w:p w14:paraId="543BE4CD" w14:textId="77777777" w:rsidR="00BA054B" w:rsidRPr="001A0886" w:rsidRDefault="00BA054B" w:rsidP="000B5EF2">
            <w:pPr>
              <w:jc w:val="center"/>
              <w:rPr>
                <w:rFonts w:ascii="Arial" w:hAnsi="Arial" w:cs="Arial"/>
                <w:b/>
                <w:bCs/>
                <w:sz w:val="20"/>
              </w:rPr>
            </w:pPr>
            <w:r w:rsidRPr="001A0886">
              <w:rPr>
                <w:rFonts w:ascii="Arial" w:hAnsi="Arial" w:cs="Arial"/>
                <w:b/>
                <w:bCs/>
                <w:sz w:val="20"/>
              </w:rPr>
              <w:lastRenderedPageBreak/>
              <w:t>II</w:t>
            </w:r>
          </w:p>
        </w:tc>
        <w:tc>
          <w:tcPr>
            <w:tcW w:w="840" w:type="pct"/>
          </w:tcPr>
          <w:p w14:paraId="18C56BB6"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68C1D36C" w14:textId="77777777" w:rsidR="00BA054B" w:rsidRPr="001A0886" w:rsidRDefault="00BA054B" w:rsidP="000B5EF2">
            <w:pPr>
              <w:rPr>
                <w:rFonts w:ascii="Arial" w:hAnsi="Arial" w:cs="Arial"/>
                <w:sz w:val="20"/>
              </w:rPr>
            </w:pPr>
            <w:r w:rsidRPr="001A0886">
              <w:rPr>
                <w:rFonts w:ascii="Arial" w:hAnsi="Arial" w:cs="Arial"/>
                <w:sz w:val="20"/>
              </w:rPr>
              <w:t>IC 103821</w:t>
            </w:r>
          </w:p>
        </w:tc>
      </w:tr>
      <w:tr w:rsidR="00BA054B" w:rsidRPr="001A0886" w14:paraId="7FA1112D" w14:textId="77777777" w:rsidTr="006F7068">
        <w:tc>
          <w:tcPr>
            <w:tcW w:w="646" w:type="pct"/>
          </w:tcPr>
          <w:p w14:paraId="0B5D49C4" w14:textId="77777777" w:rsidR="00BA054B" w:rsidRPr="001A0886" w:rsidRDefault="00BA054B" w:rsidP="000B5EF2">
            <w:pPr>
              <w:jc w:val="center"/>
              <w:rPr>
                <w:rFonts w:ascii="Arial" w:hAnsi="Arial" w:cs="Arial"/>
                <w:b/>
                <w:bCs/>
                <w:sz w:val="20"/>
              </w:rPr>
            </w:pPr>
            <w:r w:rsidRPr="001A0886">
              <w:rPr>
                <w:rFonts w:ascii="Arial" w:hAnsi="Arial" w:cs="Arial"/>
                <w:b/>
                <w:bCs/>
                <w:sz w:val="20"/>
              </w:rPr>
              <w:t>III</w:t>
            </w:r>
          </w:p>
        </w:tc>
        <w:tc>
          <w:tcPr>
            <w:tcW w:w="840" w:type="pct"/>
          </w:tcPr>
          <w:p w14:paraId="14E39895" w14:textId="77777777" w:rsidR="00BA054B" w:rsidRPr="001A0886" w:rsidRDefault="00BA054B" w:rsidP="000B5EF2">
            <w:pPr>
              <w:jc w:val="center"/>
              <w:rPr>
                <w:rFonts w:ascii="Arial" w:hAnsi="Arial" w:cs="Arial"/>
                <w:b/>
                <w:bCs/>
                <w:sz w:val="20"/>
              </w:rPr>
            </w:pPr>
            <w:r w:rsidRPr="001A0886">
              <w:rPr>
                <w:rFonts w:ascii="Arial" w:hAnsi="Arial" w:cs="Arial"/>
                <w:b/>
                <w:bCs/>
                <w:sz w:val="20"/>
              </w:rPr>
              <w:t>5</w:t>
            </w:r>
          </w:p>
        </w:tc>
        <w:tc>
          <w:tcPr>
            <w:tcW w:w="3514" w:type="pct"/>
          </w:tcPr>
          <w:p w14:paraId="7A613E54" w14:textId="77777777" w:rsidR="00BA054B" w:rsidRPr="001A0886" w:rsidRDefault="00BA054B" w:rsidP="000B5EF2">
            <w:pPr>
              <w:rPr>
                <w:rFonts w:ascii="Arial" w:hAnsi="Arial" w:cs="Arial"/>
                <w:sz w:val="20"/>
              </w:rPr>
            </w:pPr>
            <w:r w:rsidRPr="001A0886">
              <w:rPr>
                <w:rFonts w:ascii="Arial" w:hAnsi="Arial" w:cs="Arial"/>
                <w:sz w:val="20"/>
              </w:rPr>
              <w:t>PANT MUNG 6, IC 121301, PDM-139, HUM-1, IPM 312-2</w:t>
            </w:r>
          </w:p>
        </w:tc>
      </w:tr>
      <w:tr w:rsidR="00BA054B" w:rsidRPr="001A0886" w14:paraId="4D3BF42F" w14:textId="77777777" w:rsidTr="006F7068">
        <w:tc>
          <w:tcPr>
            <w:tcW w:w="646" w:type="pct"/>
          </w:tcPr>
          <w:p w14:paraId="611CE481" w14:textId="77777777" w:rsidR="00BA054B" w:rsidRPr="001A0886" w:rsidRDefault="00BA054B" w:rsidP="000B5EF2">
            <w:pPr>
              <w:jc w:val="center"/>
              <w:rPr>
                <w:rFonts w:ascii="Arial" w:hAnsi="Arial" w:cs="Arial"/>
                <w:b/>
                <w:bCs/>
                <w:sz w:val="20"/>
              </w:rPr>
            </w:pPr>
            <w:r w:rsidRPr="001A0886">
              <w:rPr>
                <w:rFonts w:ascii="Arial" w:hAnsi="Arial" w:cs="Arial"/>
                <w:b/>
                <w:bCs/>
                <w:sz w:val="20"/>
              </w:rPr>
              <w:t>IV</w:t>
            </w:r>
          </w:p>
        </w:tc>
        <w:tc>
          <w:tcPr>
            <w:tcW w:w="840" w:type="pct"/>
          </w:tcPr>
          <w:p w14:paraId="2C771E21"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70CB95BA" w14:textId="77777777" w:rsidR="00BA054B" w:rsidRPr="001A0886" w:rsidRDefault="00BA054B" w:rsidP="000B5EF2">
            <w:pPr>
              <w:rPr>
                <w:rFonts w:ascii="Arial" w:hAnsi="Arial" w:cs="Arial"/>
                <w:sz w:val="20"/>
              </w:rPr>
            </w:pPr>
            <w:r w:rsidRPr="001A0886">
              <w:rPr>
                <w:rFonts w:ascii="Arial" w:hAnsi="Arial" w:cs="Arial"/>
                <w:sz w:val="20"/>
              </w:rPr>
              <w:t>IC 348964</w:t>
            </w:r>
          </w:p>
        </w:tc>
      </w:tr>
      <w:tr w:rsidR="00BA054B" w:rsidRPr="001A0886" w14:paraId="081F9490" w14:textId="77777777" w:rsidTr="006F7068">
        <w:tc>
          <w:tcPr>
            <w:tcW w:w="646" w:type="pct"/>
          </w:tcPr>
          <w:p w14:paraId="10139368" w14:textId="77777777" w:rsidR="00BA054B" w:rsidRPr="001A0886" w:rsidRDefault="00BA054B" w:rsidP="000B5EF2">
            <w:pPr>
              <w:jc w:val="center"/>
              <w:rPr>
                <w:rFonts w:ascii="Arial" w:hAnsi="Arial" w:cs="Arial"/>
                <w:b/>
                <w:bCs/>
                <w:sz w:val="20"/>
              </w:rPr>
            </w:pPr>
            <w:r w:rsidRPr="001A0886">
              <w:rPr>
                <w:rFonts w:ascii="Arial" w:hAnsi="Arial" w:cs="Arial"/>
                <w:b/>
                <w:bCs/>
                <w:sz w:val="20"/>
              </w:rPr>
              <w:t>V</w:t>
            </w:r>
          </w:p>
        </w:tc>
        <w:tc>
          <w:tcPr>
            <w:tcW w:w="840" w:type="pct"/>
          </w:tcPr>
          <w:p w14:paraId="5A0AB893" w14:textId="77777777" w:rsidR="00BA054B" w:rsidRPr="001A0886" w:rsidRDefault="00BA054B" w:rsidP="000B5EF2">
            <w:pPr>
              <w:jc w:val="center"/>
              <w:rPr>
                <w:rFonts w:ascii="Arial" w:hAnsi="Arial" w:cs="Arial"/>
                <w:b/>
                <w:bCs/>
                <w:sz w:val="20"/>
              </w:rPr>
            </w:pPr>
            <w:r w:rsidRPr="001A0886">
              <w:rPr>
                <w:rFonts w:ascii="Arial" w:hAnsi="Arial" w:cs="Arial"/>
                <w:b/>
                <w:bCs/>
                <w:sz w:val="20"/>
              </w:rPr>
              <w:t>7</w:t>
            </w:r>
          </w:p>
        </w:tc>
        <w:tc>
          <w:tcPr>
            <w:tcW w:w="3514" w:type="pct"/>
          </w:tcPr>
          <w:p w14:paraId="6857B74B" w14:textId="77777777" w:rsidR="00BA054B" w:rsidRPr="001A0886" w:rsidRDefault="00BA054B" w:rsidP="000B5EF2">
            <w:pPr>
              <w:rPr>
                <w:rFonts w:ascii="Arial" w:hAnsi="Arial" w:cs="Arial"/>
                <w:sz w:val="20"/>
              </w:rPr>
            </w:pPr>
            <w:r w:rsidRPr="001A0886">
              <w:rPr>
                <w:rFonts w:ascii="Arial" w:hAnsi="Arial" w:cs="Arial"/>
                <w:sz w:val="20"/>
              </w:rPr>
              <w:t>PUSA 9531, EC 520038, Virat (check 1), IC 417873, IC 73395, LGG-460, CO 6</w:t>
            </w:r>
          </w:p>
        </w:tc>
      </w:tr>
      <w:tr w:rsidR="00BA054B" w:rsidRPr="001A0886" w14:paraId="2E5D2FD6" w14:textId="77777777" w:rsidTr="006F7068">
        <w:tc>
          <w:tcPr>
            <w:tcW w:w="646" w:type="pct"/>
          </w:tcPr>
          <w:p w14:paraId="3E930366" w14:textId="77777777" w:rsidR="00BA054B" w:rsidRPr="001A0886" w:rsidRDefault="00BA054B" w:rsidP="000B5EF2">
            <w:pPr>
              <w:jc w:val="center"/>
              <w:rPr>
                <w:rFonts w:ascii="Arial" w:hAnsi="Arial" w:cs="Arial"/>
                <w:b/>
                <w:bCs/>
                <w:sz w:val="20"/>
              </w:rPr>
            </w:pPr>
            <w:r w:rsidRPr="001A0886">
              <w:rPr>
                <w:rFonts w:ascii="Arial" w:hAnsi="Arial" w:cs="Arial"/>
                <w:b/>
                <w:bCs/>
                <w:sz w:val="20"/>
              </w:rPr>
              <w:t>VI</w:t>
            </w:r>
          </w:p>
        </w:tc>
        <w:tc>
          <w:tcPr>
            <w:tcW w:w="840" w:type="pct"/>
          </w:tcPr>
          <w:p w14:paraId="28F6248A"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05E49CBA" w14:textId="77777777" w:rsidR="00BA054B" w:rsidRPr="001A0886" w:rsidRDefault="00BA054B" w:rsidP="000B5EF2">
            <w:pPr>
              <w:rPr>
                <w:rFonts w:ascii="Arial" w:hAnsi="Arial" w:cs="Arial"/>
                <w:sz w:val="20"/>
              </w:rPr>
            </w:pPr>
            <w:r w:rsidRPr="001A0886">
              <w:rPr>
                <w:rFonts w:ascii="Arial" w:hAnsi="Arial" w:cs="Arial"/>
                <w:sz w:val="20"/>
              </w:rPr>
              <w:t>OMG-1045 (PMR)</w:t>
            </w:r>
          </w:p>
        </w:tc>
      </w:tr>
      <w:tr w:rsidR="00BA054B" w:rsidRPr="001A0886" w14:paraId="44C7D397" w14:textId="77777777" w:rsidTr="006F7068">
        <w:tc>
          <w:tcPr>
            <w:tcW w:w="646" w:type="pct"/>
          </w:tcPr>
          <w:p w14:paraId="4800FB49" w14:textId="77777777" w:rsidR="00BA054B" w:rsidRPr="001A0886" w:rsidRDefault="00BA054B" w:rsidP="000B5EF2">
            <w:pPr>
              <w:jc w:val="center"/>
              <w:rPr>
                <w:rFonts w:ascii="Arial" w:hAnsi="Arial" w:cs="Arial"/>
                <w:b/>
                <w:bCs/>
                <w:sz w:val="20"/>
              </w:rPr>
            </w:pPr>
            <w:r w:rsidRPr="001A0886">
              <w:rPr>
                <w:rFonts w:ascii="Arial" w:hAnsi="Arial" w:cs="Arial"/>
                <w:b/>
                <w:bCs/>
                <w:sz w:val="20"/>
              </w:rPr>
              <w:t>VII</w:t>
            </w:r>
          </w:p>
        </w:tc>
        <w:tc>
          <w:tcPr>
            <w:tcW w:w="840" w:type="pct"/>
          </w:tcPr>
          <w:p w14:paraId="68B4F17D"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00A13DAD" w14:textId="77777777" w:rsidR="00BA054B" w:rsidRPr="001A0886" w:rsidRDefault="00BA054B" w:rsidP="000B5EF2">
            <w:pPr>
              <w:rPr>
                <w:rFonts w:ascii="Arial" w:hAnsi="Arial" w:cs="Arial"/>
                <w:sz w:val="20"/>
              </w:rPr>
            </w:pPr>
            <w:r w:rsidRPr="001A0886">
              <w:rPr>
                <w:rFonts w:ascii="Arial" w:hAnsi="Arial" w:cs="Arial"/>
                <w:sz w:val="20"/>
              </w:rPr>
              <w:t>KH 2241</w:t>
            </w:r>
          </w:p>
        </w:tc>
      </w:tr>
      <w:tr w:rsidR="00BA054B" w:rsidRPr="001A0886" w14:paraId="39789B49" w14:textId="77777777" w:rsidTr="006F7068">
        <w:tc>
          <w:tcPr>
            <w:tcW w:w="646" w:type="pct"/>
          </w:tcPr>
          <w:p w14:paraId="410D151C" w14:textId="77777777" w:rsidR="00BA054B" w:rsidRPr="001A0886" w:rsidRDefault="00BA054B" w:rsidP="000B5EF2">
            <w:pPr>
              <w:jc w:val="center"/>
              <w:rPr>
                <w:rFonts w:ascii="Arial" w:hAnsi="Arial" w:cs="Arial"/>
                <w:b/>
                <w:bCs/>
                <w:sz w:val="20"/>
              </w:rPr>
            </w:pPr>
            <w:r w:rsidRPr="001A0886">
              <w:rPr>
                <w:rFonts w:ascii="Arial" w:hAnsi="Arial" w:cs="Arial"/>
                <w:b/>
                <w:bCs/>
                <w:sz w:val="20"/>
              </w:rPr>
              <w:t>VIII</w:t>
            </w:r>
          </w:p>
        </w:tc>
        <w:tc>
          <w:tcPr>
            <w:tcW w:w="840" w:type="pct"/>
          </w:tcPr>
          <w:p w14:paraId="2DEF9C87"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5C54BA36" w14:textId="77777777" w:rsidR="00BA054B" w:rsidRPr="001A0886" w:rsidRDefault="00BA054B" w:rsidP="000B5EF2">
            <w:pPr>
              <w:rPr>
                <w:rFonts w:ascii="Arial" w:hAnsi="Arial" w:cs="Arial"/>
                <w:sz w:val="20"/>
              </w:rPr>
            </w:pPr>
            <w:r w:rsidRPr="001A0886">
              <w:rPr>
                <w:rFonts w:ascii="Arial" w:hAnsi="Arial" w:cs="Arial"/>
                <w:sz w:val="20"/>
              </w:rPr>
              <w:t>Shikha (check 2)</w:t>
            </w:r>
          </w:p>
        </w:tc>
      </w:tr>
      <w:tr w:rsidR="00BA054B" w:rsidRPr="001A0886" w14:paraId="65873B8E" w14:textId="77777777" w:rsidTr="006F7068">
        <w:tc>
          <w:tcPr>
            <w:tcW w:w="646" w:type="pct"/>
          </w:tcPr>
          <w:p w14:paraId="62EA080C" w14:textId="77777777" w:rsidR="00BA054B" w:rsidRPr="001A0886" w:rsidRDefault="00BA054B" w:rsidP="000B5EF2">
            <w:pPr>
              <w:jc w:val="center"/>
              <w:rPr>
                <w:rFonts w:ascii="Arial" w:hAnsi="Arial" w:cs="Arial"/>
                <w:b/>
                <w:bCs/>
                <w:sz w:val="20"/>
              </w:rPr>
            </w:pPr>
            <w:r w:rsidRPr="001A0886">
              <w:rPr>
                <w:rFonts w:ascii="Arial" w:hAnsi="Arial" w:cs="Arial"/>
                <w:b/>
                <w:bCs/>
                <w:sz w:val="20"/>
              </w:rPr>
              <w:t>IX</w:t>
            </w:r>
          </w:p>
        </w:tc>
        <w:tc>
          <w:tcPr>
            <w:tcW w:w="840" w:type="pct"/>
          </w:tcPr>
          <w:p w14:paraId="4743ADF8"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0A75D55E" w14:textId="77777777" w:rsidR="00BA054B" w:rsidRPr="001A0886" w:rsidRDefault="00BA054B" w:rsidP="000B5EF2">
            <w:pPr>
              <w:rPr>
                <w:rFonts w:ascii="Arial" w:hAnsi="Arial" w:cs="Arial"/>
                <w:sz w:val="20"/>
              </w:rPr>
            </w:pPr>
            <w:r w:rsidRPr="001A0886">
              <w:rPr>
                <w:rFonts w:ascii="Arial" w:hAnsi="Arial" w:cs="Arial"/>
                <w:sz w:val="20"/>
              </w:rPr>
              <w:t>IPM 99-125</w:t>
            </w:r>
          </w:p>
        </w:tc>
      </w:tr>
      <w:tr w:rsidR="00BA054B" w:rsidRPr="001A0886" w14:paraId="63D29CB7" w14:textId="77777777" w:rsidTr="006F7068">
        <w:tc>
          <w:tcPr>
            <w:tcW w:w="646" w:type="pct"/>
          </w:tcPr>
          <w:p w14:paraId="1004B093" w14:textId="77777777" w:rsidR="00BA054B" w:rsidRPr="001A0886" w:rsidRDefault="00BA054B" w:rsidP="000B5EF2">
            <w:pPr>
              <w:jc w:val="center"/>
              <w:rPr>
                <w:rFonts w:ascii="Arial" w:hAnsi="Arial" w:cs="Arial"/>
                <w:b/>
                <w:bCs/>
                <w:sz w:val="20"/>
              </w:rPr>
            </w:pPr>
            <w:r w:rsidRPr="001A0886">
              <w:rPr>
                <w:rFonts w:ascii="Arial" w:hAnsi="Arial" w:cs="Arial"/>
                <w:b/>
                <w:bCs/>
                <w:sz w:val="20"/>
              </w:rPr>
              <w:t>X</w:t>
            </w:r>
          </w:p>
        </w:tc>
        <w:tc>
          <w:tcPr>
            <w:tcW w:w="840" w:type="pct"/>
          </w:tcPr>
          <w:p w14:paraId="1EF69FCB"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765CDE8C" w14:textId="77777777" w:rsidR="00BA054B" w:rsidRPr="001A0886" w:rsidRDefault="00BA054B" w:rsidP="000B5EF2">
            <w:pPr>
              <w:rPr>
                <w:rFonts w:ascii="Arial" w:hAnsi="Arial" w:cs="Arial"/>
                <w:sz w:val="20"/>
              </w:rPr>
            </w:pPr>
            <w:r w:rsidRPr="001A0886">
              <w:rPr>
                <w:rFonts w:ascii="Arial" w:hAnsi="Arial" w:cs="Arial"/>
                <w:sz w:val="20"/>
              </w:rPr>
              <w:t>IC 373199</w:t>
            </w:r>
          </w:p>
        </w:tc>
      </w:tr>
      <w:tr w:rsidR="00BA054B" w:rsidRPr="001A0886" w14:paraId="0AF2C191" w14:textId="77777777" w:rsidTr="006F7068">
        <w:tc>
          <w:tcPr>
            <w:tcW w:w="646" w:type="pct"/>
          </w:tcPr>
          <w:p w14:paraId="21D2FC10" w14:textId="77777777" w:rsidR="00BA054B" w:rsidRPr="001A0886" w:rsidRDefault="00BA054B" w:rsidP="000B5EF2">
            <w:pPr>
              <w:jc w:val="center"/>
              <w:rPr>
                <w:rFonts w:ascii="Arial" w:hAnsi="Arial" w:cs="Arial"/>
                <w:b/>
                <w:bCs/>
                <w:sz w:val="20"/>
              </w:rPr>
            </w:pPr>
            <w:r w:rsidRPr="001A0886">
              <w:rPr>
                <w:rFonts w:ascii="Arial" w:hAnsi="Arial" w:cs="Arial"/>
                <w:b/>
                <w:bCs/>
                <w:sz w:val="20"/>
              </w:rPr>
              <w:t>XI</w:t>
            </w:r>
          </w:p>
        </w:tc>
        <w:tc>
          <w:tcPr>
            <w:tcW w:w="840" w:type="pct"/>
          </w:tcPr>
          <w:p w14:paraId="361CB4A6" w14:textId="77777777" w:rsidR="00BA054B" w:rsidRPr="001A0886" w:rsidRDefault="00BA054B" w:rsidP="000B5EF2">
            <w:pPr>
              <w:jc w:val="center"/>
              <w:rPr>
                <w:rFonts w:ascii="Arial" w:hAnsi="Arial" w:cs="Arial"/>
                <w:b/>
                <w:bCs/>
                <w:sz w:val="20"/>
              </w:rPr>
            </w:pPr>
            <w:r w:rsidRPr="001A0886">
              <w:rPr>
                <w:rFonts w:ascii="Arial" w:hAnsi="Arial" w:cs="Arial"/>
                <w:b/>
                <w:bCs/>
                <w:sz w:val="20"/>
              </w:rPr>
              <w:t>4</w:t>
            </w:r>
          </w:p>
        </w:tc>
        <w:tc>
          <w:tcPr>
            <w:tcW w:w="3514" w:type="pct"/>
          </w:tcPr>
          <w:p w14:paraId="064B1F0C" w14:textId="77777777" w:rsidR="00BA054B" w:rsidRPr="001A0886" w:rsidRDefault="00BA054B" w:rsidP="000B5EF2">
            <w:pPr>
              <w:rPr>
                <w:rFonts w:ascii="Arial" w:hAnsi="Arial" w:cs="Arial"/>
                <w:sz w:val="20"/>
              </w:rPr>
            </w:pPr>
            <w:r w:rsidRPr="001A0886">
              <w:rPr>
                <w:rFonts w:ascii="Arial" w:hAnsi="Arial" w:cs="Arial"/>
                <w:sz w:val="20"/>
              </w:rPr>
              <w:t>EC 520026, EC 520029, IC 314523, IC 119033</w:t>
            </w:r>
          </w:p>
        </w:tc>
      </w:tr>
      <w:tr w:rsidR="00BA054B" w:rsidRPr="001A0886" w14:paraId="21FB2C23" w14:textId="77777777" w:rsidTr="006F7068">
        <w:tc>
          <w:tcPr>
            <w:tcW w:w="646" w:type="pct"/>
          </w:tcPr>
          <w:p w14:paraId="1DF87F9D" w14:textId="77777777" w:rsidR="00BA054B" w:rsidRPr="001A0886" w:rsidRDefault="00BA054B" w:rsidP="000B5EF2">
            <w:pPr>
              <w:jc w:val="center"/>
              <w:rPr>
                <w:rFonts w:ascii="Arial" w:hAnsi="Arial" w:cs="Arial"/>
                <w:b/>
                <w:bCs/>
                <w:sz w:val="20"/>
              </w:rPr>
            </w:pPr>
            <w:r w:rsidRPr="001A0886">
              <w:rPr>
                <w:rFonts w:ascii="Arial" w:hAnsi="Arial" w:cs="Arial"/>
                <w:b/>
                <w:bCs/>
                <w:sz w:val="20"/>
              </w:rPr>
              <w:t>XII</w:t>
            </w:r>
          </w:p>
        </w:tc>
        <w:tc>
          <w:tcPr>
            <w:tcW w:w="840" w:type="pct"/>
          </w:tcPr>
          <w:p w14:paraId="61447CC1"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1B72E656" w14:textId="77777777" w:rsidR="00BA054B" w:rsidRPr="001A0886" w:rsidRDefault="00BA054B" w:rsidP="000B5EF2">
            <w:pPr>
              <w:rPr>
                <w:rFonts w:ascii="Arial" w:hAnsi="Arial" w:cs="Arial"/>
                <w:sz w:val="20"/>
              </w:rPr>
            </w:pPr>
            <w:r w:rsidRPr="001A0886">
              <w:rPr>
                <w:rFonts w:ascii="Arial" w:hAnsi="Arial" w:cs="Arial"/>
                <w:sz w:val="20"/>
              </w:rPr>
              <w:t>MH-2-15</w:t>
            </w:r>
          </w:p>
        </w:tc>
      </w:tr>
      <w:tr w:rsidR="00BA054B" w:rsidRPr="001A0886" w14:paraId="2D569A73" w14:textId="77777777" w:rsidTr="006F7068">
        <w:tc>
          <w:tcPr>
            <w:tcW w:w="646" w:type="pct"/>
          </w:tcPr>
          <w:p w14:paraId="3BD90BB7" w14:textId="77777777" w:rsidR="00BA054B" w:rsidRPr="001A0886" w:rsidRDefault="00BA054B" w:rsidP="000B5EF2">
            <w:pPr>
              <w:jc w:val="center"/>
              <w:rPr>
                <w:rFonts w:ascii="Arial" w:hAnsi="Arial" w:cs="Arial"/>
                <w:b/>
                <w:bCs/>
                <w:sz w:val="20"/>
              </w:rPr>
            </w:pPr>
            <w:r w:rsidRPr="001A0886">
              <w:rPr>
                <w:rFonts w:ascii="Arial" w:hAnsi="Arial" w:cs="Arial"/>
                <w:b/>
                <w:bCs/>
                <w:sz w:val="20"/>
              </w:rPr>
              <w:t>XIII</w:t>
            </w:r>
          </w:p>
        </w:tc>
        <w:tc>
          <w:tcPr>
            <w:tcW w:w="840" w:type="pct"/>
          </w:tcPr>
          <w:p w14:paraId="10A32C85"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5EEFB744" w14:textId="77777777" w:rsidR="00BA054B" w:rsidRPr="001A0886" w:rsidRDefault="00BA054B" w:rsidP="000B5EF2">
            <w:pPr>
              <w:rPr>
                <w:rFonts w:ascii="Arial" w:hAnsi="Arial" w:cs="Arial"/>
                <w:sz w:val="20"/>
              </w:rPr>
            </w:pPr>
            <w:r w:rsidRPr="001A0886">
              <w:rPr>
                <w:rFonts w:ascii="Arial" w:hAnsi="Arial" w:cs="Arial"/>
                <w:sz w:val="20"/>
              </w:rPr>
              <w:t>MH 421 (check 3)</w:t>
            </w:r>
          </w:p>
        </w:tc>
      </w:tr>
      <w:tr w:rsidR="00BA054B" w:rsidRPr="001A0886" w14:paraId="2BDCFA21" w14:textId="77777777" w:rsidTr="006F7068">
        <w:tc>
          <w:tcPr>
            <w:tcW w:w="646" w:type="pct"/>
          </w:tcPr>
          <w:p w14:paraId="6E6FF315" w14:textId="77777777" w:rsidR="00BA054B" w:rsidRPr="001A0886" w:rsidRDefault="00BA054B" w:rsidP="000B5EF2">
            <w:pPr>
              <w:jc w:val="center"/>
              <w:rPr>
                <w:rFonts w:ascii="Arial" w:hAnsi="Arial" w:cs="Arial"/>
                <w:b/>
                <w:bCs/>
                <w:sz w:val="20"/>
              </w:rPr>
            </w:pPr>
            <w:r w:rsidRPr="001A0886">
              <w:rPr>
                <w:rFonts w:ascii="Arial" w:hAnsi="Arial" w:cs="Arial"/>
                <w:b/>
                <w:bCs/>
                <w:sz w:val="20"/>
              </w:rPr>
              <w:t>XIV</w:t>
            </w:r>
          </w:p>
        </w:tc>
        <w:tc>
          <w:tcPr>
            <w:tcW w:w="840" w:type="pct"/>
          </w:tcPr>
          <w:p w14:paraId="57CD6D81"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7EEED7E2" w14:textId="77777777" w:rsidR="00BA054B" w:rsidRPr="001A0886" w:rsidRDefault="00BA054B" w:rsidP="000B5EF2">
            <w:pPr>
              <w:rPr>
                <w:rFonts w:ascii="Arial" w:hAnsi="Arial" w:cs="Arial"/>
                <w:sz w:val="20"/>
              </w:rPr>
            </w:pPr>
            <w:r w:rsidRPr="001A0886">
              <w:rPr>
                <w:rFonts w:ascii="Arial" w:hAnsi="Arial" w:cs="Arial"/>
                <w:sz w:val="20"/>
              </w:rPr>
              <w:t>EC 396399</w:t>
            </w:r>
          </w:p>
        </w:tc>
      </w:tr>
    </w:tbl>
    <w:bookmarkEnd w:id="2"/>
    <w:p w14:paraId="5D28670B" w14:textId="0247AAF8" w:rsidR="001332CA" w:rsidRPr="00BA054B" w:rsidRDefault="001332CA" w:rsidP="00BA054B">
      <w:pPr>
        <w:pStyle w:val="ListParagraph"/>
        <w:numPr>
          <w:ilvl w:val="2"/>
          <w:numId w:val="12"/>
        </w:numPr>
        <w:spacing w:before="240"/>
        <w:rPr>
          <w:rFonts w:ascii="Arial" w:eastAsia="Times New Roman" w:hAnsi="Arial" w:cs="Arial"/>
          <w:b/>
          <w:bCs/>
          <w:sz w:val="20"/>
          <w:szCs w:val="20"/>
          <w:u w:val="single"/>
          <w:lang w:val="en-IN"/>
        </w:rPr>
      </w:pPr>
      <w:r w:rsidRPr="00BA054B">
        <w:rPr>
          <w:rFonts w:ascii="Arial" w:eastAsia="Times New Roman" w:hAnsi="Arial" w:cs="Arial"/>
          <w:b/>
          <w:bCs/>
          <w:sz w:val="20"/>
          <w:szCs w:val="20"/>
          <w:u w:val="single"/>
          <w:lang w:val="en-IN"/>
        </w:rPr>
        <w:t>Intra- cluster di</w:t>
      </w:r>
      <w:r w:rsidR="002C63B8" w:rsidRPr="00BA054B">
        <w:rPr>
          <w:rFonts w:ascii="Arial" w:eastAsia="Times New Roman" w:hAnsi="Arial" w:cs="Arial"/>
          <w:b/>
          <w:bCs/>
          <w:sz w:val="20"/>
          <w:szCs w:val="20"/>
          <w:u w:val="single"/>
          <w:lang w:val="en-IN"/>
        </w:rPr>
        <w:t>vergence</w:t>
      </w:r>
    </w:p>
    <w:p w14:paraId="388E1E05" w14:textId="3F227338" w:rsidR="00ED5385" w:rsidRPr="00697DEC" w:rsidRDefault="009C4B1A" w:rsidP="00DD06CA">
      <w:pPr>
        <w:pStyle w:val="ListParagraph"/>
        <w:spacing w:before="240" w:line="360" w:lineRule="auto"/>
        <w:jc w:val="both"/>
        <w:rPr>
          <w:rFonts w:ascii="Arial" w:eastAsia="Times New Roman" w:hAnsi="Arial" w:cs="Arial"/>
          <w:sz w:val="20"/>
          <w:szCs w:val="20"/>
          <w:lang w:val="en-IN"/>
        </w:rPr>
      </w:pPr>
      <w:r w:rsidRPr="00697DEC">
        <w:rPr>
          <w:rFonts w:ascii="Arial" w:eastAsia="Times New Roman" w:hAnsi="Arial" w:cs="Arial"/>
          <w:sz w:val="20"/>
          <w:szCs w:val="20"/>
          <w:lang w:val="en-IN"/>
        </w:rPr>
        <w:t>The magnitude of intra-cluster distance reflects the genetic variability among genotypes within a cluster. In the present investigation, the highest intra-cluster distance was observed in cluster V (D² = 76.41), followed by cluster XI (70.86), cluster III (56.45), and cluster I (48.61). These clusters exhibited considerable internal genetic diversity, suggesting that hybridization among genotypes within these clusters may still yield useful recombinants. In contrast, no intra-cluster divergence was observed in the mono-genotypic clusters due to the presence of a single genotype</w:t>
      </w:r>
      <w:r w:rsidR="00F8682B">
        <w:rPr>
          <w:rFonts w:ascii="Arial" w:eastAsia="Times New Roman" w:hAnsi="Arial" w:cs="Arial"/>
          <w:sz w:val="20"/>
          <w:szCs w:val="20"/>
          <w:lang w:val="en-IN"/>
        </w:rPr>
        <w:t xml:space="preserve"> (</w:t>
      </w:r>
      <w:r w:rsidR="00ED5385">
        <w:rPr>
          <w:rFonts w:ascii="Arial" w:eastAsia="Times New Roman" w:hAnsi="Arial" w:cs="Arial"/>
          <w:sz w:val="20"/>
          <w:szCs w:val="20"/>
          <w:lang w:val="en-IN"/>
        </w:rPr>
        <w:t xml:space="preserve">Fig. 3, </w:t>
      </w:r>
      <w:r w:rsidR="00B60163">
        <w:rPr>
          <w:rFonts w:ascii="Arial" w:eastAsia="Times New Roman" w:hAnsi="Arial" w:cs="Arial"/>
          <w:sz w:val="20"/>
          <w:szCs w:val="20"/>
          <w:lang w:val="en-IN"/>
        </w:rPr>
        <w:t>T</w:t>
      </w:r>
      <w:r w:rsidR="00F8682B">
        <w:rPr>
          <w:rFonts w:ascii="Arial" w:eastAsia="Times New Roman" w:hAnsi="Arial" w:cs="Arial"/>
          <w:sz w:val="20"/>
          <w:szCs w:val="20"/>
          <w:lang w:val="en-IN"/>
        </w:rPr>
        <w:t>able 3)</w:t>
      </w:r>
      <w:r w:rsidRPr="00697DEC">
        <w:rPr>
          <w:rFonts w:ascii="Arial" w:eastAsia="Times New Roman" w:hAnsi="Arial" w:cs="Arial"/>
          <w:sz w:val="20"/>
          <w:szCs w:val="20"/>
          <w:lang w:val="en-IN"/>
        </w:rPr>
        <w:t>.</w:t>
      </w:r>
    </w:p>
    <w:p w14:paraId="1D07239B" w14:textId="527AC3AD" w:rsidR="009C4B1A" w:rsidRPr="00697DEC" w:rsidRDefault="003050CD" w:rsidP="00697DEC">
      <w:pPr>
        <w:pStyle w:val="ListParagraph"/>
        <w:numPr>
          <w:ilvl w:val="2"/>
          <w:numId w:val="9"/>
        </w:numPr>
        <w:spacing w:before="240" w:line="360" w:lineRule="auto"/>
        <w:jc w:val="both"/>
        <w:rPr>
          <w:rFonts w:ascii="Arial" w:eastAsia="Times New Roman" w:hAnsi="Arial" w:cs="Arial"/>
          <w:b/>
          <w:bCs/>
          <w:sz w:val="20"/>
          <w:szCs w:val="20"/>
          <w:u w:val="single"/>
          <w:lang w:val="en-IN"/>
        </w:rPr>
      </w:pPr>
      <w:r w:rsidRPr="00697DEC">
        <w:rPr>
          <w:rFonts w:ascii="Arial" w:eastAsia="Times New Roman" w:hAnsi="Arial" w:cs="Arial"/>
          <w:b/>
          <w:bCs/>
          <w:sz w:val="20"/>
          <w:szCs w:val="20"/>
          <w:u w:val="single"/>
          <w:lang w:val="en-IN"/>
        </w:rPr>
        <w:t>Inter- cluster di</w:t>
      </w:r>
      <w:r w:rsidR="009C4B1A" w:rsidRPr="00697DEC">
        <w:rPr>
          <w:rFonts w:ascii="Arial" w:eastAsia="Times New Roman" w:hAnsi="Arial" w:cs="Arial"/>
          <w:b/>
          <w:bCs/>
          <w:sz w:val="20"/>
          <w:szCs w:val="20"/>
          <w:u w:val="single"/>
          <w:lang w:val="en-IN"/>
        </w:rPr>
        <w:t>vergence</w:t>
      </w:r>
    </w:p>
    <w:p w14:paraId="4B28E3E4" w14:textId="07903DA7" w:rsidR="009C4B1A" w:rsidRPr="00697DEC" w:rsidRDefault="009C4B1A" w:rsidP="009C4B1A">
      <w:pPr>
        <w:pStyle w:val="ListParagraph"/>
        <w:spacing w:before="240" w:line="360" w:lineRule="auto"/>
        <w:jc w:val="both"/>
        <w:rPr>
          <w:rFonts w:ascii="Arial" w:eastAsia="Times New Roman" w:hAnsi="Arial" w:cs="Arial"/>
          <w:sz w:val="20"/>
          <w:szCs w:val="20"/>
          <w:lang w:val="en-IN"/>
        </w:rPr>
      </w:pPr>
      <w:r w:rsidRPr="00697DEC">
        <w:rPr>
          <w:rFonts w:ascii="Arial" w:eastAsia="Times New Roman" w:hAnsi="Arial" w:cs="Arial"/>
          <w:sz w:val="20"/>
          <w:szCs w:val="20"/>
          <w:lang w:val="en-IN"/>
        </w:rPr>
        <w:t>Inter-cluster distances provide a measure of genetic divergence between clusters and are crucial for selecting parents for hybridization. The maximum inter-cluster distance was recorded between clusters XII and XIV (380.17), indicating extreme genetic divergence between these genotypes. The minimum inter-cluster distance was observed between clusters VI and VII (22.53), suggesting close genetic relatedness</w:t>
      </w:r>
      <w:r w:rsidR="00F8682B">
        <w:rPr>
          <w:rFonts w:ascii="Arial" w:eastAsia="Times New Roman" w:hAnsi="Arial" w:cs="Arial"/>
          <w:sz w:val="20"/>
          <w:szCs w:val="20"/>
          <w:lang w:val="en-IN"/>
        </w:rPr>
        <w:t xml:space="preserve"> (</w:t>
      </w:r>
      <w:r w:rsidR="00ED5385">
        <w:rPr>
          <w:rFonts w:ascii="Arial" w:eastAsia="Times New Roman" w:hAnsi="Arial" w:cs="Arial"/>
          <w:sz w:val="20"/>
          <w:szCs w:val="20"/>
          <w:lang w:val="en-IN"/>
        </w:rPr>
        <w:t xml:space="preserve">Fig. 3, </w:t>
      </w:r>
      <w:r w:rsidR="00B60163">
        <w:rPr>
          <w:rFonts w:ascii="Arial" w:eastAsia="Times New Roman" w:hAnsi="Arial" w:cs="Arial"/>
          <w:sz w:val="20"/>
          <w:szCs w:val="20"/>
          <w:lang w:val="en-IN"/>
        </w:rPr>
        <w:t>T</w:t>
      </w:r>
      <w:r w:rsidR="00F8682B">
        <w:rPr>
          <w:rFonts w:ascii="Arial" w:eastAsia="Times New Roman" w:hAnsi="Arial" w:cs="Arial"/>
          <w:sz w:val="20"/>
          <w:szCs w:val="20"/>
          <w:lang w:val="en-IN"/>
        </w:rPr>
        <w:t>able 3)</w:t>
      </w:r>
      <w:r w:rsidRPr="00697DEC">
        <w:rPr>
          <w:rFonts w:ascii="Arial" w:eastAsia="Times New Roman" w:hAnsi="Arial" w:cs="Arial"/>
          <w:sz w:val="20"/>
          <w:szCs w:val="20"/>
          <w:lang w:val="en-IN"/>
        </w:rPr>
        <w:t>.</w:t>
      </w:r>
    </w:p>
    <w:p w14:paraId="4B64AAA8" w14:textId="0086A1E7" w:rsidR="009C4B1A" w:rsidRDefault="009C4B1A" w:rsidP="009C4B1A">
      <w:pPr>
        <w:pStyle w:val="ListParagraph"/>
        <w:spacing w:before="240" w:line="360" w:lineRule="auto"/>
        <w:jc w:val="both"/>
        <w:rPr>
          <w:rFonts w:ascii="Arial" w:eastAsia="Times New Roman" w:hAnsi="Arial" w:cs="Arial"/>
          <w:sz w:val="20"/>
          <w:szCs w:val="20"/>
          <w:lang w:val="en-IN"/>
        </w:rPr>
      </w:pPr>
      <w:r w:rsidRPr="00697DEC">
        <w:rPr>
          <w:rFonts w:ascii="Arial" w:eastAsia="Times New Roman" w:hAnsi="Arial" w:cs="Arial"/>
          <w:sz w:val="20"/>
          <w:szCs w:val="20"/>
          <w:lang w:val="en-IN"/>
        </w:rPr>
        <w:t>Other notable high inter-cluster distances were observed between cluster VII and XII (302.45), cluster XIII and XIV (294.41), cluster X and XIV (261.75), cluster IX and XII (261.03), cluster IX and XIV (254.67), and cluster IV and XII (249.82). Hybridization between genotypes belonging to such divergent clusters is expected to produce transgressive segregants with enhanced variability and heterotic effects. These findings are consistent with earlier reports by Garg et al. (2017), Sen and De (2017), Kanavi et al. (2020), Saroj et al. (2021), Azam et al. (2023), and Meena et al. (2025).</w:t>
      </w:r>
      <w:bookmarkStart w:id="3" w:name="_Hlk217168647"/>
    </w:p>
    <w:p w14:paraId="004D23E5" w14:textId="21ED7DE6" w:rsidR="00ED5385" w:rsidRDefault="00ED5385" w:rsidP="009C4B1A">
      <w:pPr>
        <w:pStyle w:val="ListParagraph"/>
        <w:spacing w:before="240" w:line="360" w:lineRule="auto"/>
        <w:jc w:val="both"/>
        <w:rPr>
          <w:rFonts w:ascii="Arial" w:eastAsia="Times New Roman" w:hAnsi="Arial" w:cs="Arial"/>
          <w:sz w:val="20"/>
          <w:szCs w:val="20"/>
          <w:lang w:val="en-IN"/>
        </w:rPr>
      </w:pPr>
    </w:p>
    <w:p w14:paraId="42C45A96" w14:textId="5663560B" w:rsidR="00ED5385" w:rsidRDefault="00ED5385" w:rsidP="009C4B1A">
      <w:pPr>
        <w:pStyle w:val="ListParagraph"/>
        <w:spacing w:before="240" w:line="360" w:lineRule="auto"/>
        <w:jc w:val="both"/>
        <w:rPr>
          <w:rFonts w:ascii="Arial" w:eastAsia="Times New Roman" w:hAnsi="Arial" w:cs="Arial"/>
          <w:sz w:val="20"/>
          <w:szCs w:val="20"/>
          <w:lang w:val="en-IN"/>
        </w:rPr>
      </w:pPr>
    </w:p>
    <w:p w14:paraId="3D28CD82" w14:textId="4E18DEB2" w:rsidR="00ED5385" w:rsidRDefault="00ED5385" w:rsidP="009C4B1A">
      <w:pPr>
        <w:pStyle w:val="ListParagraph"/>
        <w:spacing w:before="240" w:line="360" w:lineRule="auto"/>
        <w:jc w:val="both"/>
        <w:rPr>
          <w:rFonts w:ascii="Arial" w:eastAsia="Times New Roman" w:hAnsi="Arial" w:cs="Arial"/>
          <w:sz w:val="20"/>
          <w:szCs w:val="20"/>
          <w:lang w:val="en-IN"/>
        </w:rPr>
      </w:pPr>
    </w:p>
    <w:p w14:paraId="05517BCF"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75148D4A"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6E2ADC06"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4CEDC52B"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247B1AA1"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2B964ECD"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3B984981"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17D2C4B3"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42555281"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646DC967"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3771C80F"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217D0B03"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43EC96CF"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04158DEA"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293D0ABD" w14:textId="77777777" w:rsidR="00ED5385" w:rsidRDefault="00ED5385" w:rsidP="00DA08A8">
      <w:pPr>
        <w:spacing w:before="120" w:after="120" w:line="360" w:lineRule="auto"/>
        <w:ind w:left="1134" w:hanging="1134"/>
        <w:jc w:val="center"/>
        <w:rPr>
          <w:rFonts w:ascii="Arial" w:hAnsi="Arial" w:cs="Arial"/>
          <w:b/>
          <w:bCs/>
          <w:sz w:val="20"/>
        </w:rPr>
      </w:pPr>
      <w:bookmarkStart w:id="4" w:name="_Hlk219216752"/>
    </w:p>
    <w:p w14:paraId="3F498AF1" w14:textId="77777777" w:rsidR="00ED5385" w:rsidRPr="00ED5385" w:rsidRDefault="00ED5385" w:rsidP="00ED5385">
      <w:pPr>
        <w:rPr>
          <w:rFonts w:ascii="Arial" w:hAnsi="Arial" w:cs="Arial"/>
          <w:b/>
          <w:bCs/>
          <w:noProof/>
          <w:sz w:val="20"/>
        </w:rPr>
      </w:pPr>
    </w:p>
    <w:p w14:paraId="2F03B107" w14:textId="6BDA9E3A" w:rsidR="00B414C5" w:rsidRDefault="00B414C5" w:rsidP="00DA08A8">
      <w:pPr>
        <w:spacing w:before="120" w:after="120" w:line="360" w:lineRule="auto"/>
        <w:ind w:left="1134" w:hanging="1134"/>
        <w:jc w:val="center"/>
        <w:rPr>
          <w:rFonts w:ascii="Arial" w:hAnsi="Arial" w:cs="Arial"/>
          <w:b/>
          <w:bCs/>
          <w:sz w:val="20"/>
        </w:rPr>
      </w:pPr>
      <w:bookmarkStart w:id="5" w:name="_Hlk219217134"/>
      <w:r w:rsidRPr="002C4620">
        <w:rPr>
          <w:rFonts w:ascii="Arial" w:hAnsi="Arial" w:cs="Arial"/>
          <w:b/>
          <w:bCs/>
          <w:noProof/>
          <w:lang w:val="en-IN" w:eastAsia="en-IN"/>
        </w:rPr>
        <w:drawing>
          <wp:anchor distT="0" distB="0" distL="114300" distR="114300" simplePos="0" relativeHeight="251681280" behindDoc="0" locked="0" layoutInCell="1" allowOverlap="1" wp14:anchorId="3CF4F508" wp14:editId="1C69055B">
            <wp:simplePos x="0" y="0"/>
            <wp:positionH relativeFrom="column">
              <wp:posOffset>0</wp:posOffset>
            </wp:positionH>
            <wp:positionV relativeFrom="paragraph">
              <wp:posOffset>297180</wp:posOffset>
            </wp:positionV>
            <wp:extent cx="3498850" cy="4311650"/>
            <wp:effectExtent l="0" t="0" r="0" b="0"/>
            <wp:wrapThrough wrapText="bothSides">
              <wp:wrapPolygon edited="0">
                <wp:start x="0" y="0"/>
                <wp:lineTo x="0" y="21473"/>
                <wp:lineTo x="21522" y="21473"/>
                <wp:lineTo x="21522" y="0"/>
                <wp:lineTo x="0" y="0"/>
              </wp:wrapPolygon>
            </wp:wrapThrough>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4519" t="14815" r="29808" b="5983"/>
                    <a:stretch>
                      <a:fillRect/>
                    </a:stretch>
                  </pic:blipFill>
                  <pic:spPr bwMode="auto">
                    <a:xfrm>
                      <a:off x="0" y="0"/>
                      <a:ext cx="3498850" cy="4311650"/>
                    </a:xfrm>
                    <a:prstGeom prst="rect">
                      <a:avLst/>
                    </a:prstGeom>
                    <a:ln w="38100" cap="sq">
                      <a:noFill/>
                      <a:prstDash val="solid"/>
                      <a:miter lim="800000"/>
                    </a:ln>
                    <a:effectLst/>
                  </pic:spPr>
                </pic:pic>
              </a:graphicData>
            </a:graphic>
            <wp14:sizeRelH relativeFrom="page">
              <wp14:pctWidth>0</wp14:pctWidth>
            </wp14:sizeRelH>
            <wp14:sizeRelV relativeFrom="page">
              <wp14:pctHeight>0</wp14:pctHeight>
            </wp14:sizeRelV>
          </wp:anchor>
        </w:drawing>
      </w:r>
    </w:p>
    <w:p w14:paraId="3BAB3688" w14:textId="77777777" w:rsidR="00B414C5" w:rsidRDefault="00B414C5" w:rsidP="00DA08A8">
      <w:pPr>
        <w:spacing w:before="120" w:after="120" w:line="360" w:lineRule="auto"/>
        <w:ind w:left="1134" w:hanging="1134"/>
        <w:jc w:val="center"/>
        <w:rPr>
          <w:rFonts w:ascii="Arial" w:hAnsi="Arial" w:cs="Arial"/>
          <w:b/>
          <w:bCs/>
          <w:sz w:val="20"/>
        </w:rPr>
      </w:pPr>
    </w:p>
    <w:p w14:paraId="3257C2D8" w14:textId="77777777" w:rsidR="00B414C5" w:rsidRDefault="00B414C5" w:rsidP="00DA08A8">
      <w:pPr>
        <w:spacing w:before="120" w:after="120" w:line="360" w:lineRule="auto"/>
        <w:ind w:left="1134" w:hanging="1134"/>
        <w:jc w:val="center"/>
        <w:rPr>
          <w:rFonts w:ascii="Arial" w:hAnsi="Arial" w:cs="Arial"/>
          <w:b/>
          <w:bCs/>
          <w:sz w:val="20"/>
        </w:rPr>
      </w:pPr>
    </w:p>
    <w:p w14:paraId="03FF388C" w14:textId="77777777" w:rsidR="00B414C5" w:rsidRDefault="00B414C5" w:rsidP="00DA08A8">
      <w:pPr>
        <w:spacing w:before="120" w:after="120" w:line="360" w:lineRule="auto"/>
        <w:ind w:left="1134" w:hanging="1134"/>
        <w:jc w:val="center"/>
        <w:rPr>
          <w:rFonts w:ascii="Arial" w:hAnsi="Arial" w:cs="Arial"/>
          <w:b/>
          <w:bCs/>
          <w:sz w:val="20"/>
        </w:rPr>
      </w:pPr>
    </w:p>
    <w:p w14:paraId="71290715" w14:textId="77777777" w:rsidR="00B414C5" w:rsidRDefault="00B414C5" w:rsidP="00DA08A8">
      <w:pPr>
        <w:spacing w:before="120" w:after="120" w:line="360" w:lineRule="auto"/>
        <w:ind w:left="1134" w:hanging="1134"/>
        <w:jc w:val="center"/>
        <w:rPr>
          <w:rFonts w:ascii="Arial" w:hAnsi="Arial" w:cs="Arial"/>
          <w:b/>
          <w:bCs/>
          <w:sz w:val="20"/>
        </w:rPr>
      </w:pPr>
    </w:p>
    <w:p w14:paraId="4E01A19F" w14:textId="77777777" w:rsidR="00B414C5" w:rsidRDefault="00B414C5" w:rsidP="00DA08A8">
      <w:pPr>
        <w:spacing w:before="120" w:after="120" w:line="360" w:lineRule="auto"/>
        <w:ind w:left="1134" w:hanging="1134"/>
        <w:jc w:val="center"/>
        <w:rPr>
          <w:rFonts w:ascii="Arial" w:hAnsi="Arial" w:cs="Arial"/>
          <w:b/>
          <w:bCs/>
          <w:sz w:val="20"/>
        </w:rPr>
      </w:pPr>
    </w:p>
    <w:p w14:paraId="2FA2274E" w14:textId="77777777" w:rsidR="00B414C5" w:rsidRDefault="00B414C5" w:rsidP="00DA08A8">
      <w:pPr>
        <w:spacing w:before="120" w:after="120" w:line="360" w:lineRule="auto"/>
        <w:ind w:left="1134" w:hanging="1134"/>
        <w:jc w:val="center"/>
        <w:rPr>
          <w:rFonts w:ascii="Arial" w:hAnsi="Arial" w:cs="Arial"/>
          <w:b/>
          <w:bCs/>
          <w:sz w:val="20"/>
        </w:rPr>
      </w:pPr>
    </w:p>
    <w:p w14:paraId="7ACAAD4E" w14:textId="77777777" w:rsidR="00B414C5" w:rsidRDefault="00B414C5" w:rsidP="00DA08A8">
      <w:pPr>
        <w:spacing w:before="120" w:after="120" w:line="360" w:lineRule="auto"/>
        <w:ind w:left="1134" w:hanging="1134"/>
        <w:jc w:val="center"/>
        <w:rPr>
          <w:rFonts w:ascii="Arial" w:hAnsi="Arial" w:cs="Arial"/>
          <w:b/>
          <w:bCs/>
          <w:sz w:val="20"/>
        </w:rPr>
      </w:pPr>
    </w:p>
    <w:p w14:paraId="4C677E99" w14:textId="77777777" w:rsidR="00B414C5" w:rsidRDefault="00B414C5" w:rsidP="00DA08A8">
      <w:pPr>
        <w:spacing w:before="120" w:after="120" w:line="360" w:lineRule="auto"/>
        <w:ind w:left="1134" w:hanging="1134"/>
        <w:jc w:val="center"/>
        <w:rPr>
          <w:rFonts w:ascii="Arial" w:hAnsi="Arial" w:cs="Arial"/>
          <w:b/>
          <w:bCs/>
          <w:sz w:val="20"/>
        </w:rPr>
      </w:pPr>
    </w:p>
    <w:p w14:paraId="397097C3" w14:textId="77777777" w:rsidR="00B414C5" w:rsidRDefault="00B414C5" w:rsidP="00DA08A8">
      <w:pPr>
        <w:spacing w:before="120" w:after="120" w:line="360" w:lineRule="auto"/>
        <w:ind w:left="1134" w:hanging="1134"/>
        <w:jc w:val="center"/>
        <w:rPr>
          <w:rFonts w:ascii="Arial" w:hAnsi="Arial" w:cs="Arial"/>
          <w:b/>
          <w:bCs/>
          <w:sz w:val="20"/>
        </w:rPr>
      </w:pPr>
    </w:p>
    <w:p w14:paraId="2F7AE810" w14:textId="77777777" w:rsidR="00B414C5" w:rsidRDefault="00B414C5" w:rsidP="00DA08A8">
      <w:pPr>
        <w:spacing w:before="120" w:after="120" w:line="360" w:lineRule="auto"/>
        <w:ind w:left="1134" w:hanging="1134"/>
        <w:jc w:val="center"/>
        <w:rPr>
          <w:rFonts w:ascii="Arial" w:hAnsi="Arial" w:cs="Arial"/>
          <w:b/>
          <w:bCs/>
          <w:sz w:val="20"/>
        </w:rPr>
      </w:pPr>
    </w:p>
    <w:p w14:paraId="19256796" w14:textId="77777777" w:rsidR="00B414C5" w:rsidRDefault="00B414C5" w:rsidP="00DA08A8">
      <w:pPr>
        <w:spacing w:before="120" w:after="120" w:line="360" w:lineRule="auto"/>
        <w:ind w:left="1134" w:hanging="1134"/>
        <w:jc w:val="center"/>
        <w:rPr>
          <w:rFonts w:ascii="Arial" w:hAnsi="Arial" w:cs="Arial"/>
          <w:b/>
          <w:bCs/>
          <w:sz w:val="20"/>
        </w:rPr>
      </w:pPr>
    </w:p>
    <w:p w14:paraId="4B039AB1" w14:textId="77777777" w:rsidR="00B414C5" w:rsidRDefault="00B414C5" w:rsidP="00DA08A8">
      <w:pPr>
        <w:spacing w:before="120" w:after="120" w:line="360" w:lineRule="auto"/>
        <w:ind w:left="1134" w:hanging="1134"/>
        <w:jc w:val="center"/>
        <w:rPr>
          <w:rFonts w:ascii="Arial" w:hAnsi="Arial" w:cs="Arial"/>
          <w:b/>
          <w:bCs/>
          <w:sz w:val="20"/>
        </w:rPr>
      </w:pPr>
    </w:p>
    <w:p w14:paraId="645250CA" w14:textId="77777777" w:rsidR="00B414C5" w:rsidRDefault="00B414C5" w:rsidP="00DA08A8">
      <w:pPr>
        <w:spacing w:before="120" w:after="120" w:line="360" w:lineRule="auto"/>
        <w:ind w:left="1134" w:hanging="1134"/>
        <w:jc w:val="center"/>
        <w:rPr>
          <w:rFonts w:ascii="Arial" w:hAnsi="Arial" w:cs="Arial"/>
          <w:b/>
          <w:bCs/>
          <w:sz w:val="20"/>
        </w:rPr>
      </w:pPr>
    </w:p>
    <w:p w14:paraId="44F24314" w14:textId="77777777" w:rsidR="00B414C5" w:rsidRDefault="00B414C5" w:rsidP="00DA08A8">
      <w:pPr>
        <w:spacing w:before="120" w:after="120" w:line="360" w:lineRule="auto"/>
        <w:ind w:left="1134" w:hanging="1134"/>
        <w:jc w:val="center"/>
        <w:rPr>
          <w:rFonts w:ascii="Arial" w:hAnsi="Arial" w:cs="Arial"/>
          <w:b/>
          <w:bCs/>
          <w:sz w:val="20"/>
        </w:rPr>
      </w:pPr>
    </w:p>
    <w:p w14:paraId="1D042D1C" w14:textId="77777777" w:rsidR="00B414C5" w:rsidRDefault="00B414C5" w:rsidP="00DA08A8">
      <w:pPr>
        <w:spacing w:before="120" w:after="120" w:line="360" w:lineRule="auto"/>
        <w:ind w:left="1134" w:hanging="1134"/>
        <w:jc w:val="center"/>
        <w:rPr>
          <w:rFonts w:ascii="Arial" w:hAnsi="Arial" w:cs="Arial"/>
          <w:b/>
          <w:bCs/>
          <w:sz w:val="20"/>
        </w:rPr>
      </w:pPr>
    </w:p>
    <w:p w14:paraId="07E46B35" w14:textId="60F17D6F" w:rsidR="00ED5385" w:rsidRDefault="00ED5385" w:rsidP="00DA08A8">
      <w:pPr>
        <w:spacing w:before="120" w:after="120" w:line="360" w:lineRule="auto"/>
        <w:ind w:left="1134" w:hanging="1134"/>
        <w:jc w:val="center"/>
        <w:rPr>
          <w:rFonts w:ascii="Arial" w:hAnsi="Arial" w:cs="Arial"/>
          <w:b/>
          <w:bCs/>
          <w:sz w:val="20"/>
          <w:vertAlign w:val="superscript"/>
        </w:rPr>
      </w:pPr>
      <w:r w:rsidRPr="00ED5385">
        <w:rPr>
          <w:rFonts w:ascii="Arial" w:hAnsi="Arial" w:cs="Arial"/>
          <w:b/>
          <w:bCs/>
          <w:sz w:val="20"/>
        </w:rPr>
        <w:t xml:space="preserve">Fig. 3 Distribution of number of </w:t>
      </w:r>
      <w:proofErr w:type="spellStart"/>
      <w:r w:rsidRPr="00ED5385">
        <w:rPr>
          <w:rFonts w:ascii="Arial" w:hAnsi="Arial" w:cs="Arial"/>
          <w:b/>
          <w:bCs/>
          <w:sz w:val="20"/>
        </w:rPr>
        <w:t>mungbean</w:t>
      </w:r>
      <w:proofErr w:type="spellEnd"/>
      <w:r w:rsidRPr="00ED5385">
        <w:rPr>
          <w:rFonts w:ascii="Arial" w:hAnsi="Arial" w:cs="Arial"/>
          <w:b/>
          <w:bCs/>
          <w:sz w:val="20"/>
        </w:rPr>
        <w:t xml:space="preserve"> genotypes in different clusters using D</w:t>
      </w:r>
      <w:bookmarkEnd w:id="5"/>
      <w:r w:rsidRPr="00ED5385">
        <w:rPr>
          <w:rFonts w:ascii="Arial" w:hAnsi="Arial" w:cs="Arial"/>
          <w:b/>
          <w:bCs/>
          <w:sz w:val="20"/>
          <w:vertAlign w:val="superscript"/>
        </w:rPr>
        <w:t>2</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563"/>
        <w:gridCol w:w="563"/>
        <w:gridCol w:w="640"/>
        <w:gridCol w:w="640"/>
        <w:gridCol w:w="640"/>
        <w:gridCol w:w="640"/>
        <w:gridCol w:w="640"/>
        <w:gridCol w:w="640"/>
        <w:gridCol w:w="640"/>
        <w:gridCol w:w="640"/>
        <w:gridCol w:w="640"/>
        <w:gridCol w:w="640"/>
        <w:gridCol w:w="640"/>
        <w:gridCol w:w="640"/>
      </w:tblGrid>
      <w:tr w:rsidR="00ED5385" w:rsidRPr="00DA08A8" w14:paraId="4EA1331A" w14:textId="77777777" w:rsidTr="00F23D7C">
        <w:trPr>
          <w:trHeight w:val="292"/>
          <w:jc w:val="center"/>
        </w:trPr>
        <w:tc>
          <w:tcPr>
            <w:tcW w:w="437" w:type="pct"/>
            <w:tcBorders>
              <w:top w:val="single" w:sz="4" w:space="0" w:color="auto"/>
              <w:bottom w:val="single" w:sz="4" w:space="0" w:color="auto"/>
            </w:tcBorders>
            <w:vAlign w:val="center"/>
          </w:tcPr>
          <w:p w14:paraId="306A533D" w14:textId="77777777" w:rsidR="00ED5385" w:rsidRPr="00DA08A8" w:rsidRDefault="00ED5385" w:rsidP="00B414C5">
            <w:pPr>
              <w:jc w:val="center"/>
              <w:rPr>
                <w:rFonts w:ascii="Arial" w:hAnsi="Arial" w:cs="Arial"/>
                <w:b/>
                <w:bCs/>
                <w:sz w:val="18"/>
                <w:szCs w:val="18"/>
              </w:rPr>
            </w:pPr>
            <w:bookmarkStart w:id="6" w:name="_Hlk219216779"/>
            <w:r w:rsidRPr="00DA08A8">
              <w:rPr>
                <w:rFonts w:ascii="Arial" w:hAnsi="Arial" w:cs="Arial"/>
                <w:b/>
                <w:bCs/>
                <w:sz w:val="18"/>
                <w:szCs w:val="18"/>
              </w:rPr>
              <w:t>Clusters</w:t>
            </w:r>
          </w:p>
        </w:tc>
        <w:tc>
          <w:tcPr>
            <w:tcW w:w="288" w:type="pct"/>
            <w:tcBorders>
              <w:top w:val="single" w:sz="4" w:space="0" w:color="auto"/>
              <w:bottom w:val="single" w:sz="4" w:space="0" w:color="auto"/>
            </w:tcBorders>
            <w:vAlign w:val="center"/>
          </w:tcPr>
          <w:p w14:paraId="7A08054D"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w:t>
            </w:r>
          </w:p>
        </w:tc>
        <w:tc>
          <w:tcPr>
            <w:tcW w:w="288" w:type="pct"/>
            <w:tcBorders>
              <w:top w:val="single" w:sz="4" w:space="0" w:color="auto"/>
              <w:bottom w:val="single" w:sz="4" w:space="0" w:color="auto"/>
            </w:tcBorders>
            <w:vAlign w:val="center"/>
          </w:tcPr>
          <w:p w14:paraId="20C0596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II</w:t>
            </w:r>
          </w:p>
        </w:tc>
        <w:tc>
          <w:tcPr>
            <w:tcW w:w="332" w:type="pct"/>
            <w:tcBorders>
              <w:top w:val="single" w:sz="4" w:space="0" w:color="auto"/>
              <w:bottom w:val="single" w:sz="4" w:space="0" w:color="auto"/>
            </w:tcBorders>
            <w:vAlign w:val="center"/>
          </w:tcPr>
          <w:p w14:paraId="0E31A234"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III</w:t>
            </w:r>
          </w:p>
        </w:tc>
        <w:tc>
          <w:tcPr>
            <w:tcW w:w="332" w:type="pct"/>
            <w:tcBorders>
              <w:top w:val="single" w:sz="4" w:space="0" w:color="auto"/>
              <w:bottom w:val="single" w:sz="4" w:space="0" w:color="auto"/>
            </w:tcBorders>
            <w:vAlign w:val="center"/>
          </w:tcPr>
          <w:p w14:paraId="21284EB4"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IV</w:t>
            </w:r>
          </w:p>
        </w:tc>
        <w:tc>
          <w:tcPr>
            <w:tcW w:w="332" w:type="pct"/>
            <w:tcBorders>
              <w:top w:val="single" w:sz="4" w:space="0" w:color="auto"/>
              <w:bottom w:val="single" w:sz="4" w:space="0" w:color="auto"/>
            </w:tcBorders>
            <w:vAlign w:val="center"/>
          </w:tcPr>
          <w:p w14:paraId="2260108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w:t>
            </w:r>
          </w:p>
        </w:tc>
        <w:tc>
          <w:tcPr>
            <w:tcW w:w="332" w:type="pct"/>
            <w:tcBorders>
              <w:top w:val="single" w:sz="4" w:space="0" w:color="auto"/>
              <w:bottom w:val="single" w:sz="4" w:space="0" w:color="auto"/>
            </w:tcBorders>
            <w:vAlign w:val="center"/>
          </w:tcPr>
          <w:p w14:paraId="5A65F8C8"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w:t>
            </w:r>
          </w:p>
        </w:tc>
        <w:tc>
          <w:tcPr>
            <w:tcW w:w="332" w:type="pct"/>
            <w:tcBorders>
              <w:top w:val="single" w:sz="4" w:space="0" w:color="auto"/>
              <w:bottom w:val="single" w:sz="4" w:space="0" w:color="auto"/>
            </w:tcBorders>
            <w:vAlign w:val="center"/>
          </w:tcPr>
          <w:p w14:paraId="1505FB48"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VII</w:t>
            </w:r>
          </w:p>
        </w:tc>
        <w:tc>
          <w:tcPr>
            <w:tcW w:w="332" w:type="pct"/>
            <w:tcBorders>
              <w:top w:val="single" w:sz="4" w:space="0" w:color="auto"/>
              <w:bottom w:val="single" w:sz="4" w:space="0" w:color="auto"/>
            </w:tcBorders>
            <w:vAlign w:val="center"/>
          </w:tcPr>
          <w:p w14:paraId="2185BED7"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VIII</w:t>
            </w:r>
          </w:p>
        </w:tc>
        <w:tc>
          <w:tcPr>
            <w:tcW w:w="332" w:type="pct"/>
            <w:tcBorders>
              <w:top w:val="single" w:sz="4" w:space="0" w:color="auto"/>
              <w:bottom w:val="single" w:sz="4" w:space="0" w:color="auto"/>
            </w:tcBorders>
            <w:vAlign w:val="center"/>
          </w:tcPr>
          <w:p w14:paraId="22F71519"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IX</w:t>
            </w:r>
          </w:p>
        </w:tc>
        <w:tc>
          <w:tcPr>
            <w:tcW w:w="332" w:type="pct"/>
            <w:tcBorders>
              <w:top w:val="single" w:sz="4" w:space="0" w:color="auto"/>
              <w:bottom w:val="single" w:sz="4" w:space="0" w:color="auto"/>
            </w:tcBorders>
            <w:vAlign w:val="center"/>
          </w:tcPr>
          <w:p w14:paraId="7BF1357F"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w:t>
            </w:r>
          </w:p>
        </w:tc>
        <w:tc>
          <w:tcPr>
            <w:tcW w:w="332" w:type="pct"/>
            <w:tcBorders>
              <w:top w:val="single" w:sz="4" w:space="0" w:color="auto"/>
              <w:bottom w:val="single" w:sz="4" w:space="0" w:color="auto"/>
            </w:tcBorders>
            <w:vAlign w:val="center"/>
          </w:tcPr>
          <w:p w14:paraId="6F9E4C09"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w:t>
            </w:r>
          </w:p>
        </w:tc>
        <w:tc>
          <w:tcPr>
            <w:tcW w:w="332" w:type="pct"/>
            <w:tcBorders>
              <w:top w:val="single" w:sz="4" w:space="0" w:color="auto"/>
              <w:bottom w:val="single" w:sz="4" w:space="0" w:color="auto"/>
            </w:tcBorders>
            <w:vAlign w:val="center"/>
          </w:tcPr>
          <w:p w14:paraId="26D7DBB3"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XII</w:t>
            </w:r>
          </w:p>
        </w:tc>
        <w:tc>
          <w:tcPr>
            <w:tcW w:w="332" w:type="pct"/>
            <w:tcBorders>
              <w:top w:val="single" w:sz="4" w:space="0" w:color="auto"/>
              <w:bottom w:val="single" w:sz="4" w:space="0" w:color="auto"/>
            </w:tcBorders>
            <w:vAlign w:val="center"/>
          </w:tcPr>
          <w:p w14:paraId="4214213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XIII</w:t>
            </w:r>
          </w:p>
        </w:tc>
        <w:tc>
          <w:tcPr>
            <w:tcW w:w="332" w:type="pct"/>
            <w:tcBorders>
              <w:top w:val="single" w:sz="4" w:space="0" w:color="auto"/>
              <w:bottom w:val="single" w:sz="4" w:space="0" w:color="auto"/>
            </w:tcBorders>
            <w:vAlign w:val="center"/>
          </w:tcPr>
          <w:p w14:paraId="194A335D"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XIV</w:t>
            </w:r>
          </w:p>
        </w:tc>
      </w:tr>
      <w:tr w:rsidR="00ED5385" w:rsidRPr="00DA08A8" w14:paraId="7BE8437B" w14:textId="77777777" w:rsidTr="00F23D7C">
        <w:trPr>
          <w:trHeight w:val="253"/>
          <w:jc w:val="center"/>
        </w:trPr>
        <w:tc>
          <w:tcPr>
            <w:tcW w:w="437" w:type="pct"/>
            <w:tcBorders>
              <w:top w:val="single" w:sz="4" w:space="0" w:color="auto"/>
            </w:tcBorders>
            <w:vAlign w:val="center"/>
          </w:tcPr>
          <w:p w14:paraId="19324EC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lastRenderedPageBreak/>
              <w:t>I</w:t>
            </w:r>
          </w:p>
        </w:tc>
        <w:tc>
          <w:tcPr>
            <w:tcW w:w="288" w:type="pct"/>
            <w:tcBorders>
              <w:top w:val="single" w:sz="4" w:space="0" w:color="auto"/>
            </w:tcBorders>
            <w:vAlign w:val="center"/>
          </w:tcPr>
          <w:p w14:paraId="3A040194"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48.61</w:t>
            </w:r>
          </w:p>
        </w:tc>
        <w:tc>
          <w:tcPr>
            <w:tcW w:w="288" w:type="pct"/>
            <w:tcBorders>
              <w:top w:val="single" w:sz="4" w:space="0" w:color="auto"/>
            </w:tcBorders>
            <w:vAlign w:val="center"/>
          </w:tcPr>
          <w:p w14:paraId="46BD5ED6"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69.93</w:t>
            </w:r>
          </w:p>
        </w:tc>
        <w:tc>
          <w:tcPr>
            <w:tcW w:w="332" w:type="pct"/>
            <w:tcBorders>
              <w:top w:val="single" w:sz="4" w:space="0" w:color="auto"/>
            </w:tcBorders>
            <w:vAlign w:val="center"/>
          </w:tcPr>
          <w:p w14:paraId="69EC09F0"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97.93</w:t>
            </w:r>
          </w:p>
        </w:tc>
        <w:tc>
          <w:tcPr>
            <w:tcW w:w="332" w:type="pct"/>
            <w:tcBorders>
              <w:top w:val="single" w:sz="4" w:space="0" w:color="auto"/>
            </w:tcBorders>
            <w:vAlign w:val="center"/>
          </w:tcPr>
          <w:p w14:paraId="1F461FF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70.54</w:t>
            </w:r>
          </w:p>
        </w:tc>
        <w:tc>
          <w:tcPr>
            <w:tcW w:w="332" w:type="pct"/>
            <w:tcBorders>
              <w:top w:val="single" w:sz="4" w:space="0" w:color="auto"/>
            </w:tcBorders>
            <w:vAlign w:val="center"/>
          </w:tcPr>
          <w:p w14:paraId="60462B03"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132.91</w:t>
            </w:r>
          </w:p>
        </w:tc>
        <w:tc>
          <w:tcPr>
            <w:tcW w:w="332" w:type="pct"/>
            <w:tcBorders>
              <w:top w:val="single" w:sz="4" w:space="0" w:color="auto"/>
            </w:tcBorders>
            <w:vAlign w:val="center"/>
          </w:tcPr>
          <w:p w14:paraId="7EED06D3"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72.85</w:t>
            </w:r>
          </w:p>
        </w:tc>
        <w:tc>
          <w:tcPr>
            <w:tcW w:w="332" w:type="pct"/>
            <w:tcBorders>
              <w:top w:val="single" w:sz="4" w:space="0" w:color="auto"/>
            </w:tcBorders>
            <w:vAlign w:val="center"/>
          </w:tcPr>
          <w:p w14:paraId="662BCCB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111.35</w:t>
            </w:r>
          </w:p>
        </w:tc>
        <w:tc>
          <w:tcPr>
            <w:tcW w:w="332" w:type="pct"/>
            <w:tcBorders>
              <w:top w:val="single" w:sz="4" w:space="0" w:color="auto"/>
            </w:tcBorders>
            <w:vAlign w:val="center"/>
          </w:tcPr>
          <w:p w14:paraId="3958FF9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70.98</w:t>
            </w:r>
          </w:p>
        </w:tc>
        <w:tc>
          <w:tcPr>
            <w:tcW w:w="332" w:type="pct"/>
            <w:tcBorders>
              <w:top w:val="single" w:sz="4" w:space="0" w:color="auto"/>
            </w:tcBorders>
            <w:vAlign w:val="center"/>
          </w:tcPr>
          <w:p w14:paraId="26511FE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84.94</w:t>
            </w:r>
          </w:p>
        </w:tc>
        <w:tc>
          <w:tcPr>
            <w:tcW w:w="332" w:type="pct"/>
            <w:tcBorders>
              <w:top w:val="single" w:sz="4" w:space="0" w:color="auto"/>
            </w:tcBorders>
            <w:vAlign w:val="center"/>
          </w:tcPr>
          <w:p w14:paraId="11421D5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104.21</w:t>
            </w:r>
          </w:p>
        </w:tc>
        <w:tc>
          <w:tcPr>
            <w:tcW w:w="332" w:type="pct"/>
            <w:tcBorders>
              <w:top w:val="single" w:sz="4" w:space="0" w:color="auto"/>
            </w:tcBorders>
            <w:vAlign w:val="center"/>
          </w:tcPr>
          <w:p w14:paraId="306D4BF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95.07</w:t>
            </w:r>
          </w:p>
        </w:tc>
        <w:tc>
          <w:tcPr>
            <w:tcW w:w="332" w:type="pct"/>
            <w:tcBorders>
              <w:top w:val="single" w:sz="4" w:space="0" w:color="auto"/>
            </w:tcBorders>
            <w:vAlign w:val="center"/>
          </w:tcPr>
          <w:p w14:paraId="6C07C14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113.86</w:t>
            </w:r>
          </w:p>
        </w:tc>
        <w:tc>
          <w:tcPr>
            <w:tcW w:w="332" w:type="pct"/>
            <w:tcBorders>
              <w:top w:val="single" w:sz="4" w:space="0" w:color="auto"/>
            </w:tcBorders>
            <w:vAlign w:val="center"/>
          </w:tcPr>
          <w:p w14:paraId="008FBC3C"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113.47</w:t>
            </w:r>
          </w:p>
        </w:tc>
        <w:tc>
          <w:tcPr>
            <w:tcW w:w="332" w:type="pct"/>
            <w:tcBorders>
              <w:top w:val="single" w:sz="4" w:space="0" w:color="auto"/>
            </w:tcBorders>
            <w:vAlign w:val="center"/>
          </w:tcPr>
          <w:p w14:paraId="2534F6A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200.88</w:t>
            </w:r>
          </w:p>
        </w:tc>
      </w:tr>
      <w:tr w:rsidR="00ED5385" w:rsidRPr="00DA08A8" w14:paraId="2F1B2862" w14:textId="77777777" w:rsidTr="00F23D7C">
        <w:trPr>
          <w:trHeight w:val="213"/>
          <w:jc w:val="center"/>
        </w:trPr>
        <w:tc>
          <w:tcPr>
            <w:tcW w:w="437" w:type="pct"/>
            <w:vAlign w:val="center"/>
          </w:tcPr>
          <w:p w14:paraId="1871BBF6"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II</w:t>
            </w:r>
          </w:p>
        </w:tc>
        <w:tc>
          <w:tcPr>
            <w:tcW w:w="288" w:type="pct"/>
            <w:vAlign w:val="center"/>
          </w:tcPr>
          <w:p w14:paraId="5E448862" w14:textId="77777777" w:rsidR="00ED5385" w:rsidRPr="00DA08A8" w:rsidRDefault="00ED5385" w:rsidP="00B414C5">
            <w:pPr>
              <w:jc w:val="center"/>
              <w:rPr>
                <w:rFonts w:ascii="Arial" w:hAnsi="Arial" w:cs="Arial"/>
                <w:sz w:val="18"/>
                <w:szCs w:val="18"/>
              </w:rPr>
            </w:pPr>
          </w:p>
        </w:tc>
        <w:tc>
          <w:tcPr>
            <w:tcW w:w="288" w:type="pct"/>
            <w:vAlign w:val="center"/>
          </w:tcPr>
          <w:p w14:paraId="06310467"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21828D0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109.97</w:t>
            </w:r>
          </w:p>
        </w:tc>
        <w:tc>
          <w:tcPr>
            <w:tcW w:w="332" w:type="pct"/>
            <w:vAlign w:val="center"/>
          </w:tcPr>
          <w:p w14:paraId="286831F0"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91.54</w:t>
            </w:r>
          </w:p>
        </w:tc>
        <w:tc>
          <w:tcPr>
            <w:tcW w:w="332" w:type="pct"/>
            <w:vAlign w:val="center"/>
          </w:tcPr>
          <w:p w14:paraId="40507E1B"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174.62</w:t>
            </w:r>
          </w:p>
        </w:tc>
        <w:tc>
          <w:tcPr>
            <w:tcW w:w="332" w:type="pct"/>
            <w:vAlign w:val="center"/>
          </w:tcPr>
          <w:p w14:paraId="6B02BB4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68.81</w:t>
            </w:r>
          </w:p>
        </w:tc>
        <w:tc>
          <w:tcPr>
            <w:tcW w:w="332" w:type="pct"/>
            <w:vAlign w:val="center"/>
          </w:tcPr>
          <w:p w14:paraId="62D895F2"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71.01</w:t>
            </w:r>
          </w:p>
        </w:tc>
        <w:tc>
          <w:tcPr>
            <w:tcW w:w="332" w:type="pct"/>
            <w:vAlign w:val="center"/>
          </w:tcPr>
          <w:p w14:paraId="29FD536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73.00</w:t>
            </w:r>
          </w:p>
        </w:tc>
        <w:tc>
          <w:tcPr>
            <w:tcW w:w="332" w:type="pct"/>
            <w:vAlign w:val="center"/>
          </w:tcPr>
          <w:p w14:paraId="7676A017"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160.82</w:t>
            </w:r>
          </w:p>
        </w:tc>
        <w:tc>
          <w:tcPr>
            <w:tcW w:w="332" w:type="pct"/>
            <w:vAlign w:val="center"/>
          </w:tcPr>
          <w:p w14:paraId="3FE8793B"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71.64</w:t>
            </w:r>
          </w:p>
        </w:tc>
        <w:tc>
          <w:tcPr>
            <w:tcW w:w="332" w:type="pct"/>
            <w:vAlign w:val="center"/>
          </w:tcPr>
          <w:p w14:paraId="547FB568"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127.06</w:t>
            </w:r>
          </w:p>
        </w:tc>
        <w:tc>
          <w:tcPr>
            <w:tcW w:w="332" w:type="pct"/>
            <w:vAlign w:val="center"/>
          </w:tcPr>
          <w:p w14:paraId="425F42F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137.03</w:t>
            </w:r>
          </w:p>
        </w:tc>
        <w:tc>
          <w:tcPr>
            <w:tcW w:w="332" w:type="pct"/>
            <w:vAlign w:val="center"/>
          </w:tcPr>
          <w:p w14:paraId="5B9955B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130.66</w:t>
            </w:r>
          </w:p>
        </w:tc>
        <w:tc>
          <w:tcPr>
            <w:tcW w:w="332" w:type="pct"/>
            <w:vAlign w:val="center"/>
          </w:tcPr>
          <w:p w14:paraId="247B73E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192.90</w:t>
            </w:r>
          </w:p>
        </w:tc>
      </w:tr>
      <w:tr w:rsidR="00ED5385" w:rsidRPr="00DA08A8" w14:paraId="3FBD8401" w14:textId="77777777" w:rsidTr="00F23D7C">
        <w:trPr>
          <w:trHeight w:val="171"/>
          <w:jc w:val="center"/>
        </w:trPr>
        <w:tc>
          <w:tcPr>
            <w:tcW w:w="437" w:type="pct"/>
            <w:vAlign w:val="center"/>
          </w:tcPr>
          <w:p w14:paraId="3FE916E9"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III</w:t>
            </w:r>
          </w:p>
        </w:tc>
        <w:tc>
          <w:tcPr>
            <w:tcW w:w="288" w:type="pct"/>
            <w:vAlign w:val="center"/>
          </w:tcPr>
          <w:p w14:paraId="6C20C448" w14:textId="77777777" w:rsidR="00ED5385" w:rsidRPr="00DA08A8" w:rsidRDefault="00ED5385" w:rsidP="00B414C5">
            <w:pPr>
              <w:jc w:val="center"/>
              <w:rPr>
                <w:rFonts w:ascii="Arial" w:hAnsi="Arial" w:cs="Arial"/>
                <w:sz w:val="18"/>
                <w:szCs w:val="18"/>
              </w:rPr>
            </w:pPr>
          </w:p>
        </w:tc>
        <w:tc>
          <w:tcPr>
            <w:tcW w:w="288" w:type="pct"/>
            <w:vAlign w:val="center"/>
          </w:tcPr>
          <w:p w14:paraId="4016DD9D" w14:textId="77777777" w:rsidR="00ED5385" w:rsidRPr="00DA08A8" w:rsidRDefault="00ED5385" w:rsidP="00B414C5">
            <w:pPr>
              <w:jc w:val="center"/>
              <w:rPr>
                <w:rFonts w:ascii="Arial" w:hAnsi="Arial" w:cs="Arial"/>
                <w:sz w:val="18"/>
                <w:szCs w:val="18"/>
              </w:rPr>
            </w:pPr>
          </w:p>
        </w:tc>
        <w:tc>
          <w:tcPr>
            <w:tcW w:w="332" w:type="pct"/>
            <w:vAlign w:val="center"/>
          </w:tcPr>
          <w:p w14:paraId="4840B9C2"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56.45</w:t>
            </w:r>
          </w:p>
        </w:tc>
        <w:tc>
          <w:tcPr>
            <w:tcW w:w="332" w:type="pct"/>
            <w:vAlign w:val="center"/>
          </w:tcPr>
          <w:p w14:paraId="76232CA0"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114.46</w:t>
            </w:r>
          </w:p>
        </w:tc>
        <w:tc>
          <w:tcPr>
            <w:tcW w:w="332" w:type="pct"/>
            <w:vAlign w:val="center"/>
          </w:tcPr>
          <w:p w14:paraId="3E73FE92"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106.08</w:t>
            </w:r>
          </w:p>
        </w:tc>
        <w:tc>
          <w:tcPr>
            <w:tcW w:w="332" w:type="pct"/>
            <w:vAlign w:val="center"/>
          </w:tcPr>
          <w:p w14:paraId="02F9F80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133.41</w:t>
            </w:r>
          </w:p>
        </w:tc>
        <w:tc>
          <w:tcPr>
            <w:tcW w:w="332" w:type="pct"/>
            <w:vAlign w:val="center"/>
          </w:tcPr>
          <w:p w14:paraId="4AAD58AC"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148.73</w:t>
            </w:r>
          </w:p>
        </w:tc>
        <w:tc>
          <w:tcPr>
            <w:tcW w:w="332" w:type="pct"/>
            <w:vAlign w:val="center"/>
          </w:tcPr>
          <w:p w14:paraId="772F8B6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106.37</w:t>
            </w:r>
          </w:p>
        </w:tc>
        <w:tc>
          <w:tcPr>
            <w:tcW w:w="332" w:type="pct"/>
            <w:vAlign w:val="center"/>
          </w:tcPr>
          <w:p w14:paraId="7605271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160.05</w:t>
            </w:r>
          </w:p>
        </w:tc>
        <w:tc>
          <w:tcPr>
            <w:tcW w:w="332" w:type="pct"/>
            <w:vAlign w:val="center"/>
          </w:tcPr>
          <w:p w14:paraId="3EB8C038"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80.99</w:t>
            </w:r>
          </w:p>
        </w:tc>
        <w:tc>
          <w:tcPr>
            <w:tcW w:w="332" w:type="pct"/>
            <w:vAlign w:val="center"/>
          </w:tcPr>
          <w:p w14:paraId="50B306B9"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109.43</w:t>
            </w:r>
          </w:p>
        </w:tc>
        <w:tc>
          <w:tcPr>
            <w:tcW w:w="332" w:type="pct"/>
            <w:vAlign w:val="center"/>
          </w:tcPr>
          <w:p w14:paraId="7F15D400"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210.14</w:t>
            </w:r>
          </w:p>
        </w:tc>
        <w:tc>
          <w:tcPr>
            <w:tcW w:w="332" w:type="pct"/>
            <w:vAlign w:val="center"/>
          </w:tcPr>
          <w:p w14:paraId="0372FA5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133.74</w:t>
            </w:r>
          </w:p>
        </w:tc>
        <w:tc>
          <w:tcPr>
            <w:tcW w:w="332" w:type="pct"/>
            <w:vAlign w:val="center"/>
          </w:tcPr>
          <w:p w14:paraId="6CF9A1B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178.31</w:t>
            </w:r>
          </w:p>
        </w:tc>
      </w:tr>
      <w:tr w:rsidR="00ED5385" w:rsidRPr="00DA08A8" w14:paraId="24155D51" w14:textId="77777777" w:rsidTr="00F23D7C">
        <w:trPr>
          <w:trHeight w:val="146"/>
          <w:jc w:val="center"/>
        </w:trPr>
        <w:tc>
          <w:tcPr>
            <w:tcW w:w="437" w:type="pct"/>
            <w:vAlign w:val="center"/>
          </w:tcPr>
          <w:p w14:paraId="647DFFE4"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IV</w:t>
            </w:r>
          </w:p>
        </w:tc>
        <w:tc>
          <w:tcPr>
            <w:tcW w:w="288" w:type="pct"/>
            <w:vAlign w:val="center"/>
          </w:tcPr>
          <w:p w14:paraId="50CEAC63" w14:textId="77777777" w:rsidR="00ED5385" w:rsidRPr="00DA08A8" w:rsidRDefault="00ED5385" w:rsidP="00B414C5">
            <w:pPr>
              <w:jc w:val="center"/>
              <w:rPr>
                <w:rFonts w:ascii="Arial" w:hAnsi="Arial" w:cs="Arial"/>
                <w:sz w:val="18"/>
                <w:szCs w:val="18"/>
              </w:rPr>
            </w:pPr>
          </w:p>
        </w:tc>
        <w:tc>
          <w:tcPr>
            <w:tcW w:w="288" w:type="pct"/>
            <w:vAlign w:val="center"/>
          </w:tcPr>
          <w:p w14:paraId="23B834A6" w14:textId="77777777" w:rsidR="00ED5385" w:rsidRPr="00DA08A8" w:rsidRDefault="00ED5385" w:rsidP="00B414C5">
            <w:pPr>
              <w:jc w:val="center"/>
              <w:rPr>
                <w:rFonts w:ascii="Arial" w:hAnsi="Arial" w:cs="Arial"/>
                <w:sz w:val="18"/>
                <w:szCs w:val="18"/>
              </w:rPr>
            </w:pPr>
          </w:p>
        </w:tc>
        <w:tc>
          <w:tcPr>
            <w:tcW w:w="332" w:type="pct"/>
            <w:vAlign w:val="center"/>
          </w:tcPr>
          <w:p w14:paraId="6CC8803F" w14:textId="77777777" w:rsidR="00ED5385" w:rsidRPr="00DA08A8" w:rsidRDefault="00ED5385" w:rsidP="00B414C5">
            <w:pPr>
              <w:jc w:val="center"/>
              <w:rPr>
                <w:rFonts w:ascii="Arial" w:hAnsi="Arial" w:cs="Arial"/>
                <w:sz w:val="18"/>
                <w:szCs w:val="18"/>
              </w:rPr>
            </w:pPr>
          </w:p>
        </w:tc>
        <w:tc>
          <w:tcPr>
            <w:tcW w:w="332" w:type="pct"/>
            <w:vAlign w:val="center"/>
          </w:tcPr>
          <w:p w14:paraId="62ECD6B6"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32F5FEA0"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148.75</w:t>
            </w:r>
          </w:p>
        </w:tc>
        <w:tc>
          <w:tcPr>
            <w:tcW w:w="332" w:type="pct"/>
            <w:vAlign w:val="center"/>
          </w:tcPr>
          <w:p w14:paraId="2236194B"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48.63</w:t>
            </w:r>
          </w:p>
        </w:tc>
        <w:tc>
          <w:tcPr>
            <w:tcW w:w="332" w:type="pct"/>
            <w:vAlign w:val="center"/>
          </w:tcPr>
          <w:p w14:paraId="10750B92"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62.08</w:t>
            </w:r>
          </w:p>
        </w:tc>
        <w:tc>
          <w:tcPr>
            <w:tcW w:w="332" w:type="pct"/>
            <w:vAlign w:val="center"/>
          </w:tcPr>
          <w:p w14:paraId="754991C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45.22</w:t>
            </w:r>
          </w:p>
        </w:tc>
        <w:tc>
          <w:tcPr>
            <w:tcW w:w="332" w:type="pct"/>
            <w:vAlign w:val="center"/>
          </w:tcPr>
          <w:p w14:paraId="226AE39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52.46</w:t>
            </w:r>
          </w:p>
        </w:tc>
        <w:tc>
          <w:tcPr>
            <w:tcW w:w="332" w:type="pct"/>
            <w:vAlign w:val="center"/>
          </w:tcPr>
          <w:p w14:paraId="79AA501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175.59</w:t>
            </w:r>
          </w:p>
        </w:tc>
        <w:tc>
          <w:tcPr>
            <w:tcW w:w="332" w:type="pct"/>
            <w:vAlign w:val="center"/>
          </w:tcPr>
          <w:p w14:paraId="15CFE863"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71.61</w:t>
            </w:r>
          </w:p>
        </w:tc>
        <w:tc>
          <w:tcPr>
            <w:tcW w:w="332" w:type="pct"/>
            <w:vAlign w:val="center"/>
          </w:tcPr>
          <w:p w14:paraId="6412EA0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249.82</w:t>
            </w:r>
          </w:p>
        </w:tc>
        <w:tc>
          <w:tcPr>
            <w:tcW w:w="332" w:type="pct"/>
            <w:vAlign w:val="center"/>
          </w:tcPr>
          <w:p w14:paraId="44A8834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163.20</w:t>
            </w:r>
          </w:p>
        </w:tc>
        <w:tc>
          <w:tcPr>
            <w:tcW w:w="332" w:type="pct"/>
            <w:vAlign w:val="center"/>
          </w:tcPr>
          <w:p w14:paraId="0FC217BD"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124.79</w:t>
            </w:r>
          </w:p>
        </w:tc>
      </w:tr>
      <w:tr w:rsidR="00ED5385" w:rsidRPr="00DA08A8" w14:paraId="159041AA" w14:textId="77777777" w:rsidTr="00F23D7C">
        <w:trPr>
          <w:trHeight w:val="241"/>
          <w:jc w:val="center"/>
        </w:trPr>
        <w:tc>
          <w:tcPr>
            <w:tcW w:w="437" w:type="pct"/>
            <w:vAlign w:val="center"/>
          </w:tcPr>
          <w:p w14:paraId="62A9B3FB"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w:t>
            </w:r>
          </w:p>
        </w:tc>
        <w:tc>
          <w:tcPr>
            <w:tcW w:w="288" w:type="pct"/>
            <w:vAlign w:val="center"/>
          </w:tcPr>
          <w:p w14:paraId="236A8FEF" w14:textId="77777777" w:rsidR="00ED5385" w:rsidRPr="00DA08A8" w:rsidRDefault="00ED5385" w:rsidP="00B414C5">
            <w:pPr>
              <w:jc w:val="center"/>
              <w:rPr>
                <w:rFonts w:ascii="Arial" w:hAnsi="Arial" w:cs="Arial"/>
                <w:sz w:val="18"/>
                <w:szCs w:val="18"/>
              </w:rPr>
            </w:pPr>
          </w:p>
        </w:tc>
        <w:tc>
          <w:tcPr>
            <w:tcW w:w="288" w:type="pct"/>
            <w:vAlign w:val="center"/>
          </w:tcPr>
          <w:p w14:paraId="4A207EF1" w14:textId="77777777" w:rsidR="00ED5385" w:rsidRPr="00DA08A8" w:rsidRDefault="00ED5385" w:rsidP="00B414C5">
            <w:pPr>
              <w:jc w:val="center"/>
              <w:rPr>
                <w:rFonts w:ascii="Arial" w:hAnsi="Arial" w:cs="Arial"/>
                <w:sz w:val="18"/>
                <w:szCs w:val="18"/>
              </w:rPr>
            </w:pPr>
          </w:p>
        </w:tc>
        <w:tc>
          <w:tcPr>
            <w:tcW w:w="332" w:type="pct"/>
            <w:vAlign w:val="center"/>
          </w:tcPr>
          <w:p w14:paraId="5BB2C974" w14:textId="77777777" w:rsidR="00ED5385" w:rsidRPr="00DA08A8" w:rsidRDefault="00ED5385" w:rsidP="00B414C5">
            <w:pPr>
              <w:jc w:val="center"/>
              <w:rPr>
                <w:rFonts w:ascii="Arial" w:hAnsi="Arial" w:cs="Arial"/>
                <w:sz w:val="18"/>
                <w:szCs w:val="18"/>
              </w:rPr>
            </w:pPr>
          </w:p>
        </w:tc>
        <w:tc>
          <w:tcPr>
            <w:tcW w:w="332" w:type="pct"/>
            <w:vAlign w:val="center"/>
          </w:tcPr>
          <w:p w14:paraId="74E7422D" w14:textId="77777777" w:rsidR="00ED5385" w:rsidRPr="00DA08A8" w:rsidRDefault="00ED5385" w:rsidP="00B414C5">
            <w:pPr>
              <w:jc w:val="center"/>
              <w:rPr>
                <w:rFonts w:ascii="Arial" w:hAnsi="Arial" w:cs="Arial"/>
                <w:sz w:val="18"/>
                <w:szCs w:val="18"/>
              </w:rPr>
            </w:pPr>
          </w:p>
        </w:tc>
        <w:tc>
          <w:tcPr>
            <w:tcW w:w="332" w:type="pct"/>
            <w:vAlign w:val="center"/>
          </w:tcPr>
          <w:p w14:paraId="66E2ACC9"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76.41</w:t>
            </w:r>
          </w:p>
        </w:tc>
        <w:tc>
          <w:tcPr>
            <w:tcW w:w="332" w:type="pct"/>
            <w:vAlign w:val="center"/>
          </w:tcPr>
          <w:p w14:paraId="210B7F5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194.20</w:t>
            </w:r>
          </w:p>
        </w:tc>
        <w:tc>
          <w:tcPr>
            <w:tcW w:w="332" w:type="pct"/>
            <w:vAlign w:val="center"/>
          </w:tcPr>
          <w:p w14:paraId="51215B7D"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204.67</w:t>
            </w:r>
          </w:p>
        </w:tc>
        <w:tc>
          <w:tcPr>
            <w:tcW w:w="332" w:type="pct"/>
            <w:vAlign w:val="center"/>
          </w:tcPr>
          <w:p w14:paraId="07BFA24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127.45</w:t>
            </w:r>
          </w:p>
        </w:tc>
        <w:tc>
          <w:tcPr>
            <w:tcW w:w="332" w:type="pct"/>
            <w:vAlign w:val="center"/>
          </w:tcPr>
          <w:p w14:paraId="5DC24048"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216.60</w:t>
            </w:r>
          </w:p>
        </w:tc>
        <w:tc>
          <w:tcPr>
            <w:tcW w:w="332" w:type="pct"/>
            <w:vAlign w:val="center"/>
          </w:tcPr>
          <w:p w14:paraId="002901F9"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156.98</w:t>
            </w:r>
          </w:p>
        </w:tc>
        <w:tc>
          <w:tcPr>
            <w:tcW w:w="332" w:type="pct"/>
            <w:vAlign w:val="center"/>
          </w:tcPr>
          <w:p w14:paraId="403D4B9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157.75</w:t>
            </w:r>
          </w:p>
        </w:tc>
        <w:tc>
          <w:tcPr>
            <w:tcW w:w="332" w:type="pct"/>
            <w:vAlign w:val="center"/>
          </w:tcPr>
          <w:p w14:paraId="0A89475C"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215.37</w:t>
            </w:r>
          </w:p>
        </w:tc>
        <w:tc>
          <w:tcPr>
            <w:tcW w:w="332" w:type="pct"/>
            <w:vAlign w:val="center"/>
          </w:tcPr>
          <w:p w14:paraId="4F834713"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193.55</w:t>
            </w:r>
          </w:p>
        </w:tc>
        <w:tc>
          <w:tcPr>
            <w:tcW w:w="332" w:type="pct"/>
            <w:vAlign w:val="center"/>
          </w:tcPr>
          <w:p w14:paraId="7A4A75A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136.09</w:t>
            </w:r>
          </w:p>
        </w:tc>
      </w:tr>
      <w:tr w:rsidR="00ED5385" w:rsidRPr="00DA08A8" w14:paraId="40F85047" w14:textId="77777777" w:rsidTr="00F23D7C">
        <w:trPr>
          <w:trHeight w:val="200"/>
          <w:jc w:val="center"/>
        </w:trPr>
        <w:tc>
          <w:tcPr>
            <w:tcW w:w="437" w:type="pct"/>
            <w:vAlign w:val="center"/>
          </w:tcPr>
          <w:p w14:paraId="5A33E103"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w:t>
            </w:r>
          </w:p>
        </w:tc>
        <w:tc>
          <w:tcPr>
            <w:tcW w:w="288" w:type="pct"/>
            <w:vAlign w:val="center"/>
          </w:tcPr>
          <w:p w14:paraId="134C0A28" w14:textId="77777777" w:rsidR="00ED5385" w:rsidRPr="00DA08A8" w:rsidRDefault="00ED5385" w:rsidP="00B414C5">
            <w:pPr>
              <w:jc w:val="center"/>
              <w:rPr>
                <w:rFonts w:ascii="Arial" w:hAnsi="Arial" w:cs="Arial"/>
                <w:sz w:val="18"/>
                <w:szCs w:val="18"/>
              </w:rPr>
            </w:pPr>
          </w:p>
        </w:tc>
        <w:tc>
          <w:tcPr>
            <w:tcW w:w="288" w:type="pct"/>
            <w:vAlign w:val="center"/>
          </w:tcPr>
          <w:p w14:paraId="672E60BE" w14:textId="77777777" w:rsidR="00ED5385" w:rsidRPr="00DA08A8" w:rsidRDefault="00ED5385" w:rsidP="00B414C5">
            <w:pPr>
              <w:jc w:val="center"/>
              <w:rPr>
                <w:rFonts w:ascii="Arial" w:hAnsi="Arial" w:cs="Arial"/>
                <w:sz w:val="18"/>
                <w:szCs w:val="18"/>
              </w:rPr>
            </w:pPr>
          </w:p>
        </w:tc>
        <w:tc>
          <w:tcPr>
            <w:tcW w:w="332" w:type="pct"/>
            <w:vAlign w:val="center"/>
          </w:tcPr>
          <w:p w14:paraId="79424C69" w14:textId="77777777" w:rsidR="00ED5385" w:rsidRPr="00DA08A8" w:rsidRDefault="00ED5385" w:rsidP="00B414C5">
            <w:pPr>
              <w:jc w:val="center"/>
              <w:rPr>
                <w:rFonts w:ascii="Arial" w:hAnsi="Arial" w:cs="Arial"/>
                <w:sz w:val="18"/>
                <w:szCs w:val="18"/>
              </w:rPr>
            </w:pPr>
          </w:p>
        </w:tc>
        <w:tc>
          <w:tcPr>
            <w:tcW w:w="332" w:type="pct"/>
            <w:vAlign w:val="center"/>
          </w:tcPr>
          <w:p w14:paraId="7F7A4DDA" w14:textId="77777777" w:rsidR="00ED5385" w:rsidRPr="00DA08A8" w:rsidRDefault="00ED5385" w:rsidP="00B414C5">
            <w:pPr>
              <w:jc w:val="center"/>
              <w:rPr>
                <w:rFonts w:ascii="Arial" w:hAnsi="Arial" w:cs="Arial"/>
                <w:sz w:val="18"/>
                <w:szCs w:val="18"/>
              </w:rPr>
            </w:pPr>
          </w:p>
        </w:tc>
        <w:tc>
          <w:tcPr>
            <w:tcW w:w="332" w:type="pct"/>
            <w:vAlign w:val="center"/>
          </w:tcPr>
          <w:p w14:paraId="1209B230" w14:textId="77777777" w:rsidR="00ED5385" w:rsidRPr="00DA08A8" w:rsidRDefault="00ED5385" w:rsidP="00B414C5">
            <w:pPr>
              <w:jc w:val="center"/>
              <w:rPr>
                <w:rFonts w:ascii="Arial" w:hAnsi="Arial" w:cs="Arial"/>
                <w:sz w:val="18"/>
                <w:szCs w:val="18"/>
              </w:rPr>
            </w:pPr>
          </w:p>
        </w:tc>
        <w:tc>
          <w:tcPr>
            <w:tcW w:w="332" w:type="pct"/>
            <w:vAlign w:val="center"/>
          </w:tcPr>
          <w:p w14:paraId="19059702"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067EEAB7"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22.53</w:t>
            </w:r>
          </w:p>
        </w:tc>
        <w:tc>
          <w:tcPr>
            <w:tcW w:w="332" w:type="pct"/>
            <w:vAlign w:val="center"/>
          </w:tcPr>
          <w:p w14:paraId="4DFF30CB"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44.90</w:t>
            </w:r>
          </w:p>
        </w:tc>
        <w:tc>
          <w:tcPr>
            <w:tcW w:w="332" w:type="pct"/>
            <w:vAlign w:val="center"/>
          </w:tcPr>
          <w:p w14:paraId="51FFAC12"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52.64</w:t>
            </w:r>
          </w:p>
        </w:tc>
        <w:tc>
          <w:tcPr>
            <w:tcW w:w="332" w:type="pct"/>
            <w:vAlign w:val="center"/>
          </w:tcPr>
          <w:p w14:paraId="5878FD96"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143.94</w:t>
            </w:r>
          </w:p>
        </w:tc>
        <w:tc>
          <w:tcPr>
            <w:tcW w:w="332" w:type="pct"/>
            <w:vAlign w:val="center"/>
          </w:tcPr>
          <w:p w14:paraId="34A55589"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124.00</w:t>
            </w:r>
          </w:p>
        </w:tc>
        <w:tc>
          <w:tcPr>
            <w:tcW w:w="332" w:type="pct"/>
            <w:vAlign w:val="center"/>
          </w:tcPr>
          <w:p w14:paraId="45CF2DC7"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233.64</w:t>
            </w:r>
          </w:p>
        </w:tc>
        <w:tc>
          <w:tcPr>
            <w:tcW w:w="332" w:type="pct"/>
            <w:vAlign w:val="center"/>
          </w:tcPr>
          <w:p w14:paraId="381C104C"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136.22</w:t>
            </w:r>
          </w:p>
        </w:tc>
        <w:tc>
          <w:tcPr>
            <w:tcW w:w="332" w:type="pct"/>
            <w:vAlign w:val="center"/>
          </w:tcPr>
          <w:p w14:paraId="27AA07C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195.02</w:t>
            </w:r>
          </w:p>
        </w:tc>
      </w:tr>
      <w:tr w:rsidR="00ED5385" w:rsidRPr="00DA08A8" w14:paraId="1B413814" w14:textId="77777777" w:rsidTr="00F23D7C">
        <w:trPr>
          <w:trHeight w:val="296"/>
          <w:jc w:val="center"/>
        </w:trPr>
        <w:tc>
          <w:tcPr>
            <w:tcW w:w="437" w:type="pct"/>
            <w:vAlign w:val="center"/>
          </w:tcPr>
          <w:p w14:paraId="112C937B"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VII</w:t>
            </w:r>
          </w:p>
        </w:tc>
        <w:tc>
          <w:tcPr>
            <w:tcW w:w="288" w:type="pct"/>
            <w:vAlign w:val="center"/>
          </w:tcPr>
          <w:p w14:paraId="7622876F" w14:textId="77777777" w:rsidR="00ED5385" w:rsidRPr="00DA08A8" w:rsidRDefault="00ED5385" w:rsidP="00B414C5">
            <w:pPr>
              <w:jc w:val="center"/>
              <w:rPr>
                <w:rFonts w:ascii="Arial" w:hAnsi="Arial" w:cs="Arial"/>
                <w:sz w:val="18"/>
                <w:szCs w:val="18"/>
              </w:rPr>
            </w:pPr>
          </w:p>
        </w:tc>
        <w:tc>
          <w:tcPr>
            <w:tcW w:w="288" w:type="pct"/>
            <w:vAlign w:val="center"/>
          </w:tcPr>
          <w:p w14:paraId="25B29E8B" w14:textId="77777777" w:rsidR="00ED5385" w:rsidRPr="00DA08A8" w:rsidRDefault="00ED5385" w:rsidP="00B414C5">
            <w:pPr>
              <w:jc w:val="center"/>
              <w:rPr>
                <w:rFonts w:ascii="Arial" w:hAnsi="Arial" w:cs="Arial"/>
                <w:sz w:val="18"/>
                <w:szCs w:val="18"/>
              </w:rPr>
            </w:pPr>
          </w:p>
        </w:tc>
        <w:tc>
          <w:tcPr>
            <w:tcW w:w="332" w:type="pct"/>
            <w:vAlign w:val="center"/>
          </w:tcPr>
          <w:p w14:paraId="5078FFA7" w14:textId="77777777" w:rsidR="00ED5385" w:rsidRPr="00DA08A8" w:rsidRDefault="00ED5385" w:rsidP="00B414C5">
            <w:pPr>
              <w:jc w:val="center"/>
              <w:rPr>
                <w:rFonts w:ascii="Arial" w:hAnsi="Arial" w:cs="Arial"/>
                <w:sz w:val="18"/>
                <w:szCs w:val="18"/>
              </w:rPr>
            </w:pPr>
          </w:p>
        </w:tc>
        <w:tc>
          <w:tcPr>
            <w:tcW w:w="332" w:type="pct"/>
            <w:vAlign w:val="center"/>
          </w:tcPr>
          <w:p w14:paraId="4CF49C9C" w14:textId="77777777" w:rsidR="00ED5385" w:rsidRPr="00DA08A8" w:rsidRDefault="00ED5385" w:rsidP="00B414C5">
            <w:pPr>
              <w:jc w:val="center"/>
              <w:rPr>
                <w:rFonts w:ascii="Arial" w:hAnsi="Arial" w:cs="Arial"/>
                <w:sz w:val="18"/>
                <w:szCs w:val="18"/>
              </w:rPr>
            </w:pPr>
          </w:p>
        </w:tc>
        <w:tc>
          <w:tcPr>
            <w:tcW w:w="332" w:type="pct"/>
            <w:vAlign w:val="center"/>
          </w:tcPr>
          <w:p w14:paraId="5F28D893" w14:textId="77777777" w:rsidR="00ED5385" w:rsidRPr="00DA08A8" w:rsidRDefault="00ED5385" w:rsidP="00B414C5">
            <w:pPr>
              <w:jc w:val="center"/>
              <w:rPr>
                <w:rFonts w:ascii="Arial" w:hAnsi="Arial" w:cs="Arial"/>
                <w:sz w:val="18"/>
                <w:szCs w:val="18"/>
              </w:rPr>
            </w:pPr>
          </w:p>
        </w:tc>
        <w:tc>
          <w:tcPr>
            <w:tcW w:w="332" w:type="pct"/>
            <w:vAlign w:val="center"/>
          </w:tcPr>
          <w:p w14:paraId="3D095951" w14:textId="77777777" w:rsidR="00ED5385" w:rsidRPr="00DA08A8" w:rsidRDefault="00ED5385" w:rsidP="00B414C5">
            <w:pPr>
              <w:jc w:val="center"/>
              <w:rPr>
                <w:rFonts w:ascii="Arial" w:hAnsi="Arial" w:cs="Arial"/>
                <w:sz w:val="18"/>
                <w:szCs w:val="18"/>
              </w:rPr>
            </w:pPr>
          </w:p>
        </w:tc>
        <w:tc>
          <w:tcPr>
            <w:tcW w:w="332" w:type="pct"/>
            <w:vAlign w:val="center"/>
          </w:tcPr>
          <w:p w14:paraId="2AB4511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6296CE7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34.88</w:t>
            </w:r>
          </w:p>
        </w:tc>
        <w:tc>
          <w:tcPr>
            <w:tcW w:w="332" w:type="pct"/>
            <w:vAlign w:val="center"/>
          </w:tcPr>
          <w:p w14:paraId="4E7ABA03"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105.09</w:t>
            </w:r>
          </w:p>
        </w:tc>
        <w:tc>
          <w:tcPr>
            <w:tcW w:w="332" w:type="pct"/>
            <w:vAlign w:val="center"/>
          </w:tcPr>
          <w:p w14:paraId="553EF3A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166.24</w:t>
            </w:r>
          </w:p>
        </w:tc>
        <w:tc>
          <w:tcPr>
            <w:tcW w:w="332" w:type="pct"/>
            <w:vAlign w:val="center"/>
          </w:tcPr>
          <w:p w14:paraId="6B175E4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133.90</w:t>
            </w:r>
          </w:p>
        </w:tc>
        <w:tc>
          <w:tcPr>
            <w:tcW w:w="332" w:type="pct"/>
            <w:vAlign w:val="center"/>
          </w:tcPr>
          <w:p w14:paraId="7A89DF7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302.45</w:t>
            </w:r>
          </w:p>
        </w:tc>
        <w:tc>
          <w:tcPr>
            <w:tcW w:w="332" w:type="pct"/>
            <w:vAlign w:val="center"/>
          </w:tcPr>
          <w:p w14:paraId="164E4E9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155.49</w:t>
            </w:r>
          </w:p>
        </w:tc>
        <w:tc>
          <w:tcPr>
            <w:tcW w:w="332" w:type="pct"/>
            <w:vAlign w:val="center"/>
          </w:tcPr>
          <w:p w14:paraId="5528DA08"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139.85</w:t>
            </w:r>
          </w:p>
        </w:tc>
      </w:tr>
      <w:tr w:rsidR="00ED5385" w:rsidRPr="00DA08A8" w14:paraId="2571F1E2" w14:textId="77777777" w:rsidTr="00F23D7C">
        <w:trPr>
          <w:trHeight w:val="270"/>
          <w:jc w:val="center"/>
        </w:trPr>
        <w:tc>
          <w:tcPr>
            <w:tcW w:w="437" w:type="pct"/>
            <w:vAlign w:val="center"/>
          </w:tcPr>
          <w:p w14:paraId="30112292"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VIII</w:t>
            </w:r>
          </w:p>
        </w:tc>
        <w:tc>
          <w:tcPr>
            <w:tcW w:w="288" w:type="pct"/>
            <w:vAlign w:val="center"/>
          </w:tcPr>
          <w:p w14:paraId="1C680392" w14:textId="77777777" w:rsidR="00ED5385" w:rsidRPr="00DA08A8" w:rsidRDefault="00ED5385" w:rsidP="00B414C5">
            <w:pPr>
              <w:jc w:val="center"/>
              <w:rPr>
                <w:rFonts w:ascii="Arial" w:hAnsi="Arial" w:cs="Arial"/>
                <w:sz w:val="18"/>
                <w:szCs w:val="18"/>
              </w:rPr>
            </w:pPr>
          </w:p>
        </w:tc>
        <w:tc>
          <w:tcPr>
            <w:tcW w:w="288" w:type="pct"/>
            <w:vAlign w:val="center"/>
          </w:tcPr>
          <w:p w14:paraId="5D5DCB48" w14:textId="77777777" w:rsidR="00ED5385" w:rsidRPr="00DA08A8" w:rsidRDefault="00ED5385" w:rsidP="00B414C5">
            <w:pPr>
              <w:jc w:val="center"/>
              <w:rPr>
                <w:rFonts w:ascii="Arial" w:hAnsi="Arial" w:cs="Arial"/>
                <w:sz w:val="18"/>
                <w:szCs w:val="18"/>
              </w:rPr>
            </w:pPr>
          </w:p>
        </w:tc>
        <w:tc>
          <w:tcPr>
            <w:tcW w:w="332" w:type="pct"/>
            <w:vAlign w:val="center"/>
          </w:tcPr>
          <w:p w14:paraId="724C81CA" w14:textId="77777777" w:rsidR="00ED5385" w:rsidRPr="00DA08A8" w:rsidRDefault="00ED5385" w:rsidP="00B414C5">
            <w:pPr>
              <w:jc w:val="center"/>
              <w:rPr>
                <w:rFonts w:ascii="Arial" w:hAnsi="Arial" w:cs="Arial"/>
                <w:sz w:val="18"/>
                <w:szCs w:val="18"/>
              </w:rPr>
            </w:pPr>
          </w:p>
        </w:tc>
        <w:tc>
          <w:tcPr>
            <w:tcW w:w="332" w:type="pct"/>
            <w:vAlign w:val="center"/>
          </w:tcPr>
          <w:p w14:paraId="7C1C0D27" w14:textId="77777777" w:rsidR="00ED5385" w:rsidRPr="00DA08A8" w:rsidRDefault="00ED5385" w:rsidP="00B414C5">
            <w:pPr>
              <w:jc w:val="center"/>
              <w:rPr>
                <w:rFonts w:ascii="Arial" w:hAnsi="Arial" w:cs="Arial"/>
                <w:sz w:val="18"/>
                <w:szCs w:val="18"/>
              </w:rPr>
            </w:pPr>
          </w:p>
        </w:tc>
        <w:tc>
          <w:tcPr>
            <w:tcW w:w="332" w:type="pct"/>
            <w:vAlign w:val="center"/>
          </w:tcPr>
          <w:p w14:paraId="5B318B3A" w14:textId="77777777" w:rsidR="00ED5385" w:rsidRPr="00DA08A8" w:rsidRDefault="00ED5385" w:rsidP="00B414C5">
            <w:pPr>
              <w:jc w:val="center"/>
              <w:rPr>
                <w:rFonts w:ascii="Arial" w:hAnsi="Arial" w:cs="Arial"/>
                <w:sz w:val="18"/>
                <w:szCs w:val="18"/>
              </w:rPr>
            </w:pPr>
          </w:p>
        </w:tc>
        <w:tc>
          <w:tcPr>
            <w:tcW w:w="332" w:type="pct"/>
            <w:vAlign w:val="center"/>
          </w:tcPr>
          <w:p w14:paraId="16B705DE" w14:textId="77777777" w:rsidR="00ED5385" w:rsidRPr="00DA08A8" w:rsidRDefault="00ED5385" w:rsidP="00B414C5">
            <w:pPr>
              <w:jc w:val="center"/>
              <w:rPr>
                <w:rFonts w:ascii="Arial" w:hAnsi="Arial" w:cs="Arial"/>
                <w:sz w:val="18"/>
                <w:szCs w:val="18"/>
              </w:rPr>
            </w:pPr>
          </w:p>
        </w:tc>
        <w:tc>
          <w:tcPr>
            <w:tcW w:w="332" w:type="pct"/>
            <w:vAlign w:val="center"/>
          </w:tcPr>
          <w:p w14:paraId="0668C84E" w14:textId="77777777" w:rsidR="00ED5385" w:rsidRPr="00DA08A8" w:rsidRDefault="00ED5385" w:rsidP="00B414C5">
            <w:pPr>
              <w:jc w:val="center"/>
              <w:rPr>
                <w:rFonts w:ascii="Arial" w:hAnsi="Arial" w:cs="Arial"/>
                <w:sz w:val="18"/>
                <w:szCs w:val="18"/>
              </w:rPr>
            </w:pPr>
          </w:p>
        </w:tc>
        <w:tc>
          <w:tcPr>
            <w:tcW w:w="332" w:type="pct"/>
            <w:vAlign w:val="center"/>
          </w:tcPr>
          <w:p w14:paraId="7CD903B7"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2C708A3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100.88</w:t>
            </w:r>
          </w:p>
        </w:tc>
        <w:tc>
          <w:tcPr>
            <w:tcW w:w="332" w:type="pct"/>
            <w:vAlign w:val="center"/>
          </w:tcPr>
          <w:p w14:paraId="7472B72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112.24</w:t>
            </w:r>
          </w:p>
        </w:tc>
        <w:tc>
          <w:tcPr>
            <w:tcW w:w="332" w:type="pct"/>
            <w:vAlign w:val="center"/>
          </w:tcPr>
          <w:p w14:paraId="6FE8E08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88.70</w:t>
            </w:r>
          </w:p>
        </w:tc>
        <w:tc>
          <w:tcPr>
            <w:tcW w:w="332" w:type="pct"/>
            <w:vAlign w:val="center"/>
          </w:tcPr>
          <w:p w14:paraId="53F99B97"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211.11</w:t>
            </w:r>
          </w:p>
        </w:tc>
        <w:tc>
          <w:tcPr>
            <w:tcW w:w="332" w:type="pct"/>
            <w:vAlign w:val="center"/>
          </w:tcPr>
          <w:p w14:paraId="29D2CAE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68.01</w:t>
            </w:r>
          </w:p>
        </w:tc>
        <w:tc>
          <w:tcPr>
            <w:tcW w:w="332" w:type="pct"/>
            <w:vAlign w:val="center"/>
          </w:tcPr>
          <w:p w14:paraId="16BE814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117.60</w:t>
            </w:r>
          </w:p>
        </w:tc>
      </w:tr>
      <w:tr w:rsidR="00ED5385" w:rsidRPr="00DA08A8" w14:paraId="52276E71" w14:textId="77777777" w:rsidTr="00F23D7C">
        <w:trPr>
          <w:trHeight w:val="245"/>
          <w:jc w:val="center"/>
        </w:trPr>
        <w:tc>
          <w:tcPr>
            <w:tcW w:w="437" w:type="pct"/>
            <w:vAlign w:val="center"/>
          </w:tcPr>
          <w:p w14:paraId="1F593F53"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IX</w:t>
            </w:r>
          </w:p>
        </w:tc>
        <w:tc>
          <w:tcPr>
            <w:tcW w:w="288" w:type="pct"/>
            <w:vAlign w:val="center"/>
          </w:tcPr>
          <w:p w14:paraId="3DDF0CEC" w14:textId="77777777" w:rsidR="00ED5385" w:rsidRPr="00DA08A8" w:rsidRDefault="00ED5385" w:rsidP="00B414C5">
            <w:pPr>
              <w:jc w:val="center"/>
              <w:rPr>
                <w:rFonts w:ascii="Arial" w:hAnsi="Arial" w:cs="Arial"/>
                <w:sz w:val="18"/>
                <w:szCs w:val="18"/>
              </w:rPr>
            </w:pPr>
          </w:p>
        </w:tc>
        <w:tc>
          <w:tcPr>
            <w:tcW w:w="288" w:type="pct"/>
            <w:vAlign w:val="center"/>
          </w:tcPr>
          <w:p w14:paraId="30FF954C" w14:textId="77777777" w:rsidR="00ED5385" w:rsidRPr="00DA08A8" w:rsidRDefault="00ED5385" w:rsidP="00B414C5">
            <w:pPr>
              <w:jc w:val="center"/>
              <w:rPr>
                <w:rFonts w:ascii="Arial" w:hAnsi="Arial" w:cs="Arial"/>
                <w:sz w:val="18"/>
                <w:szCs w:val="18"/>
              </w:rPr>
            </w:pPr>
          </w:p>
        </w:tc>
        <w:tc>
          <w:tcPr>
            <w:tcW w:w="332" w:type="pct"/>
            <w:vAlign w:val="center"/>
          </w:tcPr>
          <w:p w14:paraId="580F5D19" w14:textId="77777777" w:rsidR="00ED5385" w:rsidRPr="00DA08A8" w:rsidRDefault="00ED5385" w:rsidP="00B414C5">
            <w:pPr>
              <w:jc w:val="center"/>
              <w:rPr>
                <w:rFonts w:ascii="Arial" w:hAnsi="Arial" w:cs="Arial"/>
                <w:sz w:val="18"/>
                <w:szCs w:val="18"/>
              </w:rPr>
            </w:pPr>
          </w:p>
        </w:tc>
        <w:tc>
          <w:tcPr>
            <w:tcW w:w="332" w:type="pct"/>
            <w:vAlign w:val="center"/>
          </w:tcPr>
          <w:p w14:paraId="607375C7" w14:textId="77777777" w:rsidR="00ED5385" w:rsidRPr="00DA08A8" w:rsidRDefault="00ED5385" w:rsidP="00B414C5">
            <w:pPr>
              <w:jc w:val="center"/>
              <w:rPr>
                <w:rFonts w:ascii="Arial" w:hAnsi="Arial" w:cs="Arial"/>
                <w:sz w:val="18"/>
                <w:szCs w:val="18"/>
              </w:rPr>
            </w:pPr>
          </w:p>
        </w:tc>
        <w:tc>
          <w:tcPr>
            <w:tcW w:w="332" w:type="pct"/>
            <w:vAlign w:val="center"/>
          </w:tcPr>
          <w:p w14:paraId="487A2A22" w14:textId="77777777" w:rsidR="00ED5385" w:rsidRPr="00DA08A8" w:rsidRDefault="00ED5385" w:rsidP="00B414C5">
            <w:pPr>
              <w:jc w:val="center"/>
              <w:rPr>
                <w:rFonts w:ascii="Arial" w:hAnsi="Arial" w:cs="Arial"/>
                <w:sz w:val="18"/>
                <w:szCs w:val="18"/>
              </w:rPr>
            </w:pPr>
          </w:p>
        </w:tc>
        <w:tc>
          <w:tcPr>
            <w:tcW w:w="332" w:type="pct"/>
            <w:vAlign w:val="center"/>
          </w:tcPr>
          <w:p w14:paraId="11AF4833" w14:textId="77777777" w:rsidR="00ED5385" w:rsidRPr="00DA08A8" w:rsidRDefault="00ED5385" w:rsidP="00B414C5">
            <w:pPr>
              <w:jc w:val="center"/>
              <w:rPr>
                <w:rFonts w:ascii="Arial" w:hAnsi="Arial" w:cs="Arial"/>
                <w:sz w:val="18"/>
                <w:szCs w:val="18"/>
              </w:rPr>
            </w:pPr>
          </w:p>
        </w:tc>
        <w:tc>
          <w:tcPr>
            <w:tcW w:w="332" w:type="pct"/>
            <w:vAlign w:val="center"/>
          </w:tcPr>
          <w:p w14:paraId="0C718AF2" w14:textId="77777777" w:rsidR="00ED5385" w:rsidRPr="00DA08A8" w:rsidRDefault="00ED5385" w:rsidP="00B414C5">
            <w:pPr>
              <w:jc w:val="center"/>
              <w:rPr>
                <w:rFonts w:ascii="Arial" w:hAnsi="Arial" w:cs="Arial"/>
                <w:sz w:val="18"/>
                <w:szCs w:val="18"/>
              </w:rPr>
            </w:pPr>
          </w:p>
        </w:tc>
        <w:tc>
          <w:tcPr>
            <w:tcW w:w="332" w:type="pct"/>
            <w:vAlign w:val="center"/>
          </w:tcPr>
          <w:p w14:paraId="7AEC2526" w14:textId="77777777" w:rsidR="00ED5385" w:rsidRPr="00DA08A8" w:rsidRDefault="00ED5385" w:rsidP="00B414C5">
            <w:pPr>
              <w:jc w:val="center"/>
              <w:rPr>
                <w:rFonts w:ascii="Arial" w:hAnsi="Arial" w:cs="Arial"/>
                <w:sz w:val="18"/>
                <w:szCs w:val="18"/>
              </w:rPr>
            </w:pPr>
          </w:p>
        </w:tc>
        <w:tc>
          <w:tcPr>
            <w:tcW w:w="332" w:type="pct"/>
            <w:vAlign w:val="center"/>
          </w:tcPr>
          <w:p w14:paraId="505A2EB2"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2EBE414D"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236.53</w:t>
            </w:r>
          </w:p>
        </w:tc>
        <w:tc>
          <w:tcPr>
            <w:tcW w:w="332" w:type="pct"/>
            <w:vAlign w:val="center"/>
          </w:tcPr>
          <w:p w14:paraId="53DBEA42"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106.85</w:t>
            </w:r>
          </w:p>
        </w:tc>
        <w:tc>
          <w:tcPr>
            <w:tcW w:w="332" w:type="pct"/>
            <w:vAlign w:val="center"/>
          </w:tcPr>
          <w:p w14:paraId="36B6C42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261.03</w:t>
            </w:r>
          </w:p>
        </w:tc>
        <w:tc>
          <w:tcPr>
            <w:tcW w:w="332" w:type="pct"/>
            <w:vAlign w:val="center"/>
          </w:tcPr>
          <w:p w14:paraId="1C903F19"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195.88</w:t>
            </w:r>
          </w:p>
        </w:tc>
        <w:tc>
          <w:tcPr>
            <w:tcW w:w="332" w:type="pct"/>
            <w:vAlign w:val="center"/>
          </w:tcPr>
          <w:p w14:paraId="64D172A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254.67</w:t>
            </w:r>
          </w:p>
        </w:tc>
      </w:tr>
      <w:tr w:rsidR="00ED5385" w:rsidRPr="00DA08A8" w14:paraId="5B9DDD41" w14:textId="77777777" w:rsidTr="00F23D7C">
        <w:trPr>
          <w:trHeight w:val="190"/>
          <w:jc w:val="center"/>
        </w:trPr>
        <w:tc>
          <w:tcPr>
            <w:tcW w:w="437" w:type="pct"/>
            <w:vAlign w:val="center"/>
          </w:tcPr>
          <w:p w14:paraId="4DC4CABA"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w:t>
            </w:r>
          </w:p>
        </w:tc>
        <w:tc>
          <w:tcPr>
            <w:tcW w:w="288" w:type="pct"/>
            <w:vAlign w:val="center"/>
          </w:tcPr>
          <w:p w14:paraId="11A22E12" w14:textId="77777777" w:rsidR="00ED5385" w:rsidRPr="00DA08A8" w:rsidRDefault="00ED5385" w:rsidP="00B414C5">
            <w:pPr>
              <w:jc w:val="center"/>
              <w:rPr>
                <w:rFonts w:ascii="Arial" w:hAnsi="Arial" w:cs="Arial"/>
                <w:sz w:val="18"/>
                <w:szCs w:val="18"/>
              </w:rPr>
            </w:pPr>
          </w:p>
        </w:tc>
        <w:tc>
          <w:tcPr>
            <w:tcW w:w="288" w:type="pct"/>
            <w:vAlign w:val="center"/>
          </w:tcPr>
          <w:p w14:paraId="15CE1C9E" w14:textId="77777777" w:rsidR="00ED5385" w:rsidRPr="00DA08A8" w:rsidRDefault="00ED5385" w:rsidP="00B414C5">
            <w:pPr>
              <w:jc w:val="center"/>
              <w:rPr>
                <w:rFonts w:ascii="Arial" w:hAnsi="Arial" w:cs="Arial"/>
                <w:sz w:val="18"/>
                <w:szCs w:val="18"/>
              </w:rPr>
            </w:pPr>
          </w:p>
        </w:tc>
        <w:tc>
          <w:tcPr>
            <w:tcW w:w="332" w:type="pct"/>
            <w:vAlign w:val="center"/>
          </w:tcPr>
          <w:p w14:paraId="1F2C9618" w14:textId="77777777" w:rsidR="00ED5385" w:rsidRPr="00DA08A8" w:rsidRDefault="00ED5385" w:rsidP="00B414C5">
            <w:pPr>
              <w:jc w:val="center"/>
              <w:rPr>
                <w:rFonts w:ascii="Arial" w:hAnsi="Arial" w:cs="Arial"/>
                <w:sz w:val="18"/>
                <w:szCs w:val="18"/>
              </w:rPr>
            </w:pPr>
          </w:p>
        </w:tc>
        <w:tc>
          <w:tcPr>
            <w:tcW w:w="332" w:type="pct"/>
            <w:vAlign w:val="center"/>
          </w:tcPr>
          <w:p w14:paraId="0C86CF25" w14:textId="77777777" w:rsidR="00ED5385" w:rsidRPr="00DA08A8" w:rsidRDefault="00ED5385" w:rsidP="00B414C5">
            <w:pPr>
              <w:jc w:val="center"/>
              <w:rPr>
                <w:rFonts w:ascii="Arial" w:hAnsi="Arial" w:cs="Arial"/>
                <w:sz w:val="18"/>
                <w:szCs w:val="18"/>
              </w:rPr>
            </w:pPr>
          </w:p>
        </w:tc>
        <w:tc>
          <w:tcPr>
            <w:tcW w:w="332" w:type="pct"/>
            <w:vAlign w:val="center"/>
          </w:tcPr>
          <w:p w14:paraId="2AC5694D" w14:textId="77777777" w:rsidR="00ED5385" w:rsidRPr="00DA08A8" w:rsidRDefault="00ED5385" w:rsidP="00B414C5">
            <w:pPr>
              <w:jc w:val="center"/>
              <w:rPr>
                <w:rFonts w:ascii="Arial" w:hAnsi="Arial" w:cs="Arial"/>
                <w:sz w:val="18"/>
                <w:szCs w:val="18"/>
              </w:rPr>
            </w:pPr>
          </w:p>
        </w:tc>
        <w:tc>
          <w:tcPr>
            <w:tcW w:w="332" w:type="pct"/>
            <w:vAlign w:val="center"/>
          </w:tcPr>
          <w:p w14:paraId="726584EA" w14:textId="77777777" w:rsidR="00ED5385" w:rsidRPr="00DA08A8" w:rsidRDefault="00ED5385" w:rsidP="00B414C5">
            <w:pPr>
              <w:jc w:val="center"/>
              <w:rPr>
                <w:rFonts w:ascii="Arial" w:hAnsi="Arial" w:cs="Arial"/>
                <w:sz w:val="18"/>
                <w:szCs w:val="18"/>
              </w:rPr>
            </w:pPr>
          </w:p>
        </w:tc>
        <w:tc>
          <w:tcPr>
            <w:tcW w:w="332" w:type="pct"/>
            <w:vAlign w:val="center"/>
          </w:tcPr>
          <w:p w14:paraId="3BA8EBF6" w14:textId="77777777" w:rsidR="00ED5385" w:rsidRPr="00DA08A8" w:rsidRDefault="00ED5385" w:rsidP="00B414C5">
            <w:pPr>
              <w:jc w:val="center"/>
              <w:rPr>
                <w:rFonts w:ascii="Arial" w:hAnsi="Arial" w:cs="Arial"/>
                <w:sz w:val="18"/>
                <w:szCs w:val="18"/>
              </w:rPr>
            </w:pPr>
          </w:p>
        </w:tc>
        <w:tc>
          <w:tcPr>
            <w:tcW w:w="332" w:type="pct"/>
            <w:vAlign w:val="center"/>
          </w:tcPr>
          <w:p w14:paraId="5A710605" w14:textId="77777777" w:rsidR="00ED5385" w:rsidRPr="00DA08A8" w:rsidRDefault="00ED5385" w:rsidP="00B414C5">
            <w:pPr>
              <w:jc w:val="center"/>
              <w:rPr>
                <w:rFonts w:ascii="Arial" w:hAnsi="Arial" w:cs="Arial"/>
                <w:sz w:val="18"/>
                <w:szCs w:val="18"/>
              </w:rPr>
            </w:pPr>
          </w:p>
        </w:tc>
        <w:tc>
          <w:tcPr>
            <w:tcW w:w="332" w:type="pct"/>
            <w:vAlign w:val="center"/>
          </w:tcPr>
          <w:p w14:paraId="3D00DCDC" w14:textId="77777777" w:rsidR="00ED5385" w:rsidRPr="00DA08A8" w:rsidRDefault="00ED5385" w:rsidP="00B414C5">
            <w:pPr>
              <w:jc w:val="center"/>
              <w:rPr>
                <w:rFonts w:ascii="Arial" w:hAnsi="Arial" w:cs="Arial"/>
                <w:sz w:val="18"/>
                <w:szCs w:val="18"/>
              </w:rPr>
            </w:pPr>
          </w:p>
        </w:tc>
        <w:tc>
          <w:tcPr>
            <w:tcW w:w="332" w:type="pct"/>
            <w:vAlign w:val="center"/>
          </w:tcPr>
          <w:p w14:paraId="6525C51A"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750766D6"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143.57</w:t>
            </w:r>
          </w:p>
        </w:tc>
        <w:tc>
          <w:tcPr>
            <w:tcW w:w="332" w:type="pct"/>
            <w:vAlign w:val="center"/>
          </w:tcPr>
          <w:p w14:paraId="38010B4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144.44</w:t>
            </w:r>
          </w:p>
        </w:tc>
        <w:tc>
          <w:tcPr>
            <w:tcW w:w="332" w:type="pct"/>
            <w:vAlign w:val="center"/>
          </w:tcPr>
          <w:p w14:paraId="1B19FC5B"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60.26</w:t>
            </w:r>
          </w:p>
        </w:tc>
        <w:tc>
          <w:tcPr>
            <w:tcW w:w="332" w:type="pct"/>
            <w:vAlign w:val="center"/>
          </w:tcPr>
          <w:p w14:paraId="4EF301E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261.75</w:t>
            </w:r>
          </w:p>
        </w:tc>
      </w:tr>
      <w:tr w:rsidR="00ED5385" w:rsidRPr="00DA08A8" w14:paraId="095CFC51" w14:textId="77777777" w:rsidTr="00F23D7C">
        <w:trPr>
          <w:trHeight w:val="165"/>
          <w:jc w:val="center"/>
        </w:trPr>
        <w:tc>
          <w:tcPr>
            <w:tcW w:w="437" w:type="pct"/>
            <w:vAlign w:val="center"/>
          </w:tcPr>
          <w:p w14:paraId="523DDFA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w:t>
            </w:r>
          </w:p>
        </w:tc>
        <w:tc>
          <w:tcPr>
            <w:tcW w:w="288" w:type="pct"/>
            <w:vAlign w:val="center"/>
          </w:tcPr>
          <w:p w14:paraId="2AB8F53D" w14:textId="77777777" w:rsidR="00ED5385" w:rsidRPr="00DA08A8" w:rsidRDefault="00ED5385" w:rsidP="00B414C5">
            <w:pPr>
              <w:jc w:val="center"/>
              <w:rPr>
                <w:rFonts w:ascii="Arial" w:hAnsi="Arial" w:cs="Arial"/>
                <w:sz w:val="18"/>
                <w:szCs w:val="18"/>
              </w:rPr>
            </w:pPr>
          </w:p>
        </w:tc>
        <w:tc>
          <w:tcPr>
            <w:tcW w:w="288" w:type="pct"/>
            <w:vAlign w:val="center"/>
          </w:tcPr>
          <w:p w14:paraId="14A4DF28" w14:textId="77777777" w:rsidR="00ED5385" w:rsidRPr="00DA08A8" w:rsidRDefault="00ED5385" w:rsidP="00B414C5">
            <w:pPr>
              <w:jc w:val="center"/>
              <w:rPr>
                <w:rFonts w:ascii="Arial" w:hAnsi="Arial" w:cs="Arial"/>
                <w:sz w:val="18"/>
                <w:szCs w:val="18"/>
              </w:rPr>
            </w:pPr>
          </w:p>
        </w:tc>
        <w:tc>
          <w:tcPr>
            <w:tcW w:w="332" w:type="pct"/>
            <w:vAlign w:val="center"/>
          </w:tcPr>
          <w:p w14:paraId="1411CBA3" w14:textId="77777777" w:rsidR="00ED5385" w:rsidRPr="00DA08A8" w:rsidRDefault="00ED5385" w:rsidP="00B414C5">
            <w:pPr>
              <w:jc w:val="center"/>
              <w:rPr>
                <w:rFonts w:ascii="Arial" w:hAnsi="Arial" w:cs="Arial"/>
                <w:sz w:val="18"/>
                <w:szCs w:val="18"/>
              </w:rPr>
            </w:pPr>
          </w:p>
        </w:tc>
        <w:tc>
          <w:tcPr>
            <w:tcW w:w="332" w:type="pct"/>
            <w:vAlign w:val="center"/>
          </w:tcPr>
          <w:p w14:paraId="09BDF858" w14:textId="77777777" w:rsidR="00ED5385" w:rsidRPr="00DA08A8" w:rsidRDefault="00ED5385" w:rsidP="00B414C5">
            <w:pPr>
              <w:jc w:val="center"/>
              <w:rPr>
                <w:rFonts w:ascii="Arial" w:hAnsi="Arial" w:cs="Arial"/>
                <w:sz w:val="18"/>
                <w:szCs w:val="18"/>
              </w:rPr>
            </w:pPr>
          </w:p>
        </w:tc>
        <w:tc>
          <w:tcPr>
            <w:tcW w:w="332" w:type="pct"/>
            <w:vAlign w:val="center"/>
          </w:tcPr>
          <w:p w14:paraId="57ED106C" w14:textId="77777777" w:rsidR="00ED5385" w:rsidRPr="00DA08A8" w:rsidRDefault="00ED5385" w:rsidP="00B414C5">
            <w:pPr>
              <w:jc w:val="center"/>
              <w:rPr>
                <w:rFonts w:ascii="Arial" w:hAnsi="Arial" w:cs="Arial"/>
                <w:sz w:val="18"/>
                <w:szCs w:val="18"/>
              </w:rPr>
            </w:pPr>
          </w:p>
        </w:tc>
        <w:tc>
          <w:tcPr>
            <w:tcW w:w="332" w:type="pct"/>
            <w:vAlign w:val="center"/>
          </w:tcPr>
          <w:p w14:paraId="3C9BF1E0" w14:textId="77777777" w:rsidR="00ED5385" w:rsidRPr="00DA08A8" w:rsidRDefault="00ED5385" w:rsidP="00B414C5">
            <w:pPr>
              <w:jc w:val="center"/>
              <w:rPr>
                <w:rFonts w:ascii="Arial" w:hAnsi="Arial" w:cs="Arial"/>
                <w:sz w:val="18"/>
                <w:szCs w:val="18"/>
              </w:rPr>
            </w:pPr>
          </w:p>
        </w:tc>
        <w:tc>
          <w:tcPr>
            <w:tcW w:w="332" w:type="pct"/>
            <w:vAlign w:val="center"/>
          </w:tcPr>
          <w:p w14:paraId="459AF4C4" w14:textId="77777777" w:rsidR="00ED5385" w:rsidRPr="00DA08A8" w:rsidRDefault="00ED5385" w:rsidP="00B414C5">
            <w:pPr>
              <w:jc w:val="center"/>
              <w:rPr>
                <w:rFonts w:ascii="Arial" w:hAnsi="Arial" w:cs="Arial"/>
                <w:sz w:val="18"/>
                <w:szCs w:val="18"/>
              </w:rPr>
            </w:pPr>
          </w:p>
        </w:tc>
        <w:tc>
          <w:tcPr>
            <w:tcW w:w="332" w:type="pct"/>
            <w:vAlign w:val="center"/>
          </w:tcPr>
          <w:p w14:paraId="64ACED99" w14:textId="77777777" w:rsidR="00ED5385" w:rsidRPr="00DA08A8" w:rsidRDefault="00ED5385" w:rsidP="00B414C5">
            <w:pPr>
              <w:jc w:val="center"/>
              <w:rPr>
                <w:rFonts w:ascii="Arial" w:hAnsi="Arial" w:cs="Arial"/>
                <w:sz w:val="18"/>
                <w:szCs w:val="18"/>
              </w:rPr>
            </w:pPr>
          </w:p>
        </w:tc>
        <w:tc>
          <w:tcPr>
            <w:tcW w:w="332" w:type="pct"/>
            <w:vAlign w:val="center"/>
          </w:tcPr>
          <w:p w14:paraId="59240416" w14:textId="77777777" w:rsidR="00ED5385" w:rsidRPr="00DA08A8" w:rsidRDefault="00ED5385" w:rsidP="00B414C5">
            <w:pPr>
              <w:jc w:val="center"/>
              <w:rPr>
                <w:rFonts w:ascii="Arial" w:hAnsi="Arial" w:cs="Arial"/>
                <w:sz w:val="18"/>
                <w:szCs w:val="18"/>
              </w:rPr>
            </w:pPr>
          </w:p>
        </w:tc>
        <w:tc>
          <w:tcPr>
            <w:tcW w:w="332" w:type="pct"/>
            <w:vAlign w:val="center"/>
          </w:tcPr>
          <w:p w14:paraId="55BDA359" w14:textId="77777777" w:rsidR="00ED5385" w:rsidRPr="00DA08A8" w:rsidRDefault="00ED5385" w:rsidP="00B414C5">
            <w:pPr>
              <w:jc w:val="center"/>
              <w:rPr>
                <w:rFonts w:ascii="Arial" w:hAnsi="Arial" w:cs="Arial"/>
                <w:sz w:val="18"/>
                <w:szCs w:val="18"/>
              </w:rPr>
            </w:pPr>
          </w:p>
        </w:tc>
        <w:tc>
          <w:tcPr>
            <w:tcW w:w="332" w:type="pct"/>
            <w:vAlign w:val="center"/>
          </w:tcPr>
          <w:p w14:paraId="673061A0"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70.86</w:t>
            </w:r>
          </w:p>
        </w:tc>
        <w:tc>
          <w:tcPr>
            <w:tcW w:w="332" w:type="pct"/>
            <w:vAlign w:val="center"/>
          </w:tcPr>
          <w:p w14:paraId="461E1E3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247.90</w:t>
            </w:r>
          </w:p>
        </w:tc>
        <w:tc>
          <w:tcPr>
            <w:tcW w:w="332" w:type="pct"/>
            <w:vAlign w:val="center"/>
          </w:tcPr>
          <w:p w14:paraId="0C7A6E8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141.73</w:t>
            </w:r>
          </w:p>
        </w:tc>
        <w:tc>
          <w:tcPr>
            <w:tcW w:w="332" w:type="pct"/>
            <w:vAlign w:val="center"/>
          </w:tcPr>
          <w:p w14:paraId="4FEE707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169.64</w:t>
            </w:r>
          </w:p>
        </w:tc>
      </w:tr>
      <w:tr w:rsidR="00ED5385" w:rsidRPr="00DA08A8" w14:paraId="0089D7F8" w14:textId="77777777" w:rsidTr="00F23D7C">
        <w:trPr>
          <w:trHeight w:val="125"/>
          <w:jc w:val="center"/>
        </w:trPr>
        <w:tc>
          <w:tcPr>
            <w:tcW w:w="437" w:type="pct"/>
            <w:vAlign w:val="center"/>
          </w:tcPr>
          <w:p w14:paraId="4F4871A9"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XII</w:t>
            </w:r>
          </w:p>
        </w:tc>
        <w:tc>
          <w:tcPr>
            <w:tcW w:w="288" w:type="pct"/>
            <w:vAlign w:val="center"/>
          </w:tcPr>
          <w:p w14:paraId="293D501D" w14:textId="77777777" w:rsidR="00ED5385" w:rsidRPr="00DA08A8" w:rsidRDefault="00ED5385" w:rsidP="00B414C5">
            <w:pPr>
              <w:jc w:val="center"/>
              <w:rPr>
                <w:rFonts w:ascii="Arial" w:hAnsi="Arial" w:cs="Arial"/>
                <w:sz w:val="18"/>
                <w:szCs w:val="18"/>
              </w:rPr>
            </w:pPr>
          </w:p>
        </w:tc>
        <w:tc>
          <w:tcPr>
            <w:tcW w:w="288" w:type="pct"/>
            <w:vAlign w:val="center"/>
          </w:tcPr>
          <w:p w14:paraId="30373BB5" w14:textId="77777777" w:rsidR="00ED5385" w:rsidRPr="00DA08A8" w:rsidRDefault="00ED5385" w:rsidP="00B414C5">
            <w:pPr>
              <w:jc w:val="center"/>
              <w:rPr>
                <w:rFonts w:ascii="Arial" w:hAnsi="Arial" w:cs="Arial"/>
                <w:sz w:val="18"/>
                <w:szCs w:val="18"/>
              </w:rPr>
            </w:pPr>
          </w:p>
        </w:tc>
        <w:tc>
          <w:tcPr>
            <w:tcW w:w="332" w:type="pct"/>
            <w:vAlign w:val="center"/>
          </w:tcPr>
          <w:p w14:paraId="51FA5A0E" w14:textId="77777777" w:rsidR="00ED5385" w:rsidRPr="00DA08A8" w:rsidRDefault="00ED5385" w:rsidP="00B414C5">
            <w:pPr>
              <w:jc w:val="center"/>
              <w:rPr>
                <w:rFonts w:ascii="Arial" w:hAnsi="Arial" w:cs="Arial"/>
                <w:sz w:val="18"/>
                <w:szCs w:val="18"/>
              </w:rPr>
            </w:pPr>
          </w:p>
        </w:tc>
        <w:tc>
          <w:tcPr>
            <w:tcW w:w="332" w:type="pct"/>
            <w:vAlign w:val="center"/>
          </w:tcPr>
          <w:p w14:paraId="0C5DB9FC" w14:textId="77777777" w:rsidR="00ED5385" w:rsidRPr="00DA08A8" w:rsidRDefault="00ED5385" w:rsidP="00B414C5">
            <w:pPr>
              <w:jc w:val="center"/>
              <w:rPr>
                <w:rFonts w:ascii="Arial" w:hAnsi="Arial" w:cs="Arial"/>
                <w:sz w:val="18"/>
                <w:szCs w:val="18"/>
              </w:rPr>
            </w:pPr>
          </w:p>
        </w:tc>
        <w:tc>
          <w:tcPr>
            <w:tcW w:w="332" w:type="pct"/>
            <w:vAlign w:val="center"/>
          </w:tcPr>
          <w:p w14:paraId="02B4A56F" w14:textId="77777777" w:rsidR="00ED5385" w:rsidRPr="00DA08A8" w:rsidRDefault="00ED5385" w:rsidP="00B414C5">
            <w:pPr>
              <w:jc w:val="center"/>
              <w:rPr>
                <w:rFonts w:ascii="Arial" w:hAnsi="Arial" w:cs="Arial"/>
                <w:sz w:val="18"/>
                <w:szCs w:val="18"/>
              </w:rPr>
            </w:pPr>
          </w:p>
        </w:tc>
        <w:tc>
          <w:tcPr>
            <w:tcW w:w="332" w:type="pct"/>
            <w:vAlign w:val="center"/>
          </w:tcPr>
          <w:p w14:paraId="673B3F3B" w14:textId="77777777" w:rsidR="00ED5385" w:rsidRPr="00DA08A8" w:rsidRDefault="00ED5385" w:rsidP="00B414C5">
            <w:pPr>
              <w:jc w:val="center"/>
              <w:rPr>
                <w:rFonts w:ascii="Arial" w:hAnsi="Arial" w:cs="Arial"/>
                <w:sz w:val="18"/>
                <w:szCs w:val="18"/>
              </w:rPr>
            </w:pPr>
          </w:p>
        </w:tc>
        <w:tc>
          <w:tcPr>
            <w:tcW w:w="332" w:type="pct"/>
            <w:vAlign w:val="center"/>
          </w:tcPr>
          <w:p w14:paraId="66F5A535" w14:textId="77777777" w:rsidR="00ED5385" w:rsidRPr="00DA08A8" w:rsidRDefault="00ED5385" w:rsidP="00B414C5">
            <w:pPr>
              <w:jc w:val="center"/>
              <w:rPr>
                <w:rFonts w:ascii="Arial" w:hAnsi="Arial" w:cs="Arial"/>
                <w:sz w:val="18"/>
                <w:szCs w:val="18"/>
              </w:rPr>
            </w:pPr>
          </w:p>
        </w:tc>
        <w:tc>
          <w:tcPr>
            <w:tcW w:w="332" w:type="pct"/>
            <w:vAlign w:val="center"/>
          </w:tcPr>
          <w:p w14:paraId="78CFCCE0" w14:textId="77777777" w:rsidR="00ED5385" w:rsidRPr="00DA08A8" w:rsidRDefault="00ED5385" w:rsidP="00B414C5">
            <w:pPr>
              <w:jc w:val="center"/>
              <w:rPr>
                <w:rFonts w:ascii="Arial" w:hAnsi="Arial" w:cs="Arial"/>
                <w:sz w:val="18"/>
                <w:szCs w:val="18"/>
              </w:rPr>
            </w:pPr>
          </w:p>
        </w:tc>
        <w:tc>
          <w:tcPr>
            <w:tcW w:w="332" w:type="pct"/>
            <w:vAlign w:val="center"/>
          </w:tcPr>
          <w:p w14:paraId="56F3996C" w14:textId="77777777" w:rsidR="00ED5385" w:rsidRPr="00DA08A8" w:rsidRDefault="00ED5385" w:rsidP="00B414C5">
            <w:pPr>
              <w:jc w:val="center"/>
              <w:rPr>
                <w:rFonts w:ascii="Arial" w:hAnsi="Arial" w:cs="Arial"/>
                <w:sz w:val="18"/>
                <w:szCs w:val="18"/>
              </w:rPr>
            </w:pPr>
          </w:p>
        </w:tc>
        <w:tc>
          <w:tcPr>
            <w:tcW w:w="332" w:type="pct"/>
            <w:vAlign w:val="center"/>
          </w:tcPr>
          <w:p w14:paraId="5A519B60" w14:textId="77777777" w:rsidR="00ED5385" w:rsidRPr="00DA08A8" w:rsidRDefault="00ED5385" w:rsidP="00B414C5">
            <w:pPr>
              <w:jc w:val="center"/>
              <w:rPr>
                <w:rFonts w:ascii="Arial" w:hAnsi="Arial" w:cs="Arial"/>
                <w:sz w:val="18"/>
                <w:szCs w:val="18"/>
              </w:rPr>
            </w:pPr>
          </w:p>
        </w:tc>
        <w:tc>
          <w:tcPr>
            <w:tcW w:w="332" w:type="pct"/>
            <w:vAlign w:val="center"/>
          </w:tcPr>
          <w:p w14:paraId="07C2953C" w14:textId="77777777" w:rsidR="00ED5385" w:rsidRPr="00DA08A8" w:rsidRDefault="00ED5385" w:rsidP="00B414C5">
            <w:pPr>
              <w:jc w:val="center"/>
              <w:rPr>
                <w:rFonts w:ascii="Arial" w:hAnsi="Arial" w:cs="Arial"/>
                <w:sz w:val="18"/>
                <w:szCs w:val="18"/>
              </w:rPr>
            </w:pPr>
          </w:p>
        </w:tc>
        <w:tc>
          <w:tcPr>
            <w:tcW w:w="332" w:type="pct"/>
            <w:vAlign w:val="center"/>
          </w:tcPr>
          <w:p w14:paraId="4EE3CCBA"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1431E2AD"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179.10</w:t>
            </w:r>
          </w:p>
        </w:tc>
        <w:tc>
          <w:tcPr>
            <w:tcW w:w="332" w:type="pct"/>
            <w:vAlign w:val="center"/>
          </w:tcPr>
          <w:p w14:paraId="58D1B7ED"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380.17</w:t>
            </w:r>
          </w:p>
        </w:tc>
      </w:tr>
      <w:tr w:rsidR="00ED5385" w:rsidRPr="00DA08A8" w14:paraId="0197A132" w14:textId="77777777" w:rsidTr="00F23D7C">
        <w:trPr>
          <w:trHeight w:val="219"/>
          <w:jc w:val="center"/>
        </w:trPr>
        <w:tc>
          <w:tcPr>
            <w:tcW w:w="437" w:type="pct"/>
            <w:vAlign w:val="center"/>
          </w:tcPr>
          <w:p w14:paraId="432EE28A"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XIII</w:t>
            </w:r>
          </w:p>
        </w:tc>
        <w:tc>
          <w:tcPr>
            <w:tcW w:w="288" w:type="pct"/>
            <w:vAlign w:val="center"/>
          </w:tcPr>
          <w:p w14:paraId="78B5B0BB" w14:textId="77777777" w:rsidR="00ED5385" w:rsidRPr="00DA08A8" w:rsidRDefault="00ED5385" w:rsidP="00B414C5">
            <w:pPr>
              <w:jc w:val="center"/>
              <w:rPr>
                <w:rFonts w:ascii="Arial" w:hAnsi="Arial" w:cs="Arial"/>
                <w:sz w:val="18"/>
                <w:szCs w:val="18"/>
              </w:rPr>
            </w:pPr>
          </w:p>
        </w:tc>
        <w:tc>
          <w:tcPr>
            <w:tcW w:w="288" w:type="pct"/>
            <w:vAlign w:val="center"/>
          </w:tcPr>
          <w:p w14:paraId="6D49F11D" w14:textId="77777777" w:rsidR="00ED5385" w:rsidRPr="00DA08A8" w:rsidRDefault="00ED5385" w:rsidP="00B414C5">
            <w:pPr>
              <w:jc w:val="center"/>
              <w:rPr>
                <w:rFonts w:ascii="Arial" w:hAnsi="Arial" w:cs="Arial"/>
                <w:sz w:val="18"/>
                <w:szCs w:val="18"/>
              </w:rPr>
            </w:pPr>
          </w:p>
        </w:tc>
        <w:tc>
          <w:tcPr>
            <w:tcW w:w="332" w:type="pct"/>
            <w:vAlign w:val="center"/>
          </w:tcPr>
          <w:p w14:paraId="48B3D70D" w14:textId="77777777" w:rsidR="00ED5385" w:rsidRPr="00DA08A8" w:rsidRDefault="00ED5385" w:rsidP="00B414C5">
            <w:pPr>
              <w:jc w:val="center"/>
              <w:rPr>
                <w:rFonts w:ascii="Arial" w:hAnsi="Arial" w:cs="Arial"/>
                <w:sz w:val="18"/>
                <w:szCs w:val="18"/>
              </w:rPr>
            </w:pPr>
          </w:p>
        </w:tc>
        <w:tc>
          <w:tcPr>
            <w:tcW w:w="332" w:type="pct"/>
            <w:vAlign w:val="center"/>
          </w:tcPr>
          <w:p w14:paraId="364DEEC1" w14:textId="77777777" w:rsidR="00ED5385" w:rsidRPr="00DA08A8" w:rsidRDefault="00ED5385" w:rsidP="00B414C5">
            <w:pPr>
              <w:jc w:val="center"/>
              <w:rPr>
                <w:rFonts w:ascii="Arial" w:hAnsi="Arial" w:cs="Arial"/>
                <w:sz w:val="18"/>
                <w:szCs w:val="18"/>
              </w:rPr>
            </w:pPr>
          </w:p>
        </w:tc>
        <w:tc>
          <w:tcPr>
            <w:tcW w:w="332" w:type="pct"/>
            <w:vAlign w:val="center"/>
          </w:tcPr>
          <w:p w14:paraId="66CD4491" w14:textId="77777777" w:rsidR="00ED5385" w:rsidRPr="00DA08A8" w:rsidRDefault="00ED5385" w:rsidP="00B414C5">
            <w:pPr>
              <w:jc w:val="center"/>
              <w:rPr>
                <w:rFonts w:ascii="Arial" w:hAnsi="Arial" w:cs="Arial"/>
                <w:sz w:val="18"/>
                <w:szCs w:val="18"/>
              </w:rPr>
            </w:pPr>
          </w:p>
        </w:tc>
        <w:tc>
          <w:tcPr>
            <w:tcW w:w="332" w:type="pct"/>
            <w:vAlign w:val="center"/>
          </w:tcPr>
          <w:p w14:paraId="6BCC6270" w14:textId="77777777" w:rsidR="00ED5385" w:rsidRPr="00DA08A8" w:rsidRDefault="00ED5385" w:rsidP="00B414C5">
            <w:pPr>
              <w:jc w:val="center"/>
              <w:rPr>
                <w:rFonts w:ascii="Arial" w:hAnsi="Arial" w:cs="Arial"/>
                <w:sz w:val="18"/>
                <w:szCs w:val="18"/>
              </w:rPr>
            </w:pPr>
          </w:p>
        </w:tc>
        <w:tc>
          <w:tcPr>
            <w:tcW w:w="332" w:type="pct"/>
            <w:vAlign w:val="center"/>
          </w:tcPr>
          <w:p w14:paraId="1AE954E1" w14:textId="77777777" w:rsidR="00ED5385" w:rsidRPr="00DA08A8" w:rsidRDefault="00ED5385" w:rsidP="00B414C5">
            <w:pPr>
              <w:jc w:val="center"/>
              <w:rPr>
                <w:rFonts w:ascii="Arial" w:hAnsi="Arial" w:cs="Arial"/>
                <w:sz w:val="18"/>
                <w:szCs w:val="18"/>
              </w:rPr>
            </w:pPr>
          </w:p>
        </w:tc>
        <w:tc>
          <w:tcPr>
            <w:tcW w:w="332" w:type="pct"/>
            <w:vAlign w:val="center"/>
          </w:tcPr>
          <w:p w14:paraId="046A0EB0" w14:textId="77777777" w:rsidR="00ED5385" w:rsidRPr="00DA08A8" w:rsidRDefault="00ED5385" w:rsidP="00B414C5">
            <w:pPr>
              <w:jc w:val="center"/>
              <w:rPr>
                <w:rFonts w:ascii="Arial" w:hAnsi="Arial" w:cs="Arial"/>
                <w:sz w:val="18"/>
                <w:szCs w:val="18"/>
              </w:rPr>
            </w:pPr>
          </w:p>
        </w:tc>
        <w:tc>
          <w:tcPr>
            <w:tcW w:w="332" w:type="pct"/>
            <w:vAlign w:val="center"/>
          </w:tcPr>
          <w:p w14:paraId="73C22C55" w14:textId="77777777" w:rsidR="00ED5385" w:rsidRPr="00DA08A8" w:rsidRDefault="00ED5385" w:rsidP="00B414C5">
            <w:pPr>
              <w:jc w:val="center"/>
              <w:rPr>
                <w:rFonts w:ascii="Arial" w:hAnsi="Arial" w:cs="Arial"/>
                <w:sz w:val="18"/>
                <w:szCs w:val="18"/>
              </w:rPr>
            </w:pPr>
          </w:p>
        </w:tc>
        <w:tc>
          <w:tcPr>
            <w:tcW w:w="332" w:type="pct"/>
            <w:vAlign w:val="center"/>
          </w:tcPr>
          <w:p w14:paraId="7B2BB422" w14:textId="77777777" w:rsidR="00ED5385" w:rsidRPr="00DA08A8" w:rsidRDefault="00ED5385" w:rsidP="00B414C5">
            <w:pPr>
              <w:jc w:val="center"/>
              <w:rPr>
                <w:rFonts w:ascii="Arial" w:hAnsi="Arial" w:cs="Arial"/>
                <w:sz w:val="18"/>
                <w:szCs w:val="18"/>
              </w:rPr>
            </w:pPr>
          </w:p>
        </w:tc>
        <w:tc>
          <w:tcPr>
            <w:tcW w:w="332" w:type="pct"/>
            <w:vAlign w:val="center"/>
          </w:tcPr>
          <w:p w14:paraId="56AA74E9" w14:textId="77777777" w:rsidR="00ED5385" w:rsidRPr="00DA08A8" w:rsidRDefault="00ED5385" w:rsidP="00B414C5">
            <w:pPr>
              <w:jc w:val="center"/>
              <w:rPr>
                <w:rFonts w:ascii="Arial" w:hAnsi="Arial" w:cs="Arial"/>
                <w:sz w:val="18"/>
                <w:szCs w:val="18"/>
              </w:rPr>
            </w:pPr>
          </w:p>
        </w:tc>
        <w:tc>
          <w:tcPr>
            <w:tcW w:w="332" w:type="pct"/>
            <w:vAlign w:val="center"/>
          </w:tcPr>
          <w:p w14:paraId="6453F286" w14:textId="77777777" w:rsidR="00ED5385" w:rsidRPr="00DA08A8" w:rsidRDefault="00ED5385" w:rsidP="00B414C5">
            <w:pPr>
              <w:jc w:val="center"/>
              <w:rPr>
                <w:rFonts w:ascii="Arial" w:hAnsi="Arial" w:cs="Arial"/>
                <w:sz w:val="18"/>
                <w:szCs w:val="18"/>
              </w:rPr>
            </w:pPr>
          </w:p>
        </w:tc>
        <w:tc>
          <w:tcPr>
            <w:tcW w:w="332" w:type="pct"/>
            <w:vAlign w:val="center"/>
          </w:tcPr>
          <w:p w14:paraId="038BDD65"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27B90F9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294.41</w:t>
            </w:r>
          </w:p>
        </w:tc>
      </w:tr>
      <w:tr w:rsidR="00ED5385" w:rsidRPr="00DA08A8" w14:paraId="79086D4D" w14:textId="77777777" w:rsidTr="00F23D7C">
        <w:trPr>
          <w:trHeight w:val="72"/>
          <w:jc w:val="center"/>
        </w:trPr>
        <w:tc>
          <w:tcPr>
            <w:tcW w:w="437" w:type="pct"/>
            <w:vAlign w:val="center"/>
          </w:tcPr>
          <w:p w14:paraId="310FBB6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XIV</w:t>
            </w:r>
          </w:p>
        </w:tc>
        <w:tc>
          <w:tcPr>
            <w:tcW w:w="288" w:type="pct"/>
            <w:vAlign w:val="center"/>
          </w:tcPr>
          <w:p w14:paraId="43944544" w14:textId="77777777" w:rsidR="00ED5385" w:rsidRPr="00DA08A8" w:rsidRDefault="00ED5385" w:rsidP="00B414C5">
            <w:pPr>
              <w:jc w:val="center"/>
              <w:rPr>
                <w:rFonts w:ascii="Arial" w:hAnsi="Arial" w:cs="Arial"/>
                <w:sz w:val="18"/>
                <w:szCs w:val="18"/>
              </w:rPr>
            </w:pPr>
          </w:p>
        </w:tc>
        <w:tc>
          <w:tcPr>
            <w:tcW w:w="288" w:type="pct"/>
            <w:vAlign w:val="center"/>
          </w:tcPr>
          <w:p w14:paraId="2A321C8E" w14:textId="77777777" w:rsidR="00ED5385" w:rsidRPr="00DA08A8" w:rsidRDefault="00ED5385" w:rsidP="00B414C5">
            <w:pPr>
              <w:jc w:val="center"/>
              <w:rPr>
                <w:rFonts w:ascii="Arial" w:hAnsi="Arial" w:cs="Arial"/>
                <w:sz w:val="18"/>
                <w:szCs w:val="18"/>
              </w:rPr>
            </w:pPr>
          </w:p>
        </w:tc>
        <w:tc>
          <w:tcPr>
            <w:tcW w:w="332" w:type="pct"/>
            <w:vAlign w:val="center"/>
          </w:tcPr>
          <w:p w14:paraId="5F7E4375" w14:textId="77777777" w:rsidR="00ED5385" w:rsidRPr="00DA08A8" w:rsidRDefault="00ED5385" w:rsidP="00B414C5">
            <w:pPr>
              <w:jc w:val="center"/>
              <w:rPr>
                <w:rFonts w:ascii="Arial" w:hAnsi="Arial" w:cs="Arial"/>
                <w:sz w:val="18"/>
                <w:szCs w:val="18"/>
              </w:rPr>
            </w:pPr>
          </w:p>
        </w:tc>
        <w:tc>
          <w:tcPr>
            <w:tcW w:w="332" w:type="pct"/>
            <w:vAlign w:val="center"/>
          </w:tcPr>
          <w:p w14:paraId="09EED179" w14:textId="77777777" w:rsidR="00ED5385" w:rsidRPr="00DA08A8" w:rsidRDefault="00ED5385" w:rsidP="00B414C5">
            <w:pPr>
              <w:jc w:val="center"/>
              <w:rPr>
                <w:rFonts w:ascii="Arial" w:hAnsi="Arial" w:cs="Arial"/>
                <w:sz w:val="18"/>
                <w:szCs w:val="18"/>
              </w:rPr>
            </w:pPr>
          </w:p>
        </w:tc>
        <w:tc>
          <w:tcPr>
            <w:tcW w:w="332" w:type="pct"/>
            <w:vAlign w:val="center"/>
          </w:tcPr>
          <w:p w14:paraId="29E6CD00" w14:textId="77777777" w:rsidR="00ED5385" w:rsidRPr="00DA08A8" w:rsidRDefault="00ED5385" w:rsidP="00B414C5">
            <w:pPr>
              <w:jc w:val="center"/>
              <w:rPr>
                <w:rFonts w:ascii="Arial" w:hAnsi="Arial" w:cs="Arial"/>
                <w:sz w:val="18"/>
                <w:szCs w:val="18"/>
              </w:rPr>
            </w:pPr>
          </w:p>
        </w:tc>
        <w:tc>
          <w:tcPr>
            <w:tcW w:w="332" w:type="pct"/>
            <w:vAlign w:val="center"/>
          </w:tcPr>
          <w:p w14:paraId="16533BC4" w14:textId="77777777" w:rsidR="00ED5385" w:rsidRPr="00DA08A8" w:rsidRDefault="00ED5385" w:rsidP="00B414C5">
            <w:pPr>
              <w:jc w:val="center"/>
              <w:rPr>
                <w:rFonts w:ascii="Arial" w:hAnsi="Arial" w:cs="Arial"/>
                <w:sz w:val="18"/>
                <w:szCs w:val="18"/>
              </w:rPr>
            </w:pPr>
          </w:p>
        </w:tc>
        <w:tc>
          <w:tcPr>
            <w:tcW w:w="332" w:type="pct"/>
            <w:vAlign w:val="center"/>
          </w:tcPr>
          <w:p w14:paraId="12287B9D" w14:textId="77777777" w:rsidR="00ED5385" w:rsidRPr="00DA08A8" w:rsidRDefault="00ED5385" w:rsidP="00B414C5">
            <w:pPr>
              <w:jc w:val="center"/>
              <w:rPr>
                <w:rFonts w:ascii="Arial" w:hAnsi="Arial" w:cs="Arial"/>
                <w:sz w:val="18"/>
                <w:szCs w:val="18"/>
              </w:rPr>
            </w:pPr>
          </w:p>
        </w:tc>
        <w:tc>
          <w:tcPr>
            <w:tcW w:w="332" w:type="pct"/>
            <w:vAlign w:val="center"/>
          </w:tcPr>
          <w:p w14:paraId="361AEC5C" w14:textId="77777777" w:rsidR="00ED5385" w:rsidRPr="00DA08A8" w:rsidRDefault="00ED5385" w:rsidP="00B414C5">
            <w:pPr>
              <w:jc w:val="center"/>
              <w:rPr>
                <w:rFonts w:ascii="Arial" w:hAnsi="Arial" w:cs="Arial"/>
                <w:sz w:val="18"/>
                <w:szCs w:val="18"/>
              </w:rPr>
            </w:pPr>
          </w:p>
        </w:tc>
        <w:tc>
          <w:tcPr>
            <w:tcW w:w="332" w:type="pct"/>
            <w:vAlign w:val="center"/>
          </w:tcPr>
          <w:p w14:paraId="41EA5359" w14:textId="77777777" w:rsidR="00ED5385" w:rsidRPr="00DA08A8" w:rsidRDefault="00ED5385" w:rsidP="00B414C5">
            <w:pPr>
              <w:jc w:val="center"/>
              <w:rPr>
                <w:rFonts w:ascii="Arial" w:hAnsi="Arial" w:cs="Arial"/>
                <w:sz w:val="18"/>
                <w:szCs w:val="18"/>
              </w:rPr>
            </w:pPr>
          </w:p>
        </w:tc>
        <w:tc>
          <w:tcPr>
            <w:tcW w:w="332" w:type="pct"/>
            <w:vAlign w:val="center"/>
          </w:tcPr>
          <w:p w14:paraId="558C5393" w14:textId="77777777" w:rsidR="00ED5385" w:rsidRPr="00DA08A8" w:rsidRDefault="00ED5385" w:rsidP="00B414C5">
            <w:pPr>
              <w:jc w:val="center"/>
              <w:rPr>
                <w:rFonts w:ascii="Arial" w:hAnsi="Arial" w:cs="Arial"/>
                <w:sz w:val="18"/>
                <w:szCs w:val="18"/>
              </w:rPr>
            </w:pPr>
          </w:p>
        </w:tc>
        <w:tc>
          <w:tcPr>
            <w:tcW w:w="332" w:type="pct"/>
            <w:vAlign w:val="center"/>
          </w:tcPr>
          <w:p w14:paraId="036F0ADE" w14:textId="77777777" w:rsidR="00ED5385" w:rsidRPr="00DA08A8" w:rsidRDefault="00ED5385" w:rsidP="00B414C5">
            <w:pPr>
              <w:jc w:val="center"/>
              <w:rPr>
                <w:rFonts w:ascii="Arial" w:hAnsi="Arial" w:cs="Arial"/>
                <w:sz w:val="18"/>
                <w:szCs w:val="18"/>
              </w:rPr>
            </w:pPr>
          </w:p>
        </w:tc>
        <w:tc>
          <w:tcPr>
            <w:tcW w:w="332" w:type="pct"/>
            <w:vAlign w:val="center"/>
          </w:tcPr>
          <w:p w14:paraId="56009FAB" w14:textId="77777777" w:rsidR="00ED5385" w:rsidRPr="00DA08A8" w:rsidRDefault="00ED5385" w:rsidP="00B414C5">
            <w:pPr>
              <w:jc w:val="center"/>
              <w:rPr>
                <w:rFonts w:ascii="Arial" w:hAnsi="Arial" w:cs="Arial"/>
                <w:sz w:val="18"/>
                <w:szCs w:val="18"/>
              </w:rPr>
            </w:pPr>
          </w:p>
        </w:tc>
        <w:tc>
          <w:tcPr>
            <w:tcW w:w="332" w:type="pct"/>
            <w:vAlign w:val="center"/>
          </w:tcPr>
          <w:p w14:paraId="70FA45B9" w14:textId="77777777" w:rsidR="00ED5385" w:rsidRPr="00DA08A8" w:rsidRDefault="00ED5385" w:rsidP="00B414C5">
            <w:pPr>
              <w:jc w:val="center"/>
              <w:rPr>
                <w:rFonts w:ascii="Arial" w:hAnsi="Arial" w:cs="Arial"/>
                <w:sz w:val="18"/>
                <w:szCs w:val="18"/>
              </w:rPr>
            </w:pPr>
          </w:p>
        </w:tc>
        <w:tc>
          <w:tcPr>
            <w:tcW w:w="332" w:type="pct"/>
            <w:vAlign w:val="center"/>
          </w:tcPr>
          <w:p w14:paraId="4C51CBE8"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r>
    </w:tbl>
    <w:bookmarkEnd w:id="6"/>
    <w:p w14:paraId="7EBB6696" w14:textId="52FFDB50" w:rsidR="00ED5385" w:rsidRPr="00ED5385" w:rsidRDefault="00DA08A8" w:rsidP="00DA08A8">
      <w:pPr>
        <w:spacing w:before="120" w:after="120" w:line="360" w:lineRule="auto"/>
        <w:ind w:left="1134" w:hanging="1134"/>
        <w:jc w:val="center"/>
        <w:rPr>
          <w:rFonts w:ascii="Arial" w:hAnsi="Arial" w:cs="Arial"/>
          <w:b/>
          <w:bCs/>
          <w:sz w:val="20"/>
        </w:rPr>
      </w:pPr>
      <w:r w:rsidRPr="001A0886">
        <w:rPr>
          <w:rFonts w:ascii="Arial" w:hAnsi="Arial" w:cs="Arial"/>
          <w:b/>
          <w:bCs/>
          <w:sz w:val="20"/>
        </w:rPr>
        <w:t>Table 3 Inter and Intra Cluster D</w:t>
      </w:r>
      <w:r w:rsidRPr="001A0886">
        <w:rPr>
          <w:rFonts w:ascii="Arial" w:hAnsi="Arial" w:cs="Arial"/>
          <w:b/>
          <w:bCs/>
          <w:sz w:val="20"/>
          <w:vertAlign w:val="superscript"/>
        </w:rPr>
        <w:t>2</w:t>
      </w:r>
      <w:r w:rsidRPr="001A0886">
        <w:rPr>
          <w:rFonts w:ascii="Arial" w:hAnsi="Arial" w:cs="Arial"/>
          <w:b/>
          <w:bCs/>
          <w:sz w:val="20"/>
        </w:rPr>
        <w:t xml:space="preserve"> Value for different clusters</w:t>
      </w:r>
      <w:bookmarkEnd w:id="4"/>
    </w:p>
    <w:p w14:paraId="54C9ACAC" w14:textId="2BE19CDE" w:rsidR="002975BC" w:rsidRPr="00697DEC" w:rsidRDefault="00287592" w:rsidP="00697DEC">
      <w:pPr>
        <w:pStyle w:val="ListParagraph"/>
        <w:numPr>
          <w:ilvl w:val="2"/>
          <w:numId w:val="9"/>
        </w:numPr>
        <w:spacing w:before="240" w:line="360" w:lineRule="auto"/>
        <w:jc w:val="both"/>
        <w:rPr>
          <w:rFonts w:ascii="Arial" w:eastAsia="Times New Roman" w:hAnsi="Arial" w:cs="Arial"/>
          <w:b/>
          <w:bCs/>
          <w:sz w:val="20"/>
          <w:szCs w:val="20"/>
          <w:u w:val="single"/>
          <w:lang w:val="en-IN"/>
        </w:rPr>
      </w:pPr>
      <w:r w:rsidRPr="00697DEC">
        <w:rPr>
          <w:rFonts w:ascii="Arial" w:hAnsi="Arial" w:cs="Arial"/>
          <w:b/>
          <w:bCs/>
          <w:sz w:val="20"/>
          <w:szCs w:val="20"/>
          <w:u w:val="single"/>
        </w:rPr>
        <w:t xml:space="preserve">Cluster mean </w:t>
      </w:r>
      <w:r w:rsidR="009C4B1A" w:rsidRPr="00697DEC">
        <w:rPr>
          <w:rFonts w:ascii="Arial" w:hAnsi="Arial" w:cs="Arial"/>
          <w:b/>
          <w:bCs/>
          <w:sz w:val="20"/>
          <w:szCs w:val="20"/>
          <w:u w:val="single"/>
        </w:rPr>
        <w:t>analysis</w:t>
      </w:r>
    </w:p>
    <w:p w14:paraId="541397A7" w14:textId="2FD673F4" w:rsidR="009C4B1A" w:rsidRPr="00697DEC" w:rsidRDefault="009C4B1A" w:rsidP="009C4B1A">
      <w:pPr>
        <w:pStyle w:val="ListParagraph"/>
        <w:spacing w:before="240" w:line="360" w:lineRule="auto"/>
        <w:jc w:val="both"/>
        <w:rPr>
          <w:rFonts w:ascii="Arial" w:hAnsi="Arial" w:cs="Arial"/>
          <w:sz w:val="20"/>
          <w:szCs w:val="20"/>
          <w:lang w:val="en-IN"/>
        </w:rPr>
      </w:pPr>
      <w:r w:rsidRPr="00697DEC">
        <w:rPr>
          <w:rFonts w:ascii="Arial" w:hAnsi="Arial" w:cs="Arial"/>
          <w:sz w:val="20"/>
          <w:szCs w:val="20"/>
          <w:lang w:val="en-IN"/>
        </w:rPr>
        <w:t>The analysis of cluster means revealed significant differences among clusters for various phenological, yield, and yield-related traits (Table 4). Cluster XII exhibited the highest mean value for days to flowering (44.33 days), whereas cluster XIII recorded the lowest (33.00 days). For days to maturity, cluster II showed the maximum mean (79.33 days), while cluster VIII exhibited the minimum (62.67 days). The tallest plants were recorded in cluster IV (56.03 cm), while cluster VII had the shortest plants (32.33 cm). Cluster XII recorded the highest seed yield per plant (13.43 g), whereas the lowest seed yield was observed in cluster XIV (9.20 g). These variations in cluster means highlight the existence of considerable genetic diversity for yield and its component traits, which can be exploited for targeted trait improvement.</w:t>
      </w:r>
    </w:p>
    <w:p w14:paraId="0EADB345" w14:textId="77777777" w:rsidR="009C4B1A" w:rsidRDefault="009C4B1A" w:rsidP="009C4B1A">
      <w:pPr>
        <w:pStyle w:val="ListParagraph"/>
        <w:spacing w:before="240" w:line="360" w:lineRule="auto"/>
        <w:jc w:val="both"/>
        <w:rPr>
          <w:rFonts w:ascii="Arial" w:hAnsi="Arial" w:cs="Arial"/>
          <w:sz w:val="20"/>
          <w:szCs w:val="20"/>
          <w:lang w:val="en-IN"/>
        </w:rPr>
      </w:pPr>
      <w:r w:rsidRPr="00697DEC">
        <w:rPr>
          <w:rFonts w:ascii="Arial" w:hAnsi="Arial" w:cs="Arial"/>
          <w:sz w:val="20"/>
          <w:szCs w:val="20"/>
          <w:lang w:val="en-IN"/>
        </w:rPr>
        <w:t xml:space="preserve">Comparable trends in cluster mean performance for mungbean traits have been reported by Sarkar and Kundagrami (2016), Kaur et al. (2017), Sofia et al. (2017), Sharma et al. (2018), Ghosh et al. (2019), Gupta et al. (2021), Yoseph et al. (2021), Tiwari et al. (2022), </w:t>
      </w:r>
      <w:proofErr w:type="spellStart"/>
      <w:r w:rsidRPr="00697DEC">
        <w:rPr>
          <w:rFonts w:ascii="Arial" w:hAnsi="Arial" w:cs="Arial"/>
          <w:sz w:val="20"/>
          <w:szCs w:val="20"/>
          <w:lang w:val="en-IN"/>
        </w:rPr>
        <w:t>Rahangdale</w:t>
      </w:r>
      <w:proofErr w:type="spellEnd"/>
      <w:r w:rsidRPr="00697DEC">
        <w:rPr>
          <w:rFonts w:ascii="Arial" w:hAnsi="Arial" w:cs="Arial"/>
          <w:sz w:val="20"/>
          <w:szCs w:val="20"/>
          <w:lang w:val="en-IN"/>
        </w:rPr>
        <w:t xml:space="preserve"> et al. (2023), </w:t>
      </w:r>
      <w:proofErr w:type="spellStart"/>
      <w:r w:rsidRPr="00697DEC">
        <w:rPr>
          <w:rFonts w:ascii="Arial" w:hAnsi="Arial" w:cs="Arial"/>
          <w:sz w:val="20"/>
          <w:szCs w:val="20"/>
          <w:lang w:val="en-IN"/>
        </w:rPr>
        <w:t>Sonaniya</w:t>
      </w:r>
      <w:proofErr w:type="spellEnd"/>
      <w:r w:rsidRPr="00697DEC">
        <w:rPr>
          <w:rFonts w:ascii="Arial" w:hAnsi="Arial" w:cs="Arial"/>
          <w:sz w:val="20"/>
          <w:szCs w:val="20"/>
          <w:lang w:val="en-IN"/>
        </w:rPr>
        <w:t xml:space="preserve"> et al. (2024), Srivastava et al. (2024), and Meena et al. (2025).</w:t>
      </w:r>
    </w:p>
    <w:p w14:paraId="64D925EE" w14:textId="77777777" w:rsidR="00ED5385" w:rsidRDefault="00ED5385" w:rsidP="00E13833">
      <w:pPr>
        <w:pStyle w:val="ListParagraph"/>
        <w:spacing w:before="240" w:line="360" w:lineRule="auto"/>
        <w:jc w:val="center"/>
        <w:rPr>
          <w:rFonts w:ascii="Arial" w:hAnsi="Arial" w:cs="Arial"/>
          <w:b/>
          <w:bCs/>
          <w:sz w:val="20"/>
          <w:szCs w:val="20"/>
        </w:rPr>
      </w:pPr>
    </w:p>
    <w:p w14:paraId="498F779A" w14:textId="77777777" w:rsidR="00ED5385" w:rsidRDefault="00ED5385" w:rsidP="00E13833">
      <w:pPr>
        <w:pStyle w:val="ListParagraph"/>
        <w:spacing w:before="240" w:line="360" w:lineRule="auto"/>
        <w:jc w:val="center"/>
        <w:rPr>
          <w:rFonts w:ascii="Arial" w:hAnsi="Arial" w:cs="Arial"/>
          <w:b/>
          <w:bCs/>
          <w:sz w:val="20"/>
          <w:szCs w:val="20"/>
        </w:rPr>
      </w:pPr>
    </w:p>
    <w:p w14:paraId="40C045E2" w14:textId="77777777" w:rsidR="00ED5385" w:rsidRDefault="00ED5385" w:rsidP="00E13833">
      <w:pPr>
        <w:pStyle w:val="ListParagraph"/>
        <w:spacing w:before="240" w:line="360" w:lineRule="auto"/>
        <w:jc w:val="center"/>
        <w:rPr>
          <w:rFonts w:ascii="Arial" w:hAnsi="Arial" w:cs="Arial"/>
          <w:b/>
          <w:bCs/>
          <w:sz w:val="20"/>
          <w:szCs w:val="20"/>
        </w:rPr>
      </w:pPr>
    </w:p>
    <w:p w14:paraId="2EEA1AD8" w14:textId="77777777" w:rsidR="00ED5385" w:rsidRDefault="00ED5385" w:rsidP="00E13833">
      <w:pPr>
        <w:pStyle w:val="ListParagraph"/>
        <w:spacing w:before="240" w:line="360" w:lineRule="auto"/>
        <w:jc w:val="center"/>
        <w:rPr>
          <w:rFonts w:ascii="Arial" w:hAnsi="Arial" w:cs="Arial"/>
          <w:b/>
          <w:bCs/>
          <w:sz w:val="20"/>
          <w:szCs w:val="20"/>
        </w:rPr>
      </w:pPr>
    </w:p>
    <w:p w14:paraId="41D0AAA1" w14:textId="77777777" w:rsidR="00ED5385" w:rsidRDefault="00ED5385" w:rsidP="00E13833">
      <w:pPr>
        <w:pStyle w:val="ListParagraph"/>
        <w:spacing w:before="240" w:line="360" w:lineRule="auto"/>
        <w:jc w:val="center"/>
        <w:rPr>
          <w:rFonts w:ascii="Arial" w:hAnsi="Arial" w:cs="Arial"/>
          <w:b/>
          <w:bCs/>
          <w:sz w:val="20"/>
          <w:szCs w:val="20"/>
        </w:rPr>
      </w:pPr>
    </w:p>
    <w:p w14:paraId="0626A6BE" w14:textId="77777777" w:rsidR="00ED5385" w:rsidRDefault="00ED5385" w:rsidP="00E13833">
      <w:pPr>
        <w:pStyle w:val="ListParagraph"/>
        <w:spacing w:before="240" w:line="360" w:lineRule="auto"/>
        <w:jc w:val="center"/>
        <w:rPr>
          <w:rFonts w:ascii="Arial" w:hAnsi="Arial" w:cs="Arial"/>
          <w:b/>
          <w:bCs/>
          <w:sz w:val="20"/>
          <w:szCs w:val="20"/>
        </w:rPr>
      </w:pPr>
    </w:p>
    <w:p w14:paraId="4B7ADE12" w14:textId="77777777" w:rsidR="00ED5385" w:rsidRDefault="00ED5385" w:rsidP="00E13833">
      <w:pPr>
        <w:pStyle w:val="ListParagraph"/>
        <w:spacing w:before="240" w:line="360" w:lineRule="auto"/>
        <w:jc w:val="center"/>
        <w:rPr>
          <w:rFonts w:ascii="Arial" w:hAnsi="Arial" w:cs="Arial"/>
          <w:b/>
          <w:bCs/>
          <w:sz w:val="20"/>
          <w:szCs w:val="20"/>
        </w:rPr>
      </w:pPr>
    </w:p>
    <w:p w14:paraId="5929CD72" w14:textId="77777777" w:rsidR="00ED5385" w:rsidRDefault="00ED5385" w:rsidP="00E13833">
      <w:pPr>
        <w:pStyle w:val="ListParagraph"/>
        <w:spacing w:before="240" w:line="360" w:lineRule="auto"/>
        <w:jc w:val="center"/>
        <w:rPr>
          <w:rFonts w:ascii="Arial" w:hAnsi="Arial" w:cs="Arial"/>
          <w:b/>
          <w:bCs/>
          <w:sz w:val="20"/>
          <w:szCs w:val="20"/>
        </w:rPr>
      </w:pPr>
    </w:p>
    <w:p w14:paraId="380E521D" w14:textId="77777777" w:rsidR="00ED5385" w:rsidRDefault="00ED5385" w:rsidP="00E13833">
      <w:pPr>
        <w:pStyle w:val="ListParagraph"/>
        <w:spacing w:before="240" w:line="360" w:lineRule="auto"/>
        <w:jc w:val="center"/>
        <w:rPr>
          <w:rFonts w:ascii="Arial" w:hAnsi="Arial" w:cs="Arial"/>
          <w:b/>
          <w:bCs/>
          <w:sz w:val="20"/>
          <w:szCs w:val="20"/>
        </w:rPr>
      </w:pPr>
    </w:p>
    <w:p w14:paraId="3FC894FB" w14:textId="77777777" w:rsidR="00ED5385" w:rsidRDefault="00ED5385" w:rsidP="00E13833">
      <w:pPr>
        <w:pStyle w:val="ListParagraph"/>
        <w:spacing w:before="240" w:line="360" w:lineRule="auto"/>
        <w:jc w:val="center"/>
        <w:rPr>
          <w:rFonts w:ascii="Arial" w:hAnsi="Arial" w:cs="Arial"/>
          <w:b/>
          <w:bCs/>
          <w:sz w:val="20"/>
          <w:szCs w:val="20"/>
        </w:rPr>
      </w:pPr>
    </w:p>
    <w:p w14:paraId="0F93A971" w14:textId="77777777" w:rsidR="00ED5385" w:rsidRDefault="00ED5385" w:rsidP="00E13833">
      <w:pPr>
        <w:pStyle w:val="ListParagraph"/>
        <w:spacing w:before="240" w:line="360" w:lineRule="auto"/>
        <w:jc w:val="center"/>
        <w:rPr>
          <w:rFonts w:ascii="Arial" w:hAnsi="Arial" w:cs="Arial"/>
          <w:b/>
          <w:bCs/>
          <w:sz w:val="20"/>
          <w:szCs w:val="20"/>
        </w:rPr>
      </w:pPr>
    </w:p>
    <w:p w14:paraId="50ED48B5" w14:textId="0D083987" w:rsidR="00E13833" w:rsidRDefault="00E13833" w:rsidP="00E13833">
      <w:pPr>
        <w:pStyle w:val="ListParagraph"/>
        <w:spacing w:before="240" w:line="360" w:lineRule="auto"/>
        <w:jc w:val="center"/>
        <w:rPr>
          <w:rFonts w:ascii="Arial" w:hAnsi="Arial" w:cs="Arial"/>
          <w:sz w:val="20"/>
          <w:szCs w:val="20"/>
          <w:lang w:val="en-IN"/>
        </w:rPr>
      </w:pPr>
      <w:r w:rsidRPr="001A0886">
        <w:rPr>
          <w:rFonts w:ascii="Arial" w:hAnsi="Arial" w:cs="Arial"/>
          <w:b/>
          <w:bCs/>
          <w:sz w:val="20"/>
          <w:szCs w:val="20"/>
        </w:rPr>
        <w:t xml:space="preserve">Table 4 Cluster mean for yield and its component traits of </w:t>
      </w:r>
      <w:proofErr w:type="spellStart"/>
      <w:r w:rsidRPr="001A0886">
        <w:rPr>
          <w:rFonts w:ascii="Arial" w:hAnsi="Arial" w:cs="Arial"/>
          <w:b/>
          <w:bCs/>
          <w:sz w:val="20"/>
          <w:szCs w:val="20"/>
        </w:rPr>
        <w:t>mungbean</w:t>
      </w:r>
      <w:proofErr w:type="spellEnd"/>
      <w:r w:rsidRPr="001A0886">
        <w:rPr>
          <w:rFonts w:ascii="Arial" w:hAnsi="Arial" w:cs="Arial"/>
          <w:b/>
          <w:bCs/>
          <w:sz w:val="20"/>
          <w:szCs w:val="20"/>
        </w:rPr>
        <w:t xml:space="preserve"> genotypes</w:t>
      </w:r>
    </w:p>
    <w:tbl>
      <w:tblPr>
        <w:tblStyle w:val="TableGrid"/>
        <w:tblpPr w:leftFromText="180" w:rightFromText="180" w:vertAnchor="text" w:horzAnchor="margin" w:tblpXSpec="center" w:tblpY="290"/>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489"/>
        <w:gridCol w:w="639"/>
        <w:gridCol w:w="639"/>
        <w:gridCol w:w="639"/>
        <w:gridCol w:w="545"/>
        <w:gridCol w:w="629"/>
        <w:gridCol w:w="639"/>
        <w:gridCol w:w="639"/>
        <w:gridCol w:w="545"/>
        <w:gridCol w:w="639"/>
        <w:gridCol w:w="724"/>
        <w:gridCol w:w="639"/>
        <w:gridCol w:w="639"/>
        <w:gridCol w:w="639"/>
      </w:tblGrid>
      <w:tr w:rsidR="00E13833" w:rsidRPr="001A0886" w14:paraId="788C8BD5" w14:textId="77777777" w:rsidTr="00D44E00">
        <w:trPr>
          <w:trHeight w:val="356"/>
        </w:trPr>
        <w:tc>
          <w:tcPr>
            <w:tcW w:w="741" w:type="pct"/>
            <w:gridSpan w:val="2"/>
            <w:tcBorders>
              <w:top w:val="single" w:sz="4" w:space="0" w:color="auto"/>
              <w:bottom w:val="single" w:sz="4" w:space="0" w:color="auto"/>
            </w:tcBorders>
            <w:vAlign w:val="center"/>
          </w:tcPr>
          <w:p w14:paraId="23968FF6" w14:textId="77777777" w:rsidR="00E13833" w:rsidRPr="001A0886" w:rsidRDefault="00E13833" w:rsidP="000B5EF2">
            <w:pPr>
              <w:spacing w:line="360" w:lineRule="auto"/>
              <w:jc w:val="center"/>
              <w:rPr>
                <w:rFonts w:ascii="Arial" w:hAnsi="Arial" w:cs="Arial"/>
                <w:b/>
                <w:bCs/>
                <w:sz w:val="20"/>
              </w:rPr>
            </w:pPr>
            <w:bookmarkStart w:id="7" w:name="_Hlk219216890"/>
            <w:r w:rsidRPr="001A0886">
              <w:rPr>
                <w:rFonts w:ascii="Arial" w:hAnsi="Arial" w:cs="Arial"/>
                <w:b/>
                <w:bCs/>
                <w:sz w:val="20"/>
              </w:rPr>
              <w:t>Characters</w:t>
            </w:r>
          </w:p>
        </w:tc>
        <w:tc>
          <w:tcPr>
            <w:tcW w:w="329" w:type="pct"/>
            <w:tcBorders>
              <w:top w:val="single" w:sz="4" w:space="0" w:color="auto"/>
              <w:bottom w:val="single" w:sz="4" w:space="0" w:color="auto"/>
            </w:tcBorders>
            <w:vAlign w:val="center"/>
          </w:tcPr>
          <w:p w14:paraId="621D9872"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dtf</w:t>
            </w:r>
          </w:p>
        </w:tc>
        <w:tc>
          <w:tcPr>
            <w:tcW w:w="329" w:type="pct"/>
            <w:tcBorders>
              <w:top w:val="single" w:sz="4" w:space="0" w:color="auto"/>
              <w:bottom w:val="single" w:sz="4" w:space="0" w:color="auto"/>
            </w:tcBorders>
            <w:vAlign w:val="center"/>
          </w:tcPr>
          <w:p w14:paraId="246E4394" w14:textId="77777777" w:rsidR="00E13833" w:rsidRPr="001A0886" w:rsidRDefault="00E13833" w:rsidP="000B5EF2">
            <w:pPr>
              <w:spacing w:line="360" w:lineRule="auto"/>
              <w:jc w:val="center"/>
              <w:rPr>
                <w:rFonts w:ascii="Arial" w:hAnsi="Arial" w:cs="Arial"/>
                <w:b/>
                <w:bCs/>
                <w:sz w:val="20"/>
              </w:rPr>
            </w:pPr>
            <w:proofErr w:type="spellStart"/>
            <w:r w:rsidRPr="001A0886">
              <w:rPr>
                <w:rFonts w:ascii="Arial" w:hAnsi="Arial" w:cs="Arial"/>
                <w:b/>
                <w:bCs/>
                <w:sz w:val="20"/>
              </w:rPr>
              <w:t>dtm</w:t>
            </w:r>
            <w:proofErr w:type="spellEnd"/>
          </w:p>
        </w:tc>
        <w:tc>
          <w:tcPr>
            <w:tcW w:w="329" w:type="pct"/>
            <w:tcBorders>
              <w:top w:val="single" w:sz="4" w:space="0" w:color="auto"/>
              <w:bottom w:val="single" w:sz="4" w:space="0" w:color="auto"/>
            </w:tcBorders>
            <w:vAlign w:val="center"/>
          </w:tcPr>
          <w:p w14:paraId="35234967" w14:textId="77777777" w:rsidR="00E13833" w:rsidRPr="001A0886" w:rsidRDefault="00E13833" w:rsidP="000B5EF2">
            <w:pPr>
              <w:spacing w:line="360" w:lineRule="auto"/>
              <w:jc w:val="center"/>
              <w:rPr>
                <w:rFonts w:ascii="Arial" w:hAnsi="Arial" w:cs="Arial"/>
                <w:b/>
                <w:bCs/>
                <w:sz w:val="20"/>
              </w:rPr>
            </w:pPr>
            <w:proofErr w:type="spellStart"/>
            <w:r w:rsidRPr="001A0886">
              <w:rPr>
                <w:rFonts w:ascii="Arial" w:hAnsi="Arial" w:cs="Arial"/>
                <w:b/>
                <w:bCs/>
                <w:sz w:val="20"/>
              </w:rPr>
              <w:t>ph</w:t>
            </w:r>
            <w:proofErr w:type="spellEnd"/>
          </w:p>
        </w:tc>
        <w:tc>
          <w:tcPr>
            <w:tcW w:w="278" w:type="pct"/>
            <w:tcBorders>
              <w:top w:val="single" w:sz="4" w:space="0" w:color="auto"/>
              <w:bottom w:val="single" w:sz="4" w:space="0" w:color="auto"/>
            </w:tcBorders>
            <w:vAlign w:val="center"/>
          </w:tcPr>
          <w:p w14:paraId="25C3B695" w14:textId="77777777" w:rsidR="00E13833" w:rsidRPr="001A0886" w:rsidRDefault="00E13833" w:rsidP="000B5EF2">
            <w:pPr>
              <w:spacing w:line="360" w:lineRule="auto"/>
              <w:jc w:val="center"/>
              <w:rPr>
                <w:rFonts w:ascii="Arial" w:hAnsi="Arial" w:cs="Arial"/>
                <w:b/>
                <w:bCs/>
                <w:sz w:val="20"/>
              </w:rPr>
            </w:pPr>
            <w:proofErr w:type="spellStart"/>
            <w:r w:rsidRPr="001A0886">
              <w:rPr>
                <w:rFonts w:ascii="Arial" w:hAnsi="Arial" w:cs="Arial"/>
                <w:b/>
                <w:bCs/>
                <w:sz w:val="20"/>
              </w:rPr>
              <w:t>bpp</w:t>
            </w:r>
            <w:proofErr w:type="spellEnd"/>
          </w:p>
        </w:tc>
        <w:tc>
          <w:tcPr>
            <w:tcW w:w="324" w:type="pct"/>
            <w:tcBorders>
              <w:top w:val="single" w:sz="4" w:space="0" w:color="auto"/>
              <w:bottom w:val="single" w:sz="4" w:space="0" w:color="auto"/>
            </w:tcBorders>
            <w:vAlign w:val="center"/>
          </w:tcPr>
          <w:p w14:paraId="60403484" w14:textId="77777777" w:rsidR="00E13833" w:rsidRPr="001A0886" w:rsidRDefault="00E13833" w:rsidP="000B5EF2">
            <w:pPr>
              <w:spacing w:line="360" w:lineRule="auto"/>
              <w:jc w:val="center"/>
              <w:rPr>
                <w:rFonts w:ascii="Arial" w:hAnsi="Arial" w:cs="Arial"/>
                <w:b/>
                <w:bCs/>
                <w:sz w:val="20"/>
              </w:rPr>
            </w:pPr>
            <w:proofErr w:type="spellStart"/>
            <w:r w:rsidRPr="001A0886">
              <w:rPr>
                <w:rFonts w:ascii="Arial" w:hAnsi="Arial" w:cs="Arial"/>
                <w:b/>
                <w:bCs/>
                <w:sz w:val="20"/>
              </w:rPr>
              <w:t>nnpp</w:t>
            </w:r>
            <w:proofErr w:type="spellEnd"/>
          </w:p>
        </w:tc>
        <w:tc>
          <w:tcPr>
            <w:tcW w:w="329" w:type="pct"/>
            <w:tcBorders>
              <w:top w:val="single" w:sz="4" w:space="0" w:color="auto"/>
              <w:bottom w:val="single" w:sz="4" w:space="0" w:color="auto"/>
            </w:tcBorders>
            <w:vAlign w:val="center"/>
          </w:tcPr>
          <w:p w14:paraId="1A2B833F" w14:textId="77777777" w:rsidR="00E13833" w:rsidRPr="001A0886" w:rsidRDefault="00E13833" w:rsidP="000B5EF2">
            <w:pPr>
              <w:spacing w:line="360" w:lineRule="auto"/>
              <w:jc w:val="center"/>
              <w:rPr>
                <w:rFonts w:ascii="Arial" w:hAnsi="Arial" w:cs="Arial"/>
                <w:b/>
                <w:bCs/>
                <w:sz w:val="20"/>
              </w:rPr>
            </w:pPr>
            <w:proofErr w:type="spellStart"/>
            <w:r w:rsidRPr="001A0886">
              <w:rPr>
                <w:rFonts w:ascii="Arial" w:hAnsi="Arial" w:cs="Arial"/>
                <w:b/>
                <w:bCs/>
                <w:sz w:val="20"/>
              </w:rPr>
              <w:t>npcp</w:t>
            </w:r>
            <w:proofErr w:type="spellEnd"/>
          </w:p>
        </w:tc>
        <w:tc>
          <w:tcPr>
            <w:tcW w:w="329" w:type="pct"/>
            <w:tcBorders>
              <w:top w:val="single" w:sz="4" w:space="0" w:color="auto"/>
              <w:bottom w:val="single" w:sz="4" w:space="0" w:color="auto"/>
            </w:tcBorders>
            <w:vAlign w:val="center"/>
          </w:tcPr>
          <w:p w14:paraId="1256D2D1" w14:textId="77777777" w:rsidR="00E13833" w:rsidRPr="001A0886" w:rsidRDefault="00E13833" w:rsidP="000B5EF2">
            <w:pPr>
              <w:spacing w:line="360" w:lineRule="auto"/>
              <w:jc w:val="center"/>
              <w:rPr>
                <w:rFonts w:ascii="Arial" w:hAnsi="Arial" w:cs="Arial"/>
                <w:b/>
                <w:bCs/>
                <w:sz w:val="20"/>
              </w:rPr>
            </w:pPr>
            <w:proofErr w:type="spellStart"/>
            <w:r w:rsidRPr="001A0886">
              <w:rPr>
                <w:rFonts w:ascii="Arial" w:hAnsi="Arial" w:cs="Arial"/>
                <w:b/>
                <w:bCs/>
                <w:sz w:val="20"/>
              </w:rPr>
              <w:t>npp</w:t>
            </w:r>
            <w:proofErr w:type="spellEnd"/>
          </w:p>
        </w:tc>
        <w:tc>
          <w:tcPr>
            <w:tcW w:w="278" w:type="pct"/>
            <w:tcBorders>
              <w:top w:val="single" w:sz="4" w:space="0" w:color="auto"/>
              <w:bottom w:val="single" w:sz="4" w:space="0" w:color="auto"/>
            </w:tcBorders>
            <w:vAlign w:val="center"/>
          </w:tcPr>
          <w:p w14:paraId="27E267FB"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pl</w:t>
            </w:r>
          </w:p>
        </w:tc>
        <w:tc>
          <w:tcPr>
            <w:tcW w:w="329" w:type="pct"/>
            <w:tcBorders>
              <w:top w:val="single" w:sz="4" w:space="0" w:color="auto"/>
              <w:bottom w:val="single" w:sz="4" w:space="0" w:color="auto"/>
            </w:tcBorders>
            <w:vAlign w:val="center"/>
          </w:tcPr>
          <w:p w14:paraId="33BBC9AC" w14:textId="77777777" w:rsidR="00E13833" w:rsidRPr="001A0886" w:rsidRDefault="00E13833" w:rsidP="000B5EF2">
            <w:pPr>
              <w:spacing w:line="360" w:lineRule="auto"/>
              <w:jc w:val="center"/>
              <w:rPr>
                <w:rFonts w:ascii="Arial" w:hAnsi="Arial" w:cs="Arial"/>
                <w:b/>
                <w:bCs/>
                <w:sz w:val="20"/>
              </w:rPr>
            </w:pPr>
            <w:proofErr w:type="spellStart"/>
            <w:r w:rsidRPr="001A0886">
              <w:rPr>
                <w:rFonts w:ascii="Arial" w:hAnsi="Arial" w:cs="Arial"/>
                <w:b/>
                <w:bCs/>
                <w:sz w:val="20"/>
              </w:rPr>
              <w:t>spp</w:t>
            </w:r>
            <w:proofErr w:type="spellEnd"/>
          </w:p>
        </w:tc>
        <w:tc>
          <w:tcPr>
            <w:tcW w:w="374" w:type="pct"/>
            <w:tcBorders>
              <w:top w:val="single" w:sz="4" w:space="0" w:color="auto"/>
              <w:bottom w:val="single" w:sz="4" w:space="0" w:color="auto"/>
            </w:tcBorders>
            <w:vAlign w:val="center"/>
          </w:tcPr>
          <w:p w14:paraId="46349BE2"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100sw</w:t>
            </w:r>
          </w:p>
        </w:tc>
        <w:tc>
          <w:tcPr>
            <w:tcW w:w="329" w:type="pct"/>
            <w:tcBorders>
              <w:top w:val="single" w:sz="4" w:space="0" w:color="auto"/>
              <w:bottom w:val="single" w:sz="4" w:space="0" w:color="auto"/>
            </w:tcBorders>
            <w:vAlign w:val="center"/>
          </w:tcPr>
          <w:p w14:paraId="6B4D031E"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by</w:t>
            </w:r>
          </w:p>
        </w:tc>
        <w:tc>
          <w:tcPr>
            <w:tcW w:w="329" w:type="pct"/>
            <w:tcBorders>
              <w:top w:val="single" w:sz="4" w:space="0" w:color="auto"/>
              <w:bottom w:val="single" w:sz="4" w:space="0" w:color="auto"/>
            </w:tcBorders>
            <w:vAlign w:val="center"/>
          </w:tcPr>
          <w:p w14:paraId="047D83D2"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hi</w:t>
            </w:r>
          </w:p>
        </w:tc>
        <w:tc>
          <w:tcPr>
            <w:tcW w:w="374" w:type="pct"/>
            <w:tcBorders>
              <w:top w:val="single" w:sz="4" w:space="0" w:color="auto"/>
              <w:bottom w:val="single" w:sz="4" w:space="0" w:color="auto"/>
            </w:tcBorders>
            <w:vAlign w:val="center"/>
          </w:tcPr>
          <w:p w14:paraId="5E36D4BF" w14:textId="77777777" w:rsidR="00E13833" w:rsidRPr="001A0886" w:rsidRDefault="00E13833" w:rsidP="000B5EF2">
            <w:pPr>
              <w:spacing w:line="360" w:lineRule="auto"/>
              <w:jc w:val="center"/>
              <w:rPr>
                <w:rFonts w:ascii="Arial" w:hAnsi="Arial" w:cs="Arial"/>
                <w:b/>
                <w:bCs/>
                <w:sz w:val="20"/>
              </w:rPr>
            </w:pPr>
            <w:proofErr w:type="spellStart"/>
            <w:r w:rsidRPr="001A0886">
              <w:rPr>
                <w:rFonts w:ascii="Arial" w:hAnsi="Arial" w:cs="Arial"/>
                <w:b/>
                <w:bCs/>
                <w:sz w:val="20"/>
              </w:rPr>
              <w:t>syp</w:t>
            </w:r>
            <w:proofErr w:type="spellEnd"/>
          </w:p>
        </w:tc>
      </w:tr>
      <w:tr w:rsidR="00E13833" w:rsidRPr="001A0886" w14:paraId="13156365" w14:textId="77777777" w:rsidTr="00D44E00">
        <w:trPr>
          <w:trHeight w:val="70"/>
        </w:trPr>
        <w:tc>
          <w:tcPr>
            <w:tcW w:w="466" w:type="pct"/>
            <w:vMerge w:val="restart"/>
            <w:tcBorders>
              <w:top w:val="single" w:sz="4" w:space="0" w:color="auto"/>
            </w:tcBorders>
            <w:vAlign w:val="center"/>
          </w:tcPr>
          <w:p w14:paraId="42DD7286"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Clusters</w:t>
            </w:r>
          </w:p>
        </w:tc>
        <w:tc>
          <w:tcPr>
            <w:tcW w:w="274" w:type="pct"/>
            <w:tcBorders>
              <w:top w:val="single" w:sz="4" w:space="0" w:color="auto"/>
            </w:tcBorders>
          </w:tcPr>
          <w:p w14:paraId="447F5A2B"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I</w:t>
            </w:r>
          </w:p>
        </w:tc>
        <w:tc>
          <w:tcPr>
            <w:tcW w:w="329" w:type="pct"/>
            <w:tcBorders>
              <w:top w:val="single" w:sz="4" w:space="0" w:color="auto"/>
            </w:tcBorders>
          </w:tcPr>
          <w:p w14:paraId="64B2F52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40.81</w:t>
            </w:r>
          </w:p>
        </w:tc>
        <w:tc>
          <w:tcPr>
            <w:tcW w:w="329" w:type="pct"/>
            <w:tcBorders>
              <w:top w:val="single" w:sz="4" w:space="0" w:color="auto"/>
            </w:tcBorders>
          </w:tcPr>
          <w:p w14:paraId="407357E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72.22</w:t>
            </w:r>
          </w:p>
        </w:tc>
        <w:tc>
          <w:tcPr>
            <w:tcW w:w="329" w:type="pct"/>
            <w:tcBorders>
              <w:top w:val="single" w:sz="4" w:space="0" w:color="auto"/>
            </w:tcBorders>
          </w:tcPr>
          <w:p w14:paraId="23FFC2A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43.85</w:t>
            </w:r>
          </w:p>
        </w:tc>
        <w:tc>
          <w:tcPr>
            <w:tcW w:w="278" w:type="pct"/>
            <w:tcBorders>
              <w:top w:val="single" w:sz="4" w:space="0" w:color="auto"/>
            </w:tcBorders>
          </w:tcPr>
          <w:p w14:paraId="25DB986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6.00</w:t>
            </w:r>
          </w:p>
        </w:tc>
        <w:tc>
          <w:tcPr>
            <w:tcW w:w="324" w:type="pct"/>
            <w:tcBorders>
              <w:top w:val="single" w:sz="4" w:space="0" w:color="auto"/>
            </w:tcBorders>
          </w:tcPr>
          <w:p w14:paraId="7472541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6.56</w:t>
            </w:r>
          </w:p>
        </w:tc>
        <w:tc>
          <w:tcPr>
            <w:tcW w:w="329" w:type="pct"/>
            <w:tcBorders>
              <w:top w:val="single" w:sz="4" w:space="0" w:color="auto"/>
            </w:tcBorders>
          </w:tcPr>
          <w:p w14:paraId="611040A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11.77</w:t>
            </w:r>
          </w:p>
        </w:tc>
        <w:tc>
          <w:tcPr>
            <w:tcW w:w="329" w:type="pct"/>
            <w:tcBorders>
              <w:top w:val="single" w:sz="4" w:space="0" w:color="auto"/>
            </w:tcBorders>
          </w:tcPr>
          <w:p w14:paraId="478C57B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15.67</w:t>
            </w:r>
          </w:p>
        </w:tc>
        <w:tc>
          <w:tcPr>
            <w:tcW w:w="278" w:type="pct"/>
            <w:tcBorders>
              <w:top w:val="single" w:sz="4" w:space="0" w:color="auto"/>
            </w:tcBorders>
          </w:tcPr>
          <w:p w14:paraId="6E0D477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5.08</w:t>
            </w:r>
          </w:p>
        </w:tc>
        <w:tc>
          <w:tcPr>
            <w:tcW w:w="329" w:type="pct"/>
            <w:tcBorders>
              <w:top w:val="single" w:sz="4" w:space="0" w:color="auto"/>
            </w:tcBorders>
          </w:tcPr>
          <w:p w14:paraId="0E7C81F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7.55</w:t>
            </w:r>
          </w:p>
        </w:tc>
        <w:tc>
          <w:tcPr>
            <w:tcW w:w="374" w:type="pct"/>
            <w:tcBorders>
              <w:top w:val="single" w:sz="4" w:space="0" w:color="auto"/>
            </w:tcBorders>
          </w:tcPr>
          <w:p w14:paraId="5992CEC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4.34</w:t>
            </w:r>
          </w:p>
        </w:tc>
        <w:tc>
          <w:tcPr>
            <w:tcW w:w="329" w:type="pct"/>
            <w:tcBorders>
              <w:top w:val="single" w:sz="4" w:space="0" w:color="auto"/>
            </w:tcBorders>
          </w:tcPr>
          <w:p w14:paraId="701461C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38.50</w:t>
            </w:r>
          </w:p>
        </w:tc>
        <w:tc>
          <w:tcPr>
            <w:tcW w:w="329" w:type="pct"/>
            <w:tcBorders>
              <w:top w:val="single" w:sz="4" w:space="0" w:color="auto"/>
            </w:tcBorders>
          </w:tcPr>
          <w:p w14:paraId="58F881F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31.43</w:t>
            </w:r>
          </w:p>
        </w:tc>
        <w:tc>
          <w:tcPr>
            <w:tcW w:w="374" w:type="pct"/>
            <w:tcBorders>
              <w:top w:val="single" w:sz="4" w:space="0" w:color="auto"/>
            </w:tcBorders>
          </w:tcPr>
          <w:p w14:paraId="509F874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12.05</w:t>
            </w:r>
          </w:p>
        </w:tc>
      </w:tr>
      <w:tr w:rsidR="00E13833" w:rsidRPr="001A0886" w14:paraId="76C766AF" w14:textId="77777777" w:rsidTr="00D44E00">
        <w:trPr>
          <w:trHeight w:val="264"/>
        </w:trPr>
        <w:tc>
          <w:tcPr>
            <w:tcW w:w="466" w:type="pct"/>
            <w:vMerge/>
          </w:tcPr>
          <w:p w14:paraId="3692E0CD" w14:textId="77777777" w:rsidR="00E13833" w:rsidRPr="001A0886" w:rsidRDefault="00E13833" w:rsidP="000B5EF2">
            <w:pPr>
              <w:spacing w:line="360" w:lineRule="auto"/>
              <w:jc w:val="center"/>
              <w:rPr>
                <w:rFonts w:ascii="Arial" w:hAnsi="Arial" w:cs="Arial"/>
                <w:b/>
                <w:bCs/>
                <w:sz w:val="20"/>
              </w:rPr>
            </w:pPr>
          </w:p>
        </w:tc>
        <w:tc>
          <w:tcPr>
            <w:tcW w:w="274" w:type="pct"/>
          </w:tcPr>
          <w:p w14:paraId="3BC6DA69"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II</w:t>
            </w:r>
          </w:p>
        </w:tc>
        <w:tc>
          <w:tcPr>
            <w:tcW w:w="329" w:type="pct"/>
          </w:tcPr>
          <w:p w14:paraId="56B5C1F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37.00</w:t>
            </w:r>
          </w:p>
        </w:tc>
        <w:tc>
          <w:tcPr>
            <w:tcW w:w="329" w:type="pct"/>
          </w:tcPr>
          <w:p w14:paraId="15DFEA9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79.33</w:t>
            </w:r>
          </w:p>
        </w:tc>
        <w:tc>
          <w:tcPr>
            <w:tcW w:w="329" w:type="pct"/>
          </w:tcPr>
          <w:p w14:paraId="4A36867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46.33</w:t>
            </w:r>
          </w:p>
        </w:tc>
        <w:tc>
          <w:tcPr>
            <w:tcW w:w="278" w:type="pct"/>
          </w:tcPr>
          <w:p w14:paraId="28D1F34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5.17</w:t>
            </w:r>
          </w:p>
        </w:tc>
        <w:tc>
          <w:tcPr>
            <w:tcW w:w="324" w:type="pct"/>
          </w:tcPr>
          <w:p w14:paraId="196FA9E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7.30</w:t>
            </w:r>
          </w:p>
        </w:tc>
        <w:tc>
          <w:tcPr>
            <w:tcW w:w="329" w:type="pct"/>
          </w:tcPr>
          <w:p w14:paraId="6BD640C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15.47</w:t>
            </w:r>
          </w:p>
        </w:tc>
        <w:tc>
          <w:tcPr>
            <w:tcW w:w="329" w:type="pct"/>
          </w:tcPr>
          <w:p w14:paraId="1580438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20.20</w:t>
            </w:r>
          </w:p>
        </w:tc>
        <w:tc>
          <w:tcPr>
            <w:tcW w:w="278" w:type="pct"/>
          </w:tcPr>
          <w:p w14:paraId="74AA4F4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4.07</w:t>
            </w:r>
          </w:p>
        </w:tc>
        <w:tc>
          <w:tcPr>
            <w:tcW w:w="329" w:type="pct"/>
          </w:tcPr>
          <w:p w14:paraId="44B139F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6.00</w:t>
            </w:r>
          </w:p>
        </w:tc>
        <w:tc>
          <w:tcPr>
            <w:tcW w:w="374" w:type="pct"/>
          </w:tcPr>
          <w:p w14:paraId="5E091E9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4.60</w:t>
            </w:r>
          </w:p>
        </w:tc>
        <w:tc>
          <w:tcPr>
            <w:tcW w:w="329" w:type="pct"/>
          </w:tcPr>
          <w:p w14:paraId="1EE704E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42.67</w:t>
            </w:r>
          </w:p>
        </w:tc>
        <w:tc>
          <w:tcPr>
            <w:tcW w:w="329" w:type="pct"/>
          </w:tcPr>
          <w:p w14:paraId="1FB41CC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29.80</w:t>
            </w:r>
          </w:p>
        </w:tc>
        <w:tc>
          <w:tcPr>
            <w:tcW w:w="374" w:type="pct"/>
          </w:tcPr>
          <w:p w14:paraId="5BC02E9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12.70</w:t>
            </w:r>
          </w:p>
        </w:tc>
      </w:tr>
      <w:tr w:rsidR="00E13833" w:rsidRPr="001A0886" w14:paraId="11774C93" w14:textId="77777777" w:rsidTr="00D44E00">
        <w:trPr>
          <w:trHeight w:val="264"/>
        </w:trPr>
        <w:tc>
          <w:tcPr>
            <w:tcW w:w="466" w:type="pct"/>
            <w:vMerge/>
          </w:tcPr>
          <w:p w14:paraId="5ABB4AFF" w14:textId="77777777" w:rsidR="00E13833" w:rsidRPr="001A0886" w:rsidRDefault="00E13833" w:rsidP="000B5EF2">
            <w:pPr>
              <w:spacing w:line="360" w:lineRule="auto"/>
              <w:jc w:val="center"/>
              <w:rPr>
                <w:rFonts w:ascii="Arial" w:hAnsi="Arial" w:cs="Arial"/>
                <w:b/>
                <w:bCs/>
                <w:sz w:val="20"/>
              </w:rPr>
            </w:pPr>
          </w:p>
        </w:tc>
        <w:tc>
          <w:tcPr>
            <w:tcW w:w="274" w:type="pct"/>
          </w:tcPr>
          <w:p w14:paraId="5E39098D"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III</w:t>
            </w:r>
          </w:p>
        </w:tc>
        <w:tc>
          <w:tcPr>
            <w:tcW w:w="329" w:type="pct"/>
          </w:tcPr>
          <w:p w14:paraId="4D305C2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40.20</w:t>
            </w:r>
          </w:p>
        </w:tc>
        <w:tc>
          <w:tcPr>
            <w:tcW w:w="329" w:type="pct"/>
          </w:tcPr>
          <w:p w14:paraId="534C66F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73.20</w:t>
            </w:r>
          </w:p>
        </w:tc>
        <w:tc>
          <w:tcPr>
            <w:tcW w:w="329" w:type="pct"/>
          </w:tcPr>
          <w:p w14:paraId="3517C67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43.33</w:t>
            </w:r>
          </w:p>
        </w:tc>
        <w:tc>
          <w:tcPr>
            <w:tcW w:w="278" w:type="pct"/>
          </w:tcPr>
          <w:p w14:paraId="6C2477F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5.27</w:t>
            </w:r>
          </w:p>
        </w:tc>
        <w:tc>
          <w:tcPr>
            <w:tcW w:w="324" w:type="pct"/>
          </w:tcPr>
          <w:p w14:paraId="4E1A872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6.76</w:t>
            </w:r>
          </w:p>
        </w:tc>
        <w:tc>
          <w:tcPr>
            <w:tcW w:w="329" w:type="pct"/>
          </w:tcPr>
          <w:p w14:paraId="6ABF05E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12.11</w:t>
            </w:r>
          </w:p>
        </w:tc>
        <w:tc>
          <w:tcPr>
            <w:tcW w:w="329" w:type="pct"/>
          </w:tcPr>
          <w:p w14:paraId="3D51837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31.93</w:t>
            </w:r>
          </w:p>
        </w:tc>
        <w:tc>
          <w:tcPr>
            <w:tcW w:w="278" w:type="pct"/>
          </w:tcPr>
          <w:p w14:paraId="7B2D80A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4.93</w:t>
            </w:r>
          </w:p>
        </w:tc>
        <w:tc>
          <w:tcPr>
            <w:tcW w:w="329" w:type="pct"/>
          </w:tcPr>
          <w:p w14:paraId="1BADCD1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7.37</w:t>
            </w:r>
          </w:p>
        </w:tc>
        <w:tc>
          <w:tcPr>
            <w:tcW w:w="374" w:type="pct"/>
          </w:tcPr>
          <w:p w14:paraId="75A1518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4.32</w:t>
            </w:r>
          </w:p>
        </w:tc>
        <w:tc>
          <w:tcPr>
            <w:tcW w:w="329" w:type="pct"/>
          </w:tcPr>
          <w:p w14:paraId="48C0A88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47.28</w:t>
            </w:r>
          </w:p>
        </w:tc>
        <w:tc>
          <w:tcPr>
            <w:tcW w:w="329" w:type="pct"/>
          </w:tcPr>
          <w:p w14:paraId="220DA41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25.63</w:t>
            </w:r>
          </w:p>
        </w:tc>
        <w:tc>
          <w:tcPr>
            <w:tcW w:w="374" w:type="pct"/>
          </w:tcPr>
          <w:p w14:paraId="005D2C4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12.13</w:t>
            </w:r>
          </w:p>
        </w:tc>
      </w:tr>
      <w:tr w:rsidR="00E13833" w:rsidRPr="001A0886" w14:paraId="1B8BBAA7" w14:textId="77777777" w:rsidTr="00D44E00">
        <w:trPr>
          <w:trHeight w:val="264"/>
        </w:trPr>
        <w:tc>
          <w:tcPr>
            <w:tcW w:w="466" w:type="pct"/>
            <w:vMerge/>
          </w:tcPr>
          <w:p w14:paraId="28C15528" w14:textId="77777777" w:rsidR="00E13833" w:rsidRPr="001A0886" w:rsidRDefault="00E13833" w:rsidP="000B5EF2">
            <w:pPr>
              <w:spacing w:line="360" w:lineRule="auto"/>
              <w:jc w:val="center"/>
              <w:rPr>
                <w:rFonts w:ascii="Arial" w:hAnsi="Arial" w:cs="Arial"/>
                <w:b/>
                <w:bCs/>
                <w:sz w:val="20"/>
              </w:rPr>
            </w:pPr>
          </w:p>
        </w:tc>
        <w:tc>
          <w:tcPr>
            <w:tcW w:w="274" w:type="pct"/>
          </w:tcPr>
          <w:p w14:paraId="1BECB8C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IV</w:t>
            </w:r>
          </w:p>
        </w:tc>
        <w:tc>
          <w:tcPr>
            <w:tcW w:w="329" w:type="pct"/>
          </w:tcPr>
          <w:p w14:paraId="63788C4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36.33</w:t>
            </w:r>
          </w:p>
        </w:tc>
        <w:tc>
          <w:tcPr>
            <w:tcW w:w="329" w:type="pct"/>
          </w:tcPr>
          <w:p w14:paraId="22AA09D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64.67</w:t>
            </w:r>
          </w:p>
        </w:tc>
        <w:tc>
          <w:tcPr>
            <w:tcW w:w="329" w:type="pct"/>
          </w:tcPr>
          <w:p w14:paraId="7048174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56.03</w:t>
            </w:r>
          </w:p>
        </w:tc>
        <w:tc>
          <w:tcPr>
            <w:tcW w:w="278" w:type="pct"/>
          </w:tcPr>
          <w:p w14:paraId="18B1018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6.47</w:t>
            </w:r>
          </w:p>
        </w:tc>
        <w:tc>
          <w:tcPr>
            <w:tcW w:w="324" w:type="pct"/>
          </w:tcPr>
          <w:p w14:paraId="5993E3D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8.40</w:t>
            </w:r>
          </w:p>
        </w:tc>
        <w:tc>
          <w:tcPr>
            <w:tcW w:w="329" w:type="pct"/>
          </w:tcPr>
          <w:p w14:paraId="1997B1F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9.77</w:t>
            </w:r>
          </w:p>
        </w:tc>
        <w:tc>
          <w:tcPr>
            <w:tcW w:w="329" w:type="pct"/>
          </w:tcPr>
          <w:p w14:paraId="6B93909F"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11.87</w:t>
            </w:r>
          </w:p>
        </w:tc>
        <w:tc>
          <w:tcPr>
            <w:tcW w:w="278" w:type="pct"/>
          </w:tcPr>
          <w:p w14:paraId="1720049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5.87</w:t>
            </w:r>
          </w:p>
        </w:tc>
        <w:tc>
          <w:tcPr>
            <w:tcW w:w="329" w:type="pct"/>
          </w:tcPr>
          <w:p w14:paraId="425C229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7.87</w:t>
            </w:r>
          </w:p>
        </w:tc>
        <w:tc>
          <w:tcPr>
            <w:tcW w:w="374" w:type="pct"/>
          </w:tcPr>
          <w:p w14:paraId="63A7D49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4.50</w:t>
            </w:r>
          </w:p>
        </w:tc>
        <w:tc>
          <w:tcPr>
            <w:tcW w:w="329" w:type="pct"/>
          </w:tcPr>
          <w:p w14:paraId="3894A27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35.23</w:t>
            </w:r>
          </w:p>
        </w:tc>
        <w:tc>
          <w:tcPr>
            <w:tcW w:w="329" w:type="pct"/>
          </w:tcPr>
          <w:p w14:paraId="39298CB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34.00</w:t>
            </w:r>
          </w:p>
        </w:tc>
        <w:tc>
          <w:tcPr>
            <w:tcW w:w="374" w:type="pct"/>
          </w:tcPr>
          <w:p w14:paraId="0A0922E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12.00</w:t>
            </w:r>
          </w:p>
        </w:tc>
      </w:tr>
      <w:tr w:rsidR="00E13833" w:rsidRPr="001A0886" w14:paraId="1C3D23CA" w14:textId="77777777" w:rsidTr="00D44E00">
        <w:trPr>
          <w:trHeight w:val="264"/>
        </w:trPr>
        <w:tc>
          <w:tcPr>
            <w:tcW w:w="466" w:type="pct"/>
            <w:vMerge/>
          </w:tcPr>
          <w:p w14:paraId="5A8452E3" w14:textId="77777777" w:rsidR="00E13833" w:rsidRPr="001A0886" w:rsidRDefault="00E13833" w:rsidP="000B5EF2">
            <w:pPr>
              <w:spacing w:line="360" w:lineRule="auto"/>
              <w:jc w:val="center"/>
              <w:rPr>
                <w:rFonts w:ascii="Arial" w:hAnsi="Arial" w:cs="Arial"/>
                <w:b/>
                <w:bCs/>
                <w:sz w:val="20"/>
              </w:rPr>
            </w:pPr>
          </w:p>
        </w:tc>
        <w:tc>
          <w:tcPr>
            <w:tcW w:w="274" w:type="pct"/>
          </w:tcPr>
          <w:p w14:paraId="216CAD7A"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V</w:t>
            </w:r>
          </w:p>
        </w:tc>
        <w:tc>
          <w:tcPr>
            <w:tcW w:w="329" w:type="pct"/>
          </w:tcPr>
          <w:p w14:paraId="6147E11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39.95</w:t>
            </w:r>
          </w:p>
        </w:tc>
        <w:tc>
          <w:tcPr>
            <w:tcW w:w="329" w:type="pct"/>
          </w:tcPr>
          <w:p w14:paraId="1D92D29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70.86</w:t>
            </w:r>
          </w:p>
        </w:tc>
        <w:tc>
          <w:tcPr>
            <w:tcW w:w="329" w:type="pct"/>
          </w:tcPr>
          <w:p w14:paraId="24A5131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43.35</w:t>
            </w:r>
          </w:p>
        </w:tc>
        <w:tc>
          <w:tcPr>
            <w:tcW w:w="278" w:type="pct"/>
          </w:tcPr>
          <w:p w14:paraId="6BDB24D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5.35</w:t>
            </w:r>
          </w:p>
        </w:tc>
        <w:tc>
          <w:tcPr>
            <w:tcW w:w="324" w:type="pct"/>
          </w:tcPr>
          <w:p w14:paraId="512115C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5.54</w:t>
            </w:r>
          </w:p>
        </w:tc>
        <w:tc>
          <w:tcPr>
            <w:tcW w:w="329" w:type="pct"/>
          </w:tcPr>
          <w:p w14:paraId="7D4CA29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10.42</w:t>
            </w:r>
          </w:p>
        </w:tc>
        <w:tc>
          <w:tcPr>
            <w:tcW w:w="329" w:type="pct"/>
          </w:tcPr>
          <w:p w14:paraId="0006896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23.15</w:t>
            </w:r>
          </w:p>
        </w:tc>
        <w:tc>
          <w:tcPr>
            <w:tcW w:w="278" w:type="pct"/>
          </w:tcPr>
          <w:p w14:paraId="15D0C79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8.24</w:t>
            </w:r>
          </w:p>
        </w:tc>
        <w:tc>
          <w:tcPr>
            <w:tcW w:w="329" w:type="pct"/>
          </w:tcPr>
          <w:p w14:paraId="0584FF8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8.59</w:t>
            </w:r>
          </w:p>
        </w:tc>
        <w:tc>
          <w:tcPr>
            <w:tcW w:w="374" w:type="pct"/>
          </w:tcPr>
          <w:p w14:paraId="5A4B130F"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4.18</w:t>
            </w:r>
          </w:p>
        </w:tc>
        <w:tc>
          <w:tcPr>
            <w:tcW w:w="329" w:type="pct"/>
          </w:tcPr>
          <w:p w14:paraId="0D26FF4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43.03</w:t>
            </w:r>
          </w:p>
        </w:tc>
        <w:tc>
          <w:tcPr>
            <w:tcW w:w="329" w:type="pct"/>
          </w:tcPr>
          <w:p w14:paraId="2C1B625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28.97</w:t>
            </w:r>
          </w:p>
        </w:tc>
        <w:tc>
          <w:tcPr>
            <w:tcW w:w="374" w:type="pct"/>
          </w:tcPr>
          <w:p w14:paraId="3197810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12.34</w:t>
            </w:r>
          </w:p>
        </w:tc>
      </w:tr>
      <w:tr w:rsidR="00E13833" w:rsidRPr="001A0886" w14:paraId="20471601" w14:textId="77777777" w:rsidTr="00D44E00">
        <w:trPr>
          <w:trHeight w:val="264"/>
        </w:trPr>
        <w:tc>
          <w:tcPr>
            <w:tcW w:w="466" w:type="pct"/>
            <w:vMerge/>
          </w:tcPr>
          <w:p w14:paraId="7092ABBC" w14:textId="77777777" w:rsidR="00E13833" w:rsidRPr="001A0886" w:rsidRDefault="00E13833" w:rsidP="000B5EF2">
            <w:pPr>
              <w:spacing w:line="360" w:lineRule="auto"/>
              <w:jc w:val="center"/>
              <w:rPr>
                <w:rFonts w:ascii="Arial" w:hAnsi="Arial" w:cs="Arial"/>
                <w:b/>
                <w:bCs/>
                <w:sz w:val="20"/>
              </w:rPr>
            </w:pPr>
          </w:p>
        </w:tc>
        <w:tc>
          <w:tcPr>
            <w:tcW w:w="274" w:type="pct"/>
          </w:tcPr>
          <w:p w14:paraId="45D343B5"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VI</w:t>
            </w:r>
          </w:p>
        </w:tc>
        <w:tc>
          <w:tcPr>
            <w:tcW w:w="329" w:type="pct"/>
          </w:tcPr>
          <w:p w14:paraId="54D94CB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36.67</w:t>
            </w:r>
          </w:p>
        </w:tc>
        <w:tc>
          <w:tcPr>
            <w:tcW w:w="329" w:type="pct"/>
          </w:tcPr>
          <w:p w14:paraId="2F602F9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64.33</w:t>
            </w:r>
          </w:p>
        </w:tc>
        <w:tc>
          <w:tcPr>
            <w:tcW w:w="329" w:type="pct"/>
          </w:tcPr>
          <w:p w14:paraId="180F89E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34.73</w:t>
            </w:r>
          </w:p>
        </w:tc>
        <w:tc>
          <w:tcPr>
            <w:tcW w:w="278" w:type="pct"/>
          </w:tcPr>
          <w:p w14:paraId="272A440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5.53</w:t>
            </w:r>
          </w:p>
        </w:tc>
        <w:tc>
          <w:tcPr>
            <w:tcW w:w="324" w:type="pct"/>
          </w:tcPr>
          <w:p w14:paraId="1B80839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8.73</w:t>
            </w:r>
          </w:p>
        </w:tc>
        <w:tc>
          <w:tcPr>
            <w:tcW w:w="329" w:type="pct"/>
          </w:tcPr>
          <w:p w14:paraId="2C459A9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11.50</w:t>
            </w:r>
          </w:p>
        </w:tc>
        <w:tc>
          <w:tcPr>
            <w:tcW w:w="329" w:type="pct"/>
          </w:tcPr>
          <w:p w14:paraId="05485F1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15.23</w:t>
            </w:r>
          </w:p>
        </w:tc>
        <w:tc>
          <w:tcPr>
            <w:tcW w:w="278" w:type="pct"/>
          </w:tcPr>
          <w:p w14:paraId="447391E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5.30</w:t>
            </w:r>
          </w:p>
        </w:tc>
        <w:tc>
          <w:tcPr>
            <w:tcW w:w="329" w:type="pct"/>
          </w:tcPr>
          <w:p w14:paraId="20B0068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7.90</w:t>
            </w:r>
          </w:p>
        </w:tc>
        <w:tc>
          <w:tcPr>
            <w:tcW w:w="374" w:type="pct"/>
          </w:tcPr>
          <w:p w14:paraId="1BF7662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4.47</w:t>
            </w:r>
          </w:p>
        </w:tc>
        <w:tc>
          <w:tcPr>
            <w:tcW w:w="329" w:type="pct"/>
          </w:tcPr>
          <w:p w14:paraId="7D178CD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36.17</w:t>
            </w:r>
          </w:p>
        </w:tc>
        <w:tc>
          <w:tcPr>
            <w:tcW w:w="329" w:type="pct"/>
          </w:tcPr>
          <w:p w14:paraId="0B83BCD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31.90</w:t>
            </w:r>
          </w:p>
        </w:tc>
        <w:tc>
          <w:tcPr>
            <w:tcW w:w="374" w:type="pct"/>
          </w:tcPr>
          <w:p w14:paraId="57EFA98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11.57</w:t>
            </w:r>
          </w:p>
        </w:tc>
      </w:tr>
      <w:tr w:rsidR="00E13833" w:rsidRPr="001A0886" w14:paraId="3E5E1868" w14:textId="77777777" w:rsidTr="00D44E00">
        <w:trPr>
          <w:trHeight w:val="264"/>
        </w:trPr>
        <w:tc>
          <w:tcPr>
            <w:tcW w:w="466" w:type="pct"/>
            <w:vMerge/>
          </w:tcPr>
          <w:p w14:paraId="6223F12A" w14:textId="77777777" w:rsidR="00E13833" w:rsidRPr="001A0886" w:rsidRDefault="00E13833" w:rsidP="000B5EF2">
            <w:pPr>
              <w:spacing w:line="360" w:lineRule="auto"/>
              <w:jc w:val="center"/>
              <w:rPr>
                <w:rFonts w:ascii="Arial" w:hAnsi="Arial" w:cs="Arial"/>
                <w:b/>
                <w:bCs/>
                <w:sz w:val="20"/>
              </w:rPr>
            </w:pPr>
          </w:p>
        </w:tc>
        <w:tc>
          <w:tcPr>
            <w:tcW w:w="274" w:type="pct"/>
          </w:tcPr>
          <w:p w14:paraId="17E7B91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VII</w:t>
            </w:r>
          </w:p>
        </w:tc>
        <w:tc>
          <w:tcPr>
            <w:tcW w:w="329" w:type="pct"/>
          </w:tcPr>
          <w:p w14:paraId="2FB38EB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34.00</w:t>
            </w:r>
          </w:p>
        </w:tc>
        <w:tc>
          <w:tcPr>
            <w:tcW w:w="329" w:type="pct"/>
          </w:tcPr>
          <w:p w14:paraId="16774F5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64.00</w:t>
            </w:r>
          </w:p>
        </w:tc>
        <w:tc>
          <w:tcPr>
            <w:tcW w:w="329" w:type="pct"/>
          </w:tcPr>
          <w:p w14:paraId="7A2B60F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32.33</w:t>
            </w:r>
          </w:p>
        </w:tc>
        <w:tc>
          <w:tcPr>
            <w:tcW w:w="278" w:type="pct"/>
          </w:tcPr>
          <w:p w14:paraId="6D33016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3.53</w:t>
            </w:r>
          </w:p>
        </w:tc>
        <w:tc>
          <w:tcPr>
            <w:tcW w:w="324" w:type="pct"/>
          </w:tcPr>
          <w:p w14:paraId="58CA807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7.60</w:t>
            </w:r>
          </w:p>
        </w:tc>
        <w:tc>
          <w:tcPr>
            <w:tcW w:w="329" w:type="pct"/>
          </w:tcPr>
          <w:p w14:paraId="6BAE8B2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10.60</w:t>
            </w:r>
          </w:p>
        </w:tc>
        <w:tc>
          <w:tcPr>
            <w:tcW w:w="329" w:type="pct"/>
          </w:tcPr>
          <w:p w14:paraId="221C322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15.23</w:t>
            </w:r>
          </w:p>
        </w:tc>
        <w:tc>
          <w:tcPr>
            <w:tcW w:w="278" w:type="pct"/>
          </w:tcPr>
          <w:p w14:paraId="2EBDC36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5.60</w:t>
            </w:r>
          </w:p>
        </w:tc>
        <w:tc>
          <w:tcPr>
            <w:tcW w:w="329" w:type="pct"/>
          </w:tcPr>
          <w:p w14:paraId="40FD7B0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7.67</w:t>
            </w:r>
          </w:p>
        </w:tc>
        <w:tc>
          <w:tcPr>
            <w:tcW w:w="374" w:type="pct"/>
          </w:tcPr>
          <w:p w14:paraId="576612D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4.23</w:t>
            </w:r>
          </w:p>
        </w:tc>
        <w:tc>
          <w:tcPr>
            <w:tcW w:w="329" w:type="pct"/>
          </w:tcPr>
          <w:p w14:paraId="01EC89C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32.80</w:t>
            </w:r>
          </w:p>
        </w:tc>
        <w:tc>
          <w:tcPr>
            <w:tcW w:w="329" w:type="pct"/>
          </w:tcPr>
          <w:p w14:paraId="6A6E9DC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32.57</w:t>
            </w:r>
          </w:p>
        </w:tc>
        <w:tc>
          <w:tcPr>
            <w:tcW w:w="374" w:type="pct"/>
          </w:tcPr>
          <w:p w14:paraId="30A829F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10.63</w:t>
            </w:r>
          </w:p>
        </w:tc>
      </w:tr>
      <w:tr w:rsidR="00E13833" w:rsidRPr="001A0886" w14:paraId="01CA8D49" w14:textId="77777777" w:rsidTr="00D44E00">
        <w:trPr>
          <w:trHeight w:val="264"/>
        </w:trPr>
        <w:tc>
          <w:tcPr>
            <w:tcW w:w="466" w:type="pct"/>
            <w:vMerge/>
          </w:tcPr>
          <w:p w14:paraId="3ADB3269" w14:textId="77777777" w:rsidR="00E13833" w:rsidRPr="001A0886" w:rsidRDefault="00E13833" w:rsidP="000B5EF2">
            <w:pPr>
              <w:spacing w:line="360" w:lineRule="auto"/>
              <w:jc w:val="center"/>
              <w:rPr>
                <w:rFonts w:ascii="Arial" w:hAnsi="Arial" w:cs="Arial"/>
                <w:b/>
                <w:bCs/>
                <w:sz w:val="20"/>
              </w:rPr>
            </w:pPr>
          </w:p>
        </w:tc>
        <w:tc>
          <w:tcPr>
            <w:tcW w:w="274" w:type="pct"/>
          </w:tcPr>
          <w:p w14:paraId="0629BDD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VIII</w:t>
            </w:r>
          </w:p>
        </w:tc>
        <w:tc>
          <w:tcPr>
            <w:tcW w:w="329" w:type="pct"/>
          </w:tcPr>
          <w:p w14:paraId="0A639BF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34.67</w:t>
            </w:r>
          </w:p>
        </w:tc>
        <w:tc>
          <w:tcPr>
            <w:tcW w:w="329" w:type="pct"/>
          </w:tcPr>
          <w:p w14:paraId="2A6356E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62.67</w:t>
            </w:r>
          </w:p>
        </w:tc>
        <w:tc>
          <w:tcPr>
            <w:tcW w:w="329" w:type="pct"/>
          </w:tcPr>
          <w:p w14:paraId="4009C5A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42.73</w:t>
            </w:r>
          </w:p>
        </w:tc>
        <w:tc>
          <w:tcPr>
            <w:tcW w:w="278" w:type="pct"/>
          </w:tcPr>
          <w:p w14:paraId="51F009B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4.43</w:t>
            </w:r>
          </w:p>
        </w:tc>
        <w:tc>
          <w:tcPr>
            <w:tcW w:w="324" w:type="pct"/>
          </w:tcPr>
          <w:p w14:paraId="00B22D0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6.70</w:t>
            </w:r>
          </w:p>
        </w:tc>
        <w:tc>
          <w:tcPr>
            <w:tcW w:w="329" w:type="pct"/>
          </w:tcPr>
          <w:p w14:paraId="4E75C36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11.10</w:t>
            </w:r>
          </w:p>
        </w:tc>
        <w:tc>
          <w:tcPr>
            <w:tcW w:w="329" w:type="pct"/>
          </w:tcPr>
          <w:p w14:paraId="16D51A5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15.97</w:t>
            </w:r>
          </w:p>
        </w:tc>
        <w:tc>
          <w:tcPr>
            <w:tcW w:w="278" w:type="pct"/>
          </w:tcPr>
          <w:p w14:paraId="085F253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7.03</w:t>
            </w:r>
          </w:p>
        </w:tc>
        <w:tc>
          <w:tcPr>
            <w:tcW w:w="329" w:type="pct"/>
          </w:tcPr>
          <w:p w14:paraId="4524552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10.33</w:t>
            </w:r>
          </w:p>
        </w:tc>
        <w:tc>
          <w:tcPr>
            <w:tcW w:w="374" w:type="pct"/>
          </w:tcPr>
          <w:p w14:paraId="1DE3714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4.57</w:t>
            </w:r>
          </w:p>
        </w:tc>
        <w:tc>
          <w:tcPr>
            <w:tcW w:w="329" w:type="pct"/>
          </w:tcPr>
          <w:p w14:paraId="397DFF9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34.43</w:t>
            </w:r>
          </w:p>
        </w:tc>
        <w:tc>
          <w:tcPr>
            <w:tcW w:w="329" w:type="pct"/>
          </w:tcPr>
          <w:p w14:paraId="31C350A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33.40</w:t>
            </w:r>
          </w:p>
        </w:tc>
        <w:tc>
          <w:tcPr>
            <w:tcW w:w="374" w:type="pct"/>
          </w:tcPr>
          <w:p w14:paraId="2CF9AF6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11.50</w:t>
            </w:r>
          </w:p>
        </w:tc>
      </w:tr>
      <w:tr w:rsidR="00E13833" w:rsidRPr="001A0886" w14:paraId="1DDC70C5" w14:textId="77777777" w:rsidTr="00D44E00">
        <w:trPr>
          <w:trHeight w:val="264"/>
        </w:trPr>
        <w:tc>
          <w:tcPr>
            <w:tcW w:w="466" w:type="pct"/>
            <w:vMerge/>
          </w:tcPr>
          <w:p w14:paraId="529AE9F5" w14:textId="77777777" w:rsidR="00E13833" w:rsidRPr="001A0886" w:rsidRDefault="00E13833" w:rsidP="000B5EF2">
            <w:pPr>
              <w:spacing w:line="360" w:lineRule="auto"/>
              <w:jc w:val="center"/>
              <w:rPr>
                <w:rFonts w:ascii="Arial" w:hAnsi="Arial" w:cs="Arial"/>
                <w:b/>
                <w:bCs/>
                <w:sz w:val="20"/>
              </w:rPr>
            </w:pPr>
          </w:p>
        </w:tc>
        <w:tc>
          <w:tcPr>
            <w:tcW w:w="274" w:type="pct"/>
          </w:tcPr>
          <w:p w14:paraId="1C0E3DF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IX</w:t>
            </w:r>
          </w:p>
        </w:tc>
        <w:tc>
          <w:tcPr>
            <w:tcW w:w="329" w:type="pct"/>
          </w:tcPr>
          <w:p w14:paraId="696AFA2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41.33</w:t>
            </w:r>
          </w:p>
        </w:tc>
        <w:tc>
          <w:tcPr>
            <w:tcW w:w="329" w:type="pct"/>
          </w:tcPr>
          <w:p w14:paraId="480C6FF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64.67</w:t>
            </w:r>
          </w:p>
        </w:tc>
        <w:tc>
          <w:tcPr>
            <w:tcW w:w="329" w:type="pct"/>
          </w:tcPr>
          <w:p w14:paraId="202FDB2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32.37</w:t>
            </w:r>
          </w:p>
        </w:tc>
        <w:tc>
          <w:tcPr>
            <w:tcW w:w="278" w:type="pct"/>
          </w:tcPr>
          <w:p w14:paraId="66F7362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5.63</w:t>
            </w:r>
          </w:p>
        </w:tc>
        <w:tc>
          <w:tcPr>
            <w:tcW w:w="324" w:type="pct"/>
          </w:tcPr>
          <w:p w14:paraId="34E4EE2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7.00</w:t>
            </w:r>
          </w:p>
        </w:tc>
        <w:tc>
          <w:tcPr>
            <w:tcW w:w="329" w:type="pct"/>
          </w:tcPr>
          <w:p w14:paraId="4D91174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5.00</w:t>
            </w:r>
          </w:p>
        </w:tc>
        <w:tc>
          <w:tcPr>
            <w:tcW w:w="329" w:type="pct"/>
          </w:tcPr>
          <w:p w14:paraId="5237A33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7.47</w:t>
            </w:r>
          </w:p>
        </w:tc>
        <w:tc>
          <w:tcPr>
            <w:tcW w:w="278" w:type="pct"/>
          </w:tcPr>
          <w:p w14:paraId="3B7E32D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4.87</w:t>
            </w:r>
          </w:p>
        </w:tc>
        <w:tc>
          <w:tcPr>
            <w:tcW w:w="329" w:type="pct"/>
          </w:tcPr>
          <w:p w14:paraId="7370B66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7.93</w:t>
            </w:r>
          </w:p>
        </w:tc>
        <w:tc>
          <w:tcPr>
            <w:tcW w:w="374" w:type="pct"/>
          </w:tcPr>
          <w:p w14:paraId="46132B0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4.50</w:t>
            </w:r>
          </w:p>
        </w:tc>
        <w:tc>
          <w:tcPr>
            <w:tcW w:w="329" w:type="pct"/>
          </w:tcPr>
          <w:p w14:paraId="68672EB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33.20</w:t>
            </w:r>
          </w:p>
        </w:tc>
        <w:tc>
          <w:tcPr>
            <w:tcW w:w="329" w:type="pct"/>
          </w:tcPr>
          <w:p w14:paraId="59782DFF"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33.20</w:t>
            </w:r>
          </w:p>
        </w:tc>
        <w:tc>
          <w:tcPr>
            <w:tcW w:w="374" w:type="pct"/>
          </w:tcPr>
          <w:p w14:paraId="728971B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11.07</w:t>
            </w:r>
          </w:p>
        </w:tc>
      </w:tr>
      <w:tr w:rsidR="00E13833" w:rsidRPr="001A0886" w14:paraId="526DFE51" w14:textId="77777777" w:rsidTr="00D44E00">
        <w:trPr>
          <w:trHeight w:val="264"/>
        </w:trPr>
        <w:tc>
          <w:tcPr>
            <w:tcW w:w="466" w:type="pct"/>
            <w:vMerge/>
          </w:tcPr>
          <w:p w14:paraId="2CDEEFA3" w14:textId="77777777" w:rsidR="00E13833" w:rsidRPr="001A0886" w:rsidRDefault="00E13833" w:rsidP="000B5EF2">
            <w:pPr>
              <w:spacing w:line="360" w:lineRule="auto"/>
              <w:jc w:val="center"/>
              <w:rPr>
                <w:rFonts w:ascii="Arial" w:hAnsi="Arial" w:cs="Arial"/>
                <w:b/>
                <w:bCs/>
                <w:sz w:val="20"/>
              </w:rPr>
            </w:pPr>
          </w:p>
        </w:tc>
        <w:tc>
          <w:tcPr>
            <w:tcW w:w="274" w:type="pct"/>
          </w:tcPr>
          <w:p w14:paraId="7F9C1149"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X</w:t>
            </w:r>
          </w:p>
        </w:tc>
        <w:tc>
          <w:tcPr>
            <w:tcW w:w="329" w:type="pct"/>
          </w:tcPr>
          <w:p w14:paraId="21500BE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33.67</w:t>
            </w:r>
          </w:p>
        </w:tc>
        <w:tc>
          <w:tcPr>
            <w:tcW w:w="329" w:type="pct"/>
          </w:tcPr>
          <w:p w14:paraId="16E4F2B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74.00</w:t>
            </w:r>
          </w:p>
        </w:tc>
        <w:tc>
          <w:tcPr>
            <w:tcW w:w="329" w:type="pct"/>
          </w:tcPr>
          <w:p w14:paraId="6840E60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43.60</w:t>
            </w:r>
          </w:p>
        </w:tc>
        <w:tc>
          <w:tcPr>
            <w:tcW w:w="278" w:type="pct"/>
          </w:tcPr>
          <w:p w14:paraId="1CC531D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5.97</w:t>
            </w:r>
          </w:p>
        </w:tc>
        <w:tc>
          <w:tcPr>
            <w:tcW w:w="324" w:type="pct"/>
          </w:tcPr>
          <w:p w14:paraId="5416181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7.33</w:t>
            </w:r>
          </w:p>
        </w:tc>
        <w:tc>
          <w:tcPr>
            <w:tcW w:w="329" w:type="pct"/>
          </w:tcPr>
          <w:p w14:paraId="6EA7F8E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17.50</w:t>
            </w:r>
          </w:p>
        </w:tc>
        <w:tc>
          <w:tcPr>
            <w:tcW w:w="329" w:type="pct"/>
          </w:tcPr>
          <w:p w14:paraId="3D04DD7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34.40</w:t>
            </w:r>
          </w:p>
        </w:tc>
        <w:tc>
          <w:tcPr>
            <w:tcW w:w="278" w:type="pct"/>
          </w:tcPr>
          <w:p w14:paraId="7EB0B10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4.60</w:t>
            </w:r>
          </w:p>
        </w:tc>
        <w:tc>
          <w:tcPr>
            <w:tcW w:w="329" w:type="pct"/>
          </w:tcPr>
          <w:p w14:paraId="5B8496CF"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8.47</w:t>
            </w:r>
          </w:p>
        </w:tc>
        <w:tc>
          <w:tcPr>
            <w:tcW w:w="374" w:type="pct"/>
          </w:tcPr>
          <w:p w14:paraId="089A7CD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4.40</w:t>
            </w:r>
          </w:p>
        </w:tc>
        <w:tc>
          <w:tcPr>
            <w:tcW w:w="329" w:type="pct"/>
          </w:tcPr>
          <w:p w14:paraId="29B2E37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45.50</w:t>
            </w:r>
          </w:p>
        </w:tc>
        <w:tc>
          <w:tcPr>
            <w:tcW w:w="329" w:type="pct"/>
          </w:tcPr>
          <w:p w14:paraId="4ECD5D5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25.67</w:t>
            </w:r>
          </w:p>
        </w:tc>
        <w:tc>
          <w:tcPr>
            <w:tcW w:w="374" w:type="pct"/>
          </w:tcPr>
          <w:p w14:paraId="3783B2C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11.70</w:t>
            </w:r>
          </w:p>
        </w:tc>
      </w:tr>
      <w:tr w:rsidR="00E13833" w:rsidRPr="001A0886" w14:paraId="5E9B1FA7" w14:textId="77777777" w:rsidTr="00D44E00">
        <w:trPr>
          <w:trHeight w:val="264"/>
        </w:trPr>
        <w:tc>
          <w:tcPr>
            <w:tcW w:w="466" w:type="pct"/>
            <w:vMerge/>
          </w:tcPr>
          <w:p w14:paraId="60C23F97" w14:textId="77777777" w:rsidR="00E13833" w:rsidRPr="001A0886" w:rsidRDefault="00E13833" w:rsidP="000B5EF2">
            <w:pPr>
              <w:spacing w:line="360" w:lineRule="auto"/>
              <w:jc w:val="center"/>
              <w:rPr>
                <w:rFonts w:ascii="Arial" w:hAnsi="Arial" w:cs="Arial"/>
                <w:b/>
                <w:bCs/>
                <w:sz w:val="20"/>
              </w:rPr>
            </w:pPr>
          </w:p>
        </w:tc>
        <w:tc>
          <w:tcPr>
            <w:tcW w:w="274" w:type="pct"/>
          </w:tcPr>
          <w:p w14:paraId="170E7FB7"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XI</w:t>
            </w:r>
          </w:p>
        </w:tc>
        <w:tc>
          <w:tcPr>
            <w:tcW w:w="329" w:type="pct"/>
          </w:tcPr>
          <w:p w14:paraId="22464CA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34.33</w:t>
            </w:r>
          </w:p>
        </w:tc>
        <w:tc>
          <w:tcPr>
            <w:tcW w:w="329" w:type="pct"/>
          </w:tcPr>
          <w:p w14:paraId="7DF651F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70.00</w:t>
            </w:r>
          </w:p>
        </w:tc>
        <w:tc>
          <w:tcPr>
            <w:tcW w:w="329" w:type="pct"/>
          </w:tcPr>
          <w:p w14:paraId="6DB45C2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42.23</w:t>
            </w:r>
          </w:p>
        </w:tc>
        <w:tc>
          <w:tcPr>
            <w:tcW w:w="278" w:type="pct"/>
          </w:tcPr>
          <w:p w14:paraId="3B3F5CB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4.72</w:t>
            </w:r>
          </w:p>
        </w:tc>
        <w:tc>
          <w:tcPr>
            <w:tcW w:w="324" w:type="pct"/>
          </w:tcPr>
          <w:p w14:paraId="08D3D22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5.29</w:t>
            </w:r>
          </w:p>
        </w:tc>
        <w:tc>
          <w:tcPr>
            <w:tcW w:w="329" w:type="pct"/>
          </w:tcPr>
          <w:p w14:paraId="4131486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6.80</w:t>
            </w:r>
          </w:p>
        </w:tc>
        <w:tc>
          <w:tcPr>
            <w:tcW w:w="329" w:type="pct"/>
          </w:tcPr>
          <w:p w14:paraId="1AB3806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14.25</w:t>
            </w:r>
          </w:p>
        </w:tc>
        <w:tc>
          <w:tcPr>
            <w:tcW w:w="278" w:type="pct"/>
          </w:tcPr>
          <w:p w14:paraId="7351688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4.76</w:t>
            </w:r>
          </w:p>
        </w:tc>
        <w:tc>
          <w:tcPr>
            <w:tcW w:w="329" w:type="pct"/>
          </w:tcPr>
          <w:p w14:paraId="1523C19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7.42</w:t>
            </w:r>
          </w:p>
        </w:tc>
        <w:tc>
          <w:tcPr>
            <w:tcW w:w="374" w:type="pct"/>
          </w:tcPr>
          <w:p w14:paraId="17C74AE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3.72</w:t>
            </w:r>
          </w:p>
        </w:tc>
        <w:tc>
          <w:tcPr>
            <w:tcW w:w="329" w:type="pct"/>
          </w:tcPr>
          <w:p w14:paraId="539223F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29.71</w:t>
            </w:r>
          </w:p>
        </w:tc>
        <w:tc>
          <w:tcPr>
            <w:tcW w:w="329" w:type="pct"/>
          </w:tcPr>
          <w:p w14:paraId="287B7C1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35.86</w:t>
            </w:r>
          </w:p>
        </w:tc>
        <w:tc>
          <w:tcPr>
            <w:tcW w:w="374" w:type="pct"/>
          </w:tcPr>
          <w:p w14:paraId="2454A71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10.28</w:t>
            </w:r>
          </w:p>
        </w:tc>
      </w:tr>
      <w:tr w:rsidR="00E13833" w:rsidRPr="001A0886" w14:paraId="66BDCCE2" w14:textId="77777777" w:rsidTr="00D44E00">
        <w:trPr>
          <w:trHeight w:val="264"/>
        </w:trPr>
        <w:tc>
          <w:tcPr>
            <w:tcW w:w="466" w:type="pct"/>
            <w:vMerge/>
          </w:tcPr>
          <w:p w14:paraId="001A4501" w14:textId="77777777" w:rsidR="00E13833" w:rsidRPr="001A0886" w:rsidRDefault="00E13833" w:rsidP="000B5EF2">
            <w:pPr>
              <w:spacing w:line="360" w:lineRule="auto"/>
              <w:jc w:val="center"/>
              <w:rPr>
                <w:rFonts w:ascii="Arial" w:hAnsi="Arial" w:cs="Arial"/>
                <w:b/>
                <w:bCs/>
                <w:sz w:val="20"/>
              </w:rPr>
            </w:pPr>
          </w:p>
        </w:tc>
        <w:tc>
          <w:tcPr>
            <w:tcW w:w="274" w:type="pct"/>
          </w:tcPr>
          <w:p w14:paraId="0AD5EA18"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XII</w:t>
            </w:r>
          </w:p>
        </w:tc>
        <w:tc>
          <w:tcPr>
            <w:tcW w:w="329" w:type="pct"/>
          </w:tcPr>
          <w:p w14:paraId="4B824D1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44.33</w:t>
            </w:r>
          </w:p>
        </w:tc>
        <w:tc>
          <w:tcPr>
            <w:tcW w:w="329" w:type="pct"/>
          </w:tcPr>
          <w:p w14:paraId="60D3962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78.33</w:t>
            </w:r>
          </w:p>
        </w:tc>
        <w:tc>
          <w:tcPr>
            <w:tcW w:w="329" w:type="pct"/>
          </w:tcPr>
          <w:p w14:paraId="303432E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48.07</w:t>
            </w:r>
          </w:p>
        </w:tc>
        <w:tc>
          <w:tcPr>
            <w:tcW w:w="278" w:type="pct"/>
          </w:tcPr>
          <w:p w14:paraId="5D92A95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6.77</w:t>
            </w:r>
          </w:p>
        </w:tc>
        <w:tc>
          <w:tcPr>
            <w:tcW w:w="324" w:type="pct"/>
          </w:tcPr>
          <w:p w14:paraId="5E77DA2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4.80</w:t>
            </w:r>
          </w:p>
        </w:tc>
        <w:tc>
          <w:tcPr>
            <w:tcW w:w="329" w:type="pct"/>
          </w:tcPr>
          <w:p w14:paraId="36F9F38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16.83</w:t>
            </w:r>
          </w:p>
        </w:tc>
        <w:tc>
          <w:tcPr>
            <w:tcW w:w="329" w:type="pct"/>
          </w:tcPr>
          <w:p w14:paraId="2E011DB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16.67</w:t>
            </w:r>
          </w:p>
        </w:tc>
        <w:tc>
          <w:tcPr>
            <w:tcW w:w="278" w:type="pct"/>
          </w:tcPr>
          <w:p w14:paraId="7BDE103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5.17</w:t>
            </w:r>
          </w:p>
        </w:tc>
        <w:tc>
          <w:tcPr>
            <w:tcW w:w="329" w:type="pct"/>
          </w:tcPr>
          <w:p w14:paraId="11209E7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7.77</w:t>
            </w:r>
          </w:p>
        </w:tc>
        <w:tc>
          <w:tcPr>
            <w:tcW w:w="374" w:type="pct"/>
          </w:tcPr>
          <w:p w14:paraId="2B6C139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5.40</w:t>
            </w:r>
          </w:p>
        </w:tc>
        <w:tc>
          <w:tcPr>
            <w:tcW w:w="329" w:type="pct"/>
          </w:tcPr>
          <w:p w14:paraId="6C37A7C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46.53</w:t>
            </w:r>
          </w:p>
        </w:tc>
        <w:tc>
          <w:tcPr>
            <w:tcW w:w="329" w:type="pct"/>
          </w:tcPr>
          <w:p w14:paraId="2E2D1C3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28.83</w:t>
            </w:r>
          </w:p>
        </w:tc>
        <w:tc>
          <w:tcPr>
            <w:tcW w:w="374" w:type="pct"/>
          </w:tcPr>
          <w:p w14:paraId="139F70F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13.43</w:t>
            </w:r>
          </w:p>
        </w:tc>
      </w:tr>
      <w:tr w:rsidR="00E13833" w:rsidRPr="001A0886" w14:paraId="06FF9F6A" w14:textId="77777777" w:rsidTr="00D44E00">
        <w:trPr>
          <w:trHeight w:val="264"/>
        </w:trPr>
        <w:tc>
          <w:tcPr>
            <w:tcW w:w="466" w:type="pct"/>
            <w:vMerge/>
          </w:tcPr>
          <w:p w14:paraId="1A69DE6F" w14:textId="77777777" w:rsidR="00E13833" w:rsidRPr="001A0886" w:rsidRDefault="00E13833" w:rsidP="000B5EF2">
            <w:pPr>
              <w:spacing w:line="360" w:lineRule="auto"/>
              <w:jc w:val="center"/>
              <w:rPr>
                <w:rFonts w:ascii="Arial" w:hAnsi="Arial" w:cs="Arial"/>
                <w:b/>
                <w:bCs/>
                <w:sz w:val="20"/>
              </w:rPr>
            </w:pPr>
          </w:p>
        </w:tc>
        <w:tc>
          <w:tcPr>
            <w:tcW w:w="274" w:type="pct"/>
          </w:tcPr>
          <w:p w14:paraId="6A87041D"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XIII</w:t>
            </w:r>
          </w:p>
        </w:tc>
        <w:tc>
          <w:tcPr>
            <w:tcW w:w="329" w:type="pct"/>
          </w:tcPr>
          <w:p w14:paraId="58B5CAC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33.00</w:t>
            </w:r>
          </w:p>
        </w:tc>
        <w:tc>
          <w:tcPr>
            <w:tcW w:w="329" w:type="pct"/>
          </w:tcPr>
          <w:p w14:paraId="513183B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63.00</w:t>
            </w:r>
          </w:p>
        </w:tc>
        <w:tc>
          <w:tcPr>
            <w:tcW w:w="329" w:type="pct"/>
          </w:tcPr>
          <w:p w14:paraId="7396151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41.67</w:t>
            </w:r>
          </w:p>
        </w:tc>
        <w:tc>
          <w:tcPr>
            <w:tcW w:w="278" w:type="pct"/>
          </w:tcPr>
          <w:p w14:paraId="5FB4BE0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5.13</w:t>
            </w:r>
          </w:p>
        </w:tc>
        <w:tc>
          <w:tcPr>
            <w:tcW w:w="324" w:type="pct"/>
          </w:tcPr>
          <w:p w14:paraId="33EAA08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6.37</w:t>
            </w:r>
          </w:p>
        </w:tc>
        <w:tc>
          <w:tcPr>
            <w:tcW w:w="329" w:type="pct"/>
          </w:tcPr>
          <w:p w14:paraId="4B1E402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14.40</w:t>
            </w:r>
          </w:p>
        </w:tc>
        <w:tc>
          <w:tcPr>
            <w:tcW w:w="329" w:type="pct"/>
          </w:tcPr>
          <w:p w14:paraId="628FE67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25.53</w:t>
            </w:r>
          </w:p>
        </w:tc>
        <w:tc>
          <w:tcPr>
            <w:tcW w:w="278" w:type="pct"/>
          </w:tcPr>
          <w:p w14:paraId="45895C5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6.27</w:t>
            </w:r>
          </w:p>
        </w:tc>
        <w:tc>
          <w:tcPr>
            <w:tcW w:w="329" w:type="pct"/>
          </w:tcPr>
          <w:p w14:paraId="41A7574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12.93</w:t>
            </w:r>
          </w:p>
        </w:tc>
        <w:tc>
          <w:tcPr>
            <w:tcW w:w="374" w:type="pct"/>
          </w:tcPr>
          <w:p w14:paraId="4BCC466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4.77</w:t>
            </w:r>
          </w:p>
        </w:tc>
        <w:tc>
          <w:tcPr>
            <w:tcW w:w="329" w:type="pct"/>
          </w:tcPr>
          <w:p w14:paraId="76B6218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42.10</w:t>
            </w:r>
          </w:p>
        </w:tc>
        <w:tc>
          <w:tcPr>
            <w:tcW w:w="329" w:type="pct"/>
          </w:tcPr>
          <w:p w14:paraId="4430394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28.07</w:t>
            </w:r>
          </w:p>
        </w:tc>
        <w:tc>
          <w:tcPr>
            <w:tcW w:w="374" w:type="pct"/>
          </w:tcPr>
          <w:p w14:paraId="0911B2A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11.80</w:t>
            </w:r>
          </w:p>
        </w:tc>
      </w:tr>
      <w:tr w:rsidR="00E13833" w:rsidRPr="001A0886" w14:paraId="751E5670" w14:textId="77777777" w:rsidTr="00D44E00">
        <w:trPr>
          <w:trHeight w:val="264"/>
        </w:trPr>
        <w:tc>
          <w:tcPr>
            <w:tcW w:w="466" w:type="pct"/>
            <w:vMerge/>
          </w:tcPr>
          <w:p w14:paraId="17936AD2" w14:textId="77777777" w:rsidR="00E13833" w:rsidRPr="001A0886" w:rsidRDefault="00E13833" w:rsidP="000B5EF2">
            <w:pPr>
              <w:spacing w:line="360" w:lineRule="auto"/>
              <w:jc w:val="center"/>
              <w:rPr>
                <w:rFonts w:ascii="Arial" w:hAnsi="Arial" w:cs="Arial"/>
                <w:b/>
                <w:bCs/>
                <w:sz w:val="20"/>
              </w:rPr>
            </w:pPr>
          </w:p>
        </w:tc>
        <w:tc>
          <w:tcPr>
            <w:tcW w:w="274" w:type="pct"/>
          </w:tcPr>
          <w:p w14:paraId="0D75AE7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XI</w:t>
            </w:r>
            <w:r w:rsidRPr="001A0886">
              <w:rPr>
                <w:rFonts w:ascii="Arial" w:hAnsi="Arial" w:cs="Arial"/>
                <w:b/>
                <w:bCs/>
                <w:sz w:val="20"/>
              </w:rPr>
              <w:lastRenderedPageBreak/>
              <w:t>V</w:t>
            </w:r>
          </w:p>
        </w:tc>
        <w:tc>
          <w:tcPr>
            <w:tcW w:w="329" w:type="pct"/>
          </w:tcPr>
          <w:p w14:paraId="76B1E8B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lastRenderedPageBreak/>
              <w:t>35.0</w:t>
            </w:r>
            <w:r w:rsidRPr="001A0886">
              <w:rPr>
                <w:rFonts w:ascii="Arial" w:hAnsi="Arial" w:cs="Arial"/>
                <w:sz w:val="20"/>
              </w:rPr>
              <w:lastRenderedPageBreak/>
              <w:t>0</w:t>
            </w:r>
          </w:p>
        </w:tc>
        <w:tc>
          <w:tcPr>
            <w:tcW w:w="329" w:type="pct"/>
          </w:tcPr>
          <w:p w14:paraId="223968C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lastRenderedPageBreak/>
              <w:t>65.0</w:t>
            </w:r>
            <w:r w:rsidRPr="001A0886">
              <w:rPr>
                <w:rFonts w:ascii="Arial" w:hAnsi="Arial" w:cs="Arial"/>
                <w:sz w:val="20"/>
              </w:rPr>
              <w:lastRenderedPageBreak/>
              <w:t>0</w:t>
            </w:r>
          </w:p>
        </w:tc>
        <w:tc>
          <w:tcPr>
            <w:tcW w:w="329" w:type="pct"/>
          </w:tcPr>
          <w:p w14:paraId="0F75926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lastRenderedPageBreak/>
              <w:t>48.5</w:t>
            </w:r>
            <w:r w:rsidRPr="001A0886">
              <w:rPr>
                <w:rFonts w:ascii="Arial" w:hAnsi="Arial" w:cs="Arial"/>
                <w:sz w:val="20"/>
              </w:rPr>
              <w:lastRenderedPageBreak/>
              <w:t>3</w:t>
            </w:r>
          </w:p>
        </w:tc>
        <w:tc>
          <w:tcPr>
            <w:tcW w:w="278" w:type="pct"/>
          </w:tcPr>
          <w:p w14:paraId="2C7E59C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lastRenderedPageBreak/>
              <w:t>3.6</w:t>
            </w:r>
            <w:r w:rsidRPr="001A0886">
              <w:rPr>
                <w:rFonts w:ascii="Arial" w:hAnsi="Arial" w:cs="Arial"/>
                <w:sz w:val="20"/>
              </w:rPr>
              <w:lastRenderedPageBreak/>
              <w:t>0</w:t>
            </w:r>
          </w:p>
        </w:tc>
        <w:tc>
          <w:tcPr>
            <w:tcW w:w="324" w:type="pct"/>
          </w:tcPr>
          <w:p w14:paraId="0646F16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lastRenderedPageBreak/>
              <w:t>5.70</w:t>
            </w:r>
          </w:p>
        </w:tc>
        <w:tc>
          <w:tcPr>
            <w:tcW w:w="329" w:type="pct"/>
          </w:tcPr>
          <w:p w14:paraId="6AA7A22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9.80</w:t>
            </w:r>
          </w:p>
        </w:tc>
        <w:tc>
          <w:tcPr>
            <w:tcW w:w="329" w:type="pct"/>
          </w:tcPr>
          <w:p w14:paraId="3C05AD8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14.9</w:t>
            </w:r>
            <w:r w:rsidRPr="001A0886">
              <w:rPr>
                <w:rFonts w:ascii="Arial" w:hAnsi="Arial" w:cs="Arial"/>
                <w:sz w:val="20"/>
              </w:rPr>
              <w:lastRenderedPageBreak/>
              <w:t>7</w:t>
            </w:r>
          </w:p>
        </w:tc>
        <w:tc>
          <w:tcPr>
            <w:tcW w:w="278" w:type="pct"/>
          </w:tcPr>
          <w:p w14:paraId="40DF06AF"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lastRenderedPageBreak/>
              <w:t>8.2</w:t>
            </w:r>
            <w:r w:rsidRPr="001A0886">
              <w:rPr>
                <w:rFonts w:ascii="Arial" w:hAnsi="Arial" w:cs="Arial"/>
                <w:sz w:val="20"/>
              </w:rPr>
              <w:lastRenderedPageBreak/>
              <w:t>3</w:t>
            </w:r>
          </w:p>
        </w:tc>
        <w:tc>
          <w:tcPr>
            <w:tcW w:w="329" w:type="pct"/>
          </w:tcPr>
          <w:p w14:paraId="47103DF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lastRenderedPageBreak/>
              <w:t>6.50</w:t>
            </w:r>
          </w:p>
        </w:tc>
        <w:tc>
          <w:tcPr>
            <w:tcW w:w="374" w:type="pct"/>
          </w:tcPr>
          <w:p w14:paraId="5526172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3.50</w:t>
            </w:r>
          </w:p>
        </w:tc>
        <w:tc>
          <w:tcPr>
            <w:tcW w:w="329" w:type="pct"/>
          </w:tcPr>
          <w:p w14:paraId="3152242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22.3</w:t>
            </w:r>
            <w:r w:rsidRPr="001A0886">
              <w:rPr>
                <w:rFonts w:ascii="Arial" w:hAnsi="Arial" w:cs="Arial"/>
                <w:sz w:val="20"/>
              </w:rPr>
              <w:lastRenderedPageBreak/>
              <w:t>7</w:t>
            </w:r>
          </w:p>
        </w:tc>
        <w:tc>
          <w:tcPr>
            <w:tcW w:w="329" w:type="pct"/>
          </w:tcPr>
          <w:p w14:paraId="3740E95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lastRenderedPageBreak/>
              <w:t>41.3</w:t>
            </w:r>
            <w:r w:rsidRPr="001A0886">
              <w:rPr>
                <w:rFonts w:ascii="Arial" w:hAnsi="Arial" w:cs="Arial"/>
                <w:sz w:val="20"/>
              </w:rPr>
              <w:lastRenderedPageBreak/>
              <w:t>7</w:t>
            </w:r>
          </w:p>
        </w:tc>
        <w:tc>
          <w:tcPr>
            <w:tcW w:w="374" w:type="pct"/>
          </w:tcPr>
          <w:p w14:paraId="5044A94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lastRenderedPageBreak/>
              <w:t>9.20</w:t>
            </w:r>
          </w:p>
        </w:tc>
      </w:tr>
    </w:tbl>
    <w:bookmarkEnd w:id="7"/>
    <w:p w14:paraId="022C7AE7" w14:textId="09A0ED43" w:rsidR="00E13833" w:rsidRPr="00E13833" w:rsidRDefault="00E13833" w:rsidP="00E13833">
      <w:pPr>
        <w:spacing w:before="240"/>
        <w:jc w:val="both"/>
        <w:rPr>
          <w:rFonts w:ascii="Arial" w:hAnsi="Arial" w:cs="Arial"/>
          <w:sz w:val="20"/>
        </w:rPr>
      </w:pPr>
      <w:r w:rsidRPr="001A0886">
        <w:rPr>
          <w:rFonts w:ascii="Arial" w:hAnsi="Arial" w:cs="Arial"/>
          <w:b/>
          <w:bCs/>
          <w:i/>
          <w:iCs/>
          <w:sz w:val="20"/>
        </w:rPr>
        <w:t>Note:</w:t>
      </w:r>
      <w:r w:rsidRPr="001A0886">
        <w:rPr>
          <w:rFonts w:ascii="Arial" w:hAnsi="Arial" w:cs="Arial"/>
          <w:sz w:val="20"/>
        </w:rPr>
        <w:t xml:space="preserve">  dtf: days to flowering, </w:t>
      </w:r>
      <w:proofErr w:type="spellStart"/>
      <w:r w:rsidRPr="001A0886">
        <w:rPr>
          <w:rFonts w:ascii="Arial" w:hAnsi="Arial" w:cs="Arial"/>
          <w:sz w:val="20"/>
        </w:rPr>
        <w:t>dtm</w:t>
      </w:r>
      <w:proofErr w:type="spellEnd"/>
      <w:r w:rsidRPr="001A0886">
        <w:rPr>
          <w:rFonts w:ascii="Arial" w:hAnsi="Arial" w:cs="Arial"/>
          <w:sz w:val="20"/>
        </w:rPr>
        <w:t xml:space="preserve">: days to maturity, </w:t>
      </w:r>
      <w:proofErr w:type="spellStart"/>
      <w:r w:rsidRPr="001A0886">
        <w:rPr>
          <w:rFonts w:ascii="Arial" w:hAnsi="Arial" w:cs="Arial"/>
          <w:sz w:val="20"/>
        </w:rPr>
        <w:t>ph</w:t>
      </w:r>
      <w:proofErr w:type="spellEnd"/>
      <w:r w:rsidRPr="001A0886">
        <w:rPr>
          <w:rFonts w:ascii="Arial" w:hAnsi="Arial" w:cs="Arial"/>
          <w:sz w:val="20"/>
        </w:rPr>
        <w:t xml:space="preserve">: plant height, </w:t>
      </w:r>
      <w:proofErr w:type="spellStart"/>
      <w:r w:rsidRPr="001A0886">
        <w:rPr>
          <w:rFonts w:ascii="Arial" w:hAnsi="Arial" w:cs="Arial"/>
          <w:sz w:val="20"/>
        </w:rPr>
        <w:t>bpp</w:t>
      </w:r>
      <w:proofErr w:type="spellEnd"/>
      <w:r w:rsidRPr="001A0886">
        <w:rPr>
          <w:rFonts w:ascii="Arial" w:hAnsi="Arial" w:cs="Arial"/>
          <w:sz w:val="20"/>
        </w:rPr>
        <w:t xml:space="preserve"> : number branches per plant, </w:t>
      </w:r>
      <w:proofErr w:type="spellStart"/>
      <w:r w:rsidRPr="001A0886">
        <w:rPr>
          <w:rFonts w:ascii="Arial" w:hAnsi="Arial" w:cs="Arial"/>
          <w:sz w:val="20"/>
        </w:rPr>
        <w:t>nnpp</w:t>
      </w:r>
      <w:proofErr w:type="spellEnd"/>
      <w:r w:rsidRPr="001A0886">
        <w:rPr>
          <w:rFonts w:ascii="Arial" w:hAnsi="Arial" w:cs="Arial"/>
          <w:sz w:val="20"/>
        </w:rPr>
        <w:t xml:space="preserve">: number of nodes per plant, </w:t>
      </w:r>
      <w:proofErr w:type="spellStart"/>
      <w:r w:rsidRPr="001A0886">
        <w:rPr>
          <w:rFonts w:ascii="Arial" w:hAnsi="Arial" w:cs="Arial"/>
          <w:sz w:val="20"/>
        </w:rPr>
        <w:t>npcp</w:t>
      </w:r>
      <w:proofErr w:type="spellEnd"/>
      <w:r w:rsidRPr="001A0886">
        <w:rPr>
          <w:rFonts w:ascii="Arial" w:hAnsi="Arial" w:cs="Arial"/>
          <w:sz w:val="20"/>
        </w:rPr>
        <w:t xml:space="preserve">: number of pod clusters per plant, </w:t>
      </w:r>
      <w:proofErr w:type="spellStart"/>
      <w:r w:rsidRPr="001A0886">
        <w:rPr>
          <w:rFonts w:ascii="Arial" w:hAnsi="Arial" w:cs="Arial"/>
          <w:sz w:val="20"/>
        </w:rPr>
        <w:t>npp</w:t>
      </w:r>
      <w:proofErr w:type="spellEnd"/>
      <w:r w:rsidRPr="001A0886">
        <w:rPr>
          <w:rFonts w:ascii="Arial" w:hAnsi="Arial" w:cs="Arial"/>
          <w:sz w:val="20"/>
        </w:rPr>
        <w:t xml:space="preserve">: number of pods per plant, pl: pod length, </w:t>
      </w:r>
      <w:proofErr w:type="spellStart"/>
      <w:r w:rsidRPr="001A0886">
        <w:rPr>
          <w:rFonts w:ascii="Arial" w:hAnsi="Arial" w:cs="Arial"/>
          <w:sz w:val="20"/>
        </w:rPr>
        <w:t>spp</w:t>
      </w:r>
      <w:proofErr w:type="spellEnd"/>
      <w:r w:rsidRPr="001A0886">
        <w:rPr>
          <w:rFonts w:ascii="Arial" w:hAnsi="Arial" w:cs="Arial"/>
          <w:sz w:val="20"/>
        </w:rPr>
        <w:t xml:space="preserve"> : number of seeds per pod, 100sw : 100 seed weight, by : biological yield per plant, hi: harvest index, </w:t>
      </w:r>
      <w:proofErr w:type="spellStart"/>
      <w:r w:rsidRPr="001A0886">
        <w:rPr>
          <w:rFonts w:ascii="Arial" w:hAnsi="Arial" w:cs="Arial"/>
          <w:sz w:val="20"/>
        </w:rPr>
        <w:t>syp</w:t>
      </w:r>
      <w:proofErr w:type="spellEnd"/>
      <w:r w:rsidRPr="001A0886">
        <w:rPr>
          <w:rFonts w:ascii="Arial" w:hAnsi="Arial" w:cs="Arial"/>
          <w:sz w:val="20"/>
        </w:rPr>
        <w:t>: seed yield per plant.</w:t>
      </w:r>
    </w:p>
    <w:p w14:paraId="0AF0FBFB" w14:textId="07F37689" w:rsidR="009C4B1A" w:rsidRPr="00697DEC" w:rsidRDefault="009C4B1A" w:rsidP="00697DEC">
      <w:pPr>
        <w:pStyle w:val="ListParagraph"/>
        <w:numPr>
          <w:ilvl w:val="2"/>
          <w:numId w:val="9"/>
        </w:numPr>
        <w:spacing w:before="240" w:line="360" w:lineRule="auto"/>
        <w:rPr>
          <w:rFonts w:ascii="Arial" w:hAnsi="Arial" w:cs="Arial"/>
          <w:b/>
          <w:bCs/>
          <w:sz w:val="20"/>
          <w:szCs w:val="20"/>
          <w:u w:val="single"/>
          <w:lang w:val="en-IN"/>
        </w:rPr>
      </w:pPr>
      <w:r w:rsidRPr="00697DEC">
        <w:rPr>
          <w:rFonts w:ascii="Arial" w:hAnsi="Arial" w:cs="Arial"/>
          <w:b/>
          <w:bCs/>
          <w:sz w:val="20"/>
          <w:szCs w:val="20"/>
          <w:u w:val="single"/>
          <w:lang w:val="en-IN"/>
        </w:rPr>
        <w:t>Contribution of traits towards genetic divergence</w:t>
      </w:r>
    </w:p>
    <w:p w14:paraId="64BC873F" w14:textId="77777777" w:rsidR="009C4B1A" w:rsidRPr="00697DEC" w:rsidRDefault="009C4B1A" w:rsidP="009C4B1A">
      <w:pPr>
        <w:pStyle w:val="ListParagraph"/>
        <w:spacing w:before="240" w:line="360" w:lineRule="auto"/>
        <w:jc w:val="both"/>
        <w:rPr>
          <w:rFonts w:ascii="Arial" w:hAnsi="Arial" w:cs="Arial"/>
          <w:sz w:val="20"/>
          <w:szCs w:val="20"/>
          <w:lang w:val="en-IN"/>
        </w:rPr>
      </w:pPr>
      <w:r w:rsidRPr="00697DEC">
        <w:rPr>
          <w:rFonts w:ascii="Arial" w:hAnsi="Arial" w:cs="Arial"/>
          <w:sz w:val="20"/>
          <w:szCs w:val="20"/>
          <w:lang w:val="en-IN"/>
        </w:rPr>
        <w:t xml:space="preserve">The relative contribution of individual traits to total genetic divergence revealed that number of pod clusters per plant contributed the highest percentage (22.35%), followed by number of nodes per plant (20.00%), pod length (15.97%), number of pods per plant (13.11%), and number of seeds per pod (12.27%) (Table 5). These results emphasize the dominant role of yield-contributing traits in determining genetic divergence among mungbean genotypes. Traits such as number of branches per plant (6.39%), days to maturity (5.04%), and days to flowering (1.51%) contributed moderately, whereas seed yield per plant (1.01%), biological yield per plant (0.84%), 100-seed weight (0.67%), plant height (0.50%), and harvest index (0.34%) contributed marginally. </w:t>
      </w:r>
    </w:p>
    <w:p w14:paraId="635CAC98" w14:textId="01C103D4" w:rsidR="009C4B1A" w:rsidRDefault="009C4B1A" w:rsidP="009C4B1A">
      <w:pPr>
        <w:pStyle w:val="ListParagraph"/>
        <w:spacing w:before="240" w:line="360" w:lineRule="auto"/>
        <w:jc w:val="both"/>
        <w:rPr>
          <w:rFonts w:ascii="Arial" w:hAnsi="Arial" w:cs="Arial"/>
          <w:sz w:val="20"/>
          <w:szCs w:val="20"/>
          <w:lang w:val="en-IN"/>
        </w:rPr>
      </w:pPr>
      <w:r w:rsidRPr="00697DEC">
        <w:rPr>
          <w:rFonts w:ascii="Arial" w:hAnsi="Arial" w:cs="Arial"/>
          <w:sz w:val="20"/>
          <w:szCs w:val="20"/>
          <w:lang w:val="en-IN"/>
        </w:rPr>
        <w:t>Similar observations regarding trait contributions have been reported in mungbean by Sarkar and Kundagrami (2016), Garg et al. (2017), Yoseph et al. (2021), and Meena et al. (2025).</w:t>
      </w:r>
    </w:p>
    <w:p w14:paraId="316ECEAA" w14:textId="77777777" w:rsidR="00ED5385" w:rsidRDefault="00ED5385" w:rsidP="00E13833">
      <w:pPr>
        <w:pStyle w:val="ListParagraph"/>
        <w:spacing w:before="240" w:line="360" w:lineRule="auto"/>
        <w:jc w:val="center"/>
        <w:rPr>
          <w:rFonts w:ascii="Arial" w:hAnsi="Arial" w:cs="Arial"/>
          <w:b/>
          <w:bCs/>
          <w:sz w:val="20"/>
          <w:szCs w:val="20"/>
        </w:rPr>
      </w:pPr>
    </w:p>
    <w:p w14:paraId="7569C76D" w14:textId="77777777" w:rsidR="00ED5385" w:rsidRDefault="00ED5385" w:rsidP="00E13833">
      <w:pPr>
        <w:pStyle w:val="ListParagraph"/>
        <w:spacing w:before="240" w:line="360" w:lineRule="auto"/>
        <w:jc w:val="center"/>
        <w:rPr>
          <w:rFonts w:ascii="Arial" w:hAnsi="Arial" w:cs="Arial"/>
          <w:b/>
          <w:bCs/>
          <w:sz w:val="20"/>
          <w:szCs w:val="20"/>
        </w:rPr>
      </w:pPr>
    </w:p>
    <w:p w14:paraId="119A7371" w14:textId="77777777" w:rsidR="00ED5385" w:rsidRDefault="00ED5385" w:rsidP="00E13833">
      <w:pPr>
        <w:pStyle w:val="ListParagraph"/>
        <w:spacing w:before="240" w:line="360" w:lineRule="auto"/>
        <w:jc w:val="center"/>
        <w:rPr>
          <w:rFonts w:ascii="Arial" w:hAnsi="Arial" w:cs="Arial"/>
          <w:b/>
          <w:bCs/>
          <w:sz w:val="20"/>
          <w:szCs w:val="20"/>
        </w:rPr>
      </w:pPr>
    </w:p>
    <w:p w14:paraId="03389968" w14:textId="77777777" w:rsidR="00ED5385" w:rsidRDefault="00ED5385" w:rsidP="00E13833">
      <w:pPr>
        <w:pStyle w:val="ListParagraph"/>
        <w:spacing w:before="240" w:line="360" w:lineRule="auto"/>
        <w:jc w:val="center"/>
        <w:rPr>
          <w:rFonts w:ascii="Arial" w:hAnsi="Arial" w:cs="Arial"/>
          <w:b/>
          <w:bCs/>
          <w:sz w:val="20"/>
          <w:szCs w:val="20"/>
        </w:rPr>
      </w:pPr>
    </w:p>
    <w:p w14:paraId="1E200C25" w14:textId="6D4B779C" w:rsidR="00E13833" w:rsidRDefault="00E13833" w:rsidP="00E13833">
      <w:pPr>
        <w:pStyle w:val="ListParagraph"/>
        <w:spacing w:before="240" w:line="360" w:lineRule="auto"/>
        <w:jc w:val="center"/>
        <w:rPr>
          <w:rFonts w:ascii="Arial" w:hAnsi="Arial" w:cs="Arial"/>
          <w:sz w:val="20"/>
          <w:szCs w:val="20"/>
          <w:lang w:val="en-IN"/>
        </w:rPr>
      </w:pPr>
      <w:r w:rsidRPr="001A0886">
        <w:rPr>
          <w:rFonts w:ascii="Arial" w:hAnsi="Arial" w:cs="Arial"/>
          <w:b/>
          <w:bCs/>
          <w:sz w:val="20"/>
          <w:szCs w:val="20"/>
        </w:rPr>
        <w:t>Table 5 Contribution (%) of different characters towards clustering</w:t>
      </w:r>
    </w:p>
    <w:tbl>
      <w:tblPr>
        <w:tblStyle w:val="TableGrid"/>
        <w:tblW w:w="3937"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2025"/>
        <w:gridCol w:w="1939"/>
      </w:tblGrid>
      <w:tr w:rsidR="00E13833" w:rsidRPr="001A0886" w14:paraId="590D6954" w14:textId="77777777" w:rsidTr="000B5EF2">
        <w:trPr>
          <w:trHeight w:val="159"/>
          <w:jc w:val="center"/>
        </w:trPr>
        <w:tc>
          <w:tcPr>
            <w:tcW w:w="2371" w:type="pct"/>
            <w:tcBorders>
              <w:top w:val="single" w:sz="4" w:space="0" w:color="auto"/>
              <w:bottom w:val="single" w:sz="4" w:space="0" w:color="auto"/>
            </w:tcBorders>
            <w:vAlign w:val="center"/>
          </w:tcPr>
          <w:p w14:paraId="3DDB2805" w14:textId="77777777" w:rsidR="00E13833" w:rsidRPr="001A0886" w:rsidRDefault="00E13833" w:rsidP="000B5EF2">
            <w:pPr>
              <w:jc w:val="center"/>
              <w:rPr>
                <w:rFonts w:ascii="Arial" w:hAnsi="Arial" w:cs="Arial"/>
                <w:b/>
                <w:bCs/>
                <w:sz w:val="20"/>
              </w:rPr>
            </w:pPr>
            <w:bookmarkStart w:id="8" w:name="_Hlk219216918"/>
            <w:r w:rsidRPr="001A0886">
              <w:rPr>
                <w:rFonts w:ascii="Arial" w:hAnsi="Arial" w:cs="Arial"/>
                <w:b/>
                <w:bCs/>
                <w:sz w:val="20"/>
              </w:rPr>
              <w:t>Source</w:t>
            </w:r>
          </w:p>
        </w:tc>
        <w:tc>
          <w:tcPr>
            <w:tcW w:w="1343" w:type="pct"/>
            <w:tcBorders>
              <w:top w:val="single" w:sz="4" w:space="0" w:color="auto"/>
              <w:bottom w:val="single" w:sz="4" w:space="0" w:color="auto"/>
            </w:tcBorders>
            <w:vAlign w:val="center"/>
          </w:tcPr>
          <w:p w14:paraId="1B9B2614" w14:textId="77777777" w:rsidR="00E13833" w:rsidRPr="001A0886" w:rsidRDefault="00E13833" w:rsidP="000B5EF2">
            <w:pPr>
              <w:jc w:val="center"/>
              <w:rPr>
                <w:rFonts w:ascii="Arial" w:hAnsi="Arial" w:cs="Arial"/>
                <w:b/>
                <w:bCs/>
                <w:sz w:val="20"/>
              </w:rPr>
            </w:pPr>
            <w:r w:rsidRPr="001A0886">
              <w:rPr>
                <w:rFonts w:ascii="Arial" w:hAnsi="Arial" w:cs="Arial"/>
                <w:b/>
                <w:bCs/>
                <w:sz w:val="20"/>
              </w:rPr>
              <w:t>Times ranked 1</w:t>
            </w:r>
            <w:r w:rsidRPr="001A0886">
              <w:rPr>
                <w:rFonts w:ascii="Arial" w:hAnsi="Arial" w:cs="Arial"/>
                <w:b/>
                <w:bCs/>
                <w:sz w:val="20"/>
                <w:vertAlign w:val="superscript"/>
              </w:rPr>
              <w:t>st</w:t>
            </w:r>
          </w:p>
        </w:tc>
        <w:tc>
          <w:tcPr>
            <w:tcW w:w="1286" w:type="pct"/>
            <w:tcBorders>
              <w:top w:val="single" w:sz="4" w:space="0" w:color="auto"/>
              <w:bottom w:val="single" w:sz="4" w:space="0" w:color="auto"/>
            </w:tcBorders>
            <w:vAlign w:val="center"/>
          </w:tcPr>
          <w:p w14:paraId="2A109413" w14:textId="77777777" w:rsidR="00E13833" w:rsidRPr="001A0886" w:rsidRDefault="00E13833" w:rsidP="000B5EF2">
            <w:pPr>
              <w:jc w:val="center"/>
              <w:rPr>
                <w:rFonts w:ascii="Arial" w:hAnsi="Arial" w:cs="Arial"/>
                <w:b/>
                <w:bCs/>
                <w:sz w:val="20"/>
              </w:rPr>
            </w:pPr>
            <w:r w:rsidRPr="001A0886">
              <w:rPr>
                <w:rFonts w:ascii="Arial" w:hAnsi="Arial" w:cs="Arial"/>
                <w:b/>
                <w:bCs/>
                <w:sz w:val="20"/>
              </w:rPr>
              <w:t>Contribution %</w:t>
            </w:r>
          </w:p>
        </w:tc>
      </w:tr>
      <w:tr w:rsidR="00E13833" w:rsidRPr="001A0886" w14:paraId="2367DA82" w14:textId="77777777" w:rsidTr="000B5EF2">
        <w:trPr>
          <w:trHeight w:val="58"/>
          <w:jc w:val="center"/>
        </w:trPr>
        <w:tc>
          <w:tcPr>
            <w:tcW w:w="2371" w:type="pct"/>
            <w:tcBorders>
              <w:top w:val="single" w:sz="4" w:space="0" w:color="auto"/>
            </w:tcBorders>
            <w:vAlign w:val="center"/>
          </w:tcPr>
          <w:p w14:paraId="728E9FD8" w14:textId="77777777" w:rsidR="00E13833" w:rsidRPr="001A0886" w:rsidRDefault="00E13833" w:rsidP="000B5EF2">
            <w:pPr>
              <w:rPr>
                <w:rFonts w:ascii="Arial" w:hAnsi="Arial" w:cs="Arial"/>
                <w:sz w:val="20"/>
              </w:rPr>
            </w:pPr>
            <w:r w:rsidRPr="001A0886">
              <w:rPr>
                <w:rFonts w:ascii="Arial" w:hAnsi="Arial" w:cs="Arial"/>
                <w:sz w:val="20"/>
              </w:rPr>
              <w:t>Number of pod clusters per plant</w:t>
            </w:r>
          </w:p>
        </w:tc>
        <w:tc>
          <w:tcPr>
            <w:tcW w:w="1343" w:type="pct"/>
            <w:tcBorders>
              <w:top w:val="single" w:sz="4" w:space="0" w:color="auto"/>
            </w:tcBorders>
            <w:vAlign w:val="center"/>
          </w:tcPr>
          <w:p w14:paraId="6497039F" w14:textId="77777777" w:rsidR="00E13833" w:rsidRPr="001A0886" w:rsidRDefault="00E13833" w:rsidP="000B5EF2">
            <w:pPr>
              <w:jc w:val="center"/>
              <w:rPr>
                <w:rFonts w:ascii="Arial" w:hAnsi="Arial" w:cs="Arial"/>
                <w:sz w:val="20"/>
              </w:rPr>
            </w:pPr>
            <w:r w:rsidRPr="001A0886">
              <w:rPr>
                <w:rFonts w:ascii="Arial" w:hAnsi="Arial" w:cs="Arial"/>
                <w:sz w:val="20"/>
              </w:rPr>
              <w:t>133</w:t>
            </w:r>
          </w:p>
        </w:tc>
        <w:tc>
          <w:tcPr>
            <w:tcW w:w="1286" w:type="pct"/>
            <w:tcBorders>
              <w:top w:val="single" w:sz="4" w:space="0" w:color="auto"/>
            </w:tcBorders>
            <w:vAlign w:val="center"/>
          </w:tcPr>
          <w:p w14:paraId="1072E92B" w14:textId="77777777" w:rsidR="00E13833" w:rsidRPr="001A0886" w:rsidRDefault="00E13833" w:rsidP="000B5EF2">
            <w:pPr>
              <w:jc w:val="center"/>
              <w:rPr>
                <w:rFonts w:ascii="Arial" w:hAnsi="Arial" w:cs="Arial"/>
                <w:sz w:val="20"/>
              </w:rPr>
            </w:pPr>
            <w:r w:rsidRPr="001A0886">
              <w:rPr>
                <w:rFonts w:ascii="Arial" w:hAnsi="Arial" w:cs="Arial"/>
                <w:sz w:val="20"/>
              </w:rPr>
              <w:t>22.35</w:t>
            </w:r>
          </w:p>
        </w:tc>
      </w:tr>
      <w:tr w:rsidR="00E13833" w:rsidRPr="001A0886" w14:paraId="1D9899EC" w14:textId="77777777" w:rsidTr="000B5EF2">
        <w:trPr>
          <w:trHeight w:val="58"/>
          <w:jc w:val="center"/>
        </w:trPr>
        <w:tc>
          <w:tcPr>
            <w:tcW w:w="2371" w:type="pct"/>
            <w:vAlign w:val="center"/>
          </w:tcPr>
          <w:p w14:paraId="6236766E" w14:textId="77777777" w:rsidR="00E13833" w:rsidRPr="001A0886" w:rsidRDefault="00E13833" w:rsidP="000B5EF2">
            <w:pPr>
              <w:rPr>
                <w:rFonts w:ascii="Arial" w:hAnsi="Arial" w:cs="Arial"/>
                <w:sz w:val="20"/>
              </w:rPr>
            </w:pPr>
            <w:r w:rsidRPr="001A0886">
              <w:rPr>
                <w:rFonts w:ascii="Arial" w:hAnsi="Arial" w:cs="Arial"/>
                <w:sz w:val="20"/>
              </w:rPr>
              <w:t>Number of nodes per plant</w:t>
            </w:r>
          </w:p>
        </w:tc>
        <w:tc>
          <w:tcPr>
            <w:tcW w:w="1343" w:type="pct"/>
            <w:vAlign w:val="center"/>
          </w:tcPr>
          <w:p w14:paraId="5E6A458E" w14:textId="77777777" w:rsidR="00E13833" w:rsidRPr="001A0886" w:rsidRDefault="00E13833" w:rsidP="000B5EF2">
            <w:pPr>
              <w:jc w:val="center"/>
              <w:rPr>
                <w:rFonts w:ascii="Arial" w:hAnsi="Arial" w:cs="Arial"/>
                <w:sz w:val="20"/>
              </w:rPr>
            </w:pPr>
            <w:r w:rsidRPr="001A0886">
              <w:rPr>
                <w:rFonts w:ascii="Arial" w:hAnsi="Arial" w:cs="Arial"/>
                <w:sz w:val="20"/>
              </w:rPr>
              <w:t>119</w:t>
            </w:r>
          </w:p>
        </w:tc>
        <w:tc>
          <w:tcPr>
            <w:tcW w:w="1286" w:type="pct"/>
            <w:vAlign w:val="center"/>
          </w:tcPr>
          <w:p w14:paraId="2DFB527F" w14:textId="77777777" w:rsidR="00E13833" w:rsidRPr="001A0886" w:rsidRDefault="00E13833" w:rsidP="000B5EF2">
            <w:pPr>
              <w:jc w:val="center"/>
              <w:rPr>
                <w:rFonts w:ascii="Arial" w:hAnsi="Arial" w:cs="Arial"/>
                <w:sz w:val="20"/>
              </w:rPr>
            </w:pPr>
            <w:r w:rsidRPr="001A0886">
              <w:rPr>
                <w:rFonts w:ascii="Arial" w:hAnsi="Arial" w:cs="Arial"/>
                <w:sz w:val="20"/>
              </w:rPr>
              <w:t>20.00</w:t>
            </w:r>
          </w:p>
        </w:tc>
      </w:tr>
      <w:tr w:rsidR="00E13833" w:rsidRPr="001A0886" w14:paraId="65FFA2DF" w14:textId="77777777" w:rsidTr="000B5EF2">
        <w:trPr>
          <w:trHeight w:val="58"/>
          <w:jc w:val="center"/>
        </w:trPr>
        <w:tc>
          <w:tcPr>
            <w:tcW w:w="2371" w:type="pct"/>
            <w:vAlign w:val="center"/>
          </w:tcPr>
          <w:p w14:paraId="0255A6AA" w14:textId="77777777" w:rsidR="00E13833" w:rsidRPr="001A0886" w:rsidRDefault="00E13833" w:rsidP="000B5EF2">
            <w:pPr>
              <w:rPr>
                <w:rFonts w:ascii="Arial" w:hAnsi="Arial" w:cs="Arial"/>
                <w:sz w:val="20"/>
              </w:rPr>
            </w:pPr>
            <w:r w:rsidRPr="001A0886">
              <w:rPr>
                <w:rFonts w:ascii="Arial" w:hAnsi="Arial" w:cs="Arial"/>
                <w:sz w:val="20"/>
              </w:rPr>
              <w:t>Pod length</w:t>
            </w:r>
          </w:p>
        </w:tc>
        <w:tc>
          <w:tcPr>
            <w:tcW w:w="1343" w:type="pct"/>
            <w:vAlign w:val="center"/>
          </w:tcPr>
          <w:p w14:paraId="2AE77684" w14:textId="77777777" w:rsidR="00E13833" w:rsidRPr="001A0886" w:rsidRDefault="00E13833" w:rsidP="000B5EF2">
            <w:pPr>
              <w:jc w:val="center"/>
              <w:rPr>
                <w:rFonts w:ascii="Arial" w:hAnsi="Arial" w:cs="Arial"/>
                <w:sz w:val="20"/>
              </w:rPr>
            </w:pPr>
            <w:r w:rsidRPr="001A0886">
              <w:rPr>
                <w:rFonts w:ascii="Arial" w:hAnsi="Arial" w:cs="Arial"/>
                <w:sz w:val="20"/>
              </w:rPr>
              <w:t>95</w:t>
            </w:r>
          </w:p>
        </w:tc>
        <w:tc>
          <w:tcPr>
            <w:tcW w:w="1286" w:type="pct"/>
            <w:vAlign w:val="center"/>
          </w:tcPr>
          <w:p w14:paraId="0CBA669F" w14:textId="77777777" w:rsidR="00E13833" w:rsidRPr="001A0886" w:rsidRDefault="00E13833" w:rsidP="000B5EF2">
            <w:pPr>
              <w:jc w:val="center"/>
              <w:rPr>
                <w:rFonts w:ascii="Arial" w:hAnsi="Arial" w:cs="Arial"/>
                <w:sz w:val="20"/>
              </w:rPr>
            </w:pPr>
            <w:r w:rsidRPr="001A0886">
              <w:rPr>
                <w:rFonts w:ascii="Arial" w:hAnsi="Arial" w:cs="Arial"/>
                <w:sz w:val="20"/>
              </w:rPr>
              <w:t>15.97</w:t>
            </w:r>
          </w:p>
        </w:tc>
      </w:tr>
      <w:tr w:rsidR="00E13833" w:rsidRPr="001A0886" w14:paraId="6F81CDA7" w14:textId="77777777" w:rsidTr="000B5EF2">
        <w:trPr>
          <w:trHeight w:val="58"/>
          <w:jc w:val="center"/>
        </w:trPr>
        <w:tc>
          <w:tcPr>
            <w:tcW w:w="2371" w:type="pct"/>
            <w:vAlign w:val="center"/>
          </w:tcPr>
          <w:p w14:paraId="1B183F4C" w14:textId="77777777" w:rsidR="00E13833" w:rsidRPr="001A0886" w:rsidRDefault="00E13833" w:rsidP="000B5EF2">
            <w:pPr>
              <w:rPr>
                <w:rFonts w:ascii="Arial" w:hAnsi="Arial" w:cs="Arial"/>
                <w:sz w:val="20"/>
              </w:rPr>
            </w:pPr>
            <w:r w:rsidRPr="001A0886">
              <w:rPr>
                <w:rFonts w:ascii="Arial" w:hAnsi="Arial" w:cs="Arial"/>
                <w:sz w:val="20"/>
              </w:rPr>
              <w:t>Number of pods per plant</w:t>
            </w:r>
          </w:p>
        </w:tc>
        <w:tc>
          <w:tcPr>
            <w:tcW w:w="1343" w:type="pct"/>
            <w:vAlign w:val="center"/>
          </w:tcPr>
          <w:p w14:paraId="0C410ADF" w14:textId="77777777" w:rsidR="00E13833" w:rsidRPr="001A0886" w:rsidRDefault="00E13833" w:rsidP="000B5EF2">
            <w:pPr>
              <w:jc w:val="center"/>
              <w:rPr>
                <w:rFonts w:ascii="Arial" w:hAnsi="Arial" w:cs="Arial"/>
                <w:sz w:val="20"/>
              </w:rPr>
            </w:pPr>
            <w:r w:rsidRPr="001A0886">
              <w:rPr>
                <w:rFonts w:ascii="Arial" w:hAnsi="Arial" w:cs="Arial"/>
                <w:sz w:val="20"/>
              </w:rPr>
              <w:t>78</w:t>
            </w:r>
          </w:p>
        </w:tc>
        <w:tc>
          <w:tcPr>
            <w:tcW w:w="1286" w:type="pct"/>
            <w:vAlign w:val="center"/>
          </w:tcPr>
          <w:p w14:paraId="364AD2B2" w14:textId="77777777" w:rsidR="00E13833" w:rsidRPr="001A0886" w:rsidRDefault="00E13833" w:rsidP="000B5EF2">
            <w:pPr>
              <w:jc w:val="center"/>
              <w:rPr>
                <w:rFonts w:ascii="Arial" w:hAnsi="Arial" w:cs="Arial"/>
                <w:sz w:val="20"/>
              </w:rPr>
            </w:pPr>
            <w:r w:rsidRPr="001A0886">
              <w:rPr>
                <w:rFonts w:ascii="Arial" w:hAnsi="Arial" w:cs="Arial"/>
                <w:sz w:val="20"/>
              </w:rPr>
              <w:t>13.11</w:t>
            </w:r>
          </w:p>
        </w:tc>
      </w:tr>
      <w:tr w:rsidR="00E13833" w:rsidRPr="001A0886" w14:paraId="50F37724" w14:textId="77777777" w:rsidTr="000B5EF2">
        <w:trPr>
          <w:trHeight w:val="58"/>
          <w:jc w:val="center"/>
        </w:trPr>
        <w:tc>
          <w:tcPr>
            <w:tcW w:w="2371" w:type="pct"/>
            <w:vAlign w:val="center"/>
          </w:tcPr>
          <w:p w14:paraId="61BB7B73" w14:textId="77777777" w:rsidR="00E13833" w:rsidRPr="001A0886" w:rsidRDefault="00E13833" w:rsidP="000B5EF2">
            <w:pPr>
              <w:rPr>
                <w:rFonts w:ascii="Arial" w:hAnsi="Arial" w:cs="Arial"/>
                <w:sz w:val="20"/>
              </w:rPr>
            </w:pPr>
            <w:r w:rsidRPr="001A0886">
              <w:rPr>
                <w:rFonts w:ascii="Arial" w:hAnsi="Arial" w:cs="Arial"/>
                <w:sz w:val="20"/>
              </w:rPr>
              <w:t>Number of seeds per pod</w:t>
            </w:r>
          </w:p>
        </w:tc>
        <w:tc>
          <w:tcPr>
            <w:tcW w:w="1343" w:type="pct"/>
            <w:vAlign w:val="center"/>
          </w:tcPr>
          <w:p w14:paraId="707BC750" w14:textId="77777777" w:rsidR="00E13833" w:rsidRPr="001A0886" w:rsidRDefault="00E13833" w:rsidP="000B5EF2">
            <w:pPr>
              <w:jc w:val="center"/>
              <w:rPr>
                <w:rFonts w:ascii="Arial" w:hAnsi="Arial" w:cs="Arial"/>
                <w:sz w:val="20"/>
              </w:rPr>
            </w:pPr>
            <w:r w:rsidRPr="001A0886">
              <w:rPr>
                <w:rFonts w:ascii="Arial" w:hAnsi="Arial" w:cs="Arial"/>
                <w:sz w:val="20"/>
              </w:rPr>
              <w:t>73</w:t>
            </w:r>
          </w:p>
        </w:tc>
        <w:tc>
          <w:tcPr>
            <w:tcW w:w="1286" w:type="pct"/>
            <w:vAlign w:val="center"/>
          </w:tcPr>
          <w:p w14:paraId="579A2E6A" w14:textId="77777777" w:rsidR="00E13833" w:rsidRPr="001A0886" w:rsidRDefault="00E13833" w:rsidP="000B5EF2">
            <w:pPr>
              <w:jc w:val="center"/>
              <w:rPr>
                <w:rFonts w:ascii="Arial" w:hAnsi="Arial" w:cs="Arial"/>
                <w:sz w:val="20"/>
              </w:rPr>
            </w:pPr>
            <w:r w:rsidRPr="001A0886">
              <w:rPr>
                <w:rFonts w:ascii="Arial" w:hAnsi="Arial" w:cs="Arial"/>
                <w:sz w:val="20"/>
              </w:rPr>
              <w:t>12.27</w:t>
            </w:r>
          </w:p>
        </w:tc>
      </w:tr>
      <w:tr w:rsidR="00E13833" w:rsidRPr="001A0886" w14:paraId="21EC4FFA" w14:textId="77777777" w:rsidTr="000B5EF2">
        <w:trPr>
          <w:trHeight w:val="58"/>
          <w:jc w:val="center"/>
        </w:trPr>
        <w:tc>
          <w:tcPr>
            <w:tcW w:w="2371" w:type="pct"/>
            <w:vAlign w:val="center"/>
          </w:tcPr>
          <w:p w14:paraId="272E89BB" w14:textId="77777777" w:rsidR="00E13833" w:rsidRPr="001A0886" w:rsidRDefault="00E13833" w:rsidP="000B5EF2">
            <w:pPr>
              <w:rPr>
                <w:rFonts w:ascii="Arial" w:hAnsi="Arial" w:cs="Arial"/>
                <w:sz w:val="20"/>
              </w:rPr>
            </w:pPr>
            <w:r w:rsidRPr="001A0886">
              <w:rPr>
                <w:rFonts w:ascii="Arial" w:hAnsi="Arial" w:cs="Arial"/>
                <w:sz w:val="20"/>
              </w:rPr>
              <w:t>Number of branches per plant</w:t>
            </w:r>
          </w:p>
        </w:tc>
        <w:tc>
          <w:tcPr>
            <w:tcW w:w="1343" w:type="pct"/>
            <w:vAlign w:val="center"/>
          </w:tcPr>
          <w:p w14:paraId="3F6682C1" w14:textId="77777777" w:rsidR="00E13833" w:rsidRPr="001A0886" w:rsidRDefault="00E13833" w:rsidP="000B5EF2">
            <w:pPr>
              <w:jc w:val="center"/>
              <w:rPr>
                <w:rFonts w:ascii="Arial" w:hAnsi="Arial" w:cs="Arial"/>
                <w:sz w:val="20"/>
              </w:rPr>
            </w:pPr>
            <w:r w:rsidRPr="001A0886">
              <w:rPr>
                <w:rFonts w:ascii="Arial" w:hAnsi="Arial" w:cs="Arial"/>
                <w:sz w:val="20"/>
              </w:rPr>
              <w:t>38</w:t>
            </w:r>
          </w:p>
        </w:tc>
        <w:tc>
          <w:tcPr>
            <w:tcW w:w="1286" w:type="pct"/>
            <w:vAlign w:val="center"/>
          </w:tcPr>
          <w:p w14:paraId="5AB30C50" w14:textId="77777777" w:rsidR="00E13833" w:rsidRPr="001A0886" w:rsidRDefault="00E13833" w:rsidP="000B5EF2">
            <w:pPr>
              <w:jc w:val="center"/>
              <w:rPr>
                <w:rFonts w:ascii="Arial" w:hAnsi="Arial" w:cs="Arial"/>
                <w:sz w:val="20"/>
              </w:rPr>
            </w:pPr>
            <w:r w:rsidRPr="001A0886">
              <w:rPr>
                <w:rFonts w:ascii="Arial" w:hAnsi="Arial" w:cs="Arial"/>
                <w:sz w:val="20"/>
              </w:rPr>
              <w:t>6.39</w:t>
            </w:r>
          </w:p>
        </w:tc>
      </w:tr>
      <w:tr w:rsidR="00E13833" w:rsidRPr="001A0886" w14:paraId="5ECB5089" w14:textId="77777777" w:rsidTr="000B5EF2">
        <w:trPr>
          <w:trHeight w:val="58"/>
          <w:jc w:val="center"/>
        </w:trPr>
        <w:tc>
          <w:tcPr>
            <w:tcW w:w="2371" w:type="pct"/>
            <w:vAlign w:val="center"/>
          </w:tcPr>
          <w:p w14:paraId="01C4E76A" w14:textId="77777777" w:rsidR="00E13833" w:rsidRPr="001A0886" w:rsidRDefault="00E13833" w:rsidP="000B5EF2">
            <w:pPr>
              <w:rPr>
                <w:rFonts w:ascii="Arial" w:hAnsi="Arial" w:cs="Arial"/>
                <w:sz w:val="20"/>
              </w:rPr>
            </w:pPr>
            <w:r w:rsidRPr="001A0886">
              <w:rPr>
                <w:rFonts w:ascii="Arial" w:hAnsi="Arial" w:cs="Arial"/>
                <w:sz w:val="20"/>
              </w:rPr>
              <w:t>Days to maturity</w:t>
            </w:r>
          </w:p>
        </w:tc>
        <w:tc>
          <w:tcPr>
            <w:tcW w:w="1343" w:type="pct"/>
            <w:vAlign w:val="center"/>
          </w:tcPr>
          <w:p w14:paraId="79EE8CD2" w14:textId="77777777" w:rsidR="00E13833" w:rsidRPr="001A0886" w:rsidRDefault="00E13833" w:rsidP="000B5EF2">
            <w:pPr>
              <w:jc w:val="center"/>
              <w:rPr>
                <w:rFonts w:ascii="Arial" w:hAnsi="Arial" w:cs="Arial"/>
                <w:sz w:val="20"/>
              </w:rPr>
            </w:pPr>
            <w:r w:rsidRPr="001A0886">
              <w:rPr>
                <w:rFonts w:ascii="Arial" w:hAnsi="Arial" w:cs="Arial"/>
                <w:sz w:val="20"/>
              </w:rPr>
              <w:t>30</w:t>
            </w:r>
          </w:p>
        </w:tc>
        <w:tc>
          <w:tcPr>
            <w:tcW w:w="1286" w:type="pct"/>
            <w:vAlign w:val="center"/>
          </w:tcPr>
          <w:p w14:paraId="4F9D40C9" w14:textId="77777777" w:rsidR="00E13833" w:rsidRPr="001A0886" w:rsidRDefault="00E13833" w:rsidP="000B5EF2">
            <w:pPr>
              <w:jc w:val="center"/>
              <w:rPr>
                <w:rFonts w:ascii="Arial" w:hAnsi="Arial" w:cs="Arial"/>
                <w:sz w:val="20"/>
              </w:rPr>
            </w:pPr>
            <w:r w:rsidRPr="001A0886">
              <w:rPr>
                <w:rFonts w:ascii="Arial" w:hAnsi="Arial" w:cs="Arial"/>
                <w:sz w:val="20"/>
              </w:rPr>
              <w:t>5.04</w:t>
            </w:r>
          </w:p>
        </w:tc>
      </w:tr>
      <w:tr w:rsidR="00E13833" w:rsidRPr="001A0886" w14:paraId="202816E9" w14:textId="77777777" w:rsidTr="000B5EF2">
        <w:trPr>
          <w:trHeight w:val="58"/>
          <w:jc w:val="center"/>
        </w:trPr>
        <w:tc>
          <w:tcPr>
            <w:tcW w:w="2371" w:type="pct"/>
            <w:vAlign w:val="center"/>
          </w:tcPr>
          <w:p w14:paraId="38DD78BA" w14:textId="77777777" w:rsidR="00E13833" w:rsidRPr="001A0886" w:rsidRDefault="00E13833" w:rsidP="000B5EF2">
            <w:pPr>
              <w:rPr>
                <w:rFonts w:ascii="Arial" w:hAnsi="Arial" w:cs="Arial"/>
                <w:sz w:val="20"/>
              </w:rPr>
            </w:pPr>
            <w:r w:rsidRPr="001A0886">
              <w:rPr>
                <w:rFonts w:ascii="Arial" w:hAnsi="Arial" w:cs="Arial"/>
                <w:sz w:val="20"/>
              </w:rPr>
              <w:t>Days to flowering</w:t>
            </w:r>
          </w:p>
        </w:tc>
        <w:tc>
          <w:tcPr>
            <w:tcW w:w="1343" w:type="pct"/>
            <w:vAlign w:val="center"/>
          </w:tcPr>
          <w:p w14:paraId="236D530F" w14:textId="77777777" w:rsidR="00E13833" w:rsidRPr="001A0886" w:rsidRDefault="00E13833" w:rsidP="000B5EF2">
            <w:pPr>
              <w:jc w:val="center"/>
              <w:rPr>
                <w:rFonts w:ascii="Arial" w:hAnsi="Arial" w:cs="Arial"/>
                <w:sz w:val="20"/>
              </w:rPr>
            </w:pPr>
            <w:r w:rsidRPr="001A0886">
              <w:rPr>
                <w:rFonts w:ascii="Arial" w:hAnsi="Arial" w:cs="Arial"/>
                <w:sz w:val="20"/>
              </w:rPr>
              <w:t>9</w:t>
            </w:r>
          </w:p>
        </w:tc>
        <w:tc>
          <w:tcPr>
            <w:tcW w:w="1286" w:type="pct"/>
            <w:vAlign w:val="center"/>
          </w:tcPr>
          <w:p w14:paraId="341837F9" w14:textId="77777777" w:rsidR="00E13833" w:rsidRPr="001A0886" w:rsidRDefault="00E13833" w:rsidP="000B5EF2">
            <w:pPr>
              <w:jc w:val="center"/>
              <w:rPr>
                <w:rFonts w:ascii="Arial" w:hAnsi="Arial" w:cs="Arial"/>
                <w:sz w:val="20"/>
              </w:rPr>
            </w:pPr>
            <w:r w:rsidRPr="001A0886">
              <w:rPr>
                <w:rFonts w:ascii="Arial" w:hAnsi="Arial" w:cs="Arial"/>
                <w:sz w:val="20"/>
              </w:rPr>
              <w:t>1.51</w:t>
            </w:r>
          </w:p>
        </w:tc>
      </w:tr>
      <w:tr w:rsidR="00E13833" w:rsidRPr="001A0886" w14:paraId="7EFACEE5" w14:textId="77777777" w:rsidTr="000B5EF2">
        <w:trPr>
          <w:trHeight w:val="58"/>
          <w:jc w:val="center"/>
        </w:trPr>
        <w:tc>
          <w:tcPr>
            <w:tcW w:w="2371" w:type="pct"/>
            <w:vAlign w:val="center"/>
          </w:tcPr>
          <w:p w14:paraId="3D03BF1D" w14:textId="77777777" w:rsidR="00E13833" w:rsidRPr="001A0886" w:rsidRDefault="00E13833" w:rsidP="000B5EF2">
            <w:pPr>
              <w:rPr>
                <w:rFonts w:ascii="Arial" w:hAnsi="Arial" w:cs="Arial"/>
                <w:sz w:val="20"/>
              </w:rPr>
            </w:pPr>
            <w:r w:rsidRPr="001A0886">
              <w:rPr>
                <w:rFonts w:ascii="Arial" w:hAnsi="Arial" w:cs="Arial"/>
                <w:sz w:val="20"/>
              </w:rPr>
              <w:t>Seed yield per plant</w:t>
            </w:r>
          </w:p>
        </w:tc>
        <w:tc>
          <w:tcPr>
            <w:tcW w:w="1343" w:type="pct"/>
            <w:vAlign w:val="center"/>
          </w:tcPr>
          <w:p w14:paraId="53C7868A" w14:textId="77777777" w:rsidR="00E13833" w:rsidRPr="001A0886" w:rsidRDefault="00E13833" w:rsidP="000B5EF2">
            <w:pPr>
              <w:jc w:val="center"/>
              <w:rPr>
                <w:rFonts w:ascii="Arial" w:hAnsi="Arial" w:cs="Arial"/>
                <w:sz w:val="20"/>
              </w:rPr>
            </w:pPr>
            <w:r w:rsidRPr="001A0886">
              <w:rPr>
                <w:rFonts w:ascii="Arial" w:hAnsi="Arial" w:cs="Arial"/>
                <w:sz w:val="20"/>
              </w:rPr>
              <w:t>6</w:t>
            </w:r>
          </w:p>
        </w:tc>
        <w:tc>
          <w:tcPr>
            <w:tcW w:w="1286" w:type="pct"/>
            <w:vAlign w:val="center"/>
          </w:tcPr>
          <w:p w14:paraId="28812F28" w14:textId="77777777" w:rsidR="00E13833" w:rsidRPr="001A0886" w:rsidRDefault="00E13833" w:rsidP="000B5EF2">
            <w:pPr>
              <w:jc w:val="center"/>
              <w:rPr>
                <w:rFonts w:ascii="Arial" w:hAnsi="Arial" w:cs="Arial"/>
                <w:sz w:val="20"/>
              </w:rPr>
            </w:pPr>
            <w:r w:rsidRPr="001A0886">
              <w:rPr>
                <w:rFonts w:ascii="Arial" w:hAnsi="Arial" w:cs="Arial"/>
                <w:sz w:val="20"/>
              </w:rPr>
              <w:t>1.01</w:t>
            </w:r>
          </w:p>
        </w:tc>
      </w:tr>
      <w:tr w:rsidR="00E13833" w:rsidRPr="001A0886" w14:paraId="4911B3B1" w14:textId="77777777" w:rsidTr="000B5EF2">
        <w:trPr>
          <w:trHeight w:val="58"/>
          <w:jc w:val="center"/>
        </w:trPr>
        <w:tc>
          <w:tcPr>
            <w:tcW w:w="2371" w:type="pct"/>
            <w:vAlign w:val="center"/>
          </w:tcPr>
          <w:p w14:paraId="76E01E53" w14:textId="77777777" w:rsidR="00E13833" w:rsidRPr="001A0886" w:rsidRDefault="00E13833" w:rsidP="000B5EF2">
            <w:pPr>
              <w:rPr>
                <w:rFonts w:ascii="Arial" w:hAnsi="Arial" w:cs="Arial"/>
                <w:sz w:val="20"/>
              </w:rPr>
            </w:pPr>
            <w:r w:rsidRPr="001A0886">
              <w:rPr>
                <w:rFonts w:ascii="Arial" w:hAnsi="Arial" w:cs="Arial"/>
                <w:sz w:val="20"/>
              </w:rPr>
              <w:t>Biological yield per plant</w:t>
            </w:r>
          </w:p>
        </w:tc>
        <w:tc>
          <w:tcPr>
            <w:tcW w:w="1343" w:type="pct"/>
            <w:vAlign w:val="center"/>
          </w:tcPr>
          <w:p w14:paraId="0EF84F2A" w14:textId="77777777" w:rsidR="00E13833" w:rsidRPr="001A0886" w:rsidRDefault="00E13833" w:rsidP="000B5EF2">
            <w:pPr>
              <w:jc w:val="center"/>
              <w:rPr>
                <w:rFonts w:ascii="Arial" w:hAnsi="Arial" w:cs="Arial"/>
                <w:sz w:val="20"/>
              </w:rPr>
            </w:pPr>
            <w:r w:rsidRPr="001A0886">
              <w:rPr>
                <w:rFonts w:ascii="Arial" w:hAnsi="Arial" w:cs="Arial"/>
                <w:sz w:val="20"/>
              </w:rPr>
              <w:t>5</w:t>
            </w:r>
          </w:p>
        </w:tc>
        <w:tc>
          <w:tcPr>
            <w:tcW w:w="1286" w:type="pct"/>
            <w:vAlign w:val="center"/>
          </w:tcPr>
          <w:p w14:paraId="6701BF38" w14:textId="77777777" w:rsidR="00E13833" w:rsidRPr="001A0886" w:rsidRDefault="00E13833" w:rsidP="000B5EF2">
            <w:pPr>
              <w:jc w:val="center"/>
              <w:rPr>
                <w:rFonts w:ascii="Arial" w:hAnsi="Arial" w:cs="Arial"/>
                <w:sz w:val="20"/>
              </w:rPr>
            </w:pPr>
            <w:r w:rsidRPr="001A0886">
              <w:rPr>
                <w:rFonts w:ascii="Arial" w:hAnsi="Arial" w:cs="Arial"/>
                <w:sz w:val="20"/>
              </w:rPr>
              <w:t>0.84</w:t>
            </w:r>
          </w:p>
        </w:tc>
      </w:tr>
      <w:tr w:rsidR="00E13833" w:rsidRPr="001A0886" w14:paraId="6A229B35" w14:textId="77777777" w:rsidTr="000B5EF2">
        <w:trPr>
          <w:trHeight w:val="58"/>
          <w:jc w:val="center"/>
        </w:trPr>
        <w:tc>
          <w:tcPr>
            <w:tcW w:w="2371" w:type="pct"/>
            <w:vAlign w:val="center"/>
          </w:tcPr>
          <w:p w14:paraId="472759CD" w14:textId="77777777" w:rsidR="00E13833" w:rsidRPr="001A0886" w:rsidRDefault="00E13833" w:rsidP="000B5EF2">
            <w:pPr>
              <w:rPr>
                <w:rFonts w:ascii="Arial" w:hAnsi="Arial" w:cs="Arial"/>
                <w:sz w:val="20"/>
              </w:rPr>
            </w:pPr>
            <w:r w:rsidRPr="001A0886">
              <w:rPr>
                <w:rFonts w:ascii="Arial" w:hAnsi="Arial" w:cs="Arial"/>
                <w:sz w:val="20"/>
              </w:rPr>
              <w:t>100 seed weight</w:t>
            </w:r>
          </w:p>
        </w:tc>
        <w:tc>
          <w:tcPr>
            <w:tcW w:w="1343" w:type="pct"/>
            <w:vAlign w:val="center"/>
          </w:tcPr>
          <w:p w14:paraId="4BACF8C5" w14:textId="77777777" w:rsidR="00E13833" w:rsidRPr="001A0886" w:rsidRDefault="00E13833" w:rsidP="000B5EF2">
            <w:pPr>
              <w:jc w:val="center"/>
              <w:rPr>
                <w:rFonts w:ascii="Arial" w:hAnsi="Arial" w:cs="Arial"/>
                <w:sz w:val="20"/>
              </w:rPr>
            </w:pPr>
            <w:r w:rsidRPr="001A0886">
              <w:rPr>
                <w:rFonts w:ascii="Arial" w:hAnsi="Arial" w:cs="Arial"/>
                <w:sz w:val="20"/>
              </w:rPr>
              <w:t>4</w:t>
            </w:r>
          </w:p>
        </w:tc>
        <w:tc>
          <w:tcPr>
            <w:tcW w:w="1286" w:type="pct"/>
            <w:vAlign w:val="center"/>
          </w:tcPr>
          <w:p w14:paraId="45D07B9A" w14:textId="77777777" w:rsidR="00E13833" w:rsidRPr="001A0886" w:rsidRDefault="00E13833" w:rsidP="000B5EF2">
            <w:pPr>
              <w:jc w:val="center"/>
              <w:rPr>
                <w:rFonts w:ascii="Arial" w:hAnsi="Arial" w:cs="Arial"/>
                <w:sz w:val="20"/>
              </w:rPr>
            </w:pPr>
            <w:r w:rsidRPr="001A0886">
              <w:rPr>
                <w:rFonts w:ascii="Arial" w:hAnsi="Arial" w:cs="Arial"/>
                <w:sz w:val="20"/>
              </w:rPr>
              <w:t>0.67</w:t>
            </w:r>
          </w:p>
        </w:tc>
      </w:tr>
      <w:tr w:rsidR="00E13833" w:rsidRPr="001A0886" w14:paraId="7E19830B" w14:textId="77777777" w:rsidTr="000B5EF2">
        <w:trPr>
          <w:trHeight w:val="58"/>
          <w:jc w:val="center"/>
        </w:trPr>
        <w:tc>
          <w:tcPr>
            <w:tcW w:w="2371" w:type="pct"/>
            <w:vAlign w:val="center"/>
          </w:tcPr>
          <w:p w14:paraId="4CA93F68" w14:textId="77777777" w:rsidR="00E13833" w:rsidRPr="001A0886" w:rsidRDefault="00E13833" w:rsidP="000B5EF2">
            <w:pPr>
              <w:rPr>
                <w:rFonts w:ascii="Arial" w:hAnsi="Arial" w:cs="Arial"/>
                <w:sz w:val="20"/>
              </w:rPr>
            </w:pPr>
            <w:r w:rsidRPr="001A0886">
              <w:rPr>
                <w:rFonts w:ascii="Arial" w:hAnsi="Arial" w:cs="Arial"/>
                <w:sz w:val="20"/>
              </w:rPr>
              <w:t>Plant height</w:t>
            </w:r>
          </w:p>
        </w:tc>
        <w:tc>
          <w:tcPr>
            <w:tcW w:w="1343" w:type="pct"/>
            <w:vAlign w:val="center"/>
          </w:tcPr>
          <w:p w14:paraId="13F25BFD" w14:textId="77777777" w:rsidR="00E13833" w:rsidRPr="001A0886" w:rsidRDefault="00E13833" w:rsidP="000B5EF2">
            <w:pPr>
              <w:jc w:val="center"/>
              <w:rPr>
                <w:rFonts w:ascii="Arial" w:hAnsi="Arial" w:cs="Arial"/>
                <w:sz w:val="20"/>
              </w:rPr>
            </w:pPr>
            <w:r w:rsidRPr="001A0886">
              <w:rPr>
                <w:rFonts w:ascii="Arial" w:hAnsi="Arial" w:cs="Arial"/>
                <w:sz w:val="20"/>
              </w:rPr>
              <w:t>3</w:t>
            </w:r>
          </w:p>
        </w:tc>
        <w:tc>
          <w:tcPr>
            <w:tcW w:w="1286" w:type="pct"/>
            <w:vAlign w:val="center"/>
          </w:tcPr>
          <w:p w14:paraId="53BFBF44" w14:textId="77777777" w:rsidR="00E13833" w:rsidRPr="001A0886" w:rsidRDefault="00E13833" w:rsidP="000B5EF2">
            <w:pPr>
              <w:jc w:val="center"/>
              <w:rPr>
                <w:rFonts w:ascii="Arial" w:hAnsi="Arial" w:cs="Arial"/>
                <w:sz w:val="20"/>
              </w:rPr>
            </w:pPr>
            <w:r w:rsidRPr="001A0886">
              <w:rPr>
                <w:rFonts w:ascii="Arial" w:hAnsi="Arial" w:cs="Arial"/>
                <w:sz w:val="20"/>
              </w:rPr>
              <w:t>0.50</w:t>
            </w:r>
          </w:p>
        </w:tc>
      </w:tr>
      <w:tr w:rsidR="00E13833" w:rsidRPr="001A0886" w14:paraId="29A186F9" w14:textId="77777777" w:rsidTr="000B5EF2">
        <w:trPr>
          <w:trHeight w:val="58"/>
          <w:jc w:val="center"/>
        </w:trPr>
        <w:tc>
          <w:tcPr>
            <w:tcW w:w="2371" w:type="pct"/>
            <w:vAlign w:val="center"/>
          </w:tcPr>
          <w:p w14:paraId="33C53A0D" w14:textId="77777777" w:rsidR="00E13833" w:rsidRPr="001A0886" w:rsidRDefault="00E13833" w:rsidP="000B5EF2">
            <w:pPr>
              <w:rPr>
                <w:rFonts w:ascii="Arial" w:hAnsi="Arial" w:cs="Arial"/>
                <w:sz w:val="20"/>
              </w:rPr>
            </w:pPr>
            <w:r w:rsidRPr="001A0886">
              <w:rPr>
                <w:rFonts w:ascii="Arial" w:hAnsi="Arial" w:cs="Arial"/>
                <w:sz w:val="20"/>
              </w:rPr>
              <w:t>Harvest index</w:t>
            </w:r>
          </w:p>
        </w:tc>
        <w:tc>
          <w:tcPr>
            <w:tcW w:w="1343" w:type="pct"/>
            <w:vAlign w:val="center"/>
          </w:tcPr>
          <w:p w14:paraId="3050E4B5" w14:textId="77777777" w:rsidR="00E13833" w:rsidRPr="001A0886" w:rsidRDefault="00E13833" w:rsidP="000B5EF2">
            <w:pPr>
              <w:jc w:val="center"/>
              <w:rPr>
                <w:rFonts w:ascii="Arial" w:hAnsi="Arial" w:cs="Arial"/>
                <w:sz w:val="20"/>
              </w:rPr>
            </w:pPr>
            <w:r w:rsidRPr="001A0886">
              <w:rPr>
                <w:rFonts w:ascii="Arial" w:hAnsi="Arial" w:cs="Arial"/>
                <w:sz w:val="20"/>
              </w:rPr>
              <w:t>2</w:t>
            </w:r>
          </w:p>
        </w:tc>
        <w:tc>
          <w:tcPr>
            <w:tcW w:w="1286" w:type="pct"/>
            <w:vAlign w:val="center"/>
          </w:tcPr>
          <w:p w14:paraId="2A62C162" w14:textId="77777777" w:rsidR="00E13833" w:rsidRPr="001A0886" w:rsidRDefault="00E13833" w:rsidP="000B5EF2">
            <w:pPr>
              <w:jc w:val="center"/>
              <w:rPr>
                <w:rFonts w:ascii="Arial" w:hAnsi="Arial" w:cs="Arial"/>
                <w:sz w:val="20"/>
              </w:rPr>
            </w:pPr>
            <w:r w:rsidRPr="001A0886">
              <w:rPr>
                <w:rFonts w:ascii="Arial" w:hAnsi="Arial" w:cs="Arial"/>
                <w:sz w:val="20"/>
              </w:rPr>
              <w:t>0.34</w:t>
            </w:r>
          </w:p>
        </w:tc>
      </w:tr>
    </w:tbl>
    <w:bookmarkEnd w:id="3"/>
    <w:bookmarkEnd w:id="8"/>
    <w:p w14:paraId="516C618B" w14:textId="1D44E6DB" w:rsidR="005C4C40" w:rsidRPr="00D0479D" w:rsidRDefault="00D0479D" w:rsidP="00E13833">
      <w:pPr>
        <w:spacing w:before="240"/>
        <w:rPr>
          <w:rFonts w:ascii="Arial" w:hAnsi="Arial" w:cs="Arial"/>
          <w:b/>
          <w:bCs/>
          <w:szCs w:val="22"/>
          <w:lang w:val="en-IN"/>
        </w:rPr>
      </w:pPr>
      <w:r>
        <w:rPr>
          <w:rFonts w:ascii="Arial" w:hAnsi="Arial" w:cs="Arial"/>
          <w:b/>
          <w:bCs/>
          <w:szCs w:val="22"/>
        </w:rPr>
        <w:t xml:space="preserve">3.2 </w:t>
      </w:r>
      <w:r w:rsidR="00D267AF" w:rsidRPr="00D0479D">
        <w:rPr>
          <w:rFonts w:ascii="Arial" w:hAnsi="Arial" w:cs="Arial"/>
          <w:b/>
          <w:bCs/>
          <w:szCs w:val="22"/>
        </w:rPr>
        <w:t>Principal Component Analysis (PCA)</w:t>
      </w:r>
    </w:p>
    <w:p w14:paraId="310B6A74" w14:textId="1C8D9C88" w:rsidR="008C1B64" w:rsidRDefault="00E13833" w:rsidP="00BA3B14">
      <w:pPr>
        <w:spacing w:line="360" w:lineRule="auto"/>
        <w:jc w:val="both"/>
        <w:rPr>
          <w:rFonts w:ascii="Arial" w:eastAsia="Times New Roman" w:hAnsi="Arial" w:cs="Arial"/>
          <w:sz w:val="20"/>
          <w:lang w:val="en-IN"/>
        </w:rPr>
      </w:pPr>
      <w:r w:rsidRPr="002C4620">
        <w:rPr>
          <w:rFonts w:ascii="Arial" w:hAnsi="Arial" w:cs="Arial"/>
          <w:b/>
          <w:bCs/>
          <w:noProof/>
          <w:szCs w:val="22"/>
          <w:lang w:val="en-IN" w:eastAsia="en-IN" w:bidi="ar-SA"/>
        </w:rPr>
        <w:lastRenderedPageBreak/>
        <w:drawing>
          <wp:anchor distT="0" distB="0" distL="114300" distR="114300" simplePos="0" relativeHeight="251670016" behindDoc="0" locked="0" layoutInCell="1" allowOverlap="1" wp14:anchorId="6A91429C" wp14:editId="13E4A290">
            <wp:simplePos x="0" y="0"/>
            <wp:positionH relativeFrom="column">
              <wp:posOffset>570865</wp:posOffset>
            </wp:positionH>
            <wp:positionV relativeFrom="paragraph">
              <wp:posOffset>1043940</wp:posOffset>
            </wp:positionV>
            <wp:extent cx="4962525" cy="3270250"/>
            <wp:effectExtent l="0" t="0" r="0" b="0"/>
            <wp:wrapThrough wrapText="bothSides">
              <wp:wrapPolygon edited="0">
                <wp:start x="0" y="0"/>
                <wp:lineTo x="0" y="21516"/>
                <wp:lineTo x="21559" y="21516"/>
                <wp:lineTo x="21559" y="0"/>
                <wp:lineTo x="0" y="0"/>
              </wp:wrapPolygon>
            </wp:wrapThrough>
            <wp:docPr id="23" name="Picture 2" descr="C:\Users\MIRACLE COMPUTERS\Desktop\Thesis- 2023-24\Quantitative data\Analysis result\PCA\Scree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RACLE COMPUTERS\Desktop\Thesis- 2023-24\Quantitative data\Analysis result\PCA\ScreePlo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2525" cy="3270250"/>
                    </a:xfrm>
                    <a:prstGeom prst="rect">
                      <a:avLst/>
                    </a:prstGeom>
                    <a:ln w="38100" cap="sq">
                      <a:noFill/>
                      <a:prstDash val="solid"/>
                      <a:miter lim="800000"/>
                    </a:ln>
                    <a:effectLst/>
                  </pic:spPr>
                </pic:pic>
              </a:graphicData>
            </a:graphic>
            <wp14:sizeRelH relativeFrom="page">
              <wp14:pctWidth>0</wp14:pctWidth>
            </wp14:sizeRelH>
            <wp14:sizeRelV relativeFrom="page">
              <wp14:pctHeight>0</wp14:pctHeight>
            </wp14:sizeRelV>
          </wp:anchor>
        </w:drawing>
      </w:r>
      <w:r w:rsidR="008C1B64" w:rsidRPr="00D0479D">
        <w:rPr>
          <w:rFonts w:ascii="Arial" w:eastAsia="Times New Roman" w:hAnsi="Arial" w:cs="Arial"/>
          <w:sz w:val="20"/>
          <w:lang w:val="en-IN"/>
        </w:rPr>
        <w:t xml:space="preserve">Principal component analysis was performed to further elucidate the structure of genetic variation among the 35 mungbean genotypes based on 13 quantitative traits. </w:t>
      </w:r>
      <w:r w:rsidR="00150F73" w:rsidRPr="00D0479D">
        <w:rPr>
          <w:rFonts w:ascii="Arial" w:hAnsi="Arial" w:cs="Arial"/>
          <w:sz w:val="20"/>
          <w:lang w:val="en-IN"/>
        </w:rPr>
        <w:t>With an Eigen value more than 1.</w:t>
      </w:r>
      <w:r w:rsidR="00A43C9D" w:rsidRPr="00D0479D">
        <w:rPr>
          <w:rFonts w:ascii="Arial" w:hAnsi="Arial" w:cs="Arial"/>
          <w:sz w:val="20"/>
          <w:lang w:val="en-IN"/>
        </w:rPr>
        <w:t>30</w:t>
      </w:r>
      <w:r w:rsidR="00150F73" w:rsidRPr="00D0479D">
        <w:rPr>
          <w:rFonts w:ascii="Arial" w:hAnsi="Arial" w:cs="Arial"/>
          <w:sz w:val="20"/>
          <w:lang w:val="en-IN"/>
        </w:rPr>
        <w:t xml:space="preserve">, </w:t>
      </w:r>
      <w:r w:rsidR="008C1B64" w:rsidRPr="00D0479D">
        <w:rPr>
          <w:rFonts w:ascii="Arial" w:eastAsia="Times New Roman" w:hAnsi="Arial" w:cs="Arial"/>
          <w:sz w:val="20"/>
          <w:lang w:val="en-IN"/>
        </w:rPr>
        <w:t>and together accounted for 71.17% of the total variation (Table 6, Fig. 4). The first principal component (PC1) explained the maximum variability (31.36%),</w:t>
      </w:r>
      <w:r w:rsidR="00A43C9D" w:rsidRPr="00D0479D">
        <w:rPr>
          <w:rFonts w:ascii="Arial" w:eastAsia="Times New Roman" w:hAnsi="Arial" w:cs="Arial"/>
          <w:sz w:val="20"/>
          <w:lang w:val="en-IN"/>
        </w:rPr>
        <w:t xml:space="preserve"> followed by PC2 (15.81%), PC3 (12.68%), and PC4 (11.30%). </w:t>
      </w:r>
    </w:p>
    <w:p w14:paraId="192BD525" w14:textId="7A0B3F70" w:rsidR="00E13833" w:rsidRDefault="00E13833" w:rsidP="00BA3B14">
      <w:pPr>
        <w:spacing w:line="360" w:lineRule="auto"/>
        <w:jc w:val="both"/>
        <w:rPr>
          <w:rFonts w:ascii="Arial" w:eastAsia="Times New Roman" w:hAnsi="Arial" w:cs="Arial"/>
          <w:sz w:val="20"/>
          <w:lang w:val="en-IN"/>
        </w:rPr>
      </w:pPr>
    </w:p>
    <w:p w14:paraId="328CF693" w14:textId="7485D2C2" w:rsidR="00E13833" w:rsidRDefault="00E13833" w:rsidP="00BA3B14">
      <w:pPr>
        <w:spacing w:line="360" w:lineRule="auto"/>
        <w:jc w:val="both"/>
        <w:rPr>
          <w:rFonts w:ascii="Arial" w:eastAsia="Times New Roman" w:hAnsi="Arial" w:cs="Arial"/>
          <w:sz w:val="20"/>
          <w:lang w:val="en-IN"/>
        </w:rPr>
      </w:pPr>
    </w:p>
    <w:p w14:paraId="7158F4D9" w14:textId="2BB5EEE1" w:rsidR="00E13833" w:rsidRDefault="00E13833" w:rsidP="00BA3B14">
      <w:pPr>
        <w:spacing w:line="360" w:lineRule="auto"/>
        <w:jc w:val="both"/>
        <w:rPr>
          <w:rFonts w:ascii="Arial" w:eastAsia="Times New Roman" w:hAnsi="Arial" w:cs="Arial"/>
          <w:sz w:val="20"/>
          <w:lang w:val="en-IN"/>
        </w:rPr>
      </w:pPr>
    </w:p>
    <w:p w14:paraId="6FD5F81B" w14:textId="0EDCFCC6" w:rsidR="00E13833" w:rsidRDefault="00E13833" w:rsidP="00BA3B14">
      <w:pPr>
        <w:spacing w:line="360" w:lineRule="auto"/>
        <w:jc w:val="both"/>
        <w:rPr>
          <w:rFonts w:ascii="Arial" w:eastAsia="Times New Roman" w:hAnsi="Arial" w:cs="Arial"/>
          <w:sz w:val="20"/>
          <w:lang w:val="en-IN"/>
        </w:rPr>
      </w:pPr>
    </w:p>
    <w:p w14:paraId="44163BC1" w14:textId="7A96C99D" w:rsidR="00E13833" w:rsidRDefault="00E13833" w:rsidP="00BA3B14">
      <w:pPr>
        <w:spacing w:line="360" w:lineRule="auto"/>
        <w:jc w:val="both"/>
        <w:rPr>
          <w:rFonts w:ascii="Arial" w:eastAsia="Times New Roman" w:hAnsi="Arial" w:cs="Arial"/>
          <w:sz w:val="20"/>
          <w:lang w:val="en-IN"/>
        </w:rPr>
      </w:pPr>
    </w:p>
    <w:p w14:paraId="11A1FAAD" w14:textId="386DCEDB" w:rsidR="00E13833" w:rsidRDefault="00E13833" w:rsidP="00BA3B14">
      <w:pPr>
        <w:spacing w:line="360" w:lineRule="auto"/>
        <w:jc w:val="both"/>
        <w:rPr>
          <w:rFonts w:ascii="Arial" w:eastAsia="Times New Roman" w:hAnsi="Arial" w:cs="Arial"/>
          <w:sz w:val="20"/>
          <w:lang w:val="en-IN"/>
        </w:rPr>
      </w:pPr>
    </w:p>
    <w:p w14:paraId="2978169E" w14:textId="77777777" w:rsidR="00E13833" w:rsidRDefault="00E13833" w:rsidP="00BA3B14">
      <w:pPr>
        <w:spacing w:line="360" w:lineRule="auto"/>
        <w:jc w:val="both"/>
        <w:rPr>
          <w:rFonts w:ascii="Arial" w:eastAsia="Times New Roman" w:hAnsi="Arial" w:cs="Arial"/>
          <w:sz w:val="20"/>
          <w:lang w:val="en-IN"/>
        </w:rPr>
      </w:pPr>
    </w:p>
    <w:p w14:paraId="014EB07B" w14:textId="77777777" w:rsidR="00E13833" w:rsidRDefault="00E13833" w:rsidP="00BA3B14">
      <w:pPr>
        <w:spacing w:line="360" w:lineRule="auto"/>
        <w:jc w:val="both"/>
        <w:rPr>
          <w:rFonts w:ascii="Arial" w:eastAsia="Times New Roman" w:hAnsi="Arial" w:cs="Arial"/>
          <w:sz w:val="20"/>
          <w:lang w:val="en-IN"/>
        </w:rPr>
      </w:pPr>
    </w:p>
    <w:p w14:paraId="3DB6CB0C" w14:textId="77777777" w:rsidR="00E13833" w:rsidRDefault="00E13833" w:rsidP="00E13833">
      <w:pPr>
        <w:spacing w:before="240" w:line="360" w:lineRule="auto"/>
        <w:jc w:val="center"/>
        <w:rPr>
          <w:rFonts w:ascii="Arial" w:eastAsia="Times New Roman" w:hAnsi="Arial" w:cs="Arial"/>
          <w:b/>
          <w:bCs/>
          <w:sz w:val="20"/>
        </w:rPr>
      </w:pPr>
      <w:bookmarkStart w:id="9" w:name="_Hlk219217164"/>
    </w:p>
    <w:p w14:paraId="7FC1F2B8" w14:textId="2898516B" w:rsidR="00E13833" w:rsidRPr="00E13833" w:rsidRDefault="00E13833" w:rsidP="00E13833">
      <w:pPr>
        <w:spacing w:before="240" w:line="360" w:lineRule="auto"/>
        <w:jc w:val="center"/>
        <w:rPr>
          <w:rFonts w:ascii="Arial" w:hAnsi="Arial" w:cs="Arial"/>
          <w:sz w:val="20"/>
        </w:rPr>
      </w:pPr>
      <w:r w:rsidRPr="00E13833">
        <w:rPr>
          <w:rFonts w:ascii="Arial" w:eastAsia="Times New Roman" w:hAnsi="Arial" w:cs="Arial"/>
          <w:b/>
          <w:bCs/>
          <w:sz w:val="20"/>
        </w:rPr>
        <w:t xml:space="preserve">Fig. 4 </w:t>
      </w:r>
      <w:r w:rsidRPr="00E13833">
        <w:rPr>
          <w:rFonts w:ascii="Arial" w:hAnsi="Arial" w:cs="Arial"/>
          <w:b/>
          <w:bCs/>
          <w:sz w:val="20"/>
        </w:rPr>
        <w:t>Scree Plot between Eigen Value and Principal Component</w:t>
      </w:r>
    </w:p>
    <w:bookmarkEnd w:id="9"/>
    <w:p w14:paraId="7BBD6C68" w14:textId="77777777" w:rsidR="00E13833" w:rsidRDefault="00E13833" w:rsidP="00BA3B14">
      <w:pPr>
        <w:spacing w:line="360" w:lineRule="auto"/>
        <w:jc w:val="both"/>
        <w:rPr>
          <w:rFonts w:ascii="Arial" w:hAnsi="Arial" w:cs="Arial"/>
          <w:szCs w:val="22"/>
        </w:rPr>
      </w:pPr>
    </w:p>
    <w:p w14:paraId="1D6D691A" w14:textId="77777777" w:rsidR="00ED5385" w:rsidRDefault="00ED5385" w:rsidP="00E13833">
      <w:pPr>
        <w:spacing w:line="360" w:lineRule="auto"/>
        <w:jc w:val="center"/>
        <w:rPr>
          <w:rFonts w:ascii="Arial" w:hAnsi="Arial" w:cs="Arial"/>
          <w:b/>
          <w:bCs/>
          <w:sz w:val="20"/>
        </w:rPr>
      </w:pPr>
    </w:p>
    <w:p w14:paraId="00B99C82" w14:textId="2D61D677" w:rsidR="00E13833" w:rsidRDefault="00E13833" w:rsidP="00E13833">
      <w:pPr>
        <w:spacing w:line="360" w:lineRule="auto"/>
        <w:jc w:val="center"/>
        <w:rPr>
          <w:rFonts w:ascii="Arial" w:eastAsia="Times New Roman" w:hAnsi="Arial" w:cs="Arial"/>
          <w:sz w:val="20"/>
          <w:lang w:val="en-IN"/>
        </w:rPr>
      </w:pPr>
      <w:r w:rsidRPr="001A0886">
        <w:rPr>
          <w:rFonts w:ascii="Arial" w:hAnsi="Arial" w:cs="Arial"/>
          <w:b/>
          <w:bCs/>
          <w:sz w:val="20"/>
        </w:rPr>
        <w:t>Table 6 Principal Components of Different Traits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1363"/>
        <w:gridCol w:w="1505"/>
        <w:gridCol w:w="1564"/>
      </w:tblGrid>
      <w:tr w:rsidR="00E13833" w:rsidRPr="001A0886" w14:paraId="4035E36F" w14:textId="77777777" w:rsidTr="000B5EF2">
        <w:trPr>
          <w:jc w:val="center"/>
        </w:trPr>
        <w:tc>
          <w:tcPr>
            <w:tcW w:w="1643" w:type="dxa"/>
            <w:tcBorders>
              <w:top w:val="single" w:sz="4" w:space="0" w:color="auto"/>
              <w:bottom w:val="single" w:sz="4" w:space="0" w:color="auto"/>
            </w:tcBorders>
            <w:vAlign w:val="center"/>
          </w:tcPr>
          <w:p w14:paraId="646005B9" w14:textId="77777777" w:rsidR="00E13833" w:rsidRPr="001A0886" w:rsidRDefault="00E13833" w:rsidP="000B5EF2">
            <w:pPr>
              <w:jc w:val="center"/>
              <w:rPr>
                <w:rFonts w:ascii="Arial" w:hAnsi="Arial" w:cs="Arial"/>
                <w:b/>
                <w:bCs/>
                <w:sz w:val="20"/>
              </w:rPr>
            </w:pPr>
            <w:bookmarkStart w:id="10" w:name="_Hlk219216933"/>
            <w:r w:rsidRPr="001A0886">
              <w:rPr>
                <w:rFonts w:ascii="Arial" w:hAnsi="Arial" w:cs="Arial"/>
                <w:b/>
                <w:bCs/>
                <w:sz w:val="20"/>
              </w:rPr>
              <w:t>Principal components</w:t>
            </w:r>
          </w:p>
        </w:tc>
        <w:tc>
          <w:tcPr>
            <w:tcW w:w="1363" w:type="dxa"/>
            <w:tcBorders>
              <w:top w:val="single" w:sz="4" w:space="0" w:color="auto"/>
              <w:bottom w:val="single" w:sz="4" w:space="0" w:color="auto"/>
            </w:tcBorders>
            <w:vAlign w:val="center"/>
          </w:tcPr>
          <w:p w14:paraId="52C86552" w14:textId="77777777" w:rsidR="00E13833" w:rsidRPr="001A0886" w:rsidRDefault="00E13833" w:rsidP="000B5EF2">
            <w:pPr>
              <w:jc w:val="center"/>
              <w:rPr>
                <w:rFonts w:ascii="Arial" w:hAnsi="Arial" w:cs="Arial"/>
                <w:b/>
                <w:bCs/>
                <w:sz w:val="20"/>
              </w:rPr>
            </w:pPr>
            <w:r w:rsidRPr="001A0886">
              <w:rPr>
                <w:rFonts w:ascii="Arial" w:hAnsi="Arial" w:cs="Arial"/>
                <w:b/>
                <w:bCs/>
                <w:sz w:val="20"/>
              </w:rPr>
              <w:t>Eigen values</w:t>
            </w:r>
          </w:p>
        </w:tc>
        <w:tc>
          <w:tcPr>
            <w:tcW w:w="1505" w:type="dxa"/>
            <w:tcBorders>
              <w:top w:val="single" w:sz="4" w:space="0" w:color="auto"/>
              <w:bottom w:val="single" w:sz="4" w:space="0" w:color="auto"/>
            </w:tcBorders>
            <w:vAlign w:val="center"/>
          </w:tcPr>
          <w:p w14:paraId="6CE3CFD5" w14:textId="77777777" w:rsidR="00E13833" w:rsidRPr="001A0886" w:rsidRDefault="00E13833" w:rsidP="000B5EF2">
            <w:pPr>
              <w:jc w:val="center"/>
              <w:rPr>
                <w:rFonts w:ascii="Arial" w:hAnsi="Arial" w:cs="Arial"/>
                <w:b/>
                <w:bCs/>
                <w:sz w:val="20"/>
              </w:rPr>
            </w:pPr>
            <w:r w:rsidRPr="001A0886">
              <w:rPr>
                <w:rFonts w:ascii="Arial" w:hAnsi="Arial" w:cs="Arial"/>
                <w:b/>
                <w:bCs/>
                <w:sz w:val="20"/>
              </w:rPr>
              <w:t>Variability %</w:t>
            </w:r>
          </w:p>
        </w:tc>
        <w:tc>
          <w:tcPr>
            <w:tcW w:w="1564" w:type="dxa"/>
            <w:tcBorders>
              <w:top w:val="single" w:sz="4" w:space="0" w:color="auto"/>
              <w:bottom w:val="single" w:sz="4" w:space="0" w:color="auto"/>
            </w:tcBorders>
            <w:vAlign w:val="center"/>
          </w:tcPr>
          <w:p w14:paraId="7AA8FE6F" w14:textId="77777777" w:rsidR="00E13833" w:rsidRPr="001A0886" w:rsidRDefault="00E13833" w:rsidP="000B5EF2">
            <w:pPr>
              <w:jc w:val="center"/>
              <w:rPr>
                <w:rFonts w:ascii="Arial" w:hAnsi="Arial" w:cs="Arial"/>
                <w:b/>
                <w:bCs/>
                <w:sz w:val="20"/>
              </w:rPr>
            </w:pPr>
            <w:r w:rsidRPr="001A0886">
              <w:rPr>
                <w:rFonts w:ascii="Arial" w:hAnsi="Arial" w:cs="Arial"/>
                <w:b/>
                <w:bCs/>
                <w:sz w:val="20"/>
              </w:rPr>
              <w:t>Cumulative %</w:t>
            </w:r>
          </w:p>
        </w:tc>
      </w:tr>
      <w:tr w:rsidR="00E13833" w:rsidRPr="001A0886" w14:paraId="60CD437F" w14:textId="77777777" w:rsidTr="000B5EF2">
        <w:trPr>
          <w:trHeight w:val="147"/>
          <w:jc w:val="center"/>
        </w:trPr>
        <w:tc>
          <w:tcPr>
            <w:tcW w:w="1643" w:type="dxa"/>
            <w:tcBorders>
              <w:top w:val="single" w:sz="4" w:space="0" w:color="auto"/>
            </w:tcBorders>
            <w:vAlign w:val="center"/>
          </w:tcPr>
          <w:p w14:paraId="6E62DD95" w14:textId="77777777" w:rsidR="00E13833" w:rsidRPr="001A0886" w:rsidRDefault="00E13833" w:rsidP="000B5EF2">
            <w:pPr>
              <w:pStyle w:val="Compact"/>
              <w:jc w:val="center"/>
              <w:rPr>
                <w:rFonts w:ascii="Arial" w:hAnsi="Arial" w:cs="Arial"/>
                <w:b/>
                <w:bCs/>
                <w:color w:val="002060"/>
                <w:sz w:val="20"/>
                <w:szCs w:val="20"/>
              </w:rPr>
            </w:pPr>
            <w:r w:rsidRPr="001A0886">
              <w:rPr>
                <w:rFonts w:ascii="Arial" w:hAnsi="Arial" w:cs="Arial"/>
                <w:b/>
                <w:bCs/>
                <w:color w:val="002060"/>
                <w:sz w:val="20"/>
                <w:szCs w:val="20"/>
              </w:rPr>
              <w:t>PC1</w:t>
            </w:r>
          </w:p>
        </w:tc>
        <w:tc>
          <w:tcPr>
            <w:tcW w:w="1363" w:type="dxa"/>
            <w:tcBorders>
              <w:top w:val="single" w:sz="4" w:space="0" w:color="auto"/>
            </w:tcBorders>
            <w:vAlign w:val="center"/>
          </w:tcPr>
          <w:p w14:paraId="61DB892C"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4.077</w:t>
            </w:r>
          </w:p>
        </w:tc>
        <w:tc>
          <w:tcPr>
            <w:tcW w:w="1505" w:type="dxa"/>
            <w:tcBorders>
              <w:top w:val="single" w:sz="4" w:space="0" w:color="auto"/>
            </w:tcBorders>
            <w:vAlign w:val="center"/>
          </w:tcPr>
          <w:p w14:paraId="3E2A5A7D"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31.361</w:t>
            </w:r>
          </w:p>
        </w:tc>
        <w:tc>
          <w:tcPr>
            <w:tcW w:w="1564" w:type="dxa"/>
            <w:tcBorders>
              <w:top w:val="single" w:sz="4" w:space="0" w:color="auto"/>
            </w:tcBorders>
            <w:vAlign w:val="center"/>
          </w:tcPr>
          <w:p w14:paraId="79DE50C3"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31.361</w:t>
            </w:r>
          </w:p>
        </w:tc>
      </w:tr>
      <w:tr w:rsidR="00E13833" w:rsidRPr="001A0886" w14:paraId="4698287B" w14:textId="77777777" w:rsidTr="000B5EF2">
        <w:trPr>
          <w:jc w:val="center"/>
        </w:trPr>
        <w:tc>
          <w:tcPr>
            <w:tcW w:w="1643" w:type="dxa"/>
            <w:vAlign w:val="center"/>
          </w:tcPr>
          <w:p w14:paraId="3DA34650" w14:textId="77777777" w:rsidR="00E13833" w:rsidRPr="001A0886" w:rsidRDefault="00E13833" w:rsidP="000B5EF2">
            <w:pPr>
              <w:pStyle w:val="Compact"/>
              <w:jc w:val="center"/>
              <w:rPr>
                <w:rFonts w:ascii="Arial" w:hAnsi="Arial" w:cs="Arial"/>
                <w:b/>
                <w:bCs/>
                <w:color w:val="002060"/>
                <w:sz w:val="20"/>
                <w:szCs w:val="20"/>
              </w:rPr>
            </w:pPr>
            <w:r w:rsidRPr="001A0886">
              <w:rPr>
                <w:rFonts w:ascii="Arial" w:hAnsi="Arial" w:cs="Arial"/>
                <w:b/>
                <w:bCs/>
                <w:color w:val="002060"/>
                <w:sz w:val="20"/>
                <w:szCs w:val="20"/>
              </w:rPr>
              <w:t>PC2</w:t>
            </w:r>
          </w:p>
        </w:tc>
        <w:tc>
          <w:tcPr>
            <w:tcW w:w="1363" w:type="dxa"/>
            <w:vAlign w:val="center"/>
          </w:tcPr>
          <w:p w14:paraId="3BCD497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2.056</w:t>
            </w:r>
          </w:p>
        </w:tc>
        <w:tc>
          <w:tcPr>
            <w:tcW w:w="1505" w:type="dxa"/>
            <w:vAlign w:val="center"/>
          </w:tcPr>
          <w:p w14:paraId="4D887BB3"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15.819</w:t>
            </w:r>
          </w:p>
        </w:tc>
        <w:tc>
          <w:tcPr>
            <w:tcW w:w="1564" w:type="dxa"/>
            <w:vAlign w:val="center"/>
          </w:tcPr>
          <w:p w14:paraId="07FE6C94"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47.18</w:t>
            </w:r>
          </w:p>
        </w:tc>
      </w:tr>
      <w:tr w:rsidR="00E13833" w:rsidRPr="001A0886" w14:paraId="77B7C371" w14:textId="77777777" w:rsidTr="000B5EF2">
        <w:trPr>
          <w:jc w:val="center"/>
        </w:trPr>
        <w:tc>
          <w:tcPr>
            <w:tcW w:w="1643" w:type="dxa"/>
            <w:vAlign w:val="center"/>
          </w:tcPr>
          <w:p w14:paraId="5655D1CC" w14:textId="77777777" w:rsidR="00E13833" w:rsidRPr="001A0886" w:rsidRDefault="00E13833" w:rsidP="000B5EF2">
            <w:pPr>
              <w:pStyle w:val="Compact"/>
              <w:jc w:val="center"/>
              <w:rPr>
                <w:rFonts w:ascii="Arial" w:hAnsi="Arial" w:cs="Arial"/>
                <w:b/>
                <w:bCs/>
                <w:color w:val="002060"/>
                <w:sz w:val="20"/>
                <w:szCs w:val="20"/>
              </w:rPr>
            </w:pPr>
            <w:r w:rsidRPr="001A0886">
              <w:rPr>
                <w:rFonts w:ascii="Arial" w:hAnsi="Arial" w:cs="Arial"/>
                <w:b/>
                <w:bCs/>
                <w:color w:val="002060"/>
                <w:sz w:val="20"/>
                <w:szCs w:val="20"/>
              </w:rPr>
              <w:t>PC3</w:t>
            </w:r>
          </w:p>
        </w:tc>
        <w:tc>
          <w:tcPr>
            <w:tcW w:w="1363" w:type="dxa"/>
            <w:vAlign w:val="center"/>
          </w:tcPr>
          <w:p w14:paraId="355E542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1.65</w:t>
            </w:r>
          </w:p>
        </w:tc>
        <w:tc>
          <w:tcPr>
            <w:tcW w:w="1505" w:type="dxa"/>
            <w:vAlign w:val="center"/>
          </w:tcPr>
          <w:p w14:paraId="7ECF3C3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12.689</w:t>
            </w:r>
          </w:p>
        </w:tc>
        <w:tc>
          <w:tcPr>
            <w:tcW w:w="1564" w:type="dxa"/>
            <w:vAlign w:val="center"/>
          </w:tcPr>
          <w:p w14:paraId="6F4651A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59.869</w:t>
            </w:r>
          </w:p>
        </w:tc>
      </w:tr>
      <w:tr w:rsidR="00E13833" w:rsidRPr="001A0886" w14:paraId="2E02B4AB" w14:textId="77777777" w:rsidTr="000B5EF2">
        <w:trPr>
          <w:jc w:val="center"/>
        </w:trPr>
        <w:tc>
          <w:tcPr>
            <w:tcW w:w="1643" w:type="dxa"/>
            <w:vAlign w:val="center"/>
          </w:tcPr>
          <w:p w14:paraId="5FD1BA6A" w14:textId="77777777" w:rsidR="00E13833" w:rsidRPr="001A0886" w:rsidRDefault="00E13833" w:rsidP="000B5EF2">
            <w:pPr>
              <w:pStyle w:val="Compact"/>
              <w:jc w:val="center"/>
              <w:rPr>
                <w:rFonts w:ascii="Arial" w:hAnsi="Arial" w:cs="Arial"/>
                <w:b/>
                <w:bCs/>
                <w:color w:val="002060"/>
                <w:sz w:val="20"/>
                <w:szCs w:val="20"/>
              </w:rPr>
            </w:pPr>
            <w:r w:rsidRPr="001A0886">
              <w:rPr>
                <w:rFonts w:ascii="Arial" w:hAnsi="Arial" w:cs="Arial"/>
                <w:b/>
                <w:bCs/>
                <w:color w:val="002060"/>
                <w:sz w:val="20"/>
                <w:szCs w:val="20"/>
              </w:rPr>
              <w:t>PC4</w:t>
            </w:r>
          </w:p>
        </w:tc>
        <w:tc>
          <w:tcPr>
            <w:tcW w:w="1363" w:type="dxa"/>
            <w:vAlign w:val="center"/>
          </w:tcPr>
          <w:p w14:paraId="0BE951CC"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1.469</w:t>
            </w:r>
          </w:p>
        </w:tc>
        <w:tc>
          <w:tcPr>
            <w:tcW w:w="1505" w:type="dxa"/>
            <w:vAlign w:val="center"/>
          </w:tcPr>
          <w:p w14:paraId="10F3B80F"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11.302</w:t>
            </w:r>
          </w:p>
        </w:tc>
        <w:tc>
          <w:tcPr>
            <w:tcW w:w="1564" w:type="dxa"/>
            <w:vAlign w:val="center"/>
          </w:tcPr>
          <w:p w14:paraId="70E8CCB8"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71.172</w:t>
            </w:r>
          </w:p>
        </w:tc>
      </w:tr>
      <w:tr w:rsidR="00E13833" w:rsidRPr="001A0886" w14:paraId="37C41BD6" w14:textId="77777777" w:rsidTr="000B5EF2">
        <w:trPr>
          <w:jc w:val="center"/>
        </w:trPr>
        <w:tc>
          <w:tcPr>
            <w:tcW w:w="1643" w:type="dxa"/>
            <w:vAlign w:val="center"/>
          </w:tcPr>
          <w:p w14:paraId="38D9C77B"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PC5</w:t>
            </w:r>
          </w:p>
        </w:tc>
        <w:tc>
          <w:tcPr>
            <w:tcW w:w="1363" w:type="dxa"/>
            <w:vAlign w:val="center"/>
          </w:tcPr>
          <w:p w14:paraId="15C69ED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1.037</w:t>
            </w:r>
          </w:p>
        </w:tc>
        <w:tc>
          <w:tcPr>
            <w:tcW w:w="1505" w:type="dxa"/>
            <w:vAlign w:val="center"/>
          </w:tcPr>
          <w:p w14:paraId="7FC859D2"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7.978</w:t>
            </w:r>
          </w:p>
        </w:tc>
        <w:tc>
          <w:tcPr>
            <w:tcW w:w="1564" w:type="dxa"/>
            <w:vAlign w:val="center"/>
          </w:tcPr>
          <w:p w14:paraId="442AC493"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79.15</w:t>
            </w:r>
          </w:p>
        </w:tc>
      </w:tr>
      <w:tr w:rsidR="00E13833" w:rsidRPr="001A0886" w14:paraId="7D0E910F" w14:textId="77777777" w:rsidTr="000B5EF2">
        <w:trPr>
          <w:jc w:val="center"/>
        </w:trPr>
        <w:tc>
          <w:tcPr>
            <w:tcW w:w="1643" w:type="dxa"/>
            <w:vAlign w:val="center"/>
          </w:tcPr>
          <w:p w14:paraId="796CB1D0"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PC6</w:t>
            </w:r>
          </w:p>
        </w:tc>
        <w:tc>
          <w:tcPr>
            <w:tcW w:w="1363" w:type="dxa"/>
            <w:vAlign w:val="center"/>
          </w:tcPr>
          <w:p w14:paraId="59EE66EE"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0.66</w:t>
            </w:r>
          </w:p>
        </w:tc>
        <w:tc>
          <w:tcPr>
            <w:tcW w:w="1505" w:type="dxa"/>
            <w:vAlign w:val="center"/>
          </w:tcPr>
          <w:p w14:paraId="29EFA7BB"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5.079</w:t>
            </w:r>
          </w:p>
        </w:tc>
        <w:tc>
          <w:tcPr>
            <w:tcW w:w="1564" w:type="dxa"/>
            <w:vAlign w:val="center"/>
          </w:tcPr>
          <w:p w14:paraId="6A0280A8"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84.229</w:t>
            </w:r>
          </w:p>
        </w:tc>
      </w:tr>
      <w:tr w:rsidR="00E13833" w:rsidRPr="001A0886" w14:paraId="1658C137" w14:textId="77777777" w:rsidTr="000B5EF2">
        <w:trPr>
          <w:jc w:val="center"/>
        </w:trPr>
        <w:tc>
          <w:tcPr>
            <w:tcW w:w="1643" w:type="dxa"/>
            <w:vAlign w:val="center"/>
          </w:tcPr>
          <w:p w14:paraId="32DFD91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PC7</w:t>
            </w:r>
          </w:p>
        </w:tc>
        <w:tc>
          <w:tcPr>
            <w:tcW w:w="1363" w:type="dxa"/>
            <w:vAlign w:val="center"/>
          </w:tcPr>
          <w:p w14:paraId="5098563E"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0.543</w:t>
            </w:r>
          </w:p>
        </w:tc>
        <w:tc>
          <w:tcPr>
            <w:tcW w:w="1505" w:type="dxa"/>
            <w:vAlign w:val="center"/>
          </w:tcPr>
          <w:p w14:paraId="7F317145"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4.174</w:t>
            </w:r>
          </w:p>
        </w:tc>
        <w:tc>
          <w:tcPr>
            <w:tcW w:w="1564" w:type="dxa"/>
            <w:vAlign w:val="center"/>
          </w:tcPr>
          <w:p w14:paraId="26D361B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88.402</w:t>
            </w:r>
          </w:p>
        </w:tc>
      </w:tr>
      <w:tr w:rsidR="00E13833" w:rsidRPr="001A0886" w14:paraId="3B6DA0A4" w14:textId="77777777" w:rsidTr="000B5EF2">
        <w:trPr>
          <w:jc w:val="center"/>
        </w:trPr>
        <w:tc>
          <w:tcPr>
            <w:tcW w:w="1643" w:type="dxa"/>
            <w:vAlign w:val="center"/>
          </w:tcPr>
          <w:p w14:paraId="65F907A3"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PC8</w:t>
            </w:r>
          </w:p>
        </w:tc>
        <w:tc>
          <w:tcPr>
            <w:tcW w:w="1363" w:type="dxa"/>
            <w:vAlign w:val="center"/>
          </w:tcPr>
          <w:p w14:paraId="1DA6DBF2"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0.384</w:t>
            </w:r>
          </w:p>
        </w:tc>
        <w:tc>
          <w:tcPr>
            <w:tcW w:w="1505" w:type="dxa"/>
            <w:vAlign w:val="center"/>
          </w:tcPr>
          <w:p w14:paraId="2550A3B0"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2.957</w:t>
            </w:r>
          </w:p>
        </w:tc>
        <w:tc>
          <w:tcPr>
            <w:tcW w:w="1564" w:type="dxa"/>
            <w:vAlign w:val="center"/>
          </w:tcPr>
          <w:p w14:paraId="21A46970"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91.359</w:t>
            </w:r>
          </w:p>
        </w:tc>
      </w:tr>
      <w:tr w:rsidR="00E13833" w:rsidRPr="001A0886" w14:paraId="7A84E031" w14:textId="77777777" w:rsidTr="000B5EF2">
        <w:trPr>
          <w:jc w:val="center"/>
        </w:trPr>
        <w:tc>
          <w:tcPr>
            <w:tcW w:w="1643" w:type="dxa"/>
            <w:vAlign w:val="center"/>
          </w:tcPr>
          <w:p w14:paraId="77B87AD5"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PC9</w:t>
            </w:r>
          </w:p>
        </w:tc>
        <w:tc>
          <w:tcPr>
            <w:tcW w:w="1363" w:type="dxa"/>
            <w:vAlign w:val="center"/>
          </w:tcPr>
          <w:p w14:paraId="7B4D339D"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0.358</w:t>
            </w:r>
          </w:p>
        </w:tc>
        <w:tc>
          <w:tcPr>
            <w:tcW w:w="1505" w:type="dxa"/>
            <w:vAlign w:val="center"/>
          </w:tcPr>
          <w:p w14:paraId="5BC20026"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2.754</w:t>
            </w:r>
          </w:p>
        </w:tc>
        <w:tc>
          <w:tcPr>
            <w:tcW w:w="1564" w:type="dxa"/>
            <w:vAlign w:val="center"/>
          </w:tcPr>
          <w:p w14:paraId="3C8CA43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94.113</w:t>
            </w:r>
          </w:p>
        </w:tc>
      </w:tr>
      <w:tr w:rsidR="00E13833" w:rsidRPr="001A0886" w14:paraId="059E3E3A" w14:textId="77777777" w:rsidTr="000B5EF2">
        <w:trPr>
          <w:jc w:val="center"/>
        </w:trPr>
        <w:tc>
          <w:tcPr>
            <w:tcW w:w="1643" w:type="dxa"/>
            <w:vAlign w:val="center"/>
          </w:tcPr>
          <w:p w14:paraId="5699AE90"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PC10</w:t>
            </w:r>
          </w:p>
        </w:tc>
        <w:tc>
          <w:tcPr>
            <w:tcW w:w="1363" w:type="dxa"/>
            <w:vAlign w:val="center"/>
          </w:tcPr>
          <w:p w14:paraId="60CAA06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0.292</w:t>
            </w:r>
          </w:p>
        </w:tc>
        <w:tc>
          <w:tcPr>
            <w:tcW w:w="1505" w:type="dxa"/>
            <w:vAlign w:val="center"/>
          </w:tcPr>
          <w:p w14:paraId="5878844E"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2.247</w:t>
            </w:r>
          </w:p>
        </w:tc>
        <w:tc>
          <w:tcPr>
            <w:tcW w:w="1564" w:type="dxa"/>
            <w:vAlign w:val="center"/>
          </w:tcPr>
          <w:p w14:paraId="22788BF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96.36</w:t>
            </w:r>
          </w:p>
        </w:tc>
      </w:tr>
      <w:tr w:rsidR="00E13833" w:rsidRPr="001A0886" w14:paraId="5067070F" w14:textId="77777777" w:rsidTr="000B5EF2">
        <w:trPr>
          <w:jc w:val="center"/>
        </w:trPr>
        <w:tc>
          <w:tcPr>
            <w:tcW w:w="1643" w:type="dxa"/>
            <w:vAlign w:val="center"/>
          </w:tcPr>
          <w:p w14:paraId="22C5F31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PC11</w:t>
            </w:r>
          </w:p>
        </w:tc>
        <w:tc>
          <w:tcPr>
            <w:tcW w:w="1363" w:type="dxa"/>
            <w:vAlign w:val="center"/>
          </w:tcPr>
          <w:p w14:paraId="1F0B7FCA"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0.262</w:t>
            </w:r>
          </w:p>
        </w:tc>
        <w:tc>
          <w:tcPr>
            <w:tcW w:w="1505" w:type="dxa"/>
            <w:vAlign w:val="center"/>
          </w:tcPr>
          <w:p w14:paraId="17323856"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2.019</w:t>
            </w:r>
          </w:p>
        </w:tc>
        <w:tc>
          <w:tcPr>
            <w:tcW w:w="1564" w:type="dxa"/>
            <w:vAlign w:val="center"/>
          </w:tcPr>
          <w:p w14:paraId="7CA7E772"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98.379</w:t>
            </w:r>
          </w:p>
        </w:tc>
      </w:tr>
      <w:tr w:rsidR="00E13833" w:rsidRPr="001A0886" w14:paraId="538AE09A" w14:textId="77777777" w:rsidTr="000B5EF2">
        <w:trPr>
          <w:jc w:val="center"/>
        </w:trPr>
        <w:tc>
          <w:tcPr>
            <w:tcW w:w="1643" w:type="dxa"/>
            <w:vAlign w:val="center"/>
          </w:tcPr>
          <w:p w14:paraId="1B86B40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lastRenderedPageBreak/>
              <w:t>PC12</w:t>
            </w:r>
          </w:p>
        </w:tc>
        <w:tc>
          <w:tcPr>
            <w:tcW w:w="1363" w:type="dxa"/>
            <w:vAlign w:val="center"/>
          </w:tcPr>
          <w:p w14:paraId="19B52166"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0.203</w:t>
            </w:r>
          </w:p>
        </w:tc>
        <w:tc>
          <w:tcPr>
            <w:tcW w:w="1505" w:type="dxa"/>
            <w:vAlign w:val="center"/>
          </w:tcPr>
          <w:p w14:paraId="54CF0A04"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1.563</w:t>
            </w:r>
          </w:p>
        </w:tc>
        <w:tc>
          <w:tcPr>
            <w:tcW w:w="1564" w:type="dxa"/>
            <w:vAlign w:val="center"/>
          </w:tcPr>
          <w:p w14:paraId="25C00BA1"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99.942</w:t>
            </w:r>
          </w:p>
        </w:tc>
      </w:tr>
      <w:tr w:rsidR="00E13833" w:rsidRPr="001A0886" w14:paraId="3B6438A5" w14:textId="77777777" w:rsidTr="000B5EF2">
        <w:trPr>
          <w:jc w:val="center"/>
        </w:trPr>
        <w:tc>
          <w:tcPr>
            <w:tcW w:w="1643" w:type="dxa"/>
            <w:vAlign w:val="center"/>
          </w:tcPr>
          <w:p w14:paraId="11D747DE"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PC13</w:t>
            </w:r>
          </w:p>
        </w:tc>
        <w:tc>
          <w:tcPr>
            <w:tcW w:w="1363" w:type="dxa"/>
            <w:vAlign w:val="center"/>
          </w:tcPr>
          <w:p w14:paraId="0AECD3E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0.007</w:t>
            </w:r>
          </w:p>
        </w:tc>
        <w:tc>
          <w:tcPr>
            <w:tcW w:w="1505" w:type="dxa"/>
            <w:vAlign w:val="center"/>
          </w:tcPr>
          <w:p w14:paraId="3A8A5754"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0.058</w:t>
            </w:r>
          </w:p>
        </w:tc>
        <w:tc>
          <w:tcPr>
            <w:tcW w:w="1564" w:type="dxa"/>
            <w:vAlign w:val="center"/>
          </w:tcPr>
          <w:p w14:paraId="68450881"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100</w:t>
            </w:r>
          </w:p>
        </w:tc>
      </w:tr>
    </w:tbl>
    <w:bookmarkEnd w:id="10"/>
    <w:p w14:paraId="69D1D8BE" w14:textId="3E5CBAC3" w:rsidR="008C1B64" w:rsidRDefault="008C1B64" w:rsidP="00E13833">
      <w:pPr>
        <w:spacing w:before="240" w:line="360" w:lineRule="auto"/>
        <w:jc w:val="both"/>
        <w:rPr>
          <w:rFonts w:ascii="Arial" w:eastAsia="Times New Roman" w:hAnsi="Arial" w:cs="Arial"/>
          <w:sz w:val="20"/>
          <w:lang w:val="en-IN"/>
        </w:rPr>
      </w:pPr>
      <w:r w:rsidRPr="00D0479D">
        <w:rPr>
          <w:rFonts w:ascii="Arial" w:eastAsia="Times New Roman" w:hAnsi="Arial" w:cs="Arial"/>
          <w:sz w:val="20"/>
          <w:lang w:val="en-IN"/>
        </w:rPr>
        <w:t>PC1 was primarily associated with days to maturity, number of branches per plant, number of pod clusters per plant, biological yield per plant, and seed yield per plant, indicating that these traits contributed most to overall variability. PC2 was mainly influenced by number of pods per plant, while PC3 was dominated by days to flowering and pod length. PC4 showed high loadings for number of nodes per plant, number of seeds per pod, and 100-seed weight (Table 7</w:t>
      </w:r>
      <w:r w:rsidR="00310125">
        <w:rPr>
          <w:rFonts w:ascii="Arial" w:eastAsia="Times New Roman" w:hAnsi="Arial" w:cs="Arial"/>
          <w:sz w:val="20"/>
          <w:lang w:val="en-IN"/>
        </w:rPr>
        <w:t>, Table 9</w:t>
      </w:r>
      <w:r w:rsidRPr="00D0479D">
        <w:rPr>
          <w:rFonts w:ascii="Arial" w:eastAsia="Times New Roman" w:hAnsi="Arial" w:cs="Arial"/>
          <w:sz w:val="20"/>
          <w:lang w:val="en-IN"/>
        </w:rPr>
        <w:t xml:space="preserve">). These results suggest that multiple yield-attributing traits collectively govern genetic variation in </w:t>
      </w:r>
      <w:proofErr w:type="spellStart"/>
      <w:r w:rsidRPr="00D0479D">
        <w:rPr>
          <w:rFonts w:ascii="Arial" w:eastAsia="Times New Roman" w:hAnsi="Arial" w:cs="Arial"/>
          <w:sz w:val="20"/>
          <w:lang w:val="en-IN"/>
        </w:rPr>
        <w:t>mungbean</w:t>
      </w:r>
      <w:proofErr w:type="spellEnd"/>
      <w:r w:rsidRPr="00D0479D">
        <w:rPr>
          <w:rFonts w:ascii="Arial" w:eastAsia="Times New Roman" w:hAnsi="Arial" w:cs="Arial"/>
          <w:sz w:val="20"/>
          <w:lang w:val="en-IN"/>
        </w:rPr>
        <w:t>.</w:t>
      </w:r>
    </w:p>
    <w:p w14:paraId="0D2DF96E" w14:textId="6F1AAA7C" w:rsidR="00D438DC" w:rsidRPr="00D0479D" w:rsidRDefault="00D438DC" w:rsidP="00D438DC">
      <w:pPr>
        <w:spacing w:before="240" w:line="360" w:lineRule="auto"/>
        <w:jc w:val="center"/>
        <w:rPr>
          <w:rFonts w:ascii="Arial" w:eastAsia="Times New Roman" w:hAnsi="Arial" w:cs="Arial"/>
          <w:sz w:val="20"/>
          <w:lang w:val="en-IN"/>
        </w:rPr>
      </w:pPr>
      <w:r w:rsidRPr="001A0886">
        <w:rPr>
          <w:rFonts w:ascii="Arial" w:hAnsi="Arial" w:cs="Arial"/>
          <w:b/>
          <w:bCs/>
          <w:sz w:val="20"/>
        </w:rPr>
        <w:t>Table 7 Principal Components Values of Rotation Component Matrix (&gt;0.25)</w:t>
      </w:r>
    </w:p>
    <w:tbl>
      <w:tblPr>
        <w:tblStyle w:val="TableGrid"/>
        <w:tblW w:w="529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7E0" w:firstRow="1" w:lastRow="1" w:firstColumn="1" w:lastColumn="1" w:noHBand="1" w:noVBand="1"/>
      </w:tblPr>
      <w:tblGrid>
        <w:gridCol w:w="756"/>
        <w:gridCol w:w="3710"/>
        <w:gridCol w:w="1403"/>
        <w:gridCol w:w="1403"/>
        <w:gridCol w:w="1403"/>
        <w:gridCol w:w="1456"/>
      </w:tblGrid>
      <w:tr w:rsidR="00D438DC" w:rsidRPr="001A0886" w14:paraId="5DAB6975" w14:textId="77777777" w:rsidTr="000B5EF2">
        <w:tc>
          <w:tcPr>
            <w:tcW w:w="698" w:type="dxa"/>
            <w:vMerge w:val="restart"/>
            <w:tcBorders>
              <w:top w:val="single" w:sz="4" w:space="0" w:color="auto"/>
              <w:bottom w:val="single" w:sz="4" w:space="0" w:color="auto"/>
            </w:tcBorders>
            <w:vAlign w:val="center"/>
          </w:tcPr>
          <w:p w14:paraId="0415FC3C" w14:textId="77777777" w:rsidR="00D438DC" w:rsidRPr="001A0886" w:rsidRDefault="00D438DC" w:rsidP="000B5EF2">
            <w:pPr>
              <w:pStyle w:val="Compact"/>
              <w:jc w:val="center"/>
              <w:rPr>
                <w:rFonts w:ascii="Arial" w:hAnsi="Arial" w:cs="Arial"/>
                <w:b/>
                <w:bCs/>
                <w:sz w:val="20"/>
                <w:szCs w:val="20"/>
              </w:rPr>
            </w:pPr>
            <w:bookmarkStart w:id="11" w:name="_Hlk219216950"/>
            <w:r w:rsidRPr="001A0886">
              <w:rPr>
                <w:rFonts w:ascii="Arial" w:hAnsi="Arial" w:cs="Arial"/>
                <w:b/>
                <w:bCs/>
                <w:sz w:val="20"/>
                <w:szCs w:val="20"/>
              </w:rPr>
              <w:t>S. No.</w:t>
            </w:r>
          </w:p>
        </w:tc>
        <w:tc>
          <w:tcPr>
            <w:tcW w:w="3431" w:type="dxa"/>
            <w:vMerge w:val="restart"/>
            <w:tcBorders>
              <w:top w:val="single" w:sz="4" w:space="0" w:color="auto"/>
              <w:bottom w:val="single" w:sz="4" w:space="0" w:color="auto"/>
            </w:tcBorders>
            <w:vAlign w:val="center"/>
          </w:tcPr>
          <w:p w14:paraId="5A7A3B79"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Traits</w:t>
            </w:r>
          </w:p>
        </w:tc>
        <w:tc>
          <w:tcPr>
            <w:tcW w:w="5241" w:type="dxa"/>
            <w:gridSpan w:val="4"/>
            <w:tcBorders>
              <w:top w:val="single" w:sz="4" w:space="0" w:color="auto"/>
              <w:bottom w:val="single" w:sz="4" w:space="0" w:color="auto"/>
            </w:tcBorders>
            <w:vAlign w:val="center"/>
          </w:tcPr>
          <w:p w14:paraId="1E487B35"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Principle Components</w:t>
            </w:r>
          </w:p>
        </w:tc>
      </w:tr>
      <w:tr w:rsidR="00D438DC" w:rsidRPr="001A0886" w14:paraId="4016A472" w14:textId="77777777" w:rsidTr="000B5EF2">
        <w:tc>
          <w:tcPr>
            <w:tcW w:w="698" w:type="dxa"/>
            <w:vMerge/>
            <w:tcBorders>
              <w:top w:val="single" w:sz="4" w:space="0" w:color="auto"/>
              <w:bottom w:val="single" w:sz="4" w:space="0" w:color="auto"/>
            </w:tcBorders>
            <w:vAlign w:val="center"/>
          </w:tcPr>
          <w:p w14:paraId="13F9991B" w14:textId="77777777" w:rsidR="00D438DC" w:rsidRPr="001A0886" w:rsidRDefault="00D438DC" w:rsidP="000B5EF2">
            <w:pPr>
              <w:pStyle w:val="Compact"/>
              <w:jc w:val="center"/>
              <w:rPr>
                <w:rFonts w:ascii="Arial" w:hAnsi="Arial" w:cs="Arial"/>
                <w:b/>
                <w:bCs/>
                <w:sz w:val="20"/>
                <w:szCs w:val="20"/>
              </w:rPr>
            </w:pPr>
          </w:p>
        </w:tc>
        <w:tc>
          <w:tcPr>
            <w:tcW w:w="3431" w:type="dxa"/>
            <w:vMerge/>
            <w:tcBorders>
              <w:top w:val="single" w:sz="4" w:space="0" w:color="auto"/>
              <w:bottom w:val="single" w:sz="4" w:space="0" w:color="auto"/>
            </w:tcBorders>
            <w:vAlign w:val="center"/>
          </w:tcPr>
          <w:p w14:paraId="69734DFD" w14:textId="77777777" w:rsidR="00D438DC" w:rsidRPr="001A0886" w:rsidRDefault="00D438DC" w:rsidP="000B5EF2">
            <w:pPr>
              <w:pStyle w:val="Compact"/>
              <w:jc w:val="center"/>
              <w:rPr>
                <w:rFonts w:ascii="Arial" w:hAnsi="Arial" w:cs="Arial"/>
                <w:b/>
                <w:bCs/>
                <w:sz w:val="20"/>
                <w:szCs w:val="20"/>
              </w:rPr>
            </w:pPr>
          </w:p>
        </w:tc>
        <w:tc>
          <w:tcPr>
            <w:tcW w:w="1298" w:type="dxa"/>
            <w:tcBorders>
              <w:top w:val="single" w:sz="4" w:space="0" w:color="auto"/>
              <w:bottom w:val="single" w:sz="4" w:space="0" w:color="auto"/>
            </w:tcBorders>
            <w:vAlign w:val="center"/>
          </w:tcPr>
          <w:p w14:paraId="0783D10F"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PC1</w:t>
            </w:r>
          </w:p>
        </w:tc>
        <w:tc>
          <w:tcPr>
            <w:tcW w:w="1298" w:type="dxa"/>
            <w:tcBorders>
              <w:top w:val="single" w:sz="4" w:space="0" w:color="auto"/>
              <w:bottom w:val="single" w:sz="4" w:space="0" w:color="auto"/>
            </w:tcBorders>
            <w:vAlign w:val="center"/>
          </w:tcPr>
          <w:p w14:paraId="66F7E05F"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PC2</w:t>
            </w:r>
          </w:p>
        </w:tc>
        <w:tc>
          <w:tcPr>
            <w:tcW w:w="1298" w:type="dxa"/>
            <w:tcBorders>
              <w:top w:val="single" w:sz="4" w:space="0" w:color="auto"/>
              <w:bottom w:val="single" w:sz="4" w:space="0" w:color="auto"/>
            </w:tcBorders>
            <w:vAlign w:val="center"/>
          </w:tcPr>
          <w:p w14:paraId="4E6797FE"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PC3</w:t>
            </w:r>
          </w:p>
        </w:tc>
        <w:tc>
          <w:tcPr>
            <w:tcW w:w="1347" w:type="dxa"/>
            <w:tcBorders>
              <w:top w:val="single" w:sz="4" w:space="0" w:color="auto"/>
              <w:bottom w:val="single" w:sz="4" w:space="0" w:color="auto"/>
            </w:tcBorders>
            <w:vAlign w:val="center"/>
          </w:tcPr>
          <w:p w14:paraId="773ED24C"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PC4</w:t>
            </w:r>
          </w:p>
        </w:tc>
      </w:tr>
      <w:tr w:rsidR="00D438DC" w:rsidRPr="001A0886" w14:paraId="22F49043" w14:textId="77777777" w:rsidTr="000B5EF2">
        <w:tc>
          <w:tcPr>
            <w:tcW w:w="698" w:type="dxa"/>
            <w:tcBorders>
              <w:top w:val="single" w:sz="4" w:space="0" w:color="auto"/>
            </w:tcBorders>
            <w:vAlign w:val="center"/>
          </w:tcPr>
          <w:p w14:paraId="3FAF868D"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1.</w:t>
            </w:r>
          </w:p>
        </w:tc>
        <w:tc>
          <w:tcPr>
            <w:tcW w:w="3431" w:type="dxa"/>
            <w:tcBorders>
              <w:top w:val="single" w:sz="4" w:space="0" w:color="auto"/>
            </w:tcBorders>
            <w:vAlign w:val="center"/>
          </w:tcPr>
          <w:p w14:paraId="4BC9A098"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Days to flowering</w:t>
            </w:r>
          </w:p>
        </w:tc>
        <w:tc>
          <w:tcPr>
            <w:tcW w:w="1298" w:type="dxa"/>
            <w:tcBorders>
              <w:top w:val="single" w:sz="4" w:space="0" w:color="auto"/>
            </w:tcBorders>
            <w:vAlign w:val="center"/>
          </w:tcPr>
          <w:p w14:paraId="1122CB1A"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0.216</w:t>
            </w:r>
          </w:p>
        </w:tc>
        <w:tc>
          <w:tcPr>
            <w:tcW w:w="1298" w:type="dxa"/>
            <w:tcBorders>
              <w:top w:val="single" w:sz="4" w:space="0" w:color="auto"/>
            </w:tcBorders>
            <w:vAlign w:val="center"/>
          </w:tcPr>
          <w:p w14:paraId="7ED65CCA"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-0.376</w:t>
            </w:r>
          </w:p>
        </w:tc>
        <w:tc>
          <w:tcPr>
            <w:tcW w:w="1298" w:type="dxa"/>
            <w:tcBorders>
              <w:top w:val="single" w:sz="4" w:space="0" w:color="auto"/>
            </w:tcBorders>
            <w:vAlign w:val="center"/>
          </w:tcPr>
          <w:p w14:paraId="00B2A201"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0.362</w:t>
            </w:r>
          </w:p>
        </w:tc>
        <w:tc>
          <w:tcPr>
            <w:tcW w:w="1347" w:type="dxa"/>
            <w:tcBorders>
              <w:top w:val="single" w:sz="4" w:space="0" w:color="auto"/>
            </w:tcBorders>
            <w:vAlign w:val="center"/>
          </w:tcPr>
          <w:p w14:paraId="5FFDB423"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-0.137</w:t>
            </w:r>
          </w:p>
        </w:tc>
      </w:tr>
      <w:tr w:rsidR="00D438DC" w:rsidRPr="001A0886" w14:paraId="5BF57534" w14:textId="77777777" w:rsidTr="000B5EF2">
        <w:tc>
          <w:tcPr>
            <w:tcW w:w="698" w:type="dxa"/>
            <w:vAlign w:val="center"/>
          </w:tcPr>
          <w:p w14:paraId="1B4F2EB6"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2.</w:t>
            </w:r>
          </w:p>
        </w:tc>
        <w:tc>
          <w:tcPr>
            <w:tcW w:w="3431" w:type="dxa"/>
            <w:vAlign w:val="center"/>
          </w:tcPr>
          <w:p w14:paraId="47BFC3D3"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Days to maturity</w:t>
            </w:r>
          </w:p>
        </w:tc>
        <w:tc>
          <w:tcPr>
            <w:tcW w:w="1298" w:type="dxa"/>
            <w:vAlign w:val="center"/>
          </w:tcPr>
          <w:p w14:paraId="22C848FA"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0.252</w:t>
            </w:r>
          </w:p>
        </w:tc>
        <w:tc>
          <w:tcPr>
            <w:tcW w:w="1298" w:type="dxa"/>
            <w:vAlign w:val="center"/>
          </w:tcPr>
          <w:p w14:paraId="78A451B2"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-0.334</w:t>
            </w:r>
          </w:p>
        </w:tc>
        <w:tc>
          <w:tcPr>
            <w:tcW w:w="1298" w:type="dxa"/>
            <w:vAlign w:val="center"/>
          </w:tcPr>
          <w:p w14:paraId="52DF0051"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-0.017</w:t>
            </w:r>
          </w:p>
        </w:tc>
        <w:tc>
          <w:tcPr>
            <w:tcW w:w="1347" w:type="dxa"/>
            <w:vAlign w:val="center"/>
          </w:tcPr>
          <w:p w14:paraId="501BF792"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-0.415</w:t>
            </w:r>
          </w:p>
        </w:tc>
      </w:tr>
      <w:tr w:rsidR="00D438DC" w:rsidRPr="001A0886" w14:paraId="56F5E748" w14:textId="77777777" w:rsidTr="000B5EF2">
        <w:tc>
          <w:tcPr>
            <w:tcW w:w="698" w:type="dxa"/>
            <w:vAlign w:val="center"/>
          </w:tcPr>
          <w:p w14:paraId="729E2B92"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3.</w:t>
            </w:r>
          </w:p>
        </w:tc>
        <w:tc>
          <w:tcPr>
            <w:tcW w:w="3431" w:type="dxa"/>
            <w:vAlign w:val="center"/>
          </w:tcPr>
          <w:p w14:paraId="38FA7E85"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Plant height</w:t>
            </w:r>
          </w:p>
        </w:tc>
        <w:tc>
          <w:tcPr>
            <w:tcW w:w="1298" w:type="dxa"/>
            <w:vAlign w:val="center"/>
          </w:tcPr>
          <w:p w14:paraId="7CD47F2B"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0.108</w:t>
            </w:r>
          </w:p>
        </w:tc>
        <w:tc>
          <w:tcPr>
            <w:tcW w:w="1298" w:type="dxa"/>
            <w:vAlign w:val="center"/>
          </w:tcPr>
          <w:p w14:paraId="7F1F8011"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-0.062</w:t>
            </w:r>
          </w:p>
        </w:tc>
        <w:tc>
          <w:tcPr>
            <w:tcW w:w="1298" w:type="dxa"/>
            <w:vAlign w:val="center"/>
          </w:tcPr>
          <w:p w14:paraId="7680F84B"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-0.027</w:t>
            </w:r>
          </w:p>
        </w:tc>
        <w:tc>
          <w:tcPr>
            <w:tcW w:w="1347" w:type="dxa"/>
            <w:vAlign w:val="center"/>
          </w:tcPr>
          <w:p w14:paraId="4CC259A5"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-0.132</w:t>
            </w:r>
          </w:p>
        </w:tc>
      </w:tr>
      <w:tr w:rsidR="00D438DC" w:rsidRPr="001A0886" w14:paraId="6DB87B59" w14:textId="77777777" w:rsidTr="000B5EF2">
        <w:tc>
          <w:tcPr>
            <w:tcW w:w="698" w:type="dxa"/>
            <w:vAlign w:val="center"/>
          </w:tcPr>
          <w:p w14:paraId="32B694EA"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4.</w:t>
            </w:r>
          </w:p>
        </w:tc>
        <w:tc>
          <w:tcPr>
            <w:tcW w:w="3431" w:type="dxa"/>
            <w:vAlign w:val="center"/>
          </w:tcPr>
          <w:p w14:paraId="217BB418"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Number of branches per plant</w:t>
            </w:r>
          </w:p>
        </w:tc>
        <w:tc>
          <w:tcPr>
            <w:tcW w:w="1298" w:type="dxa"/>
            <w:vAlign w:val="center"/>
          </w:tcPr>
          <w:p w14:paraId="21B8C374"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0.31</w:t>
            </w:r>
          </w:p>
        </w:tc>
        <w:tc>
          <w:tcPr>
            <w:tcW w:w="1298" w:type="dxa"/>
            <w:vAlign w:val="center"/>
          </w:tcPr>
          <w:p w14:paraId="482EFE99"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-0.376</w:t>
            </w:r>
          </w:p>
        </w:tc>
        <w:tc>
          <w:tcPr>
            <w:tcW w:w="1298" w:type="dxa"/>
            <w:vAlign w:val="center"/>
          </w:tcPr>
          <w:p w14:paraId="4DEA1C08"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0.055</w:t>
            </w:r>
          </w:p>
        </w:tc>
        <w:tc>
          <w:tcPr>
            <w:tcW w:w="1347" w:type="dxa"/>
            <w:vAlign w:val="center"/>
          </w:tcPr>
          <w:p w14:paraId="294240B0"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0.229</w:t>
            </w:r>
          </w:p>
        </w:tc>
      </w:tr>
      <w:tr w:rsidR="00D438DC" w:rsidRPr="001A0886" w14:paraId="016EA66E" w14:textId="77777777" w:rsidTr="000B5EF2">
        <w:tc>
          <w:tcPr>
            <w:tcW w:w="698" w:type="dxa"/>
            <w:vAlign w:val="center"/>
          </w:tcPr>
          <w:p w14:paraId="5960F63F"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5.</w:t>
            </w:r>
          </w:p>
        </w:tc>
        <w:tc>
          <w:tcPr>
            <w:tcW w:w="3431" w:type="dxa"/>
            <w:vAlign w:val="center"/>
          </w:tcPr>
          <w:p w14:paraId="77D3C4E5"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Number of nodes per plant</w:t>
            </w:r>
          </w:p>
        </w:tc>
        <w:tc>
          <w:tcPr>
            <w:tcW w:w="1298" w:type="dxa"/>
            <w:vAlign w:val="center"/>
          </w:tcPr>
          <w:p w14:paraId="1235889E"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0.09</w:t>
            </w:r>
          </w:p>
        </w:tc>
        <w:tc>
          <w:tcPr>
            <w:tcW w:w="1298" w:type="dxa"/>
            <w:vAlign w:val="center"/>
          </w:tcPr>
          <w:p w14:paraId="2AC6DFF4"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-0.094</w:t>
            </w:r>
          </w:p>
        </w:tc>
        <w:tc>
          <w:tcPr>
            <w:tcW w:w="1298" w:type="dxa"/>
            <w:vAlign w:val="center"/>
          </w:tcPr>
          <w:p w14:paraId="2A8A6337"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-0.493</w:t>
            </w:r>
          </w:p>
        </w:tc>
        <w:tc>
          <w:tcPr>
            <w:tcW w:w="1347" w:type="dxa"/>
            <w:vAlign w:val="center"/>
          </w:tcPr>
          <w:p w14:paraId="1A0D0B13"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0.445</w:t>
            </w:r>
          </w:p>
        </w:tc>
      </w:tr>
      <w:tr w:rsidR="00D438DC" w:rsidRPr="001A0886" w14:paraId="6603001F" w14:textId="77777777" w:rsidTr="000B5EF2">
        <w:tc>
          <w:tcPr>
            <w:tcW w:w="698" w:type="dxa"/>
            <w:vAlign w:val="center"/>
          </w:tcPr>
          <w:p w14:paraId="0CF38B3A"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6.</w:t>
            </w:r>
          </w:p>
        </w:tc>
        <w:tc>
          <w:tcPr>
            <w:tcW w:w="3431" w:type="dxa"/>
            <w:vAlign w:val="center"/>
          </w:tcPr>
          <w:p w14:paraId="7630EB90"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Number of pod clusters per plant</w:t>
            </w:r>
          </w:p>
        </w:tc>
        <w:tc>
          <w:tcPr>
            <w:tcW w:w="1298" w:type="dxa"/>
            <w:vAlign w:val="center"/>
          </w:tcPr>
          <w:p w14:paraId="4DC9E132"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0.34</w:t>
            </w:r>
          </w:p>
        </w:tc>
        <w:tc>
          <w:tcPr>
            <w:tcW w:w="1298" w:type="dxa"/>
            <w:vAlign w:val="center"/>
          </w:tcPr>
          <w:p w14:paraId="54D1105B"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0.16</w:t>
            </w:r>
          </w:p>
        </w:tc>
        <w:tc>
          <w:tcPr>
            <w:tcW w:w="1298" w:type="dxa"/>
            <w:vAlign w:val="center"/>
          </w:tcPr>
          <w:p w14:paraId="736D610D"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-0.309</w:t>
            </w:r>
          </w:p>
        </w:tc>
        <w:tc>
          <w:tcPr>
            <w:tcW w:w="1347" w:type="dxa"/>
            <w:vAlign w:val="center"/>
          </w:tcPr>
          <w:p w14:paraId="46312270"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0.158</w:t>
            </w:r>
          </w:p>
        </w:tc>
      </w:tr>
      <w:tr w:rsidR="00D438DC" w:rsidRPr="001A0886" w14:paraId="198CF9DE" w14:textId="77777777" w:rsidTr="000B5EF2">
        <w:tc>
          <w:tcPr>
            <w:tcW w:w="698" w:type="dxa"/>
            <w:vAlign w:val="center"/>
          </w:tcPr>
          <w:p w14:paraId="1C289282"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7.</w:t>
            </w:r>
          </w:p>
        </w:tc>
        <w:tc>
          <w:tcPr>
            <w:tcW w:w="3431" w:type="dxa"/>
            <w:vAlign w:val="center"/>
          </w:tcPr>
          <w:p w14:paraId="5B89589F"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Number of pods per plant</w:t>
            </w:r>
          </w:p>
        </w:tc>
        <w:tc>
          <w:tcPr>
            <w:tcW w:w="1298" w:type="dxa"/>
            <w:vAlign w:val="center"/>
          </w:tcPr>
          <w:p w14:paraId="3F19ABF8"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0.31</w:t>
            </w:r>
          </w:p>
        </w:tc>
        <w:tc>
          <w:tcPr>
            <w:tcW w:w="1298" w:type="dxa"/>
            <w:vAlign w:val="center"/>
          </w:tcPr>
          <w:p w14:paraId="56E72BA0"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0.413</w:t>
            </w:r>
          </w:p>
        </w:tc>
        <w:tc>
          <w:tcPr>
            <w:tcW w:w="1298" w:type="dxa"/>
            <w:vAlign w:val="center"/>
          </w:tcPr>
          <w:p w14:paraId="7D816D7E"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-0.099</w:t>
            </w:r>
          </w:p>
        </w:tc>
        <w:tc>
          <w:tcPr>
            <w:tcW w:w="1347" w:type="dxa"/>
            <w:vAlign w:val="center"/>
          </w:tcPr>
          <w:p w14:paraId="695268D7"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-0.216</w:t>
            </w:r>
          </w:p>
        </w:tc>
      </w:tr>
      <w:tr w:rsidR="00D438DC" w:rsidRPr="001A0886" w14:paraId="0CD57D81" w14:textId="77777777" w:rsidTr="000B5EF2">
        <w:tc>
          <w:tcPr>
            <w:tcW w:w="698" w:type="dxa"/>
            <w:vAlign w:val="center"/>
          </w:tcPr>
          <w:p w14:paraId="505A737E"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8.</w:t>
            </w:r>
          </w:p>
        </w:tc>
        <w:tc>
          <w:tcPr>
            <w:tcW w:w="3431" w:type="dxa"/>
            <w:vAlign w:val="center"/>
          </w:tcPr>
          <w:p w14:paraId="390D8B4E"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Pod length</w:t>
            </w:r>
          </w:p>
        </w:tc>
        <w:tc>
          <w:tcPr>
            <w:tcW w:w="1298" w:type="dxa"/>
            <w:vAlign w:val="center"/>
          </w:tcPr>
          <w:p w14:paraId="57A603B4"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-0.058</w:t>
            </w:r>
          </w:p>
        </w:tc>
        <w:tc>
          <w:tcPr>
            <w:tcW w:w="1298" w:type="dxa"/>
            <w:vAlign w:val="center"/>
          </w:tcPr>
          <w:p w14:paraId="16E8FE77"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0.293</w:t>
            </w:r>
          </w:p>
        </w:tc>
        <w:tc>
          <w:tcPr>
            <w:tcW w:w="1298" w:type="dxa"/>
            <w:vAlign w:val="center"/>
          </w:tcPr>
          <w:p w14:paraId="0376C831"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0.537</w:t>
            </w:r>
          </w:p>
        </w:tc>
        <w:tc>
          <w:tcPr>
            <w:tcW w:w="1347" w:type="dxa"/>
            <w:vAlign w:val="center"/>
          </w:tcPr>
          <w:p w14:paraId="7EEAB2AC"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0.032</w:t>
            </w:r>
          </w:p>
        </w:tc>
      </w:tr>
      <w:tr w:rsidR="00D438DC" w:rsidRPr="001A0886" w14:paraId="741C6CBD" w14:textId="77777777" w:rsidTr="000B5EF2">
        <w:tc>
          <w:tcPr>
            <w:tcW w:w="698" w:type="dxa"/>
            <w:vAlign w:val="center"/>
          </w:tcPr>
          <w:p w14:paraId="753C6BA4"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9.</w:t>
            </w:r>
          </w:p>
        </w:tc>
        <w:tc>
          <w:tcPr>
            <w:tcW w:w="3431" w:type="dxa"/>
            <w:vAlign w:val="center"/>
          </w:tcPr>
          <w:p w14:paraId="29FA721C"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Number of seeds per pod</w:t>
            </w:r>
          </w:p>
        </w:tc>
        <w:tc>
          <w:tcPr>
            <w:tcW w:w="1298" w:type="dxa"/>
            <w:vAlign w:val="center"/>
          </w:tcPr>
          <w:p w14:paraId="07F855A5"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0.044</w:t>
            </w:r>
          </w:p>
        </w:tc>
        <w:tc>
          <w:tcPr>
            <w:tcW w:w="1298" w:type="dxa"/>
            <w:vAlign w:val="center"/>
          </w:tcPr>
          <w:p w14:paraId="5CFA5AA1"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0.258</w:t>
            </w:r>
          </w:p>
        </w:tc>
        <w:tc>
          <w:tcPr>
            <w:tcW w:w="1298" w:type="dxa"/>
            <w:vAlign w:val="center"/>
          </w:tcPr>
          <w:p w14:paraId="0B73BB77"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0.403</w:t>
            </w:r>
          </w:p>
        </w:tc>
        <w:tc>
          <w:tcPr>
            <w:tcW w:w="1347" w:type="dxa"/>
            <w:vAlign w:val="center"/>
          </w:tcPr>
          <w:p w14:paraId="71EB8A10"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0.522</w:t>
            </w:r>
          </w:p>
        </w:tc>
      </w:tr>
      <w:tr w:rsidR="00D438DC" w:rsidRPr="001A0886" w14:paraId="329A7797" w14:textId="77777777" w:rsidTr="000B5EF2">
        <w:tc>
          <w:tcPr>
            <w:tcW w:w="698" w:type="dxa"/>
            <w:vAlign w:val="center"/>
          </w:tcPr>
          <w:p w14:paraId="01848247"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10.</w:t>
            </w:r>
          </w:p>
        </w:tc>
        <w:tc>
          <w:tcPr>
            <w:tcW w:w="3431" w:type="dxa"/>
            <w:vAlign w:val="center"/>
          </w:tcPr>
          <w:p w14:paraId="53869BC2"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100 seed weight</w:t>
            </w:r>
          </w:p>
        </w:tc>
        <w:tc>
          <w:tcPr>
            <w:tcW w:w="1298" w:type="dxa"/>
            <w:vAlign w:val="center"/>
          </w:tcPr>
          <w:p w14:paraId="6E1243A2"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0.317</w:t>
            </w:r>
          </w:p>
        </w:tc>
        <w:tc>
          <w:tcPr>
            <w:tcW w:w="1298" w:type="dxa"/>
            <w:vAlign w:val="center"/>
          </w:tcPr>
          <w:p w14:paraId="4DB98135"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-0.233</w:t>
            </w:r>
          </w:p>
        </w:tc>
        <w:tc>
          <w:tcPr>
            <w:tcW w:w="1298" w:type="dxa"/>
            <w:vAlign w:val="center"/>
          </w:tcPr>
          <w:p w14:paraId="609EA2B2"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0.129</w:t>
            </w:r>
          </w:p>
        </w:tc>
        <w:tc>
          <w:tcPr>
            <w:tcW w:w="1347" w:type="dxa"/>
            <w:vAlign w:val="center"/>
          </w:tcPr>
          <w:p w14:paraId="40D47BB4"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0.414</w:t>
            </w:r>
          </w:p>
        </w:tc>
      </w:tr>
      <w:tr w:rsidR="00D438DC" w:rsidRPr="001A0886" w14:paraId="233BFD89" w14:textId="77777777" w:rsidTr="000B5EF2">
        <w:tc>
          <w:tcPr>
            <w:tcW w:w="698" w:type="dxa"/>
            <w:vAlign w:val="center"/>
          </w:tcPr>
          <w:p w14:paraId="6AEAB578"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11.</w:t>
            </w:r>
          </w:p>
        </w:tc>
        <w:tc>
          <w:tcPr>
            <w:tcW w:w="3431" w:type="dxa"/>
            <w:vAlign w:val="center"/>
          </w:tcPr>
          <w:p w14:paraId="49409FB9"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Biological yield</w:t>
            </w:r>
          </w:p>
        </w:tc>
        <w:tc>
          <w:tcPr>
            <w:tcW w:w="1298" w:type="dxa"/>
            <w:vAlign w:val="center"/>
          </w:tcPr>
          <w:p w14:paraId="4F3C6209"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0.439</w:t>
            </w:r>
          </w:p>
        </w:tc>
        <w:tc>
          <w:tcPr>
            <w:tcW w:w="1298" w:type="dxa"/>
            <w:vAlign w:val="center"/>
          </w:tcPr>
          <w:p w14:paraId="5A89C756"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0.254</w:t>
            </w:r>
          </w:p>
        </w:tc>
        <w:tc>
          <w:tcPr>
            <w:tcW w:w="1298" w:type="dxa"/>
            <w:vAlign w:val="center"/>
          </w:tcPr>
          <w:p w14:paraId="72B126CD"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0.017</w:t>
            </w:r>
          </w:p>
        </w:tc>
        <w:tc>
          <w:tcPr>
            <w:tcW w:w="1347" w:type="dxa"/>
            <w:vAlign w:val="center"/>
          </w:tcPr>
          <w:p w14:paraId="112A6A48"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-0.127</w:t>
            </w:r>
          </w:p>
        </w:tc>
      </w:tr>
      <w:tr w:rsidR="00D438DC" w:rsidRPr="001A0886" w14:paraId="4F0839DA" w14:textId="77777777" w:rsidTr="000B5EF2">
        <w:tc>
          <w:tcPr>
            <w:tcW w:w="698" w:type="dxa"/>
            <w:vAlign w:val="center"/>
          </w:tcPr>
          <w:p w14:paraId="4F7A3F25"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12.</w:t>
            </w:r>
          </w:p>
        </w:tc>
        <w:tc>
          <w:tcPr>
            <w:tcW w:w="3431" w:type="dxa"/>
            <w:vAlign w:val="center"/>
          </w:tcPr>
          <w:p w14:paraId="1FD54822"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Harvest index</w:t>
            </w:r>
          </w:p>
        </w:tc>
        <w:tc>
          <w:tcPr>
            <w:tcW w:w="1298" w:type="dxa"/>
            <w:vAlign w:val="center"/>
          </w:tcPr>
          <w:p w14:paraId="543D0416"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-0.333</w:t>
            </w:r>
          </w:p>
        </w:tc>
        <w:tc>
          <w:tcPr>
            <w:tcW w:w="1298" w:type="dxa"/>
            <w:vAlign w:val="center"/>
          </w:tcPr>
          <w:p w14:paraId="43D2A1A0"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-0.344</w:t>
            </w:r>
          </w:p>
        </w:tc>
        <w:tc>
          <w:tcPr>
            <w:tcW w:w="1298" w:type="dxa"/>
            <w:vAlign w:val="center"/>
          </w:tcPr>
          <w:p w14:paraId="028F449B"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0.073</w:t>
            </w:r>
          </w:p>
        </w:tc>
        <w:tc>
          <w:tcPr>
            <w:tcW w:w="1347" w:type="dxa"/>
            <w:vAlign w:val="center"/>
          </w:tcPr>
          <w:p w14:paraId="4D479ABE"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0.075</w:t>
            </w:r>
          </w:p>
        </w:tc>
      </w:tr>
      <w:tr w:rsidR="00D438DC" w:rsidRPr="001A0886" w14:paraId="36402A42" w14:textId="77777777" w:rsidTr="000B5EF2">
        <w:tc>
          <w:tcPr>
            <w:tcW w:w="698" w:type="dxa"/>
            <w:vAlign w:val="center"/>
          </w:tcPr>
          <w:p w14:paraId="09A02DF9"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13.</w:t>
            </w:r>
          </w:p>
        </w:tc>
        <w:tc>
          <w:tcPr>
            <w:tcW w:w="3431" w:type="dxa"/>
            <w:vAlign w:val="center"/>
          </w:tcPr>
          <w:p w14:paraId="611071C3"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Seed yield per plant</w:t>
            </w:r>
          </w:p>
        </w:tc>
        <w:tc>
          <w:tcPr>
            <w:tcW w:w="1298" w:type="dxa"/>
            <w:vAlign w:val="center"/>
          </w:tcPr>
          <w:p w14:paraId="4EE92A8B"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0.391</w:t>
            </w:r>
          </w:p>
        </w:tc>
        <w:tc>
          <w:tcPr>
            <w:tcW w:w="1298" w:type="dxa"/>
            <w:vAlign w:val="center"/>
          </w:tcPr>
          <w:p w14:paraId="6211F521"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-0.079</w:t>
            </w:r>
          </w:p>
        </w:tc>
        <w:tc>
          <w:tcPr>
            <w:tcW w:w="1298" w:type="dxa"/>
            <w:vAlign w:val="center"/>
          </w:tcPr>
          <w:p w14:paraId="65F5DCA3"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0.208</w:t>
            </w:r>
          </w:p>
        </w:tc>
        <w:tc>
          <w:tcPr>
            <w:tcW w:w="1347" w:type="dxa"/>
            <w:vAlign w:val="center"/>
          </w:tcPr>
          <w:p w14:paraId="241E3767"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-0.052</w:t>
            </w:r>
          </w:p>
        </w:tc>
      </w:tr>
    </w:tbl>
    <w:bookmarkEnd w:id="11"/>
    <w:p w14:paraId="3DC70B98" w14:textId="1027A2CD" w:rsidR="008C1B64" w:rsidRDefault="008C1B64" w:rsidP="00BA3B14">
      <w:pPr>
        <w:spacing w:line="360" w:lineRule="auto"/>
        <w:jc w:val="both"/>
        <w:rPr>
          <w:rFonts w:ascii="Arial" w:eastAsia="Times New Roman" w:hAnsi="Arial" w:cs="Arial"/>
          <w:sz w:val="20"/>
          <w:lang w:val="en-IN"/>
        </w:rPr>
      </w:pPr>
      <w:r w:rsidRPr="00D0479D">
        <w:rPr>
          <w:rFonts w:ascii="Arial" w:eastAsia="Times New Roman" w:hAnsi="Arial" w:cs="Arial"/>
          <w:sz w:val="20"/>
          <w:lang w:val="en-IN"/>
        </w:rPr>
        <w:t>The PCA scores revealed substantial variation among genotypes, with both positive and negative values across principal components (Table 8</w:t>
      </w:r>
      <w:r w:rsidR="00310125">
        <w:rPr>
          <w:rFonts w:ascii="Arial" w:eastAsia="Times New Roman" w:hAnsi="Arial" w:cs="Arial"/>
          <w:sz w:val="20"/>
          <w:lang w:val="en-IN"/>
        </w:rPr>
        <w:t>, Table 9</w:t>
      </w:r>
      <w:r w:rsidRPr="00D0479D">
        <w:rPr>
          <w:rFonts w:ascii="Arial" w:eastAsia="Times New Roman" w:hAnsi="Arial" w:cs="Arial"/>
          <w:sz w:val="20"/>
          <w:lang w:val="en-IN"/>
        </w:rPr>
        <w:t xml:space="preserve">). Genotype MH-2-15 recorded the highest PC score (3.47), indicating its distinct genetic makeup. Other promising genotypes identified through PCA included IC 103821, IC 305291, PANT MUNG 6, PUSA 9531, IC 373199, and IC 417873. These genotypes were associated with </w:t>
      </w:r>
      <w:proofErr w:type="spellStart"/>
      <w:r w:rsidRPr="00D0479D">
        <w:rPr>
          <w:rFonts w:ascii="Arial" w:eastAsia="Times New Roman" w:hAnsi="Arial" w:cs="Arial"/>
          <w:sz w:val="20"/>
          <w:lang w:val="en-IN"/>
        </w:rPr>
        <w:t>favorable</w:t>
      </w:r>
      <w:proofErr w:type="spellEnd"/>
      <w:r w:rsidRPr="00D0479D">
        <w:rPr>
          <w:rFonts w:ascii="Arial" w:eastAsia="Times New Roman" w:hAnsi="Arial" w:cs="Arial"/>
          <w:sz w:val="20"/>
          <w:lang w:val="en-IN"/>
        </w:rPr>
        <w:t xml:space="preserve"> yield-related traits and may serve as valuable parental lines.</w:t>
      </w:r>
    </w:p>
    <w:p w14:paraId="1E7B56A3" w14:textId="4D3AED92" w:rsidR="00D438DC" w:rsidRDefault="00D438DC" w:rsidP="00D438DC">
      <w:pPr>
        <w:spacing w:line="360" w:lineRule="auto"/>
        <w:jc w:val="center"/>
        <w:rPr>
          <w:rFonts w:ascii="Arial" w:hAnsi="Arial" w:cs="Arial"/>
          <w:b/>
          <w:bCs/>
          <w:sz w:val="20"/>
        </w:rPr>
      </w:pPr>
      <w:r w:rsidRPr="001A0886">
        <w:rPr>
          <w:rFonts w:ascii="Arial" w:hAnsi="Arial" w:cs="Arial"/>
          <w:b/>
          <w:bCs/>
          <w:sz w:val="20"/>
        </w:rPr>
        <w:t xml:space="preserve">Table 8 List of Different PCA Scores of the </w:t>
      </w:r>
      <w:proofErr w:type="spellStart"/>
      <w:r w:rsidRPr="001A0886">
        <w:rPr>
          <w:rFonts w:ascii="Arial" w:hAnsi="Arial" w:cs="Arial"/>
          <w:b/>
          <w:bCs/>
          <w:sz w:val="20"/>
        </w:rPr>
        <w:t>Mungbean</w:t>
      </w:r>
      <w:proofErr w:type="spellEnd"/>
      <w:r w:rsidRPr="001A0886">
        <w:rPr>
          <w:rFonts w:ascii="Arial" w:hAnsi="Arial" w:cs="Arial"/>
          <w:b/>
          <w:bCs/>
          <w:sz w:val="20"/>
        </w:rPr>
        <w:t xml:space="preserve"> Genotypes (&gt; 1.50)</w:t>
      </w:r>
    </w:p>
    <w:tbl>
      <w:tblPr>
        <w:tblStyle w:val="TableGrid"/>
        <w:tblW w:w="3624"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855"/>
        <w:gridCol w:w="1066"/>
        <w:gridCol w:w="1066"/>
        <w:gridCol w:w="1066"/>
        <w:gridCol w:w="1066"/>
      </w:tblGrid>
      <w:tr w:rsidR="00D438DC" w:rsidRPr="001A0886" w14:paraId="52E6F1CA" w14:textId="77777777" w:rsidTr="000B5EF2">
        <w:trPr>
          <w:trHeight w:val="58"/>
          <w:jc w:val="center"/>
        </w:trPr>
        <w:tc>
          <w:tcPr>
            <w:tcW w:w="592" w:type="pct"/>
            <w:tcBorders>
              <w:top w:val="single" w:sz="4" w:space="0" w:color="auto"/>
              <w:bottom w:val="single" w:sz="4" w:space="0" w:color="auto"/>
            </w:tcBorders>
            <w:noWrap/>
            <w:vAlign w:val="center"/>
            <w:hideMark/>
          </w:tcPr>
          <w:p w14:paraId="1DDF365C" w14:textId="77777777" w:rsidR="00D438DC" w:rsidRPr="001A0886" w:rsidRDefault="00D438DC" w:rsidP="000B5EF2">
            <w:pPr>
              <w:jc w:val="center"/>
              <w:rPr>
                <w:rFonts w:ascii="Arial" w:eastAsia="Times New Roman" w:hAnsi="Arial" w:cs="Arial"/>
                <w:b/>
                <w:bCs/>
                <w:sz w:val="20"/>
              </w:rPr>
            </w:pPr>
            <w:bookmarkStart w:id="12" w:name="_Hlk219216964"/>
            <w:r w:rsidRPr="001A0886">
              <w:rPr>
                <w:rFonts w:ascii="Arial" w:eastAsia="Times New Roman" w:hAnsi="Arial" w:cs="Arial"/>
                <w:b/>
                <w:bCs/>
                <w:sz w:val="20"/>
              </w:rPr>
              <w:t>S. No.</w:t>
            </w:r>
          </w:p>
        </w:tc>
        <w:tc>
          <w:tcPr>
            <w:tcW w:w="1336" w:type="pct"/>
            <w:tcBorders>
              <w:top w:val="single" w:sz="4" w:space="0" w:color="auto"/>
              <w:bottom w:val="single" w:sz="4" w:space="0" w:color="auto"/>
            </w:tcBorders>
            <w:noWrap/>
            <w:vAlign w:val="center"/>
            <w:hideMark/>
          </w:tcPr>
          <w:p w14:paraId="1735222B" w14:textId="77777777" w:rsidR="00D438DC" w:rsidRPr="001A0886" w:rsidRDefault="00D438DC" w:rsidP="000B5EF2">
            <w:pPr>
              <w:jc w:val="center"/>
              <w:rPr>
                <w:rFonts w:ascii="Arial" w:eastAsia="Times New Roman" w:hAnsi="Arial" w:cs="Arial"/>
                <w:b/>
                <w:bCs/>
                <w:sz w:val="20"/>
              </w:rPr>
            </w:pPr>
            <w:r w:rsidRPr="001A0886">
              <w:rPr>
                <w:rFonts w:ascii="Arial" w:eastAsia="Times New Roman" w:hAnsi="Arial" w:cs="Arial"/>
                <w:b/>
                <w:bCs/>
                <w:sz w:val="20"/>
              </w:rPr>
              <w:t>Genotypes</w:t>
            </w:r>
          </w:p>
        </w:tc>
        <w:tc>
          <w:tcPr>
            <w:tcW w:w="768" w:type="pct"/>
            <w:tcBorders>
              <w:top w:val="single" w:sz="4" w:space="0" w:color="auto"/>
              <w:bottom w:val="single" w:sz="4" w:space="0" w:color="auto"/>
            </w:tcBorders>
            <w:noWrap/>
            <w:vAlign w:val="center"/>
            <w:hideMark/>
          </w:tcPr>
          <w:p w14:paraId="6C6C8EAE" w14:textId="77777777" w:rsidR="00D438DC" w:rsidRPr="001A0886" w:rsidRDefault="00D438DC" w:rsidP="000B5EF2">
            <w:pPr>
              <w:jc w:val="center"/>
              <w:rPr>
                <w:rFonts w:ascii="Arial" w:eastAsia="Times New Roman" w:hAnsi="Arial" w:cs="Arial"/>
                <w:b/>
                <w:bCs/>
                <w:sz w:val="20"/>
              </w:rPr>
            </w:pPr>
            <w:r w:rsidRPr="001A0886">
              <w:rPr>
                <w:rFonts w:ascii="Arial" w:eastAsia="Times New Roman" w:hAnsi="Arial" w:cs="Arial"/>
                <w:b/>
                <w:bCs/>
                <w:sz w:val="20"/>
              </w:rPr>
              <w:t>PC 1</w:t>
            </w:r>
          </w:p>
        </w:tc>
        <w:tc>
          <w:tcPr>
            <w:tcW w:w="768" w:type="pct"/>
            <w:tcBorders>
              <w:top w:val="single" w:sz="4" w:space="0" w:color="auto"/>
              <w:bottom w:val="single" w:sz="4" w:space="0" w:color="auto"/>
            </w:tcBorders>
            <w:noWrap/>
            <w:vAlign w:val="center"/>
            <w:hideMark/>
          </w:tcPr>
          <w:p w14:paraId="1BAA98DB" w14:textId="77777777" w:rsidR="00D438DC" w:rsidRPr="001A0886" w:rsidRDefault="00D438DC" w:rsidP="000B5EF2">
            <w:pPr>
              <w:jc w:val="center"/>
              <w:rPr>
                <w:rFonts w:ascii="Arial" w:eastAsia="Times New Roman" w:hAnsi="Arial" w:cs="Arial"/>
                <w:b/>
                <w:bCs/>
                <w:sz w:val="20"/>
              </w:rPr>
            </w:pPr>
            <w:r w:rsidRPr="001A0886">
              <w:rPr>
                <w:rFonts w:ascii="Arial" w:eastAsia="Times New Roman" w:hAnsi="Arial" w:cs="Arial"/>
                <w:b/>
                <w:bCs/>
                <w:sz w:val="20"/>
              </w:rPr>
              <w:t>PC 2</w:t>
            </w:r>
          </w:p>
        </w:tc>
        <w:tc>
          <w:tcPr>
            <w:tcW w:w="768" w:type="pct"/>
            <w:tcBorders>
              <w:top w:val="single" w:sz="4" w:space="0" w:color="auto"/>
              <w:bottom w:val="single" w:sz="4" w:space="0" w:color="auto"/>
            </w:tcBorders>
            <w:noWrap/>
            <w:vAlign w:val="center"/>
            <w:hideMark/>
          </w:tcPr>
          <w:p w14:paraId="7AB6D5E8" w14:textId="77777777" w:rsidR="00D438DC" w:rsidRPr="001A0886" w:rsidRDefault="00D438DC" w:rsidP="000B5EF2">
            <w:pPr>
              <w:jc w:val="center"/>
              <w:rPr>
                <w:rFonts w:ascii="Arial" w:eastAsia="Times New Roman" w:hAnsi="Arial" w:cs="Arial"/>
                <w:b/>
                <w:bCs/>
                <w:sz w:val="20"/>
              </w:rPr>
            </w:pPr>
            <w:r w:rsidRPr="001A0886">
              <w:rPr>
                <w:rFonts w:ascii="Arial" w:eastAsia="Times New Roman" w:hAnsi="Arial" w:cs="Arial"/>
                <w:b/>
                <w:bCs/>
                <w:sz w:val="20"/>
              </w:rPr>
              <w:t>PC 3</w:t>
            </w:r>
          </w:p>
        </w:tc>
        <w:tc>
          <w:tcPr>
            <w:tcW w:w="768" w:type="pct"/>
            <w:tcBorders>
              <w:top w:val="single" w:sz="4" w:space="0" w:color="auto"/>
              <w:bottom w:val="single" w:sz="4" w:space="0" w:color="auto"/>
            </w:tcBorders>
            <w:noWrap/>
            <w:vAlign w:val="center"/>
            <w:hideMark/>
          </w:tcPr>
          <w:p w14:paraId="53392901" w14:textId="77777777" w:rsidR="00D438DC" w:rsidRPr="001A0886" w:rsidRDefault="00D438DC" w:rsidP="000B5EF2">
            <w:pPr>
              <w:jc w:val="center"/>
              <w:rPr>
                <w:rFonts w:ascii="Arial" w:eastAsia="Times New Roman" w:hAnsi="Arial" w:cs="Arial"/>
                <w:b/>
                <w:bCs/>
                <w:sz w:val="20"/>
              </w:rPr>
            </w:pPr>
            <w:r w:rsidRPr="001A0886">
              <w:rPr>
                <w:rFonts w:ascii="Arial" w:eastAsia="Times New Roman" w:hAnsi="Arial" w:cs="Arial"/>
                <w:b/>
                <w:bCs/>
                <w:sz w:val="20"/>
              </w:rPr>
              <w:t>PC 4</w:t>
            </w:r>
          </w:p>
        </w:tc>
      </w:tr>
      <w:tr w:rsidR="00D438DC" w:rsidRPr="001A0886" w14:paraId="108170C8" w14:textId="77777777" w:rsidTr="000B5EF2">
        <w:trPr>
          <w:trHeight w:val="58"/>
          <w:jc w:val="center"/>
        </w:trPr>
        <w:tc>
          <w:tcPr>
            <w:tcW w:w="592" w:type="pct"/>
            <w:tcBorders>
              <w:top w:val="single" w:sz="4" w:space="0" w:color="auto"/>
            </w:tcBorders>
            <w:noWrap/>
            <w:vAlign w:val="center"/>
            <w:hideMark/>
          </w:tcPr>
          <w:p w14:paraId="00D6B7D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w:t>
            </w:r>
          </w:p>
        </w:tc>
        <w:tc>
          <w:tcPr>
            <w:tcW w:w="1336" w:type="pct"/>
            <w:tcBorders>
              <w:top w:val="single" w:sz="4" w:space="0" w:color="auto"/>
            </w:tcBorders>
            <w:noWrap/>
            <w:vAlign w:val="center"/>
            <w:hideMark/>
          </w:tcPr>
          <w:p w14:paraId="48576455"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KH 2241</w:t>
            </w:r>
          </w:p>
        </w:tc>
        <w:tc>
          <w:tcPr>
            <w:tcW w:w="768" w:type="pct"/>
            <w:tcBorders>
              <w:top w:val="single" w:sz="4" w:space="0" w:color="auto"/>
            </w:tcBorders>
            <w:noWrap/>
            <w:vAlign w:val="center"/>
            <w:hideMark/>
          </w:tcPr>
          <w:p w14:paraId="5BB0F7A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-2.43109</w:t>
            </w:r>
          </w:p>
        </w:tc>
        <w:tc>
          <w:tcPr>
            <w:tcW w:w="768" w:type="pct"/>
            <w:tcBorders>
              <w:top w:val="single" w:sz="4" w:space="0" w:color="auto"/>
            </w:tcBorders>
            <w:noWrap/>
            <w:vAlign w:val="center"/>
            <w:hideMark/>
          </w:tcPr>
          <w:p w14:paraId="2F1ABB9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0.969218</w:t>
            </w:r>
          </w:p>
        </w:tc>
        <w:tc>
          <w:tcPr>
            <w:tcW w:w="768" w:type="pct"/>
            <w:tcBorders>
              <w:top w:val="single" w:sz="4" w:space="0" w:color="auto"/>
            </w:tcBorders>
            <w:noWrap/>
            <w:vAlign w:val="center"/>
            <w:hideMark/>
          </w:tcPr>
          <w:p w14:paraId="2F9C0AA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-1.19396</w:t>
            </w:r>
          </w:p>
        </w:tc>
        <w:tc>
          <w:tcPr>
            <w:tcW w:w="768" w:type="pct"/>
            <w:tcBorders>
              <w:top w:val="single" w:sz="4" w:space="0" w:color="auto"/>
            </w:tcBorders>
            <w:noWrap/>
            <w:vAlign w:val="center"/>
            <w:hideMark/>
          </w:tcPr>
          <w:p w14:paraId="10510D8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1.014423</w:t>
            </w:r>
          </w:p>
        </w:tc>
      </w:tr>
      <w:tr w:rsidR="00D438DC" w:rsidRPr="001A0886" w14:paraId="06284DC7" w14:textId="77777777" w:rsidTr="000B5EF2">
        <w:trPr>
          <w:trHeight w:val="58"/>
          <w:jc w:val="center"/>
        </w:trPr>
        <w:tc>
          <w:tcPr>
            <w:tcW w:w="592" w:type="pct"/>
            <w:noWrap/>
            <w:vAlign w:val="center"/>
            <w:hideMark/>
          </w:tcPr>
          <w:p w14:paraId="50D04F9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w:t>
            </w:r>
          </w:p>
        </w:tc>
        <w:tc>
          <w:tcPr>
            <w:tcW w:w="1336" w:type="pct"/>
            <w:noWrap/>
            <w:vAlign w:val="center"/>
            <w:hideMark/>
          </w:tcPr>
          <w:p w14:paraId="628B4B9E"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314523</w:t>
            </w:r>
          </w:p>
        </w:tc>
        <w:tc>
          <w:tcPr>
            <w:tcW w:w="768" w:type="pct"/>
            <w:noWrap/>
            <w:vAlign w:val="center"/>
            <w:hideMark/>
          </w:tcPr>
          <w:p w14:paraId="14E0E9D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-2.87588</w:t>
            </w:r>
          </w:p>
        </w:tc>
        <w:tc>
          <w:tcPr>
            <w:tcW w:w="768" w:type="pct"/>
            <w:noWrap/>
            <w:vAlign w:val="center"/>
            <w:hideMark/>
          </w:tcPr>
          <w:p w14:paraId="1377466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-0.43935</w:t>
            </w:r>
          </w:p>
        </w:tc>
        <w:tc>
          <w:tcPr>
            <w:tcW w:w="768" w:type="pct"/>
            <w:noWrap/>
            <w:vAlign w:val="center"/>
            <w:hideMark/>
          </w:tcPr>
          <w:p w14:paraId="61D4B5D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0.335568</w:t>
            </w:r>
          </w:p>
        </w:tc>
        <w:tc>
          <w:tcPr>
            <w:tcW w:w="768" w:type="pct"/>
            <w:noWrap/>
            <w:vAlign w:val="center"/>
            <w:hideMark/>
          </w:tcPr>
          <w:p w14:paraId="3850931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-1.41145</w:t>
            </w:r>
          </w:p>
        </w:tc>
      </w:tr>
      <w:tr w:rsidR="00D438DC" w:rsidRPr="001A0886" w14:paraId="19D0D2DF" w14:textId="77777777" w:rsidTr="000B5EF2">
        <w:trPr>
          <w:trHeight w:val="134"/>
          <w:jc w:val="center"/>
        </w:trPr>
        <w:tc>
          <w:tcPr>
            <w:tcW w:w="592" w:type="pct"/>
            <w:noWrap/>
            <w:vAlign w:val="center"/>
            <w:hideMark/>
          </w:tcPr>
          <w:p w14:paraId="533C6C0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w:t>
            </w:r>
          </w:p>
        </w:tc>
        <w:tc>
          <w:tcPr>
            <w:tcW w:w="1336" w:type="pct"/>
            <w:noWrap/>
            <w:vAlign w:val="center"/>
            <w:hideMark/>
          </w:tcPr>
          <w:p w14:paraId="50097D92"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348964</w:t>
            </w:r>
          </w:p>
        </w:tc>
        <w:tc>
          <w:tcPr>
            <w:tcW w:w="768" w:type="pct"/>
            <w:noWrap/>
            <w:vAlign w:val="center"/>
            <w:hideMark/>
          </w:tcPr>
          <w:p w14:paraId="17231DE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-0.35167</w:t>
            </w:r>
          </w:p>
        </w:tc>
        <w:tc>
          <w:tcPr>
            <w:tcW w:w="768" w:type="pct"/>
            <w:noWrap/>
            <w:vAlign w:val="center"/>
            <w:hideMark/>
          </w:tcPr>
          <w:p w14:paraId="393E4AC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-1.16254</w:t>
            </w:r>
          </w:p>
        </w:tc>
        <w:tc>
          <w:tcPr>
            <w:tcW w:w="768" w:type="pct"/>
            <w:noWrap/>
            <w:vAlign w:val="center"/>
            <w:hideMark/>
          </w:tcPr>
          <w:p w14:paraId="25C6BE4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-0.62045</w:t>
            </w:r>
          </w:p>
        </w:tc>
        <w:tc>
          <w:tcPr>
            <w:tcW w:w="768" w:type="pct"/>
            <w:noWrap/>
            <w:vAlign w:val="center"/>
            <w:hideMark/>
          </w:tcPr>
          <w:p w14:paraId="547EA6C6"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1.731879</w:t>
            </w:r>
          </w:p>
        </w:tc>
      </w:tr>
      <w:tr w:rsidR="00D438DC" w:rsidRPr="001A0886" w14:paraId="5E1C640F" w14:textId="77777777" w:rsidTr="000B5EF2">
        <w:trPr>
          <w:trHeight w:val="58"/>
          <w:jc w:val="center"/>
        </w:trPr>
        <w:tc>
          <w:tcPr>
            <w:tcW w:w="592" w:type="pct"/>
            <w:noWrap/>
            <w:vAlign w:val="center"/>
            <w:hideMark/>
          </w:tcPr>
          <w:p w14:paraId="7B367FC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4</w:t>
            </w:r>
          </w:p>
        </w:tc>
        <w:tc>
          <w:tcPr>
            <w:tcW w:w="1336" w:type="pct"/>
            <w:noWrap/>
            <w:vAlign w:val="center"/>
            <w:hideMark/>
          </w:tcPr>
          <w:p w14:paraId="74D14CDC"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IPM 99-125</w:t>
            </w:r>
          </w:p>
        </w:tc>
        <w:tc>
          <w:tcPr>
            <w:tcW w:w="768" w:type="pct"/>
            <w:noWrap/>
            <w:vAlign w:val="center"/>
            <w:hideMark/>
          </w:tcPr>
          <w:p w14:paraId="1C7E841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-1.88088</w:t>
            </w:r>
          </w:p>
        </w:tc>
        <w:tc>
          <w:tcPr>
            <w:tcW w:w="768" w:type="pct"/>
            <w:noWrap/>
            <w:vAlign w:val="center"/>
            <w:hideMark/>
          </w:tcPr>
          <w:p w14:paraId="3C9E3D0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-1.50618</w:t>
            </w:r>
          </w:p>
        </w:tc>
        <w:tc>
          <w:tcPr>
            <w:tcW w:w="768" w:type="pct"/>
            <w:noWrap/>
            <w:vAlign w:val="center"/>
            <w:hideMark/>
          </w:tcPr>
          <w:p w14:paraId="1D98D54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0.336904</w:t>
            </w:r>
          </w:p>
        </w:tc>
        <w:tc>
          <w:tcPr>
            <w:tcW w:w="768" w:type="pct"/>
            <w:noWrap/>
            <w:vAlign w:val="center"/>
            <w:hideMark/>
          </w:tcPr>
          <w:p w14:paraId="0B3A7EB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1.356111</w:t>
            </w:r>
          </w:p>
        </w:tc>
      </w:tr>
      <w:tr w:rsidR="00D438DC" w:rsidRPr="001A0886" w14:paraId="5242A969" w14:textId="77777777" w:rsidTr="000B5EF2">
        <w:trPr>
          <w:trHeight w:val="83"/>
          <w:jc w:val="center"/>
        </w:trPr>
        <w:tc>
          <w:tcPr>
            <w:tcW w:w="592" w:type="pct"/>
            <w:noWrap/>
            <w:vAlign w:val="center"/>
            <w:hideMark/>
          </w:tcPr>
          <w:p w14:paraId="0237800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5</w:t>
            </w:r>
          </w:p>
        </w:tc>
        <w:tc>
          <w:tcPr>
            <w:tcW w:w="1336" w:type="pct"/>
            <w:noWrap/>
            <w:vAlign w:val="center"/>
            <w:hideMark/>
          </w:tcPr>
          <w:p w14:paraId="2637213A"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TARM 2</w:t>
            </w:r>
          </w:p>
        </w:tc>
        <w:tc>
          <w:tcPr>
            <w:tcW w:w="768" w:type="pct"/>
            <w:noWrap/>
            <w:vAlign w:val="center"/>
            <w:hideMark/>
          </w:tcPr>
          <w:p w14:paraId="2C0266A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1.210945</w:t>
            </w:r>
          </w:p>
        </w:tc>
        <w:tc>
          <w:tcPr>
            <w:tcW w:w="768" w:type="pct"/>
            <w:noWrap/>
            <w:vAlign w:val="center"/>
            <w:hideMark/>
          </w:tcPr>
          <w:p w14:paraId="732897B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-1.43297</w:t>
            </w:r>
          </w:p>
        </w:tc>
        <w:tc>
          <w:tcPr>
            <w:tcW w:w="768" w:type="pct"/>
            <w:noWrap/>
            <w:vAlign w:val="center"/>
            <w:hideMark/>
          </w:tcPr>
          <w:p w14:paraId="775218A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1.119369</w:t>
            </w:r>
          </w:p>
        </w:tc>
        <w:tc>
          <w:tcPr>
            <w:tcW w:w="768" w:type="pct"/>
            <w:noWrap/>
            <w:vAlign w:val="center"/>
            <w:hideMark/>
          </w:tcPr>
          <w:p w14:paraId="2388CD8F"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1.786538</w:t>
            </w:r>
          </w:p>
        </w:tc>
      </w:tr>
      <w:tr w:rsidR="00D438DC" w:rsidRPr="001A0886" w14:paraId="6516DDBA" w14:textId="77777777" w:rsidTr="000B5EF2">
        <w:trPr>
          <w:trHeight w:val="129"/>
          <w:jc w:val="center"/>
        </w:trPr>
        <w:tc>
          <w:tcPr>
            <w:tcW w:w="592" w:type="pct"/>
            <w:noWrap/>
            <w:vAlign w:val="center"/>
            <w:hideMark/>
          </w:tcPr>
          <w:p w14:paraId="6269FF6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6</w:t>
            </w:r>
          </w:p>
        </w:tc>
        <w:tc>
          <w:tcPr>
            <w:tcW w:w="1336" w:type="pct"/>
            <w:noWrap/>
            <w:vAlign w:val="center"/>
            <w:hideMark/>
          </w:tcPr>
          <w:p w14:paraId="1777FF97"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COGG 8</w:t>
            </w:r>
          </w:p>
        </w:tc>
        <w:tc>
          <w:tcPr>
            <w:tcW w:w="768" w:type="pct"/>
            <w:noWrap/>
            <w:vAlign w:val="center"/>
            <w:hideMark/>
          </w:tcPr>
          <w:p w14:paraId="7195104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0.013495</w:t>
            </w:r>
          </w:p>
        </w:tc>
        <w:tc>
          <w:tcPr>
            <w:tcW w:w="768" w:type="pct"/>
            <w:noWrap/>
            <w:vAlign w:val="center"/>
            <w:hideMark/>
          </w:tcPr>
          <w:p w14:paraId="7E9E7E7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-1.84748</w:t>
            </w:r>
          </w:p>
        </w:tc>
        <w:tc>
          <w:tcPr>
            <w:tcW w:w="768" w:type="pct"/>
            <w:noWrap/>
            <w:vAlign w:val="center"/>
            <w:hideMark/>
          </w:tcPr>
          <w:p w14:paraId="21673D4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-0.96263</w:t>
            </w:r>
          </w:p>
        </w:tc>
        <w:tc>
          <w:tcPr>
            <w:tcW w:w="768" w:type="pct"/>
            <w:noWrap/>
            <w:vAlign w:val="center"/>
            <w:hideMark/>
          </w:tcPr>
          <w:p w14:paraId="10A6ABB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0.847121</w:t>
            </w:r>
          </w:p>
        </w:tc>
      </w:tr>
      <w:tr w:rsidR="00D438DC" w:rsidRPr="001A0886" w14:paraId="08714A90" w14:textId="77777777" w:rsidTr="000B5EF2">
        <w:trPr>
          <w:trHeight w:val="58"/>
          <w:jc w:val="center"/>
        </w:trPr>
        <w:tc>
          <w:tcPr>
            <w:tcW w:w="592" w:type="pct"/>
            <w:noWrap/>
            <w:vAlign w:val="center"/>
            <w:hideMark/>
          </w:tcPr>
          <w:p w14:paraId="39451CA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7</w:t>
            </w:r>
          </w:p>
        </w:tc>
        <w:tc>
          <w:tcPr>
            <w:tcW w:w="1336" w:type="pct"/>
            <w:noWrap/>
            <w:vAlign w:val="center"/>
            <w:hideMark/>
          </w:tcPr>
          <w:p w14:paraId="2B685A8E"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RMG-1028</w:t>
            </w:r>
          </w:p>
        </w:tc>
        <w:tc>
          <w:tcPr>
            <w:tcW w:w="768" w:type="pct"/>
            <w:noWrap/>
            <w:vAlign w:val="center"/>
            <w:hideMark/>
          </w:tcPr>
          <w:p w14:paraId="5D66BC0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-1.0175</w:t>
            </w:r>
          </w:p>
        </w:tc>
        <w:tc>
          <w:tcPr>
            <w:tcW w:w="768" w:type="pct"/>
            <w:noWrap/>
            <w:vAlign w:val="center"/>
            <w:hideMark/>
          </w:tcPr>
          <w:p w14:paraId="4948F69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-0.19361</w:t>
            </w:r>
          </w:p>
        </w:tc>
        <w:tc>
          <w:tcPr>
            <w:tcW w:w="768" w:type="pct"/>
            <w:noWrap/>
            <w:vAlign w:val="center"/>
            <w:hideMark/>
          </w:tcPr>
          <w:p w14:paraId="0F29F89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0.640605</w:t>
            </w:r>
          </w:p>
        </w:tc>
        <w:tc>
          <w:tcPr>
            <w:tcW w:w="768" w:type="pct"/>
            <w:noWrap/>
            <w:vAlign w:val="center"/>
            <w:hideMark/>
          </w:tcPr>
          <w:p w14:paraId="5831C57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0.885329</w:t>
            </w:r>
          </w:p>
        </w:tc>
      </w:tr>
      <w:tr w:rsidR="00D438DC" w:rsidRPr="001A0886" w14:paraId="7C36456E" w14:textId="77777777" w:rsidTr="000B5EF2">
        <w:trPr>
          <w:trHeight w:val="65"/>
          <w:jc w:val="center"/>
        </w:trPr>
        <w:tc>
          <w:tcPr>
            <w:tcW w:w="592" w:type="pct"/>
            <w:noWrap/>
            <w:vAlign w:val="center"/>
            <w:hideMark/>
          </w:tcPr>
          <w:p w14:paraId="7D46321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8</w:t>
            </w:r>
          </w:p>
        </w:tc>
        <w:tc>
          <w:tcPr>
            <w:tcW w:w="1336" w:type="pct"/>
            <w:noWrap/>
            <w:vAlign w:val="center"/>
            <w:hideMark/>
          </w:tcPr>
          <w:p w14:paraId="08FD0DB4"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PDM-54</w:t>
            </w:r>
          </w:p>
        </w:tc>
        <w:tc>
          <w:tcPr>
            <w:tcW w:w="768" w:type="pct"/>
            <w:noWrap/>
            <w:vAlign w:val="center"/>
            <w:hideMark/>
          </w:tcPr>
          <w:p w14:paraId="6F036869"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1.657505</w:t>
            </w:r>
          </w:p>
        </w:tc>
        <w:tc>
          <w:tcPr>
            <w:tcW w:w="768" w:type="pct"/>
            <w:noWrap/>
            <w:vAlign w:val="center"/>
            <w:hideMark/>
          </w:tcPr>
          <w:p w14:paraId="70C982E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-1.86907</w:t>
            </w:r>
          </w:p>
        </w:tc>
        <w:tc>
          <w:tcPr>
            <w:tcW w:w="768" w:type="pct"/>
            <w:noWrap/>
            <w:vAlign w:val="center"/>
            <w:hideMark/>
          </w:tcPr>
          <w:p w14:paraId="7DB07E7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-0.09851</w:t>
            </w:r>
          </w:p>
        </w:tc>
        <w:tc>
          <w:tcPr>
            <w:tcW w:w="768" w:type="pct"/>
            <w:noWrap/>
            <w:vAlign w:val="center"/>
            <w:hideMark/>
          </w:tcPr>
          <w:p w14:paraId="76F04FE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-0.32652</w:t>
            </w:r>
          </w:p>
        </w:tc>
      </w:tr>
      <w:tr w:rsidR="00D438DC" w:rsidRPr="001A0886" w14:paraId="482172E5" w14:textId="77777777" w:rsidTr="000B5EF2">
        <w:trPr>
          <w:trHeight w:val="111"/>
          <w:jc w:val="center"/>
        </w:trPr>
        <w:tc>
          <w:tcPr>
            <w:tcW w:w="592" w:type="pct"/>
            <w:noWrap/>
            <w:vAlign w:val="center"/>
            <w:hideMark/>
          </w:tcPr>
          <w:p w14:paraId="4912782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lastRenderedPageBreak/>
              <w:t>9</w:t>
            </w:r>
          </w:p>
        </w:tc>
        <w:tc>
          <w:tcPr>
            <w:tcW w:w="1336" w:type="pct"/>
            <w:noWrap/>
            <w:vAlign w:val="center"/>
            <w:hideMark/>
          </w:tcPr>
          <w:p w14:paraId="64997A37"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PDM-11</w:t>
            </w:r>
          </w:p>
        </w:tc>
        <w:tc>
          <w:tcPr>
            <w:tcW w:w="768" w:type="pct"/>
            <w:noWrap/>
            <w:vAlign w:val="center"/>
            <w:hideMark/>
          </w:tcPr>
          <w:p w14:paraId="6EF2735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0.966436</w:t>
            </w:r>
          </w:p>
        </w:tc>
        <w:tc>
          <w:tcPr>
            <w:tcW w:w="768" w:type="pct"/>
            <w:noWrap/>
            <w:vAlign w:val="center"/>
            <w:hideMark/>
          </w:tcPr>
          <w:p w14:paraId="663F7E8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-0.78269</w:t>
            </w:r>
          </w:p>
        </w:tc>
        <w:tc>
          <w:tcPr>
            <w:tcW w:w="768" w:type="pct"/>
            <w:noWrap/>
            <w:vAlign w:val="center"/>
            <w:hideMark/>
          </w:tcPr>
          <w:p w14:paraId="2CE634F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-0.03302</w:t>
            </w:r>
          </w:p>
        </w:tc>
        <w:tc>
          <w:tcPr>
            <w:tcW w:w="768" w:type="pct"/>
            <w:noWrap/>
            <w:vAlign w:val="center"/>
            <w:hideMark/>
          </w:tcPr>
          <w:p w14:paraId="168A065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-0.99332</w:t>
            </w:r>
          </w:p>
        </w:tc>
      </w:tr>
      <w:tr w:rsidR="00D438DC" w:rsidRPr="001A0886" w14:paraId="558C7878" w14:textId="77777777" w:rsidTr="000B5EF2">
        <w:trPr>
          <w:trHeight w:val="58"/>
          <w:jc w:val="center"/>
        </w:trPr>
        <w:tc>
          <w:tcPr>
            <w:tcW w:w="592" w:type="pct"/>
            <w:noWrap/>
            <w:vAlign w:val="center"/>
            <w:hideMark/>
          </w:tcPr>
          <w:p w14:paraId="4641A5B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10</w:t>
            </w:r>
          </w:p>
        </w:tc>
        <w:tc>
          <w:tcPr>
            <w:tcW w:w="1336" w:type="pct"/>
            <w:noWrap/>
            <w:vAlign w:val="center"/>
            <w:hideMark/>
          </w:tcPr>
          <w:p w14:paraId="5F8028BD"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76499</w:t>
            </w:r>
          </w:p>
        </w:tc>
        <w:tc>
          <w:tcPr>
            <w:tcW w:w="768" w:type="pct"/>
            <w:noWrap/>
            <w:vAlign w:val="center"/>
            <w:hideMark/>
          </w:tcPr>
          <w:p w14:paraId="52A7B5C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0.39894</w:t>
            </w:r>
          </w:p>
        </w:tc>
        <w:tc>
          <w:tcPr>
            <w:tcW w:w="768" w:type="pct"/>
            <w:noWrap/>
            <w:vAlign w:val="center"/>
            <w:hideMark/>
          </w:tcPr>
          <w:p w14:paraId="06F541F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-0.77376</w:t>
            </w:r>
          </w:p>
        </w:tc>
        <w:tc>
          <w:tcPr>
            <w:tcW w:w="768" w:type="pct"/>
            <w:noWrap/>
            <w:vAlign w:val="center"/>
            <w:hideMark/>
          </w:tcPr>
          <w:p w14:paraId="09F0CD8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-1.00157</w:t>
            </w:r>
          </w:p>
        </w:tc>
        <w:tc>
          <w:tcPr>
            <w:tcW w:w="768" w:type="pct"/>
            <w:noWrap/>
            <w:vAlign w:val="center"/>
            <w:hideMark/>
          </w:tcPr>
          <w:p w14:paraId="7609158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-1.11001</w:t>
            </w:r>
          </w:p>
        </w:tc>
      </w:tr>
      <w:tr w:rsidR="00D438DC" w:rsidRPr="001A0886" w14:paraId="17D86073" w14:textId="77777777" w:rsidTr="000B5EF2">
        <w:trPr>
          <w:trHeight w:val="58"/>
          <w:jc w:val="center"/>
        </w:trPr>
        <w:tc>
          <w:tcPr>
            <w:tcW w:w="592" w:type="pct"/>
            <w:noWrap/>
            <w:vAlign w:val="center"/>
            <w:hideMark/>
          </w:tcPr>
          <w:p w14:paraId="08F680E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w:t>
            </w:r>
          </w:p>
        </w:tc>
        <w:tc>
          <w:tcPr>
            <w:tcW w:w="1336" w:type="pct"/>
            <w:noWrap/>
            <w:vAlign w:val="center"/>
            <w:hideMark/>
          </w:tcPr>
          <w:p w14:paraId="73BC6B5E"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103821</w:t>
            </w:r>
          </w:p>
        </w:tc>
        <w:tc>
          <w:tcPr>
            <w:tcW w:w="768" w:type="pct"/>
            <w:noWrap/>
            <w:vAlign w:val="center"/>
            <w:hideMark/>
          </w:tcPr>
          <w:p w14:paraId="1E6FF79A"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1.676418</w:t>
            </w:r>
          </w:p>
        </w:tc>
        <w:tc>
          <w:tcPr>
            <w:tcW w:w="768" w:type="pct"/>
            <w:noWrap/>
            <w:vAlign w:val="center"/>
            <w:hideMark/>
          </w:tcPr>
          <w:p w14:paraId="487A8B90"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-0.99804</w:t>
            </w:r>
          </w:p>
        </w:tc>
        <w:tc>
          <w:tcPr>
            <w:tcW w:w="768" w:type="pct"/>
            <w:noWrap/>
            <w:vAlign w:val="center"/>
            <w:hideMark/>
          </w:tcPr>
          <w:p w14:paraId="2048EB21"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-1.93818</w:t>
            </w:r>
          </w:p>
        </w:tc>
        <w:tc>
          <w:tcPr>
            <w:tcW w:w="768" w:type="pct"/>
            <w:noWrap/>
            <w:vAlign w:val="center"/>
            <w:hideMark/>
          </w:tcPr>
          <w:p w14:paraId="2871265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-0.83682</w:t>
            </w:r>
          </w:p>
        </w:tc>
      </w:tr>
      <w:tr w:rsidR="00D438DC" w:rsidRPr="001A0886" w14:paraId="1B5D0128" w14:textId="77777777" w:rsidTr="000B5EF2">
        <w:trPr>
          <w:trHeight w:val="58"/>
          <w:jc w:val="center"/>
        </w:trPr>
        <w:tc>
          <w:tcPr>
            <w:tcW w:w="592" w:type="pct"/>
            <w:noWrap/>
            <w:vAlign w:val="center"/>
            <w:hideMark/>
          </w:tcPr>
          <w:p w14:paraId="62F8DFE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12</w:t>
            </w:r>
          </w:p>
        </w:tc>
        <w:tc>
          <w:tcPr>
            <w:tcW w:w="1336" w:type="pct"/>
            <w:noWrap/>
            <w:vAlign w:val="center"/>
            <w:hideMark/>
          </w:tcPr>
          <w:p w14:paraId="00B1E594"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MH-2-15</w:t>
            </w:r>
          </w:p>
        </w:tc>
        <w:tc>
          <w:tcPr>
            <w:tcW w:w="768" w:type="pct"/>
            <w:noWrap/>
            <w:vAlign w:val="center"/>
            <w:hideMark/>
          </w:tcPr>
          <w:p w14:paraId="43C117A3"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3.473859</w:t>
            </w:r>
          </w:p>
        </w:tc>
        <w:tc>
          <w:tcPr>
            <w:tcW w:w="768" w:type="pct"/>
            <w:noWrap/>
            <w:vAlign w:val="center"/>
            <w:hideMark/>
          </w:tcPr>
          <w:p w14:paraId="61B49CE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-1.85979</w:t>
            </w:r>
          </w:p>
        </w:tc>
        <w:tc>
          <w:tcPr>
            <w:tcW w:w="768" w:type="pct"/>
            <w:noWrap/>
            <w:vAlign w:val="center"/>
            <w:hideMark/>
          </w:tcPr>
          <w:p w14:paraId="68F3792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0.924458</w:t>
            </w:r>
          </w:p>
        </w:tc>
        <w:tc>
          <w:tcPr>
            <w:tcW w:w="768" w:type="pct"/>
            <w:noWrap/>
            <w:vAlign w:val="center"/>
            <w:hideMark/>
          </w:tcPr>
          <w:p w14:paraId="5F7B619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-0.0682</w:t>
            </w:r>
          </w:p>
        </w:tc>
      </w:tr>
      <w:tr w:rsidR="00D438DC" w:rsidRPr="001A0886" w14:paraId="7D6343E4" w14:textId="77777777" w:rsidTr="000B5EF2">
        <w:trPr>
          <w:trHeight w:val="58"/>
          <w:jc w:val="center"/>
        </w:trPr>
        <w:tc>
          <w:tcPr>
            <w:tcW w:w="592" w:type="pct"/>
            <w:noWrap/>
            <w:vAlign w:val="center"/>
            <w:hideMark/>
          </w:tcPr>
          <w:p w14:paraId="5A0220B0"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w:t>
            </w:r>
          </w:p>
        </w:tc>
        <w:tc>
          <w:tcPr>
            <w:tcW w:w="1336" w:type="pct"/>
            <w:noWrap/>
            <w:vAlign w:val="center"/>
            <w:hideMark/>
          </w:tcPr>
          <w:p w14:paraId="1EACF2E1"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305291</w:t>
            </w:r>
          </w:p>
        </w:tc>
        <w:tc>
          <w:tcPr>
            <w:tcW w:w="768" w:type="pct"/>
            <w:noWrap/>
            <w:vAlign w:val="center"/>
            <w:hideMark/>
          </w:tcPr>
          <w:p w14:paraId="6BEE6DA3"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2.386764</w:t>
            </w:r>
          </w:p>
        </w:tc>
        <w:tc>
          <w:tcPr>
            <w:tcW w:w="768" w:type="pct"/>
            <w:noWrap/>
            <w:vAlign w:val="center"/>
            <w:hideMark/>
          </w:tcPr>
          <w:p w14:paraId="34F1067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-0.78804</w:t>
            </w:r>
          </w:p>
        </w:tc>
        <w:tc>
          <w:tcPr>
            <w:tcW w:w="768" w:type="pct"/>
            <w:noWrap/>
            <w:vAlign w:val="center"/>
            <w:hideMark/>
          </w:tcPr>
          <w:p w14:paraId="1D92E86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-1.38628</w:t>
            </w:r>
          </w:p>
        </w:tc>
        <w:tc>
          <w:tcPr>
            <w:tcW w:w="768" w:type="pct"/>
            <w:noWrap/>
            <w:vAlign w:val="center"/>
            <w:hideMark/>
          </w:tcPr>
          <w:p w14:paraId="27EAFFC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0.163028</w:t>
            </w:r>
          </w:p>
        </w:tc>
      </w:tr>
      <w:tr w:rsidR="00D438DC" w:rsidRPr="001A0886" w14:paraId="5051D6BB" w14:textId="77777777" w:rsidTr="000B5EF2">
        <w:trPr>
          <w:trHeight w:val="58"/>
          <w:jc w:val="center"/>
        </w:trPr>
        <w:tc>
          <w:tcPr>
            <w:tcW w:w="592" w:type="pct"/>
            <w:noWrap/>
            <w:vAlign w:val="center"/>
            <w:hideMark/>
          </w:tcPr>
          <w:p w14:paraId="6430706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14</w:t>
            </w:r>
          </w:p>
        </w:tc>
        <w:tc>
          <w:tcPr>
            <w:tcW w:w="1336" w:type="pct"/>
            <w:noWrap/>
            <w:vAlign w:val="center"/>
            <w:hideMark/>
          </w:tcPr>
          <w:p w14:paraId="3155BCF9"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IPM 312-2</w:t>
            </w:r>
          </w:p>
        </w:tc>
        <w:tc>
          <w:tcPr>
            <w:tcW w:w="768" w:type="pct"/>
            <w:noWrap/>
            <w:vAlign w:val="center"/>
            <w:hideMark/>
          </w:tcPr>
          <w:p w14:paraId="413F58D9"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1.685351</w:t>
            </w:r>
          </w:p>
        </w:tc>
        <w:tc>
          <w:tcPr>
            <w:tcW w:w="768" w:type="pct"/>
            <w:noWrap/>
            <w:vAlign w:val="center"/>
            <w:hideMark/>
          </w:tcPr>
          <w:p w14:paraId="3640661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1.025799</w:t>
            </w:r>
          </w:p>
        </w:tc>
        <w:tc>
          <w:tcPr>
            <w:tcW w:w="768" w:type="pct"/>
            <w:noWrap/>
            <w:vAlign w:val="center"/>
            <w:hideMark/>
          </w:tcPr>
          <w:p w14:paraId="5F99FB8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0.127607</w:t>
            </w:r>
          </w:p>
        </w:tc>
        <w:tc>
          <w:tcPr>
            <w:tcW w:w="768" w:type="pct"/>
            <w:noWrap/>
            <w:vAlign w:val="center"/>
            <w:hideMark/>
          </w:tcPr>
          <w:p w14:paraId="3152CB6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-1.94947</w:t>
            </w:r>
          </w:p>
        </w:tc>
      </w:tr>
      <w:tr w:rsidR="00D438DC" w:rsidRPr="001A0886" w14:paraId="24C09A85" w14:textId="77777777" w:rsidTr="000B5EF2">
        <w:trPr>
          <w:trHeight w:val="58"/>
          <w:jc w:val="center"/>
        </w:trPr>
        <w:tc>
          <w:tcPr>
            <w:tcW w:w="592" w:type="pct"/>
            <w:noWrap/>
            <w:vAlign w:val="center"/>
            <w:hideMark/>
          </w:tcPr>
          <w:p w14:paraId="6EA79321"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15</w:t>
            </w:r>
          </w:p>
        </w:tc>
        <w:tc>
          <w:tcPr>
            <w:tcW w:w="1336" w:type="pct"/>
            <w:noWrap/>
            <w:vAlign w:val="center"/>
            <w:hideMark/>
          </w:tcPr>
          <w:p w14:paraId="2DC458F8"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PANT MUNG 6</w:t>
            </w:r>
          </w:p>
        </w:tc>
        <w:tc>
          <w:tcPr>
            <w:tcW w:w="768" w:type="pct"/>
            <w:noWrap/>
            <w:vAlign w:val="center"/>
            <w:hideMark/>
          </w:tcPr>
          <w:p w14:paraId="6095DEDC"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3.442257</w:t>
            </w:r>
          </w:p>
        </w:tc>
        <w:tc>
          <w:tcPr>
            <w:tcW w:w="768" w:type="pct"/>
            <w:noWrap/>
            <w:vAlign w:val="center"/>
            <w:hideMark/>
          </w:tcPr>
          <w:p w14:paraId="709383A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0.377447</w:t>
            </w:r>
          </w:p>
        </w:tc>
        <w:tc>
          <w:tcPr>
            <w:tcW w:w="768" w:type="pct"/>
            <w:noWrap/>
            <w:vAlign w:val="center"/>
            <w:hideMark/>
          </w:tcPr>
          <w:p w14:paraId="662F50F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-0.74941</w:t>
            </w:r>
          </w:p>
        </w:tc>
        <w:tc>
          <w:tcPr>
            <w:tcW w:w="768" w:type="pct"/>
            <w:noWrap/>
            <w:vAlign w:val="center"/>
            <w:hideMark/>
          </w:tcPr>
          <w:p w14:paraId="404150A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-0.79521</w:t>
            </w:r>
          </w:p>
        </w:tc>
      </w:tr>
      <w:tr w:rsidR="00D438DC" w:rsidRPr="001A0886" w14:paraId="75D6B097" w14:textId="77777777" w:rsidTr="000B5EF2">
        <w:trPr>
          <w:trHeight w:val="58"/>
          <w:jc w:val="center"/>
        </w:trPr>
        <w:tc>
          <w:tcPr>
            <w:tcW w:w="592" w:type="pct"/>
            <w:noWrap/>
            <w:vAlign w:val="center"/>
            <w:hideMark/>
          </w:tcPr>
          <w:p w14:paraId="0BF4B77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16</w:t>
            </w:r>
          </w:p>
        </w:tc>
        <w:tc>
          <w:tcPr>
            <w:tcW w:w="1336" w:type="pct"/>
            <w:noWrap/>
            <w:vAlign w:val="center"/>
            <w:hideMark/>
          </w:tcPr>
          <w:p w14:paraId="462EE6DC"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PUSA 9531</w:t>
            </w:r>
          </w:p>
        </w:tc>
        <w:tc>
          <w:tcPr>
            <w:tcW w:w="768" w:type="pct"/>
            <w:noWrap/>
            <w:vAlign w:val="center"/>
            <w:hideMark/>
          </w:tcPr>
          <w:p w14:paraId="105B5A38"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1.75403</w:t>
            </w:r>
          </w:p>
        </w:tc>
        <w:tc>
          <w:tcPr>
            <w:tcW w:w="768" w:type="pct"/>
            <w:noWrap/>
            <w:vAlign w:val="center"/>
            <w:hideMark/>
          </w:tcPr>
          <w:p w14:paraId="1BA0D716"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1.700716</w:t>
            </w:r>
          </w:p>
        </w:tc>
        <w:tc>
          <w:tcPr>
            <w:tcW w:w="768" w:type="pct"/>
            <w:noWrap/>
            <w:vAlign w:val="center"/>
            <w:hideMark/>
          </w:tcPr>
          <w:p w14:paraId="0468181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1.366608</w:t>
            </w:r>
          </w:p>
        </w:tc>
        <w:tc>
          <w:tcPr>
            <w:tcW w:w="768" w:type="pct"/>
            <w:noWrap/>
            <w:vAlign w:val="center"/>
            <w:hideMark/>
          </w:tcPr>
          <w:p w14:paraId="2870436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0.163273</w:t>
            </w:r>
          </w:p>
        </w:tc>
      </w:tr>
      <w:tr w:rsidR="00D438DC" w:rsidRPr="001A0886" w14:paraId="5E58F20E" w14:textId="77777777" w:rsidTr="000B5EF2">
        <w:trPr>
          <w:trHeight w:val="58"/>
          <w:jc w:val="center"/>
        </w:trPr>
        <w:tc>
          <w:tcPr>
            <w:tcW w:w="592" w:type="pct"/>
            <w:noWrap/>
            <w:vAlign w:val="center"/>
            <w:hideMark/>
          </w:tcPr>
          <w:p w14:paraId="4841797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17</w:t>
            </w:r>
          </w:p>
        </w:tc>
        <w:tc>
          <w:tcPr>
            <w:tcW w:w="1336" w:type="pct"/>
            <w:noWrap/>
            <w:vAlign w:val="center"/>
            <w:hideMark/>
          </w:tcPr>
          <w:p w14:paraId="12DD46DD"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IPM 302-2</w:t>
            </w:r>
          </w:p>
        </w:tc>
        <w:tc>
          <w:tcPr>
            <w:tcW w:w="768" w:type="pct"/>
            <w:noWrap/>
            <w:vAlign w:val="center"/>
            <w:hideMark/>
          </w:tcPr>
          <w:p w14:paraId="4DF4391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-0.51486</w:t>
            </w:r>
          </w:p>
        </w:tc>
        <w:tc>
          <w:tcPr>
            <w:tcW w:w="768" w:type="pct"/>
            <w:noWrap/>
            <w:vAlign w:val="center"/>
            <w:hideMark/>
          </w:tcPr>
          <w:p w14:paraId="2D3F190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-2.55586</w:t>
            </w:r>
          </w:p>
        </w:tc>
        <w:tc>
          <w:tcPr>
            <w:tcW w:w="768" w:type="pct"/>
            <w:noWrap/>
            <w:vAlign w:val="center"/>
            <w:hideMark/>
          </w:tcPr>
          <w:p w14:paraId="68AFC3B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0.722011</w:t>
            </w:r>
          </w:p>
        </w:tc>
        <w:tc>
          <w:tcPr>
            <w:tcW w:w="768" w:type="pct"/>
            <w:noWrap/>
            <w:vAlign w:val="center"/>
            <w:hideMark/>
          </w:tcPr>
          <w:p w14:paraId="39F3F05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-0.39081</w:t>
            </w:r>
          </w:p>
        </w:tc>
      </w:tr>
      <w:tr w:rsidR="00D438DC" w:rsidRPr="001A0886" w14:paraId="62621E80" w14:textId="77777777" w:rsidTr="000B5EF2">
        <w:trPr>
          <w:trHeight w:val="58"/>
          <w:jc w:val="center"/>
        </w:trPr>
        <w:tc>
          <w:tcPr>
            <w:tcW w:w="592" w:type="pct"/>
            <w:noWrap/>
            <w:vAlign w:val="center"/>
            <w:hideMark/>
          </w:tcPr>
          <w:p w14:paraId="154AEDD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w:t>
            </w:r>
          </w:p>
        </w:tc>
        <w:tc>
          <w:tcPr>
            <w:tcW w:w="1336" w:type="pct"/>
            <w:noWrap/>
            <w:vAlign w:val="center"/>
            <w:hideMark/>
          </w:tcPr>
          <w:p w14:paraId="7693E48A"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121301</w:t>
            </w:r>
          </w:p>
        </w:tc>
        <w:tc>
          <w:tcPr>
            <w:tcW w:w="768" w:type="pct"/>
            <w:noWrap/>
            <w:vAlign w:val="center"/>
            <w:hideMark/>
          </w:tcPr>
          <w:p w14:paraId="22B3773F"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2.166576</w:t>
            </w:r>
          </w:p>
        </w:tc>
        <w:tc>
          <w:tcPr>
            <w:tcW w:w="768" w:type="pct"/>
            <w:noWrap/>
            <w:vAlign w:val="center"/>
            <w:hideMark/>
          </w:tcPr>
          <w:p w14:paraId="59F28221"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0.665002</w:t>
            </w:r>
          </w:p>
        </w:tc>
        <w:tc>
          <w:tcPr>
            <w:tcW w:w="768" w:type="pct"/>
            <w:noWrap/>
            <w:vAlign w:val="center"/>
            <w:hideMark/>
          </w:tcPr>
          <w:p w14:paraId="4777087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-1.60318</w:t>
            </w:r>
          </w:p>
        </w:tc>
        <w:tc>
          <w:tcPr>
            <w:tcW w:w="768" w:type="pct"/>
            <w:noWrap/>
            <w:vAlign w:val="center"/>
            <w:hideMark/>
          </w:tcPr>
          <w:p w14:paraId="3C8C032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-0.52258</w:t>
            </w:r>
          </w:p>
        </w:tc>
      </w:tr>
      <w:tr w:rsidR="00D438DC" w:rsidRPr="001A0886" w14:paraId="78DB01D4" w14:textId="77777777" w:rsidTr="000B5EF2">
        <w:trPr>
          <w:trHeight w:val="58"/>
          <w:jc w:val="center"/>
        </w:trPr>
        <w:tc>
          <w:tcPr>
            <w:tcW w:w="592" w:type="pct"/>
            <w:noWrap/>
            <w:vAlign w:val="center"/>
            <w:hideMark/>
          </w:tcPr>
          <w:p w14:paraId="6938EFD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19</w:t>
            </w:r>
          </w:p>
        </w:tc>
        <w:tc>
          <w:tcPr>
            <w:tcW w:w="1336" w:type="pct"/>
            <w:noWrap/>
            <w:vAlign w:val="center"/>
            <w:hideMark/>
          </w:tcPr>
          <w:p w14:paraId="4855CEB1"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EC 396399</w:t>
            </w:r>
          </w:p>
        </w:tc>
        <w:tc>
          <w:tcPr>
            <w:tcW w:w="768" w:type="pct"/>
            <w:noWrap/>
            <w:vAlign w:val="center"/>
            <w:hideMark/>
          </w:tcPr>
          <w:p w14:paraId="1EE72FF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-4.59004</w:t>
            </w:r>
          </w:p>
        </w:tc>
        <w:tc>
          <w:tcPr>
            <w:tcW w:w="768" w:type="pct"/>
            <w:noWrap/>
            <w:vAlign w:val="center"/>
            <w:hideMark/>
          </w:tcPr>
          <w:p w14:paraId="26291F5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0.471248</w:t>
            </w:r>
          </w:p>
        </w:tc>
        <w:tc>
          <w:tcPr>
            <w:tcW w:w="768" w:type="pct"/>
            <w:noWrap/>
            <w:vAlign w:val="center"/>
            <w:hideMark/>
          </w:tcPr>
          <w:p w14:paraId="12A4B81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-0.05642</w:t>
            </w:r>
          </w:p>
        </w:tc>
        <w:tc>
          <w:tcPr>
            <w:tcW w:w="768" w:type="pct"/>
            <w:noWrap/>
            <w:vAlign w:val="center"/>
            <w:hideMark/>
          </w:tcPr>
          <w:p w14:paraId="5437B9A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-0.71429</w:t>
            </w:r>
          </w:p>
        </w:tc>
      </w:tr>
      <w:tr w:rsidR="00D438DC" w:rsidRPr="001A0886" w14:paraId="713026F1" w14:textId="77777777" w:rsidTr="000B5EF2">
        <w:trPr>
          <w:trHeight w:val="58"/>
          <w:jc w:val="center"/>
        </w:trPr>
        <w:tc>
          <w:tcPr>
            <w:tcW w:w="592" w:type="pct"/>
            <w:noWrap/>
            <w:vAlign w:val="center"/>
            <w:hideMark/>
          </w:tcPr>
          <w:p w14:paraId="04E2160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20</w:t>
            </w:r>
          </w:p>
        </w:tc>
        <w:tc>
          <w:tcPr>
            <w:tcW w:w="1336" w:type="pct"/>
            <w:noWrap/>
            <w:vAlign w:val="center"/>
            <w:hideMark/>
          </w:tcPr>
          <w:p w14:paraId="70730518"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OMG-1045 (PMR)</w:t>
            </w:r>
          </w:p>
        </w:tc>
        <w:tc>
          <w:tcPr>
            <w:tcW w:w="768" w:type="pct"/>
            <w:noWrap/>
            <w:vAlign w:val="center"/>
            <w:hideMark/>
          </w:tcPr>
          <w:p w14:paraId="079756A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-0.90652</w:t>
            </w:r>
          </w:p>
        </w:tc>
        <w:tc>
          <w:tcPr>
            <w:tcW w:w="768" w:type="pct"/>
            <w:noWrap/>
            <w:vAlign w:val="center"/>
            <w:hideMark/>
          </w:tcPr>
          <w:p w14:paraId="53E495C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-0.04464</w:t>
            </w:r>
          </w:p>
        </w:tc>
        <w:tc>
          <w:tcPr>
            <w:tcW w:w="768" w:type="pct"/>
            <w:noWrap/>
            <w:vAlign w:val="center"/>
            <w:hideMark/>
          </w:tcPr>
          <w:p w14:paraId="0353650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-1.13624</w:t>
            </w:r>
          </w:p>
        </w:tc>
        <w:tc>
          <w:tcPr>
            <w:tcW w:w="768" w:type="pct"/>
            <w:noWrap/>
            <w:vAlign w:val="center"/>
            <w:hideMark/>
          </w:tcPr>
          <w:p w14:paraId="3156FCE2"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2.228451</w:t>
            </w:r>
          </w:p>
        </w:tc>
      </w:tr>
      <w:tr w:rsidR="00D438DC" w:rsidRPr="001A0886" w14:paraId="4B59AB3D" w14:textId="77777777" w:rsidTr="000B5EF2">
        <w:trPr>
          <w:trHeight w:val="58"/>
          <w:jc w:val="center"/>
        </w:trPr>
        <w:tc>
          <w:tcPr>
            <w:tcW w:w="592" w:type="pct"/>
            <w:noWrap/>
            <w:vAlign w:val="center"/>
            <w:hideMark/>
          </w:tcPr>
          <w:p w14:paraId="5F52EF4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21</w:t>
            </w:r>
          </w:p>
        </w:tc>
        <w:tc>
          <w:tcPr>
            <w:tcW w:w="1336" w:type="pct"/>
            <w:noWrap/>
            <w:vAlign w:val="center"/>
            <w:hideMark/>
          </w:tcPr>
          <w:p w14:paraId="0BB236DC"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CO 6</w:t>
            </w:r>
          </w:p>
        </w:tc>
        <w:tc>
          <w:tcPr>
            <w:tcW w:w="768" w:type="pct"/>
            <w:noWrap/>
            <w:vAlign w:val="center"/>
            <w:hideMark/>
          </w:tcPr>
          <w:p w14:paraId="4EEF550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0.758055</w:t>
            </w:r>
          </w:p>
        </w:tc>
        <w:tc>
          <w:tcPr>
            <w:tcW w:w="768" w:type="pct"/>
            <w:noWrap/>
            <w:vAlign w:val="center"/>
            <w:hideMark/>
          </w:tcPr>
          <w:p w14:paraId="4E9D2BA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0.764095</w:t>
            </w:r>
          </w:p>
        </w:tc>
        <w:tc>
          <w:tcPr>
            <w:tcW w:w="768" w:type="pct"/>
            <w:noWrap/>
            <w:vAlign w:val="center"/>
            <w:hideMark/>
          </w:tcPr>
          <w:p w14:paraId="7EA19902"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2.944899</w:t>
            </w:r>
          </w:p>
        </w:tc>
        <w:tc>
          <w:tcPr>
            <w:tcW w:w="768" w:type="pct"/>
            <w:noWrap/>
            <w:vAlign w:val="center"/>
            <w:hideMark/>
          </w:tcPr>
          <w:p w14:paraId="1877EA0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0.233592</w:t>
            </w:r>
          </w:p>
        </w:tc>
      </w:tr>
      <w:tr w:rsidR="00D438DC" w:rsidRPr="001A0886" w14:paraId="680F4A31" w14:textId="77777777" w:rsidTr="000B5EF2">
        <w:trPr>
          <w:trHeight w:val="58"/>
          <w:jc w:val="center"/>
        </w:trPr>
        <w:tc>
          <w:tcPr>
            <w:tcW w:w="592" w:type="pct"/>
            <w:noWrap/>
            <w:vAlign w:val="center"/>
            <w:hideMark/>
          </w:tcPr>
          <w:p w14:paraId="4A0B32C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22</w:t>
            </w:r>
          </w:p>
        </w:tc>
        <w:tc>
          <w:tcPr>
            <w:tcW w:w="1336" w:type="pct"/>
            <w:noWrap/>
            <w:vAlign w:val="center"/>
            <w:hideMark/>
          </w:tcPr>
          <w:p w14:paraId="2AA8D50A"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HUM-1</w:t>
            </w:r>
          </w:p>
        </w:tc>
        <w:tc>
          <w:tcPr>
            <w:tcW w:w="768" w:type="pct"/>
            <w:noWrap/>
            <w:vAlign w:val="center"/>
            <w:hideMark/>
          </w:tcPr>
          <w:p w14:paraId="2A01B00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0.861977</w:t>
            </w:r>
          </w:p>
        </w:tc>
        <w:tc>
          <w:tcPr>
            <w:tcW w:w="768" w:type="pct"/>
            <w:noWrap/>
            <w:vAlign w:val="center"/>
            <w:hideMark/>
          </w:tcPr>
          <w:p w14:paraId="1DCBF79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0.70918</w:t>
            </w:r>
          </w:p>
        </w:tc>
        <w:tc>
          <w:tcPr>
            <w:tcW w:w="768" w:type="pct"/>
            <w:noWrap/>
            <w:vAlign w:val="center"/>
            <w:hideMark/>
          </w:tcPr>
          <w:p w14:paraId="34E6CC1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0.596684</w:t>
            </w:r>
          </w:p>
        </w:tc>
        <w:tc>
          <w:tcPr>
            <w:tcW w:w="768" w:type="pct"/>
            <w:noWrap/>
            <w:vAlign w:val="center"/>
            <w:hideMark/>
          </w:tcPr>
          <w:p w14:paraId="152FDBC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-1.45385</w:t>
            </w:r>
          </w:p>
        </w:tc>
      </w:tr>
      <w:tr w:rsidR="00D438DC" w:rsidRPr="001A0886" w14:paraId="08BE4ABE" w14:textId="77777777" w:rsidTr="000B5EF2">
        <w:trPr>
          <w:trHeight w:val="58"/>
          <w:jc w:val="center"/>
        </w:trPr>
        <w:tc>
          <w:tcPr>
            <w:tcW w:w="592" w:type="pct"/>
            <w:noWrap/>
            <w:vAlign w:val="center"/>
            <w:hideMark/>
          </w:tcPr>
          <w:p w14:paraId="2D9E1F0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23</w:t>
            </w:r>
          </w:p>
        </w:tc>
        <w:tc>
          <w:tcPr>
            <w:tcW w:w="1336" w:type="pct"/>
            <w:noWrap/>
            <w:vAlign w:val="center"/>
            <w:hideMark/>
          </w:tcPr>
          <w:p w14:paraId="26193898"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373199</w:t>
            </w:r>
          </w:p>
        </w:tc>
        <w:tc>
          <w:tcPr>
            <w:tcW w:w="768" w:type="pct"/>
            <w:noWrap/>
            <w:vAlign w:val="center"/>
            <w:hideMark/>
          </w:tcPr>
          <w:p w14:paraId="309CEC06"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2.293785</w:t>
            </w:r>
          </w:p>
        </w:tc>
        <w:tc>
          <w:tcPr>
            <w:tcW w:w="768" w:type="pct"/>
            <w:noWrap/>
            <w:vAlign w:val="center"/>
            <w:hideMark/>
          </w:tcPr>
          <w:p w14:paraId="0F175CA1"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1.336423</w:t>
            </w:r>
          </w:p>
        </w:tc>
        <w:tc>
          <w:tcPr>
            <w:tcW w:w="768" w:type="pct"/>
            <w:noWrap/>
            <w:vAlign w:val="center"/>
            <w:hideMark/>
          </w:tcPr>
          <w:p w14:paraId="0E4933A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-1.86013</w:t>
            </w:r>
          </w:p>
        </w:tc>
        <w:tc>
          <w:tcPr>
            <w:tcW w:w="768" w:type="pct"/>
            <w:noWrap/>
            <w:vAlign w:val="center"/>
            <w:hideMark/>
          </w:tcPr>
          <w:p w14:paraId="29504D9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0.357252</w:t>
            </w:r>
          </w:p>
        </w:tc>
      </w:tr>
      <w:tr w:rsidR="00D438DC" w:rsidRPr="001A0886" w14:paraId="64EB3A50" w14:textId="77777777" w:rsidTr="000B5EF2">
        <w:trPr>
          <w:trHeight w:val="63"/>
          <w:jc w:val="center"/>
        </w:trPr>
        <w:tc>
          <w:tcPr>
            <w:tcW w:w="592" w:type="pct"/>
            <w:noWrap/>
            <w:vAlign w:val="center"/>
            <w:hideMark/>
          </w:tcPr>
          <w:p w14:paraId="0746122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24</w:t>
            </w:r>
          </w:p>
        </w:tc>
        <w:tc>
          <w:tcPr>
            <w:tcW w:w="1336" w:type="pct"/>
            <w:noWrap/>
            <w:vAlign w:val="center"/>
            <w:hideMark/>
          </w:tcPr>
          <w:p w14:paraId="2633EFD6"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417873</w:t>
            </w:r>
          </w:p>
        </w:tc>
        <w:tc>
          <w:tcPr>
            <w:tcW w:w="768" w:type="pct"/>
            <w:noWrap/>
            <w:vAlign w:val="center"/>
            <w:hideMark/>
          </w:tcPr>
          <w:p w14:paraId="3184B404"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2.135458</w:t>
            </w:r>
          </w:p>
        </w:tc>
        <w:tc>
          <w:tcPr>
            <w:tcW w:w="768" w:type="pct"/>
            <w:noWrap/>
            <w:vAlign w:val="center"/>
            <w:hideMark/>
          </w:tcPr>
          <w:p w14:paraId="4AFADE09"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1.854793</w:t>
            </w:r>
          </w:p>
        </w:tc>
        <w:tc>
          <w:tcPr>
            <w:tcW w:w="768" w:type="pct"/>
            <w:noWrap/>
            <w:vAlign w:val="center"/>
            <w:hideMark/>
          </w:tcPr>
          <w:p w14:paraId="1524DE4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0.239218</w:t>
            </w:r>
          </w:p>
        </w:tc>
        <w:tc>
          <w:tcPr>
            <w:tcW w:w="768" w:type="pct"/>
            <w:noWrap/>
            <w:vAlign w:val="center"/>
            <w:hideMark/>
          </w:tcPr>
          <w:p w14:paraId="42702FE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0.308844</w:t>
            </w:r>
          </w:p>
        </w:tc>
      </w:tr>
      <w:tr w:rsidR="00D438DC" w:rsidRPr="001A0886" w14:paraId="7179F405" w14:textId="77777777" w:rsidTr="000B5EF2">
        <w:trPr>
          <w:trHeight w:val="58"/>
          <w:jc w:val="center"/>
        </w:trPr>
        <w:tc>
          <w:tcPr>
            <w:tcW w:w="592" w:type="pct"/>
            <w:noWrap/>
            <w:vAlign w:val="center"/>
            <w:hideMark/>
          </w:tcPr>
          <w:p w14:paraId="2F28F72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25</w:t>
            </w:r>
          </w:p>
        </w:tc>
        <w:tc>
          <w:tcPr>
            <w:tcW w:w="1336" w:type="pct"/>
            <w:noWrap/>
            <w:vAlign w:val="center"/>
            <w:hideMark/>
          </w:tcPr>
          <w:p w14:paraId="519DDF04"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73395</w:t>
            </w:r>
          </w:p>
        </w:tc>
        <w:tc>
          <w:tcPr>
            <w:tcW w:w="768" w:type="pct"/>
            <w:noWrap/>
            <w:vAlign w:val="center"/>
            <w:hideMark/>
          </w:tcPr>
          <w:p w14:paraId="30818C7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0.383327</w:t>
            </w:r>
          </w:p>
        </w:tc>
        <w:tc>
          <w:tcPr>
            <w:tcW w:w="768" w:type="pct"/>
            <w:noWrap/>
            <w:vAlign w:val="center"/>
            <w:hideMark/>
          </w:tcPr>
          <w:p w14:paraId="74F6C6A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-1.58472</w:t>
            </w:r>
          </w:p>
        </w:tc>
        <w:tc>
          <w:tcPr>
            <w:tcW w:w="768" w:type="pct"/>
            <w:noWrap/>
            <w:vAlign w:val="center"/>
            <w:hideMark/>
          </w:tcPr>
          <w:p w14:paraId="3A2F3C66"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1.822063</w:t>
            </w:r>
          </w:p>
        </w:tc>
        <w:tc>
          <w:tcPr>
            <w:tcW w:w="768" w:type="pct"/>
            <w:noWrap/>
            <w:vAlign w:val="center"/>
            <w:hideMark/>
          </w:tcPr>
          <w:p w14:paraId="412CDF2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0.262051</w:t>
            </w:r>
          </w:p>
        </w:tc>
      </w:tr>
      <w:tr w:rsidR="00D438DC" w:rsidRPr="001A0886" w14:paraId="704DD32C" w14:textId="77777777" w:rsidTr="000B5EF2">
        <w:trPr>
          <w:trHeight w:val="58"/>
          <w:jc w:val="center"/>
        </w:trPr>
        <w:tc>
          <w:tcPr>
            <w:tcW w:w="592" w:type="pct"/>
            <w:noWrap/>
            <w:vAlign w:val="center"/>
            <w:hideMark/>
          </w:tcPr>
          <w:p w14:paraId="6E9352A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26</w:t>
            </w:r>
          </w:p>
        </w:tc>
        <w:tc>
          <w:tcPr>
            <w:tcW w:w="1336" w:type="pct"/>
            <w:noWrap/>
            <w:vAlign w:val="center"/>
            <w:hideMark/>
          </w:tcPr>
          <w:p w14:paraId="24D60392"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LGG-460</w:t>
            </w:r>
          </w:p>
        </w:tc>
        <w:tc>
          <w:tcPr>
            <w:tcW w:w="768" w:type="pct"/>
            <w:noWrap/>
            <w:vAlign w:val="center"/>
            <w:hideMark/>
          </w:tcPr>
          <w:p w14:paraId="4153AF1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0.093253</w:t>
            </w:r>
          </w:p>
        </w:tc>
        <w:tc>
          <w:tcPr>
            <w:tcW w:w="768" w:type="pct"/>
            <w:noWrap/>
            <w:vAlign w:val="center"/>
            <w:hideMark/>
          </w:tcPr>
          <w:p w14:paraId="4271B26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-1.55803</w:t>
            </w:r>
          </w:p>
        </w:tc>
        <w:tc>
          <w:tcPr>
            <w:tcW w:w="768" w:type="pct"/>
            <w:noWrap/>
            <w:vAlign w:val="center"/>
            <w:hideMark/>
          </w:tcPr>
          <w:p w14:paraId="1ED68645"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3.196573</w:t>
            </w:r>
          </w:p>
        </w:tc>
        <w:tc>
          <w:tcPr>
            <w:tcW w:w="768" w:type="pct"/>
            <w:noWrap/>
            <w:vAlign w:val="center"/>
            <w:hideMark/>
          </w:tcPr>
          <w:p w14:paraId="26E9BEE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-1.38039</w:t>
            </w:r>
          </w:p>
        </w:tc>
      </w:tr>
      <w:tr w:rsidR="00D438DC" w:rsidRPr="001A0886" w14:paraId="480F01F3" w14:textId="77777777" w:rsidTr="000B5EF2">
        <w:trPr>
          <w:trHeight w:val="58"/>
          <w:jc w:val="center"/>
        </w:trPr>
        <w:tc>
          <w:tcPr>
            <w:tcW w:w="592" w:type="pct"/>
            <w:noWrap/>
            <w:vAlign w:val="center"/>
            <w:hideMark/>
          </w:tcPr>
          <w:p w14:paraId="74AB39B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27</w:t>
            </w:r>
          </w:p>
        </w:tc>
        <w:tc>
          <w:tcPr>
            <w:tcW w:w="1336" w:type="pct"/>
            <w:noWrap/>
            <w:vAlign w:val="center"/>
            <w:hideMark/>
          </w:tcPr>
          <w:p w14:paraId="67D20FB3"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119033</w:t>
            </w:r>
          </w:p>
        </w:tc>
        <w:tc>
          <w:tcPr>
            <w:tcW w:w="768" w:type="pct"/>
            <w:noWrap/>
            <w:vAlign w:val="center"/>
            <w:hideMark/>
          </w:tcPr>
          <w:p w14:paraId="00B1275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-3.32144</w:t>
            </w:r>
          </w:p>
        </w:tc>
        <w:tc>
          <w:tcPr>
            <w:tcW w:w="768" w:type="pct"/>
            <w:noWrap/>
            <w:vAlign w:val="center"/>
            <w:hideMark/>
          </w:tcPr>
          <w:p w14:paraId="273FCC6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-1.24349</w:t>
            </w:r>
          </w:p>
        </w:tc>
        <w:tc>
          <w:tcPr>
            <w:tcW w:w="768" w:type="pct"/>
            <w:noWrap/>
            <w:vAlign w:val="center"/>
            <w:hideMark/>
          </w:tcPr>
          <w:p w14:paraId="5590D53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-0.8961</w:t>
            </w:r>
          </w:p>
        </w:tc>
        <w:tc>
          <w:tcPr>
            <w:tcW w:w="768" w:type="pct"/>
            <w:noWrap/>
            <w:vAlign w:val="center"/>
            <w:hideMark/>
          </w:tcPr>
          <w:p w14:paraId="3051AAB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0.029417</w:t>
            </w:r>
          </w:p>
        </w:tc>
      </w:tr>
      <w:tr w:rsidR="00D438DC" w:rsidRPr="001A0886" w14:paraId="3A0CEDEB" w14:textId="77777777" w:rsidTr="000B5EF2">
        <w:trPr>
          <w:trHeight w:val="58"/>
          <w:jc w:val="center"/>
        </w:trPr>
        <w:tc>
          <w:tcPr>
            <w:tcW w:w="592" w:type="pct"/>
            <w:noWrap/>
            <w:vAlign w:val="center"/>
            <w:hideMark/>
          </w:tcPr>
          <w:p w14:paraId="02CAAE7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28</w:t>
            </w:r>
          </w:p>
        </w:tc>
        <w:tc>
          <w:tcPr>
            <w:tcW w:w="1336" w:type="pct"/>
            <w:noWrap/>
            <w:vAlign w:val="center"/>
            <w:hideMark/>
          </w:tcPr>
          <w:p w14:paraId="3493768D"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PDM-139</w:t>
            </w:r>
          </w:p>
        </w:tc>
        <w:tc>
          <w:tcPr>
            <w:tcW w:w="768" w:type="pct"/>
            <w:noWrap/>
            <w:vAlign w:val="center"/>
            <w:hideMark/>
          </w:tcPr>
          <w:p w14:paraId="1837D3F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0.732146</w:t>
            </w:r>
          </w:p>
        </w:tc>
        <w:tc>
          <w:tcPr>
            <w:tcW w:w="768" w:type="pct"/>
            <w:noWrap/>
            <w:vAlign w:val="center"/>
            <w:hideMark/>
          </w:tcPr>
          <w:p w14:paraId="30CBAC4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0.800758</w:t>
            </w:r>
          </w:p>
        </w:tc>
        <w:tc>
          <w:tcPr>
            <w:tcW w:w="768" w:type="pct"/>
            <w:noWrap/>
            <w:vAlign w:val="center"/>
            <w:hideMark/>
          </w:tcPr>
          <w:p w14:paraId="109D222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-2.25286</w:t>
            </w:r>
          </w:p>
        </w:tc>
        <w:tc>
          <w:tcPr>
            <w:tcW w:w="768" w:type="pct"/>
            <w:noWrap/>
            <w:vAlign w:val="center"/>
            <w:hideMark/>
          </w:tcPr>
          <w:p w14:paraId="7734A78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0.27378</w:t>
            </w:r>
          </w:p>
        </w:tc>
      </w:tr>
      <w:tr w:rsidR="00D438DC" w:rsidRPr="001A0886" w14:paraId="421B0649" w14:textId="77777777" w:rsidTr="000B5EF2">
        <w:trPr>
          <w:trHeight w:val="58"/>
          <w:jc w:val="center"/>
        </w:trPr>
        <w:tc>
          <w:tcPr>
            <w:tcW w:w="592" w:type="pct"/>
            <w:noWrap/>
            <w:vAlign w:val="center"/>
            <w:hideMark/>
          </w:tcPr>
          <w:p w14:paraId="1D10299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29</w:t>
            </w:r>
          </w:p>
        </w:tc>
        <w:tc>
          <w:tcPr>
            <w:tcW w:w="1336" w:type="pct"/>
            <w:noWrap/>
            <w:vAlign w:val="center"/>
            <w:hideMark/>
          </w:tcPr>
          <w:p w14:paraId="10192C54"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EC 520026</w:t>
            </w:r>
          </w:p>
        </w:tc>
        <w:tc>
          <w:tcPr>
            <w:tcW w:w="768" w:type="pct"/>
            <w:noWrap/>
            <w:vAlign w:val="center"/>
            <w:hideMark/>
          </w:tcPr>
          <w:p w14:paraId="30C6402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-1.98467</w:t>
            </w:r>
          </w:p>
        </w:tc>
        <w:tc>
          <w:tcPr>
            <w:tcW w:w="768" w:type="pct"/>
            <w:noWrap/>
            <w:vAlign w:val="center"/>
            <w:hideMark/>
          </w:tcPr>
          <w:p w14:paraId="4097BD0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0.680161</w:t>
            </w:r>
          </w:p>
        </w:tc>
        <w:tc>
          <w:tcPr>
            <w:tcW w:w="768" w:type="pct"/>
            <w:noWrap/>
            <w:vAlign w:val="center"/>
            <w:hideMark/>
          </w:tcPr>
          <w:p w14:paraId="183BC3D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-0.79068</w:t>
            </w:r>
          </w:p>
        </w:tc>
        <w:tc>
          <w:tcPr>
            <w:tcW w:w="768" w:type="pct"/>
            <w:noWrap/>
            <w:vAlign w:val="center"/>
            <w:hideMark/>
          </w:tcPr>
          <w:p w14:paraId="47D499B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-0.66454</w:t>
            </w:r>
          </w:p>
        </w:tc>
      </w:tr>
      <w:tr w:rsidR="00D438DC" w:rsidRPr="001A0886" w14:paraId="720EA450" w14:textId="77777777" w:rsidTr="000B5EF2">
        <w:trPr>
          <w:trHeight w:val="58"/>
          <w:jc w:val="center"/>
        </w:trPr>
        <w:tc>
          <w:tcPr>
            <w:tcW w:w="592" w:type="pct"/>
            <w:noWrap/>
            <w:vAlign w:val="center"/>
            <w:hideMark/>
          </w:tcPr>
          <w:p w14:paraId="21CCE67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30</w:t>
            </w:r>
          </w:p>
        </w:tc>
        <w:tc>
          <w:tcPr>
            <w:tcW w:w="1336" w:type="pct"/>
            <w:noWrap/>
            <w:vAlign w:val="center"/>
            <w:hideMark/>
          </w:tcPr>
          <w:p w14:paraId="4CB1B201"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EC 520029</w:t>
            </w:r>
          </w:p>
        </w:tc>
        <w:tc>
          <w:tcPr>
            <w:tcW w:w="768" w:type="pct"/>
            <w:noWrap/>
            <w:vAlign w:val="center"/>
            <w:hideMark/>
          </w:tcPr>
          <w:p w14:paraId="58069D3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-3.90295</w:t>
            </w:r>
          </w:p>
        </w:tc>
        <w:tc>
          <w:tcPr>
            <w:tcW w:w="768" w:type="pct"/>
            <w:noWrap/>
            <w:vAlign w:val="center"/>
            <w:hideMark/>
          </w:tcPr>
          <w:p w14:paraId="10CB14F0"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-0.44421</w:t>
            </w:r>
          </w:p>
        </w:tc>
        <w:tc>
          <w:tcPr>
            <w:tcW w:w="768" w:type="pct"/>
            <w:noWrap/>
            <w:vAlign w:val="center"/>
            <w:hideMark/>
          </w:tcPr>
          <w:p w14:paraId="59EF049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-0.41936</w:t>
            </w:r>
          </w:p>
        </w:tc>
        <w:tc>
          <w:tcPr>
            <w:tcW w:w="768" w:type="pct"/>
            <w:noWrap/>
            <w:vAlign w:val="center"/>
            <w:hideMark/>
          </w:tcPr>
          <w:p w14:paraId="4190FB8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-1.19591</w:t>
            </w:r>
          </w:p>
        </w:tc>
      </w:tr>
      <w:tr w:rsidR="00D438DC" w:rsidRPr="001A0886" w14:paraId="634317F5" w14:textId="77777777" w:rsidTr="000B5EF2">
        <w:trPr>
          <w:trHeight w:val="74"/>
          <w:jc w:val="center"/>
        </w:trPr>
        <w:tc>
          <w:tcPr>
            <w:tcW w:w="592" w:type="pct"/>
            <w:noWrap/>
            <w:vAlign w:val="center"/>
            <w:hideMark/>
          </w:tcPr>
          <w:p w14:paraId="36C2805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31</w:t>
            </w:r>
          </w:p>
        </w:tc>
        <w:tc>
          <w:tcPr>
            <w:tcW w:w="1336" w:type="pct"/>
            <w:noWrap/>
            <w:vAlign w:val="center"/>
            <w:hideMark/>
          </w:tcPr>
          <w:p w14:paraId="5EC20CAD"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EC 520038</w:t>
            </w:r>
          </w:p>
        </w:tc>
        <w:tc>
          <w:tcPr>
            <w:tcW w:w="768" w:type="pct"/>
            <w:noWrap/>
            <w:vAlign w:val="center"/>
            <w:hideMark/>
          </w:tcPr>
          <w:p w14:paraId="556D33D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-1.20636</w:t>
            </w:r>
          </w:p>
        </w:tc>
        <w:tc>
          <w:tcPr>
            <w:tcW w:w="768" w:type="pct"/>
            <w:noWrap/>
            <w:vAlign w:val="center"/>
            <w:hideMark/>
          </w:tcPr>
          <w:p w14:paraId="596ACDFE"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2.983648</w:t>
            </w:r>
          </w:p>
        </w:tc>
        <w:tc>
          <w:tcPr>
            <w:tcW w:w="768" w:type="pct"/>
            <w:noWrap/>
            <w:vAlign w:val="center"/>
            <w:hideMark/>
          </w:tcPr>
          <w:p w14:paraId="716D720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0.154277</w:t>
            </w:r>
          </w:p>
        </w:tc>
        <w:tc>
          <w:tcPr>
            <w:tcW w:w="768" w:type="pct"/>
            <w:noWrap/>
            <w:vAlign w:val="center"/>
            <w:hideMark/>
          </w:tcPr>
          <w:p w14:paraId="0EBC277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-1.95989</w:t>
            </w:r>
          </w:p>
        </w:tc>
      </w:tr>
      <w:tr w:rsidR="00D438DC" w:rsidRPr="001A0886" w14:paraId="41E9F183" w14:textId="77777777" w:rsidTr="000B5EF2">
        <w:trPr>
          <w:trHeight w:val="58"/>
          <w:jc w:val="center"/>
        </w:trPr>
        <w:tc>
          <w:tcPr>
            <w:tcW w:w="592" w:type="pct"/>
            <w:noWrap/>
            <w:vAlign w:val="center"/>
            <w:hideMark/>
          </w:tcPr>
          <w:p w14:paraId="1FFB0B6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32</w:t>
            </w:r>
          </w:p>
        </w:tc>
        <w:tc>
          <w:tcPr>
            <w:tcW w:w="1336" w:type="pct"/>
            <w:noWrap/>
            <w:vAlign w:val="center"/>
            <w:hideMark/>
          </w:tcPr>
          <w:p w14:paraId="7CF0B8B1"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EC 520041</w:t>
            </w:r>
          </w:p>
        </w:tc>
        <w:tc>
          <w:tcPr>
            <w:tcW w:w="768" w:type="pct"/>
            <w:noWrap/>
            <w:vAlign w:val="center"/>
            <w:hideMark/>
          </w:tcPr>
          <w:p w14:paraId="39EA5570"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-1.73823</w:t>
            </w:r>
          </w:p>
        </w:tc>
        <w:tc>
          <w:tcPr>
            <w:tcW w:w="768" w:type="pct"/>
            <w:noWrap/>
            <w:vAlign w:val="center"/>
            <w:hideMark/>
          </w:tcPr>
          <w:p w14:paraId="6DDC7C5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0.206647</w:t>
            </w:r>
          </w:p>
        </w:tc>
        <w:tc>
          <w:tcPr>
            <w:tcW w:w="768" w:type="pct"/>
            <w:noWrap/>
            <w:vAlign w:val="center"/>
            <w:hideMark/>
          </w:tcPr>
          <w:p w14:paraId="3E9AB021"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-0.74469</w:t>
            </w:r>
          </w:p>
        </w:tc>
        <w:tc>
          <w:tcPr>
            <w:tcW w:w="768" w:type="pct"/>
            <w:noWrap/>
            <w:vAlign w:val="center"/>
            <w:hideMark/>
          </w:tcPr>
          <w:p w14:paraId="4F63C78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-0.45193</w:t>
            </w:r>
          </w:p>
        </w:tc>
      </w:tr>
      <w:tr w:rsidR="00D438DC" w:rsidRPr="001A0886" w14:paraId="538ECD36" w14:textId="77777777" w:rsidTr="000B5EF2">
        <w:trPr>
          <w:trHeight w:val="58"/>
          <w:jc w:val="center"/>
        </w:trPr>
        <w:tc>
          <w:tcPr>
            <w:tcW w:w="592" w:type="pct"/>
            <w:noWrap/>
            <w:vAlign w:val="center"/>
            <w:hideMark/>
          </w:tcPr>
          <w:p w14:paraId="46E3114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33</w:t>
            </w:r>
          </w:p>
        </w:tc>
        <w:tc>
          <w:tcPr>
            <w:tcW w:w="1336" w:type="pct"/>
            <w:noWrap/>
            <w:vAlign w:val="center"/>
            <w:hideMark/>
          </w:tcPr>
          <w:p w14:paraId="101A6660"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Virat (check 1)</w:t>
            </w:r>
          </w:p>
        </w:tc>
        <w:tc>
          <w:tcPr>
            <w:tcW w:w="768" w:type="pct"/>
            <w:noWrap/>
            <w:vAlign w:val="center"/>
            <w:hideMark/>
          </w:tcPr>
          <w:p w14:paraId="5FD6305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-0.60605</w:t>
            </w:r>
          </w:p>
        </w:tc>
        <w:tc>
          <w:tcPr>
            <w:tcW w:w="768" w:type="pct"/>
            <w:noWrap/>
            <w:vAlign w:val="center"/>
            <w:hideMark/>
          </w:tcPr>
          <w:p w14:paraId="37094DAD"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2.638631</w:t>
            </w:r>
          </w:p>
        </w:tc>
        <w:tc>
          <w:tcPr>
            <w:tcW w:w="768" w:type="pct"/>
            <w:noWrap/>
            <w:vAlign w:val="center"/>
            <w:hideMark/>
          </w:tcPr>
          <w:p w14:paraId="7AF5B80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1.49916</w:t>
            </w:r>
          </w:p>
        </w:tc>
        <w:tc>
          <w:tcPr>
            <w:tcW w:w="768" w:type="pct"/>
            <w:noWrap/>
            <w:vAlign w:val="center"/>
            <w:hideMark/>
          </w:tcPr>
          <w:p w14:paraId="3FA261C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-0.50771</w:t>
            </w:r>
          </w:p>
        </w:tc>
      </w:tr>
      <w:tr w:rsidR="00D438DC" w:rsidRPr="001A0886" w14:paraId="08E9F520" w14:textId="77777777" w:rsidTr="000B5EF2">
        <w:trPr>
          <w:trHeight w:val="69"/>
          <w:jc w:val="center"/>
        </w:trPr>
        <w:tc>
          <w:tcPr>
            <w:tcW w:w="592" w:type="pct"/>
            <w:noWrap/>
            <w:vAlign w:val="center"/>
            <w:hideMark/>
          </w:tcPr>
          <w:p w14:paraId="2863855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34</w:t>
            </w:r>
          </w:p>
        </w:tc>
        <w:tc>
          <w:tcPr>
            <w:tcW w:w="1336" w:type="pct"/>
            <w:noWrap/>
            <w:vAlign w:val="center"/>
            <w:hideMark/>
          </w:tcPr>
          <w:p w14:paraId="0CFFCDC0"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Shikha (check 2)</w:t>
            </w:r>
          </w:p>
        </w:tc>
        <w:tc>
          <w:tcPr>
            <w:tcW w:w="768" w:type="pct"/>
            <w:noWrap/>
            <w:vAlign w:val="center"/>
            <w:hideMark/>
          </w:tcPr>
          <w:p w14:paraId="4C85027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-1.39926</w:t>
            </w:r>
          </w:p>
        </w:tc>
        <w:tc>
          <w:tcPr>
            <w:tcW w:w="768" w:type="pct"/>
            <w:noWrap/>
            <w:vAlign w:val="center"/>
            <w:hideMark/>
          </w:tcPr>
          <w:p w14:paraId="25BD30A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1.249509</w:t>
            </w:r>
          </w:p>
        </w:tc>
        <w:tc>
          <w:tcPr>
            <w:tcW w:w="768" w:type="pct"/>
            <w:noWrap/>
            <w:vAlign w:val="center"/>
            <w:hideMark/>
          </w:tcPr>
          <w:p w14:paraId="660150A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0.767016</w:t>
            </w:r>
          </w:p>
        </w:tc>
        <w:tc>
          <w:tcPr>
            <w:tcW w:w="768" w:type="pct"/>
            <w:noWrap/>
            <w:vAlign w:val="center"/>
            <w:hideMark/>
          </w:tcPr>
          <w:p w14:paraId="5B8142BB"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2.095962</w:t>
            </w:r>
          </w:p>
        </w:tc>
      </w:tr>
      <w:tr w:rsidR="00D438DC" w:rsidRPr="001A0886" w14:paraId="5DACB194" w14:textId="77777777" w:rsidTr="000B5EF2">
        <w:trPr>
          <w:trHeight w:val="58"/>
          <w:jc w:val="center"/>
        </w:trPr>
        <w:tc>
          <w:tcPr>
            <w:tcW w:w="592" w:type="pct"/>
            <w:noWrap/>
            <w:vAlign w:val="center"/>
            <w:hideMark/>
          </w:tcPr>
          <w:p w14:paraId="126D836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35</w:t>
            </w:r>
          </w:p>
        </w:tc>
        <w:tc>
          <w:tcPr>
            <w:tcW w:w="1336" w:type="pct"/>
            <w:noWrap/>
            <w:vAlign w:val="center"/>
            <w:hideMark/>
          </w:tcPr>
          <w:p w14:paraId="0E56B16E"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MH421 (check 3)</w:t>
            </w:r>
          </w:p>
        </w:tc>
        <w:tc>
          <w:tcPr>
            <w:tcW w:w="768" w:type="pct"/>
            <w:noWrap/>
            <w:vAlign w:val="center"/>
            <w:hideMark/>
          </w:tcPr>
          <w:p w14:paraId="2EE1867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0.63681</w:t>
            </w:r>
          </w:p>
        </w:tc>
        <w:tc>
          <w:tcPr>
            <w:tcW w:w="768" w:type="pct"/>
            <w:noWrap/>
            <w:vAlign w:val="center"/>
            <w:hideMark/>
          </w:tcPr>
          <w:p w14:paraId="1CF0D508"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2.651201</w:t>
            </w:r>
          </w:p>
        </w:tc>
        <w:tc>
          <w:tcPr>
            <w:tcW w:w="768" w:type="pct"/>
            <w:noWrap/>
            <w:vAlign w:val="center"/>
            <w:hideMark/>
          </w:tcPr>
          <w:p w14:paraId="5E295E2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0.950657</w:t>
            </w:r>
          </w:p>
        </w:tc>
        <w:tc>
          <w:tcPr>
            <w:tcW w:w="768" w:type="pct"/>
            <w:noWrap/>
            <w:vAlign w:val="center"/>
            <w:hideMark/>
          </w:tcPr>
          <w:p w14:paraId="740E24F5"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2.995871</w:t>
            </w:r>
          </w:p>
        </w:tc>
      </w:tr>
      <w:bookmarkEnd w:id="12"/>
    </w:tbl>
    <w:p w14:paraId="675C7B9C" w14:textId="77777777" w:rsidR="00310125" w:rsidRDefault="00310125" w:rsidP="00ED5385">
      <w:pPr>
        <w:spacing w:before="240" w:line="360" w:lineRule="auto"/>
        <w:jc w:val="both"/>
        <w:rPr>
          <w:rFonts w:ascii="Arial" w:eastAsia="Times New Roman" w:hAnsi="Arial" w:cs="Arial"/>
          <w:sz w:val="20"/>
          <w:lang w:val="en-IN"/>
        </w:rPr>
      </w:pPr>
    </w:p>
    <w:p w14:paraId="0CD526CE" w14:textId="77777777" w:rsidR="00310125" w:rsidRDefault="00310125" w:rsidP="00ED5385">
      <w:pPr>
        <w:spacing w:before="240" w:line="360" w:lineRule="auto"/>
        <w:jc w:val="both"/>
        <w:rPr>
          <w:rFonts w:ascii="Arial" w:eastAsia="Times New Roman" w:hAnsi="Arial" w:cs="Arial"/>
          <w:sz w:val="20"/>
          <w:lang w:val="en-IN"/>
        </w:rPr>
      </w:pPr>
    </w:p>
    <w:p w14:paraId="3ECD6E88" w14:textId="77777777" w:rsidR="00310125" w:rsidRDefault="00310125" w:rsidP="00ED5385">
      <w:pPr>
        <w:spacing w:before="240" w:line="360" w:lineRule="auto"/>
        <w:jc w:val="both"/>
        <w:rPr>
          <w:rFonts w:ascii="Arial" w:eastAsia="Times New Roman" w:hAnsi="Arial" w:cs="Arial"/>
          <w:sz w:val="20"/>
          <w:lang w:val="en-IN"/>
        </w:rPr>
      </w:pPr>
    </w:p>
    <w:p w14:paraId="1458AB40" w14:textId="77777777" w:rsidR="00310125" w:rsidRPr="001A0886" w:rsidRDefault="00310125" w:rsidP="00310125">
      <w:pPr>
        <w:spacing w:before="240" w:after="120" w:line="360" w:lineRule="auto"/>
        <w:ind w:left="1276" w:hanging="1276"/>
        <w:jc w:val="center"/>
        <w:rPr>
          <w:rFonts w:ascii="Arial" w:eastAsia="Times New Roman" w:hAnsi="Arial" w:cs="Arial"/>
          <w:b/>
          <w:bCs/>
          <w:color w:val="000000" w:themeColor="text1"/>
          <w:sz w:val="20"/>
        </w:rPr>
      </w:pPr>
      <w:r w:rsidRPr="001A0886">
        <w:rPr>
          <w:rFonts w:ascii="Arial" w:hAnsi="Arial" w:cs="Arial"/>
          <w:b/>
          <w:bCs/>
          <w:color w:val="000000" w:themeColor="text1"/>
          <w:sz w:val="20"/>
        </w:rPr>
        <w:t>Table 9 Promising genotypes and the quantitative traits on the basis of scores of principal components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4081"/>
        <w:gridCol w:w="4056"/>
      </w:tblGrid>
      <w:tr w:rsidR="00310125" w:rsidRPr="001A0886" w14:paraId="66B2F7F9" w14:textId="77777777" w:rsidTr="000B5EF2">
        <w:trPr>
          <w:trHeight w:val="132"/>
        </w:trPr>
        <w:tc>
          <w:tcPr>
            <w:tcW w:w="1352" w:type="dxa"/>
            <w:tcBorders>
              <w:top w:val="single" w:sz="4" w:space="0" w:color="auto"/>
              <w:bottom w:val="single" w:sz="4" w:space="0" w:color="auto"/>
            </w:tcBorders>
            <w:vAlign w:val="center"/>
            <w:hideMark/>
          </w:tcPr>
          <w:p w14:paraId="0BC613D3"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Principal Components</w:t>
            </w:r>
          </w:p>
        </w:tc>
        <w:tc>
          <w:tcPr>
            <w:tcW w:w="4124" w:type="dxa"/>
            <w:tcBorders>
              <w:top w:val="single" w:sz="4" w:space="0" w:color="auto"/>
              <w:bottom w:val="single" w:sz="4" w:space="0" w:color="auto"/>
            </w:tcBorders>
            <w:vAlign w:val="center"/>
            <w:hideMark/>
          </w:tcPr>
          <w:p w14:paraId="48F33C6D"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Traits (Rotation Component Matrix)</w:t>
            </w:r>
          </w:p>
        </w:tc>
        <w:tc>
          <w:tcPr>
            <w:tcW w:w="4100" w:type="dxa"/>
            <w:tcBorders>
              <w:top w:val="single" w:sz="4" w:space="0" w:color="auto"/>
              <w:bottom w:val="single" w:sz="4" w:space="0" w:color="auto"/>
            </w:tcBorders>
            <w:vAlign w:val="center"/>
            <w:hideMark/>
          </w:tcPr>
          <w:p w14:paraId="3661F2F8"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Genotypes (Scores of PCs)</w:t>
            </w:r>
          </w:p>
        </w:tc>
      </w:tr>
      <w:tr w:rsidR="00310125" w:rsidRPr="001A0886" w14:paraId="0BB75337" w14:textId="77777777" w:rsidTr="000B5EF2">
        <w:trPr>
          <w:trHeight w:val="254"/>
        </w:trPr>
        <w:tc>
          <w:tcPr>
            <w:tcW w:w="1352" w:type="dxa"/>
            <w:tcBorders>
              <w:top w:val="single" w:sz="4" w:space="0" w:color="auto"/>
            </w:tcBorders>
            <w:vAlign w:val="center"/>
            <w:hideMark/>
          </w:tcPr>
          <w:p w14:paraId="7ADFEA2A"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PC1</w:t>
            </w:r>
          </w:p>
        </w:tc>
        <w:tc>
          <w:tcPr>
            <w:tcW w:w="4124" w:type="dxa"/>
            <w:tcBorders>
              <w:top w:val="single" w:sz="4" w:space="0" w:color="auto"/>
            </w:tcBorders>
            <w:vAlign w:val="center"/>
            <w:hideMark/>
          </w:tcPr>
          <w:p w14:paraId="7B273DDF"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Days to maturity, number of branches per plant, number of pod clusters per plant, biological yield per plant and seed yield per plant</w:t>
            </w:r>
          </w:p>
        </w:tc>
        <w:tc>
          <w:tcPr>
            <w:tcW w:w="4100" w:type="dxa"/>
            <w:tcBorders>
              <w:top w:val="single" w:sz="4" w:space="0" w:color="auto"/>
            </w:tcBorders>
            <w:vAlign w:val="center"/>
            <w:hideMark/>
          </w:tcPr>
          <w:p w14:paraId="2B7D9484"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PDM-54, IC 103821, MH-2-15, IC 305291, IPM 312-2, PANT MUNG 6, PUSA 9531, IC 121301, IC 373199 and IC 417873</w:t>
            </w:r>
          </w:p>
        </w:tc>
      </w:tr>
      <w:tr w:rsidR="00310125" w:rsidRPr="001A0886" w14:paraId="361272EB" w14:textId="77777777" w:rsidTr="000B5EF2">
        <w:trPr>
          <w:trHeight w:val="58"/>
        </w:trPr>
        <w:tc>
          <w:tcPr>
            <w:tcW w:w="1352" w:type="dxa"/>
            <w:vAlign w:val="center"/>
            <w:hideMark/>
          </w:tcPr>
          <w:p w14:paraId="13000E7E"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PC2</w:t>
            </w:r>
          </w:p>
        </w:tc>
        <w:tc>
          <w:tcPr>
            <w:tcW w:w="4124" w:type="dxa"/>
            <w:vAlign w:val="center"/>
            <w:hideMark/>
          </w:tcPr>
          <w:p w14:paraId="0438C361"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Number of pods per plant</w:t>
            </w:r>
          </w:p>
        </w:tc>
        <w:tc>
          <w:tcPr>
            <w:tcW w:w="4100" w:type="dxa"/>
            <w:vAlign w:val="center"/>
            <w:hideMark/>
          </w:tcPr>
          <w:p w14:paraId="10AC1E48"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PUSA 9531, IC 417873, EC 520038, Virat (check 1) and MH421 (check 3)</w:t>
            </w:r>
          </w:p>
        </w:tc>
      </w:tr>
      <w:tr w:rsidR="00310125" w:rsidRPr="001A0886" w14:paraId="68DC5319" w14:textId="77777777" w:rsidTr="000B5EF2">
        <w:trPr>
          <w:trHeight w:val="58"/>
        </w:trPr>
        <w:tc>
          <w:tcPr>
            <w:tcW w:w="1352" w:type="dxa"/>
            <w:vAlign w:val="center"/>
            <w:hideMark/>
          </w:tcPr>
          <w:p w14:paraId="7CCF7523"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PC3</w:t>
            </w:r>
          </w:p>
        </w:tc>
        <w:tc>
          <w:tcPr>
            <w:tcW w:w="4124" w:type="dxa"/>
            <w:vAlign w:val="center"/>
            <w:hideMark/>
          </w:tcPr>
          <w:p w14:paraId="3DCDC2C4"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Days to flowering and pod length</w:t>
            </w:r>
          </w:p>
        </w:tc>
        <w:tc>
          <w:tcPr>
            <w:tcW w:w="4100" w:type="dxa"/>
            <w:vAlign w:val="center"/>
            <w:hideMark/>
          </w:tcPr>
          <w:p w14:paraId="19B5A735"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CO 6, IC 73395 and LGG-460</w:t>
            </w:r>
          </w:p>
        </w:tc>
      </w:tr>
      <w:tr w:rsidR="00310125" w:rsidRPr="001A0886" w14:paraId="676B7EF8" w14:textId="77777777" w:rsidTr="000B5EF2">
        <w:trPr>
          <w:trHeight w:val="58"/>
        </w:trPr>
        <w:tc>
          <w:tcPr>
            <w:tcW w:w="1352" w:type="dxa"/>
            <w:vAlign w:val="center"/>
            <w:hideMark/>
          </w:tcPr>
          <w:p w14:paraId="676CE4C9"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PC4</w:t>
            </w:r>
          </w:p>
        </w:tc>
        <w:tc>
          <w:tcPr>
            <w:tcW w:w="4124" w:type="dxa"/>
            <w:vAlign w:val="center"/>
            <w:hideMark/>
          </w:tcPr>
          <w:p w14:paraId="5791D2C7"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Number of nodes per plant, number of seeds per pod and 100 seed weight</w:t>
            </w:r>
          </w:p>
        </w:tc>
        <w:tc>
          <w:tcPr>
            <w:tcW w:w="4100" w:type="dxa"/>
            <w:vAlign w:val="center"/>
            <w:hideMark/>
          </w:tcPr>
          <w:p w14:paraId="104FFB61"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IC 348964, TARM 2, OMG-1045 (PMR), Shikha (check 2) and MH421 (check 3)</w:t>
            </w:r>
          </w:p>
        </w:tc>
      </w:tr>
    </w:tbl>
    <w:p w14:paraId="72DED248" w14:textId="77777777" w:rsidR="00310125" w:rsidRDefault="008C1B64" w:rsidP="00310125">
      <w:pPr>
        <w:spacing w:before="240" w:line="360" w:lineRule="auto"/>
        <w:jc w:val="both"/>
        <w:rPr>
          <w:rFonts w:ascii="Arial" w:eastAsia="Times New Roman" w:hAnsi="Arial" w:cs="Arial"/>
          <w:sz w:val="20"/>
          <w:lang w:val="en-IN"/>
        </w:rPr>
      </w:pPr>
      <w:r w:rsidRPr="00D0479D">
        <w:rPr>
          <w:rFonts w:ascii="Arial" w:eastAsia="Times New Roman" w:hAnsi="Arial" w:cs="Arial"/>
          <w:sz w:val="20"/>
          <w:lang w:val="en-IN"/>
        </w:rPr>
        <w:lastRenderedPageBreak/>
        <w:t xml:space="preserve">The present findings are in agreement with previous PCA-based diversity studies in mungbean reported by Jakhar et al. (2018), Samyuktha et al. (2019), Kanavi et al. (2020), </w:t>
      </w:r>
      <w:proofErr w:type="spellStart"/>
      <w:r w:rsidRPr="00D0479D">
        <w:rPr>
          <w:rFonts w:ascii="Arial" w:eastAsia="Times New Roman" w:hAnsi="Arial" w:cs="Arial"/>
          <w:sz w:val="20"/>
          <w:lang w:val="en-IN"/>
        </w:rPr>
        <w:t>Gayacharan</w:t>
      </w:r>
      <w:proofErr w:type="spellEnd"/>
      <w:r w:rsidRPr="00D0479D">
        <w:rPr>
          <w:rFonts w:ascii="Arial" w:eastAsia="Times New Roman" w:hAnsi="Arial" w:cs="Arial"/>
          <w:sz w:val="20"/>
          <w:lang w:val="en-IN"/>
        </w:rPr>
        <w:t xml:space="preserve"> et al. (2020), Mwangi et al. (2021), </w:t>
      </w:r>
      <w:proofErr w:type="spellStart"/>
      <w:r w:rsidRPr="00D0479D">
        <w:rPr>
          <w:rFonts w:ascii="Arial" w:eastAsia="Times New Roman" w:hAnsi="Arial" w:cs="Arial"/>
          <w:sz w:val="20"/>
          <w:lang w:val="en-IN"/>
        </w:rPr>
        <w:t>Benlioglu</w:t>
      </w:r>
      <w:proofErr w:type="spellEnd"/>
      <w:r w:rsidRPr="00D0479D">
        <w:rPr>
          <w:rFonts w:ascii="Arial" w:eastAsia="Times New Roman" w:hAnsi="Arial" w:cs="Arial"/>
          <w:sz w:val="20"/>
          <w:lang w:val="en-IN"/>
        </w:rPr>
        <w:t xml:space="preserve"> and </w:t>
      </w:r>
      <w:proofErr w:type="spellStart"/>
      <w:r w:rsidRPr="00D0479D">
        <w:rPr>
          <w:rFonts w:ascii="Arial" w:eastAsia="Times New Roman" w:hAnsi="Arial" w:cs="Arial"/>
          <w:sz w:val="20"/>
          <w:lang w:val="en-IN"/>
        </w:rPr>
        <w:t>Ozkan</w:t>
      </w:r>
      <w:proofErr w:type="spellEnd"/>
      <w:r w:rsidRPr="00D0479D">
        <w:rPr>
          <w:rFonts w:ascii="Arial" w:eastAsia="Times New Roman" w:hAnsi="Arial" w:cs="Arial"/>
          <w:sz w:val="20"/>
          <w:lang w:val="en-IN"/>
        </w:rPr>
        <w:t xml:space="preserve"> (2022), Paliwal et al. (2022), Gupta et al. (2023), Azam et al. (2023), Mishra et al. (2025), and Meena et al. (2025).</w:t>
      </w:r>
    </w:p>
    <w:p w14:paraId="23C1F545" w14:textId="7CEB8874" w:rsidR="008C1B64" w:rsidRPr="00310125" w:rsidRDefault="008C1B64" w:rsidP="00310125">
      <w:pPr>
        <w:spacing w:before="240" w:line="360" w:lineRule="auto"/>
        <w:jc w:val="both"/>
        <w:rPr>
          <w:rFonts w:ascii="Arial" w:eastAsia="Times New Roman" w:hAnsi="Arial" w:cs="Arial"/>
          <w:sz w:val="20"/>
          <w:lang w:val="en-IN"/>
        </w:rPr>
      </w:pPr>
      <w:r w:rsidRPr="00D0479D">
        <w:rPr>
          <w:rFonts w:ascii="Arial" w:eastAsia="Times New Roman" w:hAnsi="Arial" w:cs="Arial"/>
          <w:color w:val="000000" w:themeColor="text1"/>
          <w:sz w:val="20"/>
          <w:lang w:val="en-IN"/>
        </w:rPr>
        <w:t xml:space="preserve">Overall, superior, genetically diverse mungbean genotypes were identified and genetic divergence was revealed by the combined use of principal component analysis and </w:t>
      </w:r>
      <w:proofErr w:type="spellStart"/>
      <w:r w:rsidRPr="00D0479D">
        <w:rPr>
          <w:rFonts w:ascii="Arial" w:eastAsia="Times New Roman" w:hAnsi="Arial" w:cs="Arial"/>
          <w:color w:val="000000" w:themeColor="text1"/>
          <w:sz w:val="20"/>
          <w:lang w:val="en-IN"/>
        </w:rPr>
        <w:t>Mahalanobis</w:t>
      </w:r>
      <w:proofErr w:type="spellEnd"/>
      <w:r w:rsidRPr="00D0479D">
        <w:rPr>
          <w:rFonts w:ascii="Arial" w:eastAsia="Times New Roman" w:hAnsi="Arial" w:cs="Arial"/>
          <w:color w:val="000000" w:themeColor="text1"/>
          <w:sz w:val="20"/>
          <w:lang w:val="en-IN"/>
        </w:rPr>
        <w:t xml:space="preserve"> D² statistics. In mungbean improvement programs, the integration of these multivariate approaches offers a strong framework for strategic hybridization and informed parental selection.</w:t>
      </w:r>
    </w:p>
    <w:p w14:paraId="4AA0D3D9" w14:textId="456D9039" w:rsidR="001B28E5" w:rsidRPr="009446FD" w:rsidRDefault="009446FD" w:rsidP="00BA054B">
      <w:pPr>
        <w:pStyle w:val="ListParagraph"/>
        <w:numPr>
          <w:ilvl w:val="0"/>
          <w:numId w:val="10"/>
        </w:numPr>
        <w:spacing w:line="360" w:lineRule="auto"/>
        <w:jc w:val="both"/>
        <w:rPr>
          <w:rFonts w:ascii="Arial" w:eastAsia="Times New Roman" w:hAnsi="Arial" w:cs="Arial"/>
          <w:lang w:val="en-IN"/>
        </w:rPr>
      </w:pPr>
      <w:r w:rsidRPr="009446FD">
        <w:rPr>
          <w:rFonts w:ascii="Arial" w:hAnsi="Arial" w:cs="Arial"/>
          <w:b/>
          <w:bCs/>
        </w:rPr>
        <w:t>CONCLUSION</w:t>
      </w:r>
      <w:r w:rsidR="001B28E5" w:rsidRPr="009446FD">
        <w:rPr>
          <w:rFonts w:ascii="Arial" w:eastAsia="Times New Roman" w:hAnsi="Arial" w:cs="Arial"/>
          <w:lang w:val="en-IN"/>
        </w:rPr>
        <w:t xml:space="preserve"> </w:t>
      </w:r>
    </w:p>
    <w:p w14:paraId="175770E2" w14:textId="1110BFF5" w:rsidR="001B28E5" w:rsidRPr="009446FD" w:rsidRDefault="001B28E5" w:rsidP="001B28E5">
      <w:pPr>
        <w:spacing w:line="360" w:lineRule="auto"/>
        <w:jc w:val="both"/>
        <w:rPr>
          <w:rFonts w:ascii="Arial" w:eastAsia="Times New Roman" w:hAnsi="Arial" w:cs="Arial"/>
          <w:sz w:val="20"/>
          <w:lang w:val="en-IN"/>
        </w:rPr>
      </w:pPr>
      <w:r w:rsidRPr="009446FD">
        <w:rPr>
          <w:rFonts w:ascii="Arial" w:eastAsia="Times New Roman" w:hAnsi="Arial" w:cs="Arial"/>
          <w:sz w:val="20"/>
          <w:lang w:val="en-IN"/>
        </w:rPr>
        <w:t xml:space="preserve">The present study revealed substantial genetic diversity among the 35 mungbean genotypes evaluated using multivariate statistical approaches. </w:t>
      </w:r>
      <w:proofErr w:type="spellStart"/>
      <w:r w:rsidRPr="009446FD">
        <w:rPr>
          <w:rFonts w:ascii="Arial" w:eastAsia="Times New Roman" w:hAnsi="Arial" w:cs="Arial"/>
          <w:sz w:val="20"/>
          <w:lang w:val="en-IN"/>
        </w:rPr>
        <w:t>Mahalanobis’s</w:t>
      </w:r>
      <w:proofErr w:type="spellEnd"/>
      <w:r w:rsidRPr="009446FD">
        <w:rPr>
          <w:rFonts w:ascii="Arial" w:eastAsia="Times New Roman" w:hAnsi="Arial" w:cs="Arial"/>
          <w:sz w:val="20"/>
          <w:lang w:val="en-IN"/>
        </w:rPr>
        <w:t xml:space="preserve"> D² analysis effectively grouped the genotypes into distinct clusters, indicating wide genetic divergence, while principal component analysis further clarified the contribution of yield and yield-related traits to overall variability. Pod-related traits, particularly number of pod clusters per plant, number of nodes per plant, pod length, and number of pods per plant, played a dominant role in determining genetic divergence, highlighting their importance in selection strategies for yield improvement.</w:t>
      </w:r>
    </w:p>
    <w:p w14:paraId="4239483C" w14:textId="77777777" w:rsidR="001B28E5" w:rsidRPr="009446FD" w:rsidRDefault="001B28E5" w:rsidP="001B28E5">
      <w:pPr>
        <w:spacing w:line="360" w:lineRule="auto"/>
        <w:jc w:val="both"/>
        <w:rPr>
          <w:rFonts w:ascii="Arial" w:hAnsi="Arial" w:cs="Arial"/>
          <w:sz w:val="20"/>
          <w:lang w:val="en-IN"/>
        </w:rPr>
      </w:pPr>
      <w:r w:rsidRPr="009446FD">
        <w:rPr>
          <w:rFonts w:ascii="Arial" w:hAnsi="Arial" w:cs="Arial"/>
          <w:sz w:val="20"/>
          <w:lang w:val="en-IN"/>
        </w:rPr>
        <w:t>The integration of D² clustering and PCA consistently identified MH-2-15, IC 103821, and IC 373199 as genetically diverse and agronomically superior genotypes. These genotypes represent valuable parental resources for hybridization programmes aimed at generating transgressive segregants and enhancing yield potential in mungbean. The convergence of results from both analytical approaches strengthens the reliability of parental selection and minimizes the risk associated with single-trait-based selection.</w:t>
      </w:r>
    </w:p>
    <w:p w14:paraId="2A94EDE1" w14:textId="77777777" w:rsidR="001B28E5" w:rsidRPr="009446FD" w:rsidRDefault="001B28E5" w:rsidP="001B28E5">
      <w:pPr>
        <w:spacing w:line="360" w:lineRule="auto"/>
        <w:jc w:val="both"/>
        <w:rPr>
          <w:rFonts w:ascii="Arial" w:hAnsi="Arial" w:cs="Arial"/>
          <w:sz w:val="20"/>
          <w:lang w:val="en-IN"/>
        </w:rPr>
      </w:pPr>
      <w:r w:rsidRPr="009446FD">
        <w:rPr>
          <w:rFonts w:ascii="Arial" w:hAnsi="Arial" w:cs="Arial"/>
          <w:sz w:val="20"/>
          <w:lang w:val="en-IN"/>
        </w:rPr>
        <w:t xml:space="preserve">Overall, the combined use of </w:t>
      </w:r>
      <w:proofErr w:type="spellStart"/>
      <w:r w:rsidRPr="009446FD">
        <w:rPr>
          <w:rFonts w:ascii="Arial" w:hAnsi="Arial" w:cs="Arial"/>
          <w:sz w:val="20"/>
          <w:lang w:val="en-IN"/>
        </w:rPr>
        <w:t>Mahalanobis’s</w:t>
      </w:r>
      <w:proofErr w:type="spellEnd"/>
      <w:r w:rsidRPr="009446FD">
        <w:rPr>
          <w:rFonts w:ascii="Arial" w:hAnsi="Arial" w:cs="Arial"/>
          <w:sz w:val="20"/>
          <w:lang w:val="en-IN"/>
        </w:rPr>
        <w:t xml:space="preserve"> D² statistics and principal component analysis proved to be a robust and efficient approach for assessing genetic diversity and guiding parent selection. The findings of this study provide a strong foundation for the development of high-yielding, genetically diverse, and adaptable mungbean cultivars, thereby contributing to sustainable mungbean improvement programmes.</w:t>
      </w:r>
    </w:p>
    <w:p w14:paraId="5084D554" w14:textId="77777777" w:rsidR="009F07E6" w:rsidRDefault="009F07E6" w:rsidP="00172F06">
      <w:pPr>
        <w:spacing w:line="360" w:lineRule="auto"/>
        <w:jc w:val="both"/>
        <w:rPr>
          <w:rFonts w:ascii="Arial" w:hAnsi="Arial" w:cs="Arial"/>
          <w:b/>
          <w:bCs/>
          <w:szCs w:val="22"/>
        </w:rPr>
      </w:pPr>
    </w:p>
    <w:p w14:paraId="25F4E1DC" w14:textId="691B1F18" w:rsidR="00B11698" w:rsidRDefault="005B29E5" w:rsidP="00172F06">
      <w:pPr>
        <w:spacing w:line="360" w:lineRule="auto"/>
        <w:jc w:val="both"/>
        <w:rPr>
          <w:rFonts w:ascii="Arial" w:hAnsi="Arial" w:cs="Arial"/>
          <w:b/>
          <w:bCs/>
          <w:szCs w:val="22"/>
        </w:rPr>
      </w:pPr>
      <w:bookmarkStart w:id="13" w:name="_GoBack"/>
      <w:bookmarkEnd w:id="13"/>
      <w:r w:rsidRPr="002C4620">
        <w:rPr>
          <w:rFonts w:ascii="Arial" w:hAnsi="Arial" w:cs="Arial"/>
          <w:b/>
          <w:bCs/>
          <w:szCs w:val="22"/>
        </w:rPr>
        <w:t>REFERENCES</w:t>
      </w:r>
    </w:p>
    <w:p w14:paraId="7950F394" w14:textId="77777777" w:rsidR="001A0886" w:rsidRPr="00BF6D97" w:rsidRDefault="001A0886" w:rsidP="00C33634">
      <w:pPr>
        <w:spacing w:line="360" w:lineRule="auto"/>
        <w:ind w:left="993" w:hanging="993"/>
        <w:rPr>
          <w:rFonts w:ascii="Arial" w:hAnsi="Arial" w:cs="Arial"/>
          <w:sz w:val="20"/>
        </w:rPr>
      </w:pPr>
      <w:r w:rsidRPr="00BF6D97">
        <w:rPr>
          <w:rFonts w:ascii="Arial" w:hAnsi="Arial" w:cs="Arial"/>
          <w:sz w:val="20"/>
        </w:rPr>
        <w:t>Abbas</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Asghar</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J</w:t>
      </w:r>
      <w:r>
        <w:rPr>
          <w:rFonts w:ascii="Arial" w:hAnsi="Arial" w:cs="Arial"/>
          <w:sz w:val="20"/>
        </w:rPr>
        <w:t>.</w:t>
      </w:r>
      <w:r w:rsidRPr="00BF6D97">
        <w:rPr>
          <w:rFonts w:ascii="Arial" w:hAnsi="Arial" w:cs="Arial"/>
          <w:sz w:val="20"/>
        </w:rPr>
        <w:t>, Rizwan</w:t>
      </w:r>
      <w:r>
        <w:rPr>
          <w:rFonts w:ascii="Arial" w:hAnsi="Arial" w:cs="Arial"/>
          <w:sz w:val="20"/>
        </w:rPr>
        <w:t>,</w:t>
      </w:r>
      <w:r w:rsidRPr="00BF6D97">
        <w:rPr>
          <w:rFonts w:ascii="Arial" w:hAnsi="Arial" w:cs="Arial"/>
          <w:sz w:val="20"/>
        </w:rPr>
        <w:t xml:space="preserve"> M</w:t>
      </w:r>
      <w:r>
        <w:rPr>
          <w:rFonts w:ascii="Arial" w:hAnsi="Arial" w:cs="Arial"/>
          <w:sz w:val="20"/>
        </w:rPr>
        <w:t>.</w:t>
      </w:r>
      <w:r w:rsidRPr="00BF6D97">
        <w:rPr>
          <w:rFonts w:ascii="Arial" w:hAnsi="Arial" w:cs="Arial"/>
          <w:sz w:val="20"/>
        </w:rPr>
        <w:t>, Akram</w:t>
      </w:r>
      <w:r>
        <w:rPr>
          <w:rFonts w:ascii="Arial" w:hAnsi="Arial" w:cs="Arial"/>
          <w:sz w:val="20"/>
        </w:rPr>
        <w:t>,</w:t>
      </w:r>
      <w:r w:rsidRPr="00BF6D97">
        <w:rPr>
          <w:rFonts w:ascii="Arial" w:hAnsi="Arial" w:cs="Arial"/>
          <w:sz w:val="20"/>
        </w:rPr>
        <w:t xml:space="preserve"> M</w:t>
      </w:r>
      <w:r>
        <w:rPr>
          <w:rFonts w:ascii="Arial" w:hAnsi="Arial" w:cs="Arial"/>
          <w:sz w:val="20"/>
        </w:rPr>
        <w:t>.</w:t>
      </w:r>
      <w:r w:rsidRPr="00BF6D97">
        <w:rPr>
          <w:rFonts w:ascii="Arial" w:hAnsi="Arial" w:cs="Arial"/>
          <w:sz w:val="20"/>
        </w:rPr>
        <w:t>, Hussain</w:t>
      </w:r>
      <w:r>
        <w:rPr>
          <w:rFonts w:ascii="Arial" w:hAnsi="Arial" w:cs="Arial"/>
          <w:sz w:val="20"/>
        </w:rPr>
        <w:t>,</w:t>
      </w:r>
      <w:r w:rsidRPr="00BF6D97">
        <w:rPr>
          <w:rFonts w:ascii="Arial" w:hAnsi="Arial" w:cs="Arial"/>
          <w:sz w:val="20"/>
        </w:rPr>
        <w:t xml:space="preserve"> J</w:t>
      </w:r>
      <w:r>
        <w:rPr>
          <w:rFonts w:ascii="Arial" w:hAnsi="Arial" w:cs="Arial"/>
          <w:sz w:val="20"/>
        </w:rPr>
        <w:t>.,</w:t>
      </w:r>
      <w:r w:rsidRPr="00BF6D97">
        <w:rPr>
          <w:rFonts w:ascii="Arial" w:hAnsi="Arial" w:cs="Arial"/>
          <w:sz w:val="20"/>
        </w:rPr>
        <w:t xml:space="preserve"> &amp; Ahmad</w:t>
      </w:r>
      <w:r>
        <w:rPr>
          <w:rFonts w:ascii="Arial" w:hAnsi="Arial" w:cs="Arial"/>
          <w:sz w:val="20"/>
        </w:rPr>
        <w:t>,</w:t>
      </w:r>
      <w:r w:rsidRPr="00BF6D97">
        <w:rPr>
          <w:rFonts w:ascii="Arial" w:hAnsi="Arial" w:cs="Arial"/>
          <w:sz w:val="20"/>
        </w:rPr>
        <w:t xml:space="preserve"> F. (2018). Genetic analysis of yield and yield components for the improvement of </w:t>
      </w:r>
      <w:proofErr w:type="spellStart"/>
      <w:r w:rsidRPr="00BF6D97">
        <w:rPr>
          <w:rFonts w:ascii="Arial" w:hAnsi="Arial" w:cs="Arial"/>
          <w:sz w:val="20"/>
        </w:rPr>
        <w:t>mungbean</w:t>
      </w:r>
      <w:proofErr w:type="spellEnd"/>
      <w:r w:rsidRPr="00BF6D97">
        <w:rPr>
          <w:rFonts w:ascii="Arial" w:hAnsi="Arial" w:cs="Arial"/>
          <w:sz w:val="20"/>
        </w:rPr>
        <w:t xml:space="preserve"> germplasm. </w:t>
      </w:r>
      <w:r w:rsidRPr="00D7501F">
        <w:rPr>
          <w:rFonts w:ascii="Arial" w:hAnsi="Arial" w:cs="Arial"/>
          <w:sz w:val="20"/>
        </w:rPr>
        <w:t>Pakistan J</w:t>
      </w:r>
      <w:r>
        <w:rPr>
          <w:rFonts w:ascii="Arial" w:hAnsi="Arial" w:cs="Arial"/>
          <w:sz w:val="20"/>
        </w:rPr>
        <w:t>ournal of</w:t>
      </w:r>
      <w:r w:rsidRPr="00D7501F">
        <w:rPr>
          <w:rFonts w:ascii="Arial" w:hAnsi="Arial" w:cs="Arial"/>
          <w:sz w:val="20"/>
        </w:rPr>
        <w:t xml:space="preserve"> Agri</w:t>
      </w:r>
      <w:r>
        <w:rPr>
          <w:rFonts w:ascii="Arial" w:hAnsi="Arial" w:cs="Arial"/>
          <w:sz w:val="20"/>
        </w:rPr>
        <w:t>cultural</w:t>
      </w:r>
      <w:r w:rsidRPr="00D7501F">
        <w:rPr>
          <w:rFonts w:ascii="Arial" w:hAnsi="Arial" w:cs="Arial"/>
          <w:sz w:val="20"/>
        </w:rPr>
        <w:t xml:space="preserve"> Res</w:t>
      </w:r>
      <w:r>
        <w:rPr>
          <w:rFonts w:ascii="Arial" w:hAnsi="Arial" w:cs="Arial"/>
          <w:sz w:val="20"/>
        </w:rPr>
        <w:t>earch</w:t>
      </w:r>
      <w:r w:rsidRPr="00D7501F">
        <w:rPr>
          <w:rFonts w:ascii="Arial" w:hAnsi="Arial" w:cs="Arial"/>
          <w:sz w:val="20"/>
        </w:rPr>
        <w:t>,</w:t>
      </w:r>
      <w:r w:rsidRPr="00BF6D97">
        <w:rPr>
          <w:rFonts w:ascii="Arial" w:hAnsi="Arial" w:cs="Arial"/>
          <w:sz w:val="20"/>
        </w:rPr>
        <w:t xml:space="preserve"> 31(2)</w:t>
      </w:r>
      <w:r>
        <w:rPr>
          <w:rFonts w:ascii="Arial" w:hAnsi="Arial" w:cs="Arial"/>
          <w:sz w:val="20"/>
        </w:rPr>
        <w:t>,</w:t>
      </w:r>
      <w:r w:rsidRPr="00BF6D97">
        <w:rPr>
          <w:rFonts w:ascii="Arial" w:hAnsi="Arial" w:cs="Arial"/>
          <w:sz w:val="20"/>
        </w:rPr>
        <w:t xml:space="preserve"> 158-165.</w:t>
      </w:r>
      <w:r>
        <w:rPr>
          <w:rFonts w:ascii="Arial" w:hAnsi="Arial" w:cs="Arial"/>
          <w:sz w:val="20"/>
        </w:rPr>
        <w:t xml:space="preserve"> </w:t>
      </w:r>
      <w:hyperlink r:id="rId12" w:history="1">
        <w:r w:rsidRPr="00B104D1">
          <w:rPr>
            <w:rStyle w:val="Hyperlink"/>
            <w:rFonts w:ascii="Arial" w:hAnsi="Arial" w:cs="Arial"/>
            <w:sz w:val="20"/>
          </w:rPr>
          <w:t>http://dx.doi.org/10.17582/journal.pjar/2018/31.2.158.165</w:t>
        </w:r>
      </w:hyperlink>
    </w:p>
    <w:p w14:paraId="319D6516" w14:textId="77777777" w:rsidR="001A0886" w:rsidRPr="00BF6D97" w:rsidRDefault="001A0886" w:rsidP="00C33634">
      <w:pPr>
        <w:spacing w:before="120" w:after="120" w:line="360" w:lineRule="auto"/>
        <w:ind w:left="1134" w:hanging="1134"/>
        <w:rPr>
          <w:rFonts w:ascii="Arial" w:hAnsi="Arial" w:cs="Arial"/>
          <w:sz w:val="20"/>
        </w:rPr>
      </w:pPr>
      <w:proofErr w:type="spellStart"/>
      <w:r w:rsidRPr="00BF6D97">
        <w:rPr>
          <w:rFonts w:ascii="Arial" w:hAnsi="Arial" w:cs="Arial"/>
          <w:sz w:val="20"/>
        </w:rPr>
        <w:lastRenderedPageBreak/>
        <w:t>Agbeleye</w:t>
      </w:r>
      <w:proofErr w:type="spellEnd"/>
      <w:r>
        <w:rPr>
          <w:rFonts w:ascii="Arial" w:hAnsi="Arial" w:cs="Arial"/>
          <w:sz w:val="20"/>
        </w:rPr>
        <w:t>,</w:t>
      </w:r>
      <w:r w:rsidRPr="00BF6D97">
        <w:rPr>
          <w:rFonts w:ascii="Arial" w:hAnsi="Arial" w:cs="Arial"/>
          <w:sz w:val="20"/>
        </w:rPr>
        <w:t xml:space="preserve"> O</w:t>
      </w:r>
      <w:r>
        <w:rPr>
          <w:rFonts w:ascii="Arial" w:hAnsi="Arial" w:cs="Arial"/>
          <w:sz w:val="20"/>
        </w:rPr>
        <w:t xml:space="preserve">. </w:t>
      </w:r>
      <w:r w:rsidRPr="00BF6D97">
        <w:rPr>
          <w:rFonts w:ascii="Arial" w:hAnsi="Arial" w:cs="Arial"/>
          <w:sz w:val="20"/>
        </w:rPr>
        <w:t>A</w:t>
      </w:r>
      <w:r>
        <w:rPr>
          <w:rFonts w:ascii="Arial" w:hAnsi="Arial" w:cs="Arial"/>
          <w:sz w:val="20"/>
        </w:rPr>
        <w:t>.</w:t>
      </w:r>
      <w:r w:rsidRPr="00BF6D97">
        <w:rPr>
          <w:rFonts w:ascii="Arial" w:hAnsi="Arial" w:cs="Arial"/>
          <w:sz w:val="20"/>
        </w:rPr>
        <w:t xml:space="preserve">, </w:t>
      </w:r>
      <w:proofErr w:type="spellStart"/>
      <w:r w:rsidRPr="00BF6D97">
        <w:rPr>
          <w:rFonts w:ascii="Arial" w:hAnsi="Arial" w:cs="Arial"/>
          <w:sz w:val="20"/>
        </w:rPr>
        <w:t>Akinyosoye</w:t>
      </w:r>
      <w:proofErr w:type="spellEnd"/>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T.</w:t>
      </w:r>
      <w:r>
        <w:rPr>
          <w:rFonts w:ascii="Arial" w:hAnsi="Arial" w:cs="Arial"/>
          <w:sz w:val="20"/>
        </w:rPr>
        <w:t>,</w:t>
      </w:r>
      <w:r w:rsidRPr="00BF6D97">
        <w:rPr>
          <w:rFonts w:ascii="Arial" w:hAnsi="Arial" w:cs="Arial"/>
          <w:sz w:val="20"/>
        </w:rPr>
        <w:t xml:space="preserve"> &amp; </w:t>
      </w:r>
      <w:proofErr w:type="spellStart"/>
      <w:r w:rsidRPr="00BF6D97">
        <w:rPr>
          <w:rFonts w:ascii="Arial" w:hAnsi="Arial" w:cs="Arial"/>
          <w:sz w:val="20"/>
        </w:rPr>
        <w:t>Adetumbi</w:t>
      </w:r>
      <w:proofErr w:type="spellEnd"/>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A. (2020). Correlation, path coefficient and principal component analysis of yield components in mung bean (</w:t>
      </w:r>
      <w:r w:rsidRPr="00BF6D97">
        <w:rPr>
          <w:rFonts w:ascii="Arial" w:hAnsi="Arial" w:cs="Arial"/>
          <w:i/>
          <w:iCs/>
          <w:sz w:val="20"/>
        </w:rPr>
        <w:t>Vigna radiata</w:t>
      </w:r>
      <w:r w:rsidRPr="00BF6D97">
        <w:rPr>
          <w:rFonts w:ascii="Arial" w:hAnsi="Arial" w:cs="Arial"/>
          <w:sz w:val="20"/>
        </w:rPr>
        <w:t xml:space="preserve"> (L.) </w:t>
      </w:r>
      <w:proofErr w:type="spellStart"/>
      <w:r w:rsidRPr="00BF6D97">
        <w:rPr>
          <w:rFonts w:ascii="Arial" w:hAnsi="Arial" w:cs="Arial"/>
          <w:sz w:val="20"/>
        </w:rPr>
        <w:t>Wilcezk</w:t>
      </w:r>
      <w:proofErr w:type="spellEnd"/>
      <w:r w:rsidRPr="00BF6D97">
        <w:rPr>
          <w:rFonts w:ascii="Arial" w:hAnsi="Arial" w:cs="Arial"/>
          <w:sz w:val="20"/>
        </w:rPr>
        <w:t xml:space="preserve">) accessions. </w:t>
      </w:r>
      <w:r>
        <w:rPr>
          <w:rFonts w:ascii="Arial" w:hAnsi="Arial" w:cs="Arial"/>
          <w:sz w:val="20"/>
        </w:rPr>
        <w:t xml:space="preserve">Journal of </w:t>
      </w:r>
      <w:r w:rsidRPr="00C33634">
        <w:rPr>
          <w:rFonts w:ascii="Arial" w:hAnsi="Arial" w:cs="Arial"/>
          <w:sz w:val="20"/>
        </w:rPr>
        <w:t>Trop</w:t>
      </w:r>
      <w:r>
        <w:rPr>
          <w:rFonts w:ascii="Arial" w:hAnsi="Arial" w:cs="Arial"/>
          <w:sz w:val="20"/>
        </w:rPr>
        <w:t>ical</w:t>
      </w:r>
      <w:r w:rsidRPr="00C33634">
        <w:rPr>
          <w:rFonts w:ascii="Arial" w:hAnsi="Arial" w:cs="Arial"/>
          <w:sz w:val="20"/>
        </w:rPr>
        <w:t xml:space="preserve"> Agric</w:t>
      </w:r>
      <w:r>
        <w:rPr>
          <w:rFonts w:ascii="Arial" w:hAnsi="Arial" w:cs="Arial"/>
          <w:sz w:val="20"/>
        </w:rPr>
        <w:t>ulture,</w:t>
      </w:r>
      <w:r w:rsidRPr="00BF6D97">
        <w:rPr>
          <w:rFonts w:ascii="Arial" w:hAnsi="Arial" w:cs="Arial"/>
          <w:sz w:val="20"/>
        </w:rPr>
        <w:t xml:space="preserve"> 97:4.</w:t>
      </w:r>
      <w:r>
        <w:rPr>
          <w:rFonts w:ascii="Arial" w:hAnsi="Arial" w:cs="Arial"/>
          <w:sz w:val="20"/>
        </w:rPr>
        <w:t xml:space="preserve"> </w:t>
      </w:r>
      <w:hyperlink r:id="rId13" w:history="1">
        <w:r w:rsidRPr="00B104D1">
          <w:rPr>
            <w:rStyle w:val="Hyperlink"/>
            <w:rFonts w:ascii="Arial" w:hAnsi="Arial" w:cs="Arial"/>
            <w:sz w:val="20"/>
          </w:rPr>
          <w:t>https://journals.sta.uwi.edu/ojs/index.php/ta/article/view/8035</w:t>
        </w:r>
      </w:hyperlink>
    </w:p>
    <w:p w14:paraId="7E3BBB41" w14:textId="77777777" w:rsidR="001A0886" w:rsidRPr="00BF6D97" w:rsidRDefault="001A0886" w:rsidP="00F56614">
      <w:pPr>
        <w:spacing w:before="120" w:after="120" w:line="360" w:lineRule="auto"/>
        <w:ind w:left="1134" w:hanging="1134"/>
        <w:jc w:val="both"/>
        <w:rPr>
          <w:rFonts w:ascii="Arial" w:hAnsi="Arial" w:cs="Arial"/>
          <w:sz w:val="20"/>
        </w:rPr>
      </w:pPr>
      <w:r w:rsidRPr="00BF6D97">
        <w:rPr>
          <w:rFonts w:ascii="Arial" w:hAnsi="Arial" w:cs="Arial"/>
          <w:sz w:val="20"/>
        </w:rPr>
        <w:t>Aski</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S</w:t>
      </w:r>
      <w:r>
        <w:rPr>
          <w:rFonts w:ascii="Arial" w:hAnsi="Arial" w:cs="Arial"/>
          <w:sz w:val="20"/>
        </w:rPr>
        <w:t>.</w:t>
      </w:r>
      <w:r w:rsidRPr="00BF6D97">
        <w:rPr>
          <w:rFonts w:ascii="Arial" w:hAnsi="Arial" w:cs="Arial"/>
          <w:sz w:val="20"/>
        </w:rPr>
        <w:t>, Rai</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Reddy</w:t>
      </w:r>
      <w:r>
        <w:rPr>
          <w:rFonts w:ascii="Arial" w:hAnsi="Arial" w:cs="Arial"/>
          <w:sz w:val="20"/>
        </w:rPr>
        <w:t>,</w:t>
      </w:r>
      <w:r w:rsidRPr="00BF6D97">
        <w:rPr>
          <w:rFonts w:ascii="Arial" w:hAnsi="Arial" w:cs="Arial"/>
          <w:sz w:val="20"/>
        </w:rPr>
        <w:t xml:space="preserve"> V</w:t>
      </w:r>
      <w:r>
        <w:rPr>
          <w:rFonts w:ascii="Arial" w:hAnsi="Arial" w:cs="Arial"/>
          <w:sz w:val="20"/>
        </w:rPr>
        <w:t xml:space="preserve">. </w:t>
      </w:r>
      <w:r w:rsidRPr="00BF6D97">
        <w:rPr>
          <w:rFonts w:ascii="Arial" w:hAnsi="Arial" w:cs="Arial"/>
          <w:sz w:val="20"/>
        </w:rPr>
        <w:t>R</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Gayacharan, Dikshit</w:t>
      </w:r>
      <w:r>
        <w:rPr>
          <w:rFonts w:ascii="Arial" w:hAnsi="Arial" w:cs="Arial"/>
          <w:sz w:val="20"/>
        </w:rPr>
        <w:t>,</w:t>
      </w:r>
      <w:r w:rsidRPr="00BF6D97">
        <w:rPr>
          <w:rFonts w:ascii="Arial" w:hAnsi="Arial" w:cs="Arial"/>
          <w:sz w:val="20"/>
        </w:rPr>
        <w:t xml:space="preserve"> H</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Mishra</w:t>
      </w:r>
      <w:r>
        <w:rPr>
          <w:rFonts w:ascii="Arial" w:hAnsi="Arial" w:cs="Arial"/>
          <w:sz w:val="20"/>
        </w:rPr>
        <w:t>,</w:t>
      </w:r>
      <w:r w:rsidRPr="00BF6D97">
        <w:rPr>
          <w:rFonts w:ascii="Arial" w:hAnsi="Arial" w:cs="Arial"/>
          <w:sz w:val="20"/>
        </w:rPr>
        <w:t xml:space="preserve"> </w:t>
      </w:r>
      <w:r>
        <w:rPr>
          <w:rFonts w:ascii="Arial" w:hAnsi="Arial" w:cs="Arial"/>
          <w:sz w:val="20"/>
        </w:rPr>
        <w:t>et al</w:t>
      </w:r>
      <w:r w:rsidRPr="00BF6D97">
        <w:rPr>
          <w:rFonts w:ascii="Arial" w:hAnsi="Arial" w:cs="Arial"/>
          <w:sz w:val="20"/>
        </w:rPr>
        <w:t xml:space="preserve">. (2021). Assessment of root phenotypes in </w:t>
      </w:r>
      <w:proofErr w:type="spellStart"/>
      <w:r w:rsidRPr="00BF6D97">
        <w:rPr>
          <w:rFonts w:ascii="Arial" w:hAnsi="Arial" w:cs="Arial"/>
          <w:sz w:val="20"/>
        </w:rPr>
        <w:t>mungbean</w:t>
      </w:r>
      <w:proofErr w:type="spellEnd"/>
      <w:r w:rsidRPr="00BF6D97">
        <w:rPr>
          <w:rFonts w:ascii="Arial" w:hAnsi="Arial" w:cs="Arial"/>
          <w:sz w:val="20"/>
        </w:rPr>
        <w:t xml:space="preserve"> mini-core collection (MMC) from the World Vegetable Center (AVRDC) Taiwan. </w:t>
      </w:r>
      <w:proofErr w:type="spellStart"/>
      <w:r w:rsidRPr="00BF6D97">
        <w:rPr>
          <w:rFonts w:ascii="Arial" w:hAnsi="Arial" w:cs="Arial"/>
          <w:i/>
          <w:iCs/>
          <w:sz w:val="20"/>
        </w:rPr>
        <w:t>PLoS</w:t>
      </w:r>
      <w:proofErr w:type="spellEnd"/>
      <w:r w:rsidRPr="00BF6D97">
        <w:rPr>
          <w:rFonts w:ascii="Arial" w:hAnsi="Arial" w:cs="Arial"/>
          <w:i/>
          <w:iCs/>
          <w:sz w:val="20"/>
        </w:rPr>
        <w:t xml:space="preserve"> One</w:t>
      </w:r>
      <w:r w:rsidRPr="00BF6D97">
        <w:rPr>
          <w:rFonts w:ascii="Arial" w:hAnsi="Arial" w:cs="Arial"/>
          <w:sz w:val="20"/>
        </w:rPr>
        <w:t>, </w:t>
      </w:r>
      <w:r w:rsidRPr="00BF6D97">
        <w:rPr>
          <w:rFonts w:ascii="Arial" w:hAnsi="Arial" w:cs="Arial"/>
          <w:i/>
          <w:iCs/>
          <w:sz w:val="20"/>
        </w:rPr>
        <w:t>16</w:t>
      </w:r>
      <w:r w:rsidRPr="00BF6D97">
        <w:rPr>
          <w:rFonts w:ascii="Arial" w:hAnsi="Arial" w:cs="Arial"/>
          <w:sz w:val="20"/>
        </w:rPr>
        <w:t>(3), e0247810.</w:t>
      </w:r>
      <w:r w:rsidRPr="00BF6D97">
        <w:rPr>
          <w:rFonts w:ascii="Arial" w:hAnsi="Arial" w:cs="Arial"/>
          <w:sz w:val="20"/>
          <w:shd w:val="clear" w:color="auto" w:fill="FFFFFF"/>
        </w:rPr>
        <w:t xml:space="preserve">Benlioglu B and Ozkan U. 2022. Multivariate analysis and its application for screening </w:t>
      </w:r>
      <w:proofErr w:type="spellStart"/>
      <w:r w:rsidRPr="00BF6D97">
        <w:rPr>
          <w:rFonts w:ascii="Arial" w:hAnsi="Arial" w:cs="Arial"/>
          <w:sz w:val="20"/>
          <w:shd w:val="clear" w:color="auto" w:fill="FFFFFF"/>
        </w:rPr>
        <w:t>mungbean</w:t>
      </w:r>
      <w:proofErr w:type="spellEnd"/>
      <w:r w:rsidRPr="00BF6D97">
        <w:rPr>
          <w:rFonts w:ascii="Arial" w:hAnsi="Arial" w:cs="Arial"/>
          <w:sz w:val="20"/>
          <w:shd w:val="clear" w:color="auto" w:fill="FFFFFF"/>
        </w:rPr>
        <w:t xml:space="preserve">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t>
      </w:r>
      <w:proofErr w:type="spellStart"/>
      <w:r w:rsidRPr="00BF6D97">
        <w:rPr>
          <w:rFonts w:ascii="Arial" w:hAnsi="Arial" w:cs="Arial"/>
          <w:sz w:val="20"/>
          <w:shd w:val="clear" w:color="auto" w:fill="FFFFFF"/>
        </w:rPr>
        <w:t>wilczek</w:t>
      </w:r>
      <w:proofErr w:type="spellEnd"/>
      <w:r w:rsidRPr="00BF6D97">
        <w:rPr>
          <w:rFonts w:ascii="Arial" w:hAnsi="Arial" w:cs="Arial"/>
          <w:sz w:val="20"/>
          <w:shd w:val="clear" w:color="auto" w:fill="FFFFFF"/>
        </w:rPr>
        <w:t>] landraces. </w:t>
      </w:r>
      <w:r w:rsidRPr="00C33634">
        <w:rPr>
          <w:rFonts w:ascii="Arial" w:hAnsi="Arial" w:cs="Arial"/>
          <w:sz w:val="20"/>
          <w:shd w:val="clear" w:color="auto" w:fill="FFFFFF"/>
        </w:rPr>
        <w:t>Legume Research</w:t>
      </w:r>
      <w:r>
        <w:rPr>
          <w:rFonts w:ascii="Arial" w:hAnsi="Arial" w:cs="Arial"/>
          <w:i/>
          <w:iCs/>
          <w:sz w:val="20"/>
          <w:shd w:val="clear" w:color="auto" w:fill="FFFFFF"/>
        </w:rPr>
        <w:t>,</w:t>
      </w:r>
      <w:r w:rsidRPr="00BF6D97">
        <w:rPr>
          <w:rFonts w:ascii="Arial" w:hAnsi="Arial" w:cs="Arial"/>
          <w:i/>
          <w:iCs/>
          <w:sz w:val="20"/>
          <w:shd w:val="clear" w:color="auto" w:fill="FFFFFF"/>
        </w:rPr>
        <w:t xml:space="preserve"> </w:t>
      </w:r>
      <w:r w:rsidRPr="00C33634">
        <w:rPr>
          <w:rFonts w:ascii="Arial" w:hAnsi="Arial" w:cs="Arial"/>
          <w:sz w:val="20"/>
          <w:shd w:val="clear" w:color="auto" w:fill="FFFFFF"/>
        </w:rPr>
        <w:t>45(3</w:t>
      </w:r>
      <w:r w:rsidRPr="00BF6D97">
        <w:rPr>
          <w:rFonts w:ascii="Arial" w:hAnsi="Arial" w:cs="Arial"/>
          <w:sz w:val="20"/>
          <w:shd w:val="clear" w:color="auto" w:fill="FFFFFF"/>
        </w:rPr>
        <w:t>)</w:t>
      </w:r>
      <w:r>
        <w:rPr>
          <w:rFonts w:ascii="Arial" w:hAnsi="Arial" w:cs="Arial"/>
          <w:sz w:val="20"/>
          <w:shd w:val="clear" w:color="auto" w:fill="FFFFFF"/>
        </w:rPr>
        <w:t>,</w:t>
      </w:r>
      <w:r w:rsidRPr="00BF6D97">
        <w:rPr>
          <w:rFonts w:ascii="Arial" w:hAnsi="Arial" w:cs="Arial"/>
          <w:sz w:val="20"/>
          <w:shd w:val="clear" w:color="auto" w:fill="FFFFFF"/>
        </w:rPr>
        <w:t xml:space="preserve"> 299-304. </w:t>
      </w:r>
      <w:hyperlink r:id="rId14" w:history="1">
        <w:r w:rsidRPr="00BF6D97">
          <w:rPr>
            <w:rStyle w:val="Hyperlink"/>
            <w:rFonts w:ascii="Arial" w:hAnsi="Arial" w:cs="Arial"/>
            <w:sz w:val="20"/>
            <w:shd w:val="clear" w:color="auto" w:fill="FFFFFF"/>
            <w:lang w:val="en-IN"/>
          </w:rPr>
          <w:t>https://doi.org/10.1371/journal.pone.0247810</w:t>
        </w:r>
      </w:hyperlink>
    </w:p>
    <w:p w14:paraId="548BAAA4" w14:textId="77777777" w:rsidR="001A0886" w:rsidRPr="00BF6D97" w:rsidRDefault="001A0886" w:rsidP="00F56614">
      <w:pPr>
        <w:spacing w:before="120" w:after="120" w:line="360" w:lineRule="auto"/>
        <w:ind w:left="1134" w:hanging="1134"/>
        <w:jc w:val="both"/>
        <w:rPr>
          <w:rFonts w:ascii="Arial" w:hAnsi="Arial" w:cs="Arial"/>
          <w:sz w:val="20"/>
        </w:rPr>
      </w:pPr>
      <w:r w:rsidRPr="00BF6D97">
        <w:rPr>
          <w:rFonts w:ascii="Arial" w:hAnsi="Arial" w:cs="Arial"/>
          <w:sz w:val="20"/>
        </w:rPr>
        <w:t>Cao</w:t>
      </w:r>
      <w:r>
        <w:rPr>
          <w:rFonts w:ascii="Arial" w:hAnsi="Arial" w:cs="Arial"/>
          <w:sz w:val="20"/>
        </w:rPr>
        <w:t>,</w:t>
      </w:r>
      <w:r w:rsidRPr="00BF6D97">
        <w:rPr>
          <w:rFonts w:ascii="Arial" w:hAnsi="Arial" w:cs="Arial"/>
          <w:sz w:val="20"/>
        </w:rPr>
        <w:t xml:space="preserve"> D</w:t>
      </w:r>
      <w:r>
        <w:rPr>
          <w:rFonts w:ascii="Arial" w:hAnsi="Arial" w:cs="Arial"/>
          <w:sz w:val="20"/>
        </w:rPr>
        <w:t>.</w:t>
      </w:r>
      <w:r w:rsidRPr="00BF6D97">
        <w:rPr>
          <w:rFonts w:ascii="Arial" w:hAnsi="Arial" w:cs="Arial"/>
          <w:sz w:val="20"/>
        </w:rPr>
        <w:t>, Li</w:t>
      </w:r>
      <w:r>
        <w:rPr>
          <w:rFonts w:ascii="Arial" w:hAnsi="Arial" w:cs="Arial"/>
          <w:sz w:val="20"/>
        </w:rPr>
        <w:t>,</w:t>
      </w:r>
      <w:r w:rsidRPr="00BF6D97">
        <w:rPr>
          <w:rFonts w:ascii="Arial" w:hAnsi="Arial" w:cs="Arial"/>
          <w:sz w:val="20"/>
        </w:rPr>
        <w:t xml:space="preserve"> H</w:t>
      </w:r>
      <w:r>
        <w:rPr>
          <w:rFonts w:ascii="Arial" w:hAnsi="Arial" w:cs="Arial"/>
          <w:sz w:val="20"/>
        </w:rPr>
        <w:t>.</w:t>
      </w:r>
      <w:r w:rsidRPr="00BF6D97">
        <w:rPr>
          <w:rFonts w:ascii="Arial" w:hAnsi="Arial" w:cs="Arial"/>
          <w:sz w:val="20"/>
        </w:rPr>
        <w:t>, Yi</w:t>
      </w:r>
      <w:r>
        <w:rPr>
          <w:rFonts w:ascii="Arial" w:hAnsi="Arial" w:cs="Arial"/>
          <w:sz w:val="20"/>
        </w:rPr>
        <w:t>,</w:t>
      </w:r>
      <w:r w:rsidRPr="00BF6D97">
        <w:rPr>
          <w:rFonts w:ascii="Arial" w:hAnsi="Arial" w:cs="Arial"/>
          <w:sz w:val="20"/>
        </w:rPr>
        <w:t xml:space="preserve"> J</w:t>
      </w:r>
      <w:r>
        <w:rPr>
          <w:rFonts w:ascii="Arial" w:hAnsi="Arial" w:cs="Arial"/>
          <w:sz w:val="20"/>
        </w:rPr>
        <w:t>.</w:t>
      </w:r>
      <w:r w:rsidRPr="00BF6D97">
        <w:rPr>
          <w:rFonts w:ascii="Arial" w:hAnsi="Arial" w:cs="Arial"/>
          <w:sz w:val="20"/>
        </w:rPr>
        <w:t>, Zhang</w:t>
      </w:r>
      <w:r>
        <w:rPr>
          <w:rFonts w:ascii="Arial" w:hAnsi="Arial" w:cs="Arial"/>
          <w:sz w:val="20"/>
        </w:rPr>
        <w:t>,</w:t>
      </w:r>
      <w:r w:rsidRPr="00BF6D97">
        <w:rPr>
          <w:rFonts w:ascii="Arial" w:hAnsi="Arial" w:cs="Arial"/>
          <w:sz w:val="20"/>
        </w:rPr>
        <w:t xml:space="preserve"> J</w:t>
      </w:r>
      <w:r>
        <w:rPr>
          <w:rFonts w:ascii="Arial" w:hAnsi="Arial" w:cs="Arial"/>
          <w:sz w:val="20"/>
        </w:rPr>
        <w:t>.</w:t>
      </w:r>
      <w:r w:rsidRPr="00BF6D97">
        <w:rPr>
          <w:rFonts w:ascii="Arial" w:hAnsi="Arial" w:cs="Arial"/>
          <w:sz w:val="20"/>
        </w:rPr>
        <w:t>, Che</w:t>
      </w:r>
      <w:r>
        <w:rPr>
          <w:rFonts w:ascii="Arial" w:hAnsi="Arial" w:cs="Arial"/>
          <w:sz w:val="20"/>
        </w:rPr>
        <w:t>,</w:t>
      </w:r>
      <w:r w:rsidRPr="00BF6D97">
        <w:rPr>
          <w:rFonts w:ascii="Arial" w:hAnsi="Arial" w:cs="Arial"/>
          <w:sz w:val="20"/>
        </w:rPr>
        <w:t xml:space="preserve"> H</w:t>
      </w:r>
      <w:r>
        <w:rPr>
          <w:rFonts w:ascii="Arial" w:hAnsi="Arial" w:cs="Arial"/>
          <w:sz w:val="20"/>
        </w:rPr>
        <w:t>.</w:t>
      </w:r>
      <w:r w:rsidRPr="00BF6D97">
        <w:rPr>
          <w:rFonts w:ascii="Arial" w:hAnsi="Arial" w:cs="Arial"/>
          <w:sz w:val="20"/>
        </w:rPr>
        <w:t>, Cao</w:t>
      </w:r>
      <w:r>
        <w:rPr>
          <w:rFonts w:ascii="Arial" w:hAnsi="Arial" w:cs="Arial"/>
          <w:sz w:val="20"/>
        </w:rPr>
        <w:t>,</w:t>
      </w:r>
      <w:r w:rsidRPr="00BF6D97">
        <w:rPr>
          <w:rFonts w:ascii="Arial" w:hAnsi="Arial" w:cs="Arial"/>
          <w:sz w:val="20"/>
        </w:rPr>
        <w:t xml:space="preserve"> J</w:t>
      </w:r>
      <w:r>
        <w:rPr>
          <w:rFonts w:ascii="Arial" w:hAnsi="Arial" w:cs="Arial"/>
          <w:sz w:val="20"/>
        </w:rPr>
        <w:t>.</w:t>
      </w:r>
      <w:r w:rsidRPr="00BF6D97">
        <w:rPr>
          <w:rFonts w:ascii="Arial" w:hAnsi="Arial" w:cs="Arial"/>
          <w:sz w:val="20"/>
        </w:rPr>
        <w:t xml:space="preserve">, </w:t>
      </w:r>
      <w:r>
        <w:rPr>
          <w:rFonts w:ascii="Arial" w:hAnsi="Arial" w:cs="Arial"/>
          <w:sz w:val="20"/>
        </w:rPr>
        <w:t>et al</w:t>
      </w:r>
      <w:r w:rsidRPr="00BF6D97">
        <w:rPr>
          <w:rFonts w:ascii="Arial" w:hAnsi="Arial" w:cs="Arial"/>
          <w:sz w:val="20"/>
        </w:rPr>
        <w:t xml:space="preserve">. (2011) Antioxidant properties of the mung bean flavonoids on alleviating heat stress. </w:t>
      </w:r>
      <w:proofErr w:type="spellStart"/>
      <w:r w:rsidRPr="00BF6D97">
        <w:rPr>
          <w:rFonts w:ascii="Arial" w:hAnsi="Arial" w:cs="Arial"/>
          <w:i/>
          <w:iCs/>
          <w:sz w:val="20"/>
        </w:rPr>
        <w:t>PLoS</w:t>
      </w:r>
      <w:proofErr w:type="spellEnd"/>
      <w:r w:rsidRPr="00BF6D97">
        <w:rPr>
          <w:rFonts w:ascii="Arial" w:hAnsi="Arial" w:cs="Arial"/>
          <w:i/>
          <w:iCs/>
          <w:sz w:val="20"/>
        </w:rPr>
        <w:t xml:space="preserve"> ONE</w:t>
      </w:r>
      <w:r w:rsidRPr="00BF6D97">
        <w:rPr>
          <w:rFonts w:ascii="Arial" w:hAnsi="Arial" w:cs="Arial"/>
          <w:sz w:val="20"/>
        </w:rPr>
        <w:t xml:space="preserve"> 6:e21071. </w:t>
      </w:r>
      <w:hyperlink r:id="rId15" w:history="1">
        <w:r w:rsidRPr="00BF6D97">
          <w:rPr>
            <w:rStyle w:val="Hyperlink"/>
            <w:rFonts w:ascii="Arial" w:hAnsi="Arial" w:cs="Arial"/>
            <w:sz w:val="20"/>
            <w:lang w:val="en-IN"/>
          </w:rPr>
          <w:t>https://doi.org/10.1371/journal.pone.0021071</w:t>
        </w:r>
      </w:hyperlink>
    </w:p>
    <w:p w14:paraId="0D1E4380" w14:textId="77777777" w:rsidR="001A0886" w:rsidRPr="00C33634" w:rsidRDefault="001A0886" w:rsidP="00F56614">
      <w:pPr>
        <w:spacing w:before="120" w:after="120" w:line="360" w:lineRule="auto"/>
        <w:ind w:left="1134" w:hanging="1134"/>
        <w:jc w:val="both"/>
        <w:rPr>
          <w:rFonts w:ascii="Arial" w:hAnsi="Arial" w:cs="Arial"/>
          <w:sz w:val="20"/>
          <w:lang w:val="en-IN"/>
        </w:rPr>
      </w:pPr>
      <w:r w:rsidRPr="00BF6D97">
        <w:rPr>
          <w:rFonts w:ascii="Arial" w:hAnsi="Arial" w:cs="Arial"/>
          <w:sz w:val="20"/>
        </w:rPr>
        <w:t>Dahiya</w:t>
      </w:r>
      <w:r>
        <w:rPr>
          <w:rFonts w:ascii="Arial" w:hAnsi="Arial" w:cs="Arial"/>
          <w:sz w:val="20"/>
        </w:rPr>
        <w:t>,</w:t>
      </w:r>
      <w:r w:rsidRPr="00BF6D97">
        <w:rPr>
          <w:rFonts w:ascii="Arial" w:hAnsi="Arial" w:cs="Arial"/>
          <w:sz w:val="20"/>
        </w:rPr>
        <w:t xml:space="preserve"> P</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Linnemann</w:t>
      </w:r>
      <w:r>
        <w:rPr>
          <w:rFonts w:ascii="Arial" w:hAnsi="Arial" w:cs="Arial"/>
          <w:sz w:val="20"/>
        </w:rPr>
        <w:t>,</w:t>
      </w:r>
      <w:r w:rsidRPr="00BF6D97">
        <w:rPr>
          <w:rFonts w:ascii="Arial" w:hAnsi="Arial" w:cs="Arial"/>
          <w:sz w:val="20"/>
        </w:rPr>
        <w:t xml:space="preserve"> A</w:t>
      </w:r>
      <w:r>
        <w:rPr>
          <w:rFonts w:ascii="Arial" w:hAnsi="Arial" w:cs="Arial"/>
          <w:sz w:val="20"/>
        </w:rPr>
        <w:t xml:space="preserve">. </w:t>
      </w:r>
      <w:r w:rsidRPr="00BF6D97">
        <w:rPr>
          <w:rFonts w:ascii="Arial" w:hAnsi="Arial" w:cs="Arial"/>
          <w:sz w:val="20"/>
        </w:rPr>
        <w:t>R</w:t>
      </w:r>
      <w:r>
        <w:rPr>
          <w:rFonts w:ascii="Arial" w:hAnsi="Arial" w:cs="Arial"/>
          <w:sz w:val="20"/>
        </w:rPr>
        <w:t>.</w:t>
      </w:r>
      <w:r w:rsidRPr="00BF6D97">
        <w:rPr>
          <w:rFonts w:ascii="Arial" w:hAnsi="Arial" w:cs="Arial"/>
          <w:sz w:val="20"/>
        </w:rPr>
        <w:t>, Boekel</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A</w:t>
      </w:r>
      <w:r>
        <w:rPr>
          <w:rFonts w:ascii="Arial" w:hAnsi="Arial" w:cs="Arial"/>
          <w:sz w:val="20"/>
        </w:rPr>
        <w:t xml:space="preserve">. </w:t>
      </w:r>
      <w:r w:rsidRPr="00BF6D97">
        <w:rPr>
          <w:rFonts w:ascii="Arial" w:hAnsi="Arial" w:cs="Arial"/>
          <w:sz w:val="20"/>
        </w:rPr>
        <w:t>J</w:t>
      </w:r>
      <w:r>
        <w:rPr>
          <w:rFonts w:ascii="Arial" w:hAnsi="Arial" w:cs="Arial"/>
          <w:sz w:val="20"/>
        </w:rPr>
        <w:t xml:space="preserve">. </w:t>
      </w:r>
      <w:r w:rsidRPr="00BF6D97">
        <w:rPr>
          <w:rFonts w:ascii="Arial" w:hAnsi="Arial" w:cs="Arial"/>
          <w:sz w:val="20"/>
        </w:rPr>
        <w:t>S</w:t>
      </w:r>
      <w:r>
        <w:rPr>
          <w:rFonts w:ascii="Arial" w:hAnsi="Arial" w:cs="Arial"/>
          <w:sz w:val="20"/>
        </w:rPr>
        <w:t>.</w:t>
      </w:r>
      <w:r w:rsidRPr="00BF6D97">
        <w:rPr>
          <w:rFonts w:ascii="Arial" w:hAnsi="Arial" w:cs="Arial"/>
          <w:sz w:val="20"/>
        </w:rPr>
        <w:t xml:space="preserve">, </w:t>
      </w:r>
      <w:proofErr w:type="spellStart"/>
      <w:r w:rsidRPr="00BF6D97">
        <w:rPr>
          <w:rFonts w:ascii="Arial" w:hAnsi="Arial" w:cs="Arial"/>
          <w:sz w:val="20"/>
        </w:rPr>
        <w:t>Khetarpaul</w:t>
      </w:r>
      <w:proofErr w:type="spellEnd"/>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Grewal</w:t>
      </w:r>
      <w:r>
        <w:rPr>
          <w:rFonts w:ascii="Arial" w:hAnsi="Arial" w:cs="Arial"/>
          <w:sz w:val="20"/>
        </w:rPr>
        <w:t>,</w:t>
      </w:r>
      <w:r w:rsidRPr="00BF6D97">
        <w:rPr>
          <w:rFonts w:ascii="Arial" w:hAnsi="Arial" w:cs="Arial"/>
          <w:sz w:val="20"/>
        </w:rPr>
        <w:t xml:space="preserve"> R</w:t>
      </w:r>
      <w:r>
        <w:rPr>
          <w:rFonts w:ascii="Arial" w:hAnsi="Arial" w:cs="Arial"/>
          <w:sz w:val="20"/>
        </w:rPr>
        <w:t xml:space="preserve">. </w:t>
      </w:r>
      <w:r w:rsidRPr="00BF6D97">
        <w:rPr>
          <w:rFonts w:ascii="Arial" w:hAnsi="Arial" w:cs="Arial"/>
          <w:sz w:val="20"/>
        </w:rPr>
        <w:t>B</w:t>
      </w:r>
      <w:r>
        <w:rPr>
          <w:rFonts w:ascii="Arial" w:hAnsi="Arial" w:cs="Arial"/>
          <w:sz w:val="20"/>
        </w:rPr>
        <w:t>.,</w:t>
      </w:r>
      <w:r w:rsidRPr="00BF6D97">
        <w:rPr>
          <w:rFonts w:ascii="Arial" w:hAnsi="Arial" w:cs="Arial"/>
          <w:sz w:val="20"/>
        </w:rPr>
        <w:t xml:space="preserve"> &amp; Nout</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J</w:t>
      </w:r>
      <w:r>
        <w:rPr>
          <w:rFonts w:ascii="Arial" w:hAnsi="Arial" w:cs="Arial"/>
          <w:sz w:val="20"/>
        </w:rPr>
        <w:t xml:space="preserve">. </w:t>
      </w:r>
      <w:r w:rsidRPr="00BF6D97">
        <w:rPr>
          <w:rFonts w:ascii="Arial" w:hAnsi="Arial" w:cs="Arial"/>
          <w:sz w:val="20"/>
        </w:rPr>
        <w:t xml:space="preserve">R. (2015) Mung bean: technological and nutritional potential. </w:t>
      </w:r>
      <w:r w:rsidRPr="00C33634">
        <w:rPr>
          <w:rFonts w:ascii="Arial" w:hAnsi="Arial" w:cs="Arial"/>
          <w:sz w:val="20"/>
          <w:lang w:val="en-IN"/>
        </w:rPr>
        <w:t>Critical Reviews in Food Science and Nutrition</w:t>
      </w:r>
      <w:r>
        <w:rPr>
          <w:rFonts w:ascii="Arial" w:hAnsi="Arial" w:cs="Arial"/>
          <w:sz w:val="20"/>
          <w:lang w:val="en-IN"/>
        </w:rPr>
        <w:t xml:space="preserve">, </w:t>
      </w:r>
      <w:r w:rsidRPr="00BF6D97">
        <w:rPr>
          <w:rFonts w:ascii="Arial" w:hAnsi="Arial" w:cs="Arial"/>
          <w:sz w:val="20"/>
        </w:rPr>
        <w:t>55</w:t>
      </w:r>
      <w:r>
        <w:rPr>
          <w:rFonts w:ascii="Arial" w:hAnsi="Arial" w:cs="Arial"/>
          <w:sz w:val="20"/>
        </w:rPr>
        <w:t xml:space="preserve">, </w:t>
      </w:r>
      <w:r w:rsidRPr="00BF6D97">
        <w:rPr>
          <w:rFonts w:ascii="Arial" w:hAnsi="Arial" w:cs="Arial"/>
          <w:sz w:val="20"/>
        </w:rPr>
        <w:t xml:space="preserve">670–688. </w:t>
      </w:r>
      <w:hyperlink r:id="rId16" w:history="1">
        <w:r w:rsidRPr="00BF6D97">
          <w:rPr>
            <w:rStyle w:val="Hyperlink"/>
            <w:rFonts w:ascii="Arial" w:hAnsi="Arial" w:cs="Arial"/>
            <w:sz w:val="20"/>
            <w:lang w:val="en-IN"/>
          </w:rPr>
          <w:t>https://doi.org/10.1080/10408398.2012.671202</w:t>
        </w:r>
      </w:hyperlink>
    </w:p>
    <w:p w14:paraId="5D104AE2" w14:textId="77777777" w:rsidR="001A0886" w:rsidRPr="00BF6D97" w:rsidRDefault="001A0886" w:rsidP="00493496">
      <w:pPr>
        <w:spacing w:line="360" w:lineRule="auto"/>
        <w:ind w:left="993" w:hanging="993"/>
        <w:jc w:val="both"/>
        <w:rPr>
          <w:rFonts w:ascii="Arial" w:hAnsi="Arial" w:cs="Arial"/>
          <w:sz w:val="20"/>
        </w:rPr>
      </w:pPr>
      <w:r w:rsidRPr="00BF6D97">
        <w:rPr>
          <w:rFonts w:ascii="Arial" w:hAnsi="Arial" w:cs="Arial"/>
          <w:sz w:val="20"/>
        </w:rPr>
        <w:t>Garg</w:t>
      </w:r>
      <w:r>
        <w:rPr>
          <w:rFonts w:ascii="Arial" w:hAnsi="Arial" w:cs="Arial"/>
          <w:sz w:val="20"/>
        </w:rPr>
        <w:t>,</w:t>
      </w:r>
      <w:r w:rsidRPr="00BF6D97">
        <w:rPr>
          <w:rFonts w:ascii="Arial" w:hAnsi="Arial" w:cs="Arial"/>
          <w:sz w:val="20"/>
        </w:rPr>
        <w:t xml:space="preserve"> G</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Verma</w:t>
      </w:r>
      <w:r>
        <w:rPr>
          <w:rFonts w:ascii="Arial" w:hAnsi="Arial" w:cs="Arial"/>
          <w:sz w:val="20"/>
        </w:rPr>
        <w:t>,</w:t>
      </w:r>
      <w:r w:rsidRPr="00BF6D97">
        <w:rPr>
          <w:rFonts w:ascii="Arial" w:hAnsi="Arial" w:cs="Arial"/>
          <w:sz w:val="20"/>
        </w:rPr>
        <w:t xml:space="preserve"> P</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Kesh</w:t>
      </w:r>
      <w:r>
        <w:rPr>
          <w:rFonts w:ascii="Arial" w:hAnsi="Arial" w:cs="Arial"/>
          <w:sz w:val="20"/>
        </w:rPr>
        <w:t>,</w:t>
      </w:r>
      <w:r w:rsidRPr="00BF6D97">
        <w:rPr>
          <w:rFonts w:ascii="Arial" w:hAnsi="Arial" w:cs="Arial"/>
          <w:sz w:val="20"/>
        </w:rPr>
        <w:t xml:space="preserve"> H</w:t>
      </w:r>
      <w:r>
        <w:rPr>
          <w:rFonts w:ascii="Arial" w:hAnsi="Arial" w:cs="Arial"/>
          <w:sz w:val="20"/>
        </w:rPr>
        <w:t>.,</w:t>
      </w:r>
      <w:r w:rsidRPr="00BF6D97">
        <w:rPr>
          <w:rFonts w:ascii="Arial" w:hAnsi="Arial" w:cs="Arial"/>
          <w:sz w:val="20"/>
        </w:rPr>
        <w:t xml:space="preserve"> &amp; Kumar</w:t>
      </w:r>
      <w:r>
        <w:rPr>
          <w:rFonts w:ascii="Arial" w:hAnsi="Arial" w:cs="Arial"/>
          <w:sz w:val="20"/>
        </w:rPr>
        <w:t>,</w:t>
      </w:r>
      <w:r w:rsidRPr="00BF6D97">
        <w:rPr>
          <w:rFonts w:ascii="Arial" w:hAnsi="Arial" w:cs="Arial"/>
          <w:sz w:val="20"/>
        </w:rPr>
        <w:t xml:space="preserve"> A. (2017). Genetic variability, character association and genetic divergence for seed quality traits in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w:t>
      </w:r>
      <w:r w:rsidRPr="00C33634">
        <w:rPr>
          <w:rFonts w:ascii="Arial" w:hAnsi="Arial" w:cs="Arial"/>
          <w:sz w:val="20"/>
        </w:rPr>
        <w:t xml:space="preserve">Indian Journal of Agricultural Research, </w:t>
      </w:r>
      <w:r w:rsidRPr="00BF6D97">
        <w:rPr>
          <w:rFonts w:ascii="Arial" w:hAnsi="Arial" w:cs="Arial"/>
          <w:sz w:val="20"/>
        </w:rPr>
        <w:t xml:space="preserve">51(6). </w:t>
      </w:r>
      <w:hyperlink r:id="rId17" w:history="1">
        <w:r w:rsidRPr="00BF6D97">
          <w:rPr>
            <w:rStyle w:val="Hyperlink"/>
            <w:rFonts w:ascii="Arial" w:hAnsi="Arial" w:cs="Arial"/>
            <w:sz w:val="20"/>
          </w:rPr>
          <w:t>https://doi.org/10.18805/IJARe.A-4929</w:t>
        </w:r>
      </w:hyperlink>
    </w:p>
    <w:p w14:paraId="5515A195" w14:textId="77777777" w:rsidR="001A0886" w:rsidRPr="00BF6D97" w:rsidRDefault="001A0886" w:rsidP="002C3FB4">
      <w:pPr>
        <w:spacing w:before="120" w:after="120" w:line="360" w:lineRule="auto"/>
        <w:ind w:left="1134" w:hanging="1134"/>
        <w:jc w:val="both"/>
        <w:rPr>
          <w:rFonts w:ascii="Arial" w:hAnsi="Arial" w:cs="Arial"/>
          <w:sz w:val="20"/>
          <w:lang w:val="en-IN"/>
        </w:rPr>
      </w:pPr>
      <w:proofErr w:type="spellStart"/>
      <w:r w:rsidRPr="00BF6D97">
        <w:rPr>
          <w:rFonts w:ascii="Arial" w:hAnsi="Arial" w:cs="Arial"/>
          <w:sz w:val="20"/>
        </w:rPr>
        <w:t>Gayacharan</w:t>
      </w:r>
      <w:proofErr w:type="spellEnd"/>
      <w:r>
        <w:rPr>
          <w:rFonts w:ascii="Arial" w:hAnsi="Arial" w:cs="Arial"/>
          <w:sz w:val="20"/>
        </w:rPr>
        <w:t>,</w:t>
      </w:r>
      <w:r w:rsidRPr="00BF6D97">
        <w:rPr>
          <w:rFonts w:ascii="Arial" w:hAnsi="Arial" w:cs="Arial"/>
          <w:sz w:val="20"/>
        </w:rPr>
        <w:t xml:space="preserve"> Tripathi</w:t>
      </w:r>
      <w:r>
        <w:rPr>
          <w:rFonts w:ascii="Arial" w:hAnsi="Arial" w:cs="Arial"/>
          <w:sz w:val="20"/>
        </w:rPr>
        <w:t>,</w:t>
      </w:r>
      <w:r w:rsidRPr="00BF6D97">
        <w:rPr>
          <w:rFonts w:ascii="Arial" w:hAnsi="Arial" w:cs="Arial"/>
          <w:sz w:val="20"/>
        </w:rPr>
        <w:t xml:space="preserve"> K</w:t>
      </w:r>
      <w:r>
        <w:rPr>
          <w:rFonts w:ascii="Arial" w:hAnsi="Arial" w:cs="Arial"/>
          <w:sz w:val="20"/>
        </w:rPr>
        <w:t>.</w:t>
      </w:r>
      <w:r w:rsidRPr="00BF6D97">
        <w:rPr>
          <w:rFonts w:ascii="Arial" w:hAnsi="Arial" w:cs="Arial"/>
          <w:sz w:val="20"/>
        </w:rPr>
        <w:t>, Meena</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Panwar</w:t>
      </w:r>
      <w:r>
        <w:rPr>
          <w:rFonts w:ascii="Arial" w:hAnsi="Arial" w:cs="Arial"/>
          <w:sz w:val="20"/>
        </w:rPr>
        <w:t>,</w:t>
      </w:r>
      <w:r w:rsidRPr="00BF6D97">
        <w:rPr>
          <w:rFonts w:ascii="Arial" w:hAnsi="Arial" w:cs="Arial"/>
          <w:sz w:val="20"/>
        </w:rPr>
        <w:t xml:space="preserve"> B</w:t>
      </w:r>
      <w:r>
        <w:rPr>
          <w:rFonts w:ascii="Arial" w:hAnsi="Arial" w:cs="Arial"/>
          <w:sz w:val="20"/>
        </w:rPr>
        <w:t xml:space="preserve">. </w:t>
      </w:r>
      <w:r w:rsidRPr="00BF6D97">
        <w:rPr>
          <w:rFonts w:ascii="Arial" w:hAnsi="Arial" w:cs="Arial"/>
          <w:sz w:val="20"/>
        </w:rPr>
        <w:t>S</w:t>
      </w:r>
      <w:r>
        <w:rPr>
          <w:rFonts w:ascii="Arial" w:hAnsi="Arial" w:cs="Arial"/>
          <w:sz w:val="20"/>
        </w:rPr>
        <w:t>.</w:t>
      </w:r>
      <w:r w:rsidRPr="00BF6D97">
        <w:rPr>
          <w:rFonts w:ascii="Arial" w:hAnsi="Arial" w:cs="Arial"/>
          <w:sz w:val="20"/>
        </w:rPr>
        <w:t>, Lal</w:t>
      </w:r>
      <w:r>
        <w:rPr>
          <w:rFonts w:ascii="Arial" w:hAnsi="Arial" w:cs="Arial"/>
          <w:sz w:val="20"/>
        </w:rPr>
        <w:t>,</w:t>
      </w:r>
      <w:r w:rsidRPr="00BF6D97">
        <w:rPr>
          <w:rFonts w:ascii="Arial" w:hAnsi="Arial" w:cs="Arial"/>
          <w:sz w:val="20"/>
        </w:rPr>
        <w:t xml:space="preserve"> H</w:t>
      </w:r>
      <w:r>
        <w:rPr>
          <w:rFonts w:ascii="Arial" w:hAnsi="Arial" w:cs="Arial"/>
          <w:sz w:val="20"/>
        </w:rPr>
        <w:t>.</w:t>
      </w:r>
      <w:r w:rsidRPr="00BF6D97">
        <w:rPr>
          <w:rFonts w:ascii="Arial" w:hAnsi="Arial" w:cs="Arial"/>
          <w:sz w:val="20"/>
        </w:rPr>
        <w:t>, Rana</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C</w:t>
      </w:r>
      <w:r>
        <w:rPr>
          <w:rFonts w:ascii="Arial" w:hAnsi="Arial" w:cs="Arial"/>
          <w:sz w:val="20"/>
        </w:rPr>
        <w:t>.,</w:t>
      </w:r>
      <w:r w:rsidRPr="00BF6D97">
        <w:rPr>
          <w:rFonts w:ascii="Arial" w:hAnsi="Arial" w:cs="Arial"/>
          <w:sz w:val="20"/>
        </w:rPr>
        <w:t xml:space="preserve"> &amp; Singh</w:t>
      </w:r>
      <w:r>
        <w:rPr>
          <w:rFonts w:ascii="Arial" w:hAnsi="Arial" w:cs="Arial"/>
          <w:sz w:val="20"/>
        </w:rPr>
        <w:t>,</w:t>
      </w:r>
      <w:r w:rsidRPr="00BF6D97">
        <w:rPr>
          <w:rFonts w:ascii="Arial" w:hAnsi="Arial" w:cs="Arial"/>
          <w:sz w:val="20"/>
        </w:rPr>
        <w:t xml:space="preserve"> K. (2020). Understanding genetic variability in the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genepool. </w:t>
      </w:r>
      <w:r w:rsidRPr="0040402F">
        <w:rPr>
          <w:rFonts w:ascii="Arial" w:hAnsi="Arial" w:cs="Arial"/>
          <w:sz w:val="20"/>
        </w:rPr>
        <w:t>Ann</w:t>
      </w:r>
      <w:r>
        <w:rPr>
          <w:rFonts w:ascii="Arial" w:hAnsi="Arial" w:cs="Arial"/>
          <w:sz w:val="20"/>
        </w:rPr>
        <w:t>als of</w:t>
      </w:r>
      <w:r w:rsidRPr="0040402F">
        <w:rPr>
          <w:rFonts w:ascii="Arial" w:hAnsi="Arial" w:cs="Arial"/>
          <w:sz w:val="20"/>
        </w:rPr>
        <w:t xml:space="preserve"> Appl</w:t>
      </w:r>
      <w:r>
        <w:rPr>
          <w:rFonts w:ascii="Arial" w:hAnsi="Arial" w:cs="Arial"/>
          <w:sz w:val="20"/>
        </w:rPr>
        <w:t>ied</w:t>
      </w:r>
      <w:r w:rsidRPr="0040402F">
        <w:rPr>
          <w:rFonts w:ascii="Arial" w:hAnsi="Arial" w:cs="Arial"/>
          <w:sz w:val="20"/>
        </w:rPr>
        <w:t xml:space="preserve"> Biol</w:t>
      </w:r>
      <w:r>
        <w:rPr>
          <w:rFonts w:ascii="Arial" w:hAnsi="Arial" w:cs="Arial"/>
          <w:sz w:val="20"/>
        </w:rPr>
        <w:t>ogy</w:t>
      </w:r>
      <w:r w:rsidRPr="0040402F">
        <w:rPr>
          <w:rFonts w:ascii="Arial" w:hAnsi="Arial" w:cs="Arial"/>
          <w:sz w:val="20"/>
        </w:rPr>
        <w:t xml:space="preserve"> </w:t>
      </w:r>
      <w:r>
        <w:rPr>
          <w:rFonts w:ascii="Arial" w:hAnsi="Arial" w:cs="Arial"/>
          <w:sz w:val="20"/>
        </w:rPr>
        <w:t>,</w:t>
      </w:r>
      <w:r w:rsidRPr="00BF6D97">
        <w:rPr>
          <w:rFonts w:ascii="Arial" w:hAnsi="Arial" w:cs="Arial"/>
          <w:sz w:val="20"/>
        </w:rPr>
        <w:t>177(3)</w:t>
      </w:r>
      <w:r>
        <w:rPr>
          <w:rFonts w:ascii="Arial" w:hAnsi="Arial" w:cs="Arial"/>
          <w:sz w:val="20"/>
        </w:rPr>
        <w:t>,</w:t>
      </w:r>
      <w:r w:rsidRPr="00BF6D97">
        <w:rPr>
          <w:rFonts w:ascii="Arial" w:hAnsi="Arial" w:cs="Arial"/>
          <w:sz w:val="20"/>
        </w:rPr>
        <w:t xml:space="preserve"> 346-357.</w:t>
      </w:r>
      <w:r w:rsidRPr="0040402F">
        <w:rPr>
          <w:rFonts w:ascii="Arial" w:hAnsi="Arial" w:cs="Arial"/>
          <w:sz w:val="20"/>
        </w:rPr>
        <w:t xml:space="preserve"> </w:t>
      </w:r>
      <w:r w:rsidRPr="0040402F">
        <w:rPr>
          <w:rFonts w:ascii="Arial" w:hAnsi="Arial" w:cs="Arial"/>
          <w:sz w:val="20"/>
          <w:lang w:val="en-IN"/>
        </w:rPr>
        <w:t> </w:t>
      </w:r>
      <w:hyperlink r:id="rId18" w:history="1">
        <w:r w:rsidRPr="0040402F">
          <w:rPr>
            <w:rStyle w:val="Hyperlink"/>
            <w:rFonts w:ascii="Arial" w:hAnsi="Arial" w:cs="Arial"/>
            <w:sz w:val="20"/>
            <w:lang w:val="en-IN"/>
          </w:rPr>
          <w:t>https://doi.org/10.1111/aab.12624</w:t>
        </w:r>
      </w:hyperlink>
    </w:p>
    <w:p w14:paraId="39E4B708" w14:textId="77777777" w:rsidR="001A0886" w:rsidRPr="00BF6D97" w:rsidRDefault="001A0886" w:rsidP="00813727">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Ghorbani</w:t>
      </w:r>
      <w:r>
        <w:rPr>
          <w:rFonts w:ascii="Arial" w:hAnsi="Arial" w:cs="Arial"/>
          <w:sz w:val="20"/>
          <w:shd w:val="clear" w:color="auto" w:fill="FFFFFF"/>
        </w:rPr>
        <w:t>,</w:t>
      </w:r>
      <w:r w:rsidRPr="00BF6D97">
        <w:rPr>
          <w:rFonts w:ascii="Arial" w:hAnsi="Arial" w:cs="Arial"/>
          <w:sz w:val="20"/>
          <w:shd w:val="clear" w:color="auto" w:fill="FFFFFF"/>
        </w:rPr>
        <w:t xml:space="preserve"> H. (2019). Mahalanobis distance and its application for detecting multivariate outliers. </w:t>
      </w:r>
      <w:hyperlink r:id="rId19" w:tgtFrame="_blank" w:history="1">
        <w:r w:rsidRPr="0040402F">
          <w:rPr>
            <w:rStyle w:val="Hyperlink"/>
            <w:rFonts w:ascii="Arial" w:hAnsi="Arial" w:cs="Arial"/>
            <w:color w:val="auto"/>
            <w:sz w:val="20"/>
            <w:u w:val="none"/>
            <w:shd w:val="clear" w:color="auto" w:fill="FFFFFF"/>
          </w:rPr>
          <w:t>Facta Universitatis, Series: Mathematics and Informatics (FU Math Inform)</w:t>
        </w:r>
      </w:hyperlink>
      <w:r>
        <w:rPr>
          <w:rFonts w:ascii="Arial" w:hAnsi="Arial" w:cs="Arial"/>
          <w:sz w:val="20"/>
          <w:shd w:val="clear" w:color="auto" w:fill="FFFFFF"/>
        </w:rPr>
        <w:t>,</w:t>
      </w:r>
      <w:r w:rsidRPr="00BF6D97">
        <w:rPr>
          <w:rFonts w:ascii="Arial" w:hAnsi="Arial" w:cs="Arial"/>
          <w:sz w:val="20"/>
          <w:shd w:val="clear" w:color="auto" w:fill="FFFFFF"/>
        </w:rPr>
        <w:t xml:space="preserve"> 583-595. </w:t>
      </w:r>
      <w:hyperlink r:id="rId20" w:history="1">
        <w:r w:rsidRPr="00BF6D97">
          <w:rPr>
            <w:rStyle w:val="Hyperlink"/>
            <w:rFonts w:ascii="Arial" w:hAnsi="Arial" w:cs="Arial"/>
            <w:sz w:val="20"/>
            <w:shd w:val="clear" w:color="auto" w:fill="FFFFFF"/>
          </w:rPr>
          <w:t>https://doi.org/10.22190/FUMI1903583G</w:t>
        </w:r>
      </w:hyperlink>
    </w:p>
    <w:p w14:paraId="164E88F2" w14:textId="77777777" w:rsidR="001A0886" w:rsidRPr="00BF6D97" w:rsidRDefault="001A0886" w:rsidP="00813727">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Ghosh</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Roy</w:t>
      </w:r>
      <w:r>
        <w:rPr>
          <w:rFonts w:ascii="Arial" w:hAnsi="Arial" w:cs="Arial"/>
          <w:sz w:val="20"/>
          <w:shd w:val="clear" w:color="auto" w:fill="FFFFFF"/>
        </w:rPr>
        <w:t>,</w:t>
      </w:r>
      <w:r w:rsidRPr="00BF6D97">
        <w:rPr>
          <w:rFonts w:ascii="Arial" w:hAnsi="Arial" w:cs="Arial"/>
          <w:sz w:val="20"/>
          <w:shd w:val="clear" w:color="auto" w:fill="FFFFFF"/>
        </w:rPr>
        <w:t xml:space="preserve"> A</w:t>
      </w:r>
      <w:r>
        <w:rPr>
          <w:rFonts w:ascii="Arial" w:hAnsi="Arial" w:cs="Arial"/>
          <w:sz w:val="20"/>
          <w:shd w:val="clear" w:color="auto" w:fill="FFFFFF"/>
        </w:rPr>
        <w:t>.,</w:t>
      </w:r>
      <w:r w:rsidRPr="00BF6D97">
        <w:rPr>
          <w:rFonts w:ascii="Arial" w:hAnsi="Arial" w:cs="Arial"/>
          <w:sz w:val="20"/>
          <w:shd w:val="clear" w:color="auto" w:fill="FFFFFF"/>
        </w:rPr>
        <w:t xml:space="preserve"> &amp; </w:t>
      </w:r>
      <w:proofErr w:type="spellStart"/>
      <w:r w:rsidRPr="00BF6D97">
        <w:rPr>
          <w:rFonts w:ascii="Arial" w:hAnsi="Arial" w:cs="Arial"/>
          <w:sz w:val="20"/>
          <w:shd w:val="clear" w:color="auto" w:fill="FFFFFF"/>
        </w:rPr>
        <w:t>Kundagrami</w:t>
      </w:r>
      <w:proofErr w:type="spellEnd"/>
      <w:r>
        <w:rPr>
          <w:rFonts w:ascii="Arial" w:hAnsi="Arial" w:cs="Arial"/>
          <w:sz w:val="20"/>
          <w:shd w:val="clear" w:color="auto" w:fill="FFFFFF"/>
        </w:rPr>
        <w:t>,</w:t>
      </w:r>
      <w:r w:rsidRPr="00BF6D97">
        <w:rPr>
          <w:rFonts w:ascii="Arial" w:hAnsi="Arial" w:cs="Arial"/>
          <w:sz w:val="20"/>
          <w:shd w:val="clear" w:color="auto" w:fill="FFFFFF"/>
        </w:rPr>
        <w:t xml:space="preserve"> S. (2019). Diversity analysis of </w:t>
      </w:r>
      <w:proofErr w:type="spellStart"/>
      <w:r w:rsidRPr="00BF6D97">
        <w:rPr>
          <w:rFonts w:ascii="Arial" w:hAnsi="Arial" w:cs="Arial"/>
          <w:sz w:val="20"/>
          <w:shd w:val="clear" w:color="auto" w:fill="FFFFFF"/>
        </w:rPr>
        <w:t>mungbean</w:t>
      </w:r>
      <w:proofErr w:type="spellEnd"/>
      <w:r w:rsidRPr="00BF6D97">
        <w:rPr>
          <w:rFonts w:ascii="Arial" w:hAnsi="Arial" w:cs="Arial"/>
          <w:sz w:val="20"/>
          <w:shd w:val="clear" w:color="auto" w:fill="FFFFFF"/>
        </w:rPr>
        <w:t xml:space="preserve">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genotypes for bruchid resistance. </w:t>
      </w:r>
      <w:r w:rsidRPr="0040402F">
        <w:rPr>
          <w:rFonts w:ascii="Arial" w:hAnsi="Arial" w:cs="Arial"/>
          <w:sz w:val="20"/>
          <w:shd w:val="clear" w:color="auto" w:fill="FFFFFF"/>
        </w:rPr>
        <w:t>Indian J</w:t>
      </w:r>
      <w:r>
        <w:rPr>
          <w:rFonts w:ascii="Arial" w:hAnsi="Arial" w:cs="Arial"/>
          <w:sz w:val="20"/>
          <w:shd w:val="clear" w:color="auto" w:fill="FFFFFF"/>
        </w:rPr>
        <w:t>ournal of</w:t>
      </w:r>
      <w:r w:rsidRPr="0040402F">
        <w:rPr>
          <w:rFonts w:ascii="Arial" w:hAnsi="Arial" w:cs="Arial"/>
          <w:sz w:val="20"/>
          <w:shd w:val="clear" w:color="auto" w:fill="FFFFFF"/>
        </w:rPr>
        <w:t xml:space="preserve"> Agric</w:t>
      </w:r>
      <w:r>
        <w:rPr>
          <w:rFonts w:ascii="Arial" w:hAnsi="Arial" w:cs="Arial"/>
          <w:sz w:val="20"/>
          <w:shd w:val="clear" w:color="auto" w:fill="FFFFFF"/>
        </w:rPr>
        <w:t>ultural</w:t>
      </w:r>
      <w:r w:rsidRPr="0040402F">
        <w:rPr>
          <w:rFonts w:ascii="Arial" w:hAnsi="Arial" w:cs="Arial"/>
          <w:sz w:val="20"/>
          <w:shd w:val="clear" w:color="auto" w:fill="FFFFFF"/>
        </w:rPr>
        <w:t xml:space="preserve"> Res</w:t>
      </w:r>
      <w:r>
        <w:rPr>
          <w:rFonts w:ascii="Arial" w:hAnsi="Arial" w:cs="Arial"/>
          <w:sz w:val="20"/>
          <w:shd w:val="clear" w:color="auto" w:fill="FFFFFF"/>
        </w:rPr>
        <w:t>earch,</w:t>
      </w:r>
      <w:r w:rsidRPr="0040402F">
        <w:rPr>
          <w:rFonts w:ascii="Arial" w:hAnsi="Arial" w:cs="Arial"/>
          <w:sz w:val="20"/>
          <w:shd w:val="clear" w:color="auto" w:fill="FFFFFF"/>
        </w:rPr>
        <w:t> </w:t>
      </w:r>
      <w:r w:rsidRPr="00BF6D97">
        <w:rPr>
          <w:rFonts w:ascii="Arial" w:hAnsi="Arial" w:cs="Arial"/>
          <w:sz w:val="20"/>
          <w:shd w:val="clear" w:color="auto" w:fill="FFFFFF"/>
        </w:rPr>
        <w:t>53(3)</w:t>
      </w:r>
      <w:r>
        <w:rPr>
          <w:rFonts w:ascii="Arial" w:hAnsi="Arial" w:cs="Arial"/>
          <w:sz w:val="20"/>
          <w:shd w:val="clear" w:color="auto" w:fill="FFFFFF"/>
        </w:rPr>
        <w:t>,</w:t>
      </w:r>
      <w:r w:rsidRPr="00BF6D97">
        <w:rPr>
          <w:rFonts w:ascii="Arial" w:hAnsi="Arial" w:cs="Arial"/>
          <w:sz w:val="20"/>
          <w:shd w:val="clear" w:color="auto" w:fill="FFFFFF"/>
        </w:rPr>
        <w:t xml:space="preserve">309-314. </w:t>
      </w:r>
      <w:hyperlink r:id="rId21" w:history="1">
        <w:r w:rsidRPr="00BF6D97">
          <w:rPr>
            <w:rStyle w:val="Hyperlink"/>
            <w:rFonts w:ascii="Arial" w:hAnsi="Arial" w:cs="Arial"/>
            <w:sz w:val="20"/>
            <w:shd w:val="clear" w:color="auto" w:fill="FFFFFF"/>
          </w:rPr>
          <w:t>https://doi.org/10.18805/IJARe.A-5155</w:t>
        </w:r>
      </w:hyperlink>
    </w:p>
    <w:p w14:paraId="5DE879FD" w14:textId="77777777" w:rsidR="001A0886" w:rsidRPr="00BF6D97" w:rsidRDefault="001A0886" w:rsidP="00972E5A">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Gupta</w:t>
      </w:r>
      <w:r>
        <w:rPr>
          <w:rFonts w:ascii="Arial" w:hAnsi="Arial" w:cs="Arial"/>
          <w:sz w:val="20"/>
          <w:shd w:val="clear" w:color="auto" w:fill="FFFFFF"/>
        </w:rPr>
        <w:t>,</w:t>
      </w:r>
      <w:r w:rsidRPr="00BF6D97">
        <w:rPr>
          <w:rFonts w:ascii="Arial" w:hAnsi="Arial" w:cs="Arial"/>
          <w:sz w:val="20"/>
          <w:shd w:val="clear" w:color="auto" w:fill="FFFFFF"/>
        </w:rPr>
        <w:t xml:space="preserve"> D</w:t>
      </w:r>
      <w:r>
        <w:rPr>
          <w:rFonts w:ascii="Arial" w:hAnsi="Arial" w:cs="Arial"/>
          <w:sz w:val="20"/>
          <w:shd w:val="clear" w:color="auto" w:fill="FFFFFF"/>
        </w:rPr>
        <w:t>.</w:t>
      </w:r>
      <w:r w:rsidRPr="00BF6D97">
        <w:rPr>
          <w:rFonts w:ascii="Arial" w:hAnsi="Arial" w:cs="Arial"/>
          <w:sz w:val="20"/>
          <w:shd w:val="clear" w:color="auto" w:fill="FFFFFF"/>
        </w:rPr>
        <w:t xml:space="preserve">, </w:t>
      </w:r>
      <w:proofErr w:type="spellStart"/>
      <w:r w:rsidRPr="00BF6D97">
        <w:rPr>
          <w:rFonts w:ascii="Arial" w:hAnsi="Arial" w:cs="Arial"/>
          <w:sz w:val="20"/>
          <w:shd w:val="clear" w:color="auto" w:fill="FFFFFF"/>
        </w:rPr>
        <w:t>Muralia</w:t>
      </w:r>
      <w:proofErr w:type="spellEnd"/>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Gupta</w:t>
      </w:r>
      <w:r>
        <w:rPr>
          <w:rFonts w:ascii="Arial" w:hAnsi="Arial" w:cs="Arial"/>
          <w:sz w:val="20"/>
          <w:shd w:val="clear" w:color="auto" w:fill="FFFFFF"/>
        </w:rPr>
        <w:t>,</w:t>
      </w:r>
      <w:r w:rsidRPr="00BF6D97">
        <w:rPr>
          <w:rFonts w:ascii="Arial" w:hAnsi="Arial" w:cs="Arial"/>
          <w:sz w:val="20"/>
          <w:shd w:val="clear" w:color="auto" w:fill="FFFFFF"/>
        </w:rPr>
        <w:t xml:space="preserve"> N</w:t>
      </w:r>
      <w:r>
        <w:rPr>
          <w:rFonts w:ascii="Arial" w:hAnsi="Arial" w:cs="Arial"/>
          <w:sz w:val="20"/>
          <w:shd w:val="clear" w:color="auto" w:fill="FFFFFF"/>
        </w:rPr>
        <w:t xml:space="preserve">. </w:t>
      </w:r>
      <w:r w:rsidRPr="00BF6D97">
        <w:rPr>
          <w:rFonts w:ascii="Arial" w:hAnsi="Arial" w:cs="Arial"/>
          <w:sz w:val="20"/>
          <w:shd w:val="clear" w:color="auto" w:fill="FFFFFF"/>
        </w:rPr>
        <w:t>K</w:t>
      </w:r>
      <w:r>
        <w:rPr>
          <w:rFonts w:ascii="Arial" w:hAnsi="Arial" w:cs="Arial"/>
          <w:sz w:val="20"/>
          <w:shd w:val="clear" w:color="auto" w:fill="FFFFFF"/>
        </w:rPr>
        <w:t>.</w:t>
      </w:r>
      <w:r w:rsidRPr="00BF6D97">
        <w:rPr>
          <w:rFonts w:ascii="Arial" w:hAnsi="Arial" w:cs="Arial"/>
          <w:sz w:val="20"/>
          <w:shd w:val="clear" w:color="auto" w:fill="FFFFFF"/>
        </w:rPr>
        <w:t>, Gupta</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Jakhar</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 xml:space="preserve">. </w:t>
      </w:r>
      <w:r w:rsidRPr="00BF6D97">
        <w:rPr>
          <w:rFonts w:ascii="Arial" w:hAnsi="Arial" w:cs="Arial"/>
          <w:sz w:val="20"/>
          <w:shd w:val="clear" w:color="auto" w:fill="FFFFFF"/>
        </w:rPr>
        <w:t>L</w:t>
      </w:r>
      <w:r>
        <w:rPr>
          <w:rFonts w:ascii="Arial" w:hAnsi="Arial" w:cs="Arial"/>
          <w:sz w:val="20"/>
          <w:shd w:val="clear" w:color="auto" w:fill="FFFFFF"/>
        </w:rPr>
        <w:t>.,</w:t>
      </w:r>
      <w:r w:rsidRPr="00BF6D97">
        <w:rPr>
          <w:rFonts w:ascii="Arial" w:hAnsi="Arial" w:cs="Arial"/>
          <w:sz w:val="20"/>
          <w:shd w:val="clear" w:color="auto" w:fill="FFFFFF"/>
        </w:rPr>
        <w:t xml:space="preserve"> &amp; Sandhu</w:t>
      </w:r>
      <w:r>
        <w:rPr>
          <w:rFonts w:ascii="Arial" w:hAnsi="Arial" w:cs="Arial"/>
          <w:sz w:val="20"/>
          <w:shd w:val="clear" w:color="auto" w:fill="FFFFFF"/>
        </w:rPr>
        <w:t>,</w:t>
      </w:r>
      <w:r w:rsidRPr="00BF6D97">
        <w:rPr>
          <w:rFonts w:ascii="Arial" w:hAnsi="Arial" w:cs="Arial"/>
          <w:sz w:val="20"/>
          <w:shd w:val="clear" w:color="auto" w:fill="FFFFFF"/>
        </w:rPr>
        <w:t xml:space="preserve"> J</w:t>
      </w:r>
      <w:r>
        <w:rPr>
          <w:rFonts w:ascii="Arial" w:hAnsi="Arial" w:cs="Arial"/>
          <w:sz w:val="20"/>
          <w:shd w:val="clear" w:color="auto" w:fill="FFFFFF"/>
        </w:rPr>
        <w:t xml:space="preserve">. </w:t>
      </w:r>
      <w:r w:rsidRPr="00BF6D97">
        <w:rPr>
          <w:rFonts w:ascii="Arial" w:hAnsi="Arial" w:cs="Arial"/>
          <w:sz w:val="20"/>
          <w:shd w:val="clear" w:color="auto" w:fill="FFFFFF"/>
        </w:rPr>
        <w:t xml:space="preserve">S. (2023). Genetic diversity and principal component analysis in </w:t>
      </w:r>
      <w:proofErr w:type="spellStart"/>
      <w:r w:rsidRPr="00BF6D97">
        <w:rPr>
          <w:rFonts w:ascii="Arial" w:hAnsi="Arial" w:cs="Arial"/>
          <w:sz w:val="20"/>
          <w:shd w:val="clear" w:color="auto" w:fill="FFFFFF"/>
        </w:rPr>
        <w:t>mungbean</w:t>
      </w:r>
      <w:proofErr w:type="spellEnd"/>
      <w:r w:rsidRPr="00BF6D97">
        <w:rPr>
          <w:rFonts w:ascii="Arial" w:hAnsi="Arial" w:cs="Arial"/>
          <w:sz w:val="20"/>
          <w:shd w:val="clear" w:color="auto" w:fill="FFFFFF"/>
        </w:rPr>
        <w:t xml:space="preserve">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under Rainfed Condition. </w:t>
      </w:r>
      <w:r w:rsidRPr="0040402F">
        <w:rPr>
          <w:rFonts w:ascii="Arial" w:hAnsi="Arial" w:cs="Arial"/>
          <w:sz w:val="20"/>
          <w:shd w:val="clear" w:color="auto" w:fill="FFFFFF"/>
        </w:rPr>
        <w:t>Legum</w:t>
      </w:r>
      <w:r>
        <w:rPr>
          <w:rFonts w:ascii="Arial" w:hAnsi="Arial" w:cs="Arial"/>
          <w:sz w:val="20"/>
          <w:shd w:val="clear" w:color="auto" w:fill="FFFFFF"/>
        </w:rPr>
        <w:t>e</w:t>
      </w:r>
      <w:r w:rsidRPr="0040402F">
        <w:rPr>
          <w:rFonts w:ascii="Arial" w:hAnsi="Arial" w:cs="Arial"/>
          <w:sz w:val="20"/>
          <w:shd w:val="clear" w:color="auto" w:fill="FFFFFF"/>
        </w:rPr>
        <w:t xml:space="preserve"> Res</w:t>
      </w:r>
      <w:r>
        <w:rPr>
          <w:rFonts w:ascii="Arial" w:hAnsi="Arial" w:cs="Arial"/>
          <w:sz w:val="20"/>
          <w:shd w:val="clear" w:color="auto" w:fill="FFFFFF"/>
        </w:rPr>
        <w:t>earch,</w:t>
      </w:r>
      <w:r w:rsidRPr="0040402F">
        <w:rPr>
          <w:rFonts w:ascii="Arial" w:hAnsi="Arial" w:cs="Arial"/>
          <w:sz w:val="20"/>
          <w:shd w:val="clear" w:color="auto" w:fill="FFFFFF"/>
        </w:rPr>
        <w:t xml:space="preserve"> 46</w:t>
      </w:r>
      <w:r w:rsidRPr="00BF6D97">
        <w:rPr>
          <w:rFonts w:ascii="Arial" w:hAnsi="Arial" w:cs="Arial"/>
          <w:sz w:val="20"/>
          <w:shd w:val="clear" w:color="auto" w:fill="FFFFFF"/>
        </w:rPr>
        <w:t>(3)</w:t>
      </w:r>
      <w:r>
        <w:rPr>
          <w:rFonts w:ascii="Arial" w:hAnsi="Arial" w:cs="Arial"/>
          <w:sz w:val="20"/>
          <w:shd w:val="clear" w:color="auto" w:fill="FFFFFF"/>
        </w:rPr>
        <w:t>,</w:t>
      </w:r>
      <w:r w:rsidRPr="00BF6D97">
        <w:rPr>
          <w:rFonts w:ascii="Arial" w:hAnsi="Arial" w:cs="Arial"/>
          <w:sz w:val="20"/>
          <w:shd w:val="clear" w:color="auto" w:fill="FFFFFF"/>
        </w:rPr>
        <w:t>265-272</w:t>
      </w:r>
      <w:r w:rsidRPr="00BF6D97">
        <w:rPr>
          <w:rFonts w:ascii="Arial" w:hAnsi="Arial" w:cs="Arial"/>
          <w:sz w:val="20"/>
        </w:rPr>
        <w:t xml:space="preserve">. </w:t>
      </w:r>
      <w:hyperlink r:id="rId22" w:history="1">
        <w:r w:rsidRPr="00BF6D97">
          <w:rPr>
            <w:rStyle w:val="Hyperlink"/>
            <w:rFonts w:ascii="Arial" w:hAnsi="Arial" w:cs="Arial"/>
            <w:sz w:val="20"/>
            <w:shd w:val="clear" w:color="auto" w:fill="FFFFFF"/>
          </w:rPr>
          <w:t>https://doi.org/10.18805/LR-4568</w:t>
        </w:r>
      </w:hyperlink>
    </w:p>
    <w:p w14:paraId="3A9CC317" w14:textId="77777777" w:rsidR="001A0886" w:rsidRPr="00BF6D97" w:rsidRDefault="001A0886" w:rsidP="002C3FB4">
      <w:pPr>
        <w:spacing w:before="120" w:after="120" w:line="360" w:lineRule="auto"/>
        <w:ind w:left="1134" w:hanging="1134"/>
        <w:jc w:val="both"/>
        <w:rPr>
          <w:rFonts w:ascii="Arial" w:hAnsi="Arial" w:cs="Arial"/>
          <w:sz w:val="20"/>
        </w:rPr>
      </w:pPr>
      <w:r w:rsidRPr="00BF6D97">
        <w:rPr>
          <w:rFonts w:ascii="Arial" w:hAnsi="Arial" w:cs="Arial"/>
          <w:sz w:val="20"/>
        </w:rPr>
        <w:t>Jahan</w:t>
      </w:r>
      <w:r>
        <w:rPr>
          <w:rFonts w:ascii="Arial" w:hAnsi="Arial" w:cs="Arial"/>
          <w:sz w:val="20"/>
        </w:rPr>
        <w:t>,</w:t>
      </w:r>
      <w:r w:rsidRPr="00BF6D97">
        <w:rPr>
          <w:rFonts w:ascii="Arial" w:hAnsi="Arial" w:cs="Arial"/>
          <w:sz w:val="20"/>
        </w:rPr>
        <w:t xml:space="preserve"> I</w:t>
      </w:r>
      <w:r>
        <w:rPr>
          <w:rFonts w:ascii="Arial" w:hAnsi="Arial" w:cs="Arial"/>
          <w:sz w:val="20"/>
        </w:rPr>
        <w:t>.</w:t>
      </w:r>
      <w:r w:rsidRPr="00BF6D97">
        <w:rPr>
          <w:rFonts w:ascii="Arial" w:hAnsi="Arial" w:cs="Arial"/>
          <w:sz w:val="20"/>
        </w:rPr>
        <w:t>, Rahman</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xml:space="preserve">, </w:t>
      </w:r>
      <w:proofErr w:type="spellStart"/>
      <w:r w:rsidRPr="00BF6D97">
        <w:rPr>
          <w:rFonts w:ascii="Arial" w:hAnsi="Arial" w:cs="Arial"/>
          <w:sz w:val="20"/>
        </w:rPr>
        <w:t>Tuzzohora</w:t>
      </w:r>
      <w:proofErr w:type="spellEnd"/>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F</w:t>
      </w:r>
      <w:r>
        <w:rPr>
          <w:rFonts w:ascii="Arial" w:hAnsi="Arial" w:cs="Arial"/>
          <w:sz w:val="20"/>
        </w:rPr>
        <w:t>.</w:t>
      </w:r>
      <w:r w:rsidRPr="00BF6D97">
        <w:rPr>
          <w:rFonts w:ascii="Arial" w:hAnsi="Arial" w:cs="Arial"/>
          <w:sz w:val="20"/>
        </w:rPr>
        <w:t>, Hossain</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A</w:t>
      </w:r>
      <w:r>
        <w:rPr>
          <w:rFonts w:ascii="Arial" w:hAnsi="Arial" w:cs="Arial"/>
          <w:sz w:val="20"/>
        </w:rPr>
        <w:t>.</w:t>
      </w:r>
      <w:r w:rsidRPr="00BF6D97">
        <w:rPr>
          <w:rFonts w:ascii="Arial" w:hAnsi="Arial" w:cs="Arial"/>
          <w:sz w:val="20"/>
        </w:rPr>
        <w:t>, Begum</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N</w:t>
      </w:r>
      <w:r>
        <w:rPr>
          <w:rFonts w:ascii="Arial" w:hAnsi="Arial" w:cs="Arial"/>
          <w:sz w:val="20"/>
        </w:rPr>
        <w:t>.</w:t>
      </w:r>
      <w:r w:rsidRPr="00BF6D97">
        <w:rPr>
          <w:rFonts w:ascii="Arial" w:hAnsi="Arial" w:cs="Arial"/>
          <w:sz w:val="20"/>
        </w:rPr>
        <w:t>, Burritt</w:t>
      </w:r>
      <w:r>
        <w:rPr>
          <w:rFonts w:ascii="Arial" w:hAnsi="Arial" w:cs="Arial"/>
          <w:sz w:val="20"/>
        </w:rPr>
        <w:t>,</w:t>
      </w:r>
      <w:r w:rsidRPr="00BF6D97">
        <w:rPr>
          <w:rFonts w:ascii="Arial" w:hAnsi="Arial" w:cs="Arial"/>
          <w:sz w:val="20"/>
        </w:rPr>
        <w:t xml:space="preserve"> D</w:t>
      </w:r>
      <w:r>
        <w:rPr>
          <w:rFonts w:ascii="Arial" w:hAnsi="Arial" w:cs="Arial"/>
          <w:sz w:val="20"/>
        </w:rPr>
        <w:t xml:space="preserve">. </w:t>
      </w:r>
      <w:r w:rsidRPr="00BF6D97">
        <w:rPr>
          <w:rFonts w:ascii="Arial" w:hAnsi="Arial" w:cs="Arial"/>
          <w:sz w:val="20"/>
        </w:rPr>
        <w:t>J</w:t>
      </w:r>
      <w:r>
        <w:rPr>
          <w:rFonts w:ascii="Arial" w:hAnsi="Arial" w:cs="Arial"/>
          <w:sz w:val="20"/>
        </w:rPr>
        <w:t>.,</w:t>
      </w:r>
      <w:r w:rsidRPr="00BF6D97">
        <w:rPr>
          <w:rFonts w:ascii="Arial" w:hAnsi="Arial" w:cs="Arial"/>
          <w:sz w:val="20"/>
        </w:rPr>
        <w:t xml:space="preserve"> &amp; Hossain</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 xml:space="preserve">A. (2020). Phenotyping of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genotypes against salt stress and assessment of variability for yield and yield attributing traits. </w:t>
      </w:r>
      <w:r w:rsidRPr="0040402F">
        <w:rPr>
          <w:rFonts w:ascii="Arial" w:hAnsi="Arial" w:cs="Arial"/>
          <w:sz w:val="20"/>
        </w:rPr>
        <w:t>J</w:t>
      </w:r>
      <w:r>
        <w:rPr>
          <w:rFonts w:ascii="Arial" w:hAnsi="Arial" w:cs="Arial"/>
          <w:sz w:val="20"/>
        </w:rPr>
        <w:t>ournal of</w:t>
      </w:r>
      <w:r w:rsidRPr="0040402F">
        <w:rPr>
          <w:rFonts w:ascii="Arial" w:hAnsi="Arial" w:cs="Arial"/>
          <w:sz w:val="20"/>
        </w:rPr>
        <w:t xml:space="preserve"> Plant Stress Physiol</w:t>
      </w:r>
      <w:r>
        <w:rPr>
          <w:rFonts w:ascii="Arial" w:hAnsi="Arial" w:cs="Arial"/>
          <w:sz w:val="20"/>
        </w:rPr>
        <w:t>ogy,</w:t>
      </w:r>
      <w:r w:rsidRPr="0040402F">
        <w:rPr>
          <w:rFonts w:ascii="Arial" w:hAnsi="Arial" w:cs="Arial"/>
          <w:sz w:val="20"/>
        </w:rPr>
        <w:t> 6,</w:t>
      </w:r>
      <w:r w:rsidRPr="00BF6D97">
        <w:rPr>
          <w:rFonts w:ascii="Arial" w:hAnsi="Arial" w:cs="Arial"/>
          <w:sz w:val="20"/>
        </w:rPr>
        <w:t xml:space="preserve"> 7-17. </w:t>
      </w:r>
      <w:hyperlink r:id="rId23" w:history="1">
        <w:r w:rsidRPr="00BF6D97">
          <w:rPr>
            <w:rStyle w:val="Hyperlink"/>
            <w:rFonts w:ascii="Arial" w:hAnsi="Arial" w:cs="Arial"/>
            <w:sz w:val="20"/>
          </w:rPr>
          <w:t>https://doi.org/doi:10.25081/jpsp.2020.v6.6111</w:t>
        </w:r>
      </w:hyperlink>
    </w:p>
    <w:p w14:paraId="2AF51D94" w14:textId="77777777" w:rsidR="001A0886" w:rsidRPr="00BF6D97" w:rsidRDefault="001A0886" w:rsidP="002C3FB4">
      <w:pPr>
        <w:spacing w:before="120" w:after="120" w:line="360" w:lineRule="auto"/>
        <w:ind w:left="1134" w:hanging="1134"/>
        <w:jc w:val="both"/>
        <w:rPr>
          <w:rFonts w:ascii="Arial" w:hAnsi="Arial" w:cs="Arial"/>
          <w:sz w:val="20"/>
        </w:rPr>
      </w:pPr>
      <w:r w:rsidRPr="00BF6D97">
        <w:rPr>
          <w:rFonts w:ascii="Arial" w:hAnsi="Arial" w:cs="Arial"/>
          <w:sz w:val="20"/>
        </w:rPr>
        <w:lastRenderedPageBreak/>
        <w:t>Jakhar</w:t>
      </w:r>
      <w:r>
        <w:rPr>
          <w:rFonts w:ascii="Arial" w:hAnsi="Arial" w:cs="Arial"/>
          <w:sz w:val="20"/>
        </w:rPr>
        <w:t>,</w:t>
      </w:r>
      <w:r w:rsidRPr="00BF6D97">
        <w:rPr>
          <w:rFonts w:ascii="Arial" w:hAnsi="Arial" w:cs="Arial"/>
          <w:sz w:val="20"/>
        </w:rPr>
        <w:t xml:space="preserve"> N</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xml:space="preserve"> &amp; Kumar</w:t>
      </w:r>
      <w:r>
        <w:rPr>
          <w:rFonts w:ascii="Arial" w:hAnsi="Arial" w:cs="Arial"/>
          <w:sz w:val="20"/>
        </w:rPr>
        <w:t>,</w:t>
      </w:r>
      <w:r w:rsidRPr="00BF6D97">
        <w:rPr>
          <w:rFonts w:ascii="Arial" w:hAnsi="Arial" w:cs="Arial"/>
          <w:sz w:val="20"/>
        </w:rPr>
        <w:t xml:space="preserve"> A. (2018). Principal component analysis and character association for yield components in </w:t>
      </w:r>
      <w:proofErr w:type="spellStart"/>
      <w:r w:rsidRPr="00BF6D97">
        <w:rPr>
          <w:rFonts w:ascii="Arial" w:hAnsi="Arial" w:cs="Arial"/>
          <w:sz w:val="20"/>
        </w:rPr>
        <w:t>greengram</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genotypes. </w:t>
      </w:r>
      <w:hyperlink r:id="rId24" w:history="1">
        <w:r w:rsidRPr="0040402F">
          <w:rPr>
            <w:rStyle w:val="Hyperlink"/>
            <w:rFonts w:ascii="Arial" w:hAnsi="Arial" w:cs="Arial"/>
            <w:color w:val="auto"/>
            <w:sz w:val="20"/>
            <w:u w:val="none"/>
          </w:rPr>
          <w:t>J</w:t>
        </w:r>
        <w:r>
          <w:rPr>
            <w:rStyle w:val="Hyperlink"/>
            <w:rFonts w:ascii="Arial" w:hAnsi="Arial" w:cs="Arial"/>
            <w:color w:val="auto"/>
            <w:sz w:val="20"/>
            <w:u w:val="none"/>
          </w:rPr>
          <w:t>ournal of</w:t>
        </w:r>
        <w:r w:rsidRPr="0040402F">
          <w:rPr>
            <w:rStyle w:val="Hyperlink"/>
            <w:rFonts w:ascii="Arial" w:hAnsi="Arial" w:cs="Arial"/>
            <w:color w:val="auto"/>
            <w:sz w:val="20"/>
            <w:u w:val="none"/>
          </w:rPr>
          <w:t> Pharmacognosy Phytochemistry</w:t>
        </w:r>
      </w:hyperlink>
      <w:r>
        <w:rPr>
          <w:rFonts w:ascii="Arial" w:hAnsi="Arial" w:cs="Arial"/>
          <w:sz w:val="20"/>
        </w:rPr>
        <w:t>,</w:t>
      </w:r>
      <w:r w:rsidRPr="0040402F">
        <w:rPr>
          <w:rFonts w:ascii="Arial" w:hAnsi="Arial" w:cs="Arial"/>
          <w:sz w:val="20"/>
        </w:rPr>
        <w:t xml:space="preserve"> 7(2)</w:t>
      </w:r>
      <w:r>
        <w:rPr>
          <w:rFonts w:ascii="Arial" w:hAnsi="Arial" w:cs="Arial"/>
          <w:sz w:val="20"/>
        </w:rPr>
        <w:t>,</w:t>
      </w:r>
      <w:r w:rsidRPr="00BF6D97">
        <w:rPr>
          <w:rFonts w:ascii="Arial" w:hAnsi="Arial" w:cs="Arial"/>
          <w:sz w:val="20"/>
        </w:rPr>
        <w:t xml:space="preserve"> 3665- 3669. </w:t>
      </w:r>
    </w:p>
    <w:p w14:paraId="187C708A" w14:textId="77777777" w:rsidR="001A0886" w:rsidRPr="00BF6D97" w:rsidRDefault="001A0886" w:rsidP="00E2578C">
      <w:pPr>
        <w:spacing w:line="360" w:lineRule="auto"/>
        <w:ind w:left="993" w:hanging="993"/>
        <w:jc w:val="both"/>
        <w:rPr>
          <w:rFonts w:ascii="Arial" w:hAnsi="Arial" w:cs="Arial"/>
          <w:sz w:val="20"/>
        </w:rPr>
      </w:pPr>
      <w:r w:rsidRPr="00BF6D97">
        <w:rPr>
          <w:rFonts w:ascii="Arial" w:hAnsi="Arial" w:cs="Arial"/>
          <w:sz w:val="20"/>
        </w:rPr>
        <w:t>Kanavi</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S</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Somu</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xml:space="preserve">, </w:t>
      </w:r>
      <w:proofErr w:type="spellStart"/>
      <w:r w:rsidRPr="00BF6D97">
        <w:rPr>
          <w:rFonts w:ascii="Arial" w:hAnsi="Arial" w:cs="Arial"/>
          <w:sz w:val="20"/>
        </w:rPr>
        <w:t>Marappa</w:t>
      </w:r>
      <w:proofErr w:type="spellEnd"/>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Rangaiah</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Koler</w:t>
      </w:r>
      <w:r>
        <w:rPr>
          <w:rFonts w:ascii="Arial" w:hAnsi="Arial" w:cs="Arial"/>
          <w:sz w:val="20"/>
        </w:rPr>
        <w:t>,</w:t>
      </w:r>
      <w:r w:rsidRPr="00BF6D97">
        <w:rPr>
          <w:rFonts w:ascii="Arial" w:hAnsi="Arial" w:cs="Arial"/>
          <w:sz w:val="20"/>
        </w:rPr>
        <w:t xml:space="preserve"> P. (2020). Evaluation of germplasm accessions for drought tolerance in green gram (</w:t>
      </w:r>
      <w:r w:rsidRPr="00BF6D97">
        <w:rPr>
          <w:rFonts w:ascii="Arial" w:hAnsi="Arial" w:cs="Arial"/>
          <w:i/>
          <w:iCs/>
          <w:sz w:val="20"/>
        </w:rPr>
        <w:t>Vigna radiata</w:t>
      </w:r>
      <w:r w:rsidRPr="00BF6D97">
        <w:rPr>
          <w:rFonts w:ascii="Arial" w:hAnsi="Arial" w:cs="Arial"/>
          <w:sz w:val="20"/>
        </w:rPr>
        <w:t xml:space="preserve"> (L</w:t>
      </w:r>
      <w:r w:rsidRPr="005C586F">
        <w:rPr>
          <w:rFonts w:ascii="Arial" w:hAnsi="Arial" w:cs="Arial"/>
          <w:sz w:val="20"/>
        </w:rPr>
        <w:t>.)).  </w:t>
      </w:r>
      <w:hyperlink r:id="rId25" w:tgtFrame="_blank" w:history="1">
        <w:r w:rsidRPr="005C586F">
          <w:rPr>
            <w:rStyle w:val="Hyperlink"/>
            <w:rFonts w:ascii="Arial" w:hAnsi="Arial" w:cs="Arial"/>
            <w:color w:val="auto"/>
            <w:sz w:val="20"/>
            <w:u w:val="none"/>
          </w:rPr>
          <w:t>International Journal of Current Microbiology and Applied Sciences </w:t>
        </w:r>
      </w:hyperlink>
      <w:r w:rsidRPr="005C586F">
        <w:rPr>
          <w:rFonts w:ascii="Arial" w:hAnsi="Arial" w:cs="Arial"/>
          <w:sz w:val="20"/>
        </w:rPr>
        <w:t xml:space="preserve"> 9</w:t>
      </w:r>
      <w:r w:rsidRPr="00BF6D97">
        <w:rPr>
          <w:rFonts w:ascii="Arial" w:hAnsi="Arial" w:cs="Arial"/>
          <w:sz w:val="20"/>
        </w:rPr>
        <w:t xml:space="preserve">, 1011–1024. </w:t>
      </w:r>
      <w:hyperlink r:id="rId26" w:history="1">
        <w:r w:rsidRPr="00BF6D97">
          <w:rPr>
            <w:rStyle w:val="Hyperlink"/>
            <w:rFonts w:ascii="Arial" w:hAnsi="Arial" w:cs="Arial"/>
            <w:sz w:val="20"/>
          </w:rPr>
          <w:t>https://doi.org/10.20546/ijcmas.2020.903.119</w:t>
        </w:r>
      </w:hyperlink>
    </w:p>
    <w:p w14:paraId="78F61354" w14:textId="77777777" w:rsidR="001A0886" w:rsidRPr="00BF6D97" w:rsidRDefault="001A0886" w:rsidP="002F315F">
      <w:pPr>
        <w:spacing w:line="360" w:lineRule="auto"/>
        <w:ind w:left="993" w:hanging="993"/>
        <w:jc w:val="both"/>
        <w:rPr>
          <w:rFonts w:ascii="Arial" w:hAnsi="Arial" w:cs="Arial"/>
          <w:b/>
          <w:bCs/>
          <w:sz w:val="20"/>
        </w:rPr>
      </w:pPr>
      <w:r w:rsidRPr="00BF6D97">
        <w:rPr>
          <w:rFonts w:ascii="Arial" w:hAnsi="Arial" w:cs="Arial"/>
          <w:sz w:val="20"/>
        </w:rPr>
        <w:t>Kang</w:t>
      </w:r>
      <w:r>
        <w:rPr>
          <w:rFonts w:ascii="Arial" w:hAnsi="Arial" w:cs="Arial"/>
          <w:sz w:val="20"/>
        </w:rPr>
        <w:t>,</w:t>
      </w:r>
      <w:r w:rsidRPr="00BF6D97">
        <w:rPr>
          <w:rFonts w:ascii="Arial" w:hAnsi="Arial" w:cs="Arial"/>
          <w:sz w:val="20"/>
        </w:rPr>
        <w:t xml:space="preserve"> Y</w:t>
      </w:r>
      <w:r>
        <w:rPr>
          <w:rFonts w:ascii="Arial" w:hAnsi="Arial" w:cs="Arial"/>
          <w:sz w:val="20"/>
        </w:rPr>
        <w:t xml:space="preserve">. </w:t>
      </w:r>
      <w:r w:rsidRPr="00BF6D97">
        <w:rPr>
          <w:rFonts w:ascii="Arial" w:hAnsi="Arial" w:cs="Arial"/>
          <w:sz w:val="20"/>
        </w:rPr>
        <w:t>J</w:t>
      </w:r>
      <w:r>
        <w:rPr>
          <w:rFonts w:ascii="Arial" w:hAnsi="Arial" w:cs="Arial"/>
          <w:sz w:val="20"/>
        </w:rPr>
        <w:t>.</w:t>
      </w:r>
      <w:r w:rsidRPr="00BF6D97">
        <w:rPr>
          <w:rFonts w:ascii="Arial" w:hAnsi="Arial" w:cs="Arial"/>
          <w:sz w:val="20"/>
        </w:rPr>
        <w:t>, Kim</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Kim</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Y</w:t>
      </w:r>
      <w:r>
        <w:rPr>
          <w:rFonts w:ascii="Arial" w:hAnsi="Arial" w:cs="Arial"/>
          <w:sz w:val="20"/>
        </w:rPr>
        <w:t>.</w:t>
      </w:r>
      <w:r w:rsidRPr="00BF6D97">
        <w:rPr>
          <w:rFonts w:ascii="Arial" w:hAnsi="Arial" w:cs="Arial"/>
          <w:sz w:val="20"/>
        </w:rPr>
        <w:t>, Lestari</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Kim</w:t>
      </w:r>
      <w:r>
        <w:rPr>
          <w:rFonts w:ascii="Arial" w:hAnsi="Arial" w:cs="Arial"/>
          <w:sz w:val="20"/>
        </w:rPr>
        <w:t>,</w:t>
      </w:r>
      <w:r w:rsidRPr="00BF6D97">
        <w:rPr>
          <w:rFonts w:ascii="Arial" w:hAnsi="Arial" w:cs="Arial"/>
          <w:sz w:val="20"/>
        </w:rPr>
        <w:t xml:space="preserve"> K</w:t>
      </w:r>
      <w:r>
        <w:rPr>
          <w:rFonts w:ascii="Arial" w:hAnsi="Arial" w:cs="Arial"/>
          <w:sz w:val="20"/>
        </w:rPr>
        <w:t xml:space="preserve">. </w:t>
      </w:r>
      <w:r w:rsidRPr="00BF6D97">
        <w:rPr>
          <w:rFonts w:ascii="Arial" w:hAnsi="Arial" w:cs="Arial"/>
          <w:sz w:val="20"/>
        </w:rPr>
        <w:t>H</w:t>
      </w:r>
      <w:r>
        <w:rPr>
          <w:rFonts w:ascii="Arial" w:hAnsi="Arial" w:cs="Arial"/>
          <w:sz w:val="20"/>
        </w:rPr>
        <w:t>.</w:t>
      </w:r>
      <w:r w:rsidRPr="00BF6D97">
        <w:rPr>
          <w:rFonts w:ascii="Arial" w:hAnsi="Arial" w:cs="Arial"/>
          <w:sz w:val="20"/>
        </w:rPr>
        <w:t>, Ha</w:t>
      </w:r>
      <w:r>
        <w:rPr>
          <w:rFonts w:ascii="Arial" w:hAnsi="Arial" w:cs="Arial"/>
          <w:sz w:val="20"/>
        </w:rPr>
        <w:t>,</w:t>
      </w:r>
      <w:r w:rsidRPr="00BF6D97">
        <w:rPr>
          <w:rFonts w:ascii="Arial" w:hAnsi="Arial" w:cs="Arial"/>
          <w:sz w:val="20"/>
        </w:rPr>
        <w:t xml:space="preserve"> B</w:t>
      </w:r>
      <w:r>
        <w:rPr>
          <w:rFonts w:ascii="Arial" w:hAnsi="Arial" w:cs="Arial"/>
          <w:sz w:val="20"/>
        </w:rPr>
        <w:t>.</w:t>
      </w:r>
      <w:r w:rsidRPr="00BF6D97">
        <w:rPr>
          <w:rFonts w:ascii="Arial" w:hAnsi="Arial" w:cs="Arial"/>
          <w:sz w:val="20"/>
        </w:rPr>
        <w:t xml:space="preserve">, </w:t>
      </w:r>
      <w:r>
        <w:rPr>
          <w:rFonts w:ascii="Arial" w:hAnsi="Arial" w:cs="Arial"/>
          <w:sz w:val="20"/>
        </w:rPr>
        <w:t>et al</w:t>
      </w:r>
      <w:r w:rsidRPr="00BF6D97">
        <w:rPr>
          <w:rFonts w:ascii="Arial" w:hAnsi="Arial" w:cs="Arial"/>
          <w:sz w:val="20"/>
        </w:rPr>
        <w:t xml:space="preserve">. (2014). Genome sequence of </w:t>
      </w:r>
      <w:proofErr w:type="spellStart"/>
      <w:r w:rsidRPr="00BF6D97">
        <w:rPr>
          <w:rFonts w:ascii="Arial" w:hAnsi="Arial" w:cs="Arial"/>
          <w:sz w:val="20"/>
        </w:rPr>
        <w:t>mungbean</w:t>
      </w:r>
      <w:proofErr w:type="spellEnd"/>
      <w:r w:rsidRPr="00BF6D97">
        <w:rPr>
          <w:rFonts w:ascii="Arial" w:hAnsi="Arial" w:cs="Arial"/>
          <w:sz w:val="20"/>
        </w:rPr>
        <w:t xml:space="preserve"> and insights into evolution within Vigna species. </w:t>
      </w:r>
      <w:r w:rsidRPr="005C586F">
        <w:rPr>
          <w:rFonts w:ascii="Arial" w:hAnsi="Arial" w:cs="Arial"/>
          <w:sz w:val="20"/>
        </w:rPr>
        <w:t>Nat</w:t>
      </w:r>
      <w:r>
        <w:rPr>
          <w:rFonts w:ascii="Arial" w:hAnsi="Arial" w:cs="Arial"/>
          <w:sz w:val="20"/>
        </w:rPr>
        <w:t>ure</w:t>
      </w:r>
      <w:r w:rsidRPr="005C586F">
        <w:rPr>
          <w:rFonts w:ascii="Arial" w:hAnsi="Arial" w:cs="Arial"/>
          <w:sz w:val="20"/>
        </w:rPr>
        <w:t xml:space="preserve"> Commun</w:t>
      </w:r>
      <w:r>
        <w:rPr>
          <w:rFonts w:ascii="Arial" w:hAnsi="Arial" w:cs="Arial"/>
          <w:sz w:val="20"/>
        </w:rPr>
        <w:t>ications,</w:t>
      </w:r>
      <w:r w:rsidRPr="00BF6D97">
        <w:rPr>
          <w:rFonts w:ascii="Arial" w:hAnsi="Arial" w:cs="Arial"/>
          <w:sz w:val="20"/>
        </w:rPr>
        <w:t xml:space="preserve"> 5</w:t>
      </w:r>
      <w:r>
        <w:rPr>
          <w:rFonts w:ascii="Arial" w:hAnsi="Arial" w:cs="Arial"/>
          <w:sz w:val="20"/>
        </w:rPr>
        <w:t>,</w:t>
      </w:r>
      <w:r w:rsidRPr="00BF6D97">
        <w:rPr>
          <w:rFonts w:ascii="Arial" w:hAnsi="Arial" w:cs="Arial"/>
          <w:sz w:val="20"/>
        </w:rPr>
        <w:t xml:space="preserve"> 1-9. </w:t>
      </w:r>
      <w:hyperlink r:id="rId27" w:history="1">
        <w:r w:rsidRPr="00BF6D97">
          <w:rPr>
            <w:rStyle w:val="Hyperlink"/>
            <w:rFonts w:ascii="Arial" w:hAnsi="Arial" w:cs="Arial"/>
            <w:sz w:val="20"/>
          </w:rPr>
          <w:t>https://doi.org/10.1038/ncomms6443</w:t>
        </w:r>
      </w:hyperlink>
    </w:p>
    <w:p w14:paraId="13507C5F" w14:textId="77777777" w:rsidR="001A0886" w:rsidRPr="00BF6D97" w:rsidRDefault="001A0886" w:rsidP="002C3FB4">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Kaur</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Bains</w:t>
      </w:r>
      <w:r>
        <w:rPr>
          <w:rFonts w:ascii="Arial" w:hAnsi="Arial" w:cs="Arial"/>
          <w:sz w:val="20"/>
          <w:shd w:val="clear" w:color="auto" w:fill="FFFFFF"/>
        </w:rPr>
        <w:t>,</w:t>
      </w:r>
      <w:r w:rsidRPr="00BF6D97">
        <w:rPr>
          <w:rFonts w:ascii="Arial" w:hAnsi="Arial" w:cs="Arial"/>
          <w:sz w:val="20"/>
          <w:shd w:val="clear" w:color="auto" w:fill="FFFFFF"/>
        </w:rPr>
        <w:t xml:space="preserve"> T</w:t>
      </w:r>
      <w:r>
        <w:rPr>
          <w:rFonts w:ascii="Arial" w:hAnsi="Arial" w:cs="Arial"/>
          <w:sz w:val="20"/>
          <w:shd w:val="clear" w:color="auto" w:fill="FFFFFF"/>
        </w:rPr>
        <w:t xml:space="preserve">. </w:t>
      </w:r>
      <w:r w:rsidRPr="00BF6D97">
        <w:rPr>
          <w:rFonts w:ascii="Arial" w:hAnsi="Arial" w:cs="Arial"/>
          <w:sz w:val="20"/>
          <w:shd w:val="clear" w:color="auto" w:fill="FFFFFF"/>
        </w:rPr>
        <w:t>S</w:t>
      </w:r>
      <w:r>
        <w:rPr>
          <w:rFonts w:ascii="Arial" w:hAnsi="Arial" w:cs="Arial"/>
          <w:sz w:val="20"/>
          <w:shd w:val="clear" w:color="auto" w:fill="FFFFFF"/>
        </w:rPr>
        <w:t>.,</w:t>
      </w:r>
      <w:r w:rsidRPr="00BF6D97">
        <w:rPr>
          <w:rFonts w:ascii="Arial" w:hAnsi="Arial" w:cs="Arial"/>
          <w:sz w:val="20"/>
          <w:shd w:val="clear" w:color="auto" w:fill="FFFFFF"/>
        </w:rPr>
        <w:t xml:space="preserve"> &amp; Singh</w:t>
      </w:r>
      <w:r>
        <w:rPr>
          <w:rFonts w:ascii="Arial" w:hAnsi="Arial" w:cs="Arial"/>
          <w:sz w:val="20"/>
          <w:shd w:val="clear" w:color="auto" w:fill="FFFFFF"/>
        </w:rPr>
        <w:t>,</w:t>
      </w:r>
      <w:r w:rsidRPr="00BF6D97">
        <w:rPr>
          <w:rFonts w:ascii="Arial" w:hAnsi="Arial" w:cs="Arial"/>
          <w:sz w:val="20"/>
          <w:shd w:val="clear" w:color="auto" w:fill="FFFFFF"/>
        </w:rPr>
        <w:t xml:space="preserve"> P. (2017). Creating variability through interspecific hybridization and its utilization for genetic improvement in </w:t>
      </w:r>
      <w:proofErr w:type="spellStart"/>
      <w:r w:rsidRPr="00BF6D97">
        <w:rPr>
          <w:rFonts w:ascii="Arial" w:hAnsi="Arial" w:cs="Arial"/>
          <w:sz w:val="20"/>
          <w:shd w:val="clear" w:color="auto" w:fill="FFFFFF"/>
        </w:rPr>
        <w:t>mungbean</w:t>
      </w:r>
      <w:proofErr w:type="spellEnd"/>
      <w:r w:rsidRPr="00BF6D97">
        <w:rPr>
          <w:rFonts w:ascii="Arial" w:hAnsi="Arial" w:cs="Arial"/>
          <w:sz w:val="20"/>
          <w:shd w:val="clear" w:color="auto" w:fill="FFFFFF"/>
        </w:rPr>
        <w:t xml:space="preserve">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w:t>
      </w:r>
      <w:r w:rsidRPr="005C586F">
        <w:rPr>
          <w:rFonts w:ascii="Arial" w:hAnsi="Arial" w:cs="Arial"/>
          <w:sz w:val="20"/>
          <w:shd w:val="clear" w:color="auto" w:fill="FFFFFF"/>
        </w:rPr>
        <w:t xml:space="preserve"> Journal of Applied and Natural Science</w:t>
      </w:r>
      <w:r>
        <w:rPr>
          <w:rFonts w:ascii="Arial" w:hAnsi="Arial" w:cs="Arial"/>
          <w:sz w:val="20"/>
          <w:shd w:val="clear" w:color="auto" w:fill="FFFFFF"/>
        </w:rPr>
        <w:t>,</w:t>
      </w:r>
      <w:r w:rsidRPr="00BF6D97">
        <w:rPr>
          <w:rFonts w:ascii="Arial" w:hAnsi="Arial" w:cs="Arial"/>
          <w:sz w:val="20"/>
          <w:shd w:val="clear" w:color="auto" w:fill="FFFFFF"/>
        </w:rPr>
        <w:t xml:space="preserve"> 9</w:t>
      </w:r>
      <w:r>
        <w:rPr>
          <w:rFonts w:ascii="Arial" w:hAnsi="Arial" w:cs="Arial"/>
          <w:sz w:val="20"/>
          <w:shd w:val="clear" w:color="auto" w:fill="FFFFFF"/>
        </w:rPr>
        <w:t>,</w:t>
      </w:r>
      <w:r w:rsidRPr="00BF6D97">
        <w:rPr>
          <w:rFonts w:ascii="Arial" w:hAnsi="Arial" w:cs="Arial"/>
          <w:sz w:val="20"/>
          <w:shd w:val="clear" w:color="auto" w:fill="FFFFFF"/>
        </w:rPr>
        <w:t xml:space="preserve">1101–1106. </w:t>
      </w:r>
      <w:hyperlink r:id="rId28" w:history="1">
        <w:r w:rsidRPr="00BF6D97">
          <w:rPr>
            <w:rStyle w:val="Hyperlink"/>
            <w:rFonts w:ascii="Arial" w:hAnsi="Arial" w:cs="Arial"/>
            <w:sz w:val="20"/>
            <w:shd w:val="clear" w:color="auto" w:fill="FFFFFF"/>
          </w:rPr>
          <w:t>https://doi.org/10.31018/jans.v9i2.1329</w:t>
        </w:r>
      </w:hyperlink>
    </w:p>
    <w:p w14:paraId="11C00FEC"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Kim</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Nair</w:t>
      </w:r>
      <w:r>
        <w:rPr>
          <w:rFonts w:ascii="Arial" w:hAnsi="Arial" w:cs="Arial"/>
          <w:sz w:val="20"/>
        </w:rPr>
        <w:t>,</w:t>
      </w:r>
      <w:r w:rsidRPr="00BF6D97">
        <w:rPr>
          <w:rFonts w:ascii="Arial" w:hAnsi="Arial" w:cs="Arial"/>
          <w:sz w:val="20"/>
        </w:rPr>
        <w:t xml:space="preserve"> R</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Lee</w:t>
      </w:r>
      <w:r>
        <w:rPr>
          <w:rFonts w:ascii="Arial" w:hAnsi="Arial" w:cs="Arial"/>
          <w:sz w:val="20"/>
        </w:rPr>
        <w:t>,</w:t>
      </w:r>
      <w:r w:rsidRPr="00BF6D97">
        <w:rPr>
          <w:rFonts w:ascii="Arial" w:hAnsi="Arial" w:cs="Arial"/>
          <w:sz w:val="20"/>
        </w:rPr>
        <w:t xml:space="preserve"> J</w:t>
      </w:r>
      <w:r>
        <w:rPr>
          <w:rFonts w:ascii="Arial" w:hAnsi="Arial" w:cs="Arial"/>
          <w:sz w:val="20"/>
        </w:rPr>
        <w:t>.,</w:t>
      </w:r>
      <w:r w:rsidRPr="00BF6D97">
        <w:rPr>
          <w:rFonts w:ascii="Arial" w:hAnsi="Arial" w:cs="Arial"/>
          <w:sz w:val="20"/>
        </w:rPr>
        <w:t xml:space="preserve"> &amp; Lee</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 xml:space="preserve">H. (2015). Genomic resources in </w:t>
      </w:r>
      <w:proofErr w:type="spellStart"/>
      <w:r w:rsidRPr="00BF6D97">
        <w:rPr>
          <w:rFonts w:ascii="Arial" w:hAnsi="Arial" w:cs="Arial"/>
          <w:sz w:val="20"/>
        </w:rPr>
        <w:t>mungbean</w:t>
      </w:r>
      <w:proofErr w:type="spellEnd"/>
      <w:r w:rsidRPr="00BF6D97">
        <w:rPr>
          <w:rFonts w:ascii="Arial" w:hAnsi="Arial" w:cs="Arial"/>
          <w:sz w:val="20"/>
        </w:rPr>
        <w:t xml:space="preserve"> for future breeding programs</w:t>
      </w:r>
      <w:r w:rsidRPr="005C586F">
        <w:rPr>
          <w:rFonts w:ascii="Arial" w:hAnsi="Arial" w:cs="Arial"/>
          <w:sz w:val="20"/>
        </w:rPr>
        <w:t>. Front</w:t>
      </w:r>
      <w:r>
        <w:rPr>
          <w:rFonts w:ascii="Arial" w:hAnsi="Arial" w:cs="Arial"/>
          <w:sz w:val="20"/>
        </w:rPr>
        <w:t>iers in</w:t>
      </w:r>
      <w:r w:rsidRPr="005C586F">
        <w:rPr>
          <w:rFonts w:ascii="Arial" w:hAnsi="Arial" w:cs="Arial"/>
          <w:sz w:val="20"/>
        </w:rPr>
        <w:t xml:space="preserve"> Plant Sci</w:t>
      </w:r>
      <w:r>
        <w:rPr>
          <w:rFonts w:ascii="Arial" w:hAnsi="Arial" w:cs="Arial"/>
          <w:sz w:val="20"/>
        </w:rPr>
        <w:t>ence,</w:t>
      </w:r>
      <w:r w:rsidRPr="00BF6D97">
        <w:rPr>
          <w:rFonts w:ascii="Arial" w:hAnsi="Arial" w:cs="Arial"/>
          <w:sz w:val="20"/>
        </w:rPr>
        <w:t xml:space="preserve"> 6</w:t>
      </w:r>
      <w:r>
        <w:rPr>
          <w:rFonts w:ascii="Arial" w:hAnsi="Arial" w:cs="Arial"/>
          <w:sz w:val="20"/>
        </w:rPr>
        <w:t>,</w:t>
      </w:r>
      <w:r w:rsidRPr="00BF6D97">
        <w:rPr>
          <w:rFonts w:ascii="Arial" w:hAnsi="Arial" w:cs="Arial"/>
          <w:sz w:val="20"/>
        </w:rPr>
        <w:t xml:space="preserve">626. </w:t>
      </w:r>
      <w:hyperlink r:id="rId29" w:history="1">
        <w:r w:rsidRPr="00BF6D97">
          <w:rPr>
            <w:rStyle w:val="Hyperlink"/>
            <w:rFonts w:ascii="Arial" w:hAnsi="Arial" w:cs="Arial"/>
            <w:sz w:val="20"/>
          </w:rPr>
          <w:t>https://doi.org/10.3389/fpls.2015.00626</w:t>
        </w:r>
      </w:hyperlink>
    </w:p>
    <w:p w14:paraId="102F882F"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Kumar</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Kumar</w:t>
      </w:r>
      <w:r>
        <w:rPr>
          <w:rFonts w:ascii="Arial" w:hAnsi="Arial" w:cs="Arial"/>
          <w:sz w:val="20"/>
        </w:rPr>
        <w:t>,</w:t>
      </w:r>
      <w:r w:rsidRPr="00BF6D97">
        <w:rPr>
          <w:rFonts w:ascii="Arial" w:hAnsi="Arial" w:cs="Arial"/>
          <w:sz w:val="20"/>
        </w:rPr>
        <w:t xml:space="preserve"> R. (2014). Genetic improvement of </w:t>
      </w:r>
      <w:proofErr w:type="spellStart"/>
      <w:r w:rsidRPr="00BF6D97">
        <w:rPr>
          <w:rFonts w:ascii="Arial" w:hAnsi="Arial" w:cs="Arial"/>
          <w:sz w:val="20"/>
        </w:rPr>
        <w:t>mungbean</w:t>
      </w:r>
      <w:proofErr w:type="spellEnd"/>
      <w:r w:rsidRPr="00BF6D97">
        <w:rPr>
          <w:rFonts w:ascii="Arial" w:hAnsi="Arial" w:cs="Arial"/>
          <w:sz w:val="20"/>
        </w:rPr>
        <w:t xml:space="preserve"> for yield, nutrition and resistance to stresses- A review. </w:t>
      </w:r>
      <w:r w:rsidRPr="005C586F">
        <w:rPr>
          <w:rFonts w:ascii="Arial" w:hAnsi="Arial" w:cs="Arial"/>
          <w:sz w:val="20"/>
        </w:rPr>
        <w:t>Int</w:t>
      </w:r>
      <w:r>
        <w:rPr>
          <w:rFonts w:ascii="Arial" w:hAnsi="Arial" w:cs="Arial"/>
          <w:sz w:val="20"/>
        </w:rPr>
        <w:t>ernational</w:t>
      </w:r>
      <w:r w:rsidRPr="005C586F">
        <w:rPr>
          <w:rFonts w:ascii="Arial" w:hAnsi="Arial" w:cs="Arial"/>
          <w:sz w:val="20"/>
        </w:rPr>
        <w:t xml:space="preserve"> J</w:t>
      </w:r>
      <w:r>
        <w:rPr>
          <w:rFonts w:ascii="Arial" w:hAnsi="Arial" w:cs="Arial"/>
          <w:sz w:val="20"/>
        </w:rPr>
        <w:t>ournal of</w:t>
      </w:r>
      <w:r w:rsidRPr="005C586F">
        <w:rPr>
          <w:rFonts w:ascii="Arial" w:hAnsi="Arial" w:cs="Arial"/>
          <w:sz w:val="20"/>
        </w:rPr>
        <w:t xml:space="preserve"> Trop</w:t>
      </w:r>
      <w:r>
        <w:rPr>
          <w:rFonts w:ascii="Arial" w:hAnsi="Arial" w:cs="Arial"/>
          <w:sz w:val="20"/>
        </w:rPr>
        <w:t>ical</w:t>
      </w:r>
      <w:r w:rsidRPr="005C586F">
        <w:rPr>
          <w:rFonts w:ascii="Arial" w:hAnsi="Arial" w:cs="Arial"/>
          <w:sz w:val="20"/>
        </w:rPr>
        <w:t xml:space="preserve"> Agric</w:t>
      </w:r>
      <w:r>
        <w:rPr>
          <w:rFonts w:ascii="Arial" w:hAnsi="Arial" w:cs="Arial"/>
          <w:sz w:val="20"/>
        </w:rPr>
        <w:t>ulture,</w:t>
      </w:r>
      <w:r w:rsidRPr="00BF6D97">
        <w:rPr>
          <w:rFonts w:ascii="Arial" w:hAnsi="Arial" w:cs="Arial"/>
          <w:sz w:val="20"/>
        </w:rPr>
        <w:t xml:space="preserve"> 32(3-4)</w:t>
      </w:r>
      <w:r>
        <w:rPr>
          <w:rFonts w:ascii="Arial" w:hAnsi="Arial" w:cs="Arial"/>
          <w:sz w:val="20"/>
        </w:rPr>
        <w:t>,</w:t>
      </w:r>
      <w:r w:rsidRPr="00BF6D97">
        <w:rPr>
          <w:rFonts w:ascii="Arial" w:hAnsi="Arial" w:cs="Arial"/>
          <w:sz w:val="20"/>
        </w:rPr>
        <w:t xml:space="preserve"> 683-687.</w:t>
      </w:r>
    </w:p>
    <w:p w14:paraId="0A883670" w14:textId="77777777" w:rsidR="001A0886" w:rsidRPr="00BF6D97" w:rsidRDefault="001A0886" w:rsidP="00813727">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Kumar</w:t>
      </w:r>
      <w:r>
        <w:rPr>
          <w:rFonts w:ascii="Arial" w:hAnsi="Arial" w:cs="Arial"/>
          <w:sz w:val="20"/>
          <w:shd w:val="clear" w:color="auto" w:fill="FFFFFF"/>
        </w:rPr>
        <w:t>,</w:t>
      </w:r>
      <w:r w:rsidRPr="00BF6D97">
        <w:rPr>
          <w:rFonts w:ascii="Arial" w:hAnsi="Arial" w:cs="Arial"/>
          <w:sz w:val="20"/>
          <w:shd w:val="clear" w:color="auto" w:fill="FFFFFF"/>
        </w:rPr>
        <w:t xml:space="preserve"> V</w:t>
      </w:r>
      <w:r>
        <w:rPr>
          <w:rFonts w:ascii="Arial" w:hAnsi="Arial" w:cs="Arial"/>
          <w:sz w:val="20"/>
          <w:shd w:val="clear" w:color="auto" w:fill="FFFFFF"/>
        </w:rPr>
        <w:t xml:space="preserve">. </w:t>
      </w:r>
      <w:r w:rsidRPr="00BF6D97">
        <w:rPr>
          <w:rFonts w:ascii="Arial" w:hAnsi="Arial" w:cs="Arial"/>
          <w:sz w:val="20"/>
          <w:shd w:val="clear" w:color="auto" w:fill="FFFFFF"/>
        </w:rPr>
        <w:t>U</w:t>
      </w:r>
      <w:r>
        <w:rPr>
          <w:rFonts w:ascii="Arial" w:hAnsi="Arial" w:cs="Arial"/>
          <w:sz w:val="20"/>
          <w:shd w:val="clear" w:color="auto" w:fill="FFFFFF"/>
        </w:rPr>
        <w:t>.,</w:t>
      </w:r>
      <w:r w:rsidRPr="00BF6D97">
        <w:rPr>
          <w:rFonts w:ascii="Arial" w:hAnsi="Arial" w:cs="Arial"/>
          <w:sz w:val="20"/>
          <w:shd w:val="clear" w:color="auto" w:fill="FFFFFF"/>
        </w:rPr>
        <w:t xml:space="preserve"> &amp; Sarkar</w:t>
      </w:r>
      <w:r>
        <w:rPr>
          <w:rFonts w:ascii="Arial" w:hAnsi="Arial" w:cs="Arial"/>
          <w:sz w:val="20"/>
          <w:shd w:val="clear" w:color="auto" w:fill="FFFFFF"/>
        </w:rPr>
        <w:t>,</w:t>
      </w:r>
      <w:r w:rsidRPr="00BF6D97">
        <w:rPr>
          <w:rFonts w:ascii="Arial" w:hAnsi="Arial" w:cs="Arial"/>
          <w:sz w:val="20"/>
          <w:shd w:val="clear" w:color="auto" w:fill="FFFFFF"/>
        </w:rPr>
        <w:t xml:space="preserve"> K</w:t>
      </w:r>
      <w:r>
        <w:rPr>
          <w:rFonts w:ascii="Arial" w:hAnsi="Arial" w:cs="Arial"/>
          <w:sz w:val="20"/>
          <w:shd w:val="clear" w:color="auto" w:fill="FFFFFF"/>
        </w:rPr>
        <w:t xml:space="preserve">. </w:t>
      </w:r>
      <w:r w:rsidRPr="00BF6D97">
        <w:rPr>
          <w:rFonts w:ascii="Arial" w:hAnsi="Arial" w:cs="Arial"/>
          <w:sz w:val="20"/>
          <w:shd w:val="clear" w:color="auto" w:fill="FFFFFF"/>
        </w:rPr>
        <w:t>K. (2018). Tailoring the genetic diversity of mung bean through cluster analysis for yield attributing traits to obtain efficient hybrids. </w:t>
      </w:r>
      <w:r w:rsidRPr="005C586F">
        <w:rPr>
          <w:rFonts w:ascii="Arial" w:hAnsi="Arial" w:cs="Arial"/>
          <w:sz w:val="20"/>
          <w:shd w:val="clear" w:color="auto" w:fill="FFFFFF"/>
        </w:rPr>
        <w:t>Int</w:t>
      </w:r>
      <w:r>
        <w:rPr>
          <w:rFonts w:ascii="Arial" w:hAnsi="Arial" w:cs="Arial"/>
          <w:sz w:val="20"/>
          <w:shd w:val="clear" w:color="auto" w:fill="FFFFFF"/>
        </w:rPr>
        <w:t>ernational</w:t>
      </w:r>
      <w:r w:rsidRPr="005C586F">
        <w:rPr>
          <w:rFonts w:ascii="Arial" w:hAnsi="Arial" w:cs="Arial"/>
          <w:sz w:val="20"/>
          <w:shd w:val="clear" w:color="auto" w:fill="FFFFFF"/>
        </w:rPr>
        <w:t xml:space="preserve"> J</w:t>
      </w:r>
      <w:r>
        <w:rPr>
          <w:rFonts w:ascii="Arial" w:hAnsi="Arial" w:cs="Arial"/>
          <w:sz w:val="20"/>
          <w:shd w:val="clear" w:color="auto" w:fill="FFFFFF"/>
        </w:rPr>
        <w:t>ournal of</w:t>
      </w:r>
      <w:r w:rsidRPr="005C586F">
        <w:rPr>
          <w:rFonts w:ascii="Arial" w:hAnsi="Arial" w:cs="Arial"/>
          <w:sz w:val="20"/>
          <w:shd w:val="clear" w:color="auto" w:fill="FFFFFF"/>
        </w:rPr>
        <w:t xml:space="preserve"> Curr</w:t>
      </w:r>
      <w:r>
        <w:rPr>
          <w:rFonts w:ascii="Arial" w:hAnsi="Arial" w:cs="Arial"/>
          <w:sz w:val="20"/>
          <w:shd w:val="clear" w:color="auto" w:fill="FFFFFF"/>
        </w:rPr>
        <w:t>ent</w:t>
      </w:r>
      <w:r w:rsidRPr="005C586F">
        <w:rPr>
          <w:rFonts w:ascii="Arial" w:hAnsi="Arial" w:cs="Arial"/>
          <w:sz w:val="20"/>
          <w:shd w:val="clear" w:color="auto" w:fill="FFFFFF"/>
        </w:rPr>
        <w:t xml:space="preserve"> Microbiol</w:t>
      </w:r>
      <w:r>
        <w:rPr>
          <w:rFonts w:ascii="Arial" w:hAnsi="Arial" w:cs="Arial"/>
          <w:sz w:val="20"/>
          <w:shd w:val="clear" w:color="auto" w:fill="FFFFFF"/>
        </w:rPr>
        <w:t>ogy and</w:t>
      </w:r>
      <w:r w:rsidRPr="005C586F">
        <w:rPr>
          <w:rFonts w:ascii="Arial" w:hAnsi="Arial" w:cs="Arial"/>
          <w:sz w:val="20"/>
          <w:shd w:val="clear" w:color="auto" w:fill="FFFFFF"/>
        </w:rPr>
        <w:t xml:space="preserve"> Appl</w:t>
      </w:r>
      <w:r>
        <w:rPr>
          <w:rFonts w:ascii="Arial" w:hAnsi="Arial" w:cs="Arial"/>
          <w:sz w:val="20"/>
          <w:shd w:val="clear" w:color="auto" w:fill="FFFFFF"/>
        </w:rPr>
        <w:t>ied</w:t>
      </w:r>
      <w:r w:rsidRPr="005C586F">
        <w:rPr>
          <w:rFonts w:ascii="Arial" w:hAnsi="Arial" w:cs="Arial"/>
          <w:sz w:val="20"/>
          <w:shd w:val="clear" w:color="auto" w:fill="FFFFFF"/>
        </w:rPr>
        <w:t xml:space="preserve"> Sci</w:t>
      </w:r>
      <w:r>
        <w:rPr>
          <w:rFonts w:ascii="Arial" w:hAnsi="Arial" w:cs="Arial"/>
          <w:sz w:val="20"/>
          <w:shd w:val="clear" w:color="auto" w:fill="FFFFFF"/>
        </w:rPr>
        <w:t xml:space="preserve">ence, </w:t>
      </w:r>
      <w:r w:rsidRPr="00BF6D97">
        <w:rPr>
          <w:rFonts w:ascii="Arial" w:hAnsi="Arial" w:cs="Arial"/>
          <w:sz w:val="20"/>
          <w:shd w:val="clear" w:color="auto" w:fill="FFFFFF"/>
        </w:rPr>
        <w:t>7(7)</w:t>
      </w:r>
      <w:r>
        <w:rPr>
          <w:rFonts w:ascii="Arial" w:hAnsi="Arial" w:cs="Arial"/>
          <w:sz w:val="20"/>
          <w:shd w:val="clear" w:color="auto" w:fill="FFFFFF"/>
        </w:rPr>
        <w:t xml:space="preserve">, </w:t>
      </w:r>
      <w:r w:rsidRPr="00BF6D97">
        <w:rPr>
          <w:rFonts w:ascii="Arial" w:hAnsi="Arial" w:cs="Arial"/>
          <w:sz w:val="20"/>
          <w:shd w:val="clear" w:color="auto" w:fill="FFFFFF"/>
        </w:rPr>
        <w:t xml:space="preserve">1101-1108. </w:t>
      </w:r>
      <w:hyperlink r:id="rId30" w:history="1">
        <w:r w:rsidRPr="00BF6D97">
          <w:rPr>
            <w:rStyle w:val="Hyperlink"/>
            <w:rFonts w:ascii="Arial" w:hAnsi="Arial" w:cs="Arial"/>
            <w:sz w:val="20"/>
            <w:shd w:val="clear" w:color="auto" w:fill="FFFFFF"/>
          </w:rPr>
          <w:t>https://doi.org/10.20546/ijcmas.2018.707.134</w:t>
        </w:r>
      </w:hyperlink>
    </w:p>
    <w:p w14:paraId="269D257B" w14:textId="77777777" w:rsidR="001A0886" w:rsidRPr="00BF6D97" w:rsidRDefault="001A0886" w:rsidP="002F315F">
      <w:pPr>
        <w:spacing w:line="360" w:lineRule="auto"/>
        <w:ind w:left="993" w:hanging="993"/>
        <w:jc w:val="both"/>
        <w:rPr>
          <w:rFonts w:ascii="Arial" w:hAnsi="Arial" w:cs="Arial"/>
          <w:sz w:val="20"/>
        </w:rPr>
      </w:pPr>
      <w:proofErr w:type="spellStart"/>
      <w:r w:rsidRPr="00BF6D97">
        <w:rPr>
          <w:rFonts w:ascii="Arial" w:hAnsi="Arial" w:cs="Arial"/>
          <w:sz w:val="20"/>
        </w:rPr>
        <w:t>Mahalanobis</w:t>
      </w:r>
      <w:proofErr w:type="spellEnd"/>
      <w:r>
        <w:rPr>
          <w:rFonts w:ascii="Arial" w:hAnsi="Arial" w:cs="Arial"/>
          <w:sz w:val="20"/>
        </w:rPr>
        <w:t>,</w:t>
      </w:r>
      <w:r w:rsidRPr="00BF6D97">
        <w:rPr>
          <w:rFonts w:ascii="Arial" w:hAnsi="Arial" w:cs="Arial"/>
          <w:sz w:val="20"/>
        </w:rPr>
        <w:t xml:space="preserve"> P</w:t>
      </w:r>
      <w:r>
        <w:rPr>
          <w:rFonts w:ascii="Arial" w:hAnsi="Arial" w:cs="Arial"/>
          <w:sz w:val="20"/>
        </w:rPr>
        <w:t xml:space="preserve">. </w:t>
      </w:r>
      <w:r w:rsidRPr="00BF6D97">
        <w:rPr>
          <w:rFonts w:ascii="Arial" w:hAnsi="Arial" w:cs="Arial"/>
          <w:sz w:val="20"/>
        </w:rPr>
        <w:t xml:space="preserve">C. (1928). A statistical study at Chinese head measurement. </w:t>
      </w:r>
      <w:hyperlink r:id="rId31" w:tgtFrame="_blank" w:history="1">
        <w:r w:rsidRPr="00EB7F71">
          <w:rPr>
            <w:rStyle w:val="Hyperlink"/>
            <w:rFonts w:ascii="Arial" w:hAnsi="Arial" w:cs="Arial"/>
            <w:color w:val="auto"/>
            <w:sz w:val="20"/>
            <w:u w:val="none"/>
          </w:rPr>
          <w:t>Journal of the Asiatic Society of Bangladesh</w:t>
        </w:r>
      </w:hyperlink>
      <w:r>
        <w:rPr>
          <w:rFonts w:ascii="Arial" w:hAnsi="Arial" w:cs="Arial"/>
          <w:sz w:val="20"/>
        </w:rPr>
        <w:t>,</w:t>
      </w:r>
      <w:r w:rsidRPr="00EB7F71">
        <w:rPr>
          <w:rFonts w:ascii="Arial" w:hAnsi="Arial" w:cs="Arial"/>
          <w:sz w:val="20"/>
        </w:rPr>
        <w:t xml:space="preserve"> </w:t>
      </w:r>
      <w:r w:rsidRPr="00BF6D97">
        <w:rPr>
          <w:rFonts w:ascii="Arial" w:hAnsi="Arial" w:cs="Arial"/>
          <w:sz w:val="20"/>
        </w:rPr>
        <w:t>25</w:t>
      </w:r>
      <w:r>
        <w:rPr>
          <w:rFonts w:ascii="Arial" w:hAnsi="Arial" w:cs="Arial"/>
          <w:sz w:val="20"/>
        </w:rPr>
        <w:t>,</w:t>
      </w:r>
      <w:r w:rsidRPr="00BF6D97">
        <w:rPr>
          <w:rFonts w:ascii="Arial" w:hAnsi="Arial" w:cs="Arial"/>
          <w:sz w:val="20"/>
        </w:rPr>
        <w:t xml:space="preserve"> 301-337. </w:t>
      </w:r>
    </w:p>
    <w:p w14:paraId="75B39B66" w14:textId="77777777" w:rsidR="001A0886" w:rsidRPr="00BF6D97" w:rsidRDefault="001A0886" w:rsidP="002C3FB4">
      <w:pPr>
        <w:spacing w:before="120" w:after="120" w:line="360" w:lineRule="auto"/>
        <w:ind w:left="1134" w:hanging="1134"/>
        <w:jc w:val="both"/>
        <w:rPr>
          <w:rFonts w:ascii="Arial" w:hAnsi="Arial" w:cs="Arial"/>
          <w:sz w:val="20"/>
        </w:rPr>
      </w:pPr>
      <w:r w:rsidRPr="00BF6D97">
        <w:rPr>
          <w:rFonts w:ascii="Arial" w:hAnsi="Arial" w:cs="Arial"/>
          <w:sz w:val="20"/>
        </w:rPr>
        <w:t>Mahalingam</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Manivanan</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K</w:t>
      </w:r>
      <w:r>
        <w:rPr>
          <w:rFonts w:ascii="Arial" w:hAnsi="Arial" w:cs="Arial"/>
          <w:sz w:val="20"/>
        </w:rPr>
        <w:t xml:space="preserve">. </w:t>
      </w:r>
      <w:r w:rsidRPr="00BF6D97">
        <w:rPr>
          <w:rFonts w:ascii="Arial" w:hAnsi="Arial" w:cs="Arial"/>
          <w:sz w:val="20"/>
        </w:rPr>
        <w:t>B</w:t>
      </w:r>
      <w:r>
        <w:rPr>
          <w:rFonts w:ascii="Arial" w:hAnsi="Arial" w:cs="Arial"/>
          <w:sz w:val="20"/>
        </w:rPr>
        <w:t>.</w:t>
      </w:r>
      <w:r w:rsidRPr="00BF6D97">
        <w:rPr>
          <w:rFonts w:ascii="Arial" w:hAnsi="Arial" w:cs="Arial"/>
          <w:sz w:val="20"/>
        </w:rPr>
        <w:t>, Ramakrishnan</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xml:space="preserve"> &amp; Vadivel</w:t>
      </w:r>
      <w:r>
        <w:rPr>
          <w:rFonts w:ascii="Arial" w:hAnsi="Arial" w:cs="Arial"/>
          <w:sz w:val="20"/>
        </w:rPr>
        <w:t>,</w:t>
      </w:r>
      <w:r w:rsidRPr="00BF6D97">
        <w:rPr>
          <w:rFonts w:ascii="Arial" w:hAnsi="Arial" w:cs="Arial"/>
          <w:sz w:val="20"/>
        </w:rPr>
        <w:t xml:space="preserve"> K. (2020). Character association and principal component analysis for seed yield and its contributing characters in </w:t>
      </w:r>
      <w:proofErr w:type="spellStart"/>
      <w:r w:rsidRPr="00BF6D97">
        <w:rPr>
          <w:rFonts w:ascii="Arial" w:hAnsi="Arial" w:cs="Arial"/>
          <w:sz w:val="20"/>
        </w:rPr>
        <w:t>greengram</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w:t>
      </w:r>
      <w:r w:rsidRPr="00EB7F71">
        <w:rPr>
          <w:rFonts w:ascii="Arial" w:hAnsi="Arial" w:cs="Arial"/>
          <w:sz w:val="20"/>
        </w:rPr>
        <w:t>).  </w:t>
      </w:r>
      <w:hyperlink r:id="rId32" w:tgtFrame="_blank" w:history="1">
        <w:r w:rsidRPr="00EB7F71">
          <w:rPr>
            <w:rStyle w:val="Hyperlink"/>
            <w:rFonts w:ascii="Arial" w:hAnsi="Arial" w:cs="Arial"/>
            <w:color w:val="auto"/>
            <w:sz w:val="20"/>
            <w:u w:val="none"/>
          </w:rPr>
          <w:t>Electronic Journal of Plant Breeding</w:t>
        </w:r>
      </w:hyperlink>
      <w:r>
        <w:rPr>
          <w:rFonts w:ascii="Arial" w:hAnsi="Arial" w:cs="Arial"/>
          <w:sz w:val="20"/>
        </w:rPr>
        <w:t>,</w:t>
      </w:r>
      <w:r w:rsidRPr="00EB7F71">
        <w:rPr>
          <w:rFonts w:ascii="Arial" w:hAnsi="Arial" w:cs="Arial"/>
          <w:i/>
          <w:iCs/>
          <w:sz w:val="20"/>
        </w:rPr>
        <w:t xml:space="preserve"> </w:t>
      </w:r>
      <w:r w:rsidRPr="00BF6D97">
        <w:rPr>
          <w:rFonts w:ascii="Arial" w:hAnsi="Arial" w:cs="Arial"/>
          <w:sz w:val="20"/>
        </w:rPr>
        <w:t>11(1)</w:t>
      </w:r>
      <w:r>
        <w:rPr>
          <w:rFonts w:ascii="Arial" w:hAnsi="Arial" w:cs="Arial"/>
          <w:sz w:val="20"/>
        </w:rPr>
        <w:t>,</w:t>
      </w:r>
      <w:r w:rsidRPr="00BF6D97">
        <w:rPr>
          <w:rFonts w:ascii="Arial" w:hAnsi="Arial" w:cs="Arial"/>
          <w:sz w:val="20"/>
        </w:rPr>
        <w:t xml:space="preserve"> 259-262. </w:t>
      </w:r>
      <w:hyperlink r:id="rId33" w:history="1">
        <w:r w:rsidRPr="00BF6D97">
          <w:rPr>
            <w:rStyle w:val="Hyperlink"/>
            <w:rFonts w:ascii="Arial" w:hAnsi="Arial" w:cs="Arial"/>
            <w:sz w:val="20"/>
          </w:rPr>
          <w:t>https://doi.org/10.37992/2020.1101.043</w:t>
        </w:r>
      </w:hyperlink>
    </w:p>
    <w:p w14:paraId="065D8F58" w14:textId="77777777" w:rsidR="001A0886" w:rsidRPr="00BF6D97" w:rsidRDefault="001A0886" w:rsidP="00493496">
      <w:pPr>
        <w:spacing w:line="360" w:lineRule="auto"/>
        <w:ind w:left="993" w:hanging="993"/>
        <w:jc w:val="both"/>
        <w:rPr>
          <w:rFonts w:ascii="Arial" w:hAnsi="Arial" w:cs="Arial"/>
          <w:sz w:val="20"/>
        </w:rPr>
      </w:pPr>
      <w:r w:rsidRPr="00BF6D97">
        <w:rPr>
          <w:rFonts w:ascii="Arial" w:hAnsi="Arial" w:cs="Arial"/>
          <w:sz w:val="20"/>
        </w:rPr>
        <w:t>Mahalingam</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Manivannan</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Ragul</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Narayanan</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 xml:space="preserve">L. (2018). Genetic divergence among </w:t>
      </w:r>
      <w:proofErr w:type="spellStart"/>
      <w:r w:rsidRPr="00BF6D97">
        <w:rPr>
          <w:rFonts w:ascii="Arial" w:hAnsi="Arial" w:cs="Arial"/>
          <w:sz w:val="20"/>
        </w:rPr>
        <w:t>greengram</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germplasm collections. </w:t>
      </w:r>
      <w:r w:rsidRPr="00EB7F71">
        <w:rPr>
          <w:rFonts w:ascii="Arial" w:hAnsi="Arial" w:cs="Arial"/>
          <w:i/>
          <w:iCs/>
          <w:sz w:val="20"/>
        </w:rPr>
        <w:t> </w:t>
      </w:r>
      <w:hyperlink r:id="rId34" w:tgtFrame="_blank" w:history="1">
        <w:r w:rsidRPr="00EB7F71">
          <w:rPr>
            <w:rStyle w:val="Hyperlink"/>
            <w:rFonts w:ascii="Arial" w:hAnsi="Arial" w:cs="Arial"/>
            <w:color w:val="auto"/>
            <w:sz w:val="20"/>
            <w:u w:val="none"/>
          </w:rPr>
          <w:t>Electronic Journal of Plant Breeding</w:t>
        </w:r>
      </w:hyperlink>
      <w:r>
        <w:rPr>
          <w:rFonts w:ascii="Arial" w:hAnsi="Arial" w:cs="Arial"/>
          <w:sz w:val="20"/>
        </w:rPr>
        <w:t>,</w:t>
      </w:r>
      <w:r w:rsidRPr="00EB7F71">
        <w:rPr>
          <w:rFonts w:ascii="Arial" w:hAnsi="Arial" w:cs="Arial"/>
          <w:i/>
          <w:iCs/>
          <w:sz w:val="20"/>
        </w:rPr>
        <w:t xml:space="preserve"> </w:t>
      </w:r>
      <w:r w:rsidRPr="00BF6D97">
        <w:rPr>
          <w:rFonts w:ascii="Arial" w:hAnsi="Arial" w:cs="Arial"/>
          <w:sz w:val="20"/>
        </w:rPr>
        <w:t>9(1)</w:t>
      </w:r>
      <w:r>
        <w:rPr>
          <w:rFonts w:ascii="Arial" w:hAnsi="Arial" w:cs="Arial"/>
          <w:sz w:val="20"/>
        </w:rPr>
        <w:t>,</w:t>
      </w:r>
      <w:r w:rsidRPr="00BF6D97">
        <w:rPr>
          <w:rFonts w:ascii="Arial" w:hAnsi="Arial" w:cs="Arial"/>
          <w:sz w:val="20"/>
        </w:rPr>
        <w:t xml:space="preserve"> 350-354. </w:t>
      </w:r>
      <w:hyperlink r:id="rId35" w:history="1">
        <w:r w:rsidRPr="00BF6D97">
          <w:rPr>
            <w:rStyle w:val="Hyperlink"/>
            <w:rFonts w:ascii="Arial" w:hAnsi="Arial" w:cs="Arial"/>
            <w:sz w:val="20"/>
          </w:rPr>
          <w:t>https://doi.org/10.5958/0975-928X.2018.00045.5</w:t>
        </w:r>
      </w:hyperlink>
    </w:p>
    <w:p w14:paraId="4E50DD0A"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Meena</w:t>
      </w:r>
      <w:r>
        <w:rPr>
          <w:rFonts w:ascii="Arial" w:hAnsi="Arial" w:cs="Arial"/>
          <w:sz w:val="20"/>
        </w:rPr>
        <w:t>,</w:t>
      </w:r>
      <w:r w:rsidRPr="00BF6D97">
        <w:rPr>
          <w:rFonts w:ascii="Arial" w:hAnsi="Arial" w:cs="Arial"/>
          <w:sz w:val="20"/>
        </w:rPr>
        <w:t xml:space="preserve"> V</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Chand</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Patel</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Taak</w:t>
      </w:r>
      <w:r>
        <w:rPr>
          <w:rFonts w:ascii="Arial" w:hAnsi="Arial" w:cs="Arial"/>
          <w:sz w:val="20"/>
        </w:rPr>
        <w:t>,</w:t>
      </w:r>
      <w:r w:rsidRPr="00BF6D97">
        <w:rPr>
          <w:rFonts w:ascii="Arial" w:hAnsi="Arial" w:cs="Arial"/>
          <w:sz w:val="20"/>
        </w:rPr>
        <w:t xml:space="preserve"> Y</w:t>
      </w:r>
      <w:r>
        <w:rPr>
          <w:rFonts w:ascii="Arial" w:hAnsi="Arial" w:cs="Arial"/>
          <w:sz w:val="20"/>
        </w:rPr>
        <w:t>.</w:t>
      </w:r>
      <w:r w:rsidRPr="00BF6D97">
        <w:rPr>
          <w:rFonts w:ascii="Arial" w:hAnsi="Arial" w:cs="Arial"/>
          <w:sz w:val="20"/>
        </w:rPr>
        <w:t>, Saini</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Vasudev</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Yadava</w:t>
      </w:r>
      <w:r>
        <w:rPr>
          <w:rFonts w:ascii="Arial" w:hAnsi="Arial" w:cs="Arial"/>
          <w:sz w:val="20"/>
        </w:rPr>
        <w:t>,</w:t>
      </w:r>
      <w:r w:rsidRPr="00BF6D97">
        <w:rPr>
          <w:rFonts w:ascii="Arial" w:hAnsi="Arial" w:cs="Arial"/>
          <w:sz w:val="20"/>
        </w:rPr>
        <w:t xml:space="preserve"> D</w:t>
      </w:r>
      <w:r>
        <w:rPr>
          <w:rFonts w:ascii="Arial" w:hAnsi="Arial" w:cs="Arial"/>
          <w:sz w:val="20"/>
        </w:rPr>
        <w:t xml:space="preserve">. </w:t>
      </w:r>
      <w:r w:rsidRPr="00BF6D97">
        <w:rPr>
          <w:rFonts w:ascii="Arial" w:hAnsi="Arial" w:cs="Arial"/>
          <w:sz w:val="20"/>
        </w:rPr>
        <w:t>K. (2024). Exploring genetic variation and diversity patterns in Indian mustard (</w:t>
      </w:r>
      <w:r w:rsidRPr="00BF6D97">
        <w:rPr>
          <w:rFonts w:ascii="Arial" w:hAnsi="Arial" w:cs="Arial"/>
          <w:i/>
          <w:iCs/>
          <w:sz w:val="20"/>
        </w:rPr>
        <w:t>Brassica juncea</w:t>
      </w:r>
      <w:r w:rsidRPr="00BF6D97">
        <w:rPr>
          <w:rFonts w:ascii="Arial" w:hAnsi="Arial" w:cs="Arial"/>
          <w:sz w:val="20"/>
        </w:rPr>
        <w:t xml:space="preserve"> L.) germplasm for </w:t>
      </w:r>
      <w:r w:rsidRPr="00BF6D97">
        <w:rPr>
          <w:rFonts w:ascii="Arial" w:hAnsi="Arial" w:cs="Arial"/>
          <w:sz w:val="20"/>
        </w:rPr>
        <w:lastRenderedPageBreak/>
        <w:t xml:space="preserve">tocopherol content. </w:t>
      </w:r>
      <w:r w:rsidRPr="00EB7F71">
        <w:rPr>
          <w:rFonts w:ascii="Arial" w:hAnsi="Arial" w:cs="Arial"/>
          <w:sz w:val="20"/>
        </w:rPr>
        <w:t>J</w:t>
      </w:r>
      <w:r>
        <w:rPr>
          <w:rFonts w:ascii="Arial" w:hAnsi="Arial" w:cs="Arial"/>
          <w:sz w:val="20"/>
        </w:rPr>
        <w:t>ournal of</w:t>
      </w:r>
      <w:r w:rsidRPr="00EB7F71">
        <w:rPr>
          <w:rFonts w:ascii="Arial" w:hAnsi="Arial" w:cs="Arial"/>
          <w:sz w:val="20"/>
        </w:rPr>
        <w:t xml:space="preserve"> Oil seed Brassica</w:t>
      </w:r>
      <w:r>
        <w:rPr>
          <w:rFonts w:ascii="Arial" w:hAnsi="Arial" w:cs="Arial"/>
          <w:sz w:val="20"/>
        </w:rPr>
        <w:t>,</w:t>
      </w:r>
      <w:r w:rsidRPr="00BF6D97">
        <w:rPr>
          <w:rFonts w:ascii="Arial" w:hAnsi="Arial" w:cs="Arial"/>
          <w:sz w:val="20"/>
        </w:rPr>
        <w:t xml:space="preserve"> 15(2), 279–283. </w:t>
      </w:r>
      <w:hyperlink r:id="rId36" w:history="1">
        <w:r w:rsidRPr="00BF6D97">
          <w:rPr>
            <w:rStyle w:val="Hyperlink"/>
            <w:rFonts w:ascii="Arial" w:hAnsi="Arial" w:cs="Arial"/>
            <w:sz w:val="20"/>
          </w:rPr>
          <w:t>https://doi.org/10.5958/0975-9325.2024.00045.1</w:t>
        </w:r>
      </w:hyperlink>
    </w:p>
    <w:p w14:paraId="0F3C99B5" w14:textId="77777777" w:rsidR="001A0886" w:rsidRPr="00BF6D97" w:rsidRDefault="001A0886" w:rsidP="00E2578C">
      <w:pPr>
        <w:spacing w:line="360" w:lineRule="auto"/>
        <w:ind w:left="993" w:hanging="993"/>
        <w:jc w:val="both"/>
        <w:rPr>
          <w:rFonts w:ascii="Arial" w:hAnsi="Arial" w:cs="Arial"/>
          <w:sz w:val="20"/>
        </w:rPr>
      </w:pPr>
      <w:r w:rsidRPr="00BF6D97">
        <w:rPr>
          <w:rFonts w:ascii="Arial" w:hAnsi="Arial" w:cs="Arial"/>
          <w:sz w:val="20"/>
        </w:rPr>
        <w:t>Meena</w:t>
      </w:r>
      <w:r>
        <w:rPr>
          <w:rFonts w:ascii="Arial" w:hAnsi="Arial" w:cs="Arial"/>
          <w:sz w:val="20"/>
        </w:rPr>
        <w:t>,</w:t>
      </w:r>
      <w:r w:rsidRPr="00BF6D97">
        <w:rPr>
          <w:rFonts w:ascii="Arial" w:hAnsi="Arial" w:cs="Arial"/>
          <w:sz w:val="20"/>
        </w:rPr>
        <w:t xml:space="preserve"> V</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Meena</w:t>
      </w:r>
      <w:r>
        <w:rPr>
          <w:rFonts w:ascii="Arial" w:hAnsi="Arial" w:cs="Arial"/>
          <w:sz w:val="20"/>
        </w:rPr>
        <w:t>,</w:t>
      </w:r>
      <w:r w:rsidRPr="00BF6D97">
        <w:rPr>
          <w:rFonts w:ascii="Arial" w:hAnsi="Arial" w:cs="Arial"/>
          <w:sz w:val="20"/>
        </w:rPr>
        <w:t xml:space="preserve"> V</w:t>
      </w:r>
      <w:r>
        <w:rPr>
          <w:rFonts w:ascii="Arial" w:hAnsi="Arial" w:cs="Arial"/>
          <w:sz w:val="20"/>
        </w:rPr>
        <w:t xml:space="preserve">. </w:t>
      </w:r>
      <w:r w:rsidRPr="00BF6D97">
        <w:rPr>
          <w:rFonts w:ascii="Arial" w:hAnsi="Arial" w:cs="Arial"/>
          <w:sz w:val="20"/>
        </w:rPr>
        <w:t>S</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Shekhawat</w:t>
      </w:r>
      <w:r>
        <w:rPr>
          <w:rFonts w:ascii="Arial" w:hAnsi="Arial" w:cs="Arial"/>
          <w:sz w:val="20"/>
        </w:rPr>
        <w:t>,</w:t>
      </w:r>
      <w:r w:rsidRPr="00BF6D97">
        <w:rPr>
          <w:rFonts w:ascii="Arial" w:hAnsi="Arial" w:cs="Arial"/>
          <w:sz w:val="20"/>
        </w:rPr>
        <w:t xml:space="preserve"> H</w:t>
      </w:r>
      <w:r>
        <w:rPr>
          <w:rFonts w:ascii="Arial" w:hAnsi="Arial" w:cs="Arial"/>
          <w:sz w:val="20"/>
        </w:rPr>
        <w:t xml:space="preserve">. </w:t>
      </w:r>
      <w:r w:rsidRPr="00BF6D97">
        <w:rPr>
          <w:rFonts w:ascii="Arial" w:hAnsi="Arial" w:cs="Arial"/>
          <w:sz w:val="20"/>
        </w:rPr>
        <w:t>S</w:t>
      </w:r>
      <w:r>
        <w:rPr>
          <w:rFonts w:ascii="Arial" w:hAnsi="Arial" w:cs="Arial"/>
          <w:sz w:val="20"/>
        </w:rPr>
        <w:t>.</w:t>
      </w:r>
      <w:r w:rsidRPr="00BF6D97">
        <w:rPr>
          <w:rFonts w:ascii="Arial" w:hAnsi="Arial" w:cs="Arial"/>
          <w:sz w:val="20"/>
        </w:rPr>
        <w:t>, Choudhary</w:t>
      </w:r>
      <w:r>
        <w:rPr>
          <w:rFonts w:ascii="Arial" w:hAnsi="Arial" w:cs="Arial"/>
          <w:sz w:val="20"/>
        </w:rPr>
        <w:t>,</w:t>
      </w:r>
      <w:r w:rsidRPr="00BF6D97">
        <w:rPr>
          <w:rFonts w:ascii="Arial" w:hAnsi="Arial" w:cs="Arial"/>
          <w:sz w:val="20"/>
        </w:rPr>
        <w:t xml:space="preserve"> K</w:t>
      </w:r>
      <w:r>
        <w:rPr>
          <w:rFonts w:ascii="Arial" w:hAnsi="Arial" w:cs="Arial"/>
          <w:sz w:val="20"/>
        </w:rPr>
        <w:t>.</w:t>
      </w:r>
      <w:r w:rsidRPr="00BF6D97">
        <w:rPr>
          <w:rFonts w:ascii="Arial" w:hAnsi="Arial" w:cs="Arial"/>
          <w:sz w:val="20"/>
        </w:rPr>
        <w:t>, Sharma</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Meal</w:t>
      </w:r>
      <w:r>
        <w:rPr>
          <w:rFonts w:ascii="Arial" w:hAnsi="Arial" w:cs="Arial"/>
          <w:sz w:val="20"/>
        </w:rPr>
        <w:t>,</w:t>
      </w:r>
      <w:r w:rsidRPr="00BF6D97">
        <w:rPr>
          <w:rFonts w:ascii="Arial" w:hAnsi="Arial" w:cs="Arial"/>
          <w:sz w:val="20"/>
        </w:rPr>
        <w:t xml:space="preserve"> L</w:t>
      </w:r>
      <w:r>
        <w:rPr>
          <w:rFonts w:ascii="Arial" w:hAnsi="Arial" w:cs="Arial"/>
          <w:sz w:val="20"/>
        </w:rPr>
        <w:t>.</w:t>
      </w:r>
      <w:r w:rsidRPr="00BF6D97">
        <w:rPr>
          <w:rFonts w:ascii="Arial" w:hAnsi="Arial" w:cs="Arial"/>
          <w:sz w:val="20"/>
        </w:rPr>
        <w:t>, Bhardwaj</w:t>
      </w:r>
      <w:r>
        <w:rPr>
          <w:rFonts w:ascii="Arial" w:hAnsi="Arial" w:cs="Arial"/>
          <w:sz w:val="20"/>
        </w:rPr>
        <w:t>,</w:t>
      </w:r>
      <w:r w:rsidRPr="00BF6D97">
        <w:rPr>
          <w:rFonts w:ascii="Arial" w:hAnsi="Arial" w:cs="Arial"/>
          <w:sz w:val="20"/>
        </w:rPr>
        <w:t xml:space="preserve"> R</w:t>
      </w:r>
      <w:r>
        <w:rPr>
          <w:rFonts w:ascii="Arial" w:hAnsi="Arial" w:cs="Arial"/>
          <w:sz w:val="20"/>
        </w:rPr>
        <w:t>.,</w:t>
      </w:r>
      <w:r w:rsidRPr="00BF6D97">
        <w:rPr>
          <w:rFonts w:ascii="Arial" w:hAnsi="Arial" w:cs="Arial"/>
          <w:sz w:val="20"/>
        </w:rPr>
        <w:t xml:space="preserve"> &amp; Kumawat</w:t>
      </w:r>
      <w:r>
        <w:rPr>
          <w:rFonts w:ascii="Arial" w:hAnsi="Arial" w:cs="Arial"/>
          <w:sz w:val="20"/>
        </w:rPr>
        <w:t>,</w:t>
      </w:r>
      <w:r w:rsidRPr="00BF6D97">
        <w:rPr>
          <w:rFonts w:ascii="Arial" w:hAnsi="Arial" w:cs="Arial"/>
          <w:sz w:val="20"/>
        </w:rPr>
        <w:t xml:space="preserve"> S. (2025). Integrating multi-traits mixed model and multivariate statistics for genetic diversity assessment in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t>
      </w:r>
      <w:r w:rsidRPr="00EB7F71">
        <w:rPr>
          <w:rFonts w:ascii="Arial" w:hAnsi="Arial" w:cs="Arial"/>
          <w:sz w:val="20"/>
        </w:rPr>
        <w:t>Genet</w:t>
      </w:r>
      <w:r>
        <w:rPr>
          <w:rFonts w:ascii="Arial" w:hAnsi="Arial" w:cs="Arial"/>
          <w:sz w:val="20"/>
        </w:rPr>
        <w:t>ic</w:t>
      </w:r>
      <w:r w:rsidRPr="00EB7F71">
        <w:rPr>
          <w:rFonts w:ascii="Arial" w:hAnsi="Arial" w:cs="Arial"/>
          <w:sz w:val="20"/>
        </w:rPr>
        <w:t xml:space="preserve"> Resour</w:t>
      </w:r>
      <w:r>
        <w:rPr>
          <w:rFonts w:ascii="Arial" w:hAnsi="Arial" w:cs="Arial"/>
          <w:sz w:val="20"/>
        </w:rPr>
        <w:t>ces and</w:t>
      </w:r>
      <w:r w:rsidRPr="00EB7F71">
        <w:rPr>
          <w:rFonts w:ascii="Arial" w:hAnsi="Arial" w:cs="Arial"/>
          <w:sz w:val="20"/>
        </w:rPr>
        <w:t xml:space="preserve"> Crop Evol</w:t>
      </w:r>
      <w:r>
        <w:rPr>
          <w:rFonts w:ascii="Arial" w:hAnsi="Arial" w:cs="Arial"/>
          <w:sz w:val="20"/>
        </w:rPr>
        <w:t>ution</w:t>
      </w:r>
      <w:r w:rsidRPr="00EB7F71">
        <w:rPr>
          <w:rFonts w:ascii="Arial" w:hAnsi="Arial" w:cs="Arial"/>
          <w:sz w:val="20"/>
        </w:rPr>
        <w:t>,</w:t>
      </w:r>
      <w:r w:rsidRPr="00BF6D97">
        <w:rPr>
          <w:rFonts w:ascii="Arial" w:hAnsi="Arial" w:cs="Arial"/>
          <w:sz w:val="20"/>
        </w:rPr>
        <w:t> </w:t>
      </w:r>
      <w:r w:rsidRPr="00BF6D97">
        <w:rPr>
          <w:rFonts w:ascii="Arial" w:hAnsi="Arial" w:cs="Arial"/>
          <w:i/>
          <w:iCs/>
          <w:sz w:val="20"/>
        </w:rPr>
        <w:t>72</w:t>
      </w:r>
      <w:r w:rsidRPr="00BF6D97">
        <w:rPr>
          <w:rFonts w:ascii="Arial" w:hAnsi="Arial" w:cs="Arial"/>
          <w:sz w:val="20"/>
        </w:rPr>
        <w:t xml:space="preserve">(8), 10489-10511. </w:t>
      </w:r>
      <w:hyperlink r:id="rId37" w:history="1">
        <w:r w:rsidRPr="00BF6D97">
          <w:rPr>
            <w:rStyle w:val="Hyperlink"/>
            <w:rFonts w:ascii="Arial" w:hAnsi="Arial" w:cs="Arial"/>
            <w:sz w:val="20"/>
          </w:rPr>
          <w:t>https://doi.org/10.1007/s10722-025-02573-y</w:t>
        </w:r>
      </w:hyperlink>
    </w:p>
    <w:p w14:paraId="22E17CC3" w14:textId="77777777" w:rsidR="001A0886" w:rsidRPr="00EB7F71" w:rsidRDefault="001A0886" w:rsidP="00E2578C">
      <w:pPr>
        <w:spacing w:line="360" w:lineRule="auto"/>
        <w:ind w:left="993" w:hanging="993"/>
        <w:jc w:val="both"/>
        <w:rPr>
          <w:rFonts w:ascii="Arial" w:hAnsi="Arial" w:cs="Arial"/>
          <w:sz w:val="20"/>
        </w:rPr>
      </w:pPr>
      <w:r w:rsidRPr="00BF6D97">
        <w:rPr>
          <w:rFonts w:ascii="Arial" w:hAnsi="Arial" w:cs="Arial"/>
          <w:sz w:val="20"/>
        </w:rPr>
        <w:t>Mishra</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Singh</w:t>
      </w:r>
      <w:r>
        <w:rPr>
          <w:rFonts w:ascii="Arial" w:hAnsi="Arial" w:cs="Arial"/>
          <w:sz w:val="20"/>
        </w:rPr>
        <w:t>,</w:t>
      </w:r>
      <w:r w:rsidRPr="00BF6D97">
        <w:rPr>
          <w:rFonts w:ascii="Arial" w:hAnsi="Arial" w:cs="Arial"/>
          <w:sz w:val="20"/>
        </w:rPr>
        <w:t xml:space="preserve"> C</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Sharma</w:t>
      </w:r>
      <w:r>
        <w:rPr>
          <w:rFonts w:ascii="Arial" w:hAnsi="Arial" w:cs="Arial"/>
          <w:sz w:val="20"/>
        </w:rPr>
        <w:t>,</w:t>
      </w:r>
      <w:r w:rsidRPr="00BF6D97">
        <w:rPr>
          <w:rFonts w:ascii="Arial" w:hAnsi="Arial" w:cs="Arial"/>
          <w:sz w:val="20"/>
        </w:rPr>
        <w:t xml:space="preserve"> V</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H</w:t>
      </w:r>
      <w:r>
        <w:rPr>
          <w:rFonts w:ascii="Arial" w:hAnsi="Arial" w:cs="Arial"/>
          <w:sz w:val="20"/>
        </w:rPr>
        <w:t>.</w:t>
      </w:r>
      <w:r w:rsidRPr="00BF6D97">
        <w:rPr>
          <w:rFonts w:ascii="Arial" w:hAnsi="Arial" w:cs="Arial"/>
          <w:sz w:val="20"/>
        </w:rPr>
        <w:t>, Shukla</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xml:space="preserve"> &amp; Kumar</w:t>
      </w:r>
      <w:r>
        <w:rPr>
          <w:rFonts w:ascii="Arial" w:hAnsi="Arial" w:cs="Arial"/>
          <w:sz w:val="20"/>
        </w:rPr>
        <w:t>,</w:t>
      </w:r>
      <w:r w:rsidRPr="00BF6D97">
        <w:rPr>
          <w:rFonts w:ascii="Arial" w:hAnsi="Arial" w:cs="Arial"/>
          <w:sz w:val="20"/>
        </w:rPr>
        <w:t xml:space="preserve"> M. (2025). Genetic variability, association and principal component analysis for agronomical traits in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w:t>
      </w:r>
      <w:r w:rsidRPr="00EB7F71">
        <w:rPr>
          <w:rFonts w:ascii="Arial" w:hAnsi="Arial" w:cs="Arial"/>
          <w:sz w:val="20"/>
        </w:rPr>
        <w:t>J</w:t>
      </w:r>
      <w:r>
        <w:rPr>
          <w:rFonts w:ascii="Arial" w:hAnsi="Arial" w:cs="Arial"/>
          <w:sz w:val="20"/>
        </w:rPr>
        <w:t>ournal of</w:t>
      </w:r>
      <w:r w:rsidRPr="00EB7F71">
        <w:rPr>
          <w:rFonts w:ascii="Arial" w:hAnsi="Arial" w:cs="Arial"/>
          <w:sz w:val="20"/>
        </w:rPr>
        <w:t xml:space="preserve"> Environ</w:t>
      </w:r>
      <w:r>
        <w:rPr>
          <w:rFonts w:ascii="Arial" w:hAnsi="Arial" w:cs="Arial"/>
          <w:sz w:val="20"/>
        </w:rPr>
        <w:t>mental</w:t>
      </w:r>
      <w:r w:rsidRPr="00EB7F71">
        <w:rPr>
          <w:rFonts w:ascii="Arial" w:hAnsi="Arial" w:cs="Arial"/>
          <w:sz w:val="20"/>
        </w:rPr>
        <w:t xml:space="preserve"> Biol</w:t>
      </w:r>
      <w:r>
        <w:rPr>
          <w:rFonts w:ascii="Arial" w:hAnsi="Arial" w:cs="Arial"/>
          <w:sz w:val="20"/>
        </w:rPr>
        <w:t>ogy,</w:t>
      </w:r>
      <w:r w:rsidRPr="00BF6D97">
        <w:rPr>
          <w:rFonts w:ascii="Arial" w:hAnsi="Arial" w:cs="Arial"/>
          <w:sz w:val="20"/>
        </w:rPr>
        <w:t xml:space="preserve"> 46(3), 373-381. </w:t>
      </w:r>
      <w:hyperlink r:id="rId38" w:history="1">
        <w:r w:rsidRPr="00EB7F71">
          <w:rPr>
            <w:rStyle w:val="Hyperlink"/>
            <w:rFonts w:ascii="Arial" w:hAnsi="Arial" w:cs="Arial"/>
            <w:sz w:val="20"/>
          </w:rPr>
          <w:t>http://doi.org/10.22438/jeb/46/3/MRN-5446</w:t>
        </w:r>
      </w:hyperlink>
    </w:p>
    <w:p w14:paraId="3F7C0DAC"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Mishra</w:t>
      </w:r>
      <w:r>
        <w:rPr>
          <w:rFonts w:ascii="Arial" w:hAnsi="Arial" w:cs="Arial"/>
          <w:sz w:val="20"/>
        </w:rPr>
        <w:t xml:space="preserve">, </w:t>
      </w:r>
      <w:r w:rsidRPr="00BF6D97">
        <w:rPr>
          <w:rFonts w:ascii="Arial" w:hAnsi="Arial" w:cs="Arial"/>
          <w:sz w:val="20"/>
        </w:rPr>
        <w:t>G</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Dikshit</w:t>
      </w:r>
      <w:r>
        <w:rPr>
          <w:rFonts w:ascii="Arial" w:hAnsi="Arial" w:cs="Arial"/>
          <w:sz w:val="20"/>
        </w:rPr>
        <w:t>,</w:t>
      </w:r>
      <w:r w:rsidRPr="00BF6D97">
        <w:rPr>
          <w:rFonts w:ascii="Arial" w:hAnsi="Arial" w:cs="Arial"/>
          <w:sz w:val="20"/>
        </w:rPr>
        <w:t xml:space="preserve"> H</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SVR, Tripathi</w:t>
      </w:r>
      <w:r>
        <w:rPr>
          <w:rFonts w:ascii="Arial" w:hAnsi="Arial" w:cs="Arial"/>
          <w:sz w:val="20"/>
        </w:rPr>
        <w:t>,</w:t>
      </w:r>
      <w:r w:rsidRPr="00BF6D97">
        <w:rPr>
          <w:rFonts w:ascii="Arial" w:hAnsi="Arial" w:cs="Arial"/>
          <w:sz w:val="20"/>
        </w:rPr>
        <w:t xml:space="preserve"> K</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R</w:t>
      </w:r>
      <w:r>
        <w:rPr>
          <w:rFonts w:ascii="Arial" w:hAnsi="Arial" w:cs="Arial"/>
          <w:sz w:val="20"/>
        </w:rPr>
        <w:t xml:space="preserve">. </w:t>
      </w:r>
      <w:r w:rsidRPr="00BF6D97">
        <w:rPr>
          <w:rFonts w:ascii="Arial" w:hAnsi="Arial" w:cs="Arial"/>
          <w:sz w:val="20"/>
        </w:rPr>
        <w:t>R</w:t>
      </w:r>
      <w:r>
        <w:rPr>
          <w:rFonts w:ascii="Arial" w:hAnsi="Arial" w:cs="Arial"/>
          <w:sz w:val="20"/>
        </w:rPr>
        <w:t>.,</w:t>
      </w:r>
      <w:r w:rsidRPr="00BF6D97">
        <w:rPr>
          <w:rFonts w:ascii="Arial" w:hAnsi="Arial" w:cs="Arial"/>
          <w:sz w:val="20"/>
        </w:rPr>
        <w:t xml:space="preserve"> Aski</w:t>
      </w:r>
      <w:r>
        <w:rPr>
          <w:rFonts w:ascii="Arial" w:hAnsi="Arial" w:cs="Arial"/>
          <w:sz w:val="20"/>
        </w:rPr>
        <w:t>,</w:t>
      </w:r>
      <w:r w:rsidRPr="00BF6D97">
        <w:rPr>
          <w:rFonts w:ascii="Arial" w:hAnsi="Arial" w:cs="Arial"/>
          <w:sz w:val="20"/>
        </w:rPr>
        <w:t xml:space="preserve"> M</w:t>
      </w:r>
      <w:r>
        <w:rPr>
          <w:rFonts w:ascii="Arial" w:hAnsi="Arial" w:cs="Arial"/>
          <w:sz w:val="20"/>
        </w:rPr>
        <w:t>.,</w:t>
      </w:r>
      <w:r w:rsidRPr="00BF6D97">
        <w:rPr>
          <w:rFonts w:ascii="Arial" w:hAnsi="Arial" w:cs="Arial"/>
          <w:sz w:val="20"/>
        </w:rPr>
        <w:t xml:space="preserve"> Singh</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xml:space="preserve">, </w:t>
      </w:r>
      <w:r>
        <w:rPr>
          <w:rFonts w:ascii="Arial" w:hAnsi="Arial" w:cs="Arial"/>
          <w:sz w:val="20"/>
        </w:rPr>
        <w:t>et al</w:t>
      </w:r>
      <w:r w:rsidRPr="00BF6D97">
        <w:rPr>
          <w:rFonts w:ascii="Arial" w:hAnsi="Arial" w:cs="Arial"/>
          <w:sz w:val="20"/>
        </w:rPr>
        <w:t xml:space="preserve">. (2020). Yellow mosaic disease (YMD) of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current status and management opportunities. </w:t>
      </w:r>
      <w:r w:rsidRPr="00EB7F71">
        <w:rPr>
          <w:rFonts w:ascii="Arial" w:hAnsi="Arial" w:cs="Arial"/>
          <w:sz w:val="20"/>
        </w:rPr>
        <w:t>Frontiers in Plant Science,</w:t>
      </w:r>
      <w:r w:rsidRPr="00BF6D97">
        <w:rPr>
          <w:rFonts w:ascii="Arial" w:hAnsi="Arial" w:cs="Arial"/>
          <w:sz w:val="20"/>
        </w:rPr>
        <w:t xml:space="preserve"> 11</w:t>
      </w:r>
      <w:r>
        <w:rPr>
          <w:rFonts w:ascii="Arial" w:hAnsi="Arial" w:cs="Arial"/>
          <w:sz w:val="20"/>
        </w:rPr>
        <w:t>,</w:t>
      </w:r>
      <w:r w:rsidRPr="00BF6D97">
        <w:rPr>
          <w:rFonts w:ascii="Arial" w:hAnsi="Arial" w:cs="Arial"/>
          <w:sz w:val="20"/>
        </w:rPr>
        <w:t xml:space="preserve"> 544079. </w:t>
      </w:r>
      <w:hyperlink r:id="rId39" w:history="1">
        <w:r w:rsidRPr="00BF6D97">
          <w:rPr>
            <w:rStyle w:val="Hyperlink"/>
            <w:rFonts w:ascii="Arial" w:hAnsi="Arial" w:cs="Arial"/>
            <w:sz w:val="20"/>
          </w:rPr>
          <w:t>https://doi.org/10.3389/fpls.2020.00918</w:t>
        </w:r>
      </w:hyperlink>
    </w:p>
    <w:p w14:paraId="1525483E" w14:textId="77777777" w:rsidR="001A0886" w:rsidRPr="00BF6D97" w:rsidRDefault="001A0886" w:rsidP="003F13B0">
      <w:pPr>
        <w:spacing w:before="120" w:after="120" w:line="360" w:lineRule="auto"/>
        <w:ind w:left="1134" w:hanging="1134"/>
        <w:jc w:val="both"/>
        <w:rPr>
          <w:rFonts w:ascii="Arial" w:hAnsi="Arial" w:cs="Arial"/>
          <w:b/>
          <w:bCs/>
          <w:sz w:val="20"/>
        </w:rPr>
      </w:pPr>
      <w:r w:rsidRPr="00BF6D97">
        <w:rPr>
          <w:rFonts w:ascii="Arial" w:hAnsi="Arial" w:cs="Arial"/>
          <w:sz w:val="20"/>
        </w:rPr>
        <w:t>Mwangi</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W</w:t>
      </w:r>
      <w:r>
        <w:rPr>
          <w:rFonts w:ascii="Arial" w:hAnsi="Arial" w:cs="Arial"/>
          <w:sz w:val="20"/>
        </w:rPr>
        <w:t>.</w:t>
      </w:r>
      <w:r w:rsidRPr="00BF6D97">
        <w:rPr>
          <w:rFonts w:ascii="Arial" w:hAnsi="Arial" w:cs="Arial"/>
          <w:sz w:val="20"/>
        </w:rPr>
        <w:t>, Okoth</w:t>
      </w:r>
      <w:r>
        <w:rPr>
          <w:rFonts w:ascii="Arial" w:hAnsi="Arial" w:cs="Arial"/>
          <w:sz w:val="20"/>
        </w:rPr>
        <w:t>,</w:t>
      </w:r>
      <w:r w:rsidRPr="00BF6D97">
        <w:rPr>
          <w:rFonts w:ascii="Arial" w:hAnsi="Arial" w:cs="Arial"/>
          <w:sz w:val="20"/>
        </w:rPr>
        <w:t xml:space="preserve"> O</w:t>
      </w:r>
      <w:r>
        <w:rPr>
          <w:rFonts w:ascii="Arial" w:hAnsi="Arial" w:cs="Arial"/>
          <w:sz w:val="20"/>
        </w:rPr>
        <w:t xml:space="preserve">. </w:t>
      </w:r>
      <w:r w:rsidRPr="00BF6D97">
        <w:rPr>
          <w:rFonts w:ascii="Arial" w:hAnsi="Arial" w:cs="Arial"/>
          <w:sz w:val="20"/>
        </w:rPr>
        <w:t>R</w:t>
      </w:r>
      <w:r>
        <w:rPr>
          <w:rFonts w:ascii="Arial" w:hAnsi="Arial" w:cs="Arial"/>
          <w:sz w:val="20"/>
        </w:rPr>
        <w:t>.</w:t>
      </w:r>
      <w:r w:rsidRPr="00BF6D97">
        <w:rPr>
          <w:rFonts w:ascii="Arial" w:hAnsi="Arial" w:cs="Arial"/>
          <w:sz w:val="20"/>
        </w:rPr>
        <w:t>, Kariuki</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xml:space="preserve"> &amp; Piero</w:t>
      </w:r>
      <w:r>
        <w:rPr>
          <w:rFonts w:ascii="Arial" w:hAnsi="Arial" w:cs="Arial"/>
          <w:sz w:val="20"/>
        </w:rPr>
        <w:t>,</w:t>
      </w:r>
      <w:r w:rsidRPr="00BF6D97">
        <w:rPr>
          <w:rFonts w:ascii="Arial" w:hAnsi="Arial" w:cs="Arial"/>
          <w:sz w:val="20"/>
        </w:rPr>
        <w:t xml:space="preserve"> N</w:t>
      </w:r>
      <w:r>
        <w:rPr>
          <w:rFonts w:ascii="Arial" w:hAnsi="Arial" w:cs="Arial"/>
          <w:sz w:val="20"/>
        </w:rPr>
        <w:t xml:space="preserve">. </w:t>
      </w:r>
      <w:r w:rsidRPr="00BF6D97">
        <w:rPr>
          <w:rFonts w:ascii="Arial" w:hAnsi="Arial" w:cs="Arial"/>
          <w:sz w:val="20"/>
        </w:rPr>
        <w:t>M. (2021). Genetic and phenotypic diversity of selected Kenyan mung bean (</w:t>
      </w:r>
      <w:r w:rsidRPr="00BF6D97">
        <w:rPr>
          <w:rFonts w:ascii="Arial" w:hAnsi="Arial" w:cs="Arial"/>
          <w:i/>
          <w:iCs/>
          <w:sz w:val="20"/>
        </w:rPr>
        <w:t>Vigna radiata</w:t>
      </w:r>
      <w:r w:rsidRPr="00BF6D97">
        <w:rPr>
          <w:rFonts w:ascii="Arial" w:hAnsi="Arial" w:cs="Arial"/>
          <w:sz w:val="20"/>
        </w:rPr>
        <w:t xml:space="preserve"> L. Wilckzek) genotypes. </w:t>
      </w:r>
      <w:r w:rsidRPr="00EB7F71">
        <w:rPr>
          <w:rFonts w:ascii="Arial" w:hAnsi="Arial" w:cs="Arial"/>
          <w:sz w:val="20"/>
        </w:rPr>
        <w:t>J</w:t>
      </w:r>
      <w:r>
        <w:rPr>
          <w:rFonts w:ascii="Arial" w:hAnsi="Arial" w:cs="Arial"/>
          <w:sz w:val="20"/>
        </w:rPr>
        <w:t>ournal of</w:t>
      </w:r>
      <w:r w:rsidRPr="00EB7F71">
        <w:rPr>
          <w:rFonts w:ascii="Arial" w:hAnsi="Arial" w:cs="Arial"/>
          <w:sz w:val="20"/>
        </w:rPr>
        <w:t xml:space="preserve"> Genet</w:t>
      </w:r>
      <w:r>
        <w:rPr>
          <w:rFonts w:ascii="Arial" w:hAnsi="Arial" w:cs="Arial"/>
          <w:sz w:val="20"/>
        </w:rPr>
        <w:t>ic</w:t>
      </w:r>
      <w:r w:rsidRPr="00EB7F71">
        <w:rPr>
          <w:rFonts w:ascii="Arial" w:hAnsi="Arial" w:cs="Arial"/>
          <w:sz w:val="20"/>
        </w:rPr>
        <w:t xml:space="preserve"> Eng</w:t>
      </w:r>
      <w:r>
        <w:rPr>
          <w:rFonts w:ascii="Arial" w:hAnsi="Arial" w:cs="Arial"/>
          <w:sz w:val="20"/>
        </w:rPr>
        <w:t>ineering and</w:t>
      </w:r>
      <w:r w:rsidRPr="00EB7F71">
        <w:rPr>
          <w:rFonts w:ascii="Arial" w:hAnsi="Arial" w:cs="Arial"/>
          <w:sz w:val="20"/>
        </w:rPr>
        <w:t xml:space="preserve"> Biotechnol</w:t>
      </w:r>
      <w:r>
        <w:rPr>
          <w:rFonts w:ascii="Arial" w:hAnsi="Arial" w:cs="Arial"/>
          <w:sz w:val="20"/>
        </w:rPr>
        <w:t>ogy,</w:t>
      </w:r>
      <w:r w:rsidRPr="00BF6D97">
        <w:rPr>
          <w:rFonts w:ascii="Arial" w:hAnsi="Arial" w:cs="Arial"/>
          <w:sz w:val="20"/>
        </w:rPr>
        <w:t xml:space="preserve"> 19</w:t>
      </w:r>
      <w:r>
        <w:rPr>
          <w:rFonts w:ascii="Arial" w:hAnsi="Arial" w:cs="Arial"/>
          <w:sz w:val="20"/>
        </w:rPr>
        <w:t>,</w:t>
      </w:r>
      <w:r w:rsidRPr="00BF6D97">
        <w:rPr>
          <w:rFonts w:ascii="Arial" w:hAnsi="Arial" w:cs="Arial"/>
          <w:sz w:val="20"/>
        </w:rPr>
        <w:t xml:space="preserve"> 1-14.</w:t>
      </w:r>
      <w:r w:rsidRPr="00EB7F71">
        <w:rPr>
          <w:rFonts w:ascii="Arial" w:hAnsi="Arial" w:cs="Arial"/>
          <w:sz w:val="20"/>
        </w:rPr>
        <w:t xml:space="preserve"> </w:t>
      </w:r>
      <w:hyperlink r:id="rId40" w:history="1">
        <w:r w:rsidRPr="00EB7F71">
          <w:rPr>
            <w:rStyle w:val="Hyperlink"/>
            <w:rFonts w:ascii="Arial" w:hAnsi="Arial" w:cs="Arial"/>
            <w:sz w:val="20"/>
          </w:rPr>
          <w:t>https://doi.org/10.1186/s43141-021-00245-9</w:t>
        </w:r>
      </w:hyperlink>
    </w:p>
    <w:p w14:paraId="5251344F" w14:textId="77777777" w:rsidR="001A0886" w:rsidRPr="00BF6D97" w:rsidRDefault="001A0886" w:rsidP="003F13B0">
      <w:pPr>
        <w:spacing w:before="120" w:after="120" w:line="360" w:lineRule="auto"/>
        <w:ind w:left="1134" w:hanging="1134"/>
        <w:jc w:val="both"/>
        <w:rPr>
          <w:rFonts w:ascii="Arial" w:hAnsi="Arial" w:cs="Arial"/>
          <w:b/>
          <w:bCs/>
          <w:sz w:val="20"/>
        </w:rPr>
      </w:pPr>
      <w:r w:rsidRPr="00BF6D97">
        <w:rPr>
          <w:rFonts w:ascii="Arial" w:hAnsi="Arial" w:cs="Arial"/>
          <w:sz w:val="20"/>
        </w:rPr>
        <w:t>Nair</w:t>
      </w:r>
      <w:r>
        <w:rPr>
          <w:rFonts w:ascii="Arial" w:hAnsi="Arial" w:cs="Arial"/>
          <w:sz w:val="20"/>
        </w:rPr>
        <w:t>,</w:t>
      </w:r>
      <w:r w:rsidRPr="00BF6D97">
        <w:rPr>
          <w:rFonts w:ascii="Arial" w:hAnsi="Arial" w:cs="Arial"/>
          <w:sz w:val="20"/>
        </w:rPr>
        <w:t xml:space="preserve"> R</w:t>
      </w:r>
      <w:r>
        <w:rPr>
          <w:rFonts w:ascii="Arial" w:hAnsi="Arial" w:cs="Arial"/>
          <w:sz w:val="20"/>
        </w:rPr>
        <w:t>.,</w:t>
      </w:r>
      <w:r w:rsidRPr="00BF6D97">
        <w:rPr>
          <w:rFonts w:ascii="Arial" w:hAnsi="Arial" w:cs="Arial"/>
          <w:sz w:val="20"/>
        </w:rPr>
        <w:t xml:space="preserve"> &amp; </w:t>
      </w:r>
      <w:proofErr w:type="spellStart"/>
      <w:r w:rsidRPr="00BF6D97">
        <w:rPr>
          <w:rFonts w:ascii="Arial" w:hAnsi="Arial" w:cs="Arial"/>
          <w:sz w:val="20"/>
        </w:rPr>
        <w:t>Schreinemachers</w:t>
      </w:r>
      <w:proofErr w:type="spellEnd"/>
      <w:r>
        <w:rPr>
          <w:rFonts w:ascii="Arial" w:hAnsi="Arial" w:cs="Arial"/>
          <w:sz w:val="20"/>
        </w:rPr>
        <w:t>,</w:t>
      </w:r>
      <w:r w:rsidRPr="00BF6D97">
        <w:rPr>
          <w:rFonts w:ascii="Arial" w:hAnsi="Arial" w:cs="Arial"/>
          <w:sz w:val="20"/>
        </w:rPr>
        <w:t xml:space="preserve"> P. (2020). Global status and economic importance of </w:t>
      </w:r>
      <w:proofErr w:type="spellStart"/>
      <w:r w:rsidRPr="00BF6D97">
        <w:rPr>
          <w:rFonts w:ascii="Arial" w:hAnsi="Arial" w:cs="Arial"/>
          <w:sz w:val="20"/>
        </w:rPr>
        <w:t>mungbean</w:t>
      </w:r>
      <w:proofErr w:type="spellEnd"/>
      <w:r w:rsidRPr="00BF6D97">
        <w:rPr>
          <w:rFonts w:ascii="Arial" w:hAnsi="Arial" w:cs="Arial"/>
          <w:i/>
          <w:iCs/>
          <w:sz w:val="20"/>
        </w:rPr>
        <w:t>.</w:t>
      </w:r>
      <w:r w:rsidRPr="00BF6D97">
        <w:rPr>
          <w:rFonts w:ascii="Arial" w:hAnsi="Arial" w:cs="Arial"/>
          <w:sz w:val="20"/>
        </w:rPr>
        <w:t xml:space="preserve"> In: RM Nair, R </w:t>
      </w:r>
      <w:proofErr w:type="spellStart"/>
      <w:r w:rsidRPr="00BF6D97">
        <w:rPr>
          <w:rFonts w:ascii="Arial" w:hAnsi="Arial" w:cs="Arial"/>
          <w:sz w:val="20"/>
        </w:rPr>
        <w:t>Schafleitner</w:t>
      </w:r>
      <w:proofErr w:type="spellEnd"/>
      <w:r w:rsidRPr="00BF6D97">
        <w:rPr>
          <w:rFonts w:ascii="Arial" w:hAnsi="Arial" w:cs="Arial"/>
          <w:sz w:val="20"/>
        </w:rPr>
        <w:t xml:space="preserve"> &amp; SH Lee (Eds.), </w:t>
      </w:r>
      <w:r w:rsidRPr="00EB7F71">
        <w:rPr>
          <w:rFonts w:ascii="Arial" w:hAnsi="Arial" w:cs="Arial"/>
          <w:sz w:val="20"/>
        </w:rPr>
        <w:t xml:space="preserve">The </w:t>
      </w:r>
      <w:proofErr w:type="spellStart"/>
      <w:r w:rsidRPr="00EB7F71">
        <w:rPr>
          <w:rFonts w:ascii="Arial" w:hAnsi="Arial" w:cs="Arial"/>
          <w:sz w:val="20"/>
        </w:rPr>
        <w:t>mungbean</w:t>
      </w:r>
      <w:proofErr w:type="spellEnd"/>
      <w:r w:rsidRPr="00EB7F71">
        <w:rPr>
          <w:rFonts w:ascii="Arial" w:hAnsi="Arial" w:cs="Arial"/>
          <w:sz w:val="20"/>
        </w:rPr>
        <w:t xml:space="preserve"> genome</w:t>
      </w:r>
      <w:r w:rsidRPr="00BF6D97">
        <w:rPr>
          <w:rFonts w:ascii="Arial" w:hAnsi="Arial" w:cs="Arial"/>
          <w:sz w:val="20"/>
        </w:rPr>
        <w:t xml:space="preserve"> (pp. 1–8). Springer, Cham. </w:t>
      </w:r>
      <w:hyperlink r:id="rId41" w:history="1">
        <w:r w:rsidRPr="00BF6D97">
          <w:rPr>
            <w:rStyle w:val="Hyperlink"/>
            <w:rFonts w:ascii="Arial" w:hAnsi="Arial" w:cs="Arial"/>
            <w:sz w:val="20"/>
          </w:rPr>
          <w:t>https://doi.org/10.1007/978</w:t>
        </w:r>
        <w:r w:rsidRPr="00BF6D97">
          <w:rPr>
            <w:rStyle w:val="Hyperlink"/>
            <w:rFonts w:ascii="Arial" w:hAnsi="Arial" w:cs="Arial"/>
            <w:sz w:val="20"/>
          </w:rPr>
          <w:noBreakHyphen/>
          <w:t>3</w:t>
        </w:r>
        <w:r w:rsidRPr="00BF6D97">
          <w:rPr>
            <w:rStyle w:val="Hyperlink"/>
            <w:rFonts w:ascii="Arial" w:hAnsi="Arial" w:cs="Arial"/>
            <w:sz w:val="20"/>
          </w:rPr>
          <w:noBreakHyphen/>
          <w:t>030</w:t>
        </w:r>
        <w:r w:rsidRPr="00BF6D97">
          <w:rPr>
            <w:rStyle w:val="Hyperlink"/>
            <w:rFonts w:ascii="Arial" w:hAnsi="Arial" w:cs="Arial"/>
            <w:sz w:val="20"/>
          </w:rPr>
          <w:noBreakHyphen/>
          <w:t>20008</w:t>
        </w:r>
        <w:r w:rsidRPr="00BF6D97">
          <w:rPr>
            <w:rStyle w:val="Hyperlink"/>
            <w:rFonts w:ascii="Arial" w:hAnsi="Arial" w:cs="Arial"/>
            <w:sz w:val="20"/>
          </w:rPr>
          <w:noBreakHyphen/>
          <w:t>4_1</w:t>
        </w:r>
      </w:hyperlink>
    </w:p>
    <w:p w14:paraId="1050A6F9" w14:textId="77777777" w:rsidR="001A0886" w:rsidRPr="00BF6D97" w:rsidRDefault="001A0886" w:rsidP="00813727">
      <w:pPr>
        <w:spacing w:before="120" w:after="120" w:line="360" w:lineRule="auto"/>
        <w:ind w:left="1134" w:hanging="1134"/>
        <w:jc w:val="both"/>
        <w:rPr>
          <w:rFonts w:ascii="Arial" w:hAnsi="Arial" w:cs="Arial"/>
          <w:sz w:val="20"/>
          <w:shd w:val="clear" w:color="auto" w:fill="FFFFFF"/>
        </w:rPr>
      </w:pPr>
      <w:proofErr w:type="spellStart"/>
      <w:r w:rsidRPr="00BF6D97">
        <w:rPr>
          <w:rFonts w:ascii="Arial" w:hAnsi="Arial" w:cs="Arial"/>
          <w:sz w:val="20"/>
          <w:shd w:val="clear" w:color="auto" w:fill="FFFFFF"/>
        </w:rPr>
        <w:t>Nalajala</w:t>
      </w:r>
      <w:proofErr w:type="spellEnd"/>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Singh</w:t>
      </w:r>
      <w:r>
        <w:rPr>
          <w:rFonts w:ascii="Arial" w:hAnsi="Arial" w:cs="Arial"/>
          <w:sz w:val="20"/>
          <w:shd w:val="clear" w:color="auto" w:fill="FFFFFF"/>
        </w:rPr>
        <w:t>,</w:t>
      </w:r>
      <w:r w:rsidRPr="00BF6D97">
        <w:rPr>
          <w:rFonts w:ascii="Arial" w:hAnsi="Arial" w:cs="Arial"/>
          <w:sz w:val="20"/>
          <w:shd w:val="clear" w:color="auto" w:fill="FFFFFF"/>
        </w:rPr>
        <w:t xml:space="preserve"> N</w:t>
      </w:r>
      <w:r>
        <w:rPr>
          <w:rFonts w:ascii="Arial" w:hAnsi="Arial" w:cs="Arial"/>
          <w:sz w:val="20"/>
          <w:shd w:val="clear" w:color="auto" w:fill="FFFFFF"/>
        </w:rPr>
        <w:t xml:space="preserve">. </w:t>
      </w:r>
      <w:r w:rsidRPr="00BF6D97">
        <w:rPr>
          <w:rFonts w:ascii="Arial" w:hAnsi="Arial" w:cs="Arial"/>
          <w:sz w:val="20"/>
          <w:shd w:val="clear" w:color="auto" w:fill="FFFFFF"/>
        </w:rPr>
        <w:t>B</w:t>
      </w:r>
      <w:r>
        <w:rPr>
          <w:rFonts w:ascii="Arial" w:hAnsi="Arial" w:cs="Arial"/>
          <w:sz w:val="20"/>
          <w:shd w:val="clear" w:color="auto" w:fill="FFFFFF"/>
        </w:rPr>
        <w:t>.</w:t>
      </w:r>
      <w:r w:rsidRPr="00BF6D97">
        <w:rPr>
          <w:rFonts w:ascii="Arial" w:hAnsi="Arial" w:cs="Arial"/>
          <w:sz w:val="20"/>
          <w:shd w:val="clear" w:color="auto" w:fill="FFFFFF"/>
        </w:rPr>
        <w:t xml:space="preserve">, </w:t>
      </w:r>
      <w:proofErr w:type="spellStart"/>
      <w:r w:rsidRPr="00BF6D97">
        <w:rPr>
          <w:rFonts w:ascii="Arial" w:hAnsi="Arial" w:cs="Arial"/>
          <w:sz w:val="20"/>
          <w:shd w:val="clear" w:color="auto" w:fill="FFFFFF"/>
        </w:rPr>
        <w:t>Jeberson</w:t>
      </w:r>
      <w:proofErr w:type="spellEnd"/>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 xml:space="preserve">. </w:t>
      </w:r>
      <w:r w:rsidRPr="00BF6D97">
        <w:rPr>
          <w:rFonts w:ascii="Arial" w:hAnsi="Arial" w:cs="Arial"/>
          <w:sz w:val="20"/>
          <w:shd w:val="clear" w:color="auto" w:fill="FFFFFF"/>
        </w:rPr>
        <w:t>S</w:t>
      </w:r>
      <w:r>
        <w:rPr>
          <w:rFonts w:ascii="Arial" w:hAnsi="Arial" w:cs="Arial"/>
          <w:sz w:val="20"/>
          <w:shd w:val="clear" w:color="auto" w:fill="FFFFFF"/>
        </w:rPr>
        <w:t>.</w:t>
      </w:r>
      <w:r w:rsidRPr="00BF6D97">
        <w:rPr>
          <w:rFonts w:ascii="Arial" w:hAnsi="Arial" w:cs="Arial"/>
          <w:sz w:val="20"/>
          <w:shd w:val="clear" w:color="auto" w:fill="FFFFFF"/>
        </w:rPr>
        <w:t xml:space="preserve">, </w:t>
      </w:r>
      <w:proofErr w:type="spellStart"/>
      <w:r w:rsidRPr="00BF6D97">
        <w:rPr>
          <w:rFonts w:ascii="Arial" w:hAnsi="Arial" w:cs="Arial"/>
          <w:sz w:val="20"/>
          <w:shd w:val="clear" w:color="auto" w:fill="FFFFFF"/>
        </w:rPr>
        <w:t>Yumnam</w:t>
      </w:r>
      <w:proofErr w:type="spellEnd"/>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xml:space="preserve"> &amp; Sinha</w:t>
      </w:r>
      <w:r>
        <w:rPr>
          <w:rFonts w:ascii="Arial" w:hAnsi="Arial" w:cs="Arial"/>
          <w:sz w:val="20"/>
          <w:shd w:val="clear" w:color="auto" w:fill="FFFFFF"/>
        </w:rPr>
        <w:t>,</w:t>
      </w:r>
      <w:r w:rsidRPr="00BF6D97">
        <w:rPr>
          <w:rFonts w:ascii="Arial" w:hAnsi="Arial" w:cs="Arial"/>
          <w:sz w:val="20"/>
          <w:shd w:val="clear" w:color="auto" w:fill="FFFFFF"/>
        </w:rPr>
        <w:t xml:space="preserve"> B. (2023). Genetic divergence studies for yield and its component traits in Mung bean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w:t>
      </w:r>
      <w:r w:rsidRPr="00EB7F71">
        <w:rPr>
          <w:rFonts w:ascii="Arial" w:hAnsi="Arial" w:cs="Arial"/>
          <w:sz w:val="20"/>
          <w:shd w:val="clear" w:color="auto" w:fill="FFFFFF"/>
        </w:rPr>
        <w:t>Env</w:t>
      </w:r>
      <w:r>
        <w:rPr>
          <w:rFonts w:ascii="Arial" w:hAnsi="Arial" w:cs="Arial"/>
          <w:sz w:val="20"/>
          <w:shd w:val="clear" w:color="auto" w:fill="FFFFFF"/>
        </w:rPr>
        <w:t>ironment</w:t>
      </w:r>
      <w:r w:rsidRPr="00EB7F71">
        <w:rPr>
          <w:rFonts w:ascii="Arial" w:hAnsi="Arial" w:cs="Arial"/>
          <w:sz w:val="20"/>
          <w:shd w:val="clear" w:color="auto" w:fill="FFFFFF"/>
        </w:rPr>
        <w:t xml:space="preserve"> Conserv</w:t>
      </w:r>
      <w:r>
        <w:rPr>
          <w:rFonts w:ascii="Arial" w:hAnsi="Arial" w:cs="Arial"/>
          <w:sz w:val="20"/>
          <w:shd w:val="clear" w:color="auto" w:fill="FFFFFF"/>
        </w:rPr>
        <w:t>ation</w:t>
      </w:r>
      <w:r w:rsidRPr="00EB7F71">
        <w:rPr>
          <w:rFonts w:ascii="Arial" w:hAnsi="Arial" w:cs="Arial"/>
          <w:sz w:val="20"/>
          <w:shd w:val="clear" w:color="auto" w:fill="FFFFFF"/>
        </w:rPr>
        <w:t xml:space="preserve"> J</w:t>
      </w:r>
      <w:r>
        <w:rPr>
          <w:rFonts w:ascii="Arial" w:hAnsi="Arial" w:cs="Arial"/>
          <w:sz w:val="20"/>
          <w:shd w:val="clear" w:color="auto" w:fill="FFFFFF"/>
        </w:rPr>
        <w:t>ournal,</w:t>
      </w:r>
      <w:r w:rsidRPr="00EB7F71">
        <w:rPr>
          <w:rFonts w:ascii="Arial" w:hAnsi="Arial" w:cs="Arial"/>
          <w:sz w:val="20"/>
          <w:shd w:val="clear" w:color="auto" w:fill="FFFFFF"/>
        </w:rPr>
        <w:t xml:space="preserve"> </w:t>
      </w:r>
      <w:r w:rsidRPr="00BF6D97">
        <w:rPr>
          <w:rFonts w:ascii="Arial" w:hAnsi="Arial" w:cs="Arial"/>
          <w:sz w:val="20"/>
          <w:shd w:val="clear" w:color="auto" w:fill="FFFFFF"/>
        </w:rPr>
        <w:t>24(3)</w:t>
      </w:r>
      <w:r>
        <w:rPr>
          <w:rFonts w:ascii="Arial" w:hAnsi="Arial" w:cs="Arial"/>
          <w:sz w:val="20"/>
          <w:shd w:val="clear" w:color="auto" w:fill="FFFFFF"/>
        </w:rPr>
        <w:t>,</w:t>
      </w:r>
      <w:r w:rsidRPr="00BF6D97">
        <w:rPr>
          <w:rFonts w:ascii="Arial" w:hAnsi="Arial" w:cs="Arial"/>
          <w:sz w:val="20"/>
          <w:shd w:val="clear" w:color="auto" w:fill="FFFFFF"/>
        </w:rPr>
        <w:t xml:space="preserve">14-20. </w:t>
      </w:r>
      <w:hyperlink r:id="rId42" w:history="1">
        <w:r w:rsidRPr="00BF6D97">
          <w:rPr>
            <w:rStyle w:val="Hyperlink"/>
            <w:rFonts w:ascii="Arial" w:hAnsi="Arial" w:cs="Arial"/>
            <w:sz w:val="20"/>
            <w:shd w:val="clear" w:color="auto" w:fill="FFFFFF"/>
          </w:rPr>
          <w:t>https://doi.org/10.36953/ECJ.14422436</w:t>
        </w:r>
      </w:hyperlink>
    </w:p>
    <w:p w14:paraId="012263FF" w14:textId="77777777" w:rsidR="001A0886" w:rsidRPr="00BF6D97" w:rsidRDefault="001A0886" w:rsidP="002C3FB4">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Paliwal</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Sharma</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xml:space="preserve"> &amp; Pathak</w:t>
      </w:r>
      <w:r>
        <w:rPr>
          <w:rFonts w:ascii="Arial" w:hAnsi="Arial" w:cs="Arial"/>
          <w:sz w:val="20"/>
          <w:shd w:val="clear" w:color="auto" w:fill="FFFFFF"/>
        </w:rPr>
        <w:t>,</w:t>
      </w:r>
      <w:r w:rsidRPr="00BF6D97">
        <w:rPr>
          <w:rFonts w:ascii="Arial" w:hAnsi="Arial" w:cs="Arial"/>
          <w:sz w:val="20"/>
          <w:shd w:val="clear" w:color="auto" w:fill="FFFFFF"/>
        </w:rPr>
        <w:t xml:space="preserve"> N. (2022). Principal component analysis in </w:t>
      </w:r>
      <w:proofErr w:type="spellStart"/>
      <w:r w:rsidRPr="00BF6D97">
        <w:rPr>
          <w:rFonts w:ascii="Arial" w:hAnsi="Arial" w:cs="Arial"/>
          <w:sz w:val="20"/>
          <w:shd w:val="clear" w:color="auto" w:fill="FFFFFF"/>
        </w:rPr>
        <w:t>mungbean</w:t>
      </w:r>
      <w:proofErr w:type="spellEnd"/>
      <w:r w:rsidRPr="00BF6D97">
        <w:rPr>
          <w:rFonts w:ascii="Arial" w:hAnsi="Arial" w:cs="Arial"/>
          <w:sz w:val="20"/>
          <w:shd w:val="clear" w:color="auto" w:fill="FFFFFF"/>
        </w:rPr>
        <w:t xml:space="preserve">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genotypes under two seasons. </w:t>
      </w:r>
      <w:r w:rsidRPr="00EB7F71">
        <w:rPr>
          <w:rFonts w:ascii="Arial" w:hAnsi="Arial" w:cs="Arial"/>
          <w:sz w:val="20"/>
          <w:shd w:val="clear" w:color="auto" w:fill="FFFFFF"/>
        </w:rPr>
        <w:t>The Pharma Innovation Journal</w:t>
      </w:r>
      <w:r>
        <w:rPr>
          <w:rFonts w:ascii="Arial" w:hAnsi="Arial" w:cs="Arial"/>
          <w:sz w:val="20"/>
          <w:shd w:val="clear" w:color="auto" w:fill="FFFFFF"/>
        </w:rPr>
        <w:t>,</w:t>
      </w:r>
      <w:r w:rsidRPr="00BF6D97">
        <w:rPr>
          <w:rFonts w:ascii="Arial" w:hAnsi="Arial" w:cs="Arial"/>
          <w:sz w:val="20"/>
          <w:shd w:val="clear" w:color="auto" w:fill="FFFFFF"/>
        </w:rPr>
        <w:t> 11(3)</w:t>
      </w:r>
      <w:r>
        <w:rPr>
          <w:rFonts w:ascii="Arial" w:hAnsi="Arial" w:cs="Arial"/>
          <w:sz w:val="20"/>
          <w:shd w:val="clear" w:color="auto" w:fill="FFFFFF"/>
        </w:rPr>
        <w:t>,</w:t>
      </w:r>
      <w:r w:rsidRPr="00BF6D97">
        <w:rPr>
          <w:rFonts w:ascii="Arial" w:hAnsi="Arial" w:cs="Arial"/>
          <w:sz w:val="20"/>
          <w:shd w:val="clear" w:color="auto" w:fill="FFFFFF"/>
        </w:rPr>
        <w:t>1500-1505.</w:t>
      </w:r>
    </w:p>
    <w:p w14:paraId="1F62D055" w14:textId="77777777" w:rsidR="001A0886" w:rsidRPr="00BF6D97" w:rsidRDefault="001A0886" w:rsidP="002F315F">
      <w:pPr>
        <w:spacing w:line="360" w:lineRule="auto"/>
        <w:ind w:left="993" w:hanging="993"/>
        <w:jc w:val="both"/>
        <w:rPr>
          <w:rFonts w:ascii="Arial" w:hAnsi="Arial" w:cs="Arial"/>
          <w:color w:val="FF0000"/>
          <w:sz w:val="20"/>
        </w:rPr>
      </w:pPr>
      <w:r w:rsidRPr="00BF6D97">
        <w:rPr>
          <w:rFonts w:ascii="Arial" w:hAnsi="Arial" w:cs="Arial"/>
          <w:sz w:val="20"/>
        </w:rPr>
        <w:t>Parida</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Raina</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Narayan</w:t>
      </w:r>
      <w:r>
        <w:rPr>
          <w:rFonts w:ascii="Arial" w:hAnsi="Arial" w:cs="Arial"/>
          <w:sz w:val="20"/>
        </w:rPr>
        <w:t>,</w:t>
      </w:r>
      <w:r w:rsidRPr="00BF6D97">
        <w:rPr>
          <w:rFonts w:ascii="Arial" w:hAnsi="Arial" w:cs="Arial"/>
          <w:sz w:val="20"/>
        </w:rPr>
        <w:t xml:space="preserve"> R. (1990). Quantitative DNA variation between and within chromosome complements of Vigna species (Fabaceae). </w:t>
      </w:r>
      <w:proofErr w:type="spellStart"/>
      <w:r w:rsidRPr="00EB7F71">
        <w:rPr>
          <w:rFonts w:ascii="Arial" w:hAnsi="Arial" w:cs="Arial"/>
          <w:sz w:val="20"/>
        </w:rPr>
        <w:t>Genetica</w:t>
      </w:r>
      <w:proofErr w:type="spellEnd"/>
      <w:r>
        <w:rPr>
          <w:rFonts w:ascii="Arial" w:hAnsi="Arial" w:cs="Arial"/>
          <w:sz w:val="20"/>
        </w:rPr>
        <w:t>,</w:t>
      </w:r>
      <w:r w:rsidRPr="00BF6D97">
        <w:rPr>
          <w:rFonts w:ascii="Arial" w:hAnsi="Arial" w:cs="Arial"/>
          <w:sz w:val="20"/>
        </w:rPr>
        <w:t xml:space="preserve"> 82</w:t>
      </w:r>
      <w:r>
        <w:rPr>
          <w:rFonts w:ascii="Arial" w:hAnsi="Arial" w:cs="Arial"/>
          <w:sz w:val="20"/>
        </w:rPr>
        <w:t>,</w:t>
      </w:r>
      <w:r w:rsidRPr="00BF6D97">
        <w:rPr>
          <w:rFonts w:ascii="Arial" w:hAnsi="Arial" w:cs="Arial"/>
          <w:sz w:val="20"/>
        </w:rPr>
        <w:t xml:space="preserve"> 125–133. </w:t>
      </w:r>
      <w:hyperlink r:id="rId43" w:history="1">
        <w:r w:rsidRPr="00BF6D97">
          <w:rPr>
            <w:rStyle w:val="Hyperlink"/>
            <w:rFonts w:ascii="Arial" w:hAnsi="Arial" w:cs="Arial"/>
            <w:sz w:val="20"/>
          </w:rPr>
          <w:t>https://doi.org/10.1007/BF00124642</w:t>
        </w:r>
      </w:hyperlink>
    </w:p>
    <w:p w14:paraId="2CDF042E" w14:textId="77777777" w:rsidR="001A0886" w:rsidRPr="00BF6D97" w:rsidRDefault="001A0886" w:rsidP="002F315F">
      <w:pPr>
        <w:spacing w:line="360" w:lineRule="auto"/>
        <w:ind w:left="993" w:hanging="993"/>
        <w:jc w:val="both"/>
        <w:rPr>
          <w:rFonts w:ascii="Arial" w:hAnsi="Arial" w:cs="Arial"/>
          <w:color w:val="EE0000"/>
          <w:sz w:val="20"/>
        </w:rPr>
      </w:pPr>
      <w:proofErr w:type="spellStart"/>
      <w:r w:rsidRPr="00BF6D97">
        <w:rPr>
          <w:rFonts w:ascii="Arial" w:hAnsi="Arial" w:cs="Arial"/>
          <w:sz w:val="20"/>
        </w:rPr>
        <w:t>Rahangdale</w:t>
      </w:r>
      <w:proofErr w:type="spellEnd"/>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Lakhani</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Singh</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Barela</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xml:space="preserve"> &amp; Prajapati</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 xml:space="preserve">S. (2023). Multivariate analysis for study of genetic divergence in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genotypes. </w:t>
      </w:r>
      <w:r w:rsidRPr="00EB7F71">
        <w:rPr>
          <w:rFonts w:ascii="Arial" w:hAnsi="Arial" w:cs="Arial"/>
          <w:sz w:val="20"/>
        </w:rPr>
        <w:t>Env</w:t>
      </w:r>
      <w:r>
        <w:rPr>
          <w:rFonts w:ascii="Arial" w:hAnsi="Arial" w:cs="Arial"/>
          <w:sz w:val="20"/>
        </w:rPr>
        <w:t xml:space="preserve">ironment </w:t>
      </w:r>
      <w:r w:rsidRPr="00EB7F71">
        <w:rPr>
          <w:rFonts w:ascii="Arial" w:hAnsi="Arial" w:cs="Arial"/>
          <w:sz w:val="20"/>
        </w:rPr>
        <w:t>Conserv</w:t>
      </w:r>
      <w:r>
        <w:rPr>
          <w:rFonts w:ascii="Arial" w:hAnsi="Arial" w:cs="Arial"/>
          <w:sz w:val="20"/>
        </w:rPr>
        <w:t>ation</w:t>
      </w:r>
      <w:r w:rsidRPr="00EB7F71">
        <w:rPr>
          <w:rFonts w:ascii="Arial" w:hAnsi="Arial" w:cs="Arial"/>
          <w:sz w:val="20"/>
        </w:rPr>
        <w:t xml:space="preserve"> J</w:t>
      </w:r>
      <w:r>
        <w:rPr>
          <w:rFonts w:ascii="Arial" w:hAnsi="Arial" w:cs="Arial"/>
          <w:sz w:val="20"/>
        </w:rPr>
        <w:t>ournal</w:t>
      </w:r>
      <w:r w:rsidRPr="00BF6D97">
        <w:rPr>
          <w:rFonts w:ascii="Arial" w:hAnsi="Arial" w:cs="Arial"/>
          <w:i/>
          <w:iCs/>
          <w:sz w:val="20"/>
        </w:rPr>
        <w:t>,</w:t>
      </w:r>
      <w:r w:rsidRPr="00BF6D97">
        <w:rPr>
          <w:rFonts w:ascii="Arial" w:hAnsi="Arial" w:cs="Arial"/>
          <w:sz w:val="20"/>
        </w:rPr>
        <w:t xml:space="preserve"> 24(3)</w:t>
      </w:r>
      <w:r>
        <w:rPr>
          <w:rFonts w:ascii="Arial" w:hAnsi="Arial" w:cs="Arial"/>
          <w:sz w:val="20"/>
        </w:rPr>
        <w:t xml:space="preserve">, </w:t>
      </w:r>
      <w:r w:rsidRPr="00BF6D97">
        <w:rPr>
          <w:rFonts w:ascii="Arial" w:hAnsi="Arial" w:cs="Arial"/>
          <w:sz w:val="20"/>
        </w:rPr>
        <w:t>40-46.</w:t>
      </w:r>
      <w:r w:rsidRPr="00BF6D97">
        <w:rPr>
          <w:rFonts w:ascii="Arial" w:hAnsi="Arial" w:cs="Arial"/>
          <w:color w:val="EE0000"/>
          <w:sz w:val="20"/>
        </w:rPr>
        <w:t xml:space="preserve"> </w:t>
      </w:r>
      <w:hyperlink r:id="rId44" w:history="1">
        <w:r w:rsidRPr="00BF6D97">
          <w:rPr>
            <w:rStyle w:val="Hyperlink"/>
            <w:rFonts w:ascii="Arial" w:hAnsi="Arial" w:cs="Arial"/>
            <w:sz w:val="20"/>
          </w:rPr>
          <w:t>https://doi.org/10.36953/ECJ.15472494</w:t>
        </w:r>
      </w:hyperlink>
    </w:p>
    <w:p w14:paraId="02B019A4" w14:textId="77777777" w:rsidR="001A0886" w:rsidRPr="00BF6D97" w:rsidRDefault="001A0886" w:rsidP="00E2578C">
      <w:pPr>
        <w:spacing w:line="360" w:lineRule="auto"/>
        <w:ind w:left="993" w:hanging="993"/>
        <w:jc w:val="both"/>
        <w:rPr>
          <w:rFonts w:ascii="Arial" w:hAnsi="Arial" w:cs="Arial"/>
          <w:sz w:val="20"/>
        </w:rPr>
      </w:pPr>
      <w:proofErr w:type="spellStart"/>
      <w:r w:rsidRPr="00BF6D97">
        <w:rPr>
          <w:rFonts w:ascii="Arial" w:hAnsi="Arial" w:cs="Arial"/>
          <w:sz w:val="20"/>
        </w:rPr>
        <w:t>Salgotra</w:t>
      </w:r>
      <w:proofErr w:type="spellEnd"/>
      <w:r>
        <w:rPr>
          <w:rFonts w:ascii="Arial" w:hAnsi="Arial" w:cs="Arial"/>
          <w:sz w:val="20"/>
        </w:rPr>
        <w:t>,</w:t>
      </w:r>
      <w:r w:rsidRPr="00BF6D97">
        <w:rPr>
          <w:rFonts w:ascii="Arial" w:hAnsi="Arial" w:cs="Arial"/>
          <w:sz w:val="20"/>
        </w:rPr>
        <w:t xml:space="preserve"> R</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Gupta</w:t>
      </w:r>
      <w:r>
        <w:rPr>
          <w:rFonts w:ascii="Arial" w:hAnsi="Arial" w:cs="Arial"/>
          <w:sz w:val="20"/>
        </w:rPr>
        <w:t>,</w:t>
      </w:r>
      <w:r w:rsidRPr="00BF6D97">
        <w:rPr>
          <w:rFonts w:ascii="Arial" w:hAnsi="Arial" w:cs="Arial"/>
          <w:sz w:val="20"/>
        </w:rPr>
        <w:t xml:space="preserve"> B</w:t>
      </w:r>
      <w:r>
        <w:rPr>
          <w:rFonts w:ascii="Arial" w:hAnsi="Arial" w:cs="Arial"/>
          <w:sz w:val="20"/>
        </w:rPr>
        <w:t xml:space="preserve">. </w:t>
      </w:r>
      <w:r w:rsidRPr="00BF6D97">
        <w:rPr>
          <w:rFonts w:ascii="Arial" w:hAnsi="Arial" w:cs="Arial"/>
          <w:sz w:val="20"/>
        </w:rPr>
        <w:t>B</w:t>
      </w:r>
      <w:r>
        <w:rPr>
          <w:rFonts w:ascii="Arial" w:hAnsi="Arial" w:cs="Arial"/>
          <w:sz w:val="20"/>
        </w:rPr>
        <w:t>.</w:t>
      </w:r>
      <w:r w:rsidRPr="00BF6D97">
        <w:rPr>
          <w:rFonts w:ascii="Arial" w:hAnsi="Arial" w:cs="Arial"/>
          <w:sz w:val="20"/>
        </w:rPr>
        <w:t>, Bhat</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A</w:t>
      </w:r>
      <w:r>
        <w:rPr>
          <w:rFonts w:ascii="Arial" w:hAnsi="Arial" w:cs="Arial"/>
          <w:sz w:val="20"/>
        </w:rPr>
        <w:t>.,</w:t>
      </w:r>
      <w:r w:rsidRPr="00BF6D97">
        <w:rPr>
          <w:rFonts w:ascii="Arial" w:hAnsi="Arial" w:cs="Arial"/>
          <w:sz w:val="20"/>
        </w:rPr>
        <w:t xml:space="preserve"> &amp; Sharma</w:t>
      </w:r>
      <w:r>
        <w:rPr>
          <w:rFonts w:ascii="Arial" w:hAnsi="Arial" w:cs="Arial"/>
          <w:sz w:val="20"/>
        </w:rPr>
        <w:t>,</w:t>
      </w:r>
      <w:r w:rsidRPr="00BF6D97">
        <w:rPr>
          <w:rFonts w:ascii="Arial" w:hAnsi="Arial" w:cs="Arial"/>
          <w:sz w:val="20"/>
        </w:rPr>
        <w:t xml:space="preserve"> S. (2015). Genetic diversity and population structure of basmati rice (</w:t>
      </w:r>
      <w:r w:rsidRPr="00BF6D97">
        <w:rPr>
          <w:rFonts w:ascii="Arial" w:hAnsi="Arial" w:cs="Arial"/>
          <w:i/>
          <w:iCs/>
          <w:sz w:val="20"/>
        </w:rPr>
        <w:t>Oryza sativa</w:t>
      </w:r>
      <w:r w:rsidRPr="00BF6D97">
        <w:rPr>
          <w:rFonts w:ascii="Arial" w:hAnsi="Arial" w:cs="Arial"/>
          <w:sz w:val="20"/>
        </w:rPr>
        <w:t xml:space="preserve"> L.) germplasm collected from north western Himalayas using </w:t>
      </w:r>
      <w:r w:rsidRPr="00BF6D97">
        <w:rPr>
          <w:rFonts w:ascii="Arial" w:hAnsi="Arial" w:cs="Arial"/>
          <w:sz w:val="20"/>
        </w:rPr>
        <w:lastRenderedPageBreak/>
        <w:t xml:space="preserve">trait-linked SSR markers. </w:t>
      </w:r>
      <w:proofErr w:type="spellStart"/>
      <w:r w:rsidRPr="00BF6D97">
        <w:rPr>
          <w:rFonts w:ascii="Arial" w:hAnsi="Arial" w:cs="Arial"/>
          <w:i/>
          <w:iCs/>
          <w:sz w:val="20"/>
        </w:rPr>
        <w:t>PLoS</w:t>
      </w:r>
      <w:proofErr w:type="spellEnd"/>
      <w:r w:rsidRPr="00BF6D97">
        <w:rPr>
          <w:rFonts w:ascii="Arial" w:hAnsi="Arial" w:cs="Arial"/>
          <w:i/>
          <w:iCs/>
          <w:sz w:val="20"/>
        </w:rPr>
        <w:t xml:space="preserve"> ONE</w:t>
      </w:r>
      <w:r w:rsidRPr="00BF6D97">
        <w:rPr>
          <w:rFonts w:ascii="Arial" w:hAnsi="Arial" w:cs="Arial"/>
          <w:sz w:val="20"/>
        </w:rPr>
        <w:t xml:space="preserve"> 10:e0131858. </w:t>
      </w:r>
      <w:hyperlink r:id="rId45" w:history="1">
        <w:r w:rsidRPr="00BF6D97">
          <w:rPr>
            <w:rStyle w:val="Hyperlink"/>
            <w:rFonts w:ascii="Arial" w:hAnsi="Arial" w:cs="Arial"/>
            <w:sz w:val="20"/>
          </w:rPr>
          <w:t>https://doi.org/10.1371/journal.pone.0131858</w:t>
        </w:r>
      </w:hyperlink>
    </w:p>
    <w:p w14:paraId="38D457E5" w14:textId="77777777" w:rsidR="001A0886" w:rsidRPr="00BF6D97" w:rsidRDefault="001A0886" w:rsidP="002C3FB4">
      <w:pPr>
        <w:spacing w:before="120" w:after="120" w:line="360" w:lineRule="auto"/>
        <w:ind w:left="1134" w:hanging="1134"/>
        <w:jc w:val="both"/>
        <w:rPr>
          <w:rFonts w:ascii="Arial" w:hAnsi="Arial" w:cs="Arial"/>
          <w:sz w:val="20"/>
        </w:rPr>
      </w:pPr>
      <w:r w:rsidRPr="00BF6D97">
        <w:rPr>
          <w:rFonts w:ascii="Arial" w:hAnsi="Arial" w:cs="Arial"/>
          <w:sz w:val="20"/>
          <w:shd w:val="clear" w:color="auto" w:fill="FFFFFF"/>
        </w:rPr>
        <w:t>Samyuktha</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 xml:space="preserve">. </w:t>
      </w:r>
      <w:r w:rsidRPr="00BF6D97">
        <w:rPr>
          <w:rFonts w:ascii="Arial" w:hAnsi="Arial" w:cs="Arial"/>
          <w:sz w:val="20"/>
          <w:shd w:val="clear" w:color="auto" w:fill="FFFFFF"/>
        </w:rPr>
        <w:t xml:space="preserve">M. (2019). Trait selection by path and principal component analysis for yield improvement in </w:t>
      </w:r>
      <w:proofErr w:type="spellStart"/>
      <w:r w:rsidRPr="00BF6D97">
        <w:rPr>
          <w:rFonts w:ascii="Arial" w:hAnsi="Arial" w:cs="Arial"/>
          <w:sz w:val="20"/>
          <w:shd w:val="clear" w:color="auto" w:fill="FFFFFF"/>
        </w:rPr>
        <w:t>mungbean</w:t>
      </w:r>
      <w:proofErr w:type="spellEnd"/>
      <w:r w:rsidRPr="00BF6D97">
        <w:rPr>
          <w:rFonts w:ascii="Arial" w:hAnsi="Arial" w:cs="Arial"/>
          <w:sz w:val="20"/>
          <w:shd w:val="clear" w:color="auto" w:fill="FFFFFF"/>
        </w:rPr>
        <w:t xml:space="preserve">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w:t>
      </w:r>
      <w:r w:rsidRPr="00EB7F71">
        <w:rPr>
          <w:rFonts w:ascii="Arial" w:hAnsi="Arial" w:cs="Arial"/>
          <w:sz w:val="20"/>
          <w:shd w:val="clear" w:color="auto" w:fill="FFFFFF"/>
        </w:rPr>
        <w:t>Int</w:t>
      </w:r>
      <w:r>
        <w:rPr>
          <w:rFonts w:ascii="Arial" w:hAnsi="Arial" w:cs="Arial"/>
          <w:sz w:val="20"/>
          <w:shd w:val="clear" w:color="auto" w:fill="FFFFFF"/>
        </w:rPr>
        <w:t>ernational</w:t>
      </w:r>
      <w:r w:rsidRPr="00EB7F71">
        <w:rPr>
          <w:rFonts w:ascii="Arial" w:hAnsi="Arial" w:cs="Arial"/>
          <w:sz w:val="20"/>
          <w:shd w:val="clear" w:color="auto" w:fill="FFFFFF"/>
        </w:rPr>
        <w:t xml:space="preserve"> J</w:t>
      </w:r>
      <w:r>
        <w:rPr>
          <w:rFonts w:ascii="Arial" w:hAnsi="Arial" w:cs="Arial"/>
          <w:sz w:val="20"/>
          <w:shd w:val="clear" w:color="auto" w:fill="FFFFFF"/>
        </w:rPr>
        <w:t>ournal of</w:t>
      </w:r>
      <w:r w:rsidRPr="00EB7F71">
        <w:rPr>
          <w:rFonts w:ascii="Arial" w:hAnsi="Arial" w:cs="Arial"/>
          <w:sz w:val="20"/>
          <w:shd w:val="clear" w:color="auto" w:fill="FFFFFF"/>
        </w:rPr>
        <w:t xml:space="preserve"> Agric</w:t>
      </w:r>
      <w:r>
        <w:rPr>
          <w:rFonts w:ascii="Arial" w:hAnsi="Arial" w:cs="Arial"/>
          <w:sz w:val="20"/>
          <w:shd w:val="clear" w:color="auto" w:fill="FFFFFF"/>
        </w:rPr>
        <w:t>ultural</w:t>
      </w:r>
      <w:r w:rsidRPr="00EB7F71">
        <w:rPr>
          <w:rFonts w:ascii="Arial" w:hAnsi="Arial" w:cs="Arial"/>
          <w:sz w:val="20"/>
          <w:shd w:val="clear" w:color="auto" w:fill="FFFFFF"/>
        </w:rPr>
        <w:t xml:space="preserve"> Sci</w:t>
      </w:r>
      <w:r>
        <w:rPr>
          <w:rFonts w:ascii="Arial" w:hAnsi="Arial" w:cs="Arial"/>
          <w:sz w:val="20"/>
          <w:shd w:val="clear" w:color="auto" w:fill="FFFFFF"/>
        </w:rPr>
        <w:t>ence</w:t>
      </w:r>
      <w:r w:rsidRPr="00BF6D97">
        <w:rPr>
          <w:rFonts w:ascii="Arial" w:hAnsi="Arial" w:cs="Arial"/>
          <w:sz w:val="20"/>
          <w:shd w:val="clear" w:color="auto" w:fill="FFFFFF"/>
        </w:rPr>
        <w:t xml:space="preserve"> 11(24)</w:t>
      </w:r>
      <w:r>
        <w:rPr>
          <w:rFonts w:ascii="Arial" w:hAnsi="Arial" w:cs="Arial"/>
          <w:sz w:val="20"/>
          <w:shd w:val="clear" w:color="auto" w:fill="FFFFFF"/>
        </w:rPr>
        <w:t xml:space="preserve">, </w:t>
      </w:r>
      <w:r w:rsidRPr="00BF6D97">
        <w:rPr>
          <w:rFonts w:ascii="Arial" w:hAnsi="Arial" w:cs="Arial"/>
          <w:sz w:val="20"/>
        </w:rPr>
        <w:t xml:space="preserve">9365-9367. </w:t>
      </w:r>
      <w:hyperlink r:id="rId46" w:history="1">
        <w:r w:rsidRPr="00BF6D97">
          <w:rPr>
            <w:rStyle w:val="Hyperlink"/>
            <w:rFonts w:ascii="Arial" w:hAnsi="Arial" w:cs="Arial"/>
            <w:sz w:val="20"/>
          </w:rPr>
          <w:t>https://doi.org/10.9735/0975-3710.11.24</w:t>
        </w:r>
      </w:hyperlink>
    </w:p>
    <w:p w14:paraId="453CCDF0"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Sandhu</w:t>
      </w:r>
      <w:r>
        <w:rPr>
          <w:rFonts w:ascii="Arial" w:hAnsi="Arial" w:cs="Arial"/>
          <w:sz w:val="20"/>
        </w:rPr>
        <w:t>,</w:t>
      </w:r>
      <w:r w:rsidRPr="00BF6D97">
        <w:rPr>
          <w:rFonts w:ascii="Arial" w:hAnsi="Arial" w:cs="Arial"/>
          <w:sz w:val="20"/>
        </w:rPr>
        <w:t xml:space="preserve"> K</w:t>
      </w:r>
      <w:r>
        <w:rPr>
          <w:rFonts w:ascii="Arial" w:hAnsi="Arial" w:cs="Arial"/>
          <w:sz w:val="20"/>
        </w:rPr>
        <w:t>.,</w:t>
      </w:r>
      <w:r w:rsidRPr="00BF6D97">
        <w:rPr>
          <w:rFonts w:ascii="Arial" w:hAnsi="Arial" w:cs="Arial"/>
          <w:sz w:val="20"/>
        </w:rPr>
        <w:t xml:space="preserve"> &amp; Singh</w:t>
      </w:r>
      <w:r>
        <w:rPr>
          <w:rFonts w:ascii="Arial" w:hAnsi="Arial" w:cs="Arial"/>
          <w:sz w:val="20"/>
        </w:rPr>
        <w:t>,</w:t>
      </w:r>
      <w:r w:rsidRPr="00BF6D97">
        <w:rPr>
          <w:rFonts w:ascii="Arial" w:hAnsi="Arial" w:cs="Arial"/>
          <w:sz w:val="20"/>
        </w:rPr>
        <w:t xml:space="preserve"> A. (2021). Strategies for the utilization of the USDA mung bean germplasm collection for breeding outcomes. </w:t>
      </w:r>
      <w:r w:rsidRPr="00EB7F71">
        <w:rPr>
          <w:rFonts w:ascii="Arial" w:hAnsi="Arial" w:cs="Arial"/>
          <w:sz w:val="20"/>
        </w:rPr>
        <w:t>Crop Sci</w:t>
      </w:r>
      <w:r>
        <w:rPr>
          <w:rFonts w:ascii="Arial" w:hAnsi="Arial" w:cs="Arial"/>
          <w:sz w:val="20"/>
        </w:rPr>
        <w:t>ence,</w:t>
      </w:r>
      <w:r w:rsidRPr="00BF6D97">
        <w:rPr>
          <w:rFonts w:ascii="Arial" w:hAnsi="Arial" w:cs="Arial"/>
          <w:sz w:val="20"/>
        </w:rPr>
        <w:t xml:space="preserve"> 61</w:t>
      </w:r>
      <w:r>
        <w:rPr>
          <w:rFonts w:ascii="Arial" w:hAnsi="Arial" w:cs="Arial"/>
          <w:sz w:val="20"/>
        </w:rPr>
        <w:t xml:space="preserve">, </w:t>
      </w:r>
      <w:r w:rsidRPr="00BF6D97">
        <w:rPr>
          <w:rFonts w:ascii="Arial" w:hAnsi="Arial" w:cs="Arial"/>
          <w:sz w:val="20"/>
        </w:rPr>
        <w:t xml:space="preserve">422–442. </w:t>
      </w:r>
      <w:hyperlink r:id="rId47" w:history="1">
        <w:r w:rsidRPr="00BF6D97">
          <w:rPr>
            <w:rStyle w:val="Hyperlink"/>
            <w:rFonts w:ascii="Arial" w:hAnsi="Arial" w:cs="Arial"/>
            <w:sz w:val="20"/>
          </w:rPr>
          <w:t>https://doi.org/10.1002/csc2.20322</w:t>
        </w:r>
      </w:hyperlink>
    </w:p>
    <w:p w14:paraId="48B54BE6" w14:textId="77777777" w:rsidR="001A0886" w:rsidRPr="00BF6D97" w:rsidRDefault="001A0886" w:rsidP="002C6AE8">
      <w:pPr>
        <w:spacing w:line="360" w:lineRule="auto"/>
        <w:ind w:left="993" w:hanging="993"/>
        <w:jc w:val="both"/>
        <w:rPr>
          <w:rFonts w:ascii="Arial" w:hAnsi="Arial" w:cs="Arial"/>
          <w:sz w:val="20"/>
        </w:rPr>
      </w:pPr>
      <w:r w:rsidRPr="00BF6D97">
        <w:rPr>
          <w:rFonts w:ascii="Arial" w:hAnsi="Arial" w:cs="Arial"/>
          <w:sz w:val="20"/>
        </w:rPr>
        <w:t>Sarkar</w:t>
      </w:r>
      <w:r>
        <w:rPr>
          <w:rFonts w:ascii="Arial" w:hAnsi="Arial" w:cs="Arial"/>
          <w:sz w:val="20"/>
        </w:rPr>
        <w:t>,</w:t>
      </w:r>
      <w:r w:rsidRPr="00BF6D97">
        <w:rPr>
          <w:rFonts w:ascii="Arial" w:hAnsi="Arial" w:cs="Arial"/>
          <w:sz w:val="20"/>
        </w:rPr>
        <w:t xml:space="preserve"> M</w:t>
      </w:r>
      <w:r>
        <w:rPr>
          <w:rFonts w:ascii="Arial" w:hAnsi="Arial" w:cs="Arial"/>
          <w:sz w:val="20"/>
        </w:rPr>
        <w:t>.,</w:t>
      </w:r>
      <w:r w:rsidRPr="00BF6D97">
        <w:rPr>
          <w:rFonts w:ascii="Arial" w:hAnsi="Arial" w:cs="Arial"/>
          <w:sz w:val="20"/>
        </w:rPr>
        <w:t xml:space="preserve"> &amp; </w:t>
      </w:r>
      <w:proofErr w:type="spellStart"/>
      <w:r w:rsidRPr="00BF6D97">
        <w:rPr>
          <w:rFonts w:ascii="Arial" w:hAnsi="Arial" w:cs="Arial"/>
          <w:sz w:val="20"/>
        </w:rPr>
        <w:t>Kundagrami</w:t>
      </w:r>
      <w:proofErr w:type="spellEnd"/>
      <w:r>
        <w:rPr>
          <w:rFonts w:ascii="Arial" w:hAnsi="Arial" w:cs="Arial"/>
          <w:sz w:val="20"/>
        </w:rPr>
        <w:t>,</w:t>
      </w:r>
      <w:r w:rsidRPr="00BF6D97">
        <w:rPr>
          <w:rFonts w:ascii="Arial" w:hAnsi="Arial" w:cs="Arial"/>
          <w:sz w:val="20"/>
        </w:rPr>
        <w:t xml:space="preserve"> S. (2016). Multivariate analysis in some genotypes of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on the basis of agronomic traits of two consecutive growing cycles. </w:t>
      </w:r>
      <w:r w:rsidRPr="00EB7F71">
        <w:rPr>
          <w:rFonts w:ascii="Arial" w:hAnsi="Arial" w:cs="Arial"/>
          <w:sz w:val="20"/>
        </w:rPr>
        <w:t>Legum</w:t>
      </w:r>
      <w:r>
        <w:rPr>
          <w:rFonts w:ascii="Arial" w:hAnsi="Arial" w:cs="Arial"/>
          <w:sz w:val="20"/>
        </w:rPr>
        <w:t>e</w:t>
      </w:r>
      <w:r w:rsidRPr="00EB7F71">
        <w:rPr>
          <w:rFonts w:ascii="Arial" w:hAnsi="Arial" w:cs="Arial"/>
          <w:sz w:val="20"/>
        </w:rPr>
        <w:t xml:space="preserve"> Res</w:t>
      </w:r>
      <w:r>
        <w:rPr>
          <w:rFonts w:ascii="Arial" w:hAnsi="Arial" w:cs="Arial"/>
          <w:sz w:val="20"/>
        </w:rPr>
        <w:t>earch,</w:t>
      </w:r>
      <w:r w:rsidRPr="00BF6D97">
        <w:rPr>
          <w:rFonts w:ascii="Arial" w:hAnsi="Arial" w:cs="Arial"/>
          <w:sz w:val="20"/>
        </w:rPr>
        <w:t xml:space="preserve"> 39</w:t>
      </w:r>
      <w:r>
        <w:rPr>
          <w:rFonts w:ascii="Arial" w:hAnsi="Arial" w:cs="Arial"/>
          <w:sz w:val="20"/>
        </w:rPr>
        <w:t xml:space="preserve">, </w:t>
      </w:r>
      <w:r w:rsidRPr="00BF6D97">
        <w:rPr>
          <w:rFonts w:ascii="Arial" w:hAnsi="Arial" w:cs="Arial"/>
          <w:sz w:val="20"/>
        </w:rPr>
        <w:t xml:space="preserve">523–527. </w:t>
      </w:r>
      <w:hyperlink r:id="rId48" w:history="1">
        <w:r w:rsidRPr="00BF6D97">
          <w:rPr>
            <w:rStyle w:val="Hyperlink"/>
            <w:rFonts w:ascii="Arial" w:hAnsi="Arial" w:cs="Arial"/>
            <w:sz w:val="20"/>
          </w:rPr>
          <w:t>https://doi.org/10.18805/lr.v0iOF.11037</w:t>
        </w:r>
      </w:hyperlink>
    </w:p>
    <w:p w14:paraId="6E2D9CFB"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Sarker</w:t>
      </w:r>
      <w:r>
        <w:rPr>
          <w:rFonts w:ascii="Arial" w:hAnsi="Arial" w:cs="Arial"/>
          <w:sz w:val="20"/>
        </w:rPr>
        <w:t>,</w:t>
      </w:r>
      <w:r w:rsidRPr="00BF6D97">
        <w:rPr>
          <w:rFonts w:ascii="Arial" w:hAnsi="Arial" w:cs="Arial"/>
          <w:sz w:val="20"/>
        </w:rPr>
        <w:t xml:space="preserve"> U</w:t>
      </w:r>
      <w:r>
        <w:rPr>
          <w:rFonts w:ascii="Arial" w:hAnsi="Arial" w:cs="Arial"/>
          <w:sz w:val="20"/>
        </w:rPr>
        <w:t>.,</w:t>
      </w:r>
      <w:r w:rsidRPr="00BF6D97">
        <w:rPr>
          <w:rFonts w:ascii="Arial" w:hAnsi="Arial" w:cs="Arial"/>
          <w:sz w:val="20"/>
        </w:rPr>
        <w:t xml:space="preserve"> &amp; </w:t>
      </w:r>
      <w:proofErr w:type="spellStart"/>
      <w:r w:rsidRPr="00BF6D97">
        <w:rPr>
          <w:rFonts w:ascii="Arial" w:hAnsi="Arial" w:cs="Arial"/>
          <w:sz w:val="20"/>
        </w:rPr>
        <w:t>Ercisli</w:t>
      </w:r>
      <w:proofErr w:type="spellEnd"/>
      <w:r>
        <w:rPr>
          <w:rFonts w:ascii="Arial" w:hAnsi="Arial" w:cs="Arial"/>
          <w:sz w:val="20"/>
        </w:rPr>
        <w:t>,</w:t>
      </w:r>
      <w:r w:rsidRPr="00BF6D97">
        <w:rPr>
          <w:rFonts w:ascii="Arial" w:hAnsi="Arial" w:cs="Arial"/>
          <w:sz w:val="20"/>
        </w:rPr>
        <w:t xml:space="preserve"> S. (2022). Salt eustress induction in red amaranth (</w:t>
      </w:r>
      <w:r w:rsidRPr="00BF6D97">
        <w:rPr>
          <w:rFonts w:ascii="Arial" w:hAnsi="Arial" w:cs="Arial"/>
          <w:i/>
          <w:iCs/>
          <w:sz w:val="20"/>
        </w:rPr>
        <w:t>Amaranthus gangeticus</w:t>
      </w:r>
      <w:r w:rsidRPr="00BF6D97">
        <w:rPr>
          <w:rFonts w:ascii="Arial" w:hAnsi="Arial" w:cs="Arial"/>
          <w:sz w:val="20"/>
        </w:rPr>
        <w:t xml:space="preserve">) augments nutritional, phenolic acids and antiradical potential of leaves. </w:t>
      </w:r>
      <w:r w:rsidRPr="008E3454">
        <w:rPr>
          <w:rFonts w:ascii="Arial" w:hAnsi="Arial" w:cs="Arial"/>
          <w:sz w:val="20"/>
        </w:rPr>
        <w:t>Antioxidants</w:t>
      </w:r>
      <w:r>
        <w:rPr>
          <w:rFonts w:ascii="Arial" w:hAnsi="Arial" w:cs="Arial"/>
          <w:sz w:val="20"/>
        </w:rPr>
        <w:t>,</w:t>
      </w:r>
      <w:r w:rsidRPr="00BF6D97">
        <w:rPr>
          <w:rFonts w:ascii="Arial" w:hAnsi="Arial" w:cs="Arial"/>
          <w:i/>
          <w:iCs/>
          <w:sz w:val="20"/>
        </w:rPr>
        <w:t xml:space="preserve"> </w:t>
      </w:r>
      <w:r w:rsidRPr="00BF6D97">
        <w:rPr>
          <w:rFonts w:ascii="Arial" w:hAnsi="Arial" w:cs="Arial"/>
          <w:sz w:val="20"/>
        </w:rPr>
        <w:t>11</w:t>
      </w:r>
      <w:r>
        <w:rPr>
          <w:rFonts w:ascii="Arial" w:hAnsi="Arial" w:cs="Arial"/>
          <w:sz w:val="20"/>
        </w:rPr>
        <w:t xml:space="preserve">, </w:t>
      </w:r>
      <w:r w:rsidRPr="00BF6D97">
        <w:rPr>
          <w:rFonts w:ascii="Arial" w:hAnsi="Arial" w:cs="Arial"/>
          <w:sz w:val="20"/>
        </w:rPr>
        <w:t xml:space="preserve">2434. </w:t>
      </w:r>
      <w:hyperlink r:id="rId49" w:history="1">
        <w:r w:rsidRPr="00BF6D97">
          <w:rPr>
            <w:rStyle w:val="Hyperlink"/>
            <w:rFonts w:ascii="Arial" w:hAnsi="Arial" w:cs="Arial"/>
            <w:sz w:val="20"/>
          </w:rPr>
          <w:t>https://doi.org/10.3390/antiox11122434</w:t>
        </w:r>
      </w:hyperlink>
    </w:p>
    <w:p w14:paraId="66EC2EA2"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Saroj</w:t>
      </w:r>
      <w:r>
        <w:rPr>
          <w:rFonts w:ascii="Arial" w:hAnsi="Arial" w:cs="Arial"/>
          <w:sz w:val="20"/>
        </w:rPr>
        <w:t>,</w:t>
      </w:r>
      <w:r w:rsidRPr="00BF6D97">
        <w:rPr>
          <w:rFonts w:ascii="Arial" w:hAnsi="Arial" w:cs="Arial"/>
          <w:sz w:val="20"/>
        </w:rPr>
        <w:t xml:space="preserve"> R</w:t>
      </w:r>
      <w:r>
        <w:rPr>
          <w:rFonts w:ascii="Arial" w:hAnsi="Arial" w:cs="Arial"/>
          <w:sz w:val="20"/>
        </w:rPr>
        <w:t>.</w:t>
      </w:r>
      <w:r w:rsidRPr="00BF6D97">
        <w:rPr>
          <w:rFonts w:ascii="Arial" w:hAnsi="Arial" w:cs="Arial"/>
          <w:sz w:val="20"/>
        </w:rPr>
        <w:t>, Soumya</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L</w:t>
      </w:r>
      <w:r>
        <w:rPr>
          <w:rFonts w:ascii="Arial" w:hAnsi="Arial" w:cs="Arial"/>
          <w:sz w:val="20"/>
        </w:rPr>
        <w:t>.</w:t>
      </w:r>
      <w:r w:rsidRPr="00BF6D97">
        <w:rPr>
          <w:rFonts w:ascii="Arial" w:hAnsi="Arial" w:cs="Arial"/>
          <w:sz w:val="20"/>
        </w:rPr>
        <w:t>, Singh</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Sanker</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Chaudhary</w:t>
      </w:r>
      <w:r>
        <w:rPr>
          <w:rFonts w:ascii="Arial" w:hAnsi="Arial" w:cs="Arial"/>
          <w:sz w:val="20"/>
        </w:rPr>
        <w:t>,</w:t>
      </w:r>
      <w:r w:rsidRPr="00BF6D97">
        <w:rPr>
          <w:rFonts w:ascii="Arial" w:hAnsi="Arial" w:cs="Arial"/>
          <w:sz w:val="20"/>
        </w:rPr>
        <w:t xml:space="preserve"> R</w:t>
      </w:r>
      <w:r>
        <w:rPr>
          <w:rFonts w:ascii="Arial" w:hAnsi="Arial" w:cs="Arial"/>
          <w:sz w:val="20"/>
        </w:rPr>
        <w:t>.</w:t>
      </w:r>
      <w:r w:rsidRPr="00BF6D97">
        <w:rPr>
          <w:rFonts w:ascii="Arial" w:hAnsi="Arial" w:cs="Arial"/>
          <w:sz w:val="20"/>
        </w:rPr>
        <w:t xml:space="preserve">, Yashpal, </w:t>
      </w:r>
      <w:r>
        <w:rPr>
          <w:rFonts w:ascii="Arial" w:hAnsi="Arial" w:cs="Arial"/>
          <w:sz w:val="20"/>
        </w:rPr>
        <w:t>et al</w:t>
      </w:r>
      <w:r w:rsidRPr="00BF6D97">
        <w:rPr>
          <w:rFonts w:ascii="Arial" w:hAnsi="Arial" w:cs="Arial"/>
          <w:sz w:val="20"/>
        </w:rPr>
        <w:t xml:space="preserve">. (2021). Unraveling the relationship between seed yield and yield-related traits in a diversity panel of </w:t>
      </w:r>
      <w:r w:rsidRPr="00BF6D97">
        <w:rPr>
          <w:rFonts w:ascii="Arial" w:hAnsi="Arial" w:cs="Arial"/>
          <w:i/>
          <w:iCs/>
          <w:sz w:val="20"/>
        </w:rPr>
        <w:t>Brassica juncea</w:t>
      </w:r>
      <w:r w:rsidRPr="00BF6D97">
        <w:rPr>
          <w:rFonts w:ascii="Arial" w:hAnsi="Arial" w:cs="Arial"/>
          <w:sz w:val="20"/>
        </w:rPr>
        <w:t xml:space="preserve"> using multi-traits mixed model. </w:t>
      </w:r>
      <w:r w:rsidRPr="008E3454">
        <w:rPr>
          <w:rFonts w:ascii="Arial" w:hAnsi="Arial" w:cs="Arial"/>
          <w:sz w:val="20"/>
        </w:rPr>
        <w:t>Front</w:t>
      </w:r>
      <w:r>
        <w:rPr>
          <w:rFonts w:ascii="Arial" w:hAnsi="Arial" w:cs="Arial"/>
          <w:sz w:val="20"/>
        </w:rPr>
        <w:t xml:space="preserve">iers in </w:t>
      </w:r>
      <w:r w:rsidRPr="008E3454">
        <w:rPr>
          <w:rFonts w:ascii="Arial" w:hAnsi="Arial" w:cs="Arial"/>
          <w:sz w:val="20"/>
        </w:rPr>
        <w:t>Plant Sci</w:t>
      </w:r>
      <w:r>
        <w:rPr>
          <w:rFonts w:ascii="Arial" w:hAnsi="Arial" w:cs="Arial"/>
          <w:sz w:val="20"/>
        </w:rPr>
        <w:t>ence</w:t>
      </w:r>
      <w:r w:rsidRPr="008E3454">
        <w:rPr>
          <w:rFonts w:ascii="Arial" w:hAnsi="Arial" w:cs="Arial"/>
          <w:sz w:val="20"/>
        </w:rPr>
        <w:t>.</w:t>
      </w:r>
      <w:r w:rsidRPr="00BF6D97">
        <w:rPr>
          <w:rFonts w:ascii="Arial" w:hAnsi="Arial" w:cs="Arial"/>
          <w:sz w:val="20"/>
        </w:rPr>
        <w:t xml:space="preserve"> </w:t>
      </w:r>
      <w:hyperlink r:id="rId50" w:history="1">
        <w:r w:rsidRPr="00BF6D97">
          <w:rPr>
            <w:rStyle w:val="Hyperlink"/>
            <w:rFonts w:ascii="Arial" w:hAnsi="Arial" w:cs="Arial"/>
            <w:sz w:val="20"/>
          </w:rPr>
          <w:t>https://doi.org/10. 3389/</w:t>
        </w:r>
        <w:proofErr w:type="spellStart"/>
        <w:r w:rsidRPr="00BF6D97">
          <w:rPr>
            <w:rStyle w:val="Hyperlink"/>
            <w:rFonts w:ascii="Arial" w:hAnsi="Arial" w:cs="Arial"/>
            <w:sz w:val="20"/>
          </w:rPr>
          <w:t>fpls</w:t>
        </w:r>
        <w:proofErr w:type="spellEnd"/>
        <w:r w:rsidRPr="00BF6D97">
          <w:rPr>
            <w:rStyle w:val="Hyperlink"/>
            <w:rFonts w:ascii="Arial" w:hAnsi="Arial" w:cs="Arial"/>
            <w:sz w:val="20"/>
          </w:rPr>
          <w:t>. 2021. 651936</w:t>
        </w:r>
      </w:hyperlink>
    </w:p>
    <w:p w14:paraId="0DC5FAF6" w14:textId="77777777" w:rsidR="001A0886" w:rsidRPr="00BF6D97" w:rsidRDefault="001A0886" w:rsidP="002C3FB4">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Sen</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w:t>
      </w:r>
      <w:r w:rsidRPr="00BF6D97">
        <w:rPr>
          <w:rFonts w:ascii="Arial" w:hAnsi="Arial" w:cs="Arial"/>
          <w:sz w:val="20"/>
          <w:shd w:val="clear" w:color="auto" w:fill="FFFFFF"/>
        </w:rPr>
        <w:t xml:space="preserve"> &amp; De</w:t>
      </w:r>
      <w:r>
        <w:rPr>
          <w:rFonts w:ascii="Arial" w:hAnsi="Arial" w:cs="Arial"/>
          <w:sz w:val="20"/>
          <w:shd w:val="clear" w:color="auto" w:fill="FFFFFF"/>
        </w:rPr>
        <w:t>,</w:t>
      </w:r>
      <w:r w:rsidRPr="00BF6D97">
        <w:rPr>
          <w:rFonts w:ascii="Arial" w:hAnsi="Arial" w:cs="Arial"/>
          <w:sz w:val="20"/>
          <w:shd w:val="clear" w:color="auto" w:fill="FFFFFF"/>
        </w:rPr>
        <w:t xml:space="preserve"> D.</w:t>
      </w:r>
      <w:r>
        <w:rPr>
          <w:rFonts w:ascii="Arial" w:hAnsi="Arial" w:cs="Arial"/>
          <w:sz w:val="20"/>
          <w:shd w:val="clear" w:color="auto" w:fill="FFFFFF"/>
        </w:rPr>
        <w:t xml:space="preserve"> </w:t>
      </w:r>
      <w:r w:rsidRPr="00BF6D97">
        <w:rPr>
          <w:rFonts w:ascii="Arial" w:hAnsi="Arial" w:cs="Arial"/>
          <w:sz w:val="20"/>
          <w:shd w:val="clear" w:color="auto" w:fill="FFFFFF"/>
        </w:rPr>
        <w:t xml:space="preserve">K. (2017). Genetic divergence in </w:t>
      </w:r>
      <w:proofErr w:type="spellStart"/>
      <w:r w:rsidRPr="00BF6D97">
        <w:rPr>
          <w:rFonts w:ascii="Arial" w:hAnsi="Arial" w:cs="Arial"/>
          <w:sz w:val="20"/>
          <w:shd w:val="clear" w:color="auto" w:fill="FFFFFF"/>
        </w:rPr>
        <w:t>mungbean</w:t>
      </w:r>
      <w:proofErr w:type="spellEnd"/>
      <w:r w:rsidRPr="00BF6D97">
        <w:rPr>
          <w:rFonts w:ascii="Arial" w:hAnsi="Arial" w:cs="Arial"/>
          <w:sz w:val="20"/>
          <w:shd w:val="clear" w:color="auto" w:fill="FFFFFF"/>
        </w:rPr>
        <w:t xml:space="preserve">. </w:t>
      </w:r>
      <w:r w:rsidRPr="008E3454">
        <w:rPr>
          <w:rFonts w:ascii="Arial" w:hAnsi="Arial" w:cs="Arial"/>
          <w:sz w:val="20"/>
          <w:shd w:val="clear" w:color="auto" w:fill="FFFFFF"/>
        </w:rPr>
        <w:t>Legume Research International Journal,</w:t>
      </w:r>
      <w:r w:rsidRPr="00BF6D97">
        <w:rPr>
          <w:rFonts w:ascii="Arial" w:hAnsi="Arial" w:cs="Arial"/>
          <w:sz w:val="20"/>
          <w:shd w:val="clear" w:color="auto" w:fill="FFFFFF"/>
        </w:rPr>
        <w:t xml:space="preserve"> 40, 16–21. </w:t>
      </w:r>
      <w:hyperlink r:id="rId51" w:history="1">
        <w:r w:rsidRPr="00BF6D97">
          <w:rPr>
            <w:rStyle w:val="Hyperlink"/>
            <w:rFonts w:ascii="Arial" w:hAnsi="Arial" w:cs="Arial"/>
            <w:sz w:val="20"/>
            <w:shd w:val="clear" w:color="auto" w:fill="FFFFFF"/>
          </w:rPr>
          <w:t>https://doi.org/10.18805/lr.v0i0.7012</w:t>
        </w:r>
      </w:hyperlink>
    </w:p>
    <w:p w14:paraId="7F395760"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Sharma</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R</w:t>
      </w:r>
      <w:r>
        <w:rPr>
          <w:rFonts w:ascii="Arial" w:hAnsi="Arial" w:cs="Arial"/>
          <w:sz w:val="20"/>
        </w:rPr>
        <w:t>.</w:t>
      </w:r>
      <w:r w:rsidRPr="00BF6D97">
        <w:rPr>
          <w:rFonts w:ascii="Arial" w:hAnsi="Arial" w:cs="Arial"/>
          <w:sz w:val="20"/>
        </w:rPr>
        <w:t>, Singh</w:t>
      </w:r>
      <w:r>
        <w:rPr>
          <w:rFonts w:ascii="Arial" w:hAnsi="Arial" w:cs="Arial"/>
          <w:sz w:val="20"/>
        </w:rPr>
        <w:t>,</w:t>
      </w:r>
      <w:r w:rsidRPr="00BF6D97">
        <w:rPr>
          <w:rFonts w:ascii="Arial" w:hAnsi="Arial" w:cs="Arial"/>
          <w:sz w:val="20"/>
        </w:rPr>
        <w:t xml:space="preserve"> D</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xml:space="preserve">, </w:t>
      </w:r>
      <w:proofErr w:type="spellStart"/>
      <w:r w:rsidRPr="00BF6D97">
        <w:rPr>
          <w:rFonts w:ascii="Arial" w:hAnsi="Arial" w:cs="Arial"/>
          <w:sz w:val="20"/>
        </w:rPr>
        <w:t>Khedar</w:t>
      </w:r>
      <w:proofErr w:type="spellEnd"/>
      <w:r>
        <w:rPr>
          <w:rFonts w:ascii="Arial" w:hAnsi="Arial" w:cs="Arial"/>
          <w:sz w:val="20"/>
        </w:rPr>
        <w:t>,</w:t>
      </w:r>
      <w:r w:rsidRPr="00BF6D97">
        <w:rPr>
          <w:rFonts w:ascii="Arial" w:hAnsi="Arial" w:cs="Arial"/>
          <w:sz w:val="20"/>
        </w:rPr>
        <w:t xml:space="preserve"> O</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xml:space="preserve"> &amp; </w:t>
      </w:r>
      <w:proofErr w:type="spellStart"/>
      <w:r w:rsidRPr="00BF6D97">
        <w:rPr>
          <w:rFonts w:ascii="Arial" w:hAnsi="Arial" w:cs="Arial"/>
          <w:sz w:val="20"/>
        </w:rPr>
        <w:t>Varshnay</w:t>
      </w:r>
      <w:proofErr w:type="spellEnd"/>
      <w:r>
        <w:rPr>
          <w:rFonts w:ascii="Arial" w:hAnsi="Arial" w:cs="Arial"/>
          <w:sz w:val="20"/>
        </w:rPr>
        <w:t>,</w:t>
      </w:r>
      <w:r w:rsidRPr="00BF6D97">
        <w:rPr>
          <w:rFonts w:ascii="Arial" w:hAnsi="Arial" w:cs="Arial"/>
          <w:sz w:val="20"/>
        </w:rPr>
        <w:t xml:space="preserve"> N. 2018. Assessment of genetic diversity in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genotypes. </w:t>
      </w:r>
      <w:r w:rsidRPr="008E3454">
        <w:rPr>
          <w:rFonts w:ascii="Arial" w:hAnsi="Arial" w:cs="Arial"/>
          <w:sz w:val="20"/>
        </w:rPr>
        <w:t>Int</w:t>
      </w:r>
      <w:r>
        <w:rPr>
          <w:rFonts w:ascii="Arial" w:hAnsi="Arial" w:cs="Arial"/>
          <w:sz w:val="20"/>
        </w:rPr>
        <w:t>ernational</w:t>
      </w:r>
      <w:r w:rsidRPr="008E3454">
        <w:rPr>
          <w:rFonts w:ascii="Arial" w:hAnsi="Arial" w:cs="Arial"/>
          <w:sz w:val="20"/>
        </w:rPr>
        <w:t xml:space="preserve"> J</w:t>
      </w:r>
      <w:r>
        <w:rPr>
          <w:rFonts w:ascii="Arial" w:hAnsi="Arial" w:cs="Arial"/>
          <w:sz w:val="20"/>
        </w:rPr>
        <w:t>ournal of</w:t>
      </w:r>
      <w:r w:rsidRPr="008E3454">
        <w:rPr>
          <w:rFonts w:ascii="Arial" w:hAnsi="Arial" w:cs="Arial"/>
          <w:sz w:val="20"/>
        </w:rPr>
        <w:t xml:space="preserve"> Genet</w:t>
      </w:r>
      <w:r>
        <w:rPr>
          <w:rFonts w:ascii="Arial" w:hAnsi="Arial" w:cs="Arial"/>
          <w:sz w:val="20"/>
        </w:rPr>
        <w:t xml:space="preserve">ics and Molecular Biology, </w:t>
      </w:r>
      <w:r w:rsidRPr="00BF6D97">
        <w:rPr>
          <w:rFonts w:ascii="Arial" w:hAnsi="Arial" w:cs="Arial"/>
          <w:sz w:val="20"/>
        </w:rPr>
        <w:t>10(7)</w:t>
      </w:r>
      <w:r>
        <w:rPr>
          <w:rFonts w:ascii="Arial" w:hAnsi="Arial" w:cs="Arial"/>
          <w:sz w:val="20"/>
        </w:rPr>
        <w:t>,</w:t>
      </w:r>
      <w:r w:rsidRPr="00BF6D97">
        <w:rPr>
          <w:rFonts w:ascii="Arial" w:hAnsi="Arial" w:cs="Arial"/>
          <w:sz w:val="20"/>
        </w:rPr>
        <w:t xml:space="preserve"> 471-474.</w:t>
      </w:r>
    </w:p>
    <w:p w14:paraId="55D9FDED"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Silva Volpato</w:t>
      </w:r>
      <w:r>
        <w:rPr>
          <w:rFonts w:ascii="Arial" w:hAnsi="Arial" w:cs="Arial"/>
          <w:sz w:val="20"/>
        </w:rPr>
        <w:t>,</w:t>
      </w:r>
      <w:r w:rsidRPr="00BF6D97">
        <w:rPr>
          <w:rFonts w:ascii="Arial" w:hAnsi="Arial" w:cs="Arial"/>
          <w:sz w:val="20"/>
        </w:rPr>
        <w:t xml:space="preserve"> N</w:t>
      </w:r>
      <w:r>
        <w:rPr>
          <w:rFonts w:ascii="Arial" w:hAnsi="Arial" w:cs="Arial"/>
          <w:sz w:val="20"/>
        </w:rPr>
        <w:t xml:space="preserve">. </w:t>
      </w:r>
      <w:r w:rsidRPr="00BF6D97">
        <w:rPr>
          <w:rFonts w:ascii="Arial" w:hAnsi="Arial" w:cs="Arial"/>
          <w:sz w:val="20"/>
        </w:rPr>
        <w:t>D</w:t>
      </w:r>
      <w:r>
        <w:rPr>
          <w:rFonts w:ascii="Arial" w:hAnsi="Arial" w:cs="Arial"/>
          <w:sz w:val="20"/>
        </w:rPr>
        <w:t>.</w:t>
      </w:r>
      <w:r w:rsidRPr="00BF6D97">
        <w:rPr>
          <w:rFonts w:ascii="Arial" w:hAnsi="Arial" w:cs="Arial"/>
          <w:sz w:val="20"/>
        </w:rPr>
        <w:t>, Gomez</w:t>
      </w:r>
      <w:r>
        <w:rPr>
          <w:rFonts w:ascii="Arial" w:hAnsi="Arial" w:cs="Arial"/>
          <w:sz w:val="20"/>
        </w:rPr>
        <w:t>,</w:t>
      </w:r>
      <w:r w:rsidRPr="00BF6D97">
        <w:rPr>
          <w:rFonts w:ascii="Arial" w:hAnsi="Arial" w:cs="Arial"/>
          <w:sz w:val="20"/>
        </w:rPr>
        <w:t xml:space="preserve"> F</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Giménez</w:t>
      </w:r>
      <w:r>
        <w:rPr>
          <w:rFonts w:ascii="Arial" w:hAnsi="Arial" w:cs="Arial"/>
          <w:sz w:val="20"/>
        </w:rPr>
        <w:t>,</w:t>
      </w:r>
      <w:r w:rsidRPr="00BF6D97">
        <w:rPr>
          <w:rFonts w:ascii="Arial" w:hAnsi="Arial" w:cs="Arial"/>
          <w:sz w:val="20"/>
        </w:rPr>
        <w:t xml:space="preserve"> V</w:t>
      </w:r>
      <w:r>
        <w:rPr>
          <w:rFonts w:ascii="Arial" w:hAnsi="Arial" w:cs="Arial"/>
          <w:sz w:val="20"/>
        </w:rPr>
        <w:t xml:space="preserve">. </w:t>
      </w:r>
      <w:r w:rsidRPr="00BF6D97">
        <w:rPr>
          <w:rFonts w:ascii="Arial" w:hAnsi="Arial" w:cs="Arial"/>
          <w:sz w:val="20"/>
        </w:rPr>
        <w:t>D</w:t>
      </w:r>
      <w:r>
        <w:rPr>
          <w:rFonts w:ascii="Arial" w:hAnsi="Arial" w:cs="Arial"/>
          <w:sz w:val="20"/>
        </w:rPr>
        <w:t>.,</w:t>
      </w:r>
      <w:r w:rsidRPr="00BF6D97">
        <w:rPr>
          <w:rFonts w:ascii="Arial" w:hAnsi="Arial" w:cs="Arial"/>
          <w:sz w:val="20"/>
        </w:rPr>
        <w:t xml:space="preserve"> &amp; Ciampitti</w:t>
      </w:r>
      <w:r>
        <w:rPr>
          <w:rFonts w:ascii="Arial" w:hAnsi="Arial" w:cs="Arial"/>
          <w:sz w:val="20"/>
        </w:rPr>
        <w:t>,</w:t>
      </w:r>
      <w:r w:rsidRPr="00BF6D97">
        <w:rPr>
          <w:rFonts w:ascii="Arial" w:hAnsi="Arial" w:cs="Arial"/>
          <w:sz w:val="20"/>
        </w:rPr>
        <w:t xml:space="preserve"> I</w:t>
      </w:r>
      <w:r>
        <w:rPr>
          <w:rFonts w:ascii="Arial" w:hAnsi="Arial" w:cs="Arial"/>
          <w:sz w:val="20"/>
        </w:rPr>
        <w:t xml:space="preserve">. </w:t>
      </w:r>
      <w:r w:rsidRPr="00BF6D97">
        <w:rPr>
          <w:rFonts w:ascii="Arial" w:hAnsi="Arial" w:cs="Arial"/>
          <w:sz w:val="20"/>
        </w:rPr>
        <w:t xml:space="preserve">A. (2025). A global dataset on </w:t>
      </w:r>
      <w:proofErr w:type="spellStart"/>
      <w:r w:rsidRPr="00BF6D97">
        <w:rPr>
          <w:rFonts w:ascii="Arial" w:hAnsi="Arial" w:cs="Arial"/>
          <w:sz w:val="20"/>
        </w:rPr>
        <w:t>mungbean</w:t>
      </w:r>
      <w:proofErr w:type="spellEnd"/>
      <w:r w:rsidRPr="00BF6D97">
        <w:rPr>
          <w:rFonts w:ascii="Arial" w:hAnsi="Arial" w:cs="Arial"/>
          <w:sz w:val="20"/>
        </w:rPr>
        <w:t xml:space="preserve"> for managing seed yield and quality. </w:t>
      </w:r>
      <w:r w:rsidRPr="008E3454">
        <w:rPr>
          <w:rFonts w:ascii="Arial" w:hAnsi="Arial" w:cs="Arial"/>
          <w:sz w:val="20"/>
        </w:rPr>
        <w:t>Sci</w:t>
      </w:r>
      <w:r>
        <w:rPr>
          <w:rFonts w:ascii="Arial" w:hAnsi="Arial" w:cs="Arial"/>
          <w:sz w:val="20"/>
        </w:rPr>
        <w:t>entific</w:t>
      </w:r>
      <w:r w:rsidRPr="008E3454">
        <w:rPr>
          <w:rFonts w:ascii="Arial" w:hAnsi="Arial" w:cs="Arial"/>
          <w:sz w:val="20"/>
        </w:rPr>
        <w:t xml:space="preserve"> Data</w:t>
      </w:r>
      <w:r w:rsidRPr="00BF6D97">
        <w:rPr>
          <w:rFonts w:ascii="Arial" w:hAnsi="Arial" w:cs="Arial"/>
          <w:sz w:val="20"/>
        </w:rPr>
        <w:t xml:space="preserve"> 12(1), 658. </w:t>
      </w:r>
      <w:hyperlink r:id="rId52" w:history="1">
        <w:r w:rsidRPr="00BF6D97">
          <w:rPr>
            <w:rStyle w:val="Hyperlink"/>
            <w:rFonts w:ascii="Arial" w:hAnsi="Arial" w:cs="Arial"/>
            <w:sz w:val="20"/>
          </w:rPr>
          <w:t>https://doi.org/10.1038/s41597-025-05016-6</w:t>
        </w:r>
      </w:hyperlink>
    </w:p>
    <w:p w14:paraId="26EF5746"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Singh</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Gudi</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Amandeep, Upadhyay</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Shekhawat</w:t>
      </w:r>
      <w:r>
        <w:rPr>
          <w:rFonts w:ascii="Arial" w:hAnsi="Arial" w:cs="Arial"/>
          <w:sz w:val="20"/>
        </w:rPr>
        <w:t>,</w:t>
      </w:r>
      <w:r w:rsidRPr="00BF6D97">
        <w:rPr>
          <w:rFonts w:ascii="Arial" w:hAnsi="Arial" w:cs="Arial"/>
          <w:sz w:val="20"/>
        </w:rPr>
        <w:t xml:space="preserve"> P</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Nayak</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xml:space="preserve">, </w:t>
      </w:r>
      <w:r>
        <w:rPr>
          <w:rFonts w:ascii="Arial" w:hAnsi="Arial" w:cs="Arial"/>
          <w:sz w:val="20"/>
        </w:rPr>
        <w:t>et al</w:t>
      </w:r>
      <w:r w:rsidRPr="00BF6D97">
        <w:rPr>
          <w:rFonts w:ascii="Arial" w:hAnsi="Arial" w:cs="Arial"/>
          <w:sz w:val="20"/>
        </w:rPr>
        <w:t xml:space="preserve">. (2022). Unlocking the hidden variation from wild repository for accelerating genetic gain in legumes. </w:t>
      </w:r>
      <w:r w:rsidRPr="008E3454">
        <w:rPr>
          <w:rFonts w:ascii="Arial" w:hAnsi="Arial" w:cs="Arial"/>
          <w:sz w:val="20"/>
        </w:rPr>
        <w:t>Front</w:t>
      </w:r>
      <w:r>
        <w:rPr>
          <w:rFonts w:ascii="Arial" w:hAnsi="Arial" w:cs="Arial"/>
          <w:sz w:val="20"/>
        </w:rPr>
        <w:t>iers in</w:t>
      </w:r>
      <w:r w:rsidRPr="008E3454">
        <w:rPr>
          <w:rFonts w:ascii="Arial" w:hAnsi="Arial" w:cs="Arial"/>
          <w:sz w:val="20"/>
        </w:rPr>
        <w:t xml:space="preserve"> Plant Sci</w:t>
      </w:r>
      <w:r>
        <w:rPr>
          <w:rFonts w:ascii="Arial" w:hAnsi="Arial" w:cs="Arial"/>
          <w:sz w:val="20"/>
        </w:rPr>
        <w:t>ence,</w:t>
      </w:r>
      <w:r w:rsidRPr="00BF6D97">
        <w:rPr>
          <w:rFonts w:ascii="Arial" w:hAnsi="Arial" w:cs="Arial"/>
          <w:sz w:val="20"/>
        </w:rPr>
        <w:t xml:space="preserve"> 13</w:t>
      </w:r>
      <w:r>
        <w:rPr>
          <w:rFonts w:ascii="Arial" w:hAnsi="Arial" w:cs="Arial"/>
          <w:sz w:val="20"/>
        </w:rPr>
        <w:t xml:space="preserve">, </w:t>
      </w:r>
      <w:r w:rsidRPr="00BF6D97">
        <w:rPr>
          <w:rFonts w:ascii="Arial" w:hAnsi="Arial" w:cs="Arial"/>
          <w:sz w:val="20"/>
        </w:rPr>
        <w:t xml:space="preserve">1035878. </w:t>
      </w:r>
      <w:hyperlink r:id="rId53" w:history="1">
        <w:r w:rsidRPr="00BF6D97">
          <w:rPr>
            <w:rStyle w:val="Hyperlink"/>
            <w:rFonts w:ascii="Arial" w:hAnsi="Arial" w:cs="Arial"/>
            <w:sz w:val="20"/>
          </w:rPr>
          <w:t>https://doi.org/10.3389/fpls.2022.10358 78</w:t>
        </w:r>
      </w:hyperlink>
    </w:p>
    <w:p w14:paraId="46F3DAAB" w14:textId="77777777" w:rsidR="001A0886" w:rsidRPr="00BF6D97" w:rsidRDefault="001A0886" w:rsidP="00493496">
      <w:pPr>
        <w:spacing w:line="360" w:lineRule="auto"/>
        <w:ind w:left="993" w:hanging="993"/>
        <w:jc w:val="both"/>
        <w:rPr>
          <w:rFonts w:ascii="Arial" w:hAnsi="Arial" w:cs="Arial"/>
          <w:sz w:val="20"/>
        </w:rPr>
      </w:pPr>
      <w:r w:rsidRPr="00BF6D97">
        <w:rPr>
          <w:rFonts w:ascii="Arial" w:hAnsi="Arial" w:cs="Arial"/>
          <w:sz w:val="20"/>
        </w:rPr>
        <w:t>Sofia</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Reddy</w:t>
      </w:r>
      <w:r>
        <w:rPr>
          <w:rFonts w:ascii="Arial" w:hAnsi="Arial" w:cs="Arial"/>
          <w:sz w:val="20"/>
        </w:rPr>
        <w:t>,</w:t>
      </w:r>
      <w:r w:rsidRPr="00BF6D97">
        <w:rPr>
          <w:rFonts w:ascii="Arial" w:hAnsi="Arial" w:cs="Arial"/>
          <w:sz w:val="20"/>
        </w:rPr>
        <w:t xml:space="preserve"> D</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Shanti Priya</w:t>
      </w:r>
      <w:r>
        <w:rPr>
          <w:rFonts w:ascii="Arial" w:hAnsi="Arial" w:cs="Arial"/>
          <w:sz w:val="20"/>
        </w:rPr>
        <w:t>,</w:t>
      </w:r>
      <w:r w:rsidRPr="00BF6D97">
        <w:rPr>
          <w:rFonts w:ascii="Arial" w:hAnsi="Arial" w:cs="Arial"/>
          <w:sz w:val="20"/>
        </w:rPr>
        <w:t xml:space="preserve"> M</w:t>
      </w:r>
      <w:r>
        <w:rPr>
          <w:rFonts w:ascii="Arial" w:hAnsi="Arial" w:cs="Arial"/>
          <w:sz w:val="20"/>
        </w:rPr>
        <w:t>.,</w:t>
      </w:r>
      <w:r w:rsidRPr="00BF6D97">
        <w:rPr>
          <w:rFonts w:ascii="Arial" w:hAnsi="Arial" w:cs="Arial"/>
          <w:sz w:val="20"/>
        </w:rPr>
        <w:t xml:space="preserve"> &amp; Latha</w:t>
      </w:r>
      <w:r>
        <w:rPr>
          <w:rFonts w:ascii="Arial" w:hAnsi="Arial" w:cs="Arial"/>
          <w:sz w:val="20"/>
        </w:rPr>
        <w:t>,</w:t>
      </w:r>
      <w:r w:rsidRPr="00BF6D97">
        <w:rPr>
          <w:rFonts w:ascii="Arial" w:hAnsi="Arial" w:cs="Arial"/>
          <w:sz w:val="20"/>
        </w:rPr>
        <w:t xml:space="preserve"> P. (2017). Parental selection for varietal improvement through genetic divergence analysis in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w:t>
      </w:r>
      <w:r w:rsidRPr="008E3454">
        <w:rPr>
          <w:rFonts w:ascii="Arial" w:hAnsi="Arial" w:cs="Arial"/>
          <w:sz w:val="20"/>
        </w:rPr>
        <w:t>Int</w:t>
      </w:r>
      <w:r>
        <w:rPr>
          <w:rFonts w:ascii="Arial" w:hAnsi="Arial" w:cs="Arial"/>
          <w:sz w:val="20"/>
        </w:rPr>
        <w:t>ernational</w:t>
      </w:r>
      <w:r w:rsidRPr="008E3454">
        <w:rPr>
          <w:rFonts w:ascii="Arial" w:hAnsi="Arial" w:cs="Arial"/>
          <w:sz w:val="20"/>
        </w:rPr>
        <w:t xml:space="preserve"> </w:t>
      </w:r>
      <w:r w:rsidRPr="008E3454">
        <w:rPr>
          <w:rFonts w:ascii="Arial" w:hAnsi="Arial" w:cs="Arial"/>
          <w:sz w:val="20"/>
        </w:rPr>
        <w:lastRenderedPageBreak/>
        <w:t>J</w:t>
      </w:r>
      <w:r>
        <w:rPr>
          <w:rFonts w:ascii="Arial" w:hAnsi="Arial" w:cs="Arial"/>
          <w:sz w:val="20"/>
        </w:rPr>
        <w:t>ournal of</w:t>
      </w:r>
      <w:r w:rsidRPr="008E3454">
        <w:rPr>
          <w:rFonts w:ascii="Arial" w:hAnsi="Arial" w:cs="Arial"/>
          <w:sz w:val="20"/>
        </w:rPr>
        <w:t xml:space="preserve"> Curr</w:t>
      </w:r>
      <w:r>
        <w:rPr>
          <w:rFonts w:ascii="Arial" w:hAnsi="Arial" w:cs="Arial"/>
          <w:sz w:val="20"/>
        </w:rPr>
        <w:t>ent</w:t>
      </w:r>
      <w:r w:rsidRPr="008E3454">
        <w:rPr>
          <w:rFonts w:ascii="Arial" w:hAnsi="Arial" w:cs="Arial"/>
          <w:sz w:val="20"/>
        </w:rPr>
        <w:t xml:space="preserve"> Microbiol</w:t>
      </w:r>
      <w:r>
        <w:rPr>
          <w:rFonts w:ascii="Arial" w:hAnsi="Arial" w:cs="Arial"/>
          <w:sz w:val="20"/>
        </w:rPr>
        <w:t>ogy and</w:t>
      </w:r>
      <w:r w:rsidRPr="008E3454">
        <w:rPr>
          <w:rFonts w:ascii="Arial" w:hAnsi="Arial" w:cs="Arial"/>
          <w:sz w:val="20"/>
        </w:rPr>
        <w:t xml:space="preserve"> Appl</w:t>
      </w:r>
      <w:r>
        <w:rPr>
          <w:rFonts w:ascii="Arial" w:hAnsi="Arial" w:cs="Arial"/>
          <w:sz w:val="20"/>
        </w:rPr>
        <w:t>ied</w:t>
      </w:r>
      <w:r w:rsidRPr="008E3454">
        <w:rPr>
          <w:rFonts w:ascii="Arial" w:hAnsi="Arial" w:cs="Arial"/>
          <w:sz w:val="20"/>
        </w:rPr>
        <w:t xml:space="preserve"> Sci</w:t>
      </w:r>
      <w:r>
        <w:rPr>
          <w:rFonts w:ascii="Arial" w:hAnsi="Arial" w:cs="Arial"/>
          <w:sz w:val="20"/>
        </w:rPr>
        <w:t>ence,</w:t>
      </w:r>
      <w:r w:rsidRPr="008E3454">
        <w:rPr>
          <w:rFonts w:ascii="Arial" w:hAnsi="Arial" w:cs="Arial"/>
          <w:sz w:val="20"/>
        </w:rPr>
        <w:t xml:space="preserve"> </w:t>
      </w:r>
      <w:r w:rsidRPr="00BF6D97">
        <w:rPr>
          <w:rFonts w:ascii="Arial" w:hAnsi="Arial" w:cs="Arial"/>
          <w:sz w:val="20"/>
        </w:rPr>
        <w:t>6(10)</w:t>
      </w:r>
      <w:r>
        <w:rPr>
          <w:rFonts w:ascii="Arial" w:hAnsi="Arial" w:cs="Arial"/>
          <w:sz w:val="20"/>
        </w:rPr>
        <w:t xml:space="preserve">, </w:t>
      </w:r>
      <w:r w:rsidRPr="00BF6D97">
        <w:rPr>
          <w:rFonts w:ascii="Arial" w:hAnsi="Arial" w:cs="Arial"/>
          <w:sz w:val="20"/>
        </w:rPr>
        <w:t xml:space="preserve">1592-1599. </w:t>
      </w:r>
      <w:hyperlink r:id="rId54" w:history="1">
        <w:r w:rsidRPr="00BF6D97">
          <w:rPr>
            <w:rStyle w:val="Hyperlink"/>
            <w:rFonts w:ascii="Arial" w:hAnsi="Arial" w:cs="Arial"/>
            <w:sz w:val="20"/>
          </w:rPr>
          <w:t>https://doi.org/10.20546/ijcmas.2017.610.191</w:t>
        </w:r>
      </w:hyperlink>
    </w:p>
    <w:p w14:paraId="14189B7B" w14:textId="77777777" w:rsidR="001A0886" w:rsidRPr="00BF6D97" w:rsidRDefault="001A0886" w:rsidP="00D232BE">
      <w:pPr>
        <w:spacing w:before="120" w:after="120" w:line="360" w:lineRule="auto"/>
        <w:ind w:left="1134" w:hanging="1134"/>
        <w:jc w:val="both"/>
        <w:rPr>
          <w:rFonts w:ascii="Arial" w:hAnsi="Arial" w:cs="Arial"/>
          <w:sz w:val="20"/>
          <w:shd w:val="clear" w:color="auto" w:fill="FFFFFF"/>
        </w:rPr>
      </w:pPr>
      <w:proofErr w:type="spellStart"/>
      <w:r w:rsidRPr="00BF6D97">
        <w:rPr>
          <w:rFonts w:ascii="Arial" w:hAnsi="Arial" w:cs="Arial"/>
          <w:sz w:val="20"/>
          <w:shd w:val="clear" w:color="auto" w:fill="FFFFFF"/>
        </w:rPr>
        <w:t>Sonaniya</w:t>
      </w:r>
      <w:proofErr w:type="spellEnd"/>
      <w:r>
        <w:rPr>
          <w:rFonts w:ascii="Arial" w:hAnsi="Arial" w:cs="Arial"/>
          <w:sz w:val="20"/>
          <w:shd w:val="clear" w:color="auto" w:fill="FFFFFF"/>
        </w:rPr>
        <w:t>,</w:t>
      </w:r>
      <w:r w:rsidRPr="00BF6D97">
        <w:rPr>
          <w:rFonts w:ascii="Arial" w:hAnsi="Arial" w:cs="Arial"/>
          <w:sz w:val="20"/>
          <w:shd w:val="clear" w:color="auto" w:fill="FFFFFF"/>
        </w:rPr>
        <w:t xml:space="preserve"> P</w:t>
      </w:r>
      <w:r>
        <w:rPr>
          <w:rFonts w:ascii="Arial" w:hAnsi="Arial" w:cs="Arial"/>
          <w:sz w:val="20"/>
          <w:shd w:val="clear" w:color="auto" w:fill="FFFFFF"/>
        </w:rPr>
        <w:t>.</w:t>
      </w:r>
      <w:r w:rsidRPr="00BF6D97">
        <w:rPr>
          <w:rFonts w:ascii="Arial" w:hAnsi="Arial" w:cs="Arial"/>
          <w:sz w:val="20"/>
          <w:shd w:val="clear" w:color="auto" w:fill="FFFFFF"/>
        </w:rPr>
        <w:t>, Ram</w:t>
      </w:r>
      <w:r>
        <w:rPr>
          <w:rFonts w:ascii="Arial" w:hAnsi="Arial" w:cs="Arial"/>
          <w:sz w:val="20"/>
          <w:shd w:val="clear" w:color="auto" w:fill="FFFFFF"/>
        </w:rPr>
        <w:t>,</w:t>
      </w:r>
      <w:r w:rsidRPr="00BF6D97">
        <w:rPr>
          <w:rFonts w:ascii="Arial" w:hAnsi="Arial" w:cs="Arial"/>
          <w:sz w:val="20"/>
          <w:shd w:val="clear" w:color="auto" w:fill="FFFFFF"/>
        </w:rPr>
        <w:t xml:space="preserve"> L</w:t>
      </w:r>
      <w:r>
        <w:rPr>
          <w:rFonts w:ascii="Arial" w:hAnsi="Arial" w:cs="Arial"/>
          <w:sz w:val="20"/>
          <w:shd w:val="clear" w:color="auto" w:fill="FFFFFF"/>
        </w:rPr>
        <w:t>.</w:t>
      </w:r>
      <w:r w:rsidRPr="00BF6D97">
        <w:rPr>
          <w:rFonts w:ascii="Arial" w:hAnsi="Arial" w:cs="Arial"/>
          <w:sz w:val="20"/>
          <w:shd w:val="clear" w:color="auto" w:fill="FFFFFF"/>
        </w:rPr>
        <w:t>, Soumith</w:t>
      </w:r>
      <w:r>
        <w:rPr>
          <w:rFonts w:ascii="Arial" w:hAnsi="Arial" w:cs="Arial"/>
          <w:sz w:val="20"/>
          <w:shd w:val="clear" w:color="auto" w:fill="FFFFFF"/>
        </w:rPr>
        <w:t>,</w:t>
      </w:r>
      <w:r w:rsidRPr="00BF6D97">
        <w:rPr>
          <w:rFonts w:ascii="Arial" w:hAnsi="Arial" w:cs="Arial"/>
          <w:sz w:val="20"/>
          <w:shd w:val="clear" w:color="auto" w:fill="FFFFFF"/>
        </w:rPr>
        <w:t xml:space="preserve"> G</w:t>
      </w:r>
      <w:r>
        <w:rPr>
          <w:rFonts w:ascii="Arial" w:hAnsi="Arial" w:cs="Arial"/>
          <w:sz w:val="20"/>
          <w:shd w:val="clear" w:color="auto" w:fill="FFFFFF"/>
        </w:rPr>
        <w:t>.</w:t>
      </w:r>
      <w:r w:rsidRPr="00BF6D97">
        <w:rPr>
          <w:rFonts w:ascii="Arial" w:hAnsi="Arial" w:cs="Arial"/>
          <w:sz w:val="20"/>
          <w:shd w:val="clear" w:color="auto" w:fill="FFFFFF"/>
        </w:rPr>
        <w:t>, Solanki</w:t>
      </w:r>
      <w:r>
        <w:rPr>
          <w:rFonts w:ascii="Arial" w:hAnsi="Arial" w:cs="Arial"/>
          <w:sz w:val="20"/>
          <w:shd w:val="clear" w:color="auto" w:fill="FFFFFF"/>
        </w:rPr>
        <w:t>,</w:t>
      </w:r>
      <w:r w:rsidRPr="00BF6D97">
        <w:rPr>
          <w:rFonts w:ascii="Arial" w:hAnsi="Arial" w:cs="Arial"/>
          <w:sz w:val="20"/>
          <w:shd w:val="clear" w:color="auto" w:fill="FFFFFF"/>
        </w:rPr>
        <w:t xml:space="preserve"> R</w:t>
      </w:r>
      <w:r>
        <w:rPr>
          <w:rFonts w:ascii="Arial" w:hAnsi="Arial" w:cs="Arial"/>
          <w:sz w:val="20"/>
          <w:shd w:val="clear" w:color="auto" w:fill="FFFFFF"/>
        </w:rPr>
        <w:t>.</w:t>
      </w:r>
      <w:r w:rsidRPr="00BF6D97">
        <w:rPr>
          <w:rFonts w:ascii="Arial" w:hAnsi="Arial" w:cs="Arial"/>
          <w:sz w:val="20"/>
          <w:shd w:val="clear" w:color="auto" w:fill="FFFFFF"/>
        </w:rPr>
        <w:t xml:space="preserve">, </w:t>
      </w:r>
      <w:proofErr w:type="spellStart"/>
      <w:r w:rsidRPr="00BF6D97">
        <w:rPr>
          <w:rFonts w:ascii="Arial" w:hAnsi="Arial" w:cs="Arial"/>
          <w:sz w:val="20"/>
          <w:shd w:val="clear" w:color="auto" w:fill="FFFFFF"/>
        </w:rPr>
        <w:t>Bamaniya</w:t>
      </w:r>
      <w:proofErr w:type="spellEnd"/>
      <w:r>
        <w:rPr>
          <w:rFonts w:ascii="Arial" w:hAnsi="Arial" w:cs="Arial"/>
          <w:sz w:val="20"/>
          <w:shd w:val="clear" w:color="auto" w:fill="FFFFFF"/>
        </w:rPr>
        <w:t>,</w:t>
      </w:r>
      <w:r w:rsidRPr="00BF6D97">
        <w:rPr>
          <w:rFonts w:ascii="Arial" w:hAnsi="Arial" w:cs="Arial"/>
          <w:sz w:val="20"/>
          <w:shd w:val="clear" w:color="auto" w:fill="FFFFFF"/>
        </w:rPr>
        <w:t xml:space="preserve"> G</w:t>
      </w:r>
      <w:r>
        <w:rPr>
          <w:rFonts w:ascii="Arial" w:hAnsi="Arial" w:cs="Arial"/>
          <w:sz w:val="20"/>
          <w:shd w:val="clear" w:color="auto" w:fill="FFFFFF"/>
        </w:rPr>
        <w:t>.,</w:t>
      </w:r>
      <w:r w:rsidRPr="00BF6D97">
        <w:rPr>
          <w:rFonts w:ascii="Arial" w:hAnsi="Arial" w:cs="Arial"/>
          <w:sz w:val="20"/>
          <w:shd w:val="clear" w:color="auto" w:fill="FFFFFF"/>
        </w:rPr>
        <w:t xml:space="preserve"> &amp; </w:t>
      </w:r>
      <w:proofErr w:type="spellStart"/>
      <w:r w:rsidRPr="00BF6D97">
        <w:rPr>
          <w:rFonts w:ascii="Arial" w:hAnsi="Arial" w:cs="Arial"/>
          <w:sz w:val="20"/>
          <w:shd w:val="clear" w:color="auto" w:fill="FFFFFF"/>
        </w:rPr>
        <w:t>Sonaniya</w:t>
      </w:r>
      <w:proofErr w:type="spellEnd"/>
      <w:r>
        <w:rPr>
          <w:rFonts w:ascii="Arial" w:hAnsi="Arial" w:cs="Arial"/>
          <w:sz w:val="20"/>
          <w:shd w:val="clear" w:color="auto" w:fill="FFFFFF"/>
        </w:rPr>
        <w:t>,</w:t>
      </w:r>
      <w:r w:rsidRPr="00BF6D97">
        <w:rPr>
          <w:rFonts w:ascii="Arial" w:hAnsi="Arial" w:cs="Arial"/>
          <w:sz w:val="20"/>
          <w:shd w:val="clear" w:color="auto" w:fill="FFFFFF"/>
        </w:rPr>
        <w:t xml:space="preserve"> R. (2024). Assess the magnitude of genetic diversity in advance breeding line of </w:t>
      </w:r>
      <w:proofErr w:type="spellStart"/>
      <w:r w:rsidRPr="00BF6D97">
        <w:rPr>
          <w:rFonts w:ascii="Arial" w:hAnsi="Arial" w:cs="Arial"/>
          <w:sz w:val="20"/>
          <w:shd w:val="clear" w:color="auto" w:fill="FFFFFF"/>
        </w:rPr>
        <w:t>mungbean</w:t>
      </w:r>
      <w:proofErr w:type="spellEnd"/>
      <w:r w:rsidRPr="00BF6D97">
        <w:rPr>
          <w:rFonts w:ascii="Arial" w:hAnsi="Arial" w:cs="Arial"/>
          <w:sz w:val="20"/>
          <w:shd w:val="clear" w:color="auto" w:fill="FFFFFF"/>
        </w:rPr>
        <w:t xml:space="preserve"> with respect to seed yield and component traits. </w:t>
      </w:r>
      <w:r w:rsidRPr="008E3454">
        <w:rPr>
          <w:rFonts w:ascii="Arial" w:hAnsi="Arial" w:cs="Arial"/>
          <w:sz w:val="20"/>
          <w:shd w:val="clear" w:color="auto" w:fill="FFFFFF"/>
        </w:rPr>
        <w:t>Journal of Scientific Research and Reports</w:t>
      </w:r>
      <w:r>
        <w:rPr>
          <w:rFonts w:ascii="Arial" w:hAnsi="Arial" w:cs="Arial"/>
          <w:sz w:val="20"/>
          <w:shd w:val="clear" w:color="auto" w:fill="FFFFFF"/>
        </w:rPr>
        <w:t>,</w:t>
      </w:r>
      <w:r w:rsidRPr="008E3454">
        <w:rPr>
          <w:rFonts w:ascii="Arial" w:hAnsi="Arial" w:cs="Arial"/>
          <w:sz w:val="20"/>
          <w:shd w:val="clear" w:color="auto" w:fill="FFFFFF"/>
        </w:rPr>
        <w:t xml:space="preserve"> </w:t>
      </w:r>
      <w:r w:rsidRPr="00BF6D97">
        <w:rPr>
          <w:rFonts w:ascii="Arial" w:hAnsi="Arial" w:cs="Arial"/>
          <w:sz w:val="20"/>
          <w:shd w:val="clear" w:color="auto" w:fill="FFFFFF"/>
        </w:rPr>
        <w:t>30(5)</w:t>
      </w:r>
      <w:r>
        <w:rPr>
          <w:rFonts w:ascii="Arial" w:hAnsi="Arial" w:cs="Arial"/>
          <w:sz w:val="20"/>
          <w:shd w:val="clear" w:color="auto" w:fill="FFFFFF"/>
        </w:rPr>
        <w:t xml:space="preserve">, </w:t>
      </w:r>
      <w:r w:rsidRPr="00BF6D97">
        <w:rPr>
          <w:rFonts w:ascii="Arial" w:hAnsi="Arial" w:cs="Arial"/>
          <w:sz w:val="20"/>
          <w:shd w:val="clear" w:color="auto" w:fill="FFFFFF"/>
        </w:rPr>
        <w:t xml:space="preserve">959-969. </w:t>
      </w:r>
      <w:hyperlink r:id="rId55" w:history="1">
        <w:r w:rsidRPr="00BF6D97">
          <w:rPr>
            <w:rStyle w:val="Hyperlink"/>
            <w:rFonts w:ascii="Arial" w:hAnsi="Arial" w:cs="Arial"/>
            <w:sz w:val="20"/>
            <w:shd w:val="clear" w:color="auto" w:fill="FFFFFF"/>
          </w:rPr>
          <w:t>https://doi.org/10.9734/jsrr/2024/v30i52013</w:t>
        </w:r>
      </w:hyperlink>
    </w:p>
    <w:p w14:paraId="0F116A7E" w14:textId="77777777" w:rsidR="001A0886" w:rsidRPr="00BF6D97" w:rsidRDefault="001A0886" w:rsidP="00D232BE">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Srivastava</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w:t>
      </w:r>
      <w:r w:rsidRPr="00BF6D97">
        <w:rPr>
          <w:rFonts w:ascii="Arial" w:hAnsi="Arial" w:cs="Arial"/>
          <w:sz w:val="20"/>
          <w:shd w:val="clear" w:color="auto" w:fill="FFFFFF"/>
        </w:rPr>
        <w:t>, H</w:t>
      </w:r>
      <w:r>
        <w:rPr>
          <w:rFonts w:ascii="Arial" w:hAnsi="Arial" w:cs="Arial"/>
          <w:sz w:val="20"/>
          <w:shd w:val="clear" w:color="auto" w:fill="FFFFFF"/>
        </w:rPr>
        <w:t xml:space="preserve">. </w:t>
      </w:r>
      <w:r w:rsidRPr="00BF6D97">
        <w:rPr>
          <w:rFonts w:ascii="Arial" w:hAnsi="Arial" w:cs="Arial"/>
          <w:sz w:val="20"/>
          <w:shd w:val="clear" w:color="auto" w:fill="FFFFFF"/>
        </w:rPr>
        <w:t>G</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w:t>
      </w:r>
      <w:r w:rsidRPr="00BF6D97">
        <w:rPr>
          <w:rFonts w:ascii="Arial" w:hAnsi="Arial" w:cs="Arial"/>
          <w:sz w:val="20"/>
          <w:shd w:val="clear" w:color="auto" w:fill="FFFFFF"/>
        </w:rPr>
        <w:t xml:space="preserve"> &amp; Singh</w:t>
      </w:r>
      <w:r>
        <w:rPr>
          <w:rFonts w:ascii="Arial" w:hAnsi="Arial" w:cs="Arial"/>
          <w:sz w:val="20"/>
          <w:shd w:val="clear" w:color="auto" w:fill="FFFFFF"/>
        </w:rPr>
        <w:t>,</w:t>
      </w:r>
      <w:r w:rsidRPr="00BF6D97">
        <w:rPr>
          <w:rFonts w:ascii="Arial" w:hAnsi="Arial" w:cs="Arial"/>
          <w:sz w:val="20"/>
          <w:shd w:val="clear" w:color="auto" w:fill="FFFFFF"/>
        </w:rPr>
        <w:t xml:space="preserve"> A. (2024). Analysis of genetic diversity in </w:t>
      </w:r>
      <w:proofErr w:type="spellStart"/>
      <w:r w:rsidRPr="00BF6D97">
        <w:rPr>
          <w:rFonts w:ascii="Arial" w:hAnsi="Arial" w:cs="Arial"/>
          <w:sz w:val="20"/>
          <w:shd w:val="clear" w:color="auto" w:fill="FFFFFF"/>
        </w:rPr>
        <w:t>greengram</w:t>
      </w:r>
      <w:proofErr w:type="spellEnd"/>
      <w:r w:rsidRPr="00BF6D97">
        <w:rPr>
          <w:rFonts w:ascii="Arial" w:hAnsi="Arial" w:cs="Arial"/>
          <w:sz w:val="20"/>
          <w:shd w:val="clear" w:color="auto" w:fill="FFFFFF"/>
        </w:rPr>
        <w:t xml:space="preserve">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w:t>
      </w:r>
      <w:r w:rsidRPr="008E3454">
        <w:rPr>
          <w:rFonts w:ascii="Arial" w:hAnsi="Arial" w:cs="Arial"/>
          <w:sz w:val="20"/>
          <w:shd w:val="clear" w:color="auto" w:fill="FFFFFF"/>
        </w:rPr>
        <w:t>Journal of</w:t>
      </w:r>
      <w:r>
        <w:rPr>
          <w:rFonts w:ascii="Arial" w:hAnsi="Arial" w:cs="Arial"/>
          <w:sz w:val="20"/>
          <w:shd w:val="clear" w:color="auto" w:fill="FFFFFF"/>
        </w:rPr>
        <w:t xml:space="preserve"> </w:t>
      </w:r>
      <w:r w:rsidRPr="008E3454">
        <w:rPr>
          <w:rFonts w:ascii="Arial" w:hAnsi="Arial" w:cs="Arial"/>
          <w:sz w:val="20"/>
          <w:shd w:val="clear" w:color="auto" w:fill="FFFFFF"/>
        </w:rPr>
        <w:t>Experimental Agriculture International</w:t>
      </w:r>
      <w:r>
        <w:rPr>
          <w:rFonts w:ascii="Arial" w:hAnsi="Arial" w:cs="Arial"/>
          <w:sz w:val="20"/>
          <w:shd w:val="clear" w:color="auto" w:fill="FFFFFF"/>
        </w:rPr>
        <w:t>,</w:t>
      </w:r>
      <w:r w:rsidRPr="008E3454">
        <w:rPr>
          <w:rFonts w:ascii="Arial" w:hAnsi="Arial" w:cs="Arial"/>
          <w:sz w:val="20"/>
          <w:shd w:val="clear" w:color="auto" w:fill="FFFFFF"/>
        </w:rPr>
        <w:t xml:space="preserve"> </w:t>
      </w:r>
      <w:r w:rsidRPr="00BF6D97">
        <w:rPr>
          <w:rFonts w:ascii="Arial" w:hAnsi="Arial" w:cs="Arial"/>
          <w:sz w:val="20"/>
          <w:shd w:val="clear" w:color="auto" w:fill="FFFFFF"/>
        </w:rPr>
        <w:t>46(4)</w:t>
      </w:r>
      <w:r>
        <w:rPr>
          <w:rFonts w:ascii="Arial" w:hAnsi="Arial" w:cs="Arial"/>
          <w:sz w:val="20"/>
          <w:shd w:val="clear" w:color="auto" w:fill="FFFFFF"/>
        </w:rPr>
        <w:t xml:space="preserve">, </w:t>
      </w:r>
      <w:r w:rsidRPr="00BF6D97">
        <w:rPr>
          <w:rFonts w:ascii="Arial" w:hAnsi="Arial" w:cs="Arial"/>
          <w:sz w:val="20"/>
          <w:shd w:val="clear" w:color="auto" w:fill="FFFFFF"/>
        </w:rPr>
        <w:t xml:space="preserve">1-7. </w:t>
      </w:r>
      <w:hyperlink r:id="rId56" w:history="1">
        <w:r w:rsidRPr="00BF6D97">
          <w:rPr>
            <w:rStyle w:val="Hyperlink"/>
            <w:rFonts w:ascii="Arial" w:hAnsi="Arial" w:cs="Arial"/>
            <w:sz w:val="20"/>
            <w:shd w:val="clear" w:color="auto" w:fill="FFFFFF"/>
          </w:rPr>
          <w:t>https://doi.org/10.9734/jeai/2024/v46i42334</w:t>
        </w:r>
      </w:hyperlink>
    </w:p>
    <w:p w14:paraId="2A2F2F14" w14:textId="77777777" w:rsidR="001A0886" w:rsidRPr="00BF6D97" w:rsidRDefault="001A0886" w:rsidP="002C3FB4">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Tahir</w:t>
      </w:r>
      <w:r>
        <w:rPr>
          <w:rFonts w:ascii="Arial" w:hAnsi="Arial" w:cs="Arial"/>
          <w:sz w:val="20"/>
          <w:shd w:val="clear" w:color="auto" w:fill="FFFFFF"/>
        </w:rPr>
        <w:t>,</w:t>
      </w:r>
      <w:r w:rsidRPr="00BF6D97">
        <w:rPr>
          <w:rFonts w:ascii="Arial" w:hAnsi="Arial" w:cs="Arial"/>
          <w:sz w:val="20"/>
          <w:shd w:val="clear" w:color="auto" w:fill="FFFFFF"/>
        </w:rPr>
        <w:t xml:space="preserve"> A</w:t>
      </w:r>
      <w:r>
        <w:rPr>
          <w:rFonts w:ascii="Arial" w:hAnsi="Arial" w:cs="Arial"/>
          <w:sz w:val="20"/>
          <w:shd w:val="clear" w:color="auto" w:fill="FFFFFF"/>
        </w:rPr>
        <w:t>.</w:t>
      </w:r>
      <w:r w:rsidRPr="00BF6D97">
        <w:rPr>
          <w:rFonts w:ascii="Arial" w:hAnsi="Arial" w:cs="Arial"/>
          <w:sz w:val="20"/>
          <w:shd w:val="clear" w:color="auto" w:fill="FFFFFF"/>
        </w:rPr>
        <w:t>, Ilyas</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 xml:space="preserve">. </w:t>
      </w:r>
      <w:r w:rsidRPr="00BF6D97">
        <w:rPr>
          <w:rFonts w:ascii="Arial" w:hAnsi="Arial" w:cs="Arial"/>
          <w:sz w:val="20"/>
          <w:shd w:val="clear" w:color="auto" w:fill="FFFFFF"/>
        </w:rPr>
        <w:t>K</w:t>
      </w:r>
      <w:r>
        <w:rPr>
          <w:rFonts w:ascii="Arial" w:hAnsi="Arial" w:cs="Arial"/>
          <w:sz w:val="20"/>
          <w:shd w:val="clear" w:color="auto" w:fill="FFFFFF"/>
        </w:rPr>
        <w:t>.</w:t>
      </w:r>
      <w:r w:rsidRPr="00BF6D97">
        <w:rPr>
          <w:rFonts w:ascii="Arial" w:hAnsi="Arial" w:cs="Arial"/>
          <w:sz w:val="20"/>
          <w:shd w:val="clear" w:color="auto" w:fill="FFFFFF"/>
        </w:rPr>
        <w:t>, Sardar</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 xml:space="preserve">. </w:t>
      </w:r>
      <w:r w:rsidRPr="00BF6D97">
        <w:rPr>
          <w:rFonts w:ascii="Arial" w:hAnsi="Arial" w:cs="Arial"/>
          <w:sz w:val="20"/>
          <w:shd w:val="clear" w:color="auto" w:fill="FFFFFF"/>
        </w:rPr>
        <w:t>M</w:t>
      </w:r>
      <w:r>
        <w:rPr>
          <w:rFonts w:ascii="Arial" w:hAnsi="Arial" w:cs="Arial"/>
          <w:sz w:val="20"/>
          <w:shd w:val="clear" w:color="auto" w:fill="FFFFFF"/>
        </w:rPr>
        <w:t>.</w:t>
      </w:r>
      <w:r w:rsidRPr="00BF6D97">
        <w:rPr>
          <w:rFonts w:ascii="Arial" w:hAnsi="Arial" w:cs="Arial"/>
          <w:sz w:val="20"/>
          <w:shd w:val="clear" w:color="auto" w:fill="FFFFFF"/>
        </w:rPr>
        <w:t>, Pouya</w:t>
      </w:r>
      <w:r>
        <w:rPr>
          <w:rFonts w:ascii="Arial" w:hAnsi="Arial" w:cs="Arial"/>
          <w:sz w:val="20"/>
          <w:shd w:val="clear" w:color="auto" w:fill="FFFFFF"/>
        </w:rPr>
        <w:t>,</w:t>
      </w:r>
      <w:r w:rsidRPr="00BF6D97">
        <w:rPr>
          <w:rFonts w:ascii="Arial" w:hAnsi="Arial" w:cs="Arial"/>
          <w:sz w:val="20"/>
          <w:shd w:val="clear" w:color="auto" w:fill="FFFFFF"/>
        </w:rPr>
        <w:t xml:space="preserve"> A</w:t>
      </w:r>
      <w:r>
        <w:rPr>
          <w:rFonts w:ascii="Arial" w:hAnsi="Arial" w:cs="Arial"/>
          <w:sz w:val="20"/>
          <w:shd w:val="clear" w:color="auto" w:fill="FFFFFF"/>
        </w:rPr>
        <w:t xml:space="preserve">. </w:t>
      </w:r>
      <w:r w:rsidRPr="00BF6D97">
        <w:rPr>
          <w:rFonts w:ascii="Arial" w:hAnsi="Arial" w:cs="Arial"/>
          <w:sz w:val="20"/>
          <w:shd w:val="clear" w:color="auto" w:fill="FFFFFF"/>
        </w:rPr>
        <w:t>K</w:t>
      </w:r>
      <w:r>
        <w:rPr>
          <w:rFonts w:ascii="Arial" w:hAnsi="Arial" w:cs="Arial"/>
          <w:sz w:val="20"/>
          <w:shd w:val="clear" w:color="auto" w:fill="FFFFFF"/>
        </w:rPr>
        <w:t>.</w:t>
      </w:r>
      <w:r w:rsidRPr="00BF6D97">
        <w:rPr>
          <w:rFonts w:ascii="Arial" w:hAnsi="Arial" w:cs="Arial"/>
          <w:sz w:val="20"/>
          <w:shd w:val="clear" w:color="auto" w:fill="FFFFFF"/>
        </w:rPr>
        <w:t>, Rasouli</w:t>
      </w:r>
      <w:r>
        <w:rPr>
          <w:rFonts w:ascii="Arial" w:hAnsi="Arial" w:cs="Arial"/>
          <w:sz w:val="20"/>
          <w:shd w:val="clear" w:color="auto" w:fill="FFFFFF"/>
        </w:rPr>
        <w:t>,</w:t>
      </w:r>
      <w:r w:rsidRPr="00BF6D97">
        <w:rPr>
          <w:rFonts w:ascii="Arial" w:hAnsi="Arial" w:cs="Arial"/>
          <w:sz w:val="20"/>
          <w:shd w:val="clear" w:color="auto" w:fill="FFFFFF"/>
        </w:rPr>
        <w:t xml:space="preserve"> F</w:t>
      </w:r>
      <w:r>
        <w:rPr>
          <w:rFonts w:ascii="Arial" w:hAnsi="Arial" w:cs="Arial"/>
          <w:sz w:val="20"/>
          <w:shd w:val="clear" w:color="auto" w:fill="FFFFFF"/>
        </w:rPr>
        <w:t>.</w:t>
      </w:r>
      <w:r w:rsidRPr="00BF6D97">
        <w:rPr>
          <w:rFonts w:ascii="Arial" w:hAnsi="Arial" w:cs="Arial"/>
          <w:sz w:val="20"/>
          <w:shd w:val="clear" w:color="auto" w:fill="FFFFFF"/>
        </w:rPr>
        <w:t>, Bibi</w:t>
      </w:r>
      <w:r>
        <w:rPr>
          <w:rFonts w:ascii="Arial" w:hAnsi="Arial" w:cs="Arial"/>
          <w:sz w:val="20"/>
          <w:shd w:val="clear" w:color="auto" w:fill="FFFFFF"/>
        </w:rPr>
        <w:t>,</w:t>
      </w:r>
      <w:r w:rsidRPr="00BF6D97">
        <w:rPr>
          <w:rFonts w:ascii="Arial" w:hAnsi="Arial" w:cs="Arial"/>
          <w:sz w:val="20"/>
          <w:shd w:val="clear" w:color="auto" w:fill="FFFFFF"/>
        </w:rPr>
        <w:t xml:space="preserve"> A</w:t>
      </w:r>
      <w:r>
        <w:rPr>
          <w:rFonts w:ascii="Arial" w:hAnsi="Arial" w:cs="Arial"/>
          <w:sz w:val="20"/>
          <w:shd w:val="clear" w:color="auto" w:fill="FFFFFF"/>
        </w:rPr>
        <w:t>.</w:t>
      </w:r>
      <w:r w:rsidRPr="00BF6D97">
        <w:rPr>
          <w:rFonts w:ascii="Arial" w:hAnsi="Arial" w:cs="Arial"/>
          <w:sz w:val="20"/>
          <w:shd w:val="clear" w:color="auto" w:fill="FFFFFF"/>
        </w:rPr>
        <w:t xml:space="preserve">, </w:t>
      </w:r>
      <w:r>
        <w:rPr>
          <w:rFonts w:ascii="Arial" w:hAnsi="Arial" w:cs="Arial"/>
          <w:sz w:val="20"/>
          <w:shd w:val="clear" w:color="auto" w:fill="FFFFFF"/>
        </w:rPr>
        <w:t>et al</w:t>
      </w:r>
      <w:r w:rsidRPr="00BF6D97">
        <w:rPr>
          <w:rFonts w:ascii="Arial" w:hAnsi="Arial" w:cs="Arial"/>
          <w:sz w:val="20"/>
          <w:shd w:val="clear" w:color="auto" w:fill="FFFFFF"/>
        </w:rPr>
        <w:t xml:space="preserve">. (2020). Selection criteria for yield potential in a large collection of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accessions. </w:t>
      </w:r>
      <w:proofErr w:type="spellStart"/>
      <w:r w:rsidRPr="008E3454">
        <w:rPr>
          <w:rFonts w:ascii="Arial" w:hAnsi="Arial" w:cs="Arial"/>
          <w:sz w:val="20"/>
          <w:shd w:val="clear" w:color="auto" w:fill="FFFFFF"/>
        </w:rPr>
        <w:t>Euphytica</w:t>
      </w:r>
      <w:proofErr w:type="spellEnd"/>
      <w:r w:rsidRPr="008E3454">
        <w:rPr>
          <w:rFonts w:ascii="Arial" w:hAnsi="Arial" w:cs="Arial"/>
          <w:sz w:val="20"/>
          <w:shd w:val="clear" w:color="auto" w:fill="FFFFFF"/>
        </w:rPr>
        <w:t xml:space="preserve">, </w:t>
      </w:r>
      <w:r w:rsidRPr="00BF6D97">
        <w:rPr>
          <w:rFonts w:ascii="Arial" w:hAnsi="Arial" w:cs="Arial"/>
          <w:sz w:val="20"/>
          <w:shd w:val="clear" w:color="auto" w:fill="FFFFFF"/>
        </w:rPr>
        <w:t>216</w:t>
      </w:r>
      <w:r>
        <w:rPr>
          <w:rFonts w:ascii="Arial" w:hAnsi="Arial" w:cs="Arial"/>
          <w:sz w:val="20"/>
          <w:shd w:val="clear" w:color="auto" w:fill="FFFFFF"/>
        </w:rPr>
        <w:t xml:space="preserve">, </w:t>
      </w:r>
      <w:r w:rsidRPr="00BF6D97">
        <w:rPr>
          <w:rFonts w:ascii="Arial" w:hAnsi="Arial" w:cs="Arial"/>
          <w:sz w:val="20"/>
          <w:shd w:val="clear" w:color="auto" w:fill="FFFFFF"/>
        </w:rPr>
        <w:t xml:space="preserve">138. </w:t>
      </w:r>
      <w:hyperlink r:id="rId57" w:history="1">
        <w:r w:rsidRPr="00BF6D97">
          <w:rPr>
            <w:rStyle w:val="Hyperlink"/>
            <w:rFonts w:ascii="Arial" w:hAnsi="Arial" w:cs="Arial"/>
            <w:sz w:val="20"/>
            <w:shd w:val="clear" w:color="auto" w:fill="FFFFFF"/>
          </w:rPr>
          <w:t>https://doi.org/10.1007/s10681-020-02675-x</w:t>
        </w:r>
      </w:hyperlink>
    </w:p>
    <w:p w14:paraId="6F2DDACB"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Tiwari</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Sharma</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Thakur</w:t>
      </w:r>
      <w:r>
        <w:rPr>
          <w:rFonts w:ascii="Arial" w:hAnsi="Arial" w:cs="Arial"/>
          <w:sz w:val="20"/>
        </w:rPr>
        <w:t>,</w:t>
      </w:r>
      <w:r w:rsidRPr="00BF6D97">
        <w:rPr>
          <w:rFonts w:ascii="Arial" w:hAnsi="Arial" w:cs="Arial"/>
          <w:sz w:val="20"/>
        </w:rPr>
        <w:t xml:space="preserve"> S. (2022). Diversity analysis of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germplasm under different seasons. </w:t>
      </w:r>
      <w:r w:rsidRPr="008E3454">
        <w:rPr>
          <w:rFonts w:ascii="Arial" w:hAnsi="Arial" w:cs="Arial"/>
          <w:sz w:val="20"/>
        </w:rPr>
        <w:t>Pharma Innovation</w:t>
      </w:r>
      <w:r>
        <w:rPr>
          <w:rFonts w:ascii="Arial" w:hAnsi="Arial" w:cs="Arial"/>
          <w:sz w:val="20"/>
        </w:rPr>
        <w:t>,</w:t>
      </w:r>
      <w:r w:rsidRPr="00BF6D97">
        <w:rPr>
          <w:rFonts w:ascii="Arial" w:hAnsi="Arial" w:cs="Arial"/>
          <w:sz w:val="20"/>
        </w:rPr>
        <w:t xml:space="preserve"> 11(1)</w:t>
      </w:r>
      <w:r>
        <w:rPr>
          <w:rFonts w:ascii="Arial" w:hAnsi="Arial" w:cs="Arial"/>
          <w:sz w:val="20"/>
        </w:rPr>
        <w:t>,</w:t>
      </w:r>
      <w:r w:rsidRPr="00BF6D97">
        <w:rPr>
          <w:rFonts w:ascii="Arial" w:hAnsi="Arial" w:cs="Arial"/>
          <w:sz w:val="20"/>
        </w:rPr>
        <w:t xml:space="preserve"> 52-57. </w:t>
      </w:r>
    </w:p>
    <w:p w14:paraId="4D2F975B" w14:textId="77777777" w:rsidR="001A0886" w:rsidRPr="00BF6D97" w:rsidRDefault="001A0886" w:rsidP="00493496">
      <w:pPr>
        <w:spacing w:line="360" w:lineRule="auto"/>
        <w:ind w:left="993" w:hanging="993"/>
        <w:jc w:val="both"/>
        <w:rPr>
          <w:rFonts w:ascii="Arial" w:hAnsi="Arial" w:cs="Arial"/>
          <w:sz w:val="20"/>
        </w:rPr>
      </w:pPr>
      <w:r w:rsidRPr="00BF6D97">
        <w:rPr>
          <w:rFonts w:ascii="Arial" w:hAnsi="Arial" w:cs="Arial"/>
          <w:sz w:val="20"/>
        </w:rPr>
        <w:t>Wesly</w:t>
      </w:r>
      <w:r>
        <w:rPr>
          <w:rFonts w:ascii="Arial" w:hAnsi="Arial" w:cs="Arial"/>
          <w:sz w:val="20"/>
        </w:rPr>
        <w:t>,</w:t>
      </w:r>
      <w:r w:rsidRPr="00BF6D97">
        <w:rPr>
          <w:rFonts w:ascii="Arial" w:hAnsi="Arial" w:cs="Arial"/>
          <w:sz w:val="20"/>
        </w:rPr>
        <w:t xml:space="preserve"> K</w:t>
      </w:r>
      <w:r>
        <w:rPr>
          <w:rFonts w:ascii="Arial" w:hAnsi="Arial" w:cs="Arial"/>
          <w:sz w:val="20"/>
        </w:rPr>
        <w:t xml:space="preserve">. </w:t>
      </w:r>
      <w:r w:rsidRPr="00BF6D97">
        <w:rPr>
          <w:rFonts w:ascii="Arial" w:hAnsi="Arial" w:cs="Arial"/>
          <w:sz w:val="20"/>
        </w:rPr>
        <w:t>C</w:t>
      </w:r>
      <w:r>
        <w:rPr>
          <w:rFonts w:ascii="Arial" w:hAnsi="Arial" w:cs="Arial"/>
          <w:sz w:val="20"/>
        </w:rPr>
        <w:t>.</w:t>
      </w:r>
      <w:r w:rsidRPr="00BF6D97">
        <w:rPr>
          <w:rFonts w:ascii="Arial" w:hAnsi="Arial" w:cs="Arial"/>
          <w:sz w:val="20"/>
        </w:rPr>
        <w:t>, Madala</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xml:space="preserve"> &amp; Lavanya</w:t>
      </w:r>
      <w:r>
        <w:rPr>
          <w:rFonts w:ascii="Arial" w:hAnsi="Arial" w:cs="Arial"/>
          <w:sz w:val="20"/>
        </w:rPr>
        <w:t>,</w:t>
      </w:r>
      <w:r w:rsidRPr="00BF6D97">
        <w:rPr>
          <w:rFonts w:ascii="Arial" w:hAnsi="Arial" w:cs="Arial"/>
          <w:sz w:val="20"/>
        </w:rPr>
        <w:t xml:space="preserve"> G. (2020). Estimation of genetic variability and divergence in </w:t>
      </w:r>
      <w:proofErr w:type="spellStart"/>
      <w:r w:rsidRPr="00BF6D97">
        <w:rPr>
          <w:rFonts w:ascii="Arial" w:hAnsi="Arial" w:cs="Arial"/>
          <w:sz w:val="20"/>
        </w:rPr>
        <w:t>Greengram</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germplasm. </w:t>
      </w:r>
      <w:r w:rsidRPr="008E3454">
        <w:rPr>
          <w:rFonts w:ascii="Arial" w:hAnsi="Arial" w:cs="Arial"/>
          <w:sz w:val="20"/>
        </w:rPr>
        <w:t>Journal of Pharmacognosy and Phytochemistry</w:t>
      </w:r>
      <w:r>
        <w:rPr>
          <w:rFonts w:ascii="Arial" w:hAnsi="Arial" w:cs="Arial"/>
          <w:sz w:val="20"/>
        </w:rPr>
        <w:t>,</w:t>
      </w:r>
      <w:r w:rsidRPr="008E3454">
        <w:rPr>
          <w:rFonts w:ascii="Arial" w:hAnsi="Arial" w:cs="Arial"/>
          <w:sz w:val="20"/>
        </w:rPr>
        <w:t xml:space="preserve"> </w:t>
      </w:r>
      <w:r w:rsidRPr="00BF6D97">
        <w:rPr>
          <w:rFonts w:ascii="Arial" w:hAnsi="Arial" w:cs="Arial"/>
          <w:sz w:val="20"/>
        </w:rPr>
        <w:t>9(2)</w:t>
      </w:r>
      <w:r>
        <w:rPr>
          <w:rFonts w:ascii="Arial" w:hAnsi="Arial" w:cs="Arial"/>
          <w:sz w:val="20"/>
        </w:rPr>
        <w:t>,</w:t>
      </w:r>
      <w:r w:rsidRPr="00BF6D97">
        <w:rPr>
          <w:rFonts w:ascii="Arial" w:hAnsi="Arial" w:cs="Arial"/>
          <w:sz w:val="20"/>
        </w:rPr>
        <w:t xml:space="preserve"> 1890- 1893.</w:t>
      </w:r>
    </w:p>
    <w:p w14:paraId="35CE5068" w14:textId="77777777" w:rsidR="001A0886" w:rsidRPr="00BF6D97" w:rsidRDefault="001A0886" w:rsidP="002F315F">
      <w:pPr>
        <w:spacing w:line="360" w:lineRule="auto"/>
        <w:ind w:left="993" w:hanging="993"/>
        <w:jc w:val="both"/>
        <w:rPr>
          <w:rFonts w:ascii="Arial" w:hAnsi="Arial" w:cs="Arial"/>
          <w:sz w:val="20"/>
        </w:rPr>
      </w:pPr>
      <w:r w:rsidRPr="00BF6D97">
        <w:rPr>
          <w:rFonts w:ascii="Arial" w:hAnsi="Arial" w:cs="Arial"/>
          <w:sz w:val="20"/>
        </w:rPr>
        <w:t>Yirga</w:t>
      </w:r>
      <w:r>
        <w:rPr>
          <w:rFonts w:ascii="Arial" w:hAnsi="Arial" w:cs="Arial"/>
          <w:sz w:val="20"/>
        </w:rPr>
        <w:t>,</w:t>
      </w:r>
      <w:r w:rsidRPr="00BF6D97">
        <w:rPr>
          <w:rFonts w:ascii="Arial" w:hAnsi="Arial" w:cs="Arial"/>
          <w:sz w:val="20"/>
        </w:rPr>
        <w:t xml:space="preserve"> B</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Dargie</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Alem</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xml:space="preserve"> Asefa</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xml:space="preserve">, </w:t>
      </w:r>
      <w:proofErr w:type="spellStart"/>
      <w:r w:rsidRPr="00BF6D97">
        <w:rPr>
          <w:rFonts w:ascii="Arial" w:hAnsi="Arial" w:cs="Arial"/>
          <w:sz w:val="20"/>
        </w:rPr>
        <w:t>Weres</w:t>
      </w:r>
      <w:proofErr w:type="spellEnd"/>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Gebremedhin</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xml:space="preserve"> &amp; </w:t>
      </w:r>
      <w:proofErr w:type="spellStart"/>
      <w:r w:rsidRPr="00BF6D97">
        <w:rPr>
          <w:rFonts w:ascii="Arial" w:hAnsi="Arial" w:cs="Arial"/>
          <w:sz w:val="20"/>
        </w:rPr>
        <w:t>Zerabruk</w:t>
      </w:r>
      <w:proofErr w:type="spellEnd"/>
      <w:r>
        <w:rPr>
          <w:rFonts w:ascii="Arial" w:hAnsi="Arial" w:cs="Arial"/>
          <w:sz w:val="20"/>
        </w:rPr>
        <w:t>,</w:t>
      </w:r>
      <w:r w:rsidRPr="00BF6D97">
        <w:rPr>
          <w:rFonts w:ascii="Arial" w:hAnsi="Arial" w:cs="Arial"/>
          <w:sz w:val="20"/>
        </w:rPr>
        <w:t xml:space="preserve"> G. (2020). Morphological characterization and evaluation of </w:t>
      </w:r>
      <w:proofErr w:type="spellStart"/>
      <w:r w:rsidRPr="00BF6D97">
        <w:rPr>
          <w:rFonts w:ascii="Arial" w:hAnsi="Arial" w:cs="Arial"/>
          <w:sz w:val="20"/>
        </w:rPr>
        <w:t>mungbean</w:t>
      </w:r>
      <w:proofErr w:type="spellEnd"/>
      <w:r w:rsidRPr="00BF6D97">
        <w:rPr>
          <w:rFonts w:ascii="Arial" w:hAnsi="Arial" w:cs="Arial"/>
          <w:sz w:val="20"/>
        </w:rPr>
        <w:t xml:space="preserve"> (</w:t>
      </w:r>
      <w:r w:rsidRPr="00BF6D97">
        <w:rPr>
          <w:rFonts w:ascii="Arial" w:hAnsi="Arial" w:cs="Arial"/>
          <w:i/>
          <w:iCs/>
          <w:sz w:val="20"/>
        </w:rPr>
        <w:t>Vigna radiata</w:t>
      </w:r>
      <w:r w:rsidRPr="00BF6D97">
        <w:rPr>
          <w:rFonts w:ascii="Arial" w:hAnsi="Arial" w:cs="Arial"/>
          <w:sz w:val="20"/>
        </w:rPr>
        <w:t xml:space="preserve"> (L.) Wilczek) genotypes in western Tigray. </w:t>
      </w:r>
      <w:r w:rsidRPr="008E3454">
        <w:rPr>
          <w:rFonts w:ascii="Arial" w:hAnsi="Arial" w:cs="Arial"/>
          <w:sz w:val="20"/>
        </w:rPr>
        <w:t> </w:t>
      </w:r>
      <w:hyperlink r:id="rId58" w:tgtFrame="_blank" w:history="1">
        <w:r w:rsidRPr="008E3454">
          <w:rPr>
            <w:rStyle w:val="Hyperlink"/>
            <w:rFonts w:ascii="Arial" w:hAnsi="Arial" w:cs="Arial"/>
            <w:color w:val="auto"/>
            <w:sz w:val="20"/>
            <w:u w:val="none"/>
          </w:rPr>
          <w:t>Journal of Experimental Agriculture International</w:t>
        </w:r>
      </w:hyperlink>
      <w:r>
        <w:rPr>
          <w:rFonts w:ascii="Arial" w:hAnsi="Arial" w:cs="Arial"/>
          <w:sz w:val="20"/>
        </w:rPr>
        <w:t>,</w:t>
      </w:r>
      <w:r w:rsidRPr="008E3454">
        <w:rPr>
          <w:rFonts w:ascii="Arial" w:hAnsi="Arial" w:cs="Arial"/>
          <w:sz w:val="20"/>
        </w:rPr>
        <w:t xml:space="preserve"> </w:t>
      </w:r>
      <w:r w:rsidRPr="00BF6D97">
        <w:rPr>
          <w:rFonts w:ascii="Arial" w:hAnsi="Arial" w:cs="Arial"/>
          <w:sz w:val="20"/>
        </w:rPr>
        <w:t>42</w:t>
      </w:r>
      <w:r>
        <w:rPr>
          <w:rFonts w:ascii="Arial" w:hAnsi="Arial" w:cs="Arial"/>
          <w:sz w:val="20"/>
        </w:rPr>
        <w:t xml:space="preserve">, </w:t>
      </w:r>
      <w:r w:rsidRPr="00BF6D97">
        <w:rPr>
          <w:rFonts w:ascii="Arial" w:hAnsi="Arial" w:cs="Arial"/>
          <w:sz w:val="20"/>
        </w:rPr>
        <w:t xml:space="preserve">25–37. </w:t>
      </w:r>
      <w:hyperlink r:id="rId59" w:history="1">
        <w:r w:rsidRPr="00BF6D97">
          <w:rPr>
            <w:rStyle w:val="Hyperlink"/>
            <w:rFonts w:ascii="Arial" w:hAnsi="Arial" w:cs="Arial"/>
            <w:sz w:val="20"/>
          </w:rPr>
          <w:t>https://doi.org/10.9734/jeai/2020/v42i930584</w:t>
        </w:r>
      </w:hyperlink>
    </w:p>
    <w:p w14:paraId="46EF7129" w14:textId="77777777" w:rsidR="001A0886" w:rsidRPr="00BF6D97" w:rsidRDefault="001A0886" w:rsidP="00D232BE">
      <w:pPr>
        <w:spacing w:before="120" w:after="120" w:line="360" w:lineRule="auto"/>
        <w:ind w:left="1134" w:hanging="1134"/>
        <w:jc w:val="both"/>
        <w:rPr>
          <w:rFonts w:ascii="Arial" w:hAnsi="Arial" w:cs="Arial"/>
          <w:sz w:val="20"/>
        </w:rPr>
      </w:pPr>
      <w:r w:rsidRPr="00BF6D97">
        <w:rPr>
          <w:rFonts w:ascii="Arial" w:hAnsi="Arial" w:cs="Arial"/>
          <w:sz w:val="20"/>
          <w:shd w:val="clear" w:color="auto" w:fill="FFFFFF"/>
        </w:rPr>
        <w:t>Yoseph</w:t>
      </w:r>
      <w:r>
        <w:rPr>
          <w:rFonts w:ascii="Arial" w:hAnsi="Arial" w:cs="Arial"/>
          <w:sz w:val="20"/>
          <w:shd w:val="clear" w:color="auto" w:fill="FFFFFF"/>
        </w:rPr>
        <w:t>,</w:t>
      </w:r>
      <w:r w:rsidRPr="00BF6D97">
        <w:rPr>
          <w:rFonts w:ascii="Arial" w:hAnsi="Arial" w:cs="Arial"/>
          <w:sz w:val="20"/>
          <w:shd w:val="clear" w:color="auto" w:fill="FFFFFF"/>
        </w:rPr>
        <w:t xml:space="preserve"> T</w:t>
      </w:r>
      <w:r>
        <w:rPr>
          <w:rFonts w:ascii="Arial" w:hAnsi="Arial" w:cs="Arial"/>
          <w:sz w:val="20"/>
          <w:shd w:val="clear" w:color="auto" w:fill="FFFFFF"/>
        </w:rPr>
        <w:t>.</w:t>
      </w:r>
      <w:r w:rsidRPr="00BF6D97">
        <w:rPr>
          <w:rFonts w:ascii="Arial" w:hAnsi="Arial" w:cs="Arial"/>
          <w:sz w:val="20"/>
          <w:shd w:val="clear" w:color="auto" w:fill="FFFFFF"/>
        </w:rPr>
        <w:t xml:space="preserve">, </w:t>
      </w:r>
      <w:proofErr w:type="spellStart"/>
      <w:r w:rsidRPr="00BF6D97">
        <w:rPr>
          <w:rFonts w:ascii="Arial" w:hAnsi="Arial" w:cs="Arial"/>
          <w:sz w:val="20"/>
          <w:shd w:val="clear" w:color="auto" w:fill="FFFFFF"/>
        </w:rPr>
        <w:t>Mekbib</w:t>
      </w:r>
      <w:proofErr w:type="spellEnd"/>
      <w:r>
        <w:rPr>
          <w:rFonts w:ascii="Arial" w:hAnsi="Arial" w:cs="Arial"/>
          <w:sz w:val="20"/>
          <w:shd w:val="clear" w:color="auto" w:fill="FFFFFF"/>
        </w:rPr>
        <w:t>,</w:t>
      </w:r>
      <w:r w:rsidRPr="00BF6D97">
        <w:rPr>
          <w:rFonts w:ascii="Arial" w:hAnsi="Arial" w:cs="Arial"/>
          <w:sz w:val="20"/>
          <w:shd w:val="clear" w:color="auto" w:fill="FFFFFF"/>
        </w:rPr>
        <w:t xml:space="preserve"> F</w:t>
      </w:r>
      <w:r>
        <w:rPr>
          <w:rFonts w:ascii="Arial" w:hAnsi="Arial" w:cs="Arial"/>
          <w:sz w:val="20"/>
          <w:shd w:val="clear" w:color="auto" w:fill="FFFFFF"/>
        </w:rPr>
        <w:t>.</w:t>
      </w:r>
      <w:r w:rsidRPr="00BF6D97">
        <w:rPr>
          <w:rFonts w:ascii="Arial" w:hAnsi="Arial" w:cs="Arial"/>
          <w:sz w:val="20"/>
          <w:shd w:val="clear" w:color="auto" w:fill="FFFFFF"/>
        </w:rPr>
        <w:t>, Amsalu</w:t>
      </w:r>
      <w:r>
        <w:rPr>
          <w:rFonts w:ascii="Arial" w:hAnsi="Arial" w:cs="Arial"/>
          <w:sz w:val="20"/>
          <w:shd w:val="clear" w:color="auto" w:fill="FFFFFF"/>
        </w:rPr>
        <w:t>,</w:t>
      </w:r>
      <w:r w:rsidRPr="00BF6D97">
        <w:rPr>
          <w:rFonts w:ascii="Arial" w:hAnsi="Arial" w:cs="Arial"/>
          <w:sz w:val="20"/>
          <w:shd w:val="clear" w:color="auto" w:fill="FFFFFF"/>
        </w:rPr>
        <w:t xml:space="preserve"> B</w:t>
      </w:r>
      <w:r>
        <w:rPr>
          <w:rFonts w:ascii="Arial" w:hAnsi="Arial" w:cs="Arial"/>
          <w:sz w:val="20"/>
          <w:shd w:val="clear" w:color="auto" w:fill="FFFFFF"/>
        </w:rPr>
        <w:t>.,</w:t>
      </w:r>
      <w:r w:rsidRPr="00BF6D97">
        <w:rPr>
          <w:rFonts w:ascii="Arial" w:hAnsi="Arial" w:cs="Arial"/>
          <w:sz w:val="20"/>
          <w:shd w:val="clear" w:color="auto" w:fill="FFFFFF"/>
        </w:rPr>
        <w:t xml:space="preserve"> &amp; Tadele</w:t>
      </w:r>
      <w:r>
        <w:rPr>
          <w:rFonts w:ascii="Arial" w:hAnsi="Arial" w:cs="Arial"/>
          <w:sz w:val="20"/>
          <w:shd w:val="clear" w:color="auto" w:fill="FFFFFF"/>
        </w:rPr>
        <w:t>,</w:t>
      </w:r>
      <w:r w:rsidRPr="00BF6D97">
        <w:rPr>
          <w:rFonts w:ascii="Arial" w:hAnsi="Arial" w:cs="Arial"/>
          <w:sz w:val="20"/>
          <w:shd w:val="clear" w:color="auto" w:fill="FFFFFF"/>
        </w:rPr>
        <w:t xml:space="preserve"> Z. (2021). Multivariate diversity analysis of quantitative traits of mung bean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genotypes. </w:t>
      </w:r>
      <w:r w:rsidRPr="008E3454">
        <w:rPr>
          <w:rFonts w:ascii="Arial" w:hAnsi="Arial" w:cs="Arial"/>
          <w:sz w:val="20"/>
          <w:shd w:val="clear" w:color="auto" w:fill="FFFFFF"/>
        </w:rPr>
        <w:t>Research Square</w:t>
      </w:r>
      <w:r>
        <w:rPr>
          <w:rFonts w:ascii="Arial" w:hAnsi="Arial" w:cs="Arial"/>
          <w:sz w:val="20"/>
          <w:shd w:val="clear" w:color="auto" w:fill="FFFFFF"/>
        </w:rPr>
        <w:t xml:space="preserve">, </w:t>
      </w:r>
      <w:hyperlink r:id="rId60" w:history="1">
        <w:r w:rsidRPr="00B104D1">
          <w:rPr>
            <w:rStyle w:val="Hyperlink"/>
            <w:rFonts w:ascii="Arial" w:hAnsi="Arial" w:cs="Arial"/>
            <w:sz w:val="20"/>
            <w:shd w:val="clear" w:color="auto" w:fill="FFFFFF"/>
          </w:rPr>
          <w:t>https://doi.org/10.21203/rs.3.rs-733186/v1</w:t>
        </w:r>
      </w:hyperlink>
    </w:p>
    <w:p w14:paraId="4D00D89A" w14:textId="6DBA5F08" w:rsidR="00153860" w:rsidRPr="002C4620" w:rsidRDefault="00153860" w:rsidP="00666E8E">
      <w:pPr>
        <w:spacing w:before="240" w:line="360" w:lineRule="auto"/>
        <w:jc w:val="center"/>
        <w:rPr>
          <w:rFonts w:ascii="Arial" w:eastAsia="Times New Roman" w:hAnsi="Arial" w:cs="Arial"/>
          <w:b/>
          <w:bCs/>
          <w:szCs w:val="22"/>
        </w:rPr>
      </w:pPr>
    </w:p>
    <w:sectPr w:rsidR="00153860" w:rsidRPr="002C4620" w:rsidSect="00977575">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D376B" w14:textId="77777777" w:rsidR="005E766D" w:rsidRDefault="005E766D" w:rsidP="00C21868">
      <w:pPr>
        <w:spacing w:after="0" w:line="240" w:lineRule="auto"/>
      </w:pPr>
      <w:r>
        <w:separator/>
      </w:r>
    </w:p>
  </w:endnote>
  <w:endnote w:type="continuationSeparator" w:id="0">
    <w:p w14:paraId="5D6821C0" w14:textId="77777777" w:rsidR="005E766D" w:rsidRDefault="005E766D" w:rsidP="00C2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34B2" w14:textId="77777777" w:rsidR="009F07E6" w:rsidRDefault="009F0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4C42" w14:textId="68C0A858" w:rsidR="00C21868" w:rsidRPr="009F5BF6" w:rsidRDefault="00332BE0" w:rsidP="009F5BF6">
    <w:pPr>
      <w:pStyle w:val="Footer"/>
    </w:pPr>
    <w:r w:rsidRPr="009F5BF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EA430" w14:textId="77777777" w:rsidR="009F07E6" w:rsidRDefault="009F0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51DBA" w14:textId="77777777" w:rsidR="005E766D" w:rsidRDefault="005E766D" w:rsidP="00C21868">
      <w:pPr>
        <w:spacing w:after="0" w:line="240" w:lineRule="auto"/>
      </w:pPr>
      <w:r>
        <w:separator/>
      </w:r>
    </w:p>
  </w:footnote>
  <w:footnote w:type="continuationSeparator" w:id="0">
    <w:p w14:paraId="0B23F4C1" w14:textId="77777777" w:rsidR="005E766D" w:rsidRDefault="005E766D" w:rsidP="00C2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20ECA" w14:textId="03C0398E" w:rsidR="009F07E6" w:rsidRDefault="009F07E6">
    <w:pPr>
      <w:pStyle w:val="Header"/>
    </w:pPr>
    <w:r>
      <w:rPr>
        <w:noProof/>
      </w:rPr>
      <w:pict w14:anchorId="22F3F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6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DC5E7" w14:textId="4D8464F1" w:rsidR="009F07E6" w:rsidRDefault="009F07E6">
    <w:pPr>
      <w:pStyle w:val="Header"/>
    </w:pPr>
    <w:r>
      <w:rPr>
        <w:noProof/>
      </w:rPr>
      <w:pict w14:anchorId="67629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6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1595" w14:textId="613B9880" w:rsidR="009F07E6" w:rsidRDefault="009F07E6">
    <w:pPr>
      <w:pStyle w:val="Header"/>
    </w:pPr>
    <w:r>
      <w:rPr>
        <w:noProof/>
      </w:rPr>
      <w:pict w14:anchorId="45080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6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7942"/>
    <w:multiLevelType w:val="hybridMultilevel"/>
    <w:tmpl w:val="79BA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2911"/>
    <w:multiLevelType w:val="hybridMultilevel"/>
    <w:tmpl w:val="31ACE49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CB2087"/>
    <w:multiLevelType w:val="multilevel"/>
    <w:tmpl w:val="18E2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D2A98"/>
    <w:multiLevelType w:val="multilevel"/>
    <w:tmpl w:val="9A04172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E4716B"/>
    <w:multiLevelType w:val="multilevel"/>
    <w:tmpl w:val="AB2C4BAA"/>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960125"/>
    <w:multiLevelType w:val="multilevel"/>
    <w:tmpl w:val="1FB6D44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D631E66"/>
    <w:multiLevelType w:val="multilevel"/>
    <w:tmpl w:val="C04E1B54"/>
    <w:lvl w:ilvl="0">
      <w:start w:val="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2C7D85"/>
    <w:multiLevelType w:val="multilevel"/>
    <w:tmpl w:val="9B881D9E"/>
    <w:lvl w:ilvl="0">
      <w:start w:val="1"/>
      <w:numFmt w:val="decimal"/>
      <w:lvlText w:val="%1."/>
      <w:lvlJc w:val="left"/>
      <w:pPr>
        <w:ind w:left="720" w:hanging="360"/>
      </w:pPr>
      <w:rPr>
        <w:rFonts w:eastAsiaTheme="minorEastAsia"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2B51B5"/>
    <w:multiLevelType w:val="multilevel"/>
    <w:tmpl w:val="969A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C3B52"/>
    <w:multiLevelType w:val="multilevel"/>
    <w:tmpl w:val="E86C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7410C"/>
    <w:multiLevelType w:val="multilevel"/>
    <w:tmpl w:val="526C7DC4"/>
    <w:lvl w:ilvl="0">
      <w:start w:val="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6666FB3"/>
    <w:multiLevelType w:val="hybridMultilevel"/>
    <w:tmpl w:val="BE904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9"/>
  </w:num>
  <w:num w:numId="5">
    <w:abstractNumId w:val="8"/>
  </w:num>
  <w:num w:numId="6">
    <w:abstractNumId w:val="1"/>
  </w:num>
  <w:num w:numId="7">
    <w:abstractNumId w:val="7"/>
  </w:num>
  <w:num w:numId="8">
    <w:abstractNumId w:val="3"/>
  </w:num>
  <w:num w:numId="9">
    <w:abstractNumId w:val="4"/>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15F7"/>
    <w:rsid w:val="00006A0B"/>
    <w:rsid w:val="0001025C"/>
    <w:rsid w:val="0001735D"/>
    <w:rsid w:val="00021B88"/>
    <w:rsid w:val="000228D3"/>
    <w:rsid w:val="00025FB7"/>
    <w:rsid w:val="000304CF"/>
    <w:rsid w:val="0003680F"/>
    <w:rsid w:val="000372A9"/>
    <w:rsid w:val="00037F87"/>
    <w:rsid w:val="00045ED3"/>
    <w:rsid w:val="000525F8"/>
    <w:rsid w:val="00055C01"/>
    <w:rsid w:val="00071AD8"/>
    <w:rsid w:val="00075D39"/>
    <w:rsid w:val="00086345"/>
    <w:rsid w:val="0009532B"/>
    <w:rsid w:val="00097541"/>
    <w:rsid w:val="000A0302"/>
    <w:rsid w:val="000A28E6"/>
    <w:rsid w:val="000B4CA1"/>
    <w:rsid w:val="000B74D8"/>
    <w:rsid w:val="000C1E64"/>
    <w:rsid w:val="000C37A8"/>
    <w:rsid w:val="000C3C14"/>
    <w:rsid w:val="000D52AF"/>
    <w:rsid w:val="000E0F2E"/>
    <w:rsid w:val="000E550F"/>
    <w:rsid w:val="00106255"/>
    <w:rsid w:val="00110F86"/>
    <w:rsid w:val="001145A9"/>
    <w:rsid w:val="00121462"/>
    <w:rsid w:val="00123FFC"/>
    <w:rsid w:val="001332CA"/>
    <w:rsid w:val="00137517"/>
    <w:rsid w:val="0014626C"/>
    <w:rsid w:val="00150F73"/>
    <w:rsid w:val="00153860"/>
    <w:rsid w:val="001575E1"/>
    <w:rsid w:val="00172461"/>
    <w:rsid w:val="00172F06"/>
    <w:rsid w:val="00175118"/>
    <w:rsid w:val="00192AEF"/>
    <w:rsid w:val="001A0886"/>
    <w:rsid w:val="001A6FA8"/>
    <w:rsid w:val="001B28E5"/>
    <w:rsid w:val="001B7620"/>
    <w:rsid w:val="001D5159"/>
    <w:rsid w:val="001D6FEC"/>
    <w:rsid w:val="001E0297"/>
    <w:rsid w:val="001E408A"/>
    <w:rsid w:val="001E459E"/>
    <w:rsid w:val="001E776D"/>
    <w:rsid w:val="001F2A71"/>
    <w:rsid w:val="00200452"/>
    <w:rsid w:val="00202C68"/>
    <w:rsid w:val="00207562"/>
    <w:rsid w:val="00210DC0"/>
    <w:rsid w:val="00212617"/>
    <w:rsid w:val="0021560E"/>
    <w:rsid w:val="00217A86"/>
    <w:rsid w:val="00224078"/>
    <w:rsid w:val="00226BD6"/>
    <w:rsid w:val="00235401"/>
    <w:rsid w:val="00250B18"/>
    <w:rsid w:val="00257C9B"/>
    <w:rsid w:val="002654FF"/>
    <w:rsid w:val="00266ECC"/>
    <w:rsid w:val="00267337"/>
    <w:rsid w:val="00287592"/>
    <w:rsid w:val="002975BC"/>
    <w:rsid w:val="002B21D7"/>
    <w:rsid w:val="002B305A"/>
    <w:rsid w:val="002B7F6D"/>
    <w:rsid w:val="002C3FB4"/>
    <w:rsid w:val="002C4620"/>
    <w:rsid w:val="002C63B8"/>
    <w:rsid w:val="002C6AE8"/>
    <w:rsid w:val="002D0299"/>
    <w:rsid w:val="002D15F0"/>
    <w:rsid w:val="002D3C9D"/>
    <w:rsid w:val="002D7108"/>
    <w:rsid w:val="002E15C8"/>
    <w:rsid w:val="002E396D"/>
    <w:rsid w:val="002F315F"/>
    <w:rsid w:val="003033D5"/>
    <w:rsid w:val="003050CD"/>
    <w:rsid w:val="00306470"/>
    <w:rsid w:val="00310125"/>
    <w:rsid w:val="00312152"/>
    <w:rsid w:val="00327BF5"/>
    <w:rsid w:val="00332BE0"/>
    <w:rsid w:val="00334380"/>
    <w:rsid w:val="00340056"/>
    <w:rsid w:val="00357C9E"/>
    <w:rsid w:val="003601FD"/>
    <w:rsid w:val="00360320"/>
    <w:rsid w:val="00370D50"/>
    <w:rsid w:val="003767C0"/>
    <w:rsid w:val="00380F47"/>
    <w:rsid w:val="00390180"/>
    <w:rsid w:val="00394165"/>
    <w:rsid w:val="003965AB"/>
    <w:rsid w:val="003968B5"/>
    <w:rsid w:val="003A2675"/>
    <w:rsid w:val="003B167C"/>
    <w:rsid w:val="003B4DCB"/>
    <w:rsid w:val="003C5C3A"/>
    <w:rsid w:val="003C734B"/>
    <w:rsid w:val="003E2323"/>
    <w:rsid w:val="003E3B0F"/>
    <w:rsid w:val="003F13B0"/>
    <w:rsid w:val="003F5DE9"/>
    <w:rsid w:val="00400483"/>
    <w:rsid w:val="0040402F"/>
    <w:rsid w:val="00404EE9"/>
    <w:rsid w:val="0041035E"/>
    <w:rsid w:val="00417419"/>
    <w:rsid w:val="00421E01"/>
    <w:rsid w:val="00424372"/>
    <w:rsid w:val="00426D95"/>
    <w:rsid w:val="00431508"/>
    <w:rsid w:val="00434BDC"/>
    <w:rsid w:val="004510FB"/>
    <w:rsid w:val="0046048E"/>
    <w:rsid w:val="00460790"/>
    <w:rsid w:val="00461911"/>
    <w:rsid w:val="004621BE"/>
    <w:rsid w:val="004722AD"/>
    <w:rsid w:val="00473A3F"/>
    <w:rsid w:val="00474E44"/>
    <w:rsid w:val="00491DD2"/>
    <w:rsid w:val="00493496"/>
    <w:rsid w:val="004A19B0"/>
    <w:rsid w:val="004B4882"/>
    <w:rsid w:val="004B4CBC"/>
    <w:rsid w:val="004C6066"/>
    <w:rsid w:val="004D36AA"/>
    <w:rsid w:val="004D3D38"/>
    <w:rsid w:val="004D6611"/>
    <w:rsid w:val="004E658B"/>
    <w:rsid w:val="004F1915"/>
    <w:rsid w:val="004F6743"/>
    <w:rsid w:val="00500413"/>
    <w:rsid w:val="00503446"/>
    <w:rsid w:val="00507852"/>
    <w:rsid w:val="005127A7"/>
    <w:rsid w:val="0051484C"/>
    <w:rsid w:val="00514A16"/>
    <w:rsid w:val="00514DCD"/>
    <w:rsid w:val="00532371"/>
    <w:rsid w:val="0053350E"/>
    <w:rsid w:val="005355AE"/>
    <w:rsid w:val="0054315A"/>
    <w:rsid w:val="0054473F"/>
    <w:rsid w:val="00552143"/>
    <w:rsid w:val="00562964"/>
    <w:rsid w:val="005826FF"/>
    <w:rsid w:val="00590640"/>
    <w:rsid w:val="005A1188"/>
    <w:rsid w:val="005A1EC3"/>
    <w:rsid w:val="005A1FE4"/>
    <w:rsid w:val="005B06C2"/>
    <w:rsid w:val="005B29E5"/>
    <w:rsid w:val="005B3544"/>
    <w:rsid w:val="005C2734"/>
    <w:rsid w:val="005C4C40"/>
    <w:rsid w:val="005C586F"/>
    <w:rsid w:val="005D3178"/>
    <w:rsid w:val="005D3208"/>
    <w:rsid w:val="005D4313"/>
    <w:rsid w:val="005E3B45"/>
    <w:rsid w:val="005E43AA"/>
    <w:rsid w:val="005E766D"/>
    <w:rsid w:val="005F790D"/>
    <w:rsid w:val="00606B5A"/>
    <w:rsid w:val="006106AB"/>
    <w:rsid w:val="00622D89"/>
    <w:rsid w:val="00625E57"/>
    <w:rsid w:val="00626B5F"/>
    <w:rsid w:val="00626CFA"/>
    <w:rsid w:val="00634637"/>
    <w:rsid w:val="006349FE"/>
    <w:rsid w:val="00635FE9"/>
    <w:rsid w:val="00641532"/>
    <w:rsid w:val="006536D2"/>
    <w:rsid w:val="00657A5E"/>
    <w:rsid w:val="0066310A"/>
    <w:rsid w:val="00664BB5"/>
    <w:rsid w:val="00666683"/>
    <w:rsid w:val="00666E8E"/>
    <w:rsid w:val="0067220B"/>
    <w:rsid w:val="0067493F"/>
    <w:rsid w:val="00675032"/>
    <w:rsid w:val="00677A6F"/>
    <w:rsid w:val="006915F7"/>
    <w:rsid w:val="006959EC"/>
    <w:rsid w:val="0069680B"/>
    <w:rsid w:val="006976F2"/>
    <w:rsid w:val="0069773C"/>
    <w:rsid w:val="00697DEC"/>
    <w:rsid w:val="006A63CE"/>
    <w:rsid w:val="006B19DE"/>
    <w:rsid w:val="006C20B6"/>
    <w:rsid w:val="006C364D"/>
    <w:rsid w:val="006C50AE"/>
    <w:rsid w:val="006C6ACE"/>
    <w:rsid w:val="006D6DD5"/>
    <w:rsid w:val="006D7807"/>
    <w:rsid w:val="006D7EDC"/>
    <w:rsid w:val="006E04C7"/>
    <w:rsid w:val="006E4FC9"/>
    <w:rsid w:val="006F58AE"/>
    <w:rsid w:val="006F7068"/>
    <w:rsid w:val="0070777C"/>
    <w:rsid w:val="007125AA"/>
    <w:rsid w:val="00714985"/>
    <w:rsid w:val="00715EDB"/>
    <w:rsid w:val="00722097"/>
    <w:rsid w:val="0072324E"/>
    <w:rsid w:val="00732A9B"/>
    <w:rsid w:val="00743AD0"/>
    <w:rsid w:val="0074433C"/>
    <w:rsid w:val="00745890"/>
    <w:rsid w:val="00751A7C"/>
    <w:rsid w:val="00762D5B"/>
    <w:rsid w:val="00764041"/>
    <w:rsid w:val="00771596"/>
    <w:rsid w:val="0077200B"/>
    <w:rsid w:val="00775383"/>
    <w:rsid w:val="00784EC5"/>
    <w:rsid w:val="00794AFF"/>
    <w:rsid w:val="00796E78"/>
    <w:rsid w:val="007A25E2"/>
    <w:rsid w:val="007A3376"/>
    <w:rsid w:val="007A528D"/>
    <w:rsid w:val="007B320D"/>
    <w:rsid w:val="007C0292"/>
    <w:rsid w:val="007C2364"/>
    <w:rsid w:val="007C3B89"/>
    <w:rsid w:val="007C7D67"/>
    <w:rsid w:val="007D62D1"/>
    <w:rsid w:val="00800A29"/>
    <w:rsid w:val="00800A7F"/>
    <w:rsid w:val="00803316"/>
    <w:rsid w:val="00812F79"/>
    <w:rsid w:val="00813727"/>
    <w:rsid w:val="008166C1"/>
    <w:rsid w:val="00822313"/>
    <w:rsid w:val="00824E0C"/>
    <w:rsid w:val="008279A5"/>
    <w:rsid w:val="00841B96"/>
    <w:rsid w:val="00845BE2"/>
    <w:rsid w:val="00857BB5"/>
    <w:rsid w:val="0086088A"/>
    <w:rsid w:val="0086652D"/>
    <w:rsid w:val="00873CF9"/>
    <w:rsid w:val="008747D3"/>
    <w:rsid w:val="00882501"/>
    <w:rsid w:val="0088370A"/>
    <w:rsid w:val="008A4668"/>
    <w:rsid w:val="008A550F"/>
    <w:rsid w:val="008A58F5"/>
    <w:rsid w:val="008A6E1C"/>
    <w:rsid w:val="008B0B1A"/>
    <w:rsid w:val="008B51A2"/>
    <w:rsid w:val="008B7D1B"/>
    <w:rsid w:val="008C1B64"/>
    <w:rsid w:val="008C4638"/>
    <w:rsid w:val="008E3454"/>
    <w:rsid w:val="008F1613"/>
    <w:rsid w:val="00902DE6"/>
    <w:rsid w:val="0091088F"/>
    <w:rsid w:val="00910B3E"/>
    <w:rsid w:val="0091219B"/>
    <w:rsid w:val="00921C8F"/>
    <w:rsid w:val="00924448"/>
    <w:rsid w:val="0092613C"/>
    <w:rsid w:val="009325D2"/>
    <w:rsid w:val="009446FD"/>
    <w:rsid w:val="009600C1"/>
    <w:rsid w:val="00966842"/>
    <w:rsid w:val="00971899"/>
    <w:rsid w:val="00972E5A"/>
    <w:rsid w:val="009730EE"/>
    <w:rsid w:val="00973EF7"/>
    <w:rsid w:val="00976F20"/>
    <w:rsid w:val="00977575"/>
    <w:rsid w:val="00981106"/>
    <w:rsid w:val="00982342"/>
    <w:rsid w:val="00984039"/>
    <w:rsid w:val="00995248"/>
    <w:rsid w:val="009A155A"/>
    <w:rsid w:val="009A7EA1"/>
    <w:rsid w:val="009B23D3"/>
    <w:rsid w:val="009B5EDC"/>
    <w:rsid w:val="009C4B1A"/>
    <w:rsid w:val="009C6128"/>
    <w:rsid w:val="009D5B3B"/>
    <w:rsid w:val="009E018E"/>
    <w:rsid w:val="009E2789"/>
    <w:rsid w:val="009E3941"/>
    <w:rsid w:val="009F07E6"/>
    <w:rsid w:val="009F0A4A"/>
    <w:rsid w:val="009F46DD"/>
    <w:rsid w:val="009F5BF6"/>
    <w:rsid w:val="00A147D1"/>
    <w:rsid w:val="00A14B84"/>
    <w:rsid w:val="00A154D2"/>
    <w:rsid w:val="00A1614B"/>
    <w:rsid w:val="00A25E07"/>
    <w:rsid w:val="00A3257C"/>
    <w:rsid w:val="00A33343"/>
    <w:rsid w:val="00A36BA1"/>
    <w:rsid w:val="00A403E5"/>
    <w:rsid w:val="00A42B2E"/>
    <w:rsid w:val="00A43C9D"/>
    <w:rsid w:val="00A522EA"/>
    <w:rsid w:val="00A53720"/>
    <w:rsid w:val="00A560FC"/>
    <w:rsid w:val="00A63563"/>
    <w:rsid w:val="00A663A7"/>
    <w:rsid w:val="00A76512"/>
    <w:rsid w:val="00A81AE3"/>
    <w:rsid w:val="00A83042"/>
    <w:rsid w:val="00A869C0"/>
    <w:rsid w:val="00A86C90"/>
    <w:rsid w:val="00A90B95"/>
    <w:rsid w:val="00A9493A"/>
    <w:rsid w:val="00A954AD"/>
    <w:rsid w:val="00AA41B4"/>
    <w:rsid w:val="00AC0D44"/>
    <w:rsid w:val="00AC4F15"/>
    <w:rsid w:val="00AD01C2"/>
    <w:rsid w:val="00AD36CA"/>
    <w:rsid w:val="00AD6DF9"/>
    <w:rsid w:val="00AE3066"/>
    <w:rsid w:val="00AE3E9A"/>
    <w:rsid w:val="00AF107D"/>
    <w:rsid w:val="00AF5870"/>
    <w:rsid w:val="00B06283"/>
    <w:rsid w:val="00B11698"/>
    <w:rsid w:val="00B12D9F"/>
    <w:rsid w:val="00B13EF8"/>
    <w:rsid w:val="00B25F71"/>
    <w:rsid w:val="00B26A3D"/>
    <w:rsid w:val="00B311E1"/>
    <w:rsid w:val="00B3670E"/>
    <w:rsid w:val="00B376C9"/>
    <w:rsid w:val="00B414C5"/>
    <w:rsid w:val="00B47EA6"/>
    <w:rsid w:val="00B5288C"/>
    <w:rsid w:val="00B60163"/>
    <w:rsid w:val="00B6242D"/>
    <w:rsid w:val="00B62825"/>
    <w:rsid w:val="00B63BCA"/>
    <w:rsid w:val="00B70F44"/>
    <w:rsid w:val="00B77E18"/>
    <w:rsid w:val="00B96A5D"/>
    <w:rsid w:val="00B97CE0"/>
    <w:rsid w:val="00BA0338"/>
    <w:rsid w:val="00BA054B"/>
    <w:rsid w:val="00BA3B14"/>
    <w:rsid w:val="00BA6CD5"/>
    <w:rsid w:val="00BC210E"/>
    <w:rsid w:val="00BC78C2"/>
    <w:rsid w:val="00BD11B9"/>
    <w:rsid w:val="00BD5564"/>
    <w:rsid w:val="00BF1AB8"/>
    <w:rsid w:val="00BF6D97"/>
    <w:rsid w:val="00C160DD"/>
    <w:rsid w:val="00C16C97"/>
    <w:rsid w:val="00C21868"/>
    <w:rsid w:val="00C23C47"/>
    <w:rsid w:val="00C24389"/>
    <w:rsid w:val="00C33634"/>
    <w:rsid w:val="00C34485"/>
    <w:rsid w:val="00C458DE"/>
    <w:rsid w:val="00C541F2"/>
    <w:rsid w:val="00C616F5"/>
    <w:rsid w:val="00C66249"/>
    <w:rsid w:val="00C66ADD"/>
    <w:rsid w:val="00C71DD5"/>
    <w:rsid w:val="00C757A1"/>
    <w:rsid w:val="00C81BAC"/>
    <w:rsid w:val="00C84228"/>
    <w:rsid w:val="00C85EB6"/>
    <w:rsid w:val="00C87B31"/>
    <w:rsid w:val="00C93A0B"/>
    <w:rsid w:val="00C97064"/>
    <w:rsid w:val="00CB01EE"/>
    <w:rsid w:val="00CB1C99"/>
    <w:rsid w:val="00CB26F0"/>
    <w:rsid w:val="00CD4392"/>
    <w:rsid w:val="00CF19D1"/>
    <w:rsid w:val="00D0479D"/>
    <w:rsid w:val="00D1104D"/>
    <w:rsid w:val="00D232BE"/>
    <w:rsid w:val="00D24614"/>
    <w:rsid w:val="00D2655A"/>
    <w:rsid w:val="00D267AF"/>
    <w:rsid w:val="00D417ED"/>
    <w:rsid w:val="00D43543"/>
    <w:rsid w:val="00D438DC"/>
    <w:rsid w:val="00D44E00"/>
    <w:rsid w:val="00D47E4B"/>
    <w:rsid w:val="00D544AF"/>
    <w:rsid w:val="00D60253"/>
    <w:rsid w:val="00D72993"/>
    <w:rsid w:val="00D74B10"/>
    <w:rsid w:val="00D7501F"/>
    <w:rsid w:val="00D752E7"/>
    <w:rsid w:val="00D771FE"/>
    <w:rsid w:val="00D85549"/>
    <w:rsid w:val="00D8594A"/>
    <w:rsid w:val="00D973BF"/>
    <w:rsid w:val="00DA08A8"/>
    <w:rsid w:val="00DA0D48"/>
    <w:rsid w:val="00DC17A6"/>
    <w:rsid w:val="00DD06CA"/>
    <w:rsid w:val="00DE35DD"/>
    <w:rsid w:val="00DF42BC"/>
    <w:rsid w:val="00E065FF"/>
    <w:rsid w:val="00E11C26"/>
    <w:rsid w:val="00E13833"/>
    <w:rsid w:val="00E149C5"/>
    <w:rsid w:val="00E14D5A"/>
    <w:rsid w:val="00E2578C"/>
    <w:rsid w:val="00E2781D"/>
    <w:rsid w:val="00E357D2"/>
    <w:rsid w:val="00E4110A"/>
    <w:rsid w:val="00E469C5"/>
    <w:rsid w:val="00E50275"/>
    <w:rsid w:val="00E5259A"/>
    <w:rsid w:val="00E55626"/>
    <w:rsid w:val="00E6773C"/>
    <w:rsid w:val="00E77020"/>
    <w:rsid w:val="00E911E6"/>
    <w:rsid w:val="00E915C9"/>
    <w:rsid w:val="00E93962"/>
    <w:rsid w:val="00E97B5B"/>
    <w:rsid w:val="00EA08D4"/>
    <w:rsid w:val="00EA3D0B"/>
    <w:rsid w:val="00EB3E67"/>
    <w:rsid w:val="00EB7F71"/>
    <w:rsid w:val="00EC48B9"/>
    <w:rsid w:val="00EC5C76"/>
    <w:rsid w:val="00ED4CFD"/>
    <w:rsid w:val="00ED5385"/>
    <w:rsid w:val="00EE0D7E"/>
    <w:rsid w:val="00EE0F1B"/>
    <w:rsid w:val="00F06FC2"/>
    <w:rsid w:val="00F10B5B"/>
    <w:rsid w:val="00F2297F"/>
    <w:rsid w:val="00F2345C"/>
    <w:rsid w:val="00F23D7C"/>
    <w:rsid w:val="00F3248E"/>
    <w:rsid w:val="00F474BA"/>
    <w:rsid w:val="00F47E05"/>
    <w:rsid w:val="00F54832"/>
    <w:rsid w:val="00F56614"/>
    <w:rsid w:val="00F60211"/>
    <w:rsid w:val="00F63D6D"/>
    <w:rsid w:val="00F730F7"/>
    <w:rsid w:val="00F73672"/>
    <w:rsid w:val="00F77659"/>
    <w:rsid w:val="00F8682B"/>
    <w:rsid w:val="00FA0110"/>
    <w:rsid w:val="00FA02D1"/>
    <w:rsid w:val="00FA66E8"/>
    <w:rsid w:val="00FB4B7A"/>
    <w:rsid w:val="00FC6B87"/>
    <w:rsid w:val="00FC7498"/>
    <w:rsid w:val="00FD1DBB"/>
    <w:rsid w:val="00FD3322"/>
    <w:rsid w:val="00FE05F1"/>
    <w:rsid w:val="00FF0B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96ECB"/>
  <w15:docId w15:val="{CE5B8F14-0CE9-4A6C-A8B8-48086F8B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CFD"/>
    <w:rPr>
      <w:rFonts w:cs="Mangal"/>
    </w:rPr>
  </w:style>
  <w:style w:type="paragraph" w:styleId="Heading1">
    <w:name w:val="heading 1"/>
    <w:basedOn w:val="Normal"/>
    <w:link w:val="Heading1Char"/>
    <w:uiPriority w:val="9"/>
    <w:qFormat/>
    <w:rsid w:val="004934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3680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304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B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55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4C4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C4C40"/>
    <w:rPr>
      <w:rFonts w:ascii="Tahoma" w:hAnsi="Tahoma" w:cs="Mangal"/>
      <w:sz w:val="16"/>
      <w:szCs w:val="14"/>
    </w:rPr>
  </w:style>
  <w:style w:type="character" w:customStyle="1" w:styleId="Heading1Char">
    <w:name w:val="Heading 1 Char"/>
    <w:basedOn w:val="DefaultParagraphFont"/>
    <w:link w:val="Heading1"/>
    <w:uiPriority w:val="9"/>
    <w:rsid w:val="00493496"/>
    <w:rPr>
      <w:rFonts w:ascii="Times New Roman" w:eastAsia="Times New Roman" w:hAnsi="Times New Roman" w:cs="Times New Roman"/>
      <w:b/>
      <w:bCs/>
      <w:kern w:val="36"/>
      <w:sz w:val="48"/>
      <w:szCs w:val="48"/>
    </w:rPr>
  </w:style>
  <w:style w:type="paragraph" w:styleId="NoSpacing">
    <w:name w:val="No Spacing"/>
    <w:uiPriority w:val="1"/>
    <w:qFormat/>
    <w:rsid w:val="00910B3E"/>
    <w:pPr>
      <w:spacing w:after="0" w:line="240" w:lineRule="auto"/>
    </w:pPr>
    <w:rPr>
      <w:rFonts w:cs="Mangal"/>
    </w:rPr>
  </w:style>
  <w:style w:type="character" w:styleId="Hyperlink">
    <w:name w:val="Hyperlink"/>
    <w:basedOn w:val="DefaultParagraphFont"/>
    <w:uiPriority w:val="99"/>
    <w:unhideWhenUsed/>
    <w:rsid w:val="003965AB"/>
    <w:rPr>
      <w:color w:val="0000FF" w:themeColor="hyperlink"/>
      <w:u w:val="single"/>
    </w:rPr>
  </w:style>
  <w:style w:type="paragraph" w:customStyle="1" w:styleId="Compact">
    <w:name w:val="Compact"/>
    <w:basedOn w:val="BodyText"/>
    <w:qFormat/>
    <w:rsid w:val="007125AA"/>
    <w:pPr>
      <w:spacing w:before="36" w:after="36" w:line="240" w:lineRule="auto"/>
    </w:pPr>
    <w:rPr>
      <w:rFonts w:eastAsiaTheme="minorHAnsi" w:cstheme="minorBidi"/>
      <w:sz w:val="24"/>
      <w:szCs w:val="24"/>
      <w:lang w:bidi="ar-SA"/>
    </w:rPr>
  </w:style>
  <w:style w:type="paragraph" w:styleId="BodyText">
    <w:name w:val="Body Text"/>
    <w:basedOn w:val="Normal"/>
    <w:link w:val="BodyTextChar"/>
    <w:uiPriority w:val="99"/>
    <w:semiHidden/>
    <w:unhideWhenUsed/>
    <w:rsid w:val="007125AA"/>
    <w:pPr>
      <w:spacing w:after="120"/>
    </w:pPr>
  </w:style>
  <w:style w:type="character" w:customStyle="1" w:styleId="BodyTextChar">
    <w:name w:val="Body Text Char"/>
    <w:basedOn w:val="DefaultParagraphFont"/>
    <w:link w:val="BodyText"/>
    <w:uiPriority w:val="99"/>
    <w:semiHidden/>
    <w:rsid w:val="007125AA"/>
    <w:rPr>
      <w:rFonts w:cs="Mangal"/>
    </w:rPr>
  </w:style>
  <w:style w:type="table" w:styleId="TableGridLight">
    <w:name w:val="Grid Table Light"/>
    <w:basedOn w:val="TableNormal"/>
    <w:uiPriority w:val="40"/>
    <w:rsid w:val="009668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link w:val="ListParagraphChar"/>
    <w:uiPriority w:val="34"/>
    <w:qFormat/>
    <w:rsid w:val="006C20B6"/>
    <w:pPr>
      <w:spacing w:after="160" w:line="259" w:lineRule="auto"/>
      <w:ind w:left="720"/>
      <w:contextualSpacing/>
    </w:pPr>
    <w:rPr>
      <w:rFonts w:eastAsiaTheme="minorHAnsi" w:cstheme="minorBidi"/>
      <w:kern w:val="2"/>
      <w:szCs w:val="22"/>
      <w:lang w:bidi="ar-SA"/>
    </w:rPr>
  </w:style>
  <w:style w:type="character" w:customStyle="1" w:styleId="ListParagraphChar">
    <w:name w:val="List Paragraph Char"/>
    <w:basedOn w:val="DefaultParagraphFont"/>
    <w:link w:val="ListParagraph"/>
    <w:uiPriority w:val="34"/>
    <w:locked/>
    <w:rsid w:val="006C20B6"/>
    <w:rPr>
      <w:rFonts w:eastAsiaTheme="minorHAnsi"/>
      <w:kern w:val="2"/>
      <w:szCs w:val="22"/>
      <w:lang w:bidi="ar-SA"/>
    </w:rPr>
  </w:style>
  <w:style w:type="paragraph" w:styleId="Header">
    <w:name w:val="header"/>
    <w:basedOn w:val="Normal"/>
    <w:link w:val="HeaderChar"/>
    <w:uiPriority w:val="99"/>
    <w:unhideWhenUsed/>
    <w:rsid w:val="00C21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868"/>
    <w:rPr>
      <w:rFonts w:cs="Mangal"/>
    </w:rPr>
  </w:style>
  <w:style w:type="paragraph" w:styleId="Footer">
    <w:name w:val="footer"/>
    <w:basedOn w:val="Normal"/>
    <w:link w:val="FooterChar"/>
    <w:uiPriority w:val="99"/>
    <w:unhideWhenUsed/>
    <w:rsid w:val="00C21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868"/>
    <w:rPr>
      <w:rFonts w:cs="Mangal"/>
    </w:rPr>
  </w:style>
  <w:style w:type="character" w:customStyle="1" w:styleId="UnresolvedMention1">
    <w:name w:val="Unresolved Mention1"/>
    <w:basedOn w:val="DefaultParagraphFont"/>
    <w:uiPriority w:val="99"/>
    <w:semiHidden/>
    <w:unhideWhenUsed/>
    <w:rsid w:val="00F56614"/>
    <w:rPr>
      <w:color w:val="605E5C"/>
      <w:shd w:val="clear" w:color="auto" w:fill="E1DFDD"/>
    </w:rPr>
  </w:style>
  <w:style w:type="character" w:customStyle="1" w:styleId="Heading4Char">
    <w:name w:val="Heading 4 Char"/>
    <w:basedOn w:val="DefaultParagraphFont"/>
    <w:link w:val="Heading4"/>
    <w:uiPriority w:val="9"/>
    <w:semiHidden/>
    <w:rsid w:val="0003680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8304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652">
      <w:bodyDiv w:val="1"/>
      <w:marLeft w:val="0"/>
      <w:marRight w:val="0"/>
      <w:marTop w:val="0"/>
      <w:marBottom w:val="0"/>
      <w:divBdr>
        <w:top w:val="none" w:sz="0" w:space="0" w:color="auto"/>
        <w:left w:val="none" w:sz="0" w:space="0" w:color="auto"/>
        <w:bottom w:val="none" w:sz="0" w:space="0" w:color="auto"/>
        <w:right w:val="none" w:sz="0" w:space="0" w:color="auto"/>
      </w:divBdr>
    </w:div>
    <w:div w:id="35587069">
      <w:bodyDiv w:val="1"/>
      <w:marLeft w:val="0"/>
      <w:marRight w:val="0"/>
      <w:marTop w:val="0"/>
      <w:marBottom w:val="0"/>
      <w:divBdr>
        <w:top w:val="none" w:sz="0" w:space="0" w:color="auto"/>
        <w:left w:val="none" w:sz="0" w:space="0" w:color="auto"/>
        <w:bottom w:val="none" w:sz="0" w:space="0" w:color="auto"/>
        <w:right w:val="none" w:sz="0" w:space="0" w:color="auto"/>
      </w:divBdr>
    </w:div>
    <w:div w:id="99379541">
      <w:bodyDiv w:val="1"/>
      <w:marLeft w:val="0"/>
      <w:marRight w:val="0"/>
      <w:marTop w:val="0"/>
      <w:marBottom w:val="0"/>
      <w:divBdr>
        <w:top w:val="none" w:sz="0" w:space="0" w:color="auto"/>
        <w:left w:val="none" w:sz="0" w:space="0" w:color="auto"/>
        <w:bottom w:val="none" w:sz="0" w:space="0" w:color="auto"/>
        <w:right w:val="none" w:sz="0" w:space="0" w:color="auto"/>
      </w:divBdr>
    </w:div>
    <w:div w:id="100270661">
      <w:bodyDiv w:val="1"/>
      <w:marLeft w:val="0"/>
      <w:marRight w:val="0"/>
      <w:marTop w:val="0"/>
      <w:marBottom w:val="0"/>
      <w:divBdr>
        <w:top w:val="none" w:sz="0" w:space="0" w:color="auto"/>
        <w:left w:val="none" w:sz="0" w:space="0" w:color="auto"/>
        <w:bottom w:val="none" w:sz="0" w:space="0" w:color="auto"/>
        <w:right w:val="none" w:sz="0" w:space="0" w:color="auto"/>
      </w:divBdr>
    </w:div>
    <w:div w:id="171724039">
      <w:bodyDiv w:val="1"/>
      <w:marLeft w:val="0"/>
      <w:marRight w:val="0"/>
      <w:marTop w:val="0"/>
      <w:marBottom w:val="0"/>
      <w:divBdr>
        <w:top w:val="none" w:sz="0" w:space="0" w:color="auto"/>
        <w:left w:val="none" w:sz="0" w:space="0" w:color="auto"/>
        <w:bottom w:val="none" w:sz="0" w:space="0" w:color="auto"/>
        <w:right w:val="none" w:sz="0" w:space="0" w:color="auto"/>
      </w:divBdr>
    </w:div>
    <w:div w:id="188103638">
      <w:bodyDiv w:val="1"/>
      <w:marLeft w:val="0"/>
      <w:marRight w:val="0"/>
      <w:marTop w:val="0"/>
      <w:marBottom w:val="0"/>
      <w:divBdr>
        <w:top w:val="none" w:sz="0" w:space="0" w:color="auto"/>
        <w:left w:val="none" w:sz="0" w:space="0" w:color="auto"/>
        <w:bottom w:val="none" w:sz="0" w:space="0" w:color="auto"/>
        <w:right w:val="none" w:sz="0" w:space="0" w:color="auto"/>
      </w:divBdr>
    </w:div>
    <w:div w:id="248929415">
      <w:bodyDiv w:val="1"/>
      <w:marLeft w:val="0"/>
      <w:marRight w:val="0"/>
      <w:marTop w:val="0"/>
      <w:marBottom w:val="0"/>
      <w:divBdr>
        <w:top w:val="none" w:sz="0" w:space="0" w:color="auto"/>
        <w:left w:val="none" w:sz="0" w:space="0" w:color="auto"/>
        <w:bottom w:val="none" w:sz="0" w:space="0" w:color="auto"/>
        <w:right w:val="none" w:sz="0" w:space="0" w:color="auto"/>
      </w:divBdr>
    </w:div>
    <w:div w:id="251281567">
      <w:bodyDiv w:val="1"/>
      <w:marLeft w:val="0"/>
      <w:marRight w:val="0"/>
      <w:marTop w:val="0"/>
      <w:marBottom w:val="0"/>
      <w:divBdr>
        <w:top w:val="none" w:sz="0" w:space="0" w:color="auto"/>
        <w:left w:val="none" w:sz="0" w:space="0" w:color="auto"/>
        <w:bottom w:val="none" w:sz="0" w:space="0" w:color="auto"/>
        <w:right w:val="none" w:sz="0" w:space="0" w:color="auto"/>
      </w:divBdr>
    </w:div>
    <w:div w:id="280115797">
      <w:bodyDiv w:val="1"/>
      <w:marLeft w:val="0"/>
      <w:marRight w:val="0"/>
      <w:marTop w:val="0"/>
      <w:marBottom w:val="0"/>
      <w:divBdr>
        <w:top w:val="none" w:sz="0" w:space="0" w:color="auto"/>
        <w:left w:val="none" w:sz="0" w:space="0" w:color="auto"/>
        <w:bottom w:val="none" w:sz="0" w:space="0" w:color="auto"/>
        <w:right w:val="none" w:sz="0" w:space="0" w:color="auto"/>
      </w:divBdr>
    </w:div>
    <w:div w:id="413013625">
      <w:bodyDiv w:val="1"/>
      <w:marLeft w:val="0"/>
      <w:marRight w:val="0"/>
      <w:marTop w:val="0"/>
      <w:marBottom w:val="0"/>
      <w:divBdr>
        <w:top w:val="none" w:sz="0" w:space="0" w:color="auto"/>
        <w:left w:val="none" w:sz="0" w:space="0" w:color="auto"/>
        <w:bottom w:val="none" w:sz="0" w:space="0" w:color="auto"/>
        <w:right w:val="none" w:sz="0" w:space="0" w:color="auto"/>
      </w:divBdr>
    </w:div>
    <w:div w:id="506988688">
      <w:bodyDiv w:val="1"/>
      <w:marLeft w:val="0"/>
      <w:marRight w:val="0"/>
      <w:marTop w:val="0"/>
      <w:marBottom w:val="0"/>
      <w:divBdr>
        <w:top w:val="none" w:sz="0" w:space="0" w:color="auto"/>
        <w:left w:val="none" w:sz="0" w:space="0" w:color="auto"/>
        <w:bottom w:val="none" w:sz="0" w:space="0" w:color="auto"/>
        <w:right w:val="none" w:sz="0" w:space="0" w:color="auto"/>
      </w:divBdr>
    </w:div>
    <w:div w:id="547840207">
      <w:bodyDiv w:val="1"/>
      <w:marLeft w:val="0"/>
      <w:marRight w:val="0"/>
      <w:marTop w:val="0"/>
      <w:marBottom w:val="0"/>
      <w:divBdr>
        <w:top w:val="none" w:sz="0" w:space="0" w:color="auto"/>
        <w:left w:val="none" w:sz="0" w:space="0" w:color="auto"/>
        <w:bottom w:val="none" w:sz="0" w:space="0" w:color="auto"/>
        <w:right w:val="none" w:sz="0" w:space="0" w:color="auto"/>
      </w:divBdr>
    </w:div>
    <w:div w:id="592512276">
      <w:bodyDiv w:val="1"/>
      <w:marLeft w:val="0"/>
      <w:marRight w:val="0"/>
      <w:marTop w:val="0"/>
      <w:marBottom w:val="0"/>
      <w:divBdr>
        <w:top w:val="none" w:sz="0" w:space="0" w:color="auto"/>
        <w:left w:val="none" w:sz="0" w:space="0" w:color="auto"/>
        <w:bottom w:val="none" w:sz="0" w:space="0" w:color="auto"/>
        <w:right w:val="none" w:sz="0" w:space="0" w:color="auto"/>
      </w:divBdr>
      <w:divsChild>
        <w:div w:id="1696034581">
          <w:marLeft w:val="0"/>
          <w:marRight w:val="0"/>
          <w:marTop w:val="0"/>
          <w:marBottom w:val="0"/>
          <w:divBdr>
            <w:top w:val="none" w:sz="0" w:space="0" w:color="auto"/>
            <w:left w:val="none" w:sz="0" w:space="0" w:color="auto"/>
            <w:bottom w:val="none" w:sz="0" w:space="0" w:color="auto"/>
            <w:right w:val="none" w:sz="0" w:space="0" w:color="auto"/>
          </w:divBdr>
          <w:divsChild>
            <w:div w:id="457190536">
              <w:marLeft w:val="0"/>
              <w:marRight w:val="0"/>
              <w:marTop w:val="0"/>
              <w:marBottom w:val="0"/>
              <w:divBdr>
                <w:top w:val="none" w:sz="0" w:space="0" w:color="auto"/>
                <w:left w:val="none" w:sz="0" w:space="0" w:color="auto"/>
                <w:bottom w:val="none" w:sz="0" w:space="0" w:color="auto"/>
                <w:right w:val="none" w:sz="0" w:space="0" w:color="auto"/>
              </w:divBdr>
              <w:divsChild>
                <w:div w:id="984890840">
                  <w:marLeft w:val="0"/>
                  <w:marRight w:val="0"/>
                  <w:marTop w:val="0"/>
                  <w:marBottom w:val="0"/>
                  <w:divBdr>
                    <w:top w:val="none" w:sz="0" w:space="0" w:color="auto"/>
                    <w:left w:val="none" w:sz="0" w:space="0" w:color="auto"/>
                    <w:bottom w:val="none" w:sz="0" w:space="0" w:color="auto"/>
                    <w:right w:val="none" w:sz="0" w:space="0" w:color="auto"/>
                  </w:divBdr>
                  <w:divsChild>
                    <w:div w:id="1886677164">
                      <w:marLeft w:val="0"/>
                      <w:marRight w:val="0"/>
                      <w:marTop w:val="0"/>
                      <w:marBottom w:val="0"/>
                      <w:divBdr>
                        <w:top w:val="none" w:sz="0" w:space="0" w:color="auto"/>
                        <w:left w:val="none" w:sz="0" w:space="0" w:color="auto"/>
                        <w:bottom w:val="none" w:sz="0" w:space="0" w:color="auto"/>
                        <w:right w:val="none" w:sz="0" w:space="0" w:color="auto"/>
                      </w:divBdr>
                      <w:divsChild>
                        <w:div w:id="1030715610">
                          <w:marLeft w:val="0"/>
                          <w:marRight w:val="0"/>
                          <w:marTop w:val="0"/>
                          <w:marBottom w:val="0"/>
                          <w:divBdr>
                            <w:top w:val="none" w:sz="0" w:space="0" w:color="auto"/>
                            <w:left w:val="none" w:sz="0" w:space="0" w:color="auto"/>
                            <w:bottom w:val="none" w:sz="0" w:space="0" w:color="auto"/>
                            <w:right w:val="none" w:sz="0" w:space="0" w:color="auto"/>
                          </w:divBdr>
                          <w:divsChild>
                            <w:div w:id="20863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81685">
      <w:bodyDiv w:val="1"/>
      <w:marLeft w:val="0"/>
      <w:marRight w:val="0"/>
      <w:marTop w:val="0"/>
      <w:marBottom w:val="0"/>
      <w:divBdr>
        <w:top w:val="none" w:sz="0" w:space="0" w:color="auto"/>
        <w:left w:val="none" w:sz="0" w:space="0" w:color="auto"/>
        <w:bottom w:val="none" w:sz="0" w:space="0" w:color="auto"/>
        <w:right w:val="none" w:sz="0" w:space="0" w:color="auto"/>
      </w:divBdr>
    </w:div>
    <w:div w:id="708842521">
      <w:bodyDiv w:val="1"/>
      <w:marLeft w:val="0"/>
      <w:marRight w:val="0"/>
      <w:marTop w:val="0"/>
      <w:marBottom w:val="0"/>
      <w:divBdr>
        <w:top w:val="none" w:sz="0" w:space="0" w:color="auto"/>
        <w:left w:val="none" w:sz="0" w:space="0" w:color="auto"/>
        <w:bottom w:val="none" w:sz="0" w:space="0" w:color="auto"/>
        <w:right w:val="none" w:sz="0" w:space="0" w:color="auto"/>
      </w:divBdr>
    </w:div>
    <w:div w:id="728070278">
      <w:bodyDiv w:val="1"/>
      <w:marLeft w:val="0"/>
      <w:marRight w:val="0"/>
      <w:marTop w:val="0"/>
      <w:marBottom w:val="0"/>
      <w:divBdr>
        <w:top w:val="none" w:sz="0" w:space="0" w:color="auto"/>
        <w:left w:val="none" w:sz="0" w:space="0" w:color="auto"/>
        <w:bottom w:val="none" w:sz="0" w:space="0" w:color="auto"/>
        <w:right w:val="none" w:sz="0" w:space="0" w:color="auto"/>
      </w:divBdr>
    </w:div>
    <w:div w:id="817838824">
      <w:bodyDiv w:val="1"/>
      <w:marLeft w:val="0"/>
      <w:marRight w:val="0"/>
      <w:marTop w:val="0"/>
      <w:marBottom w:val="0"/>
      <w:divBdr>
        <w:top w:val="none" w:sz="0" w:space="0" w:color="auto"/>
        <w:left w:val="none" w:sz="0" w:space="0" w:color="auto"/>
        <w:bottom w:val="none" w:sz="0" w:space="0" w:color="auto"/>
        <w:right w:val="none" w:sz="0" w:space="0" w:color="auto"/>
      </w:divBdr>
    </w:div>
    <w:div w:id="852261448">
      <w:bodyDiv w:val="1"/>
      <w:marLeft w:val="0"/>
      <w:marRight w:val="0"/>
      <w:marTop w:val="0"/>
      <w:marBottom w:val="0"/>
      <w:divBdr>
        <w:top w:val="none" w:sz="0" w:space="0" w:color="auto"/>
        <w:left w:val="none" w:sz="0" w:space="0" w:color="auto"/>
        <w:bottom w:val="none" w:sz="0" w:space="0" w:color="auto"/>
        <w:right w:val="none" w:sz="0" w:space="0" w:color="auto"/>
      </w:divBdr>
    </w:div>
    <w:div w:id="869874870">
      <w:bodyDiv w:val="1"/>
      <w:marLeft w:val="0"/>
      <w:marRight w:val="0"/>
      <w:marTop w:val="0"/>
      <w:marBottom w:val="0"/>
      <w:divBdr>
        <w:top w:val="none" w:sz="0" w:space="0" w:color="auto"/>
        <w:left w:val="none" w:sz="0" w:space="0" w:color="auto"/>
        <w:bottom w:val="none" w:sz="0" w:space="0" w:color="auto"/>
        <w:right w:val="none" w:sz="0" w:space="0" w:color="auto"/>
      </w:divBdr>
    </w:div>
    <w:div w:id="907225228">
      <w:bodyDiv w:val="1"/>
      <w:marLeft w:val="0"/>
      <w:marRight w:val="0"/>
      <w:marTop w:val="0"/>
      <w:marBottom w:val="0"/>
      <w:divBdr>
        <w:top w:val="none" w:sz="0" w:space="0" w:color="auto"/>
        <w:left w:val="none" w:sz="0" w:space="0" w:color="auto"/>
        <w:bottom w:val="none" w:sz="0" w:space="0" w:color="auto"/>
        <w:right w:val="none" w:sz="0" w:space="0" w:color="auto"/>
      </w:divBdr>
    </w:div>
    <w:div w:id="969748062">
      <w:bodyDiv w:val="1"/>
      <w:marLeft w:val="0"/>
      <w:marRight w:val="0"/>
      <w:marTop w:val="0"/>
      <w:marBottom w:val="0"/>
      <w:divBdr>
        <w:top w:val="none" w:sz="0" w:space="0" w:color="auto"/>
        <w:left w:val="none" w:sz="0" w:space="0" w:color="auto"/>
        <w:bottom w:val="none" w:sz="0" w:space="0" w:color="auto"/>
        <w:right w:val="none" w:sz="0" w:space="0" w:color="auto"/>
      </w:divBdr>
    </w:div>
    <w:div w:id="1031539157">
      <w:bodyDiv w:val="1"/>
      <w:marLeft w:val="0"/>
      <w:marRight w:val="0"/>
      <w:marTop w:val="0"/>
      <w:marBottom w:val="0"/>
      <w:divBdr>
        <w:top w:val="none" w:sz="0" w:space="0" w:color="auto"/>
        <w:left w:val="none" w:sz="0" w:space="0" w:color="auto"/>
        <w:bottom w:val="none" w:sz="0" w:space="0" w:color="auto"/>
        <w:right w:val="none" w:sz="0" w:space="0" w:color="auto"/>
      </w:divBdr>
    </w:div>
    <w:div w:id="1080830663">
      <w:bodyDiv w:val="1"/>
      <w:marLeft w:val="0"/>
      <w:marRight w:val="0"/>
      <w:marTop w:val="0"/>
      <w:marBottom w:val="0"/>
      <w:divBdr>
        <w:top w:val="none" w:sz="0" w:space="0" w:color="auto"/>
        <w:left w:val="none" w:sz="0" w:space="0" w:color="auto"/>
        <w:bottom w:val="none" w:sz="0" w:space="0" w:color="auto"/>
        <w:right w:val="none" w:sz="0" w:space="0" w:color="auto"/>
      </w:divBdr>
    </w:div>
    <w:div w:id="1109616900">
      <w:bodyDiv w:val="1"/>
      <w:marLeft w:val="0"/>
      <w:marRight w:val="0"/>
      <w:marTop w:val="0"/>
      <w:marBottom w:val="0"/>
      <w:divBdr>
        <w:top w:val="none" w:sz="0" w:space="0" w:color="auto"/>
        <w:left w:val="none" w:sz="0" w:space="0" w:color="auto"/>
        <w:bottom w:val="none" w:sz="0" w:space="0" w:color="auto"/>
        <w:right w:val="none" w:sz="0" w:space="0" w:color="auto"/>
      </w:divBdr>
    </w:div>
    <w:div w:id="1248080092">
      <w:bodyDiv w:val="1"/>
      <w:marLeft w:val="0"/>
      <w:marRight w:val="0"/>
      <w:marTop w:val="0"/>
      <w:marBottom w:val="0"/>
      <w:divBdr>
        <w:top w:val="none" w:sz="0" w:space="0" w:color="auto"/>
        <w:left w:val="none" w:sz="0" w:space="0" w:color="auto"/>
        <w:bottom w:val="none" w:sz="0" w:space="0" w:color="auto"/>
        <w:right w:val="none" w:sz="0" w:space="0" w:color="auto"/>
      </w:divBdr>
    </w:div>
    <w:div w:id="1258753767">
      <w:bodyDiv w:val="1"/>
      <w:marLeft w:val="0"/>
      <w:marRight w:val="0"/>
      <w:marTop w:val="0"/>
      <w:marBottom w:val="0"/>
      <w:divBdr>
        <w:top w:val="none" w:sz="0" w:space="0" w:color="auto"/>
        <w:left w:val="none" w:sz="0" w:space="0" w:color="auto"/>
        <w:bottom w:val="none" w:sz="0" w:space="0" w:color="auto"/>
        <w:right w:val="none" w:sz="0" w:space="0" w:color="auto"/>
      </w:divBdr>
    </w:div>
    <w:div w:id="1274090857">
      <w:bodyDiv w:val="1"/>
      <w:marLeft w:val="0"/>
      <w:marRight w:val="0"/>
      <w:marTop w:val="0"/>
      <w:marBottom w:val="0"/>
      <w:divBdr>
        <w:top w:val="none" w:sz="0" w:space="0" w:color="auto"/>
        <w:left w:val="none" w:sz="0" w:space="0" w:color="auto"/>
        <w:bottom w:val="none" w:sz="0" w:space="0" w:color="auto"/>
        <w:right w:val="none" w:sz="0" w:space="0" w:color="auto"/>
      </w:divBdr>
    </w:div>
    <w:div w:id="1281378875">
      <w:bodyDiv w:val="1"/>
      <w:marLeft w:val="0"/>
      <w:marRight w:val="0"/>
      <w:marTop w:val="0"/>
      <w:marBottom w:val="0"/>
      <w:divBdr>
        <w:top w:val="none" w:sz="0" w:space="0" w:color="auto"/>
        <w:left w:val="none" w:sz="0" w:space="0" w:color="auto"/>
        <w:bottom w:val="none" w:sz="0" w:space="0" w:color="auto"/>
        <w:right w:val="none" w:sz="0" w:space="0" w:color="auto"/>
      </w:divBdr>
    </w:div>
    <w:div w:id="1286961978">
      <w:bodyDiv w:val="1"/>
      <w:marLeft w:val="0"/>
      <w:marRight w:val="0"/>
      <w:marTop w:val="0"/>
      <w:marBottom w:val="0"/>
      <w:divBdr>
        <w:top w:val="none" w:sz="0" w:space="0" w:color="auto"/>
        <w:left w:val="none" w:sz="0" w:space="0" w:color="auto"/>
        <w:bottom w:val="none" w:sz="0" w:space="0" w:color="auto"/>
        <w:right w:val="none" w:sz="0" w:space="0" w:color="auto"/>
      </w:divBdr>
    </w:div>
    <w:div w:id="1295405708">
      <w:bodyDiv w:val="1"/>
      <w:marLeft w:val="0"/>
      <w:marRight w:val="0"/>
      <w:marTop w:val="0"/>
      <w:marBottom w:val="0"/>
      <w:divBdr>
        <w:top w:val="none" w:sz="0" w:space="0" w:color="auto"/>
        <w:left w:val="none" w:sz="0" w:space="0" w:color="auto"/>
        <w:bottom w:val="none" w:sz="0" w:space="0" w:color="auto"/>
        <w:right w:val="none" w:sz="0" w:space="0" w:color="auto"/>
      </w:divBdr>
    </w:div>
    <w:div w:id="1357464008">
      <w:bodyDiv w:val="1"/>
      <w:marLeft w:val="0"/>
      <w:marRight w:val="0"/>
      <w:marTop w:val="0"/>
      <w:marBottom w:val="0"/>
      <w:divBdr>
        <w:top w:val="none" w:sz="0" w:space="0" w:color="auto"/>
        <w:left w:val="none" w:sz="0" w:space="0" w:color="auto"/>
        <w:bottom w:val="none" w:sz="0" w:space="0" w:color="auto"/>
        <w:right w:val="none" w:sz="0" w:space="0" w:color="auto"/>
      </w:divBdr>
    </w:div>
    <w:div w:id="1426151177">
      <w:bodyDiv w:val="1"/>
      <w:marLeft w:val="0"/>
      <w:marRight w:val="0"/>
      <w:marTop w:val="0"/>
      <w:marBottom w:val="0"/>
      <w:divBdr>
        <w:top w:val="none" w:sz="0" w:space="0" w:color="auto"/>
        <w:left w:val="none" w:sz="0" w:space="0" w:color="auto"/>
        <w:bottom w:val="none" w:sz="0" w:space="0" w:color="auto"/>
        <w:right w:val="none" w:sz="0" w:space="0" w:color="auto"/>
      </w:divBdr>
    </w:div>
    <w:div w:id="1466392401">
      <w:bodyDiv w:val="1"/>
      <w:marLeft w:val="0"/>
      <w:marRight w:val="0"/>
      <w:marTop w:val="0"/>
      <w:marBottom w:val="0"/>
      <w:divBdr>
        <w:top w:val="none" w:sz="0" w:space="0" w:color="auto"/>
        <w:left w:val="none" w:sz="0" w:space="0" w:color="auto"/>
        <w:bottom w:val="none" w:sz="0" w:space="0" w:color="auto"/>
        <w:right w:val="none" w:sz="0" w:space="0" w:color="auto"/>
      </w:divBdr>
    </w:div>
    <w:div w:id="1473520110">
      <w:bodyDiv w:val="1"/>
      <w:marLeft w:val="0"/>
      <w:marRight w:val="0"/>
      <w:marTop w:val="0"/>
      <w:marBottom w:val="0"/>
      <w:divBdr>
        <w:top w:val="none" w:sz="0" w:space="0" w:color="auto"/>
        <w:left w:val="none" w:sz="0" w:space="0" w:color="auto"/>
        <w:bottom w:val="none" w:sz="0" w:space="0" w:color="auto"/>
        <w:right w:val="none" w:sz="0" w:space="0" w:color="auto"/>
      </w:divBdr>
    </w:div>
    <w:div w:id="1498423521">
      <w:bodyDiv w:val="1"/>
      <w:marLeft w:val="0"/>
      <w:marRight w:val="0"/>
      <w:marTop w:val="0"/>
      <w:marBottom w:val="0"/>
      <w:divBdr>
        <w:top w:val="none" w:sz="0" w:space="0" w:color="auto"/>
        <w:left w:val="none" w:sz="0" w:space="0" w:color="auto"/>
        <w:bottom w:val="none" w:sz="0" w:space="0" w:color="auto"/>
        <w:right w:val="none" w:sz="0" w:space="0" w:color="auto"/>
      </w:divBdr>
    </w:div>
    <w:div w:id="1590656150">
      <w:bodyDiv w:val="1"/>
      <w:marLeft w:val="0"/>
      <w:marRight w:val="0"/>
      <w:marTop w:val="0"/>
      <w:marBottom w:val="0"/>
      <w:divBdr>
        <w:top w:val="none" w:sz="0" w:space="0" w:color="auto"/>
        <w:left w:val="none" w:sz="0" w:space="0" w:color="auto"/>
        <w:bottom w:val="none" w:sz="0" w:space="0" w:color="auto"/>
        <w:right w:val="none" w:sz="0" w:space="0" w:color="auto"/>
      </w:divBdr>
    </w:div>
    <w:div w:id="1593926301">
      <w:bodyDiv w:val="1"/>
      <w:marLeft w:val="0"/>
      <w:marRight w:val="0"/>
      <w:marTop w:val="0"/>
      <w:marBottom w:val="0"/>
      <w:divBdr>
        <w:top w:val="none" w:sz="0" w:space="0" w:color="auto"/>
        <w:left w:val="none" w:sz="0" w:space="0" w:color="auto"/>
        <w:bottom w:val="none" w:sz="0" w:space="0" w:color="auto"/>
        <w:right w:val="none" w:sz="0" w:space="0" w:color="auto"/>
      </w:divBdr>
    </w:div>
    <w:div w:id="1628006182">
      <w:bodyDiv w:val="1"/>
      <w:marLeft w:val="0"/>
      <w:marRight w:val="0"/>
      <w:marTop w:val="0"/>
      <w:marBottom w:val="0"/>
      <w:divBdr>
        <w:top w:val="none" w:sz="0" w:space="0" w:color="auto"/>
        <w:left w:val="none" w:sz="0" w:space="0" w:color="auto"/>
        <w:bottom w:val="none" w:sz="0" w:space="0" w:color="auto"/>
        <w:right w:val="none" w:sz="0" w:space="0" w:color="auto"/>
      </w:divBdr>
    </w:div>
    <w:div w:id="1678534605">
      <w:bodyDiv w:val="1"/>
      <w:marLeft w:val="0"/>
      <w:marRight w:val="0"/>
      <w:marTop w:val="0"/>
      <w:marBottom w:val="0"/>
      <w:divBdr>
        <w:top w:val="none" w:sz="0" w:space="0" w:color="auto"/>
        <w:left w:val="none" w:sz="0" w:space="0" w:color="auto"/>
        <w:bottom w:val="none" w:sz="0" w:space="0" w:color="auto"/>
        <w:right w:val="none" w:sz="0" w:space="0" w:color="auto"/>
      </w:divBdr>
    </w:div>
    <w:div w:id="1680039665">
      <w:bodyDiv w:val="1"/>
      <w:marLeft w:val="0"/>
      <w:marRight w:val="0"/>
      <w:marTop w:val="0"/>
      <w:marBottom w:val="0"/>
      <w:divBdr>
        <w:top w:val="none" w:sz="0" w:space="0" w:color="auto"/>
        <w:left w:val="none" w:sz="0" w:space="0" w:color="auto"/>
        <w:bottom w:val="none" w:sz="0" w:space="0" w:color="auto"/>
        <w:right w:val="none" w:sz="0" w:space="0" w:color="auto"/>
      </w:divBdr>
    </w:div>
    <w:div w:id="1683775385">
      <w:bodyDiv w:val="1"/>
      <w:marLeft w:val="0"/>
      <w:marRight w:val="0"/>
      <w:marTop w:val="0"/>
      <w:marBottom w:val="0"/>
      <w:divBdr>
        <w:top w:val="none" w:sz="0" w:space="0" w:color="auto"/>
        <w:left w:val="none" w:sz="0" w:space="0" w:color="auto"/>
        <w:bottom w:val="none" w:sz="0" w:space="0" w:color="auto"/>
        <w:right w:val="none" w:sz="0" w:space="0" w:color="auto"/>
      </w:divBdr>
    </w:div>
    <w:div w:id="1699503522">
      <w:bodyDiv w:val="1"/>
      <w:marLeft w:val="0"/>
      <w:marRight w:val="0"/>
      <w:marTop w:val="0"/>
      <w:marBottom w:val="0"/>
      <w:divBdr>
        <w:top w:val="none" w:sz="0" w:space="0" w:color="auto"/>
        <w:left w:val="none" w:sz="0" w:space="0" w:color="auto"/>
        <w:bottom w:val="none" w:sz="0" w:space="0" w:color="auto"/>
        <w:right w:val="none" w:sz="0" w:space="0" w:color="auto"/>
      </w:divBdr>
    </w:div>
    <w:div w:id="1752432688">
      <w:bodyDiv w:val="1"/>
      <w:marLeft w:val="0"/>
      <w:marRight w:val="0"/>
      <w:marTop w:val="0"/>
      <w:marBottom w:val="0"/>
      <w:divBdr>
        <w:top w:val="none" w:sz="0" w:space="0" w:color="auto"/>
        <w:left w:val="none" w:sz="0" w:space="0" w:color="auto"/>
        <w:bottom w:val="none" w:sz="0" w:space="0" w:color="auto"/>
        <w:right w:val="none" w:sz="0" w:space="0" w:color="auto"/>
      </w:divBdr>
    </w:div>
    <w:div w:id="1782991897">
      <w:bodyDiv w:val="1"/>
      <w:marLeft w:val="0"/>
      <w:marRight w:val="0"/>
      <w:marTop w:val="0"/>
      <w:marBottom w:val="0"/>
      <w:divBdr>
        <w:top w:val="none" w:sz="0" w:space="0" w:color="auto"/>
        <w:left w:val="none" w:sz="0" w:space="0" w:color="auto"/>
        <w:bottom w:val="none" w:sz="0" w:space="0" w:color="auto"/>
        <w:right w:val="none" w:sz="0" w:space="0" w:color="auto"/>
      </w:divBdr>
    </w:div>
    <w:div w:id="1827479685">
      <w:bodyDiv w:val="1"/>
      <w:marLeft w:val="0"/>
      <w:marRight w:val="0"/>
      <w:marTop w:val="0"/>
      <w:marBottom w:val="0"/>
      <w:divBdr>
        <w:top w:val="none" w:sz="0" w:space="0" w:color="auto"/>
        <w:left w:val="none" w:sz="0" w:space="0" w:color="auto"/>
        <w:bottom w:val="none" w:sz="0" w:space="0" w:color="auto"/>
        <w:right w:val="none" w:sz="0" w:space="0" w:color="auto"/>
      </w:divBdr>
    </w:div>
    <w:div w:id="1864858746">
      <w:bodyDiv w:val="1"/>
      <w:marLeft w:val="0"/>
      <w:marRight w:val="0"/>
      <w:marTop w:val="0"/>
      <w:marBottom w:val="0"/>
      <w:divBdr>
        <w:top w:val="none" w:sz="0" w:space="0" w:color="auto"/>
        <w:left w:val="none" w:sz="0" w:space="0" w:color="auto"/>
        <w:bottom w:val="none" w:sz="0" w:space="0" w:color="auto"/>
        <w:right w:val="none" w:sz="0" w:space="0" w:color="auto"/>
      </w:divBdr>
    </w:div>
    <w:div w:id="1989094393">
      <w:bodyDiv w:val="1"/>
      <w:marLeft w:val="0"/>
      <w:marRight w:val="0"/>
      <w:marTop w:val="0"/>
      <w:marBottom w:val="0"/>
      <w:divBdr>
        <w:top w:val="none" w:sz="0" w:space="0" w:color="auto"/>
        <w:left w:val="none" w:sz="0" w:space="0" w:color="auto"/>
        <w:bottom w:val="none" w:sz="0" w:space="0" w:color="auto"/>
        <w:right w:val="none" w:sz="0" w:space="0" w:color="auto"/>
      </w:divBdr>
    </w:div>
    <w:div w:id="2070030679">
      <w:bodyDiv w:val="1"/>
      <w:marLeft w:val="0"/>
      <w:marRight w:val="0"/>
      <w:marTop w:val="0"/>
      <w:marBottom w:val="0"/>
      <w:divBdr>
        <w:top w:val="none" w:sz="0" w:space="0" w:color="auto"/>
        <w:left w:val="none" w:sz="0" w:space="0" w:color="auto"/>
        <w:bottom w:val="none" w:sz="0" w:space="0" w:color="auto"/>
        <w:right w:val="none" w:sz="0" w:space="0" w:color="auto"/>
      </w:divBdr>
    </w:div>
    <w:div w:id="2097434376">
      <w:bodyDiv w:val="1"/>
      <w:marLeft w:val="0"/>
      <w:marRight w:val="0"/>
      <w:marTop w:val="0"/>
      <w:marBottom w:val="0"/>
      <w:divBdr>
        <w:top w:val="none" w:sz="0" w:space="0" w:color="auto"/>
        <w:left w:val="none" w:sz="0" w:space="0" w:color="auto"/>
        <w:bottom w:val="none" w:sz="0" w:space="0" w:color="auto"/>
        <w:right w:val="none" w:sz="0" w:space="0" w:color="auto"/>
      </w:divBdr>
    </w:div>
    <w:div w:id="2106656825">
      <w:bodyDiv w:val="1"/>
      <w:marLeft w:val="0"/>
      <w:marRight w:val="0"/>
      <w:marTop w:val="0"/>
      <w:marBottom w:val="0"/>
      <w:divBdr>
        <w:top w:val="none" w:sz="0" w:space="0" w:color="auto"/>
        <w:left w:val="none" w:sz="0" w:space="0" w:color="auto"/>
        <w:bottom w:val="none" w:sz="0" w:space="0" w:color="auto"/>
        <w:right w:val="none" w:sz="0" w:space="0" w:color="auto"/>
      </w:divBdr>
    </w:div>
    <w:div w:id="2118327837">
      <w:bodyDiv w:val="1"/>
      <w:marLeft w:val="0"/>
      <w:marRight w:val="0"/>
      <w:marTop w:val="0"/>
      <w:marBottom w:val="0"/>
      <w:divBdr>
        <w:top w:val="none" w:sz="0" w:space="0" w:color="auto"/>
        <w:left w:val="none" w:sz="0" w:space="0" w:color="auto"/>
        <w:bottom w:val="none" w:sz="0" w:space="0" w:color="auto"/>
        <w:right w:val="none" w:sz="0" w:space="0" w:color="auto"/>
      </w:divBdr>
    </w:div>
    <w:div w:id="21379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20546/ijcmas.2020.903.119" TargetMode="External"/><Relationship Id="rId21" Type="http://schemas.openxmlformats.org/officeDocument/2006/relationships/hyperlink" Target="https://doi.org/10.18805/IJARe.A-5155" TargetMode="External"/><Relationship Id="rId34" Type="http://schemas.openxmlformats.org/officeDocument/2006/relationships/hyperlink" Target="https://www.ejplantbreeding.org/index.php/EJPB/about" TargetMode="External"/><Relationship Id="rId42" Type="http://schemas.openxmlformats.org/officeDocument/2006/relationships/hyperlink" Target="https://doi.org/10.36953/ECJ.14422436" TargetMode="External"/><Relationship Id="rId47" Type="http://schemas.openxmlformats.org/officeDocument/2006/relationships/hyperlink" Target="https://doi.org/10.1002/csc2.20322" TargetMode="External"/><Relationship Id="rId50" Type="http://schemas.openxmlformats.org/officeDocument/2006/relationships/hyperlink" Target="https://doi.org/10.%203389/fpls.%202021.%20651936" TargetMode="External"/><Relationship Id="rId55" Type="http://schemas.openxmlformats.org/officeDocument/2006/relationships/hyperlink" Target="https://doi.org/10.9734/jsrr/2024/v30i52013"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0408398.2012.671202" TargetMode="External"/><Relationship Id="rId29" Type="http://schemas.openxmlformats.org/officeDocument/2006/relationships/hyperlink" Target="https://doi.org/10.3389/fpls.2015.00626" TargetMode="External"/><Relationship Id="rId11" Type="http://schemas.openxmlformats.org/officeDocument/2006/relationships/image" Target="media/image4.png"/><Relationship Id="rId24" Type="http://schemas.openxmlformats.org/officeDocument/2006/relationships/hyperlink" Target="https://www.google.com/search?sca_esv=6125c3d1919d1932&amp;rlz=1C1CHWL_enIN1138IN1139&amp;sxsrf=ANbL-n5MDx5ilTK9B-z9tAmwfKWnegkCkA:1769318509787&amp;q=J+Pharmacognosy+Phytochemistry&amp;sa=X&amp;ved=2ahUKEwj0wZSK-aWSAxVj2TgGHQwuIrgQ7xYoAHoECAsQAQ" TargetMode="External"/><Relationship Id="rId32" Type="http://schemas.openxmlformats.org/officeDocument/2006/relationships/hyperlink" Target="https://www.ejplantbreeding.org/index.php/EJPB/about" TargetMode="External"/><Relationship Id="rId37" Type="http://schemas.openxmlformats.org/officeDocument/2006/relationships/hyperlink" Target="https://doi.org/10.1007/s10722-025-02573-y" TargetMode="External"/><Relationship Id="rId40" Type="http://schemas.openxmlformats.org/officeDocument/2006/relationships/hyperlink" Target="https://doi.org/10.1186/s43141-021-00245-9" TargetMode="External"/><Relationship Id="rId45" Type="http://schemas.openxmlformats.org/officeDocument/2006/relationships/hyperlink" Target="https://doi.org/10.1371/journal.pone.0131858" TargetMode="External"/><Relationship Id="rId53" Type="http://schemas.openxmlformats.org/officeDocument/2006/relationships/hyperlink" Target="https://doi.org/10.3389/fpls.2022.10358%2078" TargetMode="External"/><Relationship Id="rId58" Type="http://schemas.openxmlformats.org/officeDocument/2006/relationships/hyperlink" Target="https://journaljeai.com/index.php/JEAI/about"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casopisi.junis.ni.ac.rs/index.php/FUMathInf/index" TargetMode="External"/><Relationship Id="rId14" Type="http://schemas.openxmlformats.org/officeDocument/2006/relationships/hyperlink" Target="https://doi.org/10.1371/journal.pone.0247810" TargetMode="External"/><Relationship Id="rId22" Type="http://schemas.openxmlformats.org/officeDocument/2006/relationships/hyperlink" Target="https://doi.org/10.18805/LR-4568" TargetMode="External"/><Relationship Id="rId27" Type="http://schemas.openxmlformats.org/officeDocument/2006/relationships/hyperlink" Target="https://doi.org/10.1038/ncomms6443" TargetMode="External"/><Relationship Id="rId30" Type="http://schemas.openxmlformats.org/officeDocument/2006/relationships/hyperlink" Target="https://doi.org/10.20546/ijcmas.2018.707.134" TargetMode="External"/><Relationship Id="rId35" Type="http://schemas.openxmlformats.org/officeDocument/2006/relationships/hyperlink" Target="https://doi.org/10.5958/0975-928X.2018.00045.5" TargetMode="External"/><Relationship Id="rId43" Type="http://schemas.openxmlformats.org/officeDocument/2006/relationships/hyperlink" Target="https://doi.org/10.1007/BF00124642" TargetMode="External"/><Relationship Id="rId48" Type="http://schemas.openxmlformats.org/officeDocument/2006/relationships/hyperlink" Target="https://doi.org/10.18805/lr.v0iOF.11037" TargetMode="External"/><Relationship Id="rId56" Type="http://schemas.openxmlformats.org/officeDocument/2006/relationships/hyperlink" Target="https://doi.org/10.9734/jeai/2024/v46i42334"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doi.org/10.18805/lr.v0i0.7012" TargetMode="External"/><Relationship Id="rId3" Type="http://schemas.openxmlformats.org/officeDocument/2006/relationships/styles" Target="styles.xml"/><Relationship Id="rId12" Type="http://schemas.openxmlformats.org/officeDocument/2006/relationships/hyperlink" Target="http://dx.doi.org/10.17582/journal.pjar/2018/31.2.158.165" TargetMode="External"/><Relationship Id="rId17" Type="http://schemas.openxmlformats.org/officeDocument/2006/relationships/hyperlink" Target="https://doi.org/10.18805/IJARe.A-4929" TargetMode="External"/><Relationship Id="rId25" Type="http://schemas.openxmlformats.org/officeDocument/2006/relationships/hyperlink" Target="https://www.ijcmas.com/" TargetMode="External"/><Relationship Id="rId33" Type="http://schemas.openxmlformats.org/officeDocument/2006/relationships/hyperlink" Target="https://doi.org/10.37992/2020.1101.043" TargetMode="External"/><Relationship Id="rId38" Type="http://schemas.openxmlformats.org/officeDocument/2006/relationships/hyperlink" Target="http://doi.org/10.22438/jeb/46/3/MRN-5446" TargetMode="External"/><Relationship Id="rId46" Type="http://schemas.openxmlformats.org/officeDocument/2006/relationships/hyperlink" Target="https://doi.org/10.9735/0975-3710.11.24" TargetMode="External"/><Relationship Id="rId59" Type="http://schemas.openxmlformats.org/officeDocument/2006/relationships/hyperlink" Target="https://doi.org/10.9734/jeai/2020/v42i930584" TargetMode="External"/><Relationship Id="rId67" Type="http://schemas.openxmlformats.org/officeDocument/2006/relationships/fontTable" Target="fontTable.xml"/><Relationship Id="rId20" Type="http://schemas.openxmlformats.org/officeDocument/2006/relationships/hyperlink" Target="https://doi.org/10.22190/FUMI1903583G" TargetMode="External"/><Relationship Id="rId41" Type="http://schemas.openxmlformats.org/officeDocument/2006/relationships/hyperlink" Target="https://doi.org/10.1007/9783030200084_1" TargetMode="External"/><Relationship Id="rId54" Type="http://schemas.openxmlformats.org/officeDocument/2006/relationships/hyperlink" Target="https://doi.org/10.20546/ijcmas.2017.610.191"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71/journal.pone.0021071" TargetMode="External"/><Relationship Id="rId23" Type="http://schemas.openxmlformats.org/officeDocument/2006/relationships/hyperlink" Target="https://doi.org/doi:10.25081/jpsp.2020.v6.6111" TargetMode="External"/><Relationship Id="rId28" Type="http://schemas.openxmlformats.org/officeDocument/2006/relationships/hyperlink" Target="https://doi.org/10.31018/jans.v9i2.1329" TargetMode="External"/><Relationship Id="rId36" Type="http://schemas.openxmlformats.org/officeDocument/2006/relationships/hyperlink" Target="https://doi.org/10.5958/0975-9325.2024.00045.1" TargetMode="External"/><Relationship Id="rId49" Type="http://schemas.openxmlformats.org/officeDocument/2006/relationships/hyperlink" Target="https://doi.org/10.3390/antiox11122434" TargetMode="External"/><Relationship Id="rId57" Type="http://schemas.openxmlformats.org/officeDocument/2006/relationships/hyperlink" Target="https://doi.org/10.1007/s10681-020-02675-x" TargetMode="External"/><Relationship Id="rId10" Type="http://schemas.openxmlformats.org/officeDocument/2006/relationships/image" Target="media/image3.png"/><Relationship Id="rId31" Type="http://schemas.openxmlformats.org/officeDocument/2006/relationships/hyperlink" Target="https://www.banglajol.info/index.php/JASBH/about" TargetMode="External"/><Relationship Id="rId44" Type="http://schemas.openxmlformats.org/officeDocument/2006/relationships/hyperlink" Target="https://doi.org/10.36953/ECJ.15472494" TargetMode="External"/><Relationship Id="rId52" Type="http://schemas.openxmlformats.org/officeDocument/2006/relationships/hyperlink" Target="https://doi.org/10.1038/s41597-025-05016-6" TargetMode="External"/><Relationship Id="rId60" Type="http://schemas.openxmlformats.org/officeDocument/2006/relationships/hyperlink" Target="https://doi.org/10.21203/rs.3.rs-733186/v1"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journals.sta.uwi.edu/ojs/index.php/ta/article/view/8035" TargetMode="External"/><Relationship Id="rId18" Type="http://schemas.openxmlformats.org/officeDocument/2006/relationships/hyperlink" Target="https://doi.org/10.1111/aab.12624" TargetMode="External"/><Relationship Id="rId39" Type="http://schemas.openxmlformats.org/officeDocument/2006/relationships/hyperlink" Target="https://doi.org/10.3389/fpls.2020.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BB51-4406-44EE-8B20-FA220D94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25475</TotalTime>
  <Pages>20</Pages>
  <Words>6253</Words>
  <Characters>35646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 COMPUTERS</dc:creator>
  <cp:keywords/>
  <dc:description/>
  <cp:lastModifiedBy>SDI 1084</cp:lastModifiedBy>
  <cp:revision>366</cp:revision>
  <dcterms:created xsi:type="dcterms:W3CDTF">2024-09-24T12:18:00Z</dcterms:created>
  <dcterms:modified xsi:type="dcterms:W3CDTF">2026-01-27T06:14:00Z</dcterms:modified>
</cp:coreProperties>
</file>