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DDE405" w14:textId="77777777" w:rsidR="00517451" w:rsidRPr="00517451" w:rsidRDefault="00517451" w:rsidP="00517451">
      <w:pPr>
        <w:pStyle w:val="Author"/>
        <w:jc w:val="center"/>
        <w:rPr>
          <w:rFonts w:ascii="Times New Roman" w:hAnsi="Times New Roman"/>
          <w:bCs/>
          <w:i/>
          <w:iCs/>
          <w:color w:val="000000" w:themeColor="text1"/>
          <w:kern w:val="28"/>
          <w:sz w:val="18"/>
          <w:szCs w:val="18"/>
          <w:u w:val="single"/>
        </w:rPr>
      </w:pPr>
      <w:r w:rsidRPr="00517451">
        <w:rPr>
          <w:rFonts w:ascii="Times New Roman" w:hAnsi="Times New Roman"/>
          <w:bCs/>
          <w:i/>
          <w:iCs/>
          <w:color w:val="000000" w:themeColor="text1"/>
          <w:kern w:val="28"/>
          <w:sz w:val="18"/>
          <w:szCs w:val="18"/>
          <w:u w:val="single"/>
        </w:rPr>
        <w:t>Original Research Article</w:t>
      </w:r>
    </w:p>
    <w:p w14:paraId="6E71FE49" w14:textId="77777777" w:rsidR="00775374" w:rsidRPr="0016534E" w:rsidRDefault="00775374" w:rsidP="00775374">
      <w:pPr>
        <w:pStyle w:val="Author"/>
        <w:spacing w:line="240" w:lineRule="auto"/>
        <w:jc w:val="center"/>
        <w:rPr>
          <w:rFonts w:ascii="Times New Roman" w:hAnsi="Times New Roman"/>
          <w:bCs/>
          <w:iCs/>
          <w:color w:val="000000" w:themeColor="text1"/>
          <w:kern w:val="28"/>
          <w:sz w:val="36"/>
        </w:rPr>
      </w:pPr>
      <w:r w:rsidRPr="0016534E">
        <w:rPr>
          <w:rFonts w:ascii="Times New Roman" w:hAnsi="Times New Roman"/>
          <w:bCs/>
          <w:iCs/>
          <w:color w:val="000000" w:themeColor="text1"/>
          <w:kern w:val="28"/>
          <w:sz w:val="36"/>
        </w:rPr>
        <w:t>Prevalence of systemic diseases with special reference to hepatic dysfunction in geriatric dogs</w:t>
      </w:r>
    </w:p>
    <w:p w14:paraId="26351B86" w14:textId="77777777" w:rsidR="00775374" w:rsidRPr="0016534E" w:rsidRDefault="00775374" w:rsidP="00775374">
      <w:pPr>
        <w:pStyle w:val="Author"/>
        <w:spacing w:line="240" w:lineRule="auto"/>
        <w:jc w:val="center"/>
        <w:rPr>
          <w:rFonts w:ascii="Times New Roman" w:hAnsi="Times New Roman"/>
          <w:color w:val="000000" w:themeColor="text1"/>
          <w:sz w:val="36"/>
        </w:rPr>
      </w:pPr>
    </w:p>
    <w:p w14:paraId="070CBA0B" w14:textId="3D9C40BD" w:rsidR="002578C6" w:rsidRPr="0016534E" w:rsidRDefault="002578C6" w:rsidP="00775374">
      <w:pPr>
        <w:jc w:val="center"/>
        <w:rPr>
          <w:rFonts w:ascii="Times New Roman" w:hAnsi="Times New Roman"/>
          <w:color w:val="000000" w:themeColor="text1"/>
        </w:rPr>
      </w:pPr>
    </w:p>
    <w:p w14:paraId="2BA2D462" w14:textId="6C2A55B0" w:rsidR="00775374" w:rsidRPr="0016534E" w:rsidRDefault="00775374" w:rsidP="00775374">
      <w:pPr>
        <w:pStyle w:val="Affiliation"/>
        <w:spacing w:after="0" w:line="240" w:lineRule="auto"/>
        <w:jc w:val="both"/>
        <w:rPr>
          <w:rFonts w:ascii="Times New Roman" w:hAnsi="Times New Roman"/>
          <w:color w:val="000000" w:themeColor="text1"/>
        </w:rPr>
      </w:pPr>
      <w:r w:rsidRPr="0016534E">
        <w:rPr>
          <w:rFonts w:ascii="Times New Roman" w:hAnsi="Times New Roman"/>
          <w:noProof/>
          <w:color w:val="000000" w:themeColor="text1"/>
        </w:rPr>
        <mc:AlternateContent>
          <mc:Choice Requires="wps">
            <w:drawing>
              <wp:inline distT="0" distB="0" distL="0" distR="0" wp14:anchorId="2F26450A" wp14:editId="2BCDEFC7">
                <wp:extent cx="5212080" cy="624"/>
                <wp:effectExtent l="0" t="0" r="0" b="0"/>
                <wp:docPr id="91601803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2080" cy="62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12C94C1" id="_x0000_t32" coordsize="21600,21600" o:spt="32" o:oned="t" path="m,l21600,21600e" filled="f">
                <v:path arrowok="t" fillok="f" o:connecttype="none"/>
                <o:lock v:ext="edit" shapetype="t"/>
              </v:shapetype>
              <v:shape id="AutoShape 2" o:spid="_x0000_s1026" type="#_x0000_t32" style="width:410.4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" strokeweight="1.5pt">
                <w10:anchorlock/>
              </v:shape>
            </w:pict>
          </mc:Fallback>
        </mc:AlternateContent>
      </w:r>
    </w:p>
    <w:p w14:paraId="20BA6C40" w14:textId="0811279A" w:rsidR="00775374" w:rsidRPr="0016534E" w:rsidRDefault="00775374" w:rsidP="00775374">
      <w:pPr>
        <w:pStyle w:val="Copyright"/>
        <w:spacing w:after="0" w:line="240" w:lineRule="auto"/>
        <w:jc w:val="both"/>
        <w:rPr>
          <w:rFonts w:ascii="Times New Roman" w:hAnsi="Times New Roman"/>
          <w:color w:val="000000" w:themeColor="text1"/>
        </w:rPr>
        <w:sectPr w:rsidR="00775374" w:rsidRPr="0016534E" w:rsidSect="00775374">
          <w:headerReference w:type="even" r:id="rId6"/>
          <w:headerReference w:type="default" r:id="rId7"/>
          <w:footerReference w:type="even" r:id="rId8"/>
          <w:footerReference w:type="default" r:id="rId9"/>
          <w:headerReference w:type="first" r:id="rId10"/>
          <w:footerReference w:type="first" r:id="rId11"/>
          <w:pgSz w:w="12240" w:h="15840" w:code="1"/>
          <w:pgMar w:top="1440" w:right="2016" w:bottom="2016" w:left="2016" w:header="720" w:footer="1296" w:gutter="0"/>
          <w:cols w:space="720"/>
          <w:docGrid w:linePitch="272"/>
        </w:sectPr>
      </w:pPr>
      <w:r w:rsidRPr="0016534E">
        <w:rPr>
          <w:rFonts w:ascii="Times New Roman" w:hAnsi="Times New Roman"/>
          <w:color w:val="000000" w:themeColor="text1"/>
        </w:rPr>
        <w:t>.</w:t>
      </w:r>
    </w:p>
    <w:p w14:paraId="2AD79304" w14:textId="77777777" w:rsidR="00775374" w:rsidRPr="0016534E" w:rsidRDefault="00775374" w:rsidP="00775374">
      <w:pPr>
        <w:pStyle w:val="AbstHead"/>
        <w:spacing w:after="0"/>
        <w:jc w:val="both"/>
        <w:rPr>
          <w:rFonts w:ascii="Times New Roman" w:hAnsi="Times New Roman"/>
          <w:color w:val="000000" w:themeColor="text1"/>
        </w:rPr>
      </w:pPr>
      <w:r w:rsidRPr="0016534E">
        <w:rPr>
          <w:rFonts w:ascii="Times New Roman" w:hAnsi="Times New Roman"/>
          <w:color w:val="000000" w:themeColor="text1"/>
        </w:rPr>
        <w:t>ABSTRACT</w:t>
      </w:r>
    </w:p>
    <w:p w14:paraId="2B2FCA09" w14:textId="77777777" w:rsidR="00775374" w:rsidRPr="0016534E" w:rsidRDefault="00775374" w:rsidP="00775374">
      <w:pPr>
        <w:pStyle w:val="AbstHead"/>
        <w:spacing w:after="0"/>
        <w:jc w:val="both"/>
        <w:rPr>
          <w:rFonts w:ascii="Times New Roman" w:hAnsi="Times New Roman"/>
          <w:color w:val="000000" w:themeColor="text1"/>
        </w:rPr>
      </w:pPr>
    </w:p>
    <w:tbl>
      <w:tblPr>
        <w:tblW w:w="0" w:type="auto"/>
        <w:tblLook w:val="04A0" w:firstRow="1" w:lastRow="0" w:firstColumn="1" w:lastColumn="0" w:noHBand="0" w:noVBand="1"/>
      </w:tblPr>
      <w:tblGrid>
        <w:gridCol w:w="8208"/>
      </w:tblGrid>
      <w:tr w:rsidR="00775374" w:rsidRPr="0016534E" w14:paraId="6DD58E7C" w14:textId="77777777" w:rsidTr="001B2F9A">
        <w:tc>
          <w:tcPr>
            <w:tcW w:w="9576" w:type="dxa"/>
          </w:tcPr>
          <w:p w14:paraId="63667CFB" w14:textId="77777777" w:rsidR="00775374" w:rsidRPr="0016534E" w:rsidRDefault="00775374" w:rsidP="001B2F9A">
            <w:pPr>
              <w:pStyle w:val="Body"/>
              <w:spacing w:after="0"/>
              <w:rPr>
                <w:rFonts w:ascii="Times New Roman" w:eastAsia="Calibri" w:hAnsi="Times New Roman"/>
                <w:color w:val="000000" w:themeColor="text1"/>
                <w:szCs w:val="22"/>
              </w:rPr>
            </w:pPr>
            <w:r w:rsidRPr="0016534E">
              <w:rPr>
                <w:rFonts w:ascii="Times New Roman" w:eastAsia="Calibri" w:hAnsi="Times New Roman"/>
                <w:color w:val="000000" w:themeColor="text1"/>
                <w:szCs w:val="22"/>
              </w:rPr>
              <w:t>The present study evaluated the prevalence of systemic diseases and the occurrence of hepatic dysfunction in geriatric dogs. A total of 554 geriatric dogs presented to the Veterinary Clinical Complex, Jabalpur, between July 2025 and December 2025 were included in the study. Overall, 55.05% of the dogs were affected with one or more systemic diseases. Among these, dermatological disorders were the most frequently encountered, followed by gastrointestinal diseases, while endocrine disorders showed the lowest prevalence. Systemic arterial pressure (SAP) was assessed in all dogs and hypertension was most observed in dogs suffering from renal diseases. Hepatic dysfunction was identified in 9.84% of the geriatric dogs. A higher occurrence was recorded in males (73.33%) compared to females (26.67%). Labrador Retrievers and non-descript breeds were predominantly affected. Inappetence and vomiting were the most consistent clinical manifestations in dogs with hepatic dysfunction. The study highlights the high burden of systemic disorders in geriatric dogs and underscores hepatic dysfunction as a clinically significant condition requiring routine screening and early intervention in aging canine populations.</w:t>
            </w:r>
          </w:p>
        </w:tc>
      </w:tr>
    </w:tbl>
    <w:p w14:paraId="34C81B11" w14:textId="77777777" w:rsidR="00775374" w:rsidRPr="0016534E" w:rsidRDefault="00775374" w:rsidP="00775374">
      <w:pPr>
        <w:pStyle w:val="Body"/>
        <w:spacing w:after="0"/>
        <w:rPr>
          <w:rFonts w:ascii="Times New Roman" w:hAnsi="Times New Roman"/>
          <w:i/>
          <w:color w:val="000000" w:themeColor="text1"/>
        </w:rPr>
      </w:pPr>
    </w:p>
    <w:p w14:paraId="0B82D219" w14:textId="09C8E05F" w:rsidR="00775374" w:rsidRPr="00775374" w:rsidRDefault="00775374" w:rsidP="00775374">
      <w:pPr>
        <w:pStyle w:val="Body"/>
        <w:spacing w:after="0"/>
        <w:rPr>
          <w:rFonts w:ascii="Times New Roman" w:hAnsi="Times New Roman"/>
          <w:iCs/>
          <w:color w:val="000000" w:themeColor="text1"/>
        </w:rPr>
        <w:sectPr w:rsidR="00775374" w:rsidRPr="00775374" w:rsidSect="00775374">
          <w:headerReference w:type="even" r:id="rId12"/>
          <w:headerReference w:type="default" r:id="rId13"/>
          <w:footerReference w:type="default" r:id="rId14"/>
          <w:headerReference w:type="first" r:id="rId15"/>
          <w:type w:val="continuous"/>
          <w:pgSz w:w="12240" w:h="15840"/>
          <w:pgMar w:top="1440" w:right="2016" w:bottom="2016" w:left="2016" w:header="720" w:footer="1123" w:gutter="0"/>
          <w:cols w:space="720"/>
          <w:docGrid w:linePitch="272"/>
        </w:sectPr>
      </w:pPr>
      <w:r w:rsidRPr="0016534E">
        <w:rPr>
          <w:rFonts w:ascii="Times New Roman" w:hAnsi="Times New Roman"/>
          <w:iCs/>
          <w:color w:val="000000" w:themeColor="text1"/>
        </w:rPr>
        <w:t>Keywords: Geriatric dogs, systemic diseases, hepatic dysfunctio</w:t>
      </w:r>
      <w:r>
        <w:rPr>
          <w:rFonts w:ascii="Times New Roman" w:hAnsi="Times New Roman"/>
          <w:iCs/>
          <w:color w:val="000000" w:themeColor="text1"/>
        </w:rPr>
        <w:t>n</w:t>
      </w:r>
    </w:p>
    <w:p w14:paraId="34C2B631" w14:textId="77777777" w:rsidR="00775374" w:rsidRPr="0016534E" w:rsidRDefault="00775374" w:rsidP="00775374">
      <w:pPr>
        <w:pStyle w:val="AbstHead"/>
        <w:spacing w:after="0"/>
        <w:jc w:val="both"/>
        <w:rPr>
          <w:rFonts w:ascii="Times New Roman" w:hAnsi="Times New Roman"/>
          <w:color w:val="000000" w:themeColor="text1"/>
        </w:rPr>
      </w:pPr>
      <w:r w:rsidRPr="0016534E">
        <w:rPr>
          <w:rFonts w:ascii="Times New Roman" w:hAnsi="Times New Roman"/>
          <w:color w:val="000000" w:themeColor="text1"/>
        </w:rPr>
        <w:lastRenderedPageBreak/>
        <w:t xml:space="preserve">1. INTRODUCTION </w:t>
      </w:r>
    </w:p>
    <w:p w14:paraId="2CD4369E" w14:textId="77777777" w:rsidR="00775374" w:rsidRPr="0016534E" w:rsidRDefault="00775374" w:rsidP="00775374">
      <w:pPr>
        <w:pStyle w:val="Body"/>
        <w:spacing w:after="0"/>
        <w:rPr>
          <w:rFonts w:ascii="Times New Roman" w:hAnsi="Times New Roman"/>
          <w:color w:val="000000" w:themeColor="text1"/>
        </w:rPr>
      </w:pPr>
      <w:r w:rsidRPr="0016534E">
        <w:rPr>
          <w:rFonts w:ascii="Times New Roman" w:hAnsi="Times New Roman"/>
          <w:color w:val="000000" w:themeColor="text1"/>
        </w:rPr>
        <w:t>Dogs are believed to be the earliest animals domesticated and used by humans since ancient times (Pati</w:t>
      </w:r>
      <w:r w:rsidRPr="0016534E">
        <w:rPr>
          <w:rFonts w:ascii="Times New Roman" w:hAnsi="Times New Roman"/>
          <w:i/>
          <w:iCs/>
          <w:color w:val="000000" w:themeColor="text1"/>
        </w:rPr>
        <w:t xml:space="preserve"> et al.</w:t>
      </w:r>
      <w:r w:rsidRPr="0016534E">
        <w:rPr>
          <w:rFonts w:ascii="Times New Roman" w:hAnsi="Times New Roman"/>
          <w:color w:val="000000" w:themeColor="text1"/>
        </w:rPr>
        <w:t>, 2015). Older pets account for over 40% of patients in general veterinary practice, a percentage expected to rise as canine lifespans increase, encouraging veterinarians to focus more on senior animals (Espino and Mino, 2024). The term “geriatric” in veterinary practices is used to describe animals that have reached approximately 75% of their expected lifespan (Willems</w:t>
      </w:r>
      <w:r w:rsidRPr="0016534E">
        <w:rPr>
          <w:rFonts w:ascii="Times New Roman" w:hAnsi="Times New Roman"/>
          <w:i/>
          <w:iCs/>
          <w:color w:val="000000" w:themeColor="text1"/>
        </w:rPr>
        <w:t xml:space="preserve"> et al.</w:t>
      </w:r>
      <w:r w:rsidRPr="0016534E">
        <w:rPr>
          <w:rFonts w:ascii="Times New Roman" w:hAnsi="Times New Roman"/>
          <w:color w:val="000000" w:themeColor="text1"/>
        </w:rPr>
        <w:t>, 2017). Notably, as the size of an animal increases, the age at which it is considered geriatric, tends to decrease (</w:t>
      </w:r>
      <w:proofErr w:type="spellStart"/>
      <w:r w:rsidRPr="0016534E">
        <w:rPr>
          <w:rFonts w:ascii="Times New Roman" w:hAnsi="Times New Roman"/>
          <w:color w:val="000000" w:themeColor="text1"/>
        </w:rPr>
        <w:t>Coskan</w:t>
      </w:r>
      <w:proofErr w:type="spellEnd"/>
      <w:r w:rsidRPr="0016534E">
        <w:rPr>
          <w:rFonts w:ascii="Times New Roman" w:hAnsi="Times New Roman"/>
          <w:color w:val="000000" w:themeColor="text1"/>
        </w:rPr>
        <w:t xml:space="preserve"> and Can, 2024). Old age or the geriatric dogs show visible physical signs, alongside </w:t>
      </w:r>
      <w:proofErr w:type="spellStart"/>
      <w:r w:rsidRPr="0016534E">
        <w:rPr>
          <w:rFonts w:ascii="Times New Roman" w:hAnsi="Times New Roman"/>
          <w:color w:val="000000" w:themeColor="text1"/>
        </w:rPr>
        <w:t>haematological</w:t>
      </w:r>
      <w:proofErr w:type="spellEnd"/>
      <w:r w:rsidRPr="0016534E">
        <w:rPr>
          <w:rFonts w:ascii="Times New Roman" w:hAnsi="Times New Roman"/>
          <w:color w:val="000000" w:themeColor="text1"/>
        </w:rPr>
        <w:t>, biochemical and urinary alterations. These are often accompanied by structural and functional changes at the tissue or cellular level, signaling underlying disease processes. Such age-related changes are inevitable in older dogs and often indicate the onset of illness (</w:t>
      </w:r>
      <w:proofErr w:type="gramStart"/>
      <w:r w:rsidRPr="0016534E">
        <w:rPr>
          <w:rFonts w:ascii="Times New Roman" w:hAnsi="Times New Roman"/>
          <w:color w:val="000000" w:themeColor="text1"/>
        </w:rPr>
        <w:t xml:space="preserve">Pati </w:t>
      </w:r>
      <w:r w:rsidRPr="0016534E">
        <w:rPr>
          <w:rFonts w:ascii="Times New Roman" w:hAnsi="Times New Roman"/>
          <w:i/>
          <w:iCs/>
          <w:color w:val="000000" w:themeColor="text1"/>
        </w:rPr>
        <w:t xml:space="preserve"> et al.</w:t>
      </w:r>
      <w:proofErr w:type="gramEnd"/>
      <w:r w:rsidRPr="0016534E">
        <w:rPr>
          <w:rFonts w:ascii="Times New Roman" w:hAnsi="Times New Roman"/>
          <w:color w:val="000000" w:themeColor="text1"/>
        </w:rPr>
        <w:t>, 2015). The liver is a vital organ responsible for carbohydrate, protein and lipid metabolism, synthesis of plasma proteins, erythropoiesis and detoxification of endogenous and exogenous compounds. With advancing age, the liver, along with other organs, undergoes significant structural and functional alterations. Aging is associated with a progressive reduction in liver size and mass, accompanied by decreased hepatic blood flow and a decline in microsomal enzyme activity, ultimately impairing metabolic and detoxification capacity.</w:t>
      </w:r>
    </w:p>
    <w:p w14:paraId="64400371" w14:textId="77777777" w:rsidR="00775374" w:rsidRPr="0016534E" w:rsidRDefault="00775374" w:rsidP="00775374">
      <w:pPr>
        <w:pStyle w:val="Body"/>
        <w:spacing w:after="0"/>
        <w:rPr>
          <w:rFonts w:ascii="Times New Roman" w:hAnsi="Times New Roman"/>
          <w:color w:val="000000" w:themeColor="text1"/>
        </w:rPr>
      </w:pPr>
    </w:p>
    <w:p w14:paraId="06D10129" w14:textId="77777777" w:rsidR="00775374" w:rsidRPr="0016534E" w:rsidRDefault="00775374" w:rsidP="00775374">
      <w:pPr>
        <w:pStyle w:val="AbstHead"/>
        <w:spacing w:after="0"/>
        <w:jc w:val="both"/>
        <w:rPr>
          <w:rFonts w:ascii="Times New Roman" w:hAnsi="Times New Roman"/>
          <w:color w:val="000000" w:themeColor="text1"/>
        </w:rPr>
      </w:pPr>
      <w:r w:rsidRPr="0016534E">
        <w:rPr>
          <w:rFonts w:ascii="Times New Roman" w:hAnsi="Times New Roman"/>
          <w:color w:val="000000" w:themeColor="text1"/>
        </w:rPr>
        <w:t xml:space="preserve">2. material and methods </w:t>
      </w:r>
    </w:p>
    <w:p w14:paraId="1B264615" w14:textId="77777777" w:rsidR="00775374" w:rsidRPr="0016534E" w:rsidRDefault="00775374" w:rsidP="00775374">
      <w:pPr>
        <w:pStyle w:val="Body"/>
        <w:rPr>
          <w:rFonts w:ascii="Times New Roman" w:hAnsi="Times New Roman"/>
          <w:color w:val="000000" w:themeColor="text1"/>
        </w:rPr>
      </w:pPr>
      <w:r w:rsidRPr="0016534E">
        <w:rPr>
          <w:rFonts w:ascii="Times New Roman" w:hAnsi="Times New Roman"/>
          <w:color w:val="000000" w:themeColor="text1"/>
        </w:rPr>
        <w:t>The proposed study was conducted at the Department of Veterinary Medicine, College of Veterinary Science and Animal Husbandry, NDVSU, Jabalpur (M.P.) from July 2025 to December 2025. The screening of geriatric dogs for systemic diseases was done on the basis of history and clinical examination, blood pressure measurement, haemato-biochemical alterations, etc. Dogs were subjected to radiographic, ultrasonographic examination and electrocardiography as and when needed.</w:t>
      </w:r>
    </w:p>
    <w:p w14:paraId="265B5259" w14:textId="77777777" w:rsidR="00775374" w:rsidRPr="0016534E" w:rsidRDefault="00775374" w:rsidP="00775374">
      <w:pPr>
        <w:pStyle w:val="Body"/>
        <w:rPr>
          <w:rFonts w:ascii="Times New Roman" w:hAnsi="Times New Roman"/>
          <w:b/>
          <w:bCs/>
          <w:color w:val="000000" w:themeColor="text1"/>
        </w:rPr>
      </w:pPr>
      <w:r w:rsidRPr="0016534E">
        <w:rPr>
          <w:rFonts w:ascii="Times New Roman" w:hAnsi="Times New Roman"/>
          <w:b/>
          <w:bCs/>
          <w:color w:val="000000" w:themeColor="text1"/>
        </w:rPr>
        <w:t>Animals</w:t>
      </w:r>
    </w:p>
    <w:p w14:paraId="1872D516" w14:textId="77777777" w:rsidR="00775374" w:rsidRPr="0016534E" w:rsidRDefault="00775374" w:rsidP="00775374">
      <w:pPr>
        <w:pStyle w:val="Body"/>
        <w:rPr>
          <w:rFonts w:ascii="Times New Roman" w:hAnsi="Times New Roman"/>
          <w:color w:val="000000" w:themeColor="text1"/>
        </w:rPr>
      </w:pPr>
      <w:r w:rsidRPr="0016534E">
        <w:rPr>
          <w:rFonts w:ascii="Times New Roman" w:hAnsi="Times New Roman"/>
          <w:color w:val="000000" w:themeColor="text1"/>
        </w:rPr>
        <w:t xml:space="preserve">For this study, a total of 554 geriatric dogs presented at the Veterinary Clinical Complex, College of Veterinary Science and Animal Husbandry, Jabalpur (M.P.) were screened from July 2025 to December 2025. A prevalence study was conducted in geriatric dogs presented during the study period. Dogs were considered geriatric according to their body weight and age, as per the guidelines described by Willems </w:t>
      </w:r>
      <w:r w:rsidRPr="0016534E">
        <w:rPr>
          <w:rFonts w:ascii="Times New Roman" w:hAnsi="Times New Roman"/>
          <w:i/>
          <w:iCs/>
          <w:color w:val="000000" w:themeColor="text1"/>
        </w:rPr>
        <w:t>et al</w:t>
      </w:r>
      <w:r w:rsidRPr="0016534E">
        <w:rPr>
          <w:rFonts w:ascii="Times New Roman" w:hAnsi="Times New Roman"/>
          <w:color w:val="000000" w:themeColor="text1"/>
        </w:rPr>
        <w:t xml:space="preserve">. (2017), with slight modifications. </w:t>
      </w:r>
    </w:p>
    <w:p w14:paraId="08655BAD" w14:textId="77777777" w:rsidR="00775374" w:rsidRPr="0016534E" w:rsidRDefault="00775374" w:rsidP="00775374">
      <w:pPr>
        <w:pStyle w:val="Body"/>
        <w:rPr>
          <w:rFonts w:ascii="Times New Roman" w:hAnsi="Times New Roman"/>
          <w:b/>
          <w:bCs/>
          <w:color w:val="000000" w:themeColor="text1"/>
        </w:rPr>
      </w:pPr>
      <w:r w:rsidRPr="0016534E">
        <w:rPr>
          <w:rFonts w:ascii="Times New Roman" w:hAnsi="Times New Roman"/>
          <w:b/>
          <w:bCs/>
          <w:color w:val="000000" w:themeColor="text1"/>
        </w:rPr>
        <w:t>Parameters of study</w:t>
      </w:r>
    </w:p>
    <w:p w14:paraId="337AB58B" w14:textId="77777777" w:rsidR="00775374" w:rsidRPr="0016534E" w:rsidRDefault="00775374" w:rsidP="00775374">
      <w:pPr>
        <w:pStyle w:val="Body"/>
        <w:rPr>
          <w:rFonts w:ascii="Times New Roman" w:hAnsi="Times New Roman"/>
          <w:color w:val="000000" w:themeColor="text1"/>
        </w:rPr>
      </w:pPr>
      <w:r w:rsidRPr="0016534E">
        <w:rPr>
          <w:rFonts w:ascii="Times New Roman" w:hAnsi="Times New Roman"/>
          <w:color w:val="000000" w:themeColor="text1"/>
        </w:rPr>
        <w:t xml:space="preserve">A complete history of the dog i.e. age, body weight, sex, breed and duration of illness (if any), mucous membranes, dehydration status, etc., was taken. Clinical examination including rectal temperature (°F), heart rate (beats/minute) and respiratory rate (breaths/minute). </w:t>
      </w:r>
    </w:p>
    <w:p w14:paraId="05936A18" w14:textId="77777777" w:rsidR="00775374" w:rsidRPr="0016534E" w:rsidRDefault="00775374" w:rsidP="00775374">
      <w:pPr>
        <w:pStyle w:val="Body"/>
        <w:rPr>
          <w:rFonts w:ascii="Times New Roman" w:hAnsi="Times New Roman"/>
          <w:b/>
          <w:bCs/>
          <w:color w:val="000000" w:themeColor="text1"/>
        </w:rPr>
      </w:pPr>
      <w:r w:rsidRPr="0016534E">
        <w:rPr>
          <w:rFonts w:ascii="Times New Roman" w:hAnsi="Times New Roman"/>
          <w:b/>
          <w:bCs/>
          <w:color w:val="000000" w:themeColor="text1"/>
        </w:rPr>
        <w:t xml:space="preserve">Blood pressure measurement </w:t>
      </w:r>
    </w:p>
    <w:p w14:paraId="0359D0F9" w14:textId="77777777" w:rsidR="00775374" w:rsidRPr="0016534E" w:rsidRDefault="00775374" w:rsidP="00775374">
      <w:pPr>
        <w:pStyle w:val="Body"/>
        <w:spacing w:after="0"/>
        <w:rPr>
          <w:rFonts w:ascii="Times New Roman" w:hAnsi="Times New Roman"/>
          <w:color w:val="000000" w:themeColor="text1"/>
        </w:rPr>
      </w:pPr>
      <w:r w:rsidRPr="0016534E">
        <w:rPr>
          <w:rFonts w:ascii="Times New Roman" w:hAnsi="Times New Roman"/>
          <w:color w:val="000000" w:themeColor="text1"/>
        </w:rPr>
        <w:t>Blood pressure was measured in each dog under screening using an indirect method employing a Doppler ultrasonic flow detector, particularly for detecting systolic arterial pressure (Stepien</w:t>
      </w:r>
      <w:r w:rsidRPr="0016534E">
        <w:rPr>
          <w:rFonts w:ascii="Times New Roman" w:hAnsi="Times New Roman"/>
          <w:i/>
          <w:iCs/>
          <w:color w:val="000000" w:themeColor="text1"/>
        </w:rPr>
        <w:t xml:space="preserve"> et al.</w:t>
      </w:r>
      <w:r w:rsidRPr="0016534E">
        <w:rPr>
          <w:rFonts w:ascii="Times New Roman" w:hAnsi="Times New Roman"/>
          <w:color w:val="000000" w:themeColor="text1"/>
        </w:rPr>
        <w:t>, 2003). The measurement was performed with the animal positioned in right lateral recumbency, following a 10–15-minute acclimatization period in a quiet environment to minimize stress-induced variability.</w:t>
      </w:r>
    </w:p>
    <w:p w14:paraId="27B2810D" w14:textId="77777777" w:rsidR="00775374" w:rsidRPr="0016534E" w:rsidRDefault="00775374" w:rsidP="00775374">
      <w:pPr>
        <w:spacing w:after="120"/>
        <w:jc w:val="both"/>
        <w:rPr>
          <w:rFonts w:ascii="Times New Roman" w:hAnsi="Times New Roman"/>
          <w:b/>
          <w:bCs/>
          <w:color w:val="000000" w:themeColor="text1"/>
        </w:rPr>
      </w:pPr>
    </w:p>
    <w:p w14:paraId="060DAA17" w14:textId="77777777" w:rsidR="00775374" w:rsidRPr="0016534E" w:rsidRDefault="00775374" w:rsidP="00775374">
      <w:pPr>
        <w:spacing w:after="120"/>
        <w:jc w:val="both"/>
        <w:rPr>
          <w:rFonts w:ascii="Times New Roman" w:hAnsi="Times New Roman"/>
          <w:b/>
          <w:bCs/>
          <w:color w:val="000000" w:themeColor="text1"/>
        </w:rPr>
      </w:pPr>
      <w:r w:rsidRPr="0016534E">
        <w:rPr>
          <w:rFonts w:ascii="Times New Roman" w:hAnsi="Times New Roman"/>
          <w:b/>
          <w:bCs/>
          <w:color w:val="000000" w:themeColor="text1"/>
        </w:rPr>
        <w:t xml:space="preserve">Table 01: Geriatric age of dogs based on body weight </w:t>
      </w:r>
    </w:p>
    <w:tbl>
      <w:tblPr>
        <w:tblStyle w:val="TableGrid"/>
        <w:tblW w:w="8298" w:type="dxa"/>
        <w:tblLook w:val="04A0" w:firstRow="1" w:lastRow="0" w:firstColumn="1" w:lastColumn="0" w:noHBand="0" w:noVBand="1"/>
      </w:tblPr>
      <w:tblGrid>
        <w:gridCol w:w="2808"/>
        <w:gridCol w:w="1372"/>
        <w:gridCol w:w="1373"/>
        <w:gridCol w:w="1372"/>
        <w:gridCol w:w="1373"/>
      </w:tblGrid>
      <w:tr w:rsidR="00775374" w:rsidRPr="0016534E" w14:paraId="15C150B0" w14:textId="77777777" w:rsidTr="001B2F9A">
        <w:trPr>
          <w:trHeight w:val="473"/>
        </w:trPr>
        <w:tc>
          <w:tcPr>
            <w:tcW w:w="2808" w:type="dxa"/>
            <w:vAlign w:val="center"/>
          </w:tcPr>
          <w:p w14:paraId="5542EA14" w14:textId="77777777" w:rsidR="00775374" w:rsidRPr="0016534E" w:rsidRDefault="00775374" w:rsidP="001B2F9A">
            <w:pPr>
              <w:spacing w:before="120" w:after="120"/>
              <w:jc w:val="center"/>
              <w:rPr>
                <w:rFonts w:ascii="Times New Roman" w:hAnsi="Times New Roman"/>
                <w:color w:val="000000" w:themeColor="text1"/>
                <w:sz w:val="18"/>
                <w:szCs w:val="18"/>
              </w:rPr>
            </w:pPr>
            <w:r w:rsidRPr="0016534E">
              <w:rPr>
                <w:rFonts w:ascii="Times New Roman" w:hAnsi="Times New Roman"/>
                <w:color w:val="000000" w:themeColor="text1"/>
                <w:sz w:val="18"/>
                <w:szCs w:val="18"/>
              </w:rPr>
              <w:t>Geriatric age (years)</w:t>
            </w:r>
          </w:p>
        </w:tc>
        <w:tc>
          <w:tcPr>
            <w:tcW w:w="1372" w:type="dxa"/>
            <w:vAlign w:val="center"/>
          </w:tcPr>
          <w:p w14:paraId="031AE42D" w14:textId="77777777" w:rsidR="00775374" w:rsidRPr="0016534E" w:rsidRDefault="00775374" w:rsidP="001B2F9A">
            <w:pPr>
              <w:spacing w:before="120" w:after="120"/>
              <w:jc w:val="center"/>
              <w:rPr>
                <w:rFonts w:ascii="Times New Roman" w:hAnsi="Times New Roman"/>
                <w:color w:val="000000" w:themeColor="text1"/>
                <w:sz w:val="18"/>
                <w:szCs w:val="18"/>
              </w:rPr>
            </w:pPr>
            <w:r w:rsidRPr="0016534E">
              <w:rPr>
                <w:rFonts w:ascii="Times New Roman" w:hAnsi="Times New Roman"/>
                <w:color w:val="000000" w:themeColor="text1"/>
                <w:sz w:val="18"/>
                <w:szCs w:val="18"/>
              </w:rPr>
              <w:t>≥12</w:t>
            </w:r>
          </w:p>
        </w:tc>
        <w:tc>
          <w:tcPr>
            <w:tcW w:w="1373" w:type="dxa"/>
            <w:vAlign w:val="center"/>
          </w:tcPr>
          <w:p w14:paraId="39B03CD5" w14:textId="77777777" w:rsidR="00775374" w:rsidRPr="0016534E" w:rsidRDefault="00775374" w:rsidP="001B2F9A">
            <w:pPr>
              <w:spacing w:before="120" w:after="120"/>
              <w:jc w:val="center"/>
              <w:rPr>
                <w:rFonts w:ascii="Times New Roman" w:hAnsi="Times New Roman"/>
                <w:color w:val="000000" w:themeColor="text1"/>
                <w:sz w:val="18"/>
                <w:szCs w:val="18"/>
              </w:rPr>
            </w:pPr>
            <w:r w:rsidRPr="0016534E">
              <w:rPr>
                <w:rFonts w:ascii="Times New Roman" w:hAnsi="Times New Roman"/>
                <w:color w:val="000000" w:themeColor="text1"/>
                <w:sz w:val="18"/>
                <w:szCs w:val="18"/>
              </w:rPr>
              <w:t>≥10</w:t>
            </w:r>
          </w:p>
        </w:tc>
        <w:tc>
          <w:tcPr>
            <w:tcW w:w="1372" w:type="dxa"/>
            <w:vAlign w:val="center"/>
          </w:tcPr>
          <w:p w14:paraId="391A90D9" w14:textId="77777777" w:rsidR="00775374" w:rsidRPr="0016534E" w:rsidRDefault="00775374" w:rsidP="001B2F9A">
            <w:pPr>
              <w:spacing w:before="120" w:after="120"/>
              <w:jc w:val="center"/>
              <w:rPr>
                <w:rFonts w:ascii="Times New Roman" w:hAnsi="Times New Roman"/>
                <w:color w:val="000000" w:themeColor="text1"/>
                <w:sz w:val="18"/>
                <w:szCs w:val="18"/>
              </w:rPr>
            </w:pPr>
            <w:r w:rsidRPr="0016534E">
              <w:rPr>
                <w:rFonts w:ascii="Times New Roman" w:hAnsi="Times New Roman"/>
                <w:color w:val="000000" w:themeColor="text1"/>
                <w:sz w:val="18"/>
                <w:szCs w:val="18"/>
              </w:rPr>
              <w:t>≥8</w:t>
            </w:r>
          </w:p>
        </w:tc>
        <w:tc>
          <w:tcPr>
            <w:tcW w:w="1373" w:type="dxa"/>
            <w:vAlign w:val="center"/>
          </w:tcPr>
          <w:p w14:paraId="4B339AAA" w14:textId="77777777" w:rsidR="00775374" w:rsidRPr="0016534E" w:rsidRDefault="00775374" w:rsidP="001B2F9A">
            <w:pPr>
              <w:spacing w:before="120" w:after="120"/>
              <w:jc w:val="center"/>
              <w:rPr>
                <w:rFonts w:ascii="Times New Roman" w:hAnsi="Times New Roman"/>
                <w:color w:val="000000" w:themeColor="text1"/>
                <w:sz w:val="18"/>
                <w:szCs w:val="18"/>
              </w:rPr>
            </w:pPr>
            <w:r w:rsidRPr="0016534E">
              <w:rPr>
                <w:rFonts w:ascii="Times New Roman" w:hAnsi="Times New Roman"/>
                <w:color w:val="000000" w:themeColor="text1"/>
                <w:sz w:val="18"/>
                <w:szCs w:val="18"/>
              </w:rPr>
              <w:t>≥6</w:t>
            </w:r>
          </w:p>
        </w:tc>
      </w:tr>
      <w:tr w:rsidR="00775374" w:rsidRPr="0016534E" w14:paraId="10BB3B0D" w14:textId="77777777" w:rsidTr="001B2F9A">
        <w:trPr>
          <w:trHeight w:val="474"/>
        </w:trPr>
        <w:tc>
          <w:tcPr>
            <w:tcW w:w="2808" w:type="dxa"/>
            <w:vAlign w:val="center"/>
          </w:tcPr>
          <w:p w14:paraId="34413D1D" w14:textId="77777777" w:rsidR="00775374" w:rsidRPr="0016534E" w:rsidRDefault="00775374" w:rsidP="001B2F9A">
            <w:pPr>
              <w:spacing w:before="120" w:after="120"/>
              <w:jc w:val="center"/>
              <w:rPr>
                <w:rFonts w:ascii="Times New Roman" w:hAnsi="Times New Roman"/>
                <w:color w:val="000000" w:themeColor="text1"/>
                <w:sz w:val="18"/>
                <w:szCs w:val="18"/>
              </w:rPr>
            </w:pPr>
            <w:r w:rsidRPr="0016534E">
              <w:rPr>
                <w:rFonts w:ascii="Times New Roman" w:hAnsi="Times New Roman"/>
                <w:color w:val="000000" w:themeColor="text1"/>
                <w:sz w:val="18"/>
                <w:szCs w:val="18"/>
              </w:rPr>
              <w:t>Weight of dogs (Kg)</w:t>
            </w:r>
          </w:p>
        </w:tc>
        <w:tc>
          <w:tcPr>
            <w:tcW w:w="1372" w:type="dxa"/>
            <w:vAlign w:val="center"/>
          </w:tcPr>
          <w:p w14:paraId="45D25ED2" w14:textId="77777777" w:rsidR="00775374" w:rsidRPr="0016534E" w:rsidRDefault="00775374" w:rsidP="001B2F9A">
            <w:pPr>
              <w:spacing w:before="120" w:after="120"/>
              <w:jc w:val="center"/>
              <w:rPr>
                <w:rFonts w:ascii="Times New Roman" w:hAnsi="Times New Roman"/>
                <w:color w:val="000000" w:themeColor="text1"/>
                <w:sz w:val="18"/>
                <w:szCs w:val="18"/>
              </w:rPr>
            </w:pPr>
            <w:r w:rsidRPr="0016534E">
              <w:rPr>
                <w:rFonts w:ascii="Times New Roman" w:hAnsi="Times New Roman"/>
                <w:color w:val="000000" w:themeColor="text1"/>
                <w:sz w:val="18"/>
                <w:szCs w:val="18"/>
              </w:rPr>
              <w:t>0-9</w:t>
            </w:r>
          </w:p>
        </w:tc>
        <w:tc>
          <w:tcPr>
            <w:tcW w:w="1373" w:type="dxa"/>
            <w:vAlign w:val="center"/>
          </w:tcPr>
          <w:p w14:paraId="328C7D99" w14:textId="77777777" w:rsidR="00775374" w:rsidRPr="0016534E" w:rsidRDefault="00775374" w:rsidP="001B2F9A">
            <w:pPr>
              <w:spacing w:before="120" w:after="120"/>
              <w:jc w:val="center"/>
              <w:rPr>
                <w:rFonts w:ascii="Times New Roman" w:hAnsi="Times New Roman"/>
                <w:color w:val="000000" w:themeColor="text1"/>
                <w:sz w:val="18"/>
                <w:szCs w:val="18"/>
              </w:rPr>
            </w:pPr>
            <w:r w:rsidRPr="0016534E">
              <w:rPr>
                <w:rFonts w:ascii="Times New Roman" w:hAnsi="Times New Roman"/>
                <w:color w:val="000000" w:themeColor="text1"/>
                <w:sz w:val="18"/>
                <w:szCs w:val="18"/>
              </w:rPr>
              <w:t>≥9–23</w:t>
            </w:r>
          </w:p>
        </w:tc>
        <w:tc>
          <w:tcPr>
            <w:tcW w:w="1372" w:type="dxa"/>
            <w:vAlign w:val="center"/>
          </w:tcPr>
          <w:p w14:paraId="52BB3238" w14:textId="77777777" w:rsidR="00775374" w:rsidRPr="0016534E" w:rsidRDefault="00775374" w:rsidP="001B2F9A">
            <w:pPr>
              <w:spacing w:before="120" w:after="120"/>
              <w:jc w:val="center"/>
              <w:rPr>
                <w:rFonts w:ascii="Times New Roman" w:hAnsi="Times New Roman"/>
                <w:color w:val="000000" w:themeColor="text1"/>
                <w:sz w:val="18"/>
                <w:szCs w:val="18"/>
              </w:rPr>
            </w:pPr>
            <w:r w:rsidRPr="0016534E">
              <w:rPr>
                <w:rFonts w:ascii="Times New Roman" w:hAnsi="Times New Roman"/>
                <w:color w:val="000000" w:themeColor="text1"/>
                <w:sz w:val="18"/>
                <w:szCs w:val="18"/>
              </w:rPr>
              <w:t>≥23–55</w:t>
            </w:r>
          </w:p>
        </w:tc>
        <w:tc>
          <w:tcPr>
            <w:tcW w:w="1373" w:type="dxa"/>
            <w:vAlign w:val="center"/>
          </w:tcPr>
          <w:p w14:paraId="72826DCD" w14:textId="77777777" w:rsidR="00775374" w:rsidRPr="0016534E" w:rsidRDefault="00775374" w:rsidP="001B2F9A">
            <w:pPr>
              <w:spacing w:before="120" w:after="120"/>
              <w:jc w:val="center"/>
              <w:rPr>
                <w:rFonts w:ascii="Times New Roman" w:hAnsi="Times New Roman"/>
                <w:color w:val="000000" w:themeColor="text1"/>
                <w:sz w:val="18"/>
                <w:szCs w:val="18"/>
              </w:rPr>
            </w:pPr>
            <w:r w:rsidRPr="0016534E">
              <w:rPr>
                <w:rFonts w:ascii="Times New Roman" w:hAnsi="Times New Roman"/>
                <w:color w:val="000000" w:themeColor="text1"/>
                <w:sz w:val="18"/>
                <w:szCs w:val="18"/>
              </w:rPr>
              <w:t>&gt; 55</w:t>
            </w:r>
          </w:p>
        </w:tc>
      </w:tr>
    </w:tbl>
    <w:p w14:paraId="79D512A6" w14:textId="77777777" w:rsidR="00775374" w:rsidRPr="0016534E" w:rsidRDefault="00775374" w:rsidP="00775374">
      <w:pPr>
        <w:pStyle w:val="Body"/>
        <w:rPr>
          <w:rFonts w:ascii="Times New Roman" w:hAnsi="Times New Roman"/>
          <w:b/>
          <w:bCs/>
          <w:color w:val="000000" w:themeColor="text1"/>
          <w:sz w:val="24"/>
          <w:szCs w:val="24"/>
        </w:rPr>
      </w:pPr>
    </w:p>
    <w:p w14:paraId="7E395B98" w14:textId="77777777" w:rsidR="00775374" w:rsidRPr="0016534E" w:rsidRDefault="00775374" w:rsidP="00775374">
      <w:pPr>
        <w:pStyle w:val="Body"/>
        <w:rPr>
          <w:rFonts w:ascii="Times New Roman" w:hAnsi="Times New Roman"/>
          <w:b/>
          <w:bCs/>
          <w:color w:val="000000" w:themeColor="text1"/>
          <w:sz w:val="24"/>
          <w:szCs w:val="24"/>
        </w:rPr>
      </w:pPr>
      <w:r w:rsidRPr="0016534E">
        <w:rPr>
          <w:rFonts w:ascii="Times New Roman" w:hAnsi="Times New Roman"/>
          <w:b/>
          <w:bCs/>
          <w:color w:val="000000" w:themeColor="text1"/>
          <w:sz w:val="24"/>
          <w:szCs w:val="24"/>
        </w:rPr>
        <w:t>3. Results and discussion</w:t>
      </w:r>
    </w:p>
    <w:p w14:paraId="797BC8A2" w14:textId="77777777" w:rsidR="00775374" w:rsidRPr="0016534E" w:rsidRDefault="00775374" w:rsidP="00775374">
      <w:pPr>
        <w:pStyle w:val="Body"/>
        <w:rPr>
          <w:rFonts w:ascii="Times New Roman" w:hAnsi="Times New Roman"/>
          <w:b/>
          <w:bCs/>
          <w:color w:val="000000" w:themeColor="text1"/>
        </w:rPr>
      </w:pPr>
      <w:r w:rsidRPr="0016534E">
        <w:rPr>
          <w:rFonts w:ascii="Times New Roman" w:hAnsi="Times New Roman"/>
          <w:b/>
          <w:bCs/>
          <w:color w:val="000000" w:themeColor="text1"/>
        </w:rPr>
        <w:t>3.1 Prevalence of systemic diseases in geriatric dogs</w:t>
      </w:r>
    </w:p>
    <w:p w14:paraId="1CCCD6C8" w14:textId="77777777" w:rsidR="00775374" w:rsidRPr="0016534E" w:rsidRDefault="00775374" w:rsidP="00775374">
      <w:pPr>
        <w:pStyle w:val="Body"/>
        <w:rPr>
          <w:rFonts w:ascii="Times New Roman" w:hAnsi="Times New Roman"/>
          <w:color w:val="000000" w:themeColor="text1"/>
        </w:rPr>
      </w:pPr>
      <w:r w:rsidRPr="0016534E">
        <w:rPr>
          <w:rFonts w:ascii="Times New Roman" w:hAnsi="Times New Roman"/>
          <w:color w:val="000000" w:themeColor="text1"/>
        </w:rPr>
        <w:lastRenderedPageBreak/>
        <w:t>A total of 554 geriatric dogs were screened for presence of the systemic diseases and out of these 305 dogs were affected with one or more systemic diseases. Accordingly, the overall prevalence of systemic diseases in geriatric dogs at Jabalpur was 55.05 per cent (Table 02).</w:t>
      </w:r>
    </w:p>
    <w:p w14:paraId="795867BB" w14:textId="77777777" w:rsidR="00775374" w:rsidRPr="0016534E" w:rsidRDefault="00775374" w:rsidP="00775374">
      <w:pPr>
        <w:pStyle w:val="Body"/>
        <w:rPr>
          <w:rFonts w:ascii="Times New Roman" w:hAnsi="Times New Roman"/>
          <w:b/>
          <w:bCs/>
          <w:color w:val="000000" w:themeColor="text1"/>
        </w:rPr>
      </w:pPr>
      <w:r w:rsidRPr="0016534E">
        <w:rPr>
          <w:rFonts w:ascii="Times New Roman" w:hAnsi="Times New Roman"/>
          <w:b/>
          <w:bCs/>
          <w:color w:val="000000" w:themeColor="text1"/>
        </w:rPr>
        <w:t>Table 02: Prevalence of systemic diseases in geriatric dogs</w:t>
      </w:r>
    </w:p>
    <w:tbl>
      <w:tblPr>
        <w:tblStyle w:val="TableGrid"/>
        <w:tblW w:w="0" w:type="auto"/>
        <w:jc w:val="center"/>
        <w:tblLayout w:type="fixed"/>
        <w:tblLook w:val="0480" w:firstRow="0" w:lastRow="0" w:firstColumn="1" w:lastColumn="0" w:noHBand="0" w:noVBand="1"/>
      </w:tblPr>
      <w:tblGrid>
        <w:gridCol w:w="2474"/>
        <w:gridCol w:w="4424"/>
        <w:gridCol w:w="1526"/>
      </w:tblGrid>
      <w:tr w:rsidR="00775374" w:rsidRPr="0016534E" w14:paraId="51E88A94" w14:textId="77777777" w:rsidTr="001B2F9A">
        <w:trPr>
          <w:trHeight w:val="20"/>
          <w:jc w:val="center"/>
        </w:trPr>
        <w:tc>
          <w:tcPr>
            <w:tcW w:w="2474" w:type="dxa"/>
            <w:vAlign w:val="center"/>
          </w:tcPr>
          <w:p w14:paraId="4F907029" w14:textId="77777777" w:rsidR="00775374" w:rsidRPr="0016534E" w:rsidRDefault="00775374" w:rsidP="001B2F9A">
            <w:pPr>
              <w:tabs>
                <w:tab w:val="left" w:pos="2148"/>
              </w:tabs>
              <w:spacing w:before="120" w:after="120"/>
              <w:jc w:val="center"/>
              <w:rPr>
                <w:rFonts w:ascii="Times New Roman" w:hAnsi="Times New Roman"/>
                <w:b/>
                <w:bCs/>
                <w:color w:val="000000" w:themeColor="text1"/>
              </w:rPr>
            </w:pPr>
            <w:r w:rsidRPr="0016534E">
              <w:rPr>
                <w:rFonts w:ascii="Times New Roman" w:hAnsi="Times New Roman"/>
                <w:b/>
                <w:bCs/>
                <w:color w:val="000000" w:themeColor="text1"/>
              </w:rPr>
              <w:t>Number of dogs screened</w:t>
            </w:r>
          </w:p>
        </w:tc>
        <w:tc>
          <w:tcPr>
            <w:tcW w:w="4424" w:type="dxa"/>
            <w:vAlign w:val="center"/>
          </w:tcPr>
          <w:p w14:paraId="732BBF37" w14:textId="77777777" w:rsidR="00775374" w:rsidRPr="0016534E" w:rsidRDefault="00775374" w:rsidP="001B2F9A">
            <w:pPr>
              <w:spacing w:before="120" w:after="120"/>
              <w:jc w:val="center"/>
              <w:rPr>
                <w:rFonts w:ascii="Times New Roman" w:hAnsi="Times New Roman"/>
                <w:b/>
                <w:bCs/>
                <w:color w:val="000000" w:themeColor="text1"/>
              </w:rPr>
            </w:pPr>
            <w:r w:rsidRPr="0016534E">
              <w:rPr>
                <w:rFonts w:ascii="Times New Roman" w:hAnsi="Times New Roman"/>
                <w:b/>
                <w:bCs/>
                <w:color w:val="000000" w:themeColor="text1"/>
              </w:rPr>
              <w:t>Number of dogs affected with systemic diseases</w:t>
            </w:r>
          </w:p>
        </w:tc>
        <w:tc>
          <w:tcPr>
            <w:tcW w:w="1526" w:type="dxa"/>
            <w:vAlign w:val="center"/>
          </w:tcPr>
          <w:p w14:paraId="70539784" w14:textId="77777777" w:rsidR="00775374" w:rsidRPr="0016534E" w:rsidRDefault="00775374" w:rsidP="001B2F9A">
            <w:pPr>
              <w:spacing w:before="120" w:after="120"/>
              <w:jc w:val="center"/>
              <w:rPr>
                <w:rFonts w:ascii="Times New Roman" w:hAnsi="Times New Roman"/>
                <w:b/>
                <w:bCs/>
                <w:color w:val="000000" w:themeColor="text1"/>
              </w:rPr>
            </w:pPr>
            <w:r w:rsidRPr="0016534E">
              <w:rPr>
                <w:rFonts w:ascii="Times New Roman" w:hAnsi="Times New Roman"/>
                <w:b/>
                <w:bCs/>
                <w:color w:val="000000" w:themeColor="text1"/>
              </w:rPr>
              <w:t>Prevalence (%)</w:t>
            </w:r>
          </w:p>
        </w:tc>
      </w:tr>
      <w:tr w:rsidR="00775374" w:rsidRPr="0016534E" w14:paraId="571EF986" w14:textId="77777777" w:rsidTr="001B2F9A">
        <w:trPr>
          <w:trHeight w:val="20"/>
          <w:jc w:val="center"/>
        </w:trPr>
        <w:tc>
          <w:tcPr>
            <w:tcW w:w="2474" w:type="dxa"/>
            <w:vAlign w:val="center"/>
          </w:tcPr>
          <w:p w14:paraId="611931B2" w14:textId="77777777" w:rsidR="00775374" w:rsidRPr="0016534E" w:rsidRDefault="00775374" w:rsidP="001B2F9A">
            <w:pPr>
              <w:spacing w:before="120" w:after="120"/>
              <w:jc w:val="center"/>
              <w:rPr>
                <w:rFonts w:ascii="Times New Roman" w:hAnsi="Times New Roman"/>
                <w:color w:val="000000" w:themeColor="text1"/>
              </w:rPr>
            </w:pPr>
            <w:r w:rsidRPr="0016534E">
              <w:rPr>
                <w:rFonts w:ascii="Times New Roman" w:hAnsi="Times New Roman"/>
                <w:color w:val="000000" w:themeColor="text1"/>
              </w:rPr>
              <w:t>554</w:t>
            </w:r>
          </w:p>
        </w:tc>
        <w:tc>
          <w:tcPr>
            <w:tcW w:w="4424" w:type="dxa"/>
            <w:vAlign w:val="center"/>
          </w:tcPr>
          <w:p w14:paraId="1E946304" w14:textId="77777777" w:rsidR="00775374" w:rsidRPr="0016534E" w:rsidRDefault="00775374" w:rsidP="001B2F9A">
            <w:pPr>
              <w:spacing w:before="120" w:after="120"/>
              <w:jc w:val="center"/>
              <w:rPr>
                <w:rFonts w:ascii="Times New Roman" w:hAnsi="Times New Roman"/>
                <w:color w:val="000000" w:themeColor="text1"/>
              </w:rPr>
            </w:pPr>
            <w:r w:rsidRPr="0016534E">
              <w:rPr>
                <w:rFonts w:ascii="Times New Roman" w:hAnsi="Times New Roman"/>
                <w:color w:val="000000" w:themeColor="text1"/>
              </w:rPr>
              <w:t>305</w:t>
            </w:r>
          </w:p>
        </w:tc>
        <w:tc>
          <w:tcPr>
            <w:tcW w:w="1526" w:type="dxa"/>
            <w:vAlign w:val="center"/>
          </w:tcPr>
          <w:p w14:paraId="3DA752C4" w14:textId="77777777" w:rsidR="00775374" w:rsidRPr="0016534E" w:rsidRDefault="00775374" w:rsidP="001B2F9A">
            <w:pPr>
              <w:spacing w:before="120" w:after="120"/>
              <w:jc w:val="center"/>
              <w:rPr>
                <w:rFonts w:ascii="Times New Roman" w:hAnsi="Times New Roman"/>
                <w:color w:val="000000" w:themeColor="text1"/>
              </w:rPr>
            </w:pPr>
            <w:r w:rsidRPr="0016534E">
              <w:rPr>
                <w:rFonts w:ascii="Times New Roman" w:hAnsi="Times New Roman"/>
                <w:color w:val="000000" w:themeColor="text1"/>
              </w:rPr>
              <w:t>55.05</w:t>
            </w:r>
          </w:p>
        </w:tc>
      </w:tr>
    </w:tbl>
    <w:p w14:paraId="5A577F17" w14:textId="77777777" w:rsidR="00775374" w:rsidRPr="0016534E" w:rsidRDefault="00775374" w:rsidP="00775374">
      <w:pPr>
        <w:pStyle w:val="Body"/>
        <w:rPr>
          <w:rFonts w:ascii="Times New Roman" w:hAnsi="Times New Roman"/>
          <w:color w:val="000000" w:themeColor="text1"/>
        </w:rPr>
      </w:pPr>
    </w:p>
    <w:p w14:paraId="69B38765" w14:textId="77777777" w:rsidR="00775374" w:rsidRPr="0016534E" w:rsidRDefault="00775374" w:rsidP="00775374">
      <w:pPr>
        <w:pStyle w:val="Body"/>
        <w:rPr>
          <w:rFonts w:ascii="Times New Roman" w:hAnsi="Times New Roman"/>
          <w:color w:val="000000" w:themeColor="text1"/>
        </w:rPr>
      </w:pPr>
      <w:r w:rsidRPr="0016534E">
        <w:rPr>
          <w:rFonts w:ascii="Times New Roman" w:hAnsi="Times New Roman"/>
          <w:color w:val="000000" w:themeColor="text1"/>
        </w:rPr>
        <w:t>The prevalence of systemic diseases was found to be high in geriatric dog population with most of the dogs being affected with multiple abnormalities. No traceable literature is available regarding prevalence of systemic diseases in geriatric dogs. However, Jain</w:t>
      </w:r>
      <w:r w:rsidRPr="0016534E">
        <w:rPr>
          <w:rFonts w:ascii="Times New Roman" w:hAnsi="Times New Roman"/>
          <w:i/>
          <w:iCs/>
          <w:color w:val="000000" w:themeColor="text1"/>
        </w:rPr>
        <w:t xml:space="preserve"> et al.</w:t>
      </w:r>
      <w:r w:rsidRPr="0016534E">
        <w:rPr>
          <w:rFonts w:ascii="Times New Roman" w:hAnsi="Times New Roman"/>
          <w:color w:val="000000" w:themeColor="text1"/>
        </w:rPr>
        <w:t xml:space="preserve"> (2015) and Shaju</w:t>
      </w:r>
      <w:r w:rsidRPr="0016534E">
        <w:rPr>
          <w:rFonts w:ascii="Times New Roman" w:hAnsi="Times New Roman"/>
          <w:i/>
          <w:iCs/>
          <w:color w:val="000000" w:themeColor="text1"/>
        </w:rPr>
        <w:t xml:space="preserve"> et al.</w:t>
      </w:r>
      <w:r w:rsidRPr="0016534E">
        <w:rPr>
          <w:rFonts w:ascii="Times New Roman" w:hAnsi="Times New Roman"/>
          <w:color w:val="000000" w:themeColor="text1"/>
        </w:rPr>
        <w:t xml:space="preserve"> (2019) screened geriatric dogs presented with clinical signs of systemic diseases and reported multiple diseases.</w:t>
      </w:r>
    </w:p>
    <w:p w14:paraId="275E1911" w14:textId="77777777" w:rsidR="00775374" w:rsidRPr="0016534E" w:rsidRDefault="00775374" w:rsidP="00775374">
      <w:pPr>
        <w:pStyle w:val="Body"/>
        <w:rPr>
          <w:rFonts w:ascii="Times New Roman" w:hAnsi="Times New Roman"/>
          <w:color w:val="000000" w:themeColor="text1"/>
        </w:rPr>
      </w:pPr>
      <w:r w:rsidRPr="0016534E">
        <w:rPr>
          <w:rFonts w:ascii="Times New Roman" w:hAnsi="Times New Roman"/>
          <w:color w:val="000000" w:themeColor="text1"/>
        </w:rPr>
        <w:t>A high prevalence of systemic diseases in geriatric dogs in the present study might be attributed to the fact that aging is a complex biological process which results in progressive reduction of dogs’ ability for maintaining homeostasis under physiological and environmental stress (</w:t>
      </w:r>
      <w:proofErr w:type="spellStart"/>
      <w:r w:rsidRPr="0016534E">
        <w:rPr>
          <w:rFonts w:ascii="Times New Roman" w:hAnsi="Times New Roman"/>
          <w:color w:val="000000" w:themeColor="text1"/>
        </w:rPr>
        <w:t>Boari</w:t>
      </w:r>
      <w:proofErr w:type="spellEnd"/>
      <w:r w:rsidRPr="0016534E">
        <w:rPr>
          <w:rFonts w:ascii="Times New Roman" w:hAnsi="Times New Roman"/>
          <w:color w:val="000000" w:themeColor="text1"/>
        </w:rPr>
        <w:t xml:space="preserve"> and </w:t>
      </w:r>
      <w:proofErr w:type="spellStart"/>
      <w:r w:rsidRPr="0016534E">
        <w:rPr>
          <w:rFonts w:ascii="Times New Roman" w:hAnsi="Times New Roman"/>
          <w:color w:val="000000" w:themeColor="text1"/>
        </w:rPr>
        <w:t>Aste</w:t>
      </w:r>
      <w:proofErr w:type="spellEnd"/>
      <w:r w:rsidRPr="0016534E">
        <w:rPr>
          <w:rFonts w:ascii="Times New Roman" w:hAnsi="Times New Roman"/>
          <w:color w:val="000000" w:themeColor="text1"/>
        </w:rPr>
        <w:t xml:space="preserve">, 2003). </w:t>
      </w:r>
    </w:p>
    <w:p w14:paraId="5FF45FD0" w14:textId="77777777" w:rsidR="00775374" w:rsidRPr="0016534E" w:rsidRDefault="00775374" w:rsidP="00775374">
      <w:pPr>
        <w:pStyle w:val="Body"/>
        <w:rPr>
          <w:rFonts w:ascii="Times New Roman" w:hAnsi="Times New Roman"/>
          <w:b/>
          <w:bCs/>
          <w:color w:val="000000" w:themeColor="text1"/>
        </w:rPr>
      </w:pPr>
      <w:r w:rsidRPr="0016534E">
        <w:rPr>
          <w:rFonts w:ascii="Times New Roman" w:hAnsi="Times New Roman"/>
          <w:b/>
          <w:bCs/>
          <w:color w:val="000000" w:themeColor="text1"/>
        </w:rPr>
        <w:t>3.2 Distribution of different systemic diseases in geriatric dogs</w:t>
      </w:r>
    </w:p>
    <w:p w14:paraId="3D0CA912" w14:textId="77777777" w:rsidR="00775374" w:rsidRPr="0016534E" w:rsidRDefault="00775374" w:rsidP="00775374">
      <w:pPr>
        <w:pStyle w:val="Body"/>
        <w:rPr>
          <w:rFonts w:ascii="Times New Roman" w:hAnsi="Times New Roman"/>
          <w:color w:val="000000" w:themeColor="text1"/>
        </w:rPr>
      </w:pPr>
      <w:r w:rsidRPr="0016534E">
        <w:rPr>
          <w:rFonts w:ascii="Times New Roman" w:hAnsi="Times New Roman"/>
          <w:color w:val="000000" w:themeColor="text1"/>
        </w:rPr>
        <w:t xml:space="preserve">Among 305 affected dogs, diseases were distributed according to different systems involved. The distribution varied significantly with the highest prevalence recorded in skin (14.10%) followed by gastrointestinal (11.47%), renal (10.82%), hepatic (9.84%), neoplastic (9.18%), reproductive (7.21%), auditory (6.57), musculoskeletal (6.23%), ophthalmic (5.57%), cardiovascular (3.61%), </w:t>
      </w:r>
      <w:proofErr w:type="spellStart"/>
      <w:r w:rsidRPr="0016534E">
        <w:rPr>
          <w:rFonts w:ascii="Times New Roman" w:hAnsi="Times New Roman"/>
          <w:color w:val="000000" w:themeColor="text1"/>
        </w:rPr>
        <w:t>haemoparasites</w:t>
      </w:r>
      <w:proofErr w:type="spellEnd"/>
      <w:r w:rsidRPr="0016534E">
        <w:rPr>
          <w:rFonts w:ascii="Times New Roman" w:hAnsi="Times New Roman"/>
          <w:color w:val="000000" w:themeColor="text1"/>
        </w:rPr>
        <w:t xml:space="preserve"> (3.28%), respiratory (3.28%), nervous (2.29%), endocrine (1.31%) and comorbidities (5.24%) (Table 03).</w:t>
      </w:r>
    </w:p>
    <w:p w14:paraId="29BEF0B5" w14:textId="77777777" w:rsidR="00775374" w:rsidRPr="0016534E" w:rsidRDefault="00775374" w:rsidP="00775374">
      <w:pPr>
        <w:pStyle w:val="Body"/>
        <w:rPr>
          <w:rFonts w:ascii="Times New Roman" w:hAnsi="Times New Roman"/>
          <w:b/>
          <w:bCs/>
          <w:color w:val="000000" w:themeColor="text1"/>
        </w:rPr>
      </w:pPr>
      <w:r w:rsidRPr="0016534E">
        <w:rPr>
          <w:rFonts w:ascii="Times New Roman" w:hAnsi="Times New Roman"/>
          <w:b/>
          <w:bCs/>
          <w:color w:val="000000" w:themeColor="text1"/>
        </w:rPr>
        <w:t>Table 03: Distribution of different systemic diseases in geriatric dogs</w:t>
      </w:r>
    </w:p>
    <w:tbl>
      <w:tblPr>
        <w:tblStyle w:val="TableGrid"/>
        <w:tblW w:w="0" w:type="auto"/>
        <w:jc w:val="center"/>
        <w:tblLook w:val="04A0" w:firstRow="1" w:lastRow="0" w:firstColumn="1" w:lastColumn="0" w:noHBand="0" w:noVBand="1"/>
      </w:tblPr>
      <w:tblGrid>
        <w:gridCol w:w="769"/>
        <w:gridCol w:w="2552"/>
        <w:gridCol w:w="3060"/>
        <w:gridCol w:w="1703"/>
      </w:tblGrid>
      <w:tr w:rsidR="00775374" w:rsidRPr="0016534E" w14:paraId="4341A954" w14:textId="77777777" w:rsidTr="001B2F9A">
        <w:trPr>
          <w:trHeight w:val="20"/>
          <w:jc w:val="center"/>
        </w:trPr>
        <w:tc>
          <w:tcPr>
            <w:tcW w:w="769" w:type="dxa"/>
            <w:vAlign w:val="center"/>
          </w:tcPr>
          <w:p w14:paraId="1D250914"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b/>
                <w:bCs/>
                <w:color w:val="000000" w:themeColor="text1"/>
              </w:rPr>
              <w:t>S. No.</w:t>
            </w:r>
          </w:p>
        </w:tc>
        <w:tc>
          <w:tcPr>
            <w:tcW w:w="2552" w:type="dxa"/>
            <w:vAlign w:val="center"/>
          </w:tcPr>
          <w:p w14:paraId="30D9F605"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b/>
                <w:bCs/>
                <w:color w:val="000000" w:themeColor="text1"/>
              </w:rPr>
              <w:t>Systems involved</w:t>
            </w:r>
          </w:p>
        </w:tc>
        <w:tc>
          <w:tcPr>
            <w:tcW w:w="3060" w:type="dxa"/>
            <w:vAlign w:val="center"/>
          </w:tcPr>
          <w:p w14:paraId="34BFE8AC"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b/>
                <w:bCs/>
                <w:color w:val="000000" w:themeColor="text1"/>
              </w:rPr>
              <w:t>Number of dogs affected (n=305)</w:t>
            </w:r>
          </w:p>
        </w:tc>
        <w:tc>
          <w:tcPr>
            <w:tcW w:w="1703" w:type="dxa"/>
            <w:vAlign w:val="center"/>
          </w:tcPr>
          <w:p w14:paraId="414DD392"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b/>
                <w:bCs/>
                <w:color w:val="000000" w:themeColor="text1"/>
              </w:rPr>
              <w:t xml:space="preserve">Per cent         </w:t>
            </w:r>
          </w:p>
          <w:p w14:paraId="61BA4DA5"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b/>
                <w:bCs/>
                <w:color w:val="000000" w:themeColor="text1"/>
              </w:rPr>
              <w:t xml:space="preserve"> (%)</w:t>
            </w:r>
          </w:p>
        </w:tc>
      </w:tr>
      <w:tr w:rsidR="00775374" w:rsidRPr="0016534E" w14:paraId="7C8FBD83" w14:textId="77777777" w:rsidTr="001B2F9A">
        <w:trPr>
          <w:trHeight w:val="20"/>
          <w:jc w:val="center"/>
        </w:trPr>
        <w:tc>
          <w:tcPr>
            <w:tcW w:w="769" w:type="dxa"/>
            <w:vAlign w:val="center"/>
          </w:tcPr>
          <w:p w14:paraId="4909D50E"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1</w:t>
            </w:r>
          </w:p>
        </w:tc>
        <w:tc>
          <w:tcPr>
            <w:tcW w:w="2552" w:type="dxa"/>
            <w:vAlign w:val="center"/>
          </w:tcPr>
          <w:p w14:paraId="193F5640" w14:textId="77777777" w:rsidR="00775374" w:rsidRPr="0016534E" w:rsidRDefault="00775374" w:rsidP="001B2F9A">
            <w:pPr>
              <w:tabs>
                <w:tab w:val="left" w:pos="6669"/>
              </w:tabs>
              <w:spacing w:before="120" w:after="120"/>
              <w:rPr>
                <w:rFonts w:ascii="Times New Roman" w:hAnsi="Times New Roman"/>
                <w:b/>
                <w:bCs/>
                <w:color w:val="000000" w:themeColor="text1"/>
              </w:rPr>
            </w:pPr>
            <w:r w:rsidRPr="0016534E">
              <w:rPr>
                <w:rFonts w:ascii="Times New Roman" w:hAnsi="Times New Roman"/>
                <w:color w:val="000000" w:themeColor="text1"/>
              </w:rPr>
              <w:t>Skin</w:t>
            </w:r>
          </w:p>
        </w:tc>
        <w:tc>
          <w:tcPr>
            <w:tcW w:w="3060" w:type="dxa"/>
            <w:vAlign w:val="center"/>
          </w:tcPr>
          <w:p w14:paraId="2DDC98C3"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43</w:t>
            </w:r>
          </w:p>
        </w:tc>
        <w:tc>
          <w:tcPr>
            <w:tcW w:w="1703" w:type="dxa"/>
            <w:vAlign w:val="center"/>
          </w:tcPr>
          <w:p w14:paraId="02DD3D92"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14.10</w:t>
            </w:r>
          </w:p>
        </w:tc>
      </w:tr>
      <w:tr w:rsidR="00775374" w:rsidRPr="0016534E" w14:paraId="0923D6BD" w14:textId="77777777" w:rsidTr="001B2F9A">
        <w:trPr>
          <w:trHeight w:val="20"/>
          <w:jc w:val="center"/>
        </w:trPr>
        <w:tc>
          <w:tcPr>
            <w:tcW w:w="769" w:type="dxa"/>
            <w:vAlign w:val="center"/>
          </w:tcPr>
          <w:p w14:paraId="316642A1"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2</w:t>
            </w:r>
          </w:p>
        </w:tc>
        <w:tc>
          <w:tcPr>
            <w:tcW w:w="2552" w:type="dxa"/>
            <w:vAlign w:val="center"/>
          </w:tcPr>
          <w:p w14:paraId="3B16E498" w14:textId="77777777" w:rsidR="00775374" w:rsidRPr="0016534E" w:rsidRDefault="00775374" w:rsidP="001B2F9A">
            <w:pPr>
              <w:tabs>
                <w:tab w:val="left" w:pos="6669"/>
              </w:tabs>
              <w:spacing w:before="120" w:after="120"/>
              <w:rPr>
                <w:rFonts w:ascii="Times New Roman" w:hAnsi="Times New Roman"/>
                <w:b/>
                <w:bCs/>
                <w:color w:val="000000" w:themeColor="text1"/>
              </w:rPr>
            </w:pPr>
            <w:r w:rsidRPr="0016534E">
              <w:rPr>
                <w:rFonts w:ascii="Times New Roman" w:hAnsi="Times New Roman"/>
                <w:color w:val="000000" w:themeColor="text1"/>
              </w:rPr>
              <w:t>Gastro-intestinal</w:t>
            </w:r>
          </w:p>
        </w:tc>
        <w:tc>
          <w:tcPr>
            <w:tcW w:w="3060" w:type="dxa"/>
            <w:vAlign w:val="center"/>
          </w:tcPr>
          <w:p w14:paraId="784C6758"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35</w:t>
            </w:r>
          </w:p>
        </w:tc>
        <w:tc>
          <w:tcPr>
            <w:tcW w:w="1703" w:type="dxa"/>
            <w:vAlign w:val="center"/>
          </w:tcPr>
          <w:p w14:paraId="262589CA"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11.47</w:t>
            </w:r>
          </w:p>
        </w:tc>
      </w:tr>
      <w:tr w:rsidR="00775374" w:rsidRPr="0016534E" w14:paraId="5F070E9D" w14:textId="77777777" w:rsidTr="001B2F9A">
        <w:trPr>
          <w:trHeight w:val="20"/>
          <w:jc w:val="center"/>
        </w:trPr>
        <w:tc>
          <w:tcPr>
            <w:tcW w:w="769" w:type="dxa"/>
            <w:vAlign w:val="center"/>
          </w:tcPr>
          <w:p w14:paraId="3EF1C7A8"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3</w:t>
            </w:r>
          </w:p>
        </w:tc>
        <w:tc>
          <w:tcPr>
            <w:tcW w:w="2552" w:type="dxa"/>
            <w:vAlign w:val="center"/>
          </w:tcPr>
          <w:p w14:paraId="5C855E4F" w14:textId="77777777" w:rsidR="00775374" w:rsidRPr="0016534E" w:rsidRDefault="00775374" w:rsidP="001B2F9A">
            <w:pPr>
              <w:tabs>
                <w:tab w:val="left" w:pos="6669"/>
              </w:tabs>
              <w:spacing w:before="120" w:after="120"/>
              <w:rPr>
                <w:rFonts w:ascii="Times New Roman" w:hAnsi="Times New Roman"/>
                <w:b/>
                <w:bCs/>
                <w:color w:val="000000" w:themeColor="text1"/>
              </w:rPr>
            </w:pPr>
            <w:r w:rsidRPr="0016534E">
              <w:rPr>
                <w:rFonts w:ascii="Times New Roman" w:hAnsi="Times New Roman"/>
                <w:color w:val="000000" w:themeColor="text1"/>
              </w:rPr>
              <w:t>Renal</w:t>
            </w:r>
          </w:p>
        </w:tc>
        <w:tc>
          <w:tcPr>
            <w:tcW w:w="3060" w:type="dxa"/>
            <w:vAlign w:val="center"/>
          </w:tcPr>
          <w:p w14:paraId="037FD438"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33</w:t>
            </w:r>
          </w:p>
        </w:tc>
        <w:tc>
          <w:tcPr>
            <w:tcW w:w="1703" w:type="dxa"/>
            <w:vAlign w:val="center"/>
          </w:tcPr>
          <w:p w14:paraId="59FD21D0"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10.82</w:t>
            </w:r>
          </w:p>
        </w:tc>
      </w:tr>
      <w:tr w:rsidR="00775374" w:rsidRPr="0016534E" w14:paraId="5EBB6C1C" w14:textId="77777777" w:rsidTr="001B2F9A">
        <w:trPr>
          <w:trHeight w:val="20"/>
          <w:jc w:val="center"/>
        </w:trPr>
        <w:tc>
          <w:tcPr>
            <w:tcW w:w="769" w:type="dxa"/>
            <w:vAlign w:val="center"/>
          </w:tcPr>
          <w:p w14:paraId="2CC88603"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4</w:t>
            </w:r>
          </w:p>
        </w:tc>
        <w:tc>
          <w:tcPr>
            <w:tcW w:w="2552" w:type="dxa"/>
            <w:vAlign w:val="center"/>
          </w:tcPr>
          <w:p w14:paraId="23C9E6ED" w14:textId="77777777" w:rsidR="00775374" w:rsidRPr="0016534E" w:rsidRDefault="00775374" w:rsidP="001B2F9A">
            <w:pPr>
              <w:tabs>
                <w:tab w:val="left" w:pos="6669"/>
              </w:tabs>
              <w:spacing w:before="120" w:after="120"/>
              <w:rPr>
                <w:rFonts w:ascii="Times New Roman" w:hAnsi="Times New Roman"/>
                <w:b/>
                <w:bCs/>
                <w:color w:val="000000" w:themeColor="text1"/>
              </w:rPr>
            </w:pPr>
            <w:r w:rsidRPr="0016534E">
              <w:rPr>
                <w:rFonts w:ascii="Times New Roman" w:hAnsi="Times New Roman"/>
                <w:color w:val="000000" w:themeColor="text1"/>
              </w:rPr>
              <w:t>Hepatic</w:t>
            </w:r>
          </w:p>
        </w:tc>
        <w:tc>
          <w:tcPr>
            <w:tcW w:w="3060" w:type="dxa"/>
            <w:vAlign w:val="center"/>
          </w:tcPr>
          <w:p w14:paraId="13ACD0AA"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30</w:t>
            </w:r>
          </w:p>
        </w:tc>
        <w:tc>
          <w:tcPr>
            <w:tcW w:w="1703" w:type="dxa"/>
            <w:vAlign w:val="center"/>
          </w:tcPr>
          <w:p w14:paraId="67CDD6EF"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09.84</w:t>
            </w:r>
          </w:p>
        </w:tc>
      </w:tr>
      <w:tr w:rsidR="00775374" w:rsidRPr="0016534E" w14:paraId="01A4B82A" w14:textId="77777777" w:rsidTr="001B2F9A">
        <w:trPr>
          <w:trHeight w:val="20"/>
          <w:jc w:val="center"/>
        </w:trPr>
        <w:tc>
          <w:tcPr>
            <w:tcW w:w="769" w:type="dxa"/>
            <w:vAlign w:val="center"/>
          </w:tcPr>
          <w:p w14:paraId="572F4D7B"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5</w:t>
            </w:r>
          </w:p>
        </w:tc>
        <w:tc>
          <w:tcPr>
            <w:tcW w:w="2552" w:type="dxa"/>
            <w:vAlign w:val="center"/>
          </w:tcPr>
          <w:p w14:paraId="4CBC4352" w14:textId="77777777" w:rsidR="00775374" w:rsidRPr="0016534E" w:rsidRDefault="00775374" w:rsidP="001B2F9A">
            <w:pPr>
              <w:tabs>
                <w:tab w:val="left" w:pos="6669"/>
              </w:tabs>
              <w:spacing w:before="120" w:after="120"/>
              <w:rPr>
                <w:rFonts w:ascii="Times New Roman" w:hAnsi="Times New Roman"/>
                <w:b/>
                <w:bCs/>
                <w:color w:val="000000" w:themeColor="text1"/>
              </w:rPr>
            </w:pPr>
            <w:r w:rsidRPr="0016534E">
              <w:rPr>
                <w:rFonts w:ascii="Times New Roman" w:hAnsi="Times New Roman"/>
                <w:color w:val="000000" w:themeColor="text1"/>
              </w:rPr>
              <w:t>Neoplastic</w:t>
            </w:r>
          </w:p>
        </w:tc>
        <w:tc>
          <w:tcPr>
            <w:tcW w:w="3060" w:type="dxa"/>
            <w:vAlign w:val="center"/>
          </w:tcPr>
          <w:p w14:paraId="6D6F803F"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28</w:t>
            </w:r>
          </w:p>
        </w:tc>
        <w:tc>
          <w:tcPr>
            <w:tcW w:w="1703" w:type="dxa"/>
            <w:vAlign w:val="center"/>
          </w:tcPr>
          <w:p w14:paraId="6997DA75"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09.18</w:t>
            </w:r>
          </w:p>
        </w:tc>
      </w:tr>
      <w:tr w:rsidR="00775374" w:rsidRPr="0016534E" w14:paraId="39A4C5FB" w14:textId="77777777" w:rsidTr="001B2F9A">
        <w:trPr>
          <w:trHeight w:val="20"/>
          <w:jc w:val="center"/>
        </w:trPr>
        <w:tc>
          <w:tcPr>
            <w:tcW w:w="769" w:type="dxa"/>
            <w:vAlign w:val="center"/>
          </w:tcPr>
          <w:p w14:paraId="2739C7D3"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6</w:t>
            </w:r>
          </w:p>
        </w:tc>
        <w:tc>
          <w:tcPr>
            <w:tcW w:w="2552" w:type="dxa"/>
            <w:vAlign w:val="center"/>
          </w:tcPr>
          <w:p w14:paraId="6EB3B5B4" w14:textId="77777777" w:rsidR="00775374" w:rsidRPr="0016534E" w:rsidRDefault="00775374" w:rsidP="001B2F9A">
            <w:pPr>
              <w:tabs>
                <w:tab w:val="left" w:pos="6669"/>
              </w:tabs>
              <w:spacing w:before="120" w:after="120"/>
              <w:rPr>
                <w:rFonts w:ascii="Times New Roman" w:hAnsi="Times New Roman"/>
                <w:b/>
                <w:bCs/>
                <w:color w:val="000000" w:themeColor="text1"/>
              </w:rPr>
            </w:pPr>
            <w:r w:rsidRPr="0016534E">
              <w:rPr>
                <w:rFonts w:ascii="Times New Roman" w:hAnsi="Times New Roman"/>
                <w:color w:val="000000" w:themeColor="text1"/>
              </w:rPr>
              <w:t>Reproductive</w:t>
            </w:r>
          </w:p>
        </w:tc>
        <w:tc>
          <w:tcPr>
            <w:tcW w:w="3060" w:type="dxa"/>
            <w:vAlign w:val="center"/>
          </w:tcPr>
          <w:p w14:paraId="7F4EADBD"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22</w:t>
            </w:r>
          </w:p>
        </w:tc>
        <w:tc>
          <w:tcPr>
            <w:tcW w:w="1703" w:type="dxa"/>
            <w:vAlign w:val="center"/>
          </w:tcPr>
          <w:p w14:paraId="086C311C"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07.21</w:t>
            </w:r>
          </w:p>
        </w:tc>
      </w:tr>
      <w:tr w:rsidR="00775374" w:rsidRPr="0016534E" w14:paraId="39A27AE9" w14:textId="77777777" w:rsidTr="001B2F9A">
        <w:trPr>
          <w:trHeight w:val="20"/>
          <w:jc w:val="center"/>
        </w:trPr>
        <w:tc>
          <w:tcPr>
            <w:tcW w:w="769" w:type="dxa"/>
            <w:vAlign w:val="center"/>
          </w:tcPr>
          <w:p w14:paraId="014BFA9D"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7</w:t>
            </w:r>
          </w:p>
        </w:tc>
        <w:tc>
          <w:tcPr>
            <w:tcW w:w="2552" w:type="dxa"/>
            <w:vAlign w:val="center"/>
          </w:tcPr>
          <w:p w14:paraId="5ADA1700" w14:textId="77777777" w:rsidR="00775374" w:rsidRPr="0016534E" w:rsidRDefault="00775374" w:rsidP="001B2F9A">
            <w:pPr>
              <w:tabs>
                <w:tab w:val="left" w:pos="6669"/>
              </w:tabs>
              <w:spacing w:before="120" w:after="120"/>
              <w:rPr>
                <w:rFonts w:ascii="Times New Roman" w:hAnsi="Times New Roman"/>
                <w:b/>
                <w:bCs/>
                <w:color w:val="000000" w:themeColor="text1"/>
              </w:rPr>
            </w:pPr>
            <w:r w:rsidRPr="0016534E">
              <w:rPr>
                <w:rFonts w:ascii="Times New Roman" w:hAnsi="Times New Roman"/>
                <w:color w:val="000000" w:themeColor="text1"/>
              </w:rPr>
              <w:t>Auditory System</w:t>
            </w:r>
          </w:p>
        </w:tc>
        <w:tc>
          <w:tcPr>
            <w:tcW w:w="3060" w:type="dxa"/>
            <w:vAlign w:val="center"/>
          </w:tcPr>
          <w:p w14:paraId="7BB13D27"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20</w:t>
            </w:r>
          </w:p>
        </w:tc>
        <w:tc>
          <w:tcPr>
            <w:tcW w:w="1703" w:type="dxa"/>
            <w:vAlign w:val="center"/>
          </w:tcPr>
          <w:p w14:paraId="59840AE3"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06.57</w:t>
            </w:r>
          </w:p>
        </w:tc>
      </w:tr>
      <w:tr w:rsidR="00775374" w:rsidRPr="0016534E" w14:paraId="354733F4" w14:textId="77777777" w:rsidTr="001B2F9A">
        <w:trPr>
          <w:trHeight w:val="20"/>
          <w:jc w:val="center"/>
        </w:trPr>
        <w:tc>
          <w:tcPr>
            <w:tcW w:w="769" w:type="dxa"/>
            <w:vAlign w:val="center"/>
          </w:tcPr>
          <w:p w14:paraId="29520B52"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8</w:t>
            </w:r>
          </w:p>
        </w:tc>
        <w:tc>
          <w:tcPr>
            <w:tcW w:w="2552" w:type="dxa"/>
            <w:vAlign w:val="center"/>
          </w:tcPr>
          <w:p w14:paraId="4B8917FD" w14:textId="77777777" w:rsidR="00775374" w:rsidRPr="0016534E" w:rsidRDefault="00775374" w:rsidP="001B2F9A">
            <w:pPr>
              <w:tabs>
                <w:tab w:val="left" w:pos="6669"/>
              </w:tabs>
              <w:spacing w:before="120" w:after="120"/>
              <w:rPr>
                <w:rFonts w:ascii="Times New Roman" w:hAnsi="Times New Roman"/>
                <w:b/>
                <w:bCs/>
                <w:color w:val="000000" w:themeColor="text1"/>
              </w:rPr>
            </w:pPr>
            <w:r w:rsidRPr="0016534E">
              <w:rPr>
                <w:rFonts w:ascii="Times New Roman" w:hAnsi="Times New Roman"/>
                <w:color w:val="000000" w:themeColor="text1"/>
              </w:rPr>
              <w:t>Musculoskeletal</w:t>
            </w:r>
          </w:p>
        </w:tc>
        <w:tc>
          <w:tcPr>
            <w:tcW w:w="3060" w:type="dxa"/>
            <w:vAlign w:val="center"/>
          </w:tcPr>
          <w:p w14:paraId="656A1E86"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19</w:t>
            </w:r>
          </w:p>
        </w:tc>
        <w:tc>
          <w:tcPr>
            <w:tcW w:w="1703" w:type="dxa"/>
            <w:vAlign w:val="center"/>
          </w:tcPr>
          <w:p w14:paraId="3321DDD0"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06.23</w:t>
            </w:r>
          </w:p>
        </w:tc>
      </w:tr>
      <w:tr w:rsidR="00775374" w:rsidRPr="0016534E" w14:paraId="29F2EC8A" w14:textId="77777777" w:rsidTr="001B2F9A">
        <w:trPr>
          <w:trHeight w:val="20"/>
          <w:jc w:val="center"/>
        </w:trPr>
        <w:tc>
          <w:tcPr>
            <w:tcW w:w="769" w:type="dxa"/>
            <w:vAlign w:val="center"/>
          </w:tcPr>
          <w:p w14:paraId="07A0E4BF"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9</w:t>
            </w:r>
          </w:p>
        </w:tc>
        <w:tc>
          <w:tcPr>
            <w:tcW w:w="2552" w:type="dxa"/>
            <w:vAlign w:val="center"/>
          </w:tcPr>
          <w:p w14:paraId="42742357" w14:textId="77777777" w:rsidR="00775374" w:rsidRPr="0016534E" w:rsidRDefault="00775374" w:rsidP="001B2F9A">
            <w:pPr>
              <w:tabs>
                <w:tab w:val="left" w:pos="6669"/>
              </w:tabs>
              <w:spacing w:before="120" w:after="120"/>
              <w:rPr>
                <w:rFonts w:ascii="Times New Roman" w:hAnsi="Times New Roman"/>
                <w:b/>
                <w:bCs/>
                <w:color w:val="000000" w:themeColor="text1"/>
              </w:rPr>
            </w:pPr>
            <w:r w:rsidRPr="0016534E">
              <w:rPr>
                <w:rFonts w:ascii="Times New Roman" w:hAnsi="Times New Roman"/>
                <w:color w:val="000000" w:themeColor="text1"/>
              </w:rPr>
              <w:t>Ophthalmic</w:t>
            </w:r>
          </w:p>
        </w:tc>
        <w:tc>
          <w:tcPr>
            <w:tcW w:w="3060" w:type="dxa"/>
            <w:vAlign w:val="center"/>
          </w:tcPr>
          <w:p w14:paraId="7C7CA408"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17</w:t>
            </w:r>
          </w:p>
        </w:tc>
        <w:tc>
          <w:tcPr>
            <w:tcW w:w="1703" w:type="dxa"/>
            <w:vAlign w:val="center"/>
          </w:tcPr>
          <w:p w14:paraId="54ADC888"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05.57</w:t>
            </w:r>
          </w:p>
        </w:tc>
      </w:tr>
      <w:tr w:rsidR="00775374" w:rsidRPr="0016534E" w14:paraId="177502BB" w14:textId="77777777" w:rsidTr="001B2F9A">
        <w:trPr>
          <w:trHeight w:val="20"/>
          <w:jc w:val="center"/>
        </w:trPr>
        <w:tc>
          <w:tcPr>
            <w:tcW w:w="769" w:type="dxa"/>
            <w:vAlign w:val="center"/>
          </w:tcPr>
          <w:p w14:paraId="67692985"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lastRenderedPageBreak/>
              <w:t>10</w:t>
            </w:r>
          </w:p>
        </w:tc>
        <w:tc>
          <w:tcPr>
            <w:tcW w:w="2552" w:type="dxa"/>
            <w:vAlign w:val="center"/>
          </w:tcPr>
          <w:p w14:paraId="486AC6C8" w14:textId="77777777" w:rsidR="00775374" w:rsidRPr="0016534E" w:rsidRDefault="00775374" w:rsidP="001B2F9A">
            <w:pPr>
              <w:tabs>
                <w:tab w:val="left" w:pos="6669"/>
              </w:tabs>
              <w:spacing w:before="120" w:after="120"/>
              <w:rPr>
                <w:rFonts w:ascii="Times New Roman" w:hAnsi="Times New Roman"/>
                <w:b/>
                <w:bCs/>
                <w:color w:val="000000" w:themeColor="text1"/>
              </w:rPr>
            </w:pPr>
            <w:r w:rsidRPr="0016534E">
              <w:rPr>
                <w:rFonts w:ascii="Times New Roman" w:hAnsi="Times New Roman"/>
                <w:color w:val="000000" w:themeColor="text1"/>
              </w:rPr>
              <w:t>Cardiovascular</w:t>
            </w:r>
          </w:p>
        </w:tc>
        <w:tc>
          <w:tcPr>
            <w:tcW w:w="3060" w:type="dxa"/>
            <w:vAlign w:val="center"/>
          </w:tcPr>
          <w:p w14:paraId="4358BCF9"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11</w:t>
            </w:r>
          </w:p>
        </w:tc>
        <w:tc>
          <w:tcPr>
            <w:tcW w:w="1703" w:type="dxa"/>
            <w:vAlign w:val="center"/>
          </w:tcPr>
          <w:p w14:paraId="3E567FE3"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03.61</w:t>
            </w:r>
          </w:p>
        </w:tc>
      </w:tr>
      <w:tr w:rsidR="00775374" w:rsidRPr="0016534E" w14:paraId="123E6971" w14:textId="77777777" w:rsidTr="001B2F9A">
        <w:trPr>
          <w:trHeight w:val="20"/>
          <w:jc w:val="center"/>
        </w:trPr>
        <w:tc>
          <w:tcPr>
            <w:tcW w:w="769" w:type="dxa"/>
            <w:vAlign w:val="center"/>
          </w:tcPr>
          <w:p w14:paraId="7EF67C8C"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11</w:t>
            </w:r>
          </w:p>
        </w:tc>
        <w:tc>
          <w:tcPr>
            <w:tcW w:w="2552" w:type="dxa"/>
            <w:vAlign w:val="center"/>
          </w:tcPr>
          <w:p w14:paraId="5115050A" w14:textId="77777777" w:rsidR="00775374" w:rsidRPr="0016534E" w:rsidRDefault="00775374" w:rsidP="001B2F9A">
            <w:pPr>
              <w:tabs>
                <w:tab w:val="left" w:pos="6669"/>
              </w:tabs>
              <w:spacing w:before="120" w:after="120"/>
              <w:rPr>
                <w:rFonts w:ascii="Times New Roman" w:hAnsi="Times New Roman"/>
                <w:b/>
                <w:bCs/>
                <w:color w:val="000000" w:themeColor="text1"/>
              </w:rPr>
            </w:pPr>
            <w:proofErr w:type="spellStart"/>
            <w:r w:rsidRPr="0016534E">
              <w:rPr>
                <w:rFonts w:ascii="Times New Roman" w:hAnsi="Times New Roman"/>
                <w:color w:val="000000" w:themeColor="text1"/>
              </w:rPr>
              <w:t>Haemoparasites</w:t>
            </w:r>
            <w:proofErr w:type="spellEnd"/>
          </w:p>
        </w:tc>
        <w:tc>
          <w:tcPr>
            <w:tcW w:w="3060" w:type="dxa"/>
            <w:vAlign w:val="center"/>
          </w:tcPr>
          <w:p w14:paraId="2E6F25FA"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10</w:t>
            </w:r>
          </w:p>
        </w:tc>
        <w:tc>
          <w:tcPr>
            <w:tcW w:w="1703" w:type="dxa"/>
            <w:vAlign w:val="center"/>
          </w:tcPr>
          <w:p w14:paraId="7910BD63"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03.28</w:t>
            </w:r>
          </w:p>
        </w:tc>
      </w:tr>
      <w:tr w:rsidR="00775374" w:rsidRPr="0016534E" w14:paraId="039E5052" w14:textId="77777777" w:rsidTr="001B2F9A">
        <w:trPr>
          <w:trHeight w:val="20"/>
          <w:jc w:val="center"/>
        </w:trPr>
        <w:tc>
          <w:tcPr>
            <w:tcW w:w="769" w:type="dxa"/>
            <w:vAlign w:val="center"/>
          </w:tcPr>
          <w:p w14:paraId="7F5FCBDE"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12</w:t>
            </w:r>
          </w:p>
        </w:tc>
        <w:tc>
          <w:tcPr>
            <w:tcW w:w="2552" w:type="dxa"/>
            <w:vAlign w:val="center"/>
          </w:tcPr>
          <w:p w14:paraId="191D1037" w14:textId="77777777" w:rsidR="00775374" w:rsidRPr="0016534E" w:rsidRDefault="00775374" w:rsidP="001B2F9A">
            <w:pPr>
              <w:tabs>
                <w:tab w:val="left" w:pos="6669"/>
              </w:tabs>
              <w:spacing w:before="120" w:after="120"/>
              <w:rPr>
                <w:rFonts w:ascii="Times New Roman" w:hAnsi="Times New Roman"/>
                <w:b/>
                <w:bCs/>
                <w:color w:val="000000" w:themeColor="text1"/>
              </w:rPr>
            </w:pPr>
            <w:r w:rsidRPr="0016534E">
              <w:rPr>
                <w:rFonts w:ascii="Times New Roman" w:hAnsi="Times New Roman"/>
                <w:color w:val="000000" w:themeColor="text1"/>
              </w:rPr>
              <w:t>Respiratory</w:t>
            </w:r>
          </w:p>
        </w:tc>
        <w:tc>
          <w:tcPr>
            <w:tcW w:w="3060" w:type="dxa"/>
            <w:vAlign w:val="center"/>
          </w:tcPr>
          <w:p w14:paraId="0B03DE88"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10</w:t>
            </w:r>
          </w:p>
        </w:tc>
        <w:tc>
          <w:tcPr>
            <w:tcW w:w="1703" w:type="dxa"/>
            <w:vAlign w:val="center"/>
          </w:tcPr>
          <w:p w14:paraId="2E7CC500"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03.28</w:t>
            </w:r>
          </w:p>
        </w:tc>
      </w:tr>
      <w:tr w:rsidR="00775374" w:rsidRPr="0016534E" w14:paraId="137AA710" w14:textId="77777777" w:rsidTr="001B2F9A">
        <w:trPr>
          <w:trHeight w:val="20"/>
          <w:jc w:val="center"/>
        </w:trPr>
        <w:tc>
          <w:tcPr>
            <w:tcW w:w="769" w:type="dxa"/>
            <w:vAlign w:val="center"/>
          </w:tcPr>
          <w:p w14:paraId="6B7BF98E"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13</w:t>
            </w:r>
          </w:p>
        </w:tc>
        <w:tc>
          <w:tcPr>
            <w:tcW w:w="2552" w:type="dxa"/>
            <w:vAlign w:val="center"/>
          </w:tcPr>
          <w:p w14:paraId="0E21BD64" w14:textId="77777777" w:rsidR="00775374" w:rsidRPr="0016534E" w:rsidRDefault="00775374" w:rsidP="001B2F9A">
            <w:pPr>
              <w:tabs>
                <w:tab w:val="left" w:pos="6669"/>
              </w:tabs>
              <w:spacing w:before="120" w:after="120"/>
              <w:rPr>
                <w:rFonts w:ascii="Times New Roman" w:hAnsi="Times New Roman"/>
                <w:b/>
                <w:bCs/>
                <w:color w:val="000000" w:themeColor="text1"/>
              </w:rPr>
            </w:pPr>
            <w:r w:rsidRPr="0016534E">
              <w:rPr>
                <w:rFonts w:ascii="Times New Roman" w:hAnsi="Times New Roman"/>
                <w:color w:val="000000" w:themeColor="text1"/>
              </w:rPr>
              <w:t>Nervous</w:t>
            </w:r>
          </w:p>
        </w:tc>
        <w:tc>
          <w:tcPr>
            <w:tcW w:w="3060" w:type="dxa"/>
            <w:vAlign w:val="center"/>
          </w:tcPr>
          <w:p w14:paraId="3F6B6218"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07</w:t>
            </w:r>
          </w:p>
        </w:tc>
        <w:tc>
          <w:tcPr>
            <w:tcW w:w="1703" w:type="dxa"/>
            <w:vAlign w:val="center"/>
          </w:tcPr>
          <w:p w14:paraId="159F1879"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02.29</w:t>
            </w:r>
          </w:p>
        </w:tc>
      </w:tr>
      <w:tr w:rsidR="00775374" w:rsidRPr="0016534E" w14:paraId="6EBDCAC4" w14:textId="77777777" w:rsidTr="001B2F9A">
        <w:trPr>
          <w:trHeight w:val="20"/>
          <w:jc w:val="center"/>
        </w:trPr>
        <w:tc>
          <w:tcPr>
            <w:tcW w:w="769" w:type="dxa"/>
            <w:vAlign w:val="center"/>
          </w:tcPr>
          <w:p w14:paraId="6367C0C4"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14</w:t>
            </w:r>
          </w:p>
        </w:tc>
        <w:tc>
          <w:tcPr>
            <w:tcW w:w="2552" w:type="dxa"/>
            <w:vAlign w:val="center"/>
          </w:tcPr>
          <w:p w14:paraId="1E5B02A3" w14:textId="77777777" w:rsidR="00775374" w:rsidRPr="0016534E" w:rsidRDefault="00775374" w:rsidP="001B2F9A">
            <w:pPr>
              <w:tabs>
                <w:tab w:val="left" w:pos="6669"/>
              </w:tabs>
              <w:spacing w:before="120" w:after="120"/>
              <w:rPr>
                <w:rFonts w:ascii="Times New Roman" w:hAnsi="Times New Roman"/>
                <w:b/>
                <w:bCs/>
                <w:color w:val="000000" w:themeColor="text1"/>
              </w:rPr>
            </w:pPr>
            <w:r w:rsidRPr="0016534E">
              <w:rPr>
                <w:rFonts w:ascii="Times New Roman" w:hAnsi="Times New Roman"/>
                <w:color w:val="000000" w:themeColor="text1"/>
              </w:rPr>
              <w:t>Endocrine</w:t>
            </w:r>
          </w:p>
        </w:tc>
        <w:tc>
          <w:tcPr>
            <w:tcW w:w="3060" w:type="dxa"/>
            <w:vAlign w:val="center"/>
          </w:tcPr>
          <w:p w14:paraId="2480DC1E"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04</w:t>
            </w:r>
          </w:p>
        </w:tc>
        <w:tc>
          <w:tcPr>
            <w:tcW w:w="1703" w:type="dxa"/>
            <w:vAlign w:val="center"/>
          </w:tcPr>
          <w:p w14:paraId="7E892783"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01.31</w:t>
            </w:r>
          </w:p>
        </w:tc>
      </w:tr>
      <w:tr w:rsidR="00775374" w:rsidRPr="0016534E" w14:paraId="6666FEF3" w14:textId="77777777" w:rsidTr="001B2F9A">
        <w:trPr>
          <w:trHeight w:val="20"/>
          <w:jc w:val="center"/>
        </w:trPr>
        <w:tc>
          <w:tcPr>
            <w:tcW w:w="769" w:type="dxa"/>
            <w:vAlign w:val="center"/>
          </w:tcPr>
          <w:p w14:paraId="0218BCEA"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15</w:t>
            </w:r>
          </w:p>
        </w:tc>
        <w:tc>
          <w:tcPr>
            <w:tcW w:w="2552" w:type="dxa"/>
            <w:vAlign w:val="center"/>
          </w:tcPr>
          <w:p w14:paraId="0A140C4B" w14:textId="77777777" w:rsidR="00775374" w:rsidRPr="0016534E" w:rsidRDefault="00775374" w:rsidP="001B2F9A">
            <w:pPr>
              <w:tabs>
                <w:tab w:val="left" w:pos="6669"/>
              </w:tabs>
              <w:spacing w:before="120" w:after="120"/>
              <w:rPr>
                <w:rFonts w:ascii="Times New Roman" w:hAnsi="Times New Roman"/>
                <w:b/>
                <w:bCs/>
                <w:color w:val="000000" w:themeColor="text1"/>
              </w:rPr>
            </w:pPr>
            <w:r w:rsidRPr="0016534E">
              <w:rPr>
                <w:rFonts w:ascii="Times New Roman" w:hAnsi="Times New Roman"/>
                <w:color w:val="000000" w:themeColor="text1"/>
              </w:rPr>
              <w:t>Comorbidities</w:t>
            </w:r>
          </w:p>
        </w:tc>
        <w:tc>
          <w:tcPr>
            <w:tcW w:w="3060" w:type="dxa"/>
            <w:vAlign w:val="center"/>
          </w:tcPr>
          <w:p w14:paraId="3E283DF7"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16</w:t>
            </w:r>
          </w:p>
        </w:tc>
        <w:tc>
          <w:tcPr>
            <w:tcW w:w="1703" w:type="dxa"/>
            <w:vAlign w:val="center"/>
          </w:tcPr>
          <w:p w14:paraId="28DDF75A"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05.24</w:t>
            </w:r>
          </w:p>
        </w:tc>
      </w:tr>
      <w:tr w:rsidR="00775374" w:rsidRPr="0016534E" w14:paraId="42B3E18E" w14:textId="77777777" w:rsidTr="001B2F9A">
        <w:trPr>
          <w:trHeight w:val="20"/>
          <w:jc w:val="center"/>
        </w:trPr>
        <w:tc>
          <w:tcPr>
            <w:tcW w:w="8084" w:type="dxa"/>
            <w:gridSpan w:val="4"/>
            <w:vAlign w:val="center"/>
          </w:tcPr>
          <w:p w14:paraId="184FA684"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Cambria Math" w:hAnsi="Cambria Math" w:cs="Cambria Math"/>
                <w:b/>
                <w:bCs/>
                <w:color w:val="000000" w:themeColor="text1"/>
              </w:rPr>
              <w:t>𝜒</w:t>
            </w:r>
            <w:r w:rsidRPr="0016534E">
              <w:rPr>
                <w:rFonts w:ascii="Times New Roman" w:hAnsi="Times New Roman"/>
                <w:b/>
                <w:bCs/>
                <w:color w:val="000000" w:themeColor="text1"/>
                <w:vertAlign w:val="superscript"/>
              </w:rPr>
              <w:t>2</w:t>
            </w:r>
            <w:r w:rsidRPr="0016534E">
              <w:rPr>
                <w:rFonts w:ascii="Times New Roman" w:hAnsi="Times New Roman"/>
                <w:b/>
                <w:bCs/>
                <w:color w:val="000000" w:themeColor="text1"/>
              </w:rPr>
              <w:t xml:space="preserve"> = 89.57*</w:t>
            </w:r>
          </w:p>
        </w:tc>
      </w:tr>
    </w:tbl>
    <w:p w14:paraId="09E0E8FE" w14:textId="77777777" w:rsidR="00775374" w:rsidRPr="0016534E" w:rsidRDefault="00775374" w:rsidP="00775374">
      <w:pPr>
        <w:pStyle w:val="Body"/>
        <w:rPr>
          <w:rFonts w:ascii="Times New Roman" w:hAnsi="Times New Roman"/>
          <w:color w:val="000000" w:themeColor="text1"/>
        </w:rPr>
      </w:pPr>
    </w:p>
    <w:p w14:paraId="14571B0A" w14:textId="77777777" w:rsidR="00775374" w:rsidRPr="0016534E" w:rsidRDefault="00775374" w:rsidP="00775374">
      <w:pPr>
        <w:pStyle w:val="Body"/>
        <w:rPr>
          <w:rFonts w:ascii="Times New Roman" w:hAnsi="Times New Roman"/>
          <w:color w:val="000000" w:themeColor="text1"/>
        </w:rPr>
      </w:pPr>
      <w:r w:rsidRPr="0016534E">
        <w:rPr>
          <w:rFonts w:ascii="Times New Roman" w:hAnsi="Times New Roman"/>
          <w:color w:val="000000" w:themeColor="text1"/>
        </w:rPr>
        <w:t xml:space="preserve">The result of present study indicated that the predominant systemic diseases in geriatric dogs included the diseases of skin, gastrointestinal tract, renal system and neoplasm. Different scientists have reported varying rates of occurrence of systemic diseases in geriatric dogs. </w:t>
      </w:r>
    </w:p>
    <w:p w14:paraId="6CB4FC09" w14:textId="77777777" w:rsidR="00775374" w:rsidRPr="0016534E" w:rsidRDefault="00775374" w:rsidP="00775374">
      <w:pPr>
        <w:pStyle w:val="Body"/>
        <w:rPr>
          <w:rFonts w:ascii="Times New Roman" w:hAnsi="Times New Roman"/>
          <w:color w:val="000000" w:themeColor="text1"/>
        </w:rPr>
      </w:pPr>
      <w:r w:rsidRPr="0016534E">
        <w:rPr>
          <w:rFonts w:ascii="Times New Roman" w:hAnsi="Times New Roman"/>
          <w:color w:val="000000" w:themeColor="text1"/>
        </w:rPr>
        <w:t>The findings of the present study correlate with the finding of Jain</w:t>
      </w:r>
      <w:r w:rsidRPr="0016534E">
        <w:rPr>
          <w:rFonts w:ascii="Times New Roman" w:hAnsi="Times New Roman"/>
          <w:i/>
          <w:iCs/>
          <w:color w:val="000000" w:themeColor="text1"/>
        </w:rPr>
        <w:t xml:space="preserve"> et al.</w:t>
      </w:r>
      <w:r w:rsidRPr="0016534E">
        <w:rPr>
          <w:rFonts w:ascii="Times New Roman" w:hAnsi="Times New Roman"/>
          <w:color w:val="000000" w:themeColor="text1"/>
        </w:rPr>
        <w:t xml:space="preserve"> (2015) who also observed a higher prevalence of gastrointestinal problems and tumors in geriatric dogs. On the contrary, Dias-Periera (2022) observed reproductive, cardiovascular and urinary systems as the most frequently involved systems in geriatric dogs. The occurrence of various diseases and disorders in geriatric dogs might be attributed to the fact that immunity of the animal lowers with the advancing age which could predispose them to various infections.</w:t>
      </w:r>
    </w:p>
    <w:p w14:paraId="45C90573" w14:textId="781EE88D" w:rsidR="00AA614F" w:rsidRDefault="00775374">
      <w:r>
        <w:t xml:space="preserve">                                               </w:t>
      </w:r>
      <w:r w:rsidRPr="0016534E">
        <w:rPr>
          <w:rFonts w:ascii="Times New Roman" w:hAnsi="Times New Roman"/>
          <w:noProof/>
          <w:color w:val="000000" w:themeColor="text1"/>
        </w:rPr>
        <w:drawing>
          <wp:inline distT="0" distB="0" distL="0" distR="0" wp14:anchorId="08C6BD56" wp14:editId="4B5A3F0B">
            <wp:extent cx="2479443" cy="1859280"/>
            <wp:effectExtent l="0" t="0" r="0" b="7620"/>
            <wp:docPr id="7" name="Picture 6">
              <a:extLst xmlns:a="http://schemas.openxmlformats.org/drawingml/2006/main">
                <a:ext uri="{FF2B5EF4-FFF2-40B4-BE49-F238E27FC236}">
                  <a16:creationId xmlns:a16="http://schemas.microsoft.com/office/drawing/2014/main" id="{31175A9B-6F47-F019-E019-4A14159188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31175A9B-6F47-F019-E019-4A14159188F0}"/>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05724" cy="1878988"/>
                    </a:xfrm>
                    <a:prstGeom prst="rect">
                      <a:avLst/>
                    </a:prstGeom>
                  </pic:spPr>
                </pic:pic>
              </a:graphicData>
            </a:graphic>
          </wp:inline>
        </w:drawing>
      </w:r>
    </w:p>
    <w:p w14:paraId="12741B32" w14:textId="5E9E4CB5" w:rsidR="00775374" w:rsidRPr="00CD4E38" w:rsidRDefault="00775374" w:rsidP="00775374">
      <w:pPr>
        <w:ind w:left="1253" w:hanging="1253"/>
        <w:jc w:val="both"/>
        <w:rPr>
          <w:rFonts w:ascii="Arial" w:hAnsi="Arial" w:cs="Arial"/>
          <w:kern w:val="24"/>
        </w:rPr>
      </w:pPr>
      <w:r>
        <w:rPr>
          <w:rFonts w:ascii="Arial" w:hAnsi="Arial" w:cs="Arial"/>
          <w:kern w:val="24"/>
        </w:rPr>
        <w:t xml:space="preserve">                                  </w:t>
      </w:r>
      <w:r w:rsidRPr="00CD4E38">
        <w:rPr>
          <w:rFonts w:ascii="Arial" w:hAnsi="Arial" w:cs="Arial"/>
          <w:kern w:val="24"/>
        </w:rPr>
        <w:t xml:space="preserve">Figure 01: </w:t>
      </w:r>
      <w:r w:rsidRPr="00CD4E38">
        <w:rPr>
          <w:rFonts w:ascii="Arial" w:hAnsi="Arial" w:cs="Arial"/>
          <w:kern w:val="24"/>
        </w:rPr>
        <w:tab/>
        <w:t>Geriatric non-descript dog with respiratory affection</w:t>
      </w:r>
    </w:p>
    <w:p w14:paraId="4245FFD3" w14:textId="77777777" w:rsidR="00775374" w:rsidRDefault="00775374"/>
    <w:p w14:paraId="4C6B1517" w14:textId="77777777" w:rsidR="00775374" w:rsidRDefault="00775374"/>
    <w:p w14:paraId="28D37382" w14:textId="729EE419" w:rsidR="00775374" w:rsidRDefault="00775374">
      <w:r>
        <w:t xml:space="preserve">                                                </w:t>
      </w:r>
      <w:r>
        <w:rPr>
          <w:noProof/>
        </w:rPr>
        <w:drawing>
          <wp:inline distT="0" distB="0" distL="0" distR="0" wp14:anchorId="76547B92" wp14:editId="2064BA0A">
            <wp:extent cx="2407920" cy="1804670"/>
            <wp:effectExtent l="0" t="0" r="0" b="5080"/>
            <wp:docPr id="19523556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07920" cy="1804670"/>
                    </a:xfrm>
                    <a:prstGeom prst="rect">
                      <a:avLst/>
                    </a:prstGeom>
                    <a:noFill/>
                  </pic:spPr>
                </pic:pic>
              </a:graphicData>
            </a:graphic>
          </wp:inline>
        </w:drawing>
      </w:r>
    </w:p>
    <w:p w14:paraId="1D7AB2EC" w14:textId="4439FE95" w:rsidR="00775374" w:rsidRPr="00CD4E38" w:rsidRDefault="00775374" w:rsidP="00775374">
      <w:pPr>
        <w:ind w:left="1354" w:hanging="1354"/>
        <w:jc w:val="both"/>
        <w:rPr>
          <w:rFonts w:ascii="Arial" w:hAnsi="Arial" w:cs="Arial"/>
          <w:kern w:val="24"/>
        </w:rPr>
      </w:pPr>
      <w:r>
        <w:rPr>
          <w:rFonts w:ascii="Arial" w:hAnsi="Arial" w:cs="Arial"/>
          <w:kern w:val="24"/>
        </w:rPr>
        <w:t xml:space="preserve">                                 </w:t>
      </w:r>
      <w:r w:rsidRPr="00CD4E38">
        <w:rPr>
          <w:rFonts w:ascii="Arial" w:hAnsi="Arial" w:cs="Arial"/>
          <w:kern w:val="24"/>
        </w:rPr>
        <w:t>Figure 02: Skin affection in a geriatric dog</w:t>
      </w:r>
    </w:p>
    <w:p w14:paraId="33670D84" w14:textId="64F549F5" w:rsidR="00775374" w:rsidRDefault="00775374">
      <w:r>
        <w:lastRenderedPageBreak/>
        <w:t xml:space="preserve">                                               </w:t>
      </w:r>
      <w:r w:rsidRPr="0016534E">
        <w:rPr>
          <w:rFonts w:ascii="Times New Roman" w:hAnsi="Times New Roman"/>
          <w:noProof/>
          <w:color w:val="000000" w:themeColor="text1"/>
        </w:rPr>
        <w:drawing>
          <wp:inline distT="0" distB="0" distL="0" distR="0" wp14:anchorId="0A94EAFF" wp14:editId="0E07E23A">
            <wp:extent cx="2392680" cy="2620645"/>
            <wp:effectExtent l="0" t="0" r="7620" b="8255"/>
            <wp:docPr id="9" name="Picture 8">
              <a:extLst xmlns:a="http://schemas.openxmlformats.org/drawingml/2006/main">
                <a:ext uri="{FF2B5EF4-FFF2-40B4-BE49-F238E27FC236}">
                  <a16:creationId xmlns:a16="http://schemas.microsoft.com/office/drawing/2014/main" id="{5ECBCE66-1F7C-3AF0-1D24-13A47AA3D8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5ECBCE66-1F7C-3AF0-1D24-13A47AA3D803}"/>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46917" cy="2680050"/>
                    </a:xfrm>
                    <a:prstGeom prst="rect">
                      <a:avLst/>
                    </a:prstGeom>
                  </pic:spPr>
                </pic:pic>
              </a:graphicData>
            </a:graphic>
          </wp:inline>
        </w:drawing>
      </w:r>
    </w:p>
    <w:p w14:paraId="71DE54EF" w14:textId="6C8B2279" w:rsidR="00775374" w:rsidRDefault="00775374" w:rsidP="00775374">
      <w:pPr>
        <w:ind w:left="990" w:hanging="990"/>
      </w:pPr>
      <w:r>
        <w:t xml:space="preserve">                                 Figure 03: </w:t>
      </w:r>
      <w:r w:rsidRPr="00CD4E38">
        <w:t xml:space="preserve">Partial weight-bearing lameness in a geriatric dog </w:t>
      </w:r>
    </w:p>
    <w:p w14:paraId="23FCB0AB" w14:textId="77777777" w:rsidR="00775374" w:rsidRDefault="00775374"/>
    <w:p w14:paraId="3DBFCB83" w14:textId="01B09B91" w:rsidR="00775374" w:rsidRDefault="00775374">
      <w:r>
        <w:t xml:space="preserve">                                               </w:t>
      </w:r>
      <w:r w:rsidRPr="0016534E">
        <w:rPr>
          <w:rFonts w:ascii="Times New Roman" w:hAnsi="Times New Roman"/>
          <w:noProof/>
          <w:color w:val="000000" w:themeColor="text1"/>
        </w:rPr>
        <w:drawing>
          <wp:inline distT="0" distB="0" distL="0" distR="0" wp14:anchorId="29D0AA0B" wp14:editId="45182F07">
            <wp:extent cx="2362200" cy="2621915"/>
            <wp:effectExtent l="0" t="0" r="0" b="6985"/>
            <wp:docPr id="13" name="Picture 12">
              <a:extLst xmlns:a="http://schemas.openxmlformats.org/drawingml/2006/main">
                <a:ext uri="{FF2B5EF4-FFF2-40B4-BE49-F238E27FC236}">
                  <a16:creationId xmlns:a16="http://schemas.microsoft.com/office/drawing/2014/main" id="{FC0CD323-2052-9F4D-09FE-D06D276C9D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FC0CD323-2052-9F4D-09FE-D06D276C9D86}"/>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89203" cy="2651887"/>
                    </a:xfrm>
                    <a:prstGeom prst="rect">
                      <a:avLst/>
                    </a:prstGeom>
                  </pic:spPr>
                </pic:pic>
              </a:graphicData>
            </a:graphic>
          </wp:inline>
        </w:drawing>
      </w:r>
    </w:p>
    <w:p w14:paraId="19E02944" w14:textId="1EAEC9A3" w:rsidR="00775374" w:rsidRDefault="00775374" w:rsidP="00775374">
      <w:pPr>
        <w:ind w:left="990" w:hanging="990"/>
      </w:pPr>
      <w:r>
        <w:t xml:space="preserve">                                    Figure 04: </w:t>
      </w:r>
      <w:r w:rsidRPr="00CD4E38">
        <w:t>Head tilting as a nervous sign in a geriatric dog</w:t>
      </w:r>
    </w:p>
    <w:p w14:paraId="2F84EF61" w14:textId="77777777" w:rsidR="00775374" w:rsidRDefault="00775374"/>
    <w:p w14:paraId="1A862A09" w14:textId="77777777" w:rsidR="00775374" w:rsidRPr="0016534E" w:rsidRDefault="00775374" w:rsidP="00775374">
      <w:pPr>
        <w:pStyle w:val="Body"/>
        <w:rPr>
          <w:rFonts w:ascii="Times New Roman" w:hAnsi="Times New Roman"/>
          <w:b/>
          <w:bCs/>
          <w:color w:val="000000" w:themeColor="text1"/>
        </w:rPr>
      </w:pPr>
      <w:r w:rsidRPr="0016534E">
        <w:rPr>
          <w:rFonts w:ascii="Times New Roman" w:hAnsi="Times New Roman"/>
          <w:b/>
          <w:bCs/>
          <w:color w:val="000000" w:themeColor="text1"/>
        </w:rPr>
        <w:t>3.3 Systolic arterial blood pressure (mmHg) in systemic diseases in geriatric dogs</w:t>
      </w:r>
    </w:p>
    <w:p w14:paraId="2807624E" w14:textId="77777777" w:rsidR="00775374" w:rsidRPr="0016534E" w:rsidRDefault="00775374" w:rsidP="00775374">
      <w:pPr>
        <w:pStyle w:val="Body"/>
        <w:rPr>
          <w:rFonts w:ascii="Times New Roman" w:hAnsi="Times New Roman"/>
          <w:color w:val="000000" w:themeColor="text1"/>
        </w:rPr>
      </w:pPr>
      <w:r w:rsidRPr="0016534E">
        <w:rPr>
          <w:rFonts w:ascii="Times New Roman" w:hAnsi="Times New Roman"/>
          <w:color w:val="000000" w:themeColor="text1"/>
        </w:rPr>
        <w:t xml:space="preserve">The mean arterial blood pressure (mmHg) was recorded on the day of presentation (day 0) in all the geriatric dogs affected with systemic diseases. The highest mean systolic blood pressure was observed in geriatric dogs with renal affections (168.17 ± 5.85 mmHg), followed by cardiovascular (157.00±10.84 mmHg), endocrine (157.00±10.87 mmHg), </w:t>
      </w:r>
      <w:proofErr w:type="spellStart"/>
      <w:r w:rsidRPr="0016534E">
        <w:rPr>
          <w:rFonts w:ascii="Times New Roman" w:hAnsi="Times New Roman"/>
          <w:color w:val="000000" w:themeColor="text1"/>
        </w:rPr>
        <w:t>haemoparasites</w:t>
      </w:r>
      <w:proofErr w:type="spellEnd"/>
      <w:r w:rsidRPr="0016534E">
        <w:rPr>
          <w:rFonts w:ascii="Times New Roman" w:hAnsi="Times New Roman"/>
          <w:color w:val="000000" w:themeColor="text1"/>
        </w:rPr>
        <w:t xml:space="preserve"> (150.76±10.88 mmHg), hepatic (150.43±6.67 mmHg), ophthalmic (148.82±8.76 mmHg), nervous (146.42±14.08 mmHg), respiratory (140.33±13.18 mmHg), reproductive (138.26±5.66 mmHg), gastro-intestinal (135.28±4.51 mmHg), musculoskeletal (133.68±5.39 mmHg), neoplastic (131.07±4.56 mmHg), skin (130.83±5.22 mmHg) and auditory system diseases (129.50±4.86 mmHg) (Table 04).</w:t>
      </w:r>
    </w:p>
    <w:p w14:paraId="3E53054E" w14:textId="77777777" w:rsidR="00775374" w:rsidRPr="0016534E" w:rsidRDefault="00775374" w:rsidP="00775374">
      <w:pPr>
        <w:pStyle w:val="Body"/>
        <w:rPr>
          <w:rFonts w:ascii="Times New Roman" w:hAnsi="Times New Roman"/>
          <w:color w:val="000000" w:themeColor="text1"/>
        </w:rPr>
      </w:pPr>
      <w:r w:rsidRPr="0016534E">
        <w:rPr>
          <w:rFonts w:ascii="Times New Roman" w:hAnsi="Times New Roman"/>
          <w:color w:val="000000" w:themeColor="text1"/>
        </w:rPr>
        <w:t>The results revealed that hypertension was seen in geriatric dogs affected with renal diseases. Similar findings were observed by Ghag</w:t>
      </w:r>
      <w:r w:rsidRPr="0016534E">
        <w:rPr>
          <w:rFonts w:ascii="Times New Roman" w:hAnsi="Times New Roman"/>
          <w:i/>
          <w:iCs/>
          <w:color w:val="000000" w:themeColor="text1"/>
        </w:rPr>
        <w:t xml:space="preserve"> et al.</w:t>
      </w:r>
      <w:r w:rsidRPr="0016534E">
        <w:rPr>
          <w:rFonts w:ascii="Times New Roman" w:hAnsi="Times New Roman"/>
          <w:color w:val="000000" w:themeColor="text1"/>
        </w:rPr>
        <w:t xml:space="preserve"> (2016) and Tyagi</w:t>
      </w:r>
      <w:r w:rsidRPr="0016534E">
        <w:rPr>
          <w:rFonts w:ascii="Times New Roman" w:hAnsi="Times New Roman"/>
          <w:i/>
          <w:iCs/>
          <w:color w:val="000000" w:themeColor="text1"/>
        </w:rPr>
        <w:t xml:space="preserve"> et al.</w:t>
      </w:r>
      <w:r w:rsidRPr="0016534E">
        <w:rPr>
          <w:rFonts w:ascii="Times New Roman" w:hAnsi="Times New Roman"/>
          <w:color w:val="000000" w:themeColor="text1"/>
        </w:rPr>
        <w:t xml:space="preserve"> (2025) who observed that dogs aged above 8 years showed a higher occurrence of hypertension with secondary hypertension being the most common form especially in dogs with renal diseases. Geriatric dogs often show a higher occurrence of hypertension, which may be attributed to age-related vascular changes and the increased presence of concurrent diseases in older animals.</w:t>
      </w:r>
    </w:p>
    <w:p w14:paraId="11FF594E" w14:textId="77777777" w:rsidR="00775374" w:rsidRPr="0016534E" w:rsidRDefault="00775374" w:rsidP="00775374">
      <w:pPr>
        <w:pStyle w:val="Body"/>
        <w:rPr>
          <w:rFonts w:ascii="Times New Roman" w:hAnsi="Times New Roman"/>
          <w:b/>
          <w:bCs/>
          <w:color w:val="000000" w:themeColor="text1"/>
        </w:rPr>
      </w:pPr>
      <w:r w:rsidRPr="0016534E">
        <w:rPr>
          <w:rFonts w:ascii="Times New Roman" w:hAnsi="Times New Roman"/>
          <w:b/>
          <w:bCs/>
          <w:color w:val="000000" w:themeColor="text1"/>
        </w:rPr>
        <w:lastRenderedPageBreak/>
        <w:t>Table 04: Mean systolic arterial blood pressure (mmHg) in systemic diseases in geriatric dogs</w:t>
      </w:r>
    </w:p>
    <w:tbl>
      <w:tblPr>
        <w:tblStyle w:val="TableGrid"/>
        <w:tblW w:w="8200" w:type="dxa"/>
        <w:jc w:val="center"/>
        <w:tblLook w:val="04A0" w:firstRow="1" w:lastRow="0" w:firstColumn="1" w:lastColumn="0" w:noHBand="0" w:noVBand="1"/>
      </w:tblPr>
      <w:tblGrid>
        <w:gridCol w:w="767"/>
        <w:gridCol w:w="1826"/>
        <w:gridCol w:w="2901"/>
        <w:gridCol w:w="2706"/>
      </w:tblGrid>
      <w:tr w:rsidR="00775374" w:rsidRPr="0016534E" w14:paraId="6151E101" w14:textId="77777777" w:rsidTr="001B2F9A">
        <w:trPr>
          <w:trHeight w:val="8"/>
          <w:jc w:val="center"/>
        </w:trPr>
        <w:tc>
          <w:tcPr>
            <w:tcW w:w="0" w:type="auto"/>
            <w:tcBorders>
              <w:bottom w:val="single" w:sz="4" w:space="0" w:color="auto"/>
            </w:tcBorders>
            <w:vAlign w:val="center"/>
          </w:tcPr>
          <w:p w14:paraId="0C11C242"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proofErr w:type="spellStart"/>
            <w:r w:rsidRPr="0016534E">
              <w:rPr>
                <w:rFonts w:ascii="Times New Roman" w:hAnsi="Times New Roman"/>
                <w:b/>
                <w:bCs/>
                <w:color w:val="000000" w:themeColor="text1"/>
              </w:rPr>
              <w:t>S.No</w:t>
            </w:r>
            <w:proofErr w:type="spellEnd"/>
            <w:r w:rsidRPr="0016534E">
              <w:rPr>
                <w:rFonts w:ascii="Times New Roman" w:hAnsi="Times New Roman"/>
                <w:b/>
                <w:bCs/>
                <w:color w:val="000000" w:themeColor="text1"/>
              </w:rPr>
              <w:t>.</w:t>
            </w:r>
          </w:p>
        </w:tc>
        <w:tc>
          <w:tcPr>
            <w:tcW w:w="0" w:type="auto"/>
            <w:tcBorders>
              <w:bottom w:val="single" w:sz="4" w:space="0" w:color="auto"/>
            </w:tcBorders>
            <w:vAlign w:val="center"/>
          </w:tcPr>
          <w:p w14:paraId="205604F1" w14:textId="77777777" w:rsidR="00775374" w:rsidRPr="0016534E" w:rsidRDefault="00775374" w:rsidP="001B2F9A">
            <w:pPr>
              <w:tabs>
                <w:tab w:val="left" w:pos="6669"/>
              </w:tabs>
              <w:spacing w:before="120" w:after="120"/>
              <w:rPr>
                <w:rFonts w:ascii="Times New Roman" w:hAnsi="Times New Roman"/>
                <w:b/>
                <w:bCs/>
                <w:color w:val="000000" w:themeColor="text1"/>
              </w:rPr>
            </w:pPr>
            <w:r w:rsidRPr="0016534E">
              <w:rPr>
                <w:rFonts w:ascii="Times New Roman" w:hAnsi="Times New Roman"/>
                <w:b/>
                <w:bCs/>
                <w:color w:val="000000" w:themeColor="text1"/>
              </w:rPr>
              <w:t>System involved</w:t>
            </w:r>
          </w:p>
        </w:tc>
        <w:tc>
          <w:tcPr>
            <w:tcW w:w="0" w:type="auto"/>
            <w:vAlign w:val="center"/>
          </w:tcPr>
          <w:p w14:paraId="1F08566A"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b/>
                <w:bCs/>
                <w:color w:val="000000" w:themeColor="text1"/>
              </w:rPr>
              <w:t xml:space="preserve">Number of dogs   </w:t>
            </w:r>
            <w:proofErr w:type="gramStart"/>
            <w:r w:rsidRPr="0016534E">
              <w:rPr>
                <w:rFonts w:ascii="Times New Roman" w:hAnsi="Times New Roman"/>
                <w:b/>
                <w:bCs/>
                <w:color w:val="000000" w:themeColor="text1"/>
              </w:rPr>
              <w:t xml:space="preserve">   (</w:t>
            </w:r>
            <w:proofErr w:type="gramEnd"/>
            <w:r w:rsidRPr="0016534E">
              <w:rPr>
                <w:rFonts w:ascii="Times New Roman" w:hAnsi="Times New Roman"/>
                <w:b/>
                <w:bCs/>
                <w:color w:val="000000" w:themeColor="text1"/>
              </w:rPr>
              <w:t>n=305)</w:t>
            </w:r>
          </w:p>
        </w:tc>
        <w:tc>
          <w:tcPr>
            <w:tcW w:w="0" w:type="auto"/>
            <w:vAlign w:val="center"/>
          </w:tcPr>
          <w:p w14:paraId="1DE7D137"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b/>
                <w:bCs/>
                <w:color w:val="000000" w:themeColor="text1"/>
              </w:rPr>
              <w:t xml:space="preserve">SAP             </w:t>
            </w:r>
            <w:proofErr w:type="gramStart"/>
            <w:r w:rsidRPr="0016534E">
              <w:rPr>
                <w:rFonts w:ascii="Times New Roman" w:hAnsi="Times New Roman"/>
                <w:b/>
                <w:bCs/>
                <w:color w:val="000000" w:themeColor="text1"/>
              </w:rPr>
              <w:t xml:space="preserve">   (</w:t>
            </w:r>
            <w:proofErr w:type="spellStart"/>
            <w:proofErr w:type="gramEnd"/>
            <w:r w:rsidRPr="0016534E">
              <w:rPr>
                <w:rFonts w:ascii="Times New Roman" w:hAnsi="Times New Roman"/>
                <w:b/>
                <w:bCs/>
                <w:color w:val="000000" w:themeColor="text1"/>
              </w:rPr>
              <w:t>Mean±SE</w:t>
            </w:r>
            <w:proofErr w:type="spellEnd"/>
            <w:r w:rsidRPr="0016534E">
              <w:rPr>
                <w:rFonts w:ascii="Times New Roman" w:hAnsi="Times New Roman"/>
                <w:b/>
                <w:bCs/>
                <w:color w:val="000000" w:themeColor="text1"/>
              </w:rPr>
              <w:t>)</w:t>
            </w:r>
          </w:p>
        </w:tc>
      </w:tr>
      <w:tr w:rsidR="00775374" w:rsidRPr="0016534E" w14:paraId="1B9FB638" w14:textId="77777777" w:rsidTr="001B2F9A">
        <w:trPr>
          <w:trHeight w:val="2"/>
          <w:jc w:val="center"/>
        </w:trPr>
        <w:tc>
          <w:tcPr>
            <w:tcW w:w="0" w:type="auto"/>
            <w:vAlign w:val="center"/>
          </w:tcPr>
          <w:p w14:paraId="1D31BBC8"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1</w:t>
            </w:r>
          </w:p>
        </w:tc>
        <w:tc>
          <w:tcPr>
            <w:tcW w:w="0" w:type="auto"/>
            <w:vAlign w:val="center"/>
          </w:tcPr>
          <w:p w14:paraId="17FDA806" w14:textId="77777777" w:rsidR="00775374" w:rsidRPr="0016534E" w:rsidRDefault="00775374" w:rsidP="001B2F9A">
            <w:pPr>
              <w:tabs>
                <w:tab w:val="left" w:pos="6669"/>
              </w:tabs>
              <w:spacing w:before="120" w:after="120"/>
              <w:rPr>
                <w:rFonts w:ascii="Times New Roman" w:hAnsi="Times New Roman"/>
                <w:b/>
                <w:bCs/>
                <w:color w:val="000000" w:themeColor="text1"/>
              </w:rPr>
            </w:pPr>
            <w:r w:rsidRPr="0016534E">
              <w:rPr>
                <w:rFonts w:ascii="Times New Roman" w:hAnsi="Times New Roman"/>
                <w:color w:val="000000" w:themeColor="text1"/>
              </w:rPr>
              <w:t>Renal</w:t>
            </w:r>
          </w:p>
        </w:tc>
        <w:tc>
          <w:tcPr>
            <w:tcW w:w="0" w:type="auto"/>
            <w:vAlign w:val="center"/>
          </w:tcPr>
          <w:p w14:paraId="7923A2C7"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34</w:t>
            </w:r>
          </w:p>
        </w:tc>
        <w:tc>
          <w:tcPr>
            <w:tcW w:w="0" w:type="auto"/>
            <w:vAlign w:val="center"/>
          </w:tcPr>
          <w:p w14:paraId="672899C3"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168.17±5.85</w:t>
            </w:r>
          </w:p>
        </w:tc>
      </w:tr>
      <w:tr w:rsidR="00775374" w:rsidRPr="0016534E" w14:paraId="33166CC2" w14:textId="77777777" w:rsidTr="001B2F9A">
        <w:trPr>
          <w:trHeight w:val="3"/>
          <w:jc w:val="center"/>
        </w:trPr>
        <w:tc>
          <w:tcPr>
            <w:tcW w:w="0" w:type="auto"/>
            <w:vAlign w:val="center"/>
          </w:tcPr>
          <w:p w14:paraId="591E36CB"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2</w:t>
            </w:r>
          </w:p>
        </w:tc>
        <w:tc>
          <w:tcPr>
            <w:tcW w:w="0" w:type="auto"/>
            <w:vAlign w:val="center"/>
          </w:tcPr>
          <w:p w14:paraId="7728E947" w14:textId="77777777" w:rsidR="00775374" w:rsidRPr="0016534E" w:rsidRDefault="00775374" w:rsidP="001B2F9A">
            <w:pPr>
              <w:tabs>
                <w:tab w:val="left" w:pos="6669"/>
              </w:tabs>
              <w:spacing w:before="120" w:after="120"/>
              <w:rPr>
                <w:rFonts w:ascii="Times New Roman" w:hAnsi="Times New Roman"/>
                <w:b/>
                <w:bCs/>
                <w:color w:val="000000" w:themeColor="text1"/>
              </w:rPr>
            </w:pPr>
            <w:r w:rsidRPr="0016534E">
              <w:rPr>
                <w:rFonts w:ascii="Times New Roman" w:hAnsi="Times New Roman"/>
                <w:color w:val="000000" w:themeColor="text1"/>
              </w:rPr>
              <w:t>Cardiovascular</w:t>
            </w:r>
          </w:p>
        </w:tc>
        <w:tc>
          <w:tcPr>
            <w:tcW w:w="0" w:type="auto"/>
            <w:vAlign w:val="center"/>
          </w:tcPr>
          <w:p w14:paraId="778A3955"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15</w:t>
            </w:r>
          </w:p>
        </w:tc>
        <w:tc>
          <w:tcPr>
            <w:tcW w:w="0" w:type="auto"/>
            <w:vAlign w:val="center"/>
          </w:tcPr>
          <w:p w14:paraId="0CC66B7E"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157.00±10.84</w:t>
            </w:r>
          </w:p>
        </w:tc>
      </w:tr>
      <w:tr w:rsidR="00775374" w:rsidRPr="0016534E" w14:paraId="105BBB60" w14:textId="77777777" w:rsidTr="001B2F9A">
        <w:trPr>
          <w:trHeight w:val="3"/>
          <w:jc w:val="center"/>
        </w:trPr>
        <w:tc>
          <w:tcPr>
            <w:tcW w:w="0" w:type="auto"/>
            <w:vAlign w:val="center"/>
          </w:tcPr>
          <w:p w14:paraId="7E5719DA"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3</w:t>
            </w:r>
          </w:p>
        </w:tc>
        <w:tc>
          <w:tcPr>
            <w:tcW w:w="0" w:type="auto"/>
            <w:vAlign w:val="center"/>
          </w:tcPr>
          <w:p w14:paraId="6E87B60E" w14:textId="77777777" w:rsidR="00775374" w:rsidRPr="0016534E" w:rsidRDefault="00775374" w:rsidP="001B2F9A">
            <w:pPr>
              <w:tabs>
                <w:tab w:val="left" w:pos="6669"/>
              </w:tabs>
              <w:spacing w:before="120" w:after="120"/>
              <w:rPr>
                <w:rFonts w:ascii="Times New Roman" w:hAnsi="Times New Roman"/>
                <w:b/>
                <w:bCs/>
                <w:color w:val="000000" w:themeColor="text1"/>
              </w:rPr>
            </w:pPr>
            <w:r w:rsidRPr="0016534E">
              <w:rPr>
                <w:rFonts w:ascii="Times New Roman" w:hAnsi="Times New Roman"/>
                <w:color w:val="000000" w:themeColor="text1"/>
              </w:rPr>
              <w:t>Endocrine</w:t>
            </w:r>
          </w:p>
        </w:tc>
        <w:tc>
          <w:tcPr>
            <w:tcW w:w="0" w:type="auto"/>
            <w:vAlign w:val="center"/>
          </w:tcPr>
          <w:p w14:paraId="67602CA5"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04</w:t>
            </w:r>
          </w:p>
        </w:tc>
        <w:tc>
          <w:tcPr>
            <w:tcW w:w="0" w:type="auto"/>
            <w:vAlign w:val="center"/>
          </w:tcPr>
          <w:p w14:paraId="6F9DB5FE"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157.00±18.87</w:t>
            </w:r>
          </w:p>
        </w:tc>
      </w:tr>
      <w:tr w:rsidR="00775374" w:rsidRPr="0016534E" w14:paraId="5D47618C" w14:textId="77777777" w:rsidTr="001B2F9A">
        <w:trPr>
          <w:trHeight w:val="3"/>
          <w:jc w:val="center"/>
        </w:trPr>
        <w:tc>
          <w:tcPr>
            <w:tcW w:w="0" w:type="auto"/>
            <w:vAlign w:val="center"/>
          </w:tcPr>
          <w:p w14:paraId="2A300D25"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4</w:t>
            </w:r>
          </w:p>
        </w:tc>
        <w:tc>
          <w:tcPr>
            <w:tcW w:w="0" w:type="auto"/>
            <w:vAlign w:val="center"/>
          </w:tcPr>
          <w:p w14:paraId="107511EC" w14:textId="77777777" w:rsidR="00775374" w:rsidRPr="0016534E" w:rsidRDefault="00775374" w:rsidP="001B2F9A">
            <w:pPr>
              <w:tabs>
                <w:tab w:val="left" w:pos="6669"/>
              </w:tabs>
              <w:spacing w:before="120" w:after="120"/>
              <w:rPr>
                <w:rFonts w:ascii="Times New Roman" w:hAnsi="Times New Roman"/>
                <w:b/>
                <w:bCs/>
                <w:color w:val="000000" w:themeColor="text1"/>
              </w:rPr>
            </w:pPr>
            <w:r w:rsidRPr="0016534E">
              <w:rPr>
                <w:rFonts w:ascii="Times New Roman" w:hAnsi="Times New Roman"/>
                <w:color w:val="000000" w:themeColor="text1"/>
              </w:rPr>
              <w:t>Hemoparasites</w:t>
            </w:r>
          </w:p>
        </w:tc>
        <w:tc>
          <w:tcPr>
            <w:tcW w:w="0" w:type="auto"/>
            <w:vAlign w:val="center"/>
          </w:tcPr>
          <w:p w14:paraId="763D372A"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13</w:t>
            </w:r>
          </w:p>
        </w:tc>
        <w:tc>
          <w:tcPr>
            <w:tcW w:w="0" w:type="auto"/>
            <w:vAlign w:val="center"/>
          </w:tcPr>
          <w:p w14:paraId="257A3B73"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150.76±10.88</w:t>
            </w:r>
          </w:p>
        </w:tc>
      </w:tr>
      <w:tr w:rsidR="00775374" w:rsidRPr="0016534E" w14:paraId="24677311" w14:textId="77777777" w:rsidTr="001B2F9A">
        <w:trPr>
          <w:trHeight w:val="3"/>
          <w:jc w:val="center"/>
        </w:trPr>
        <w:tc>
          <w:tcPr>
            <w:tcW w:w="0" w:type="auto"/>
            <w:vAlign w:val="center"/>
          </w:tcPr>
          <w:p w14:paraId="16762F99"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5</w:t>
            </w:r>
          </w:p>
        </w:tc>
        <w:tc>
          <w:tcPr>
            <w:tcW w:w="0" w:type="auto"/>
            <w:vAlign w:val="center"/>
          </w:tcPr>
          <w:p w14:paraId="4F0CBE19" w14:textId="77777777" w:rsidR="00775374" w:rsidRPr="0016534E" w:rsidRDefault="00775374" w:rsidP="001B2F9A">
            <w:pPr>
              <w:tabs>
                <w:tab w:val="left" w:pos="6669"/>
              </w:tabs>
              <w:spacing w:before="120" w:after="120"/>
              <w:rPr>
                <w:rFonts w:ascii="Times New Roman" w:hAnsi="Times New Roman"/>
                <w:b/>
                <w:bCs/>
                <w:color w:val="000000" w:themeColor="text1"/>
              </w:rPr>
            </w:pPr>
            <w:r w:rsidRPr="0016534E">
              <w:rPr>
                <w:rFonts w:ascii="Times New Roman" w:hAnsi="Times New Roman"/>
                <w:color w:val="000000" w:themeColor="text1"/>
              </w:rPr>
              <w:t>Hepatic</w:t>
            </w:r>
          </w:p>
        </w:tc>
        <w:tc>
          <w:tcPr>
            <w:tcW w:w="0" w:type="auto"/>
            <w:vAlign w:val="center"/>
          </w:tcPr>
          <w:p w14:paraId="36E5A3CB"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30</w:t>
            </w:r>
          </w:p>
        </w:tc>
        <w:tc>
          <w:tcPr>
            <w:tcW w:w="0" w:type="auto"/>
            <w:vAlign w:val="center"/>
          </w:tcPr>
          <w:p w14:paraId="22C96D01"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150.43±6.67</w:t>
            </w:r>
          </w:p>
        </w:tc>
      </w:tr>
      <w:tr w:rsidR="00775374" w:rsidRPr="0016534E" w14:paraId="07CED2A4" w14:textId="77777777" w:rsidTr="001B2F9A">
        <w:trPr>
          <w:trHeight w:val="3"/>
          <w:jc w:val="center"/>
        </w:trPr>
        <w:tc>
          <w:tcPr>
            <w:tcW w:w="0" w:type="auto"/>
            <w:vAlign w:val="center"/>
          </w:tcPr>
          <w:p w14:paraId="2FB61364"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6</w:t>
            </w:r>
          </w:p>
        </w:tc>
        <w:tc>
          <w:tcPr>
            <w:tcW w:w="0" w:type="auto"/>
            <w:vAlign w:val="center"/>
          </w:tcPr>
          <w:p w14:paraId="7712B05A" w14:textId="77777777" w:rsidR="00775374" w:rsidRPr="0016534E" w:rsidRDefault="00775374" w:rsidP="001B2F9A">
            <w:pPr>
              <w:tabs>
                <w:tab w:val="left" w:pos="6669"/>
              </w:tabs>
              <w:spacing w:before="120" w:after="120"/>
              <w:rPr>
                <w:rFonts w:ascii="Times New Roman" w:hAnsi="Times New Roman"/>
                <w:b/>
                <w:bCs/>
                <w:color w:val="000000" w:themeColor="text1"/>
              </w:rPr>
            </w:pPr>
            <w:r w:rsidRPr="0016534E">
              <w:rPr>
                <w:rFonts w:ascii="Times New Roman" w:hAnsi="Times New Roman"/>
                <w:color w:val="000000" w:themeColor="text1"/>
              </w:rPr>
              <w:t>Ophthalmic</w:t>
            </w:r>
          </w:p>
        </w:tc>
        <w:tc>
          <w:tcPr>
            <w:tcW w:w="0" w:type="auto"/>
            <w:vAlign w:val="center"/>
          </w:tcPr>
          <w:p w14:paraId="23046269"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17</w:t>
            </w:r>
          </w:p>
        </w:tc>
        <w:tc>
          <w:tcPr>
            <w:tcW w:w="0" w:type="auto"/>
            <w:vAlign w:val="center"/>
          </w:tcPr>
          <w:p w14:paraId="7A401767"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148.82±8.76</w:t>
            </w:r>
          </w:p>
        </w:tc>
      </w:tr>
      <w:tr w:rsidR="00775374" w:rsidRPr="0016534E" w14:paraId="5BAC0AEF" w14:textId="77777777" w:rsidTr="001B2F9A">
        <w:trPr>
          <w:trHeight w:val="2"/>
          <w:jc w:val="center"/>
        </w:trPr>
        <w:tc>
          <w:tcPr>
            <w:tcW w:w="0" w:type="auto"/>
            <w:vAlign w:val="center"/>
          </w:tcPr>
          <w:p w14:paraId="247399BF"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7</w:t>
            </w:r>
          </w:p>
        </w:tc>
        <w:tc>
          <w:tcPr>
            <w:tcW w:w="0" w:type="auto"/>
            <w:vAlign w:val="center"/>
          </w:tcPr>
          <w:p w14:paraId="01DE08C3" w14:textId="77777777" w:rsidR="00775374" w:rsidRPr="0016534E" w:rsidRDefault="00775374" w:rsidP="001B2F9A">
            <w:pPr>
              <w:tabs>
                <w:tab w:val="left" w:pos="6669"/>
              </w:tabs>
              <w:spacing w:before="120" w:after="120"/>
              <w:rPr>
                <w:rFonts w:ascii="Times New Roman" w:hAnsi="Times New Roman"/>
                <w:b/>
                <w:bCs/>
                <w:color w:val="000000" w:themeColor="text1"/>
              </w:rPr>
            </w:pPr>
            <w:r w:rsidRPr="0016534E">
              <w:rPr>
                <w:rFonts w:ascii="Times New Roman" w:hAnsi="Times New Roman"/>
                <w:color w:val="000000" w:themeColor="text1"/>
              </w:rPr>
              <w:t>Nervous</w:t>
            </w:r>
          </w:p>
        </w:tc>
        <w:tc>
          <w:tcPr>
            <w:tcW w:w="0" w:type="auto"/>
            <w:vAlign w:val="center"/>
          </w:tcPr>
          <w:p w14:paraId="3E02C22F"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07</w:t>
            </w:r>
          </w:p>
        </w:tc>
        <w:tc>
          <w:tcPr>
            <w:tcW w:w="0" w:type="auto"/>
            <w:vAlign w:val="center"/>
          </w:tcPr>
          <w:p w14:paraId="0AE05866"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146.42±14.08</w:t>
            </w:r>
          </w:p>
        </w:tc>
      </w:tr>
      <w:tr w:rsidR="00775374" w:rsidRPr="0016534E" w14:paraId="4F015BF0" w14:textId="77777777" w:rsidTr="001B2F9A">
        <w:trPr>
          <w:trHeight w:val="3"/>
          <w:jc w:val="center"/>
        </w:trPr>
        <w:tc>
          <w:tcPr>
            <w:tcW w:w="0" w:type="auto"/>
            <w:vAlign w:val="center"/>
          </w:tcPr>
          <w:p w14:paraId="722C5068"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8</w:t>
            </w:r>
          </w:p>
        </w:tc>
        <w:tc>
          <w:tcPr>
            <w:tcW w:w="0" w:type="auto"/>
            <w:vAlign w:val="center"/>
          </w:tcPr>
          <w:p w14:paraId="2915A0F7" w14:textId="77777777" w:rsidR="00775374" w:rsidRPr="0016534E" w:rsidRDefault="00775374" w:rsidP="001B2F9A">
            <w:pPr>
              <w:tabs>
                <w:tab w:val="left" w:pos="6669"/>
              </w:tabs>
              <w:spacing w:before="120" w:after="120"/>
              <w:rPr>
                <w:rFonts w:ascii="Times New Roman" w:hAnsi="Times New Roman"/>
                <w:b/>
                <w:bCs/>
                <w:color w:val="000000" w:themeColor="text1"/>
              </w:rPr>
            </w:pPr>
            <w:r w:rsidRPr="0016534E">
              <w:rPr>
                <w:rFonts w:ascii="Times New Roman" w:hAnsi="Times New Roman"/>
                <w:color w:val="000000" w:themeColor="text1"/>
              </w:rPr>
              <w:t>Respiratory</w:t>
            </w:r>
          </w:p>
        </w:tc>
        <w:tc>
          <w:tcPr>
            <w:tcW w:w="0" w:type="auto"/>
            <w:vAlign w:val="center"/>
          </w:tcPr>
          <w:p w14:paraId="3DCCEEE2"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12</w:t>
            </w:r>
          </w:p>
        </w:tc>
        <w:tc>
          <w:tcPr>
            <w:tcW w:w="0" w:type="auto"/>
            <w:vAlign w:val="center"/>
          </w:tcPr>
          <w:p w14:paraId="79F5350E"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140.33±13.18</w:t>
            </w:r>
          </w:p>
        </w:tc>
      </w:tr>
      <w:tr w:rsidR="00775374" w:rsidRPr="0016534E" w14:paraId="6B13F31E" w14:textId="77777777" w:rsidTr="001B2F9A">
        <w:trPr>
          <w:trHeight w:val="3"/>
          <w:jc w:val="center"/>
        </w:trPr>
        <w:tc>
          <w:tcPr>
            <w:tcW w:w="0" w:type="auto"/>
            <w:vAlign w:val="center"/>
          </w:tcPr>
          <w:p w14:paraId="0230D7CA"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9</w:t>
            </w:r>
          </w:p>
        </w:tc>
        <w:tc>
          <w:tcPr>
            <w:tcW w:w="0" w:type="auto"/>
            <w:vAlign w:val="center"/>
          </w:tcPr>
          <w:p w14:paraId="26D30C71" w14:textId="77777777" w:rsidR="00775374" w:rsidRPr="0016534E" w:rsidRDefault="00775374" w:rsidP="001B2F9A">
            <w:pPr>
              <w:tabs>
                <w:tab w:val="left" w:pos="6669"/>
              </w:tabs>
              <w:spacing w:before="120" w:after="120"/>
              <w:rPr>
                <w:rFonts w:ascii="Times New Roman" w:hAnsi="Times New Roman"/>
                <w:b/>
                <w:bCs/>
                <w:color w:val="000000" w:themeColor="text1"/>
              </w:rPr>
            </w:pPr>
            <w:r w:rsidRPr="0016534E">
              <w:rPr>
                <w:rFonts w:ascii="Times New Roman" w:hAnsi="Times New Roman"/>
                <w:color w:val="000000" w:themeColor="text1"/>
              </w:rPr>
              <w:t>Reproductive</w:t>
            </w:r>
          </w:p>
        </w:tc>
        <w:tc>
          <w:tcPr>
            <w:tcW w:w="0" w:type="auto"/>
            <w:vAlign w:val="center"/>
          </w:tcPr>
          <w:p w14:paraId="09911D67"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23</w:t>
            </w:r>
          </w:p>
        </w:tc>
        <w:tc>
          <w:tcPr>
            <w:tcW w:w="0" w:type="auto"/>
            <w:vAlign w:val="center"/>
          </w:tcPr>
          <w:p w14:paraId="1F21B470"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138.26±5.66</w:t>
            </w:r>
          </w:p>
        </w:tc>
      </w:tr>
      <w:tr w:rsidR="00775374" w:rsidRPr="0016534E" w14:paraId="1C902D76" w14:textId="77777777" w:rsidTr="001B2F9A">
        <w:trPr>
          <w:trHeight w:val="6"/>
          <w:jc w:val="center"/>
        </w:trPr>
        <w:tc>
          <w:tcPr>
            <w:tcW w:w="0" w:type="auto"/>
            <w:vAlign w:val="center"/>
          </w:tcPr>
          <w:p w14:paraId="7762BC35"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10</w:t>
            </w:r>
          </w:p>
        </w:tc>
        <w:tc>
          <w:tcPr>
            <w:tcW w:w="0" w:type="auto"/>
            <w:vAlign w:val="center"/>
          </w:tcPr>
          <w:p w14:paraId="21DB3644" w14:textId="77777777" w:rsidR="00775374" w:rsidRPr="0016534E" w:rsidRDefault="00775374" w:rsidP="001B2F9A">
            <w:pPr>
              <w:tabs>
                <w:tab w:val="left" w:pos="6669"/>
              </w:tabs>
              <w:spacing w:before="120" w:after="120"/>
              <w:rPr>
                <w:rFonts w:ascii="Times New Roman" w:hAnsi="Times New Roman"/>
                <w:b/>
                <w:bCs/>
                <w:color w:val="000000" w:themeColor="text1"/>
              </w:rPr>
            </w:pPr>
            <w:r w:rsidRPr="0016534E">
              <w:rPr>
                <w:rFonts w:ascii="Times New Roman" w:hAnsi="Times New Roman"/>
                <w:color w:val="000000" w:themeColor="text1"/>
              </w:rPr>
              <w:t>Gastro-intestinal</w:t>
            </w:r>
          </w:p>
        </w:tc>
        <w:tc>
          <w:tcPr>
            <w:tcW w:w="0" w:type="auto"/>
            <w:vAlign w:val="center"/>
          </w:tcPr>
          <w:p w14:paraId="71BD8FAA"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35</w:t>
            </w:r>
          </w:p>
        </w:tc>
        <w:tc>
          <w:tcPr>
            <w:tcW w:w="0" w:type="auto"/>
            <w:vAlign w:val="center"/>
          </w:tcPr>
          <w:p w14:paraId="103D591B"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135.28±4.51</w:t>
            </w:r>
          </w:p>
        </w:tc>
      </w:tr>
      <w:tr w:rsidR="00775374" w:rsidRPr="0016534E" w14:paraId="767A2939" w14:textId="77777777" w:rsidTr="001B2F9A">
        <w:trPr>
          <w:trHeight w:val="2"/>
          <w:jc w:val="center"/>
        </w:trPr>
        <w:tc>
          <w:tcPr>
            <w:tcW w:w="0" w:type="auto"/>
            <w:vAlign w:val="center"/>
          </w:tcPr>
          <w:p w14:paraId="622CDABC"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11</w:t>
            </w:r>
          </w:p>
        </w:tc>
        <w:tc>
          <w:tcPr>
            <w:tcW w:w="0" w:type="auto"/>
            <w:vAlign w:val="center"/>
          </w:tcPr>
          <w:p w14:paraId="6DD05A73" w14:textId="77777777" w:rsidR="00775374" w:rsidRPr="0016534E" w:rsidRDefault="00775374" w:rsidP="001B2F9A">
            <w:pPr>
              <w:tabs>
                <w:tab w:val="left" w:pos="2281"/>
                <w:tab w:val="left" w:pos="6669"/>
              </w:tabs>
              <w:spacing w:before="120" w:after="120"/>
              <w:rPr>
                <w:rFonts w:ascii="Times New Roman" w:hAnsi="Times New Roman"/>
                <w:b/>
                <w:bCs/>
                <w:color w:val="000000" w:themeColor="text1"/>
              </w:rPr>
            </w:pPr>
            <w:r w:rsidRPr="0016534E">
              <w:rPr>
                <w:rFonts w:ascii="Times New Roman" w:hAnsi="Times New Roman"/>
                <w:color w:val="000000" w:themeColor="text1"/>
              </w:rPr>
              <w:t>Musculoskeletal</w:t>
            </w:r>
          </w:p>
        </w:tc>
        <w:tc>
          <w:tcPr>
            <w:tcW w:w="0" w:type="auto"/>
            <w:vAlign w:val="center"/>
          </w:tcPr>
          <w:p w14:paraId="6D2AED27"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19</w:t>
            </w:r>
          </w:p>
        </w:tc>
        <w:tc>
          <w:tcPr>
            <w:tcW w:w="0" w:type="auto"/>
            <w:vAlign w:val="center"/>
          </w:tcPr>
          <w:p w14:paraId="22D8E948"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133.68±5.39</w:t>
            </w:r>
          </w:p>
        </w:tc>
      </w:tr>
      <w:tr w:rsidR="00775374" w:rsidRPr="0016534E" w14:paraId="53BE5CE5" w14:textId="77777777" w:rsidTr="001B2F9A">
        <w:trPr>
          <w:trHeight w:val="3"/>
          <w:jc w:val="center"/>
        </w:trPr>
        <w:tc>
          <w:tcPr>
            <w:tcW w:w="0" w:type="auto"/>
            <w:vAlign w:val="center"/>
          </w:tcPr>
          <w:p w14:paraId="478C6725"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12</w:t>
            </w:r>
          </w:p>
        </w:tc>
        <w:tc>
          <w:tcPr>
            <w:tcW w:w="0" w:type="auto"/>
            <w:vAlign w:val="center"/>
          </w:tcPr>
          <w:p w14:paraId="705DBE98" w14:textId="77777777" w:rsidR="00775374" w:rsidRPr="0016534E" w:rsidRDefault="00775374" w:rsidP="001B2F9A">
            <w:pPr>
              <w:tabs>
                <w:tab w:val="left" w:pos="6669"/>
              </w:tabs>
              <w:spacing w:before="120" w:after="120"/>
              <w:rPr>
                <w:rFonts w:ascii="Times New Roman" w:hAnsi="Times New Roman"/>
                <w:b/>
                <w:bCs/>
                <w:color w:val="000000" w:themeColor="text1"/>
              </w:rPr>
            </w:pPr>
            <w:r w:rsidRPr="0016534E">
              <w:rPr>
                <w:rFonts w:ascii="Times New Roman" w:hAnsi="Times New Roman"/>
                <w:color w:val="000000" w:themeColor="text1"/>
              </w:rPr>
              <w:t>Neoplastic</w:t>
            </w:r>
          </w:p>
        </w:tc>
        <w:tc>
          <w:tcPr>
            <w:tcW w:w="0" w:type="auto"/>
            <w:vAlign w:val="center"/>
          </w:tcPr>
          <w:p w14:paraId="5765CA59"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29</w:t>
            </w:r>
          </w:p>
        </w:tc>
        <w:tc>
          <w:tcPr>
            <w:tcW w:w="0" w:type="auto"/>
            <w:vAlign w:val="center"/>
          </w:tcPr>
          <w:p w14:paraId="77109F5B"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131.07±4.56</w:t>
            </w:r>
          </w:p>
        </w:tc>
      </w:tr>
      <w:tr w:rsidR="00775374" w:rsidRPr="0016534E" w14:paraId="6F96D876" w14:textId="77777777" w:rsidTr="001B2F9A">
        <w:trPr>
          <w:trHeight w:val="3"/>
          <w:jc w:val="center"/>
        </w:trPr>
        <w:tc>
          <w:tcPr>
            <w:tcW w:w="0" w:type="auto"/>
            <w:vAlign w:val="center"/>
          </w:tcPr>
          <w:p w14:paraId="48FE9A54"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13</w:t>
            </w:r>
          </w:p>
        </w:tc>
        <w:tc>
          <w:tcPr>
            <w:tcW w:w="0" w:type="auto"/>
            <w:vAlign w:val="center"/>
          </w:tcPr>
          <w:p w14:paraId="6A7359E3" w14:textId="77777777" w:rsidR="00775374" w:rsidRPr="0016534E" w:rsidRDefault="00775374" w:rsidP="001B2F9A">
            <w:pPr>
              <w:tabs>
                <w:tab w:val="left" w:pos="6669"/>
              </w:tabs>
              <w:spacing w:before="120" w:after="120"/>
              <w:rPr>
                <w:rFonts w:ascii="Times New Roman" w:hAnsi="Times New Roman"/>
                <w:b/>
                <w:bCs/>
                <w:color w:val="000000" w:themeColor="text1"/>
              </w:rPr>
            </w:pPr>
            <w:r w:rsidRPr="0016534E">
              <w:rPr>
                <w:rFonts w:ascii="Times New Roman" w:hAnsi="Times New Roman"/>
                <w:color w:val="000000" w:themeColor="text1"/>
              </w:rPr>
              <w:t>Skin</w:t>
            </w:r>
          </w:p>
        </w:tc>
        <w:tc>
          <w:tcPr>
            <w:tcW w:w="0" w:type="auto"/>
            <w:vAlign w:val="center"/>
          </w:tcPr>
          <w:p w14:paraId="664C3D58"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47</w:t>
            </w:r>
          </w:p>
        </w:tc>
        <w:tc>
          <w:tcPr>
            <w:tcW w:w="0" w:type="auto"/>
            <w:vAlign w:val="center"/>
          </w:tcPr>
          <w:p w14:paraId="15DA37AE"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130.83±5.22</w:t>
            </w:r>
          </w:p>
        </w:tc>
      </w:tr>
      <w:tr w:rsidR="00775374" w:rsidRPr="0016534E" w14:paraId="37D298E8" w14:textId="77777777" w:rsidTr="001B2F9A">
        <w:trPr>
          <w:trHeight w:val="3"/>
          <w:jc w:val="center"/>
        </w:trPr>
        <w:tc>
          <w:tcPr>
            <w:tcW w:w="0" w:type="auto"/>
            <w:vAlign w:val="center"/>
          </w:tcPr>
          <w:p w14:paraId="08FB274C"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14</w:t>
            </w:r>
          </w:p>
        </w:tc>
        <w:tc>
          <w:tcPr>
            <w:tcW w:w="0" w:type="auto"/>
            <w:vAlign w:val="center"/>
          </w:tcPr>
          <w:p w14:paraId="261F4EFA" w14:textId="77777777" w:rsidR="00775374" w:rsidRPr="0016534E" w:rsidRDefault="00775374" w:rsidP="001B2F9A">
            <w:pPr>
              <w:tabs>
                <w:tab w:val="left" w:pos="6669"/>
              </w:tabs>
              <w:spacing w:before="120" w:after="120"/>
              <w:rPr>
                <w:rFonts w:ascii="Times New Roman" w:hAnsi="Times New Roman"/>
                <w:b/>
                <w:bCs/>
                <w:color w:val="000000" w:themeColor="text1"/>
              </w:rPr>
            </w:pPr>
            <w:r w:rsidRPr="0016534E">
              <w:rPr>
                <w:rFonts w:ascii="Times New Roman" w:hAnsi="Times New Roman"/>
                <w:color w:val="000000" w:themeColor="text1"/>
              </w:rPr>
              <w:t>Auditory</w:t>
            </w:r>
          </w:p>
        </w:tc>
        <w:tc>
          <w:tcPr>
            <w:tcW w:w="0" w:type="auto"/>
            <w:vAlign w:val="center"/>
          </w:tcPr>
          <w:p w14:paraId="1A25816C"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20</w:t>
            </w:r>
          </w:p>
        </w:tc>
        <w:tc>
          <w:tcPr>
            <w:tcW w:w="0" w:type="auto"/>
            <w:vAlign w:val="center"/>
          </w:tcPr>
          <w:p w14:paraId="2BE2D358"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129.50±4.86</w:t>
            </w:r>
          </w:p>
        </w:tc>
      </w:tr>
    </w:tbl>
    <w:p w14:paraId="3532A4EE" w14:textId="77777777" w:rsidR="00775374" w:rsidRDefault="00775374"/>
    <w:p w14:paraId="4E5BFBDD" w14:textId="6C938D14" w:rsidR="00775374" w:rsidRDefault="00775374">
      <w:r>
        <w:t xml:space="preserve">                                       </w:t>
      </w:r>
      <w:r>
        <w:rPr>
          <w:noProof/>
        </w:rPr>
        <w:drawing>
          <wp:inline distT="0" distB="0" distL="0" distR="0" wp14:anchorId="4EB6D780" wp14:editId="76E0ADA0">
            <wp:extent cx="3048000" cy="2292350"/>
            <wp:effectExtent l="0" t="0" r="0" b="0"/>
            <wp:docPr id="13672314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00" cy="2292350"/>
                    </a:xfrm>
                    <a:prstGeom prst="rect">
                      <a:avLst/>
                    </a:prstGeom>
                    <a:noFill/>
                  </pic:spPr>
                </pic:pic>
              </a:graphicData>
            </a:graphic>
          </wp:inline>
        </w:drawing>
      </w:r>
    </w:p>
    <w:p w14:paraId="1B554EE6" w14:textId="77777777" w:rsidR="00775374" w:rsidRDefault="00775374" w:rsidP="00775374">
      <w:pPr>
        <w:ind w:left="990" w:hanging="990"/>
      </w:pPr>
      <w:r>
        <w:t xml:space="preserve"> Figure 05: Blood pressure measurement of a geriatric Labrador Retriever using a Doppler ultrasonic flow detector</w:t>
      </w:r>
    </w:p>
    <w:p w14:paraId="53C044B6" w14:textId="77777777" w:rsidR="00775374" w:rsidRPr="0016534E" w:rsidRDefault="00775374" w:rsidP="00775374">
      <w:pPr>
        <w:pStyle w:val="Body"/>
        <w:rPr>
          <w:rFonts w:ascii="Times New Roman" w:hAnsi="Times New Roman"/>
          <w:b/>
          <w:bCs/>
          <w:color w:val="000000" w:themeColor="text1"/>
        </w:rPr>
      </w:pPr>
      <w:r w:rsidRPr="0016534E">
        <w:rPr>
          <w:rFonts w:ascii="Times New Roman" w:hAnsi="Times New Roman"/>
          <w:b/>
          <w:bCs/>
          <w:color w:val="000000" w:themeColor="text1"/>
        </w:rPr>
        <w:t>3.4 Occurrence of hepatic dysfunction in geriatric dogs</w:t>
      </w:r>
    </w:p>
    <w:p w14:paraId="1218E185" w14:textId="77777777" w:rsidR="00775374" w:rsidRPr="0016534E" w:rsidRDefault="00775374" w:rsidP="00775374">
      <w:pPr>
        <w:pStyle w:val="Body"/>
        <w:rPr>
          <w:rFonts w:ascii="Times New Roman" w:hAnsi="Times New Roman"/>
          <w:color w:val="000000" w:themeColor="text1"/>
        </w:rPr>
      </w:pPr>
      <w:r w:rsidRPr="0016534E">
        <w:rPr>
          <w:rFonts w:ascii="Times New Roman" w:hAnsi="Times New Roman"/>
          <w:color w:val="000000" w:themeColor="text1"/>
        </w:rPr>
        <w:lastRenderedPageBreak/>
        <w:t>Among the 305 geriatric dogs diagnosed with systemic diseases, 30 exhibited clinical manifestations pertaining to hepatic dysfunction. Therefore, the overall occurrence of hepatic dysfunction in geriatric dogs was 9.84 per cent (Table 05).</w:t>
      </w:r>
    </w:p>
    <w:p w14:paraId="5F907844" w14:textId="77777777" w:rsidR="00775374" w:rsidRPr="0016534E" w:rsidRDefault="00775374" w:rsidP="00775374">
      <w:pPr>
        <w:pStyle w:val="Body"/>
        <w:rPr>
          <w:rFonts w:ascii="Times New Roman" w:hAnsi="Times New Roman"/>
          <w:b/>
          <w:bCs/>
          <w:color w:val="000000" w:themeColor="text1"/>
        </w:rPr>
      </w:pPr>
      <w:r w:rsidRPr="0016534E">
        <w:rPr>
          <w:rFonts w:ascii="Times New Roman" w:hAnsi="Times New Roman"/>
          <w:b/>
          <w:bCs/>
          <w:color w:val="000000" w:themeColor="text1"/>
        </w:rPr>
        <w:t>Table 05: Occurrence of hepatic dysfunction in geriatric dogs</w:t>
      </w:r>
    </w:p>
    <w:tbl>
      <w:tblPr>
        <w:tblStyle w:val="TableGrid"/>
        <w:tblW w:w="8298" w:type="dxa"/>
        <w:tblLayout w:type="fixed"/>
        <w:tblLook w:val="0480" w:firstRow="0" w:lastRow="0" w:firstColumn="1" w:lastColumn="0" w:noHBand="0" w:noVBand="1"/>
      </w:tblPr>
      <w:tblGrid>
        <w:gridCol w:w="2074"/>
        <w:gridCol w:w="2075"/>
        <w:gridCol w:w="2074"/>
        <w:gridCol w:w="2075"/>
      </w:tblGrid>
      <w:tr w:rsidR="00775374" w:rsidRPr="0016534E" w14:paraId="7C6BA720" w14:textId="77777777" w:rsidTr="001B2F9A">
        <w:trPr>
          <w:cantSplit/>
          <w:trHeight w:val="1158"/>
        </w:trPr>
        <w:tc>
          <w:tcPr>
            <w:tcW w:w="2074" w:type="dxa"/>
            <w:vAlign w:val="center"/>
          </w:tcPr>
          <w:p w14:paraId="4462B772" w14:textId="77777777" w:rsidR="00775374" w:rsidRPr="0016534E" w:rsidRDefault="00775374" w:rsidP="001B2F9A">
            <w:pPr>
              <w:tabs>
                <w:tab w:val="left" w:pos="6669"/>
              </w:tabs>
              <w:spacing w:before="120" w:after="120"/>
              <w:ind w:right="-84"/>
              <w:jc w:val="center"/>
              <w:rPr>
                <w:rFonts w:ascii="Times New Roman" w:hAnsi="Times New Roman"/>
                <w:b/>
                <w:bCs/>
                <w:color w:val="000000" w:themeColor="text1"/>
              </w:rPr>
            </w:pPr>
            <w:r w:rsidRPr="0016534E">
              <w:rPr>
                <w:rFonts w:ascii="Times New Roman" w:hAnsi="Times New Roman"/>
                <w:b/>
                <w:bCs/>
                <w:color w:val="000000" w:themeColor="text1"/>
              </w:rPr>
              <w:t>Particulars</w:t>
            </w:r>
          </w:p>
        </w:tc>
        <w:tc>
          <w:tcPr>
            <w:tcW w:w="2075" w:type="dxa"/>
            <w:vAlign w:val="center"/>
          </w:tcPr>
          <w:p w14:paraId="1A247C17" w14:textId="77777777" w:rsidR="00775374" w:rsidRPr="0016534E" w:rsidRDefault="00775374" w:rsidP="001B2F9A">
            <w:pPr>
              <w:tabs>
                <w:tab w:val="left" w:pos="6669"/>
              </w:tabs>
              <w:spacing w:before="120" w:after="120"/>
              <w:ind w:left="-24" w:right="-84"/>
              <w:jc w:val="center"/>
              <w:rPr>
                <w:rFonts w:ascii="Times New Roman" w:hAnsi="Times New Roman"/>
                <w:b/>
                <w:bCs/>
                <w:color w:val="000000" w:themeColor="text1"/>
              </w:rPr>
            </w:pPr>
            <w:r w:rsidRPr="0016534E">
              <w:rPr>
                <w:rFonts w:ascii="Times New Roman" w:hAnsi="Times New Roman"/>
                <w:b/>
                <w:bCs/>
                <w:color w:val="000000" w:themeColor="text1"/>
              </w:rPr>
              <w:t>Number of dogs screened</w:t>
            </w:r>
          </w:p>
        </w:tc>
        <w:tc>
          <w:tcPr>
            <w:tcW w:w="2074" w:type="dxa"/>
            <w:vAlign w:val="center"/>
          </w:tcPr>
          <w:p w14:paraId="04B93282" w14:textId="77777777" w:rsidR="00775374" w:rsidRPr="0016534E" w:rsidRDefault="00775374" w:rsidP="001B2F9A">
            <w:pPr>
              <w:tabs>
                <w:tab w:val="left" w:pos="6669"/>
              </w:tabs>
              <w:spacing w:before="120" w:after="120"/>
              <w:ind w:right="-84" w:hanging="90"/>
              <w:jc w:val="center"/>
              <w:rPr>
                <w:rFonts w:ascii="Times New Roman" w:hAnsi="Times New Roman"/>
                <w:b/>
                <w:bCs/>
                <w:color w:val="000000" w:themeColor="text1"/>
              </w:rPr>
            </w:pPr>
            <w:r w:rsidRPr="0016534E">
              <w:rPr>
                <w:rFonts w:ascii="Times New Roman" w:hAnsi="Times New Roman"/>
                <w:b/>
                <w:bCs/>
                <w:color w:val="000000" w:themeColor="text1"/>
              </w:rPr>
              <w:t>Number of dogs affected with hepatic dysfunction</w:t>
            </w:r>
          </w:p>
        </w:tc>
        <w:tc>
          <w:tcPr>
            <w:tcW w:w="2075" w:type="dxa"/>
            <w:vAlign w:val="center"/>
          </w:tcPr>
          <w:p w14:paraId="4FD368E3" w14:textId="77777777" w:rsidR="00775374" w:rsidRPr="0016534E" w:rsidRDefault="00775374" w:rsidP="001B2F9A">
            <w:pPr>
              <w:tabs>
                <w:tab w:val="left" w:pos="528"/>
                <w:tab w:val="left" w:pos="6669"/>
              </w:tabs>
              <w:spacing w:before="120" w:after="120"/>
              <w:ind w:right="-84" w:hanging="3"/>
              <w:jc w:val="center"/>
              <w:rPr>
                <w:rFonts w:ascii="Times New Roman" w:hAnsi="Times New Roman"/>
                <w:b/>
                <w:bCs/>
                <w:color w:val="000000" w:themeColor="text1"/>
              </w:rPr>
            </w:pPr>
            <w:r w:rsidRPr="0016534E">
              <w:rPr>
                <w:rFonts w:ascii="Times New Roman" w:hAnsi="Times New Roman"/>
                <w:b/>
                <w:bCs/>
                <w:color w:val="000000" w:themeColor="text1"/>
              </w:rPr>
              <w:t>Occurrence (%)</w:t>
            </w:r>
          </w:p>
        </w:tc>
      </w:tr>
      <w:tr w:rsidR="00775374" w:rsidRPr="0016534E" w14:paraId="11DB6364" w14:textId="77777777" w:rsidTr="001B2F9A">
        <w:trPr>
          <w:cantSplit/>
          <w:trHeight w:val="1158"/>
        </w:trPr>
        <w:tc>
          <w:tcPr>
            <w:tcW w:w="2074" w:type="dxa"/>
            <w:vAlign w:val="center"/>
          </w:tcPr>
          <w:p w14:paraId="48F76E96" w14:textId="77777777" w:rsidR="00775374" w:rsidRPr="0016534E" w:rsidRDefault="00775374" w:rsidP="001B2F9A">
            <w:pPr>
              <w:tabs>
                <w:tab w:val="left" w:pos="6669"/>
              </w:tabs>
              <w:spacing w:before="120" w:after="120"/>
              <w:rPr>
                <w:rFonts w:ascii="Times New Roman" w:hAnsi="Times New Roman"/>
                <w:b/>
                <w:bCs/>
                <w:color w:val="000000" w:themeColor="text1"/>
              </w:rPr>
            </w:pPr>
            <w:r w:rsidRPr="0016534E">
              <w:rPr>
                <w:rFonts w:ascii="Times New Roman" w:hAnsi="Times New Roman"/>
                <w:color w:val="000000" w:themeColor="text1"/>
              </w:rPr>
              <w:t>Total dog population</w:t>
            </w:r>
          </w:p>
        </w:tc>
        <w:tc>
          <w:tcPr>
            <w:tcW w:w="2075" w:type="dxa"/>
            <w:vAlign w:val="center"/>
          </w:tcPr>
          <w:p w14:paraId="575A42FD" w14:textId="77777777" w:rsidR="00775374" w:rsidRPr="0016534E" w:rsidRDefault="00775374" w:rsidP="001B2F9A">
            <w:pPr>
              <w:tabs>
                <w:tab w:val="left" w:pos="6669"/>
              </w:tabs>
              <w:spacing w:before="120" w:after="120"/>
              <w:ind w:left="1170" w:hanging="1170"/>
              <w:jc w:val="center"/>
              <w:rPr>
                <w:rFonts w:ascii="Times New Roman" w:hAnsi="Times New Roman"/>
                <w:b/>
                <w:bCs/>
                <w:color w:val="000000" w:themeColor="text1"/>
              </w:rPr>
            </w:pPr>
            <w:r w:rsidRPr="0016534E">
              <w:rPr>
                <w:rFonts w:ascii="Times New Roman" w:hAnsi="Times New Roman"/>
                <w:color w:val="000000" w:themeColor="text1"/>
              </w:rPr>
              <w:t>305</w:t>
            </w:r>
          </w:p>
        </w:tc>
        <w:tc>
          <w:tcPr>
            <w:tcW w:w="2074" w:type="dxa"/>
            <w:vAlign w:val="center"/>
          </w:tcPr>
          <w:p w14:paraId="3CC8BD3A" w14:textId="77777777" w:rsidR="00775374" w:rsidRPr="0016534E" w:rsidRDefault="00775374" w:rsidP="001B2F9A">
            <w:pPr>
              <w:tabs>
                <w:tab w:val="left" w:pos="6669"/>
              </w:tabs>
              <w:spacing w:before="120" w:after="120"/>
              <w:ind w:left="1170" w:hanging="1170"/>
              <w:jc w:val="center"/>
              <w:rPr>
                <w:rFonts w:ascii="Times New Roman" w:hAnsi="Times New Roman"/>
                <w:b/>
                <w:bCs/>
                <w:color w:val="000000" w:themeColor="text1"/>
              </w:rPr>
            </w:pPr>
            <w:r w:rsidRPr="0016534E">
              <w:rPr>
                <w:rFonts w:ascii="Times New Roman" w:hAnsi="Times New Roman"/>
                <w:color w:val="000000" w:themeColor="text1"/>
              </w:rPr>
              <w:t>30</w:t>
            </w:r>
          </w:p>
        </w:tc>
        <w:tc>
          <w:tcPr>
            <w:tcW w:w="2075" w:type="dxa"/>
            <w:vAlign w:val="center"/>
          </w:tcPr>
          <w:p w14:paraId="7C102153" w14:textId="77777777" w:rsidR="00775374" w:rsidRPr="0016534E" w:rsidRDefault="00775374" w:rsidP="001B2F9A">
            <w:pPr>
              <w:tabs>
                <w:tab w:val="left" w:pos="6669"/>
              </w:tabs>
              <w:spacing w:before="120" w:after="120"/>
              <w:ind w:right="-84" w:hanging="3"/>
              <w:jc w:val="center"/>
              <w:rPr>
                <w:rFonts w:ascii="Times New Roman" w:hAnsi="Times New Roman"/>
                <w:b/>
                <w:bCs/>
                <w:color w:val="000000" w:themeColor="text1"/>
              </w:rPr>
            </w:pPr>
            <w:r w:rsidRPr="0016534E">
              <w:rPr>
                <w:rFonts w:ascii="Times New Roman" w:hAnsi="Times New Roman"/>
                <w:color w:val="000000" w:themeColor="text1"/>
              </w:rPr>
              <w:t>09.84</w:t>
            </w:r>
          </w:p>
        </w:tc>
      </w:tr>
    </w:tbl>
    <w:p w14:paraId="2880BF15" w14:textId="77777777" w:rsidR="00775374" w:rsidRPr="0016534E" w:rsidRDefault="00775374" w:rsidP="00775374">
      <w:pPr>
        <w:pStyle w:val="Body"/>
        <w:rPr>
          <w:rFonts w:ascii="Times New Roman" w:hAnsi="Times New Roman"/>
          <w:color w:val="000000" w:themeColor="text1"/>
        </w:rPr>
      </w:pPr>
    </w:p>
    <w:p w14:paraId="6E2F549B" w14:textId="77777777" w:rsidR="00775374" w:rsidRPr="0016534E" w:rsidRDefault="00775374" w:rsidP="00775374">
      <w:pPr>
        <w:pStyle w:val="Body"/>
        <w:rPr>
          <w:rFonts w:ascii="Times New Roman" w:hAnsi="Times New Roman"/>
          <w:color w:val="000000" w:themeColor="text1"/>
        </w:rPr>
      </w:pPr>
      <w:r w:rsidRPr="0016534E">
        <w:rPr>
          <w:rFonts w:ascii="Times New Roman" w:hAnsi="Times New Roman"/>
          <w:color w:val="000000" w:themeColor="text1"/>
        </w:rPr>
        <w:t>Varying rates of occurrence of hepatic dysfunction in geriatric dogs were reported by different scientists.  Jain</w:t>
      </w:r>
      <w:r w:rsidRPr="0016534E">
        <w:rPr>
          <w:rFonts w:ascii="Times New Roman" w:hAnsi="Times New Roman"/>
          <w:i/>
          <w:iCs/>
          <w:color w:val="000000" w:themeColor="text1"/>
        </w:rPr>
        <w:t xml:space="preserve"> et al.</w:t>
      </w:r>
      <w:r w:rsidRPr="0016534E">
        <w:rPr>
          <w:rFonts w:ascii="Times New Roman" w:hAnsi="Times New Roman"/>
          <w:color w:val="000000" w:themeColor="text1"/>
        </w:rPr>
        <w:t xml:space="preserve"> (2015) reported that liver disorders accounted for 4.48 per cent whereas, Dias-Pereira (2022) reported 28.3 per cent liver disorders in geriatric dogs. On the contrary, Ramesh</w:t>
      </w:r>
      <w:r w:rsidRPr="0016534E">
        <w:rPr>
          <w:rFonts w:ascii="Times New Roman" w:hAnsi="Times New Roman"/>
          <w:i/>
          <w:iCs/>
          <w:color w:val="000000" w:themeColor="text1"/>
        </w:rPr>
        <w:t xml:space="preserve"> et al.</w:t>
      </w:r>
      <w:r w:rsidRPr="0016534E">
        <w:rPr>
          <w:rFonts w:ascii="Times New Roman" w:hAnsi="Times New Roman"/>
          <w:color w:val="000000" w:themeColor="text1"/>
        </w:rPr>
        <w:t xml:space="preserve"> (2024) reported 0.99 percent geriatric dogs affected with hepatic dysfunction. Liver disorders in geriatric dogs are common and may be attributed to age-related structural and functional changes, including a reduction in hepatocyte number, an increase in binucleated hepatocytes, fatty infiltration, increased fibrous tissue deposition, decline in hepatic functional capacity and reduced bile production (Jain</w:t>
      </w:r>
      <w:r w:rsidRPr="0016534E">
        <w:rPr>
          <w:rFonts w:ascii="Times New Roman" w:hAnsi="Times New Roman"/>
          <w:i/>
          <w:iCs/>
          <w:color w:val="000000" w:themeColor="text1"/>
        </w:rPr>
        <w:t xml:space="preserve"> et al.</w:t>
      </w:r>
      <w:r w:rsidRPr="0016534E">
        <w:rPr>
          <w:rFonts w:ascii="Times New Roman" w:hAnsi="Times New Roman"/>
          <w:color w:val="000000" w:themeColor="text1"/>
        </w:rPr>
        <w:t>, 2015).</w:t>
      </w:r>
    </w:p>
    <w:p w14:paraId="28CD9F31" w14:textId="77777777" w:rsidR="00775374" w:rsidRPr="0016534E" w:rsidRDefault="00775374" w:rsidP="00775374">
      <w:pPr>
        <w:pStyle w:val="Body"/>
        <w:rPr>
          <w:rFonts w:ascii="Times New Roman" w:hAnsi="Times New Roman"/>
          <w:b/>
          <w:bCs/>
          <w:color w:val="000000" w:themeColor="text1"/>
        </w:rPr>
      </w:pPr>
      <w:r w:rsidRPr="0016534E">
        <w:rPr>
          <w:rFonts w:ascii="Times New Roman" w:hAnsi="Times New Roman"/>
          <w:b/>
          <w:bCs/>
          <w:color w:val="000000" w:themeColor="text1"/>
        </w:rPr>
        <w:t>3.5 Sex wise distribution of hepatic dysfunction in geriatric dogs</w:t>
      </w:r>
    </w:p>
    <w:p w14:paraId="7360EF64" w14:textId="77777777" w:rsidR="00775374" w:rsidRPr="0016534E" w:rsidRDefault="00775374" w:rsidP="00775374">
      <w:pPr>
        <w:pStyle w:val="Body"/>
        <w:rPr>
          <w:rFonts w:ascii="Times New Roman" w:hAnsi="Times New Roman"/>
          <w:color w:val="000000" w:themeColor="text1"/>
        </w:rPr>
      </w:pPr>
      <w:r w:rsidRPr="0016534E">
        <w:rPr>
          <w:rFonts w:ascii="Times New Roman" w:hAnsi="Times New Roman"/>
          <w:color w:val="000000" w:themeColor="text1"/>
        </w:rPr>
        <w:t>Sex-wise distribution of hepatic dysfunction in geriatric dogs with hepatic dysfunction revealed a male predominance, with 73.33 per cent (22/30) as compared to females i.e. 26.67 per cent (Table 06).</w:t>
      </w:r>
    </w:p>
    <w:p w14:paraId="68CCD24D" w14:textId="77777777" w:rsidR="00775374" w:rsidRPr="0016534E" w:rsidRDefault="00775374" w:rsidP="00775374">
      <w:pPr>
        <w:pStyle w:val="Body"/>
        <w:rPr>
          <w:rFonts w:ascii="Times New Roman" w:hAnsi="Times New Roman"/>
          <w:b/>
          <w:bCs/>
          <w:color w:val="000000" w:themeColor="text1"/>
        </w:rPr>
      </w:pPr>
      <w:r w:rsidRPr="0016534E">
        <w:rPr>
          <w:rFonts w:ascii="Times New Roman" w:hAnsi="Times New Roman"/>
          <w:b/>
          <w:bCs/>
          <w:color w:val="000000" w:themeColor="text1"/>
        </w:rPr>
        <w:t>Table 06: Sex wise distribution of hepatic dysfunction in geriatric dogs</w:t>
      </w:r>
    </w:p>
    <w:tbl>
      <w:tblPr>
        <w:tblStyle w:val="TableGrid"/>
        <w:tblW w:w="0" w:type="auto"/>
        <w:tblLook w:val="04A0" w:firstRow="1" w:lastRow="0" w:firstColumn="1" w:lastColumn="0" w:noHBand="0" w:noVBand="1"/>
      </w:tblPr>
      <w:tblGrid>
        <w:gridCol w:w="918"/>
        <w:gridCol w:w="2460"/>
        <w:gridCol w:w="2460"/>
        <w:gridCol w:w="2460"/>
      </w:tblGrid>
      <w:tr w:rsidR="00775374" w:rsidRPr="0016534E" w14:paraId="5897A173" w14:textId="77777777" w:rsidTr="001B2F9A">
        <w:trPr>
          <w:trHeight w:val="18"/>
        </w:trPr>
        <w:tc>
          <w:tcPr>
            <w:tcW w:w="918" w:type="dxa"/>
            <w:vAlign w:val="center"/>
          </w:tcPr>
          <w:p w14:paraId="14ACC14C"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b/>
                <w:bCs/>
                <w:color w:val="000000" w:themeColor="text1"/>
              </w:rPr>
              <w:t>S. No.</w:t>
            </w:r>
          </w:p>
        </w:tc>
        <w:tc>
          <w:tcPr>
            <w:tcW w:w="2460" w:type="dxa"/>
            <w:vAlign w:val="center"/>
          </w:tcPr>
          <w:p w14:paraId="4280349C"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b/>
                <w:bCs/>
                <w:color w:val="000000" w:themeColor="text1"/>
              </w:rPr>
              <w:t>Sex</w:t>
            </w:r>
          </w:p>
        </w:tc>
        <w:tc>
          <w:tcPr>
            <w:tcW w:w="2460" w:type="dxa"/>
            <w:vAlign w:val="center"/>
          </w:tcPr>
          <w:p w14:paraId="4B6F20C2"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b/>
                <w:bCs/>
                <w:color w:val="000000" w:themeColor="text1"/>
              </w:rPr>
              <w:t>Number of dogs affected (n=30)</w:t>
            </w:r>
          </w:p>
        </w:tc>
        <w:tc>
          <w:tcPr>
            <w:tcW w:w="2460" w:type="dxa"/>
            <w:vAlign w:val="center"/>
          </w:tcPr>
          <w:p w14:paraId="01489563"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b/>
                <w:bCs/>
                <w:color w:val="000000" w:themeColor="text1"/>
              </w:rPr>
              <w:t>Distribution (%)</w:t>
            </w:r>
          </w:p>
        </w:tc>
      </w:tr>
      <w:tr w:rsidR="00775374" w:rsidRPr="0016534E" w14:paraId="556A4DDE" w14:textId="77777777" w:rsidTr="001B2F9A">
        <w:trPr>
          <w:trHeight w:val="18"/>
        </w:trPr>
        <w:tc>
          <w:tcPr>
            <w:tcW w:w="918" w:type="dxa"/>
            <w:vAlign w:val="center"/>
          </w:tcPr>
          <w:p w14:paraId="4C19923E"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1</w:t>
            </w:r>
          </w:p>
        </w:tc>
        <w:tc>
          <w:tcPr>
            <w:tcW w:w="2460" w:type="dxa"/>
            <w:vAlign w:val="center"/>
          </w:tcPr>
          <w:p w14:paraId="0C0C352F"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Male</w:t>
            </w:r>
          </w:p>
        </w:tc>
        <w:tc>
          <w:tcPr>
            <w:tcW w:w="2460" w:type="dxa"/>
            <w:vAlign w:val="center"/>
          </w:tcPr>
          <w:p w14:paraId="4B610BB0"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22</w:t>
            </w:r>
          </w:p>
        </w:tc>
        <w:tc>
          <w:tcPr>
            <w:tcW w:w="2460" w:type="dxa"/>
            <w:vAlign w:val="center"/>
          </w:tcPr>
          <w:p w14:paraId="650A40F1"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73.33</w:t>
            </w:r>
          </w:p>
        </w:tc>
      </w:tr>
      <w:tr w:rsidR="00775374" w:rsidRPr="0016534E" w14:paraId="532D1484" w14:textId="77777777" w:rsidTr="001B2F9A">
        <w:trPr>
          <w:trHeight w:val="18"/>
        </w:trPr>
        <w:tc>
          <w:tcPr>
            <w:tcW w:w="918" w:type="dxa"/>
            <w:vAlign w:val="center"/>
          </w:tcPr>
          <w:p w14:paraId="6A3A2233"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2</w:t>
            </w:r>
          </w:p>
        </w:tc>
        <w:tc>
          <w:tcPr>
            <w:tcW w:w="2460" w:type="dxa"/>
            <w:vAlign w:val="center"/>
          </w:tcPr>
          <w:p w14:paraId="533EF596"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Female</w:t>
            </w:r>
          </w:p>
        </w:tc>
        <w:tc>
          <w:tcPr>
            <w:tcW w:w="2460" w:type="dxa"/>
            <w:vAlign w:val="center"/>
          </w:tcPr>
          <w:p w14:paraId="31606D62"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08</w:t>
            </w:r>
          </w:p>
        </w:tc>
        <w:tc>
          <w:tcPr>
            <w:tcW w:w="2460" w:type="dxa"/>
            <w:vAlign w:val="center"/>
          </w:tcPr>
          <w:p w14:paraId="5B512609" w14:textId="77777777" w:rsidR="00775374" w:rsidRPr="0016534E" w:rsidRDefault="00775374" w:rsidP="001B2F9A">
            <w:pPr>
              <w:tabs>
                <w:tab w:val="left" w:pos="6669"/>
              </w:tabs>
              <w:spacing w:before="120" w:after="120"/>
              <w:jc w:val="center"/>
              <w:rPr>
                <w:rFonts w:ascii="Times New Roman" w:hAnsi="Times New Roman"/>
                <w:b/>
                <w:bCs/>
                <w:color w:val="000000" w:themeColor="text1"/>
              </w:rPr>
            </w:pPr>
            <w:r w:rsidRPr="0016534E">
              <w:rPr>
                <w:rFonts w:ascii="Times New Roman" w:hAnsi="Times New Roman"/>
                <w:color w:val="000000" w:themeColor="text1"/>
              </w:rPr>
              <w:t>26.67</w:t>
            </w:r>
          </w:p>
        </w:tc>
      </w:tr>
      <w:tr w:rsidR="00775374" w:rsidRPr="0016534E" w14:paraId="4F1D398A" w14:textId="77777777" w:rsidTr="001B2F9A">
        <w:trPr>
          <w:trHeight w:val="18"/>
        </w:trPr>
        <w:tc>
          <w:tcPr>
            <w:tcW w:w="8298" w:type="dxa"/>
            <w:gridSpan w:val="4"/>
            <w:vAlign w:val="center"/>
          </w:tcPr>
          <w:p w14:paraId="0378DF5A" w14:textId="77777777" w:rsidR="00775374" w:rsidRPr="0016534E" w:rsidRDefault="00775374" w:rsidP="001B2F9A">
            <w:pPr>
              <w:tabs>
                <w:tab w:val="left" w:pos="6669"/>
              </w:tabs>
              <w:spacing w:before="120" w:after="120"/>
              <w:jc w:val="center"/>
              <w:rPr>
                <w:rFonts w:ascii="Times New Roman" w:hAnsi="Times New Roman"/>
                <w:color w:val="000000" w:themeColor="text1"/>
              </w:rPr>
            </w:pPr>
            <w:r w:rsidRPr="0016534E">
              <w:rPr>
                <w:rFonts w:ascii="Cambria Math" w:hAnsi="Cambria Math" w:cs="Cambria Math"/>
                <w:b/>
                <w:bCs/>
                <w:color w:val="000000" w:themeColor="text1"/>
              </w:rPr>
              <w:t>𝜒</w:t>
            </w:r>
            <w:r w:rsidRPr="0016534E">
              <w:rPr>
                <w:rFonts w:ascii="Times New Roman" w:hAnsi="Times New Roman"/>
                <w:b/>
                <w:bCs/>
                <w:color w:val="000000" w:themeColor="text1"/>
                <w:vertAlign w:val="superscript"/>
              </w:rPr>
              <w:t>2</w:t>
            </w:r>
            <w:r w:rsidRPr="0016534E">
              <w:rPr>
                <w:rFonts w:ascii="Times New Roman" w:hAnsi="Times New Roman"/>
                <w:b/>
                <w:bCs/>
                <w:color w:val="000000" w:themeColor="text1"/>
              </w:rPr>
              <w:t xml:space="preserve"> = 06.53*</w:t>
            </w:r>
          </w:p>
        </w:tc>
      </w:tr>
    </w:tbl>
    <w:p w14:paraId="2F3545AA" w14:textId="77777777" w:rsidR="00775374" w:rsidRPr="0016534E" w:rsidRDefault="00775374" w:rsidP="00775374">
      <w:pPr>
        <w:pStyle w:val="Body"/>
        <w:rPr>
          <w:rFonts w:ascii="Times New Roman" w:hAnsi="Times New Roman"/>
          <w:color w:val="000000" w:themeColor="text1"/>
        </w:rPr>
      </w:pPr>
    </w:p>
    <w:p w14:paraId="29BE5F21" w14:textId="77777777" w:rsidR="00775374" w:rsidRPr="0016534E" w:rsidRDefault="00775374" w:rsidP="00775374">
      <w:pPr>
        <w:pStyle w:val="Body"/>
        <w:rPr>
          <w:rFonts w:ascii="Times New Roman" w:hAnsi="Times New Roman"/>
          <w:color w:val="000000" w:themeColor="text1"/>
        </w:rPr>
      </w:pPr>
      <w:r w:rsidRPr="0016534E">
        <w:rPr>
          <w:rFonts w:ascii="Times New Roman" w:hAnsi="Times New Roman"/>
          <w:color w:val="000000" w:themeColor="text1"/>
        </w:rPr>
        <w:t>Sex wise distribution of hepatic dysfunction in geriatric dogs showed significant variation among males and females. The findings of the present study correlates well with the findings of Sameeksha</w:t>
      </w:r>
      <w:r w:rsidRPr="0016534E">
        <w:rPr>
          <w:rFonts w:ascii="Times New Roman" w:hAnsi="Times New Roman"/>
          <w:i/>
          <w:iCs/>
          <w:color w:val="000000" w:themeColor="text1"/>
        </w:rPr>
        <w:t xml:space="preserve"> et al.</w:t>
      </w:r>
      <w:r w:rsidRPr="0016534E">
        <w:rPr>
          <w:rFonts w:ascii="Times New Roman" w:hAnsi="Times New Roman"/>
          <w:color w:val="000000" w:themeColor="text1"/>
        </w:rPr>
        <w:t xml:space="preserve"> (2021) who also reported that male </w:t>
      </w:r>
      <w:proofErr w:type="gramStart"/>
      <w:r w:rsidRPr="0016534E">
        <w:rPr>
          <w:rFonts w:ascii="Times New Roman" w:hAnsi="Times New Roman"/>
          <w:color w:val="000000" w:themeColor="text1"/>
        </w:rPr>
        <w:t>were</w:t>
      </w:r>
      <w:proofErr w:type="gramEnd"/>
      <w:r w:rsidRPr="0016534E">
        <w:rPr>
          <w:rFonts w:ascii="Times New Roman" w:hAnsi="Times New Roman"/>
          <w:color w:val="000000" w:themeColor="text1"/>
        </w:rPr>
        <w:t xml:space="preserve"> affected more than females. In contrast, </w:t>
      </w:r>
      <w:proofErr w:type="spellStart"/>
      <w:r w:rsidRPr="0016534E">
        <w:rPr>
          <w:rFonts w:ascii="Times New Roman" w:hAnsi="Times New Roman"/>
          <w:color w:val="000000" w:themeColor="text1"/>
        </w:rPr>
        <w:t>Puravankara</w:t>
      </w:r>
      <w:proofErr w:type="spellEnd"/>
      <w:r w:rsidRPr="0016534E">
        <w:rPr>
          <w:rFonts w:ascii="Times New Roman" w:hAnsi="Times New Roman"/>
          <w:i/>
          <w:iCs/>
          <w:color w:val="000000" w:themeColor="text1"/>
        </w:rPr>
        <w:t xml:space="preserve"> et al.</w:t>
      </w:r>
      <w:r w:rsidRPr="0016534E">
        <w:rPr>
          <w:rFonts w:ascii="Times New Roman" w:hAnsi="Times New Roman"/>
          <w:color w:val="000000" w:themeColor="text1"/>
        </w:rPr>
        <w:t xml:space="preserve"> (2022), Verma</w:t>
      </w:r>
      <w:r w:rsidRPr="0016534E">
        <w:rPr>
          <w:rFonts w:ascii="Times New Roman" w:hAnsi="Times New Roman"/>
          <w:i/>
          <w:iCs/>
          <w:color w:val="000000" w:themeColor="text1"/>
        </w:rPr>
        <w:t xml:space="preserve"> et al.</w:t>
      </w:r>
      <w:r w:rsidRPr="0016534E">
        <w:rPr>
          <w:rFonts w:ascii="Times New Roman" w:hAnsi="Times New Roman"/>
          <w:color w:val="000000" w:themeColor="text1"/>
        </w:rPr>
        <w:t xml:space="preserve"> (2023) and Ramesh</w:t>
      </w:r>
      <w:r w:rsidRPr="0016534E">
        <w:rPr>
          <w:rFonts w:ascii="Times New Roman" w:hAnsi="Times New Roman"/>
          <w:i/>
          <w:iCs/>
          <w:color w:val="000000" w:themeColor="text1"/>
        </w:rPr>
        <w:t xml:space="preserve"> et al.</w:t>
      </w:r>
      <w:r w:rsidRPr="0016534E">
        <w:rPr>
          <w:rFonts w:ascii="Times New Roman" w:hAnsi="Times New Roman"/>
          <w:color w:val="000000" w:themeColor="text1"/>
        </w:rPr>
        <w:t xml:space="preserve"> (2024) observed that females were more affected as compared to males. Sex-related hormonal influences and comparatively lower immune resilience in male dogs may contribute to the higher prevalence observed. The greater tendency of male dogs to roam freely may result in higher exposure to infectious agents and toxic environmental factors, thereby increasing susceptibility of disease occurrence.</w:t>
      </w:r>
    </w:p>
    <w:p w14:paraId="07543CB3" w14:textId="77777777" w:rsidR="00775374" w:rsidRPr="0016534E" w:rsidRDefault="00775374" w:rsidP="00775374">
      <w:pPr>
        <w:pStyle w:val="Body"/>
        <w:rPr>
          <w:rFonts w:ascii="Times New Roman" w:hAnsi="Times New Roman"/>
          <w:b/>
          <w:bCs/>
          <w:color w:val="000000" w:themeColor="text1"/>
        </w:rPr>
      </w:pPr>
      <w:r w:rsidRPr="0016534E">
        <w:rPr>
          <w:rFonts w:ascii="Times New Roman" w:hAnsi="Times New Roman"/>
          <w:b/>
          <w:bCs/>
          <w:color w:val="000000" w:themeColor="text1"/>
        </w:rPr>
        <w:t>3.6 Breed-wise distribution of hepatic dysfunction in geriatric dogs</w:t>
      </w:r>
    </w:p>
    <w:p w14:paraId="45A94BFC" w14:textId="77777777" w:rsidR="00775374" w:rsidRPr="0016534E" w:rsidRDefault="00775374" w:rsidP="00775374">
      <w:pPr>
        <w:pStyle w:val="Body"/>
        <w:rPr>
          <w:rFonts w:ascii="Times New Roman" w:hAnsi="Times New Roman"/>
          <w:color w:val="000000" w:themeColor="text1"/>
        </w:rPr>
      </w:pPr>
      <w:r w:rsidRPr="0016534E">
        <w:rPr>
          <w:rFonts w:ascii="Times New Roman" w:hAnsi="Times New Roman"/>
          <w:color w:val="000000" w:themeColor="text1"/>
        </w:rPr>
        <w:lastRenderedPageBreak/>
        <w:t>Breed wise distribution of hepatic dysfunction in geriatric dogs varied significantly among different breeds. The most predominated breed affected was Labrador retriever (26.67) and non-descript dogs (26.67%) followed by Pomeranian (13.33), Golden Retriever (06.67%), Doberman (06.67%), German Shepherd (06.67%), Bull Mastiff (03.33%), Dachshund (03.33%), Saint Bernard (03.33%) and Indian Spitz (03.33%) (Table 07).</w:t>
      </w:r>
    </w:p>
    <w:p w14:paraId="0AD4DBCA" w14:textId="77777777" w:rsidR="00775374" w:rsidRPr="0016534E" w:rsidRDefault="00775374" w:rsidP="00775374">
      <w:pPr>
        <w:pStyle w:val="Body"/>
        <w:rPr>
          <w:rFonts w:ascii="Times New Roman" w:hAnsi="Times New Roman"/>
          <w:b/>
          <w:bCs/>
          <w:color w:val="000000" w:themeColor="text1"/>
        </w:rPr>
      </w:pPr>
      <w:r w:rsidRPr="0016534E">
        <w:rPr>
          <w:rFonts w:ascii="Times New Roman" w:hAnsi="Times New Roman"/>
          <w:b/>
          <w:bCs/>
          <w:color w:val="000000" w:themeColor="text1"/>
        </w:rPr>
        <w:t>Table 07: Breed-wise distribution of hepatic dysfunction in geriatric dogs</w:t>
      </w:r>
    </w:p>
    <w:tbl>
      <w:tblPr>
        <w:tblStyle w:val="TableGrid"/>
        <w:tblW w:w="0" w:type="auto"/>
        <w:tblLook w:val="04A0" w:firstRow="1" w:lastRow="0" w:firstColumn="1" w:lastColumn="0" w:noHBand="0" w:noVBand="1"/>
      </w:tblPr>
      <w:tblGrid>
        <w:gridCol w:w="918"/>
        <w:gridCol w:w="2460"/>
        <w:gridCol w:w="2460"/>
        <w:gridCol w:w="2460"/>
      </w:tblGrid>
      <w:tr w:rsidR="00775374" w:rsidRPr="0016534E" w14:paraId="615C9967" w14:textId="77777777" w:rsidTr="001B2F9A">
        <w:trPr>
          <w:trHeight w:val="19"/>
        </w:trPr>
        <w:tc>
          <w:tcPr>
            <w:tcW w:w="918" w:type="dxa"/>
            <w:vAlign w:val="center"/>
          </w:tcPr>
          <w:p w14:paraId="230094AC" w14:textId="77777777" w:rsidR="00775374" w:rsidRPr="0016534E" w:rsidRDefault="00775374" w:rsidP="001B2F9A">
            <w:pPr>
              <w:tabs>
                <w:tab w:val="left" w:pos="6669"/>
              </w:tabs>
              <w:spacing w:before="100" w:after="100"/>
              <w:jc w:val="center"/>
              <w:rPr>
                <w:rFonts w:ascii="Times New Roman" w:hAnsi="Times New Roman"/>
                <w:b/>
                <w:bCs/>
                <w:color w:val="000000" w:themeColor="text1"/>
              </w:rPr>
            </w:pPr>
            <w:proofErr w:type="spellStart"/>
            <w:r w:rsidRPr="0016534E">
              <w:rPr>
                <w:rFonts w:ascii="Times New Roman" w:hAnsi="Times New Roman"/>
                <w:b/>
                <w:bCs/>
                <w:color w:val="000000" w:themeColor="text1"/>
              </w:rPr>
              <w:t>S.No</w:t>
            </w:r>
            <w:proofErr w:type="spellEnd"/>
            <w:r w:rsidRPr="0016534E">
              <w:rPr>
                <w:rFonts w:ascii="Times New Roman" w:hAnsi="Times New Roman"/>
                <w:b/>
                <w:bCs/>
                <w:color w:val="000000" w:themeColor="text1"/>
              </w:rPr>
              <w:t>.</w:t>
            </w:r>
          </w:p>
        </w:tc>
        <w:tc>
          <w:tcPr>
            <w:tcW w:w="2460" w:type="dxa"/>
            <w:vAlign w:val="center"/>
          </w:tcPr>
          <w:p w14:paraId="68545E7A" w14:textId="77777777" w:rsidR="00775374" w:rsidRPr="0016534E" w:rsidRDefault="00775374" w:rsidP="001B2F9A">
            <w:pPr>
              <w:tabs>
                <w:tab w:val="left" w:pos="6669"/>
              </w:tabs>
              <w:spacing w:before="100" w:after="100"/>
              <w:jc w:val="center"/>
              <w:rPr>
                <w:rFonts w:ascii="Times New Roman" w:hAnsi="Times New Roman"/>
                <w:b/>
                <w:bCs/>
                <w:color w:val="000000" w:themeColor="text1"/>
              </w:rPr>
            </w:pPr>
            <w:r w:rsidRPr="0016534E">
              <w:rPr>
                <w:rFonts w:ascii="Times New Roman" w:hAnsi="Times New Roman"/>
                <w:b/>
                <w:bCs/>
                <w:color w:val="000000" w:themeColor="text1"/>
              </w:rPr>
              <w:t>Breed</w:t>
            </w:r>
          </w:p>
        </w:tc>
        <w:tc>
          <w:tcPr>
            <w:tcW w:w="2460" w:type="dxa"/>
            <w:vAlign w:val="center"/>
          </w:tcPr>
          <w:p w14:paraId="07B95FEA" w14:textId="77777777" w:rsidR="00775374" w:rsidRPr="0016534E" w:rsidRDefault="00775374" w:rsidP="001B2F9A">
            <w:pPr>
              <w:tabs>
                <w:tab w:val="left" w:pos="6669"/>
              </w:tabs>
              <w:spacing w:before="100" w:after="100"/>
              <w:jc w:val="center"/>
              <w:rPr>
                <w:rFonts w:ascii="Times New Roman" w:hAnsi="Times New Roman"/>
                <w:b/>
                <w:bCs/>
                <w:color w:val="000000" w:themeColor="text1"/>
              </w:rPr>
            </w:pPr>
            <w:r w:rsidRPr="0016534E">
              <w:rPr>
                <w:rFonts w:ascii="Times New Roman" w:hAnsi="Times New Roman"/>
                <w:b/>
                <w:bCs/>
                <w:color w:val="000000" w:themeColor="text1"/>
              </w:rPr>
              <w:t>Number of dogs affected (n=30)</w:t>
            </w:r>
          </w:p>
        </w:tc>
        <w:tc>
          <w:tcPr>
            <w:tcW w:w="2460" w:type="dxa"/>
            <w:vAlign w:val="center"/>
          </w:tcPr>
          <w:p w14:paraId="6DA15591" w14:textId="77777777" w:rsidR="00775374" w:rsidRPr="0016534E" w:rsidRDefault="00775374" w:rsidP="001B2F9A">
            <w:pPr>
              <w:tabs>
                <w:tab w:val="left" w:pos="6669"/>
              </w:tabs>
              <w:spacing w:before="100" w:after="100"/>
              <w:jc w:val="center"/>
              <w:rPr>
                <w:rFonts w:ascii="Times New Roman" w:hAnsi="Times New Roman"/>
                <w:b/>
                <w:bCs/>
                <w:color w:val="000000" w:themeColor="text1"/>
              </w:rPr>
            </w:pPr>
            <w:r w:rsidRPr="0016534E">
              <w:rPr>
                <w:rFonts w:ascii="Times New Roman" w:hAnsi="Times New Roman"/>
                <w:b/>
                <w:bCs/>
                <w:color w:val="000000" w:themeColor="text1"/>
              </w:rPr>
              <w:t>Distribution (%)</w:t>
            </w:r>
          </w:p>
        </w:tc>
      </w:tr>
      <w:tr w:rsidR="00775374" w:rsidRPr="0016534E" w14:paraId="4E928F21" w14:textId="77777777" w:rsidTr="001B2F9A">
        <w:trPr>
          <w:trHeight w:val="19"/>
        </w:trPr>
        <w:tc>
          <w:tcPr>
            <w:tcW w:w="918" w:type="dxa"/>
            <w:vAlign w:val="center"/>
          </w:tcPr>
          <w:p w14:paraId="3875FCD4" w14:textId="77777777" w:rsidR="00775374" w:rsidRPr="0016534E" w:rsidRDefault="00775374" w:rsidP="001B2F9A">
            <w:pPr>
              <w:tabs>
                <w:tab w:val="left" w:pos="6669"/>
              </w:tabs>
              <w:spacing w:before="100" w:after="100"/>
              <w:jc w:val="center"/>
              <w:rPr>
                <w:rFonts w:ascii="Times New Roman" w:hAnsi="Times New Roman"/>
                <w:b/>
                <w:bCs/>
                <w:color w:val="000000" w:themeColor="text1"/>
              </w:rPr>
            </w:pPr>
            <w:r w:rsidRPr="0016534E">
              <w:rPr>
                <w:rFonts w:ascii="Times New Roman" w:hAnsi="Times New Roman"/>
                <w:color w:val="000000" w:themeColor="text1"/>
              </w:rPr>
              <w:t>1</w:t>
            </w:r>
          </w:p>
        </w:tc>
        <w:tc>
          <w:tcPr>
            <w:tcW w:w="2460" w:type="dxa"/>
            <w:vAlign w:val="center"/>
          </w:tcPr>
          <w:p w14:paraId="217126E3" w14:textId="77777777" w:rsidR="00775374" w:rsidRPr="0016534E" w:rsidRDefault="00775374" w:rsidP="001B2F9A">
            <w:pPr>
              <w:tabs>
                <w:tab w:val="left" w:pos="6669"/>
              </w:tabs>
              <w:spacing w:before="100" w:after="100"/>
              <w:rPr>
                <w:rFonts w:ascii="Times New Roman" w:hAnsi="Times New Roman"/>
                <w:b/>
                <w:bCs/>
                <w:color w:val="000000" w:themeColor="text1"/>
              </w:rPr>
            </w:pPr>
            <w:r w:rsidRPr="0016534E">
              <w:rPr>
                <w:rFonts w:ascii="Times New Roman" w:hAnsi="Times New Roman"/>
                <w:color w:val="000000" w:themeColor="text1"/>
              </w:rPr>
              <w:t>Labrador Retriever</w:t>
            </w:r>
          </w:p>
        </w:tc>
        <w:tc>
          <w:tcPr>
            <w:tcW w:w="2460" w:type="dxa"/>
            <w:vAlign w:val="center"/>
          </w:tcPr>
          <w:p w14:paraId="0CED8C17" w14:textId="77777777" w:rsidR="00775374" w:rsidRPr="0016534E" w:rsidRDefault="00775374" w:rsidP="001B2F9A">
            <w:pPr>
              <w:tabs>
                <w:tab w:val="left" w:pos="6669"/>
              </w:tabs>
              <w:spacing w:before="100" w:after="100"/>
              <w:jc w:val="center"/>
              <w:rPr>
                <w:rFonts w:ascii="Times New Roman" w:hAnsi="Times New Roman"/>
                <w:b/>
                <w:bCs/>
                <w:color w:val="000000" w:themeColor="text1"/>
              </w:rPr>
            </w:pPr>
            <w:r w:rsidRPr="0016534E">
              <w:rPr>
                <w:rFonts w:ascii="Times New Roman" w:hAnsi="Times New Roman"/>
                <w:color w:val="000000" w:themeColor="text1"/>
              </w:rPr>
              <w:t>08</w:t>
            </w:r>
          </w:p>
        </w:tc>
        <w:tc>
          <w:tcPr>
            <w:tcW w:w="2460" w:type="dxa"/>
            <w:vAlign w:val="center"/>
          </w:tcPr>
          <w:p w14:paraId="1023F59F" w14:textId="77777777" w:rsidR="00775374" w:rsidRPr="0016534E" w:rsidRDefault="00775374" w:rsidP="001B2F9A">
            <w:pPr>
              <w:tabs>
                <w:tab w:val="left" w:pos="6669"/>
              </w:tabs>
              <w:spacing w:before="100" w:after="100"/>
              <w:jc w:val="center"/>
              <w:rPr>
                <w:rFonts w:ascii="Times New Roman" w:hAnsi="Times New Roman"/>
                <w:b/>
                <w:bCs/>
                <w:color w:val="000000" w:themeColor="text1"/>
              </w:rPr>
            </w:pPr>
            <w:r w:rsidRPr="0016534E">
              <w:rPr>
                <w:rFonts w:ascii="Times New Roman" w:hAnsi="Times New Roman"/>
                <w:color w:val="000000" w:themeColor="text1"/>
              </w:rPr>
              <w:t>26.67</w:t>
            </w:r>
          </w:p>
        </w:tc>
      </w:tr>
      <w:tr w:rsidR="00775374" w:rsidRPr="0016534E" w14:paraId="5246ECDE" w14:textId="77777777" w:rsidTr="001B2F9A">
        <w:trPr>
          <w:trHeight w:val="19"/>
        </w:trPr>
        <w:tc>
          <w:tcPr>
            <w:tcW w:w="918" w:type="dxa"/>
            <w:vAlign w:val="center"/>
          </w:tcPr>
          <w:p w14:paraId="6789D1EF" w14:textId="77777777" w:rsidR="00775374" w:rsidRPr="0016534E" w:rsidRDefault="00775374" w:rsidP="001B2F9A">
            <w:pPr>
              <w:tabs>
                <w:tab w:val="left" w:pos="6669"/>
              </w:tabs>
              <w:spacing w:before="100" w:after="100"/>
              <w:jc w:val="center"/>
              <w:rPr>
                <w:rFonts w:ascii="Times New Roman" w:hAnsi="Times New Roman"/>
                <w:b/>
                <w:bCs/>
                <w:color w:val="000000" w:themeColor="text1"/>
              </w:rPr>
            </w:pPr>
            <w:r w:rsidRPr="0016534E">
              <w:rPr>
                <w:rFonts w:ascii="Times New Roman" w:hAnsi="Times New Roman"/>
                <w:color w:val="000000" w:themeColor="text1"/>
              </w:rPr>
              <w:t>2</w:t>
            </w:r>
          </w:p>
        </w:tc>
        <w:tc>
          <w:tcPr>
            <w:tcW w:w="2460" w:type="dxa"/>
            <w:vAlign w:val="center"/>
          </w:tcPr>
          <w:p w14:paraId="2D479BB6" w14:textId="77777777" w:rsidR="00775374" w:rsidRPr="0016534E" w:rsidRDefault="00775374" w:rsidP="001B2F9A">
            <w:pPr>
              <w:tabs>
                <w:tab w:val="left" w:pos="6669"/>
              </w:tabs>
              <w:spacing w:before="100" w:after="100"/>
              <w:rPr>
                <w:rFonts w:ascii="Times New Roman" w:hAnsi="Times New Roman"/>
                <w:b/>
                <w:bCs/>
                <w:color w:val="000000" w:themeColor="text1"/>
              </w:rPr>
            </w:pPr>
            <w:r w:rsidRPr="0016534E">
              <w:rPr>
                <w:rFonts w:ascii="Times New Roman" w:hAnsi="Times New Roman"/>
                <w:color w:val="000000" w:themeColor="text1"/>
              </w:rPr>
              <w:t>Non-descript</w:t>
            </w:r>
          </w:p>
        </w:tc>
        <w:tc>
          <w:tcPr>
            <w:tcW w:w="2460" w:type="dxa"/>
            <w:vAlign w:val="center"/>
          </w:tcPr>
          <w:p w14:paraId="2F2D5F73" w14:textId="77777777" w:rsidR="00775374" w:rsidRPr="0016534E" w:rsidRDefault="00775374" w:rsidP="001B2F9A">
            <w:pPr>
              <w:tabs>
                <w:tab w:val="left" w:pos="6669"/>
              </w:tabs>
              <w:spacing w:before="100" w:after="100"/>
              <w:jc w:val="center"/>
              <w:rPr>
                <w:rFonts w:ascii="Times New Roman" w:hAnsi="Times New Roman"/>
                <w:b/>
                <w:bCs/>
                <w:color w:val="000000" w:themeColor="text1"/>
              </w:rPr>
            </w:pPr>
            <w:r w:rsidRPr="0016534E">
              <w:rPr>
                <w:rFonts w:ascii="Times New Roman" w:hAnsi="Times New Roman"/>
                <w:color w:val="000000" w:themeColor="text1"/>
              </w:rPr>
              <w:t>08</w:t>
            </w:r>
          </w:p>
        </w:tc>
        <w:tc>
          <w:tcPr>
            <w:tcW w:w="2460" w:type="dxa"/>
            <w:vAlign w:val="center"/>
          </w:tcPr>
          <w:p w14:paraId="7AB37971" w14:textId="77777777" w:rsidR="00775374" w:rsidRPr="0016534E" w:rsidRDefault="00775374" w:rsidP="001B2F9A">
            <w:pPr>
              <w:tabs>
                <w:tab w:val="left" w:pos="6669"/>
              </w:tabs>
              <w:spacing w:before="100" w:after="100"/>
              <w:jc w:val="center"/>
              <w:rPr>
                <w:rFonts w:ascii="Times New Roman" w:hAnsi="Times New Roman"/>
                <w:b/>
                <w:bCs/>
                <w:color w:val="000000" w:themeColor="text1"/>
              </w:rPr>
            </w:pPr>
            <w:r w:rsidRPr="0016534E">
              <w:rPr>
                <w:rFonts w:ascii="Times New Roman" w:hAnsi="Times New Roman"/>
                <w:color w:val="000000" w:themeColor="text1"/>
              </w:rPr>
              <w:t>26.67</w:t>
            </w:r>
          </w:p>
        </w:tc>
      </w:tr>
      <w:tr w:rsidR="00775374" w:rsidRPr="0016534E" w14:paraId="50FCBE29" w14:textId="77777777" w:rsidTr="001B2F9A">
        <w:trPr>
          <w:trHeight w:val="19"/>
        </w:trPr>
        <w:tc>
          <w:tcPr>
            <w:tcW w:w="918" w:type="dxa"/>
            <w:vAlign w:val="center"/>
          </w:tcPr>
          <w:p w14:paraId="05F9F491" w14:textId="77777777" w:rsidR="00775374" w:rsidRPr="0016534E" w:rsidRDefault="00775374" w:rsidP="001B2F9A">
            <w:pPr>
              <w:tabs>
                <w:tab w:val="left" w:pos="6669"/>
              </w:tabs>
              <w:spacing w:before="100" w:after="100"/>
              <w:jc w:val="center"/>
              <w:rPr>
                <w:rFonts w:ascii="Times New Roman" w:hAnsi="Times New Roman"/>
                <w:b/>
                <w:bCs/>
                <w:color w:val="000000" w:themeColor="text1"/>
              </w:rPr>
            </w:pPr>
            <w:r w:rsidRPr="0016534E">
              <w:rPr>
                <w:rFonts w:ascii="Times New Roman" w:hAnsi="Times New Roman"/>
                <w:color w:val="000000" w:themeColor="text1"/>
              </w:rPr>
              <w:t>3</w:t>
            </w:r>
          </w:p>
        </w:tc>
        <w:tc>
          <w:tcPr>
            <w:tcW w:w="2460" w:type="dxa"/>
            <w:vAlign w:val="center"/>
          </w:tcPr>
          <w:p w14:paraId="61281213" w14:textId="77777777" w:rsidR="00775374" w:rsidRPr="0016534E" w:rsidRDefault="00775374" w:rsidP="001B2F9A">
            <w:pPr>
              <w:tabs>
                <w:tab w:val="left" w:pos="6669"/>
              </w:tabs>
              <w:spacing w:before="100" w:after="100"/>
              <w:rPr>
                <w:rFonts w:ascii="Times New Roman" w:hAnsi="Times New Roman"/>
                <w:b/>
                <w:bCs/>
                <w:color w:val="000000" w:themeColor="text1"/>
              </w:rPr>
            </w:pPr>
            <w:r w:rsidRPr="0016534E">
              <w:rPr>
                <w:rFonts w:ascii="Times New Roman" w:hAnsi="Times New Roman"/>
                <w:color w:val="000000" w:themeColor="text1"/>
              </w:rPr>
              <w:t>Pomeranian</w:t>
            </w:r>
          </w:p>
        </w:tc>
        <w:tc>
          <w:tcPr>
            <w:tcW w:w="2460" w:type="dxa"/>
            <w:vAlign w:val="center"/>
          </w:tcPr>
          <w:p w14:paraId="594A53F8" w14:textId="77777777" w:rsidR="00775374" w:rsidRPr="0016534E" w:rsidRDefault="00775374" w:rsidP="001B2F9A">
            <w:pPr>
              <w:tabs>
                <w:tab w:val="left" w:pos="6669"/>
              </w:tabs>
              <w:spacing w:before="100" w:after="100"/>
              <w:jc w:val="center"/>
              <w:rPr>
                <w:rFonts w:ascii="Times New Roman" w:hAnsi="Times New Roman"/>
                <w:b/>
                <w:bCs/>
                <w:color w:val="000000" w:themeColor="text1"/>
              </w:rPr>
            </w:pPr>
            <w:r w:rsidRPr="0016534E">
              <w:rPr>
                <w:rFonts w:ascii="Times New Roman" w:hAnsi="Times New Roman"/>
                <w:color w:val="000000" w:themeColor="text1"/>
              </w:rPr>
              <w:t>04</w:t>
            </w:r>
          </w:p>
        </w:tc>
        <w:tc>
          <w:tcPr>
            <w:tcW w:w="2460" w:type="dxa"/>
            <w:vAlign w:val="center"/>
          </w:tcPr>
          <w:p w14:paraId="13842E9B" w14:textId="77777777" w:rsidR="00775374" w:rsidRPr="0016534E" w:rsidRDefault="00775374" w:rsidP="001B2F9A">
            <w:pPr>
              <w:tabs>
                <w:tab w:val="left" w:pos="6669"/>
              </w:tabs>
              <w:spacing w:before="100" w:after="100"/>
              <w:jc w:val="center"/>
              <w:rPr>
                <w:rFonts w:ascii="Times New Roman" w:hAnsi="Times New Roman"/>
                <w:b/>
                <w:bCs/>
                <w:color w:val="000000" w:themeColor="text1"/>
              </w:rPr>
            </w:pPr>
            <w:r w:rsidRPr="0016534E">
              <w:rPr>
                <w:rFonts w:ascii="Times New Roman" w:hAnsi="Times New Roman"/>
                <w:color w:val="000000" w:themeColor="text1"/>
              </w:rPr>
              <w:t>13.33</w:t>
            </w:r>
          </w:p>
        </w:tc>
      </w:tr>
      <w:tr w:rsidR="00775374" w:rsidRPr="0016534E" w14:paraId="47C13127" w14:textId="77777777" w:rsidTr="001B2F9A">
        <w:trPr>
          <w:trHeight w:val="19"/>
        </w:trPr>
        <w:tc>
          <w:tcPr>
            <w:tcW w:w="918" w:type="dxa"/>
            <w:vAlign w:val="center"/>
          </w:tcPr>
          <w:p w14:paraId="0B17FA2C" w14:textId="77777777" w:rsidR="00775374" w:rsidRPr="0016534E" w:rsidRDefault="00775374" w:rsidP="001B2F9A">
            <w:pPr>
              <w:tabs>
                <w:tab w:val="left" w:pos="6669"/>
              </w:tabs>
              <w:spacing w:before="100" w:after="100"/>
              <w:jc w:val="center"/>
              <w:rPr>
                <w:rFonts w:ascii="Times New Roman" w:hAnsi="Times New Roman"/>
                <w:b/>
                <w:bCs/>
                <w:color w:val="000000" w:themeColor="text1"/>
              </w:rPr>
            </w:pPr>
            <w:r w:rsidRPr="0016534E">
              <w:rPr>
                <w:rFonts w:ascii="Times New Roman" w:hAnsi="Times New Roman"/>
                <w:color w:val="000000" w:themeColor="text1"/>
              </w:rPr>
              <w:t>4</w:t>
            </w:r>
          </w:p>
        </w:tc>
        <w:tc>
          <w:tcPr>
            <w:tcW w:w="2460" w:type="dxa"/>
            <w:vAlign w:val="center"/>
          </w:tcPr>
          <w:p w14:paraId="31E52434" w14:textId="77777777" w:rsidR="00775374" w:rsidRPr="0016534E" w:rsidRDefault="00775374" w:rsidP="001B2F9A">
            <w:pPr>
              <w:tabs>
                <w:tab w:val="left" w:pos="6669"/>
              </w:tabs>
              <w:spacing w:before="100" w:after="100"/>
              <w:rPr>
                <w:rFonts w:ascii="Times New Roman" w:hAnsi="Times New Roman"/>
                <w:b/>
                <w:bCs/>
                <w:color w:val="000000" w:themeColor="text1"/>
              </w:rPr>
            </w:pPr>
            <w:r w:rsidRPr="0016534E">
              <w:rPr>
                <w:rFonts w:ascii="Times New Roman" w:hAnsi="Times New Roman"/>
                <w:color w:val="000000" w:themeColor="text1"/>
              </w:rPr>
              <w:t>Golden Retriever</w:t>
            </w:r>
          </w:p>
        </w:tc>
        <w:tc>
          <w:tcPr>
            <w:tcW w:w="2460" w:type="dxa"/>
            <w:vAlign w:val="center"/>
          </w:tcPr>
          <w:p w14:paraId="3EAABDE6" w14:textId="77777777" w:rsidR="00775374" w:rsidRPr="0016534E" w:rsidRDefault="00775374" w:rsidP="001B2F9A">
            <w:pPr>
              <w:tabs>
                <w:tab w:val="left" w:pos="6669"/>
              </w:tabs>
              <w:spacing w:before="100" w:after="100"/>
              <w:jc w:val="center"/>
              <w:rPr>
                <w:rFonts w:ascii="Times New Roman" w:hAnsi="Times New Roman"/>
                <w:b/>
                <w:bCs/>
                <w:color w:val="000000" w:themeColor="text1"/>
              </w:rPr>
            </w:pPr>
            <w:r w:rsidRPr="0016534E">
              <w:rPr>
                <w:rFonts w:ascii="Times New Roman" w:hAnsi="Times New Roman"/>
                <w:color w:val="000000" w:themeColor="text1"/>
              </w:rPr>
              <w:t>02</w:t>
            </w:r>
          </w:p>
        </w:tc>
        <w:tc>
          <w:tcPr>
            <w:tcW w:w="2460" w:type="dxa"/>
            <w:vAlign w:val="center"/>
          </w:tcPr>
          <w:p w14:paraId="374406AF" w14:textId="77777777" w:rsidR="00775374" w:rsidRPr="0016534E" w:rsidRDefault="00775374" w:rsidP="001B2F9A">
            <w:pPr>
              <w:tabs>
                <w:tab w:val="left" w:pos="6669"/>
              </w:tabs>
              <w:spacing w:before="100" w:after="100"/>
              <w:jc w:val="center"/>
              <w:rPr>
                <w:rFonts w:ascii="Times New Roman" w:hAnsi="Times New Roman"/>
                <w:b/>
                <w:bCs/>
                <w:color w:val="000000" w:themeColor="text1"/>
              </w:rPr>
            </w:pPr>
            <w:r w:rsidRPr="0016534E">
              <w:rPr>
                <w:rFonts w:ascii="Times New Roman" w:hAnsi="Times New Roman"/>
                <w:color w:val="000000" w:themeColor="text1"/>
              </w:rPr>
              <w:t>06.67</w:t>
            </w:r>
          </w:p>
        </w:tc>
      </w:tr>
      <w:tr w:rsidR="00775374" w:rsidRPr="0016534E" w14:paraId="38ACA571" w14:textId="77777777" w:rsidTr="001B2F9A">
        <w:trPr>
          <w:trHeight w:val="19"/>
        </w:trPr>
        <w:tc>
          <w:tcPr>
            <w:tcW w:w="918" w:type="dxa"/>
            <w:vAlign w:val="center"/>
          </w:tcPr>
          <w:p w14:paraId="59878D3E" w14:textId="77777777" w:rsidR="00775374" w:rsidRPr="0016534E" w:rsidRDefault="00775374" w:rsidP="001B2F9A">
            <w:pPr>
              <w:tabs>
                <w:tab w:val="left" w:pos="6669"/>
              </w:tabs>
              <w:spacing w:before="100" w:after="100"/>
              <w:jc w:val="center"/>
              <w:rPr>
                <w:rFonts w:ascii="Times New Roman" w:hAnsi="Times New Roman"/>
                <w:b/>
                <w:bCs/>
                <w:color w:val="000000" w:themeColor="text1"/>
              </w:rPr>
            </w:pPr>
            <w:r w:rsidRPr="0016534E">
              <w:rPr>
                <w:rFonts w:ascii="Times New Roman" w:hAnsi="Times New Roman"/>
                <w:color w:val="000000" w:themeColor="text1"/>
              </w:rPr>
              <w:t>5</w:t>
            </w:r>
          </w:p>
        </w:tc>
        <w:tc>
          <w:tcPr>
            <w:tcW w:w="2460" w:type="dxa"/>
            <w:vAlign w:val="center"/>
          </w:tcPr>
          <w:p w14:paraId="404268D4" w14:textId="77777777" w:rsidR="00775374" w:rsidRPr="0016534E" w:rsidRDefault="00775374" w:rsidP="001B2F9A">
            <w:pPr>
              <w:tabs>
                <w:tab w:val="left" w:pos="6669"/>
              </w:tabs>
              <w:spacing w:before="100" w:after="100"/>
              <w:rPr>
                <w:rFonts w:ascii="Times New Roman" w:hAnsi="Times New Roman"/>
                <w:b/>
                <w:bCs/>
                <w:color w:val="000000" w:themeColor="text1"/>
              </w:rPr>
            </w:pPr>
            <w:r w:rsidRPr="0016534E">
              <w:rPr>
                <w:rFonts w:ascii="Times New Roman" w:hAnsi="Times New Roman"/>
                <w:color w:val="000000" w:themeColor="text1"/>
              </w:rPr>
              <w:t>Doberman</w:t>
            </w:r>
          </w:p>
        </w:tc>
        <w:tc>
          <w:tcPr>
            <w:tcW w:w="2460" w:type="dxa"/>
            <w:vAlign w:val="center"/>
          </w:tcPr>
          <w:p w14:paraId="4EBC56AB" w14:textId="77777777" w:rsidR="00775374" w:rsidRPr="0016534E" w:rsidRDefault="00775374" w:rsidP="001B2F9A">
            <w:pPr>
              <w:tabs>
                <w:tab w:val="left" w:pos="6669"/>
              </w:tabs>
              <w:spacing w:before="100" w:after="100"/>
              <w:jc w:val="center"/>
              <w:rPr>
                <w:rFonts w:ascii="Times New Roman" w:hAnsi="Times New Roman"/>
                <w:b/>
                <w:bCs/>
                <w:color w:val="000000" w:themeColor="text1"/>
              </w:rPr>
            </w:pPr>
            <w:r w:rsidRPr="0016534E">
              <w:rPr>
                <w:rFonts w:ascii="Times New Roman" w:hAnsi="Times New Roman"/>
                <w:color w:val="000000" w:themeColor="text1"/>
              </w:rPr>
              <w:t>02</w:t>
            </w:r>
          </w:p>
        </w:tc>
        <w:tc>
          <w:tcPr>
            <w:tcW w:w="2460" w:type="dxa"/>
            <w:vAlign w:val="center"/>
          </w:tcPr>
          <w:p w14:paraId="2A55CD2B" w14:textId="77777777" w:rsidR="00775374" w:rsidRPr="0016534E" w:rsidRDefault="00775374" w:rsidP="001B2F9A">
            <w:pPr>
              <w:tabs>
                <w:tab w:val="left" w:pos="6669"/>
              </w:tabs>
              <w:spacing w:before="100" w:after="100"/>
              <w:jc w:val="center"/>
              <w:rPr>
                <w:rFonts w:ascii="Times New Roman" w:hAnsi="Times New Roman"/>
                <w:b/>
                <w:bCs/>
                <w:color w:val="000000" w:themeColor="text1"/>
              </w:rPr>
            </w:pPr>
            <w:r w:rsidRPr="0016534E">
              <w:rPr>
                <w:rFonts w:ascii="Times New Roman" w:hAnsi="Times New Roman"/>
                <w:color w:val="000000" w:themeColor="text1"/>
              </w:rPr>
              <w:t>06.67</w:t>
            </w:r>
          </w:p>
        </w:tc>
      </w:tr>
      <w:tr w:rsidR="00775374" w:rsidRPr="0016534E" w14:paraId="1E6E0AB9" w14:textId="77777777" w:rsidTr="001B2F9A">
        <w:trPr>
          <w:trHeight w:val="19"/>
        </w:trPr>
        <w:tc>
          <w:tcPr>
            <w:tcW w:w="918" w:type="dxa"/>
            <w:vAlign w:val="center"/>
          </w:tcPr>
          <w:p w14:paraId="5253AA14" w14:textId="77777777" w:rsidR="00775374" w:rsidRPr="0016534E" w:rsidRDefault="00775374" w:rsidP="001B2F9A">
            <w:pPr>
              <w:tabs>
                <w:tab w:val="left" w:pos="6669"/>
              </w:tabs>
              <w:spacing w:before="100" w:after="100"/>
              <w:jc w:val="center"/>
              <w:rPr>
                <w:rFonts w:ascii="Times New Roman" w:hAnsi="Times New Roman"/>
                <w:b/>
                <w:bCs/>
                <w:color w:val="000000" w:themeColor="text1"/>
              </w:rPr>
            </w:pPr>
            <w:r w:rsidRPr="0016534E">
              <w:rPr>
                <w:rFonts w:ascii="Times New Roman" w:hAnsi="Times New Roman"/>
                <w:color w:val="000000" w:themeColor="text1"/>
              </w:rPr>
              <w:t>6</w:t>
            </w:r>
          </w:p>
        </w:tc>
        <w:tc>
          <w:tcPr>
            <w:tcW w:w="2460" w:type="dxa"/>
            <w:vAlign w:val="center"/>
          </w:tcPr>
          <w:p w14:paraId="6EB0ACC9" w14:textId="77777777" w:rsidR="00775374" w:rsidRPr="0016534E" w:rsidRDefault="00775374" w:rsidP="001B2F9A">
            <w:pPr>
              <w:tabs>
                <w:tab w:val="left" w:pos="6669"/>
              </w:tabs>
              <w:spacing w:before="100" w:after="100"/>
              <w:rPr>
                <w:rFonts w:ascii="Times New Roman" w:hAnsi="Times New Roman"/>
                <w:b/>
                <w:bCs/>
                <w:color w:val="000000" w:themeColor="text1"/>
              </w:rPr>
            </w:pPr>
            <w:r w:rsidRPr="0016534E">
              <w:rPr>
                <w:rFonts w:ascii="Times New Roman" w:hAnsi="Times New Roman"/>
                <w:color w:val="000000" w:themeColor="text1"/>
              </w:rPr>
              <w:t>German Shepherd</w:t>
            </w:r>
          </w:p>
        </w:tc>
        <w:tc>
          <w:tcPr>
            <w:tcW w:w="2460" w:type="dxa"/>
            <w:vAlign w:val="center"/>
          </w:tcPr>
          <w:p w14:paraId="0AE18DF7" w14:textId="77777777" w:rsidR="00775374" w:rsidRPr="0016534E" w:rsidRDefault="00775374" w:rsidP="001B2F9A">
            <w:pPr>
              <w:tabs>
                <w:tab w:val="left" w:pos="6669"/>
              </w:tabs>
              <w:spacing w:before="100" w:after="100"/>
              <w:jc w:val="center"/>
              <w:rPr>
                <w:rFonts w:ascii="Times New Roman" w:hAnsi="Times New Roman"/>
                <w:b/>
                <w:bCs/>
                <w:color w:val="000000" w:themeColor="text1"/>
              </w:rPr>
            </w:pPr>
            <w:r w:rsidRPr="0016534E">
              <w:rPr>
                <w:rFonts w:ascii="Times New Roman" w:hAnsi="Times New Roman"/>
                <w:color w:val="000000" w:themeColor="text1"/>
              </w:rPr>
              <w:t>02</w:t>
            </w:r>
          </w:p>
        </w:tc>
        <w:tc>
          <w:tcPr>
            <w:tcW w:w="2460" w:type="dxa"/>
            <w:vAlign w:val="center"/>
          </w:tcPr>
          <w:p w14:paraId="0A0FE26C" w14:textId="77777777" w:rsidR="00775374" w:rsidRPr="0016534E" w:rsidRDefault="00775374" w:rsidP="001B2F9A">
            <w:pPr>
              <w:tabs>
                <w:tab w:val="left" w:pos="6669"/>
              </w:tabs>
              <w:spacing w:before="100" w:after="100"/>
              <w:jc w:val="center"/>
              <w:rPr>
                <w:rFonts w:ascii="Times New Roman" w:hAnsi="Times New Roman"/>
                <w:b/>
                <w:bCs/>
                <w:color w:val="000000" w:themeColor="text1"/>
              </w:rPr>
            </w:pPr>
            <w:r w:rsidRPr="0016534E">
              <w:rPr>
                <w:rFonts w:ascii="Times New Roman" w:hAnsi="Times New Roman"/>
                <w:color w:val="000000" w:themeColor="text1"/>
              </w:rPr>
              <w:t>06.67</w:t>
            </w:r>
          </w:p>
        </w:tc>
      </w:tr>
      <w:tr w:rsidR="00775374" w:rsidRPr="0016534E" w14:paraId="2B2B7101" w14:textId="77777777" w:rsidTr="001B2F9A">
        <w:trPr>
          <w:trHeight w:val="19"/>
        </w:trPr>
        <w:tc>
          <w:tcPr>
            <w:tcW w:w="918" w:type="dxa"/>
            <w:vAlign w:val="center"/>
          </w:tcPr>
          <w:p w14:paraId="7E9E2B9A" w14:textId="77777777" w:rsidR="00775374" w:rsidRPr="0016534E" w:rsidRDefault="00775374" w:rsidP="001B2F9A">
            <w:pPr>
              <w:tabs>
                <w:tab w:val="left" w:pos="6669"/>
              </w:tabs>
              <w:spacing w:before="100" w:after="100"/>
              <w:jc w:val="center"/>
              <w:rPr>
                <w:rFonts w:ascii="Times New Roman" w:hAnsi="Times New Roman"/>
                <w:b/>
                <w:bCs/>
                <w:color w:val="000000" w:themeColor="text1"/>
              </w:rPr>
            </w:pPr>
            <w:r w:rsidRPr="0016534E">
              <w:rPr>
                <w:rFonts w:ascii="Times New Roman" w:hAnsi="Times New Roman"/>
                <w:color w:val="000000" w:themeColor="text1"/>
              </w:rPr>
              <w:t>7</w:t>
            </w:r>
          </w:p>
        </w:tc>
        <w:tc>
          <w:tcPr>
            <w:tcW w:w="2460" w:type="dxa"/>
            <w:vAlign w:val="center"/>
          </w:tcPr>
          <w:p w14:paraId="14FBAF54" w14:textId="77777777" w:rsidR="00775374" w:rsidRPr="0016534E" w:rsidRDefault="00775374" w:rsidP="001B2F9A">
            <w:pPr>
              <w:tabs>
                <w:tab w:val="left" w:pos="6669"/>
              </w:tabs>
              <w:spacing w:before="100" w:after="100"/>
              <w:rPr>
                <w:rFonts w:ascii="Times New Roman" w:hAnsi="Times New Roman"/>
                <w:b/>
                <w:bCs/>
                <w:color w:val="000000" w:themeColor="text1"/>
              </w:rPr>
            </w:pPr>
            <w:r w:rsidRPr="0016534E">
              <w:rPr>
                <w:rFonts w:ascii="Times New Roman" w:hAnsi="Times New Roman"/>
                <w:color w:val="000000" w:themeColor="text1"/>
              </w:rPr>
              <w:t>Bull Mastiff</w:t>
            </w:r>
          </w:p>
        </w:tc>
        <w:tc>
          <w:tcPr>
            <w:tcW w:w="2460" w:type="dxa"/>
            <w:vAlign w:val="center"/>
          </w:tcPr>
          <w:p w14:paraId="1681F113" w14:textId="77777777" w:rsidR="00775374" w:rsidRPr="0016534E" w:rsidRDefault="00775374" w:rsidP="001B2F9A">
            <w:pPr>
              <w:tabs>
                <w:tab w:val="left" w:pos="6669"/>
              </w:tabs>
              <w:spacing w:before="100" w:after="100"/>
              <w:jc w:val="center"/>
              <w:rPr>
                <w:rFonts w:ascii="Times New Roman" w:hAnsi="Times New Roman"/>
                <w:b/>
                <w:bCs/>
                <w:color w:val="000000" w:themeColor="text1"/>
              </w:rPr>
            </w:pPr>
            <w:r w:rsidRPr="0016534E">
              <w:rPr>
                <w:rFonts w:ascii="Times New Roman" w:hAnsi="Times New Roman"/>
                <w:color w:val="000000" w:themeColor="text1"/>
              </w:rPr>
              <w:t>01</w:t>
            </w:r>
          </w:p>
        </w:tc>
        <w:tc>
          <w:tcPr>
            <w:tcW w:w="2460" w:type="dxa"/>
            <w:vAlign w:val="center"/>
          </w:tcPr>
          <w:p w14:paraId="120A2B4A" w14:textId="77777777" w:rsidR="00775374" w:rsidRPr="0016534E" w:rsidRDefault="00775374" w:rsidP="001B2F9A">
            <w:pPr>
              <w:tabs>
                <w:tab w:val="left" w:pos="6669"/>
              </w:tabs>
              <w:spacing w:before="100" w:after="100"/>
              <w:jc w:val="center"/>
              <w:rPr>
                <w:rFonts w:ascii="Times New Roman" w:hAnsi="Times New Roman"/>
                <w:b/>
                <w:bCs/>
                <w:color w:val="000000" w:themeColor="text1"/>
              </w:rPr>
            </w:pPr>
            <w:r w:rsidRPr="0016534E">
              <w:rPr>
                <w:rFonts w:ascii="Times New Roman" w:hAnsi="Times New Roman"/>
                <w:color w:val="000000" w:themeColor="text1"/>
              </w:rPr>
              <w:t>03.33</w:t>
            </w:r>
          </w:p>
        </w:tc>
      </w:tr>
      <w:tr w:rsidR="00775374" w:rsidRPr="0016534E" w14:paraId="0732B7A3" w14:textId="77777777" w:rsidTr="001B2F9A">
        <w:trPr>
          <w:trHeight w:val="19"/>
        </w:trPr>
        <w:tc>
          <w:tcPr>
            <w:tcW w:w="918" w:type="dxa"/>
            <w:vAlign w:val="center"/>
          </w:tcPr>
          <w:p w14:paraId="3C9AF2E7" w14:textId="77777777" w:rsidR="00775374" w:rsidRPr="0016534E" w:rsidRDefault="00775374" w:rsidP="001B2F9A">
            <w:pPr>
              <w:tabs>
                <w:tab w:val="left" w:pos="6669"/>
              </w:tabs>
              <w:spacing w:before="100" w:after="100"/>
              <w:jc w:val="center"/>
              <w:rPr>
                <w:rFonts w:ascii="Times New Roman" w:hAnsi="Times New Roman"/>
                <w:b/>
                <w:bCs/>
                <w:color w:val="000000" w:themeColor="text1"/>
              </w:rPr>
            </w:pPr>
            <w:r w:rsidRPr="0016534E">
              <w:rPr>
                <w:rFonts w:ascii="Times New Roman" w:hAnsi="Times New Roman"/>
                <w:color w:val="000000" w:themeColor="text1"/>
              </w:rPr>
              <w:t>8</w:t>
            </w:r>
          </w:p>
        </w:tc>
        <w:tc>
          <w:tcPr>
            <w:tcW w:w="2460" w:type="dxa"/>
            <w:vAlign w:val="center"/>
          </w:tcPr>
          <w:p w14:paraId="1F6562F5" w14:textId="77777777" w:rsidR="00775374" w:rsidRPr="0016534E" w:rsidRDefault="00775374" w:rsidP="001B2F9A">
            <w:pPr>
              <w:tabs>
                <w:tab w:val="left" w:pos="6669"/>
              </w:tabs>
              <w:spacing w:before="100" w:after="100"/>
              <w:rPr>
                <w:rFonts w:ascii="Times New Roman" w:hAnsi="Times New Roman"/>
                <w:b/>
                <w:bCs/>
                <w:color w:val="000000" w:themeColor="text1"/>
              </w:rPr>
            </w:pPr>
            <w:r w:rsidRPr="0016534E">
              <w:rPr>
                <w:rFonts w:ascii="Times New Roman" w:hAnsi="Times New Roman"/>
                <w:color w:val="000000" w:themeColor="text1"/>
              </w:rPr>
              <w:t>Dachshund</w:t>
            </w:r>
          </w:p>
        </w:tc>
        <w:tc>
          <w:tcPr>
            <w:tcW w:w="2460" w:type="dxa"/>
            <w:vAlign w:val="center"/>
          </w:tcPr>
          <w:p w14:paraId="0F921F15" w14:textId="77777777" w:rsidR="00775374" w:rsidRPr="0016534E" w:rsidRDefault="00775374" w:rsidP="001B2F9A">
            <w:pPr>
              <w:tabs>
                <w:tab w:val="left" w:pos="6669"/>
              </w:tabs>
              <w:spacing w:before="100" w:after="100"/>
              <w:jc w:val="center"/>
              <w:rPr>
                <w:rFonts w:ascii="Times New Roman" w:hAnsi="Times New Roman"/>
                <w:b/>
                <w:bCs/>
                <w:color w:val="000000" w:themeColor="text1"/>
              </w:rPr>
            </w:pPr>
            <w:r w:rsidRPr="0016534E">
              <w:rPr>
                <w:rFonts w:ascii="Times New Roman" w:hAnsi="Times New Roman"/>
                <w:color w:val="000000" w:themeColor="text1"/>
              </w:rPr>
              <w:t>01</w:t>
            </w:r>
          </w:p>
        </w:tc>
        <w:tc>
          <w:tcPr>
            <w:tcW w:w="2460" w:type="dxa"/>
            <w:vAlign w:val="center"/>
          </w:tcPr>
          <w:p w14:paraId="73BF2671" w14:textId="77777777" w:rsidR="00775374" w:rsidRPr="0016534E" w:rsidRDefault="00775374" w:rsidP="001B2F9A">
            <w:pPr>
              <w:tabs>
                <w:tab w:val="left" w:pos="6669"/>
              </w:tabs>
              <w:spacing w:before="100" w:after="100"/>
              <w:jc w:val="center"/>
              <w:rPr>
                <w:rFonts w:ascii="Times New Roman" w:hAnsi="Times New Roman"/>
                <w:b/>
                <w:bCs/>
                <w:color w:val="000000" w:themeColor="text1"/>
              </w:rPr>
            </w:pPr>
            <w:r w:rsidRPr="0016534E">
              <w:rPr>
                <w:rFonts w:ascii="Times New Roman" w:hAnsi="Times New Roman"/>
                <w:color w:val="000000" w:themeColor="text1"/>
              </w:rPr>
              <w:t>03.33</w:t>
            </w:r>
          </w:p>
        </w:tc>
      </w:tr>
      <w:tr w:rsidR="00775374" w:rsidRPr="0016534E" w14:paraId="37894C33" w14:textId="77777777" w:rsidTr="001B2F9A">
        <w:trPr>
          <w:trHeight w:val="19"/>
        </w:trPr>
        <w:tc>
          <w:tcPr>
            <w:tcW w:w="918" w:type="dxa"/>
            <w:vAlign w:val="center"/>
          </w:tcPr>
          <w:p w14:paraId="3FBBA1FC" w14:textId="77777777" w:rsidR="00775374" w:rsidRPr="0016534E" w:rsidRDefault="00775374" w:rsidP="001B2F9A">
            <w:pPr>
              <w:tabs>
                <w:tab w:val="left" w:pos="6669"/>
              </w:tabs>
              <w:spacing w:before="100" w:after="100"/>
              <w:jc w:val="center"/>
              <w:rPr>
                <w:rFonts w:ascii="Times New Roman" w:hAnsi="Times New Roman"/>
                <w:b/>
                <w:bCs/>
                <w:color w:val="000000" w:themeColor="text1"/>
              </w:rPr>
            </w:pPr>
            <w:r w:rsidRPr="0016534E">
              <w:rPr>
                <w:rFonts w:ascii="Times New Roman" w:hAnsi="Times New Roman"/>
                <w:color w:val="000000" w:themeColor="text1"/>
              </w:rPr>
              <w:t>9</w:t>
            </w:r>
          </w:p>
        </w:tc>
        <w:tc>
          <w:tcPr>
            <w:tcW w:w="2460" w:type="dxa"/>
            <w:vAlign w:val="center"/>
          </w:tcPr>
          <w:p w14:paraId="1C421C1D" w14:textId="77777777" w:rsidR="00775374" w:rsidRPr="0016534E" w:rsidRDefault="00775374" w:rsidP="001B2F9A">
            <w:pPr>
              <w:tabs>
                <w:tab w:val="left" w:pos="6669"/>
              </w:tabs>
              <w:spacing w:before="100" w:after="100"/>
              <w:rPr>
                <w:rFonts w:ascii="Times New Roman" w:hAnsi="Times New Roman"/>
                <w:b/>
                <w:bCs/>
                <w:color w:val="000000" w:themeColor="text1"/>
              </w:rPr>
            </w:pPr>
            <w:r w:rsidRPr="0016534E">
              <w:rPr>
                <w:rFonts w:ascii="Times New Roman" w:hAnsi="Times New Roman"/>
                <w:color w:val="000000" w:themeColor="text1"/>
              </w:rPr>
              <w:t>Saint Bernard</w:t>
            </w:r>
          </w:p>
        </w:tc>
        <w:tc>
          <w:tcPr>
            <w:tcW w:w="2460" w:type="dxa"/>
            <w:vAlign w:val="center"/>
          </w:tcPr>
          <w:p w14:paraId="2F3D36AA" w14:textId="77777777" w:rsidR="00775374" w:rsidRPr="0016534E" w:rsidRDefault="00775374" w:rsidP="001B2F9A">
            <w:pPr>
              <w:tabs>
                <w:tab w:val="left" w:pos="6669"/>
              </w:tabs>
              <w:spacing w:before="100" w:after="100"/>
              <w:jc w:val="center"/>
              <w:rPr>
                <w:rFonts w:ascii="Times New Roman" w:hAnsi="Times New Roman"/>
                <w:b/>
                <w:bCs/>
                <w:color w:val="000000" w:themeColor="text1"/>
              </w:rPr>
            </w:pPr>
            <w:r w:rsidRPr="0016534E">
              <w:rPr>
                <w:rFonts w:ascii="Times New Roman" w:hAnsi="Times New Roman"/>
                <w:color w:val="000000" w:themeColor="text1"/>
              </w:rPr>
              <w:t>01</w:t>
            </w:r>
          </w:p>
        </w:tc>
        <w:tc>
          <w:tcPr>
            <w:tcW w:w="2460" w:type="dxa"/>
            <w:vAlign w:val="center"/>
          </w:tcPr>
          <w:p w14:paraId="5A66DF17" w14:textId="77777777" w:rsidR="00775374" w:rsidRPr="0016534E" w:rsidRDefault="00775374" w:rsidP="001B2F9A">
            <w:pPr>
              <w:tabs>
                <w:tab w:val="left" w:pos="6669"/>
              </w:tabs>
              <w:spacing w:before="100" w:after="100"/>
              <w:jc w:val="center"/>
              <w:rPr>
                <w:rFonts w:ascii="Times New Roman" w:hAnsi="Times New Roman"/>
                <w:b/>
                <w:bCs/>
                <w:color w:val="000000" w:themeColor="text1"/>
              </w:rPr>
            </w:pPr>
            <w:r w:rsidRPr="0016534E">
              <w:rPr>
                <w:rFonts w:ascii="Times New Roman" w:hAnsi="Times New Roman"/>
                <w:color w:val="000000" w:themeColor="text1"/>
              </w:rPr>
              <w:t>03.33</w:t>
            </w:r>
          </w:p>
        </w:tc>
      </w:tr>
      <w:tr w:rsidR="00775374" w:rsidRPr="0016534E" w14:paraId="53A48A09" w14:textId="77777777" w:rsidTr="001B2F9A">
        <w:trPr>
          <w:trHeight w:val="19"/>
        </w:trPr>
        <w:tc>
          <w:tcPr>
            <w:tcW w:w="918" w:type="dxa"/>
            <w:vAlign w:val="center"/>
          </w:tcPr>
          <w:p w14:paraId="293D0803" w14:textId="77777777" w:rsidR="00775374" w:rsidRPr="0016534E" w:rsidRDefault="00775374" w:rsidP="001B2F9A">
            <w:pPr>
              <w:tabs>
                <w:tab w:val="left" w:pos="6669"/>
              </w:tabs>
              <w:spacing w:before="100" w:after="100"/>
              <w:jc w:val="center"/>
              <w:rPr>
                <w:rFonts w:ascii="Times New Roman" w:hAnsi="Times New Roman"/>
                <w:b/>
                <w:bCs/>
                <w:color w:val="000000" w:themeColor="text1"/>
              </w:rPr>
            </w:pPr>
            <w:r w:rsidRPr="0016534E">
              <w:rPr>
                <w:rFonts w:ascii="Times New Roman" w:hAnsi="Times New Roman"/>
                <w:color w:val="000000" w:themeColor="text1"/>
              </w:rPr>
              <w:t>10</w:t>
            </w:r>
          </w:p>
        </w:tc>
        <w:tc>
          <w:tcPr>
            <w:tcW w:w="2460" w:type="dxa"/>
            <w:vAlign w:val="center"/>
          </w:tcPr>
          <w:p w14:paraId="25691982" w14:textId="77777777" w:rsidR="00775374" w:rsidRPr="0016534E" w:rsidRDefault="00775374" w:rsidP="001B2F9A">
            <w:pPr>
              <w:tabs>
                <w:tab w:val="left" w:pos="6669"/>
              </w:tabs>
              <w:spacing w:before="100" w:after="100"/>
              <w:rPr>
                <w:rFonts w:ascii="Times New Roman" w:hAnsi="Times New Roman"/>
                <w:b/>
                <w:bCs/>
                <w:color w:val="000000" w:themeColor="text1"/>
              </w:rPr>
            </w:pPr>
            <w:r w:rsidRPr="0016534E">
              <w:rPr>
                <w:rFonts w:ascii="Times New Roman" w:hAnsi="Times New Roman"/>
                <w:color w:val="000000" w:themeColor="text1"/>
              </w:rPr>
              <w:t>Indian Spitz</w:t>
            </w:r>
          </w:p>
        </w:tc>
        <w:tc>
          <w:tcPr>
            <w:tcW w:w="2460" w:type="dxa"/>
            <w:vAlign w:val="center"/>
          </w:tcPr>
          <w:p w14:paraId="4C044F77" w14:textId="77777777" w:rsidR="00775374" w:rsidRPr="0016534E" w:rsidRDefault="00775374" w:rsidP="001B2F9A">
            <w:pPr>
              <w:tabs>
                <w:tab w:val="left" w:pos="6669"/>
              </w:tabs>
              <w:spacing w:before="100" w:after="100"/>
              <w:jc w:val="center"/>
              <w:rPr>
                <w:rFonts w:ascii="Times New Roman" w:hAnsi="Times New Roman"/>
                <w:b/>
                <w:bCs/>
                <w:color w:val="000000" w:themeColor="text1"/>
              </w:rPr>
            </w:pPr>
            <w:r w:rsidRPr="0016534E">
              <w:rPr>
                <w:rFonts w:ascii="Times New Roman" w:hAnsi="Times New Roman"/>
                <w:color w:val="000000" w:themeColor="text1"/>
              </w:rPr>
              <w:t>01</w:t>
            </w:r>
          </w:p>
        </w:tc>
        <w:tc>
          <w:tcPr>
            <w:tcW w:w="2460" w:type="dxa"/>
            <w:vAlign w:val="center"/>
          </w:tcPr>
          <w:p w14:paraId="5C696DC2" w14:textId="77777777" w:rsidR="00775374" w:rsidRPr="0016534E" w:rsidRDefault="00775374" w:rsidP="001B2F9A">
            <w:pPr>
              <w:tabs>
                <w:tab w:val="left" w:pos="6669"/>
              </w:tabs>
              <w:spacing w:before="100" w:after="100"/>
              <w:jc w:val="center"/>
              <w:rPr>
                <w:rFonts w:ascii="Times New Roman" w:hAnsi="Times New Roman"/>
                <w:b/>
                <w:bCs/>
                <w:color w:val="000000" w:themeColor="text1"/>
              </w:rPr>
            </w:pPr>
            <w:r w:rsidRPr="0016534E">
              <w:rPr>
                <w:rFonts w:ascii="Times New Roman" w:hAnsi="Times New Roman"/>
                <w:color w:val="000000" w:themeColor="text1"/>
              </w:rPr>
              <w:t>03.33</w:t>
            </w:r>
          </w:p>
        </w:tc>
      </w:tr>
      <w:tr w:rsidR="00775374" w:rsidRPr="0016534E" w14:paraId="28311596" w14:textId="77777777" w:rsidTr="001B2F9A">
        <w:trPr>
          <w:trHeight w:val="19"/>
        </w:trPr>
        <w:tc>
          <w:tcPr>
            <w:tcW w:w="8298" w:type="dxa"/>
            <w:gridSpan w:val="4"/>
            <w:vAlign w:val="center"/>
          </w:tcPr>
          <w:p w14:paraId="6A505DF3" w14:textId="77777777" w:rsidR="00775374" w:rsidRPr="0016534E" w:rsidRDefault="00775374" w:rsidP="001B2F9A">
            <w:pPr>
              <w:tabs>
                <w:tab w:val="left" w:pos="6669"/>
              </w:tabs>
              <w:spacing w:before="100" w:after="100"/>
              <w:jc w:val="center"/>
              <w:rPr>
                <w:rFonts w:ascii="Times New Roman" w:hAnsi="Times New Roman"/>
                <w:b/>
                <w:bCs/>
                <w:color w:val="000000" w:themeColor="text1"/>
              </w:rPr>
            </w:pPr>
            <w:r w:rsidRPr="0016534E">
              <w:rPr>
                <w:rFonts w:ascii="Cambria Math" w:hAnsi="Cambria Math" w:cs="Cambria Math"/>
                <w:b/>
                <w:bCs/>
                <w:color w:val="000000" w:themeColor="text1"/>
              </w:rPr>
              <w:t>𝜒</w:t>
            </w:r>
            <w:r w:rsidRPr="0016534E">
              <w:rPr>
                <w:rFonts w:ascii="Times New Roman" w:hAnsi="Times New Roman"/>
                <w:b/>
                <w:bCs/>
                <w:color w:val="000000" w:themeColor="text1"/>
                <w:vertAlign w:val="superscript"/>
              </w:rPr>
              <w:t>2</w:t>
            </w:r>
            <w:r w:rsidRPr="0016534E">
              <w:rPr>
                <w:rFonts w:ascii="Times New Roman" w:hAnsi="Times New Roman"/>
                <w:b/>
                <w:bCs/>
                <w:color w:val="000000" w:themeColor="text1"/>
              </w:rPr>
              <w:t xml:space="preserve"> = 23.33*</w:t>
            </w:r>
          </w:p>
        </w:tc>
      </w:tr>
    </w:tbl>
    <w:p w14:paraId="7E15DAF4" w14:textId="77777777" w:rsidR="00775374" w:rsidRPr="0016534E" w:rsidRDefault="00775374" w:rsidP="00775374">
      <w:pPr>
        <w:pStyle w:val="Body"/>
        <w:rPr>
          <w:rFonts w:ascii="Times New Roman" w:hAnsi="Times New Roman"/>
          <w:color w:val="000000" w:themeColor="text1"/>
        </w:rPr>
      </w:pPr>
    </w:p>
    <w:p w14:paraId="277DBD13" w14:textId="77777777" w:rsidR="00775374" w:rsidRPr="0016534E" w:rsidRDefault="00775374" w:rsidP="00775374">
      <w:pPr>
        <w:pStyle w:val="Body"/>
        <w:rPr>
          <w:rFonts w:ascii="Times New Roman" w:hAnsi="Times New Roman"/>
          <w:color w:val="000000" w:themeColor="text1"/>
        </w:rPr>
      </w:pPr>
      <w:r w:rsidRPr="0016534E">
        <w:rPr>
          <w:rFonts w:ascii="Times New Roman" w:hAnsi="Times New Roman"/>
          <w:color w:val="000000" w:themeColor="text1"/>
        </w:rPr>
        <w:t>The results of the present study indicated that Labrador retrievers and no-descript breed of dogs showed significantly higher distribution of hepatic dysfunction. The findings corroborate with the findings of Sameeksha</w:t>
      </w:r>
      <w:r w:rsidRPr="0016534E">
        <w:rPr>
          <w:rFonts w:ascii="Times New Roman" w:hAnsi="Times New Roman"/>
          <w:i/>
          <w:iCs/>
          <w:color w:val="000000" w:themeColor="text1"/>
        </w:rPr>
        <w:t xml:space="preserve"> et al.</w:t>
      </w:r>
      <w:r w:rsidRPr="0016534E">
        <w:rPr>
          <w:rFonts w:ascii="Times New Roman" w:hAnsi="Times New Roman"/>
          <w:color w:val="000000" w:themeColor="text1"/>
        </w:rPr>
        <w:t xml:space="preserve"> (2021), </w:t>
      </w:r>
      <w:proofErr w:type="spellStart"/>
      <w:r w:rsidRPr="0016534E">
        <w:rPr>
          <w:rFonts w:ascii="Times New Roman" w:hAnsi="Times New Roman"/>
          <w:color w:val="000000" w:themeColor="text1"/>
        </w:rPr>
        <w:t>Puravankara</w:t>
      </w:r>
      <w:proofErr w:type="spellEnd"/>
      <w:r w:rsidRPr="0016534E">
        <w:rPr>
          <w:rFonts w:ascii="Times New Roman" w:hAnsi="Times New Roman"/>
          <w:i/>
          <w:iCs/>
          <w:color w:val="000000" w:themeColor="text1"/>
        </w:rPr>
        <w:t xml:space="preserve"> et al.</w:t>
      </w:r>
      <w:r w:rsidRPr="0016534E">
        <w:rPr>
          <w:rFonts w:ascii="Times New Roman" w:hAnsi="Times New Roman"/>
          <w:color w:val="000000" w:themeColor="text1"/>
        </w:rPr>
        <w:t xml:space="preserve"> (2022) and Ramesh</w:t>
      </w:r>
      <w:r w:rsidRPr="0016534E">
        <w:rPr>
          <w:rFonts w:ascii="Times New Roman" w:hAnsi="Times New Roman"/>
          <w:i/>
          <w:iCs/>
          <w:color w:val="000000" w:themeColor="text1"/>
        </w:rPr>
        <w:t xml:space="preserve"> et al.</w:t>
      </w:r>
      <w:r w:rsidRPr="0016534E">
        <w:rPr>
          <w:rFonts w:ascii="Times New Roman" w:hAnsi="Times New Roman"/>
          <w:color w:val="000000" w:themeColor="text1"/>
        </w:rPr>
        <w:t xml:space="preserve"> (2024) who also found Labrador retriever as most affected breed with hepatic dysfunction. This might be due to the reason that geriatric Labradors reach the age where chronic liver disease is more common. Moreover, Labradors Retrievers are genetically inclined toward altered lipid metabolism, accumulate fat easily, not just subcutaneously but within hepatocytes also. Non-descript dogs also showed a higher occurrence of liver disorders might be due to increased environmental stressors and nutritional inadequacies in non-descript dogs. </w:t>
      </w:r>
    </w:p>
    <w:p w14:paraId="1DCB5440" w14:textId="77777777" w:rsidR="00775374" w:rsidRPr="0016534E" w:rsidRDefault="00775374" w:rsidP="00775374">
      <w:pPr>
        <w:pStyle w:val="Body"/>
        <w:rPr>
          <w:rFonts w:ascii="Times New Roman" w:hAnsi="Times New Roman"/>
          <w:b/>
          <w:bCs/>
          <w:color w:val="000000" w:themeColor="text1"/>
        </w:rPr>
      </w:pPr>
      <w:r w:rsidRPr="0016534E">
        <w:rPr>
          <w:rFonts w:ascii="Times New Roman" w:hAnsi="Times New Roman"/>
          <w:b/>
          <w:bCs/>
          <w:color w:val="000000" w:themeColor="text1"/>
        </w:rPr>
        <w:t xml:space="preserve">3.7 Clinical abnormalities exhibited by geriatric dogs with hepatic dysfunction  </w:t>
      </w:r>
    </w:p>
    <w:p w14:paraId="1C6BE6A1" w14:textId="77777777" w:rsidR="00775374" w:rsidRPr="0016534E" w:rsidRDefault="00775374" w:rsidP="00775374">
      <w:pPr>
        <w:pStyle w:val="Body"/>
        <w:rPr>
          <w:rFonts w:ascii="Times New Roman" w:hAnsi="Times New Roman"/>
          <w:color w:val="000000" w:themeColor="text1"/>
        </w:rPr>
      </w:pPr>
      <w:r w:rsidRPr="0016534E">
        <w:rPr>
          <w:rFonts w:ascii="Times New Roman" w:hAnsi="Times New Roman"/>
          <w:color w:val="000000" w:themeColor="text1"/>
        </w:rPr>
        <w:t xml:space="preserve">Among the geriatric dogs having hepatic dysfunction, a number of clinical abnormalities were observed. The most common clinical abnormalities exhibited by the affected dogs were inappetence or anorexia (96.67%), </w:t>
      </w:r>
      <w:proofErr w:type="spellStart"/>
      <w:r w:rsidRPr="0016534E">
        <w:rPr>
          <w:rFonts w:ascii="Times New Roman" w:hAnsi="Times New Roman"/>
          <w:color w:val="000000" w:themeColor="text1"/>
        </w:rPr>
        <w:t>vomition</w:t>
      </w:r>
      <w:proofErr w:type="spellEnd"/>
      <w:r w:rsidRPr="0016534E">
        <w:rPr>
          <w:rFonts w:ascii="Times New Roman" w:hAnsi="Times New Roman"/>
          <w:color w:val="000000" w:themeColor="text1"/>
        </w:rPr>
        <w:t xml:space="preserve"> (53.00%), polyuria (20.00%), dehydration (20.00%), weight loss (20.00%), polydipsia (16.67%), ascites (13.33%), icterus (10.00%), melena (10.00%) and abdominal pain (06.67%) (Table 08).</w:t>
      </w:r>
    </w:p>
    <w:p w14:paraId="727B7DFC" w14:textId="77777777" w:rsidR="00775374" w:rsidRPr="0016534E" w:rsidRDefault="00775374" w:rsidP="00775374">
      <w:pPr>
        <w:pStyle w:val="Body"/>
        <w:rPr>
          <w:rFonts w:ascii="Times New Roman" w:hAnsi="Times New Roman"/>
          <w:b/>
          <w:bCs/>
          <w:color w:val="000000" w:themeColor="text1"/>
        </w:rPr>
      </w:pPr>
      <w:r w:rsidRPr="0016534E">
        <w:rPr>
          <w:rFonts w:ascii="Times New Roman" w:hAnsi="Times New Roman"/>
          <w:b/>
          <w:bCs/>
          <w:color w:val="000000" w:themeColor="text1"/>
        </w:rPr>
        <w:t xml:space="preserve">Table 08: Clinical abnormalities exhibited by dogs with hepatic dysfunction  </w:t>
      </w:r>
    </w:p>
    <w:tbl>
      <w:tblPr>
        <w:tblStyle w:val="TableGrid"/>
        <w:tblW w:w="8298" w:type="dxa"/>
        <w:tblLook w:val="04A0" w:firstRow="1" w:lastRow="0" w:firstColumn="1" w:lastColumn="0" w:noHBand="0" w:noVBand="1"/>
      </w:tblPr>
      <w:tblGrid>
        <w:gridCol w:w="918"/>
        <w:gridCol w:w="2460"/>
        <w:gridCol w:w="2460"/>
        <w:gridCol w:w="2460"/>
      </w:tblGrid>
      <w:tr w:rsidR="00775374" w:rsidRPr="0016534E" w14:paraId="231C0323" w14:textId="77777777" w:rsidTr="001B2F9A">
        <w:trPr>
          <w:trHeight w:val="12"/>
        </w:trPr>
        <w:tc>
          <w:tcPr>
            <w:tcW w:w="918" w:type="dxa"/>
            <w:vAlign w:val="center"/>
          </w:tcPr>
          <w:p w14:paraId="069D220A" w14:textId="77777777" w:rsidR="00775374" w:rsidRPr="0016534E" w:rsidRDefault="00775374" w:rsidP="001B2F9A">
            <w:pPr>
              <w:tabs>
                <w:tab w:val="left" w:pos="6669"/>
              </w:tabs>
              <w:spacing w:before="40" w:after="40"/>
              <w:jc w:val="center"/>
              <w:rPr>
                <w:rFonts w:ascii="Times New Roman" w:hAnsi="Times New Roman"/>
                <w:b/>
                <w:bCs/>
                <w:color w:val="000000" w:themeColor="text1"/>
              </w:rPr>
            </w:pPr>
            <w:r w:rsidRPr="0016534E">
              <w:rPr>
                <w:rFonts w:ascii="Times New Roman" w:hAnsi="Times New Roman"/>
                <w:b/>
                <w:bCs/>
                <w:color w:val="000000" w:themeColor="text1"/>
              </w:rPr>
              <w:t>S. No.</w:t>
            </w:r>
          </w:p>
        </w:tc>
        <w:tc>
          <w:tcPr>
            <w:tcW w:w="2460" w:type="dxa"/>
            <w:vAlign w:val="center"/>
          </w:tcPr>
          <w:p w14:paraId="552F85EA" w14:textId="77777777" w:rsidR="00775374" w:rsidRPr="0016534E" w:rsidRDefault="00775374" w:rsidP="001B2F9A">
            <w:pPr>
              <w:tabs>
                <w:tab w:val="left" w:pos="6669"/>
              </w:tabs>
              <w:spacing w:before="40" w:after="40"/>
              <w:jc w:val="center"/>
              <w:rPr>
                <w:rFonts w:ascii="Times New Roman" w:hAnsi="Times New Roman"/>
                <w:b/>
                <w:bCs/>
                <w:color w:val="000000" w:themeColor="text1"/>
              </w:rPr>
            </w:pPr>
            <w:r w:rsidRPr="0016534E">
              <w:rPr>
                <w:rFonts w:ascii="Times New Roman" w:hAnsi="Times New Roman"/>
                <w:b/>
                <w:bCs/>
                <w:color w:val="000000" w:themeColor="text1"/>
              </w:rPr>
              <w:t>Clinical abnormalities</w:t>
            </w:r>
          </w:p>
        </w:tc>
        <w:tc>
          <w:tcPr>
            <w:tcW w:w="2460" w:type="dxa"/>
            <w:vAlign w:val="center"/>
          </w:tcPr>
          <w:p w14:paraId="1B314943" w14:textId="77777777" w:rsidR="00775374" w:rsidRPr="0016534E" w:rsidRDefault="00775374" w:rsidP="001B2F9A">
            <w:pPr>
              <w:tabs>
                <w:tab w:val="left" w:pos="6669"/>
              </w:tabs>
              <w:spacing w:before="40" w:after="40"/>
              <w:jc w:val="center"/>
              <w:rPr>
                <w:rFonts w:ascii="Times New Roman" w:hAnsi="Times New Roman"/>
                <w:b/>
                <w:bCs/>
                <w:color w:val="000000" w:themeColor="text1"/>
              </w:rPr>
            </w:pPr>
            <w:r w:rsidRPr="0016534E">
              <w:rPr>
                <w:rFonts w:ascii="Times New Roman" w:hAnsi="Times New Roman"/>
                <w:b/>
                <w:bCs/>
                <w:color w:val="000000" w:themeColor="text1"/>
              </w:rPr>
              <w:t>Number of dogs affected (n=30)</w:t>
            </w:r>
          </w:p>
        </w:tc>
        <w:tc>
          <w:tcPr>
            <w:tcW w:w="2460" w:type="dxa"/>
            <w:vAlign w:val="center"/>
          </w:tcPr>
          <w:p w14:paraId="4CD44E5B" w14:textId="77777777" w:rsidR="00775374" w:rsidRPr="0016534E" w:rsidRDefault="00775374" w:rsidP="001B2F9A">
            <w:pPr>
              <w:tabs>
                <w:tab w:val="left" w:pos="6669"/>
              </w:tabs>
              <w:spacing w:before="40" w:after="40"/>
              <w:jc w:val="center"/>
              <w:rPr>
                <w:rFonts w:ascii="Times New Roman" w:hAnsi="Times New Roman"/>
                <w:b/>
                <w:bCs/>
                <w:color w:val="000000" w:themeColor="text1"/>
              </w:rPr>
            </w:pPr>
            <w:r w:rsidRPr="0016534E">
              <w:rPr>
                <w:rFonts w:ascii="Times New Roman" w:hAnsi="Times New Roman"/>
                <w:b/>
                <w:bCs/>
                <w:color w:val="000000" w:themeColor="text1"/>
              </w:rPr>
              <w:t>Distribution</w:t>
            </w:r>
          </w:p>
          <w:p w14:paraId="07CEC9AF" w14:textId="77777777" w:rsidR="00775374" w:rsidRPr="0016534E" w:rsidRDefault="00775374" w:rsidP="001B2F9A">
            <w:pPr>
              <w:tabs>
                <w:tab w:val="left" w:pos="6669"/>
              </w:tabs>
              <w:spacing w:before="40" w:after="40"/>
              <w:jc w:val="center"/>
              <w:rPr>
                <w:rFonts w:ascii="Times New Roman" w:hAnsi="Times New Roman"/>
                <w:b/>
                <w:bCs/>
                <w:color w:val="000000" w:themeColor="text1"/>
              </w:rPr>
            </w:pPr>
            <w:r w:rsidRPr="0016534E">
              <w:rPr>
                <w:rFonts w:ascii="Times New Roman" w:hAnsi="Times New Roman"/>
                <w:b/>
                <w:bCs/>
                <w:color w:val="000000" w:themeColor="text1"/>
              </w:rPr>
              <w:t>(%)</w:t>
            </w:r>
          </w:p>
        </w:tc>
      </w:tr>
      <w:tr w:rsidR="00775374" w:rsidRPr="0016534E" w14:paraId="30E62DB6" w14:textId="77777777" w:rsidTr="001B2F9A">
        <w:trPr>
          <w:trHeight w:val="12"/>
        </w:trPr>
        <w:tc>
          <w:tcPr>
            <w:tcW w:w="918" w:type="dxa"/>
            <w:vAlign w:val="center"/>
          </w:tcPr>
          <w:p w14:paraId="04B110EA" w14:textId="77777777" w:rsidR="00775374" w:rsidRPr="0016534E" w:rsidRDefault="00775374" w:rsidP="001B2F9A">
            <w:pPr>
              <w:tabs>
                <w:tab w:val="left" w:pos="6669"/>
              </w:tabs>
              <w:spacing w:before="40" w:after="40"/>
              <w:jc w:val="center"/>
              <w:rPr>
                <w:rFonts w:ascii="Times New Roman" w:hAnsi="Times New Roman"/>
                <w:b/>
                <w:bCs/>
                <w:color w:val="000000" w:themeColor="text1"/>
              </w:rPr>
            </w:pPr>
            <w:r w:rsidRPr="0016534E">
              <w:rPr>
                <w:rFonts w:ascii="Times New Roman" w:hAnsi="Times New Roman"/>
                <w:color w:val="000000" w:themeColor="text1"/>
              </w:rPr>
              <w:t>1</w:t>
            </w:r>
          </w:p>
        </w:tc>
        <w:tc>
          <w:tcPr>
            <w:tcW w:w="2460" w:type="dxa"/>
            <w:vAlign w:val="center"/>
          </w:tcPr>
          <w:p w14:paraId="17E28128" w14:textId="77777777" w:rsidR="00775374" w:rsidRPr="0016534E" w:rsidRDefault="00775374" w:rsidP="001B2F9A">
            <w:pPr>
              <w:tabs>
                <w:tab w:val="left" w:pos="6669"/>
              </w:tabs>
              <w:spacing w:before="40" w:after="40"/>
              <w:rPr>
                <w:rFonts w:ascii="Times New Roman" w:hAnsi="Times New Roman"/>
                <w:b/>
                <w:bCs/>
                <w:color w:val="000000" w:themeColor="text1"/>
              </w:rPr>
            </w:pPr>
            <w:r w:rsidRPr="0016534E">
              <w:rPr>
                <w:rFonts w:ascii="Times New Roman" w:hAnsi="Times New Roman"/>
                <w:color w:val="000000" w:themeColor="text1"/>
              </w:rPr>
              <w:t>Inappetence/ Anorexia</w:t>
            </w:r>
          </w:p>
        </w:tc>
        <w:tc>
          <w:tcPr>
            <w:tcW w:w="2460" w:type="dxa"/>
            <w:vAlign w:val="center"/>
          </w:tcPr>
          <w:p w14:paraId="67818C15" w14:textId="77777777" w:rsidR="00775374" w:rsidRPr="0016534E" w:rsidRDefault="00775374" w:rsidP="001B2F9A">
            <w:pPr>
              <w:tabs>
                <w:tab w:val="left" w:pos="6669"/>
              </w:tabs>
              <w:spacing w:before="40" w:after="40"/>
              <w:jc w:val="center"/>
              <w:rPr>
                <w:rFonts w:ascii="Times New Roman" w:hAnsi="Times New Roman"/>
                <w:b/>
                <w:bCs/>
                <w:color w:val="000000" w:themeColor="text1"/>
              </w:rPr>
            </w:pPr>
            <w:r w:rsidRPr="0016534E">
              <w:rPr>
                <w:rFonts w:ascii="Times New Roman" w:hAnsi="Times New Roman"/>
                <w:color w:val="000000" w:themeColor="text1"/>
              </w:rPr>
              <w:t>29</w:t>
            </w:r>
          </w:p>
        </w:tc>
        <w:tc>
          <w:tcPr>
            <w:tcW w:w="2460" w:type="dxa"/>
            <w:vAlign w:val="center"/>
          </w:tcPr>
          <w:p w14:paraId="6FE7F671" w14:textId="77777777" w:rsidR="00775374" w:rsidRPr="0016534E" w:rsidRDefault="00775374" w:rsidP="001B2F9A">
            <w:pPr>
              <w:tabs>
                <w:tab w:val="left" w:pos="6669"/>
              </w:tabs>
              <w:spacing w:before="40" w:after="40"/>
              <w:jc w:val="center"/>
              <w:rPr>
                <w:rFonts w:ascii="Times New Roman" w:hAnsi="Times New Roman"/>
                <w:b/>
                <w:bCs/>
                <w:color w:val="000000" w:themeColor="text1"/>
              </w:rPr>
            </w:pPr>
            <w:r w:rsidRPr="0016534E">
              <w:rPr>
                <w:rFonts w:ascii="Times New Roman" w:hAnsi="Times New Roman"/>
                <w:color w:val="000000" w:themeColor="text1"/>
              </w:rPr>
              <w:t>96.67</w:t>
            </w:r>
          </w:p>
        </w:tc>
      </w:tr>
      <w:tr w:rsidR="00775374" w:rsidRPr="0016534E" w14:paraId="4390DD4F" w14:textId="77777777" w:rsidTr="001B2F9A">
        <w:trPr>
          <w:trHeight w:val="12"/>
        </w:trPr>
        <w:tc>
          <w:tcPr>
            <w:tcW w:w="918" w:type="dxa"/>
            <w:vAlign w:val="center"/>
          </w:tcPr>
          <w:p w14:paraId="09745EE3" w14:textId="77777777" w:rsidR="00775374" w:rsidRPr="0016534E" w:rsidRDefault="00775374" w:rsidP="001B2F9A">
            <w:pPr>
              <w:tabs>
                <w:tab w:val="left" w:pos="6669"/>
              </w:tabs>
              <w:spacing w:before="40" w:after="40"/>
              <w:jc w:val="center"/>
              <w:rPr>
                <w:rFonts w:ascii="Times New Roman" w:hAnsi="Times New Roman"/>
                <w:b/>
                <w:bCs/>
                <w:color w:val="000000" w:themeColor="text1"/>
              </w:rPr>
            </w:pPr>
            <w:r w:rsidRPr="0016534E">
              <w:rPr>
                <w:rFonts w:ascii="Times New Roman" w:hAnsi="Times New Roman"/>
                <w:color w:val="000000" w:themeColor="text1"/>
              </w:rPr>
              <w:lastRenderedPageBreak/>
              <w:t>2</w:t>
            </w:r>
          </w:p>
        </w:tc>
        <w:tc>
          <w:tcPr>
            <w:tcW w:w="2460" w:type="dxa"/>
            <w:vAlign w:val="center"/>
          </w:tcPr>
          <w:p w14:paraId="5068CDAE" w14:textId="77777777" w:rsidR="00775374" w:rsidRPr="0016534E" w:rsidRDefault="00775374" w:rsidP="001B2F9A">
            <w:pPr>
              <w:tabs>
                <w:tab w:val="left" w:pos="6669"/>
              </w:tabs>
              <w:spacing w:before="40" w:after="40"/>
              <w:rPr>
                <w:rFonts w:ascii="Times New Roman" w:hAnsi="Times New Roman"/>
                <w:b/>
                <w:bCs/>
                <w:color w:val="000000" w:themeColor="text1"/>
              </w:rPr>
            </w:pPr>
            <w:proofErr w:type="spellStart"/>
            <w:r w:rsidRPr="0016534E">
              <w:rPr>
                <w:rFonts w:ascii="Times New Roman" w:hAnsi="Times New Roman"/>
                <w:color w:val="000000" w:themeColor="text1"/>
              </w:rPr>
              <w:t>Vomition</w:t>
            </w:r>
            <w:proofErr w:type="spellEnd"/>
          </w:p>
        </w:tc>
        <w:tc>
          <w:tcPr>
            <w:tcW w:w="2460" w:type="dxa"/>
            <w:vAlign w:val="center"/>
          </w:tcPr>
          <w:p w14:paraId="5FA77449" w14:textId="77777777" w:rsidR="00775374" w:rsidRPr="0016534E" w:rsidRDefault="00775374" w:rsidP="001B2F9A">
            <w:pPr>
              <w:tabs>
                <w:tab w:val="left" w:pos="6669"/>
              </w:tabs>
              <w:spacing w:before="40" w:after="40"/>
              <w:jc w:val="center"/>
              <w:rPr>
                <w:rFonts w:ascii="Times New Roman" w:hAnsi="Times New Roman"/>
                <w:b/>
                <w:bCs/>
                <w:color w:val="000000" w:themeColor="text1"/>
              </w:rPr>
            </w:pPr>
            <w:r w:rsidRPr="0016534E">
              <w:rPr>
                <w:rFonts w:ascii="Times New Roman" w:hAnsi="Times New Roman"/>
                <w:color w:val="000000" w:themeColor="text1"/>
              </w:rPr>
              <w:t>16</w:t>
            </w:r>
          </w:p>
        </w:tc>
        <w:tc>
          <w:tcPr>
            <w:tcW w:w="2460" w:type="dxa"/>
            <w:vAlign w:val="center"/>
          </w:tcPr>
          <w:p w14:paraId="3624F9D3" w14:textId="77777777" w:rsidR="00775374" w:rsidRPr="0016534E" w:rsidRDefault="00775374" w:rsidP="001B2F9A">
            <w:pPr>
              <w:tabs>
                <w:tab w:val="left" w:pos="6669"/>
              </w:tabs>
              <w:spacing w:before="40" w:after="40"/>
              <w:jc w:val="center"/>
              <w:rPr>
                <w:rFonts w:ascii="Times New Roman" w:hAnsi="Times New Roman"/>
                <w:b/>
                <w:bCs/>
                <w:color w:val="000000" w:themeColor="text1"/>
              </w:rPr>
            </w:pPr>
            <w:r w:rsidRPr="0016534E">
              <w:rPr>
                <w:rFonts w:ascii="Times New Roman" w:hAnsi="Times New Roman"/>
                <w:color w:val="000000" w:themeColor="text1"/>
              </w:rPr>
              <w:t>53.00</w:t>
            </w:r>
          </w:p>
        </w:tc>
      </w:tr>
      <w:tr w:rsidR="00775374" w:rsidRPr="0016534E" w14:paraId="2C4BE6DD" w14:textId="77777777" w:rsidTr="001B2F9A">
        <w:trPr>
          <w:trHeight w:val="12"/>
        </w:trPr>
        <w:tc>
          <w:tcPr>
            <w:tcW w:w="918" w:type="dxa"/>
            <w:vAlign w:val="center"/>
          </w:tcPr>
          <w:p w14:paraId="2786E862" w14:textId="77777777" w:rsidR="00775374" w:rsidRPr="0016534E" w:rsidRDefault="00775374" w:rsidP="001B2F9A">
            <w:pPr>
              <w:tabs>
                <w:tab w:val="left" w:pos="6669"/>
              </w:tabs>
              <w:spacing w:before="40" w:after="40"/>
              <w:jc w:val="center"/>
              <w:rPr>
                <w:rFonts w:ascii="Times New Roman" w:hAnsi="Times New Roman"/>
                <w:b/>
                <w:bCs/>
                <w:color w:val="000000" w:themeColor="text1"/>
              </w:rPr>
            </w:pPr>
            <w:r w:rsidRPr="0016534E">
              <w:rPr>
                <w:rFonts w:ascii="Times New Roman" w:hAnsi="Times New Roman"/>
                <w:color w:val="000000" w:themeColor="text1"/>
              </w:rPr>
              <w:t>3</w:t>
            </w:r>
          </w:p>
        </w:tc>
        <w:tc>
          <w:tcPr>
            <w:tcW w:w="2460" w:type="dxa"/>
            <w:vAlign w:val="center"/>
          </w:tcPr>
          <w:p w14:paraId="7D8DB26B" w14:textId="77777777" w:rsidR="00775374" w:rsidRPr="0016534E" w:rsidRDefault="00775374" w:rsidP="001B2F9A">
            <w:pPr>
              <w:tabs>
                <w:tab w:val="left" w:pos="6669"/>
              </w:tabs>
              <w:spacing w:before="40" w:after="40"/>
              <w:rPr>
                <w:rFonts w:ascii="Times New Roman" w:hAnsi="Times New Roman"/>
                <w:b/>
                <w:bCs/>
                <w:color w:val="000000" w:themeColor="text1"/>
              </w:rPr>
            </w:pPr>
            <w:r w:rsidRPr="0016534E">
              <w:rPr>
                <w:rFonts w:ascii="Times New Roman" w:hAnsi="Times New Roman"/>
                <w:color w:val="000000" w:themeColor="text1"/>
              </w:rPr>
              <w:t>Polyuria</w:t>
            </w:r>
          </w:p>
        </w:tc>
        <w:tc>
          <w:tcPr>
            <w:tcW w:w="2460" w:type="dxa"/>
            <w:vAlign w:val="center"/>
          </w:tcPr>
          <w:p w14:paraId="4002A344" w14:textId="77777777" w:rsidR="00775374" w:rsidRPr="0016534E" w:rsidRDefault="00775374" w:rsidP="001B2F9A">
            <w:pPr>
              <w:tabs>
                <w:tab w:val="left" w:pos="6669"/>
              </w:tabs>
              <w:spacing w:before="40" w:after="40"/>
              <w:jc w:val="center"/>
              <w:rPr>
                <w:rFonts w:ascii="Times New Roman" w:hAnsi="Times New Roman"/>
                <w:b/>
                <w:bCs/>
                <w:color w:val="000000" w:themeColor="text1"/>
              </w:rPr>
            </w:pPr>
            <w:r w:rsidRPr="0016534E">
              <w:rPr>
                <w:rFonts w:ascii="Times New Roman" w:hAnsi="Times New Roman"/>
                <w:color w:val="000000" w:themeColor="text1"/>
              </w:rPr>
              <w:t>06</w:t>
            </w:r>
          </w:p>
        </w:tc>
        <w:tc>
          <w:tcPr>
            <w:tcW w:w="2460" w:type="dxa"/>
            <w:vAlign w:val="center"/>
          </w:tcPr>
          <w:p w14:paraId="403E2CDD" w14:textId="77777777" w:rsidR="00775374" w:rsidRPr="0016534E" w:rsidRDefault="00775374" w:rsidP="001B2F9A">
            <w:pPr>
              <w:tabs>
                <w:tab w:val="left" w:pos="6669"/>
              </w:tabs>
              <w:spacing w:before="40" w:after="40"/>
              <w:jc w:val="center"/>
              <w:rPr>
                <w:rFonts w:ascii="Times New Roman" w:hAnsi="Times New Roman"/>
                <w:b/>
                <w:bCs/>
                <w:color w:val="000000" w:themeColor="text1"/>
              </w:rPr>
            </w:pPr>
            <w:r w:rsidRPr="0016534E">
              <w:rPr>
                <w:rFonts w:ascii="Times New Roman" w:hAnsi="Times New Roman"/>
                <w:color w:val="000000" w:themeColor="text1"/>
              </w:rPr>
              <w:t>20.00</w:t>
            </w:r>
          </w:p>
        </w:tc>
      </w:tr>
      <w:tr w:rsidR="00775374" w:rsidRPr="0016534E" w14:paraId="26003457" w14:textId="77777777" w:rsidTr="001B2F9A">
        <w:trPr>
          <w:trHeight w:val="12"/>
        </w:trPr>
        <w:tc>
          <w:tcPr>
            <w:tcW w:w="918" w:type="dxa"/>
            <w:vAlign w:val="center"/>
          </w:tcPr>
          <w:p w14:paraId="76E4782F" w14:textId="77777777" w:rsidR="00775374" w:rsidRPr="0016534E" w:rsidRDefault="00775374" w:rsidP="001B2F9A">
            <w:pPr>
              <w:tabs>
                <w:tab w:val="left" w:pos="6669"/>
              </w:tabs>
              <w:spacing w:before="40" w:after="40"/>
              <w:jc w:val="center"/>
              <w:rPr>
                <w:rFonts w:ascii="Times New Roman" w:hAnsi="Times New Roman"/>
                <w:b/>
                <w:bCs/>
                <w:color w:val="000000" w:themeColor="text1"/>
              </w:rPr>
            </w:pPr>
            <w:r w:rsidRPr="0016534E">
              <w:rPr>
                <w:rFonts w:ascii="Times New Roman" w:hAnsi="Times New Roman"/>
                <w:color w:val="000000" w:themeColor="text1"/>
              </w:rPr>
              <w:t>4</w:t>
            </w:r>
          </w:p>
        </w:tc>
        <w:tc>
          <w:tcPr>
            <w:tcW w:w="2460" w:type="dxa"/>
            <w:vAlign w:val="center"/>
          </w:tcPr>
          <w:p w14:paraId="35E3A35A" w14:textId="77777777" w:rsidR="00775374" w:rsidRPr="0016534E" w:rsidRDefault="00775374" w:rsidP="001B2F9A">
            <w:pPr>
              <w:tabs>
                <w:tab w:val="left" w:pos="6669"/>
              </w:tabs>
              <w:spacing w:before="40" w:after="40"/>
              <w:rPr>
                <w:rFonts w:ascii="Times New Roman" w:hAnsi="Times New Roman"/>
                <w:b/>
                <w:bCs/>
                <w:color w:val="000000" w:themeColor="text1"/>
              </w:rPr>
            </w:pPr>
            <w:r w:rsidRPr="0016534E">
              <w:rPr>
                <w:rFonts w:ascii="Times New Roman" w:hAnsi="Times New Roman"/>
                <w:color w:val="000000" w:themeColor="text1"/>
              </w:rPr>
              <w:t>Dehydration</w:t>
            </w:r>
          </w:p>
        </w:tc>
        <w:tc>
          <w:tcPr>
            <w:tcW w:w="2460" w:type="dxa"/>
            <w:vAlign w:val="center"/>
          </w:tcPr>
          <w:p w14:paraId="78FE8C55" w14:textId="77777777" w:rsidR="00775374" w:rsidRPr="0016534E" w:rsidRDefault="00775374" w:rsidP="001B2F9A">
            <w:pPr>
              <w:tabs>
                <w:tab w:val="left" w:pos="6669"/>
              </w:tabs>
              <w:spacing w:before="40" w:after="40"/>
              <w:jc w:val="center"/>
              <w:rPr>
                <w:rFonts w:ascii="Times New Roman" w:hAnsi="Times New Roman"/>
                <w:b/>
                <w:bCs/>
                <w:color w:val="000000" w:themeColor="text1"/>
              </w:rPr>
            </w:pPr>
            <w:r w:rsidRPr="0016534E">
              <w:rPr>
                <w:rFonts w:ascii="Times New Roman" w:hAnsi="Times New Roman"/>
                <w:color w:val="000000" w:themeColor="text1"/>
              </w:rPr>
              <w:t>06</w:t>
            </w:r>
          </w:p>
        </w:tc>
        <w:tc>
          <w:tcPr>
            <w:tcW w:w="2460" w:type="dxa"/>
            <w:vAlign w:val="center"/>
          </w:tcPr>
          <w:p w14:paraId="585A9482" w14:textId="77777777" w:rsidR="00775374" w:rsidRPr="0016534E" w:rsidRDefault="00775374" w:rsidP="001B2F9A">
            <w:pPr>
              <w:tabs>
                <w:tab w:val="left" w:pos="6669"/>
              </w:tabs>
              <w:spacing w:before="40" w:after="40"/>
              <w:jc w:val="center"/>
              <w:rPr>
                <w:rFonts w:ascii="Times New Roman" w:hAnsi="Times New Roman"/>
                <w:b/>
                <w:bCs/>
                <w:color w:val="000000" w:themeColor="text1"/>
              </w:rPr>
            </w:pPr>
            <w:r w:rsidRPr="0016534E">
              <w:rPr>
                <w:rFonts w:ascii="Times New Roman" w:hAnsi="Times New Roman"/>
                <w:color w:val="000000" w:themeColor="text1"/>
              </w:rPr>
              <w:t>20.00</w:t>
            </w:r>
          </w:p>
        </w:tc>
      </w:tr>
      <w:tr w:rsidR="00775374" w:rsidRPr="0016534E" w14:paraId="58173194" w14:textId="77777777" w:rsidTr="001B2F9A">
        <w:trPr>
          <w:trHeight w:val="12"/>
        </w:trPr>
        <w:tc>
          <w:tcPr>
            <w:tcW w:w="918" w:type="dxa"/>
            <w:vAlign w:val="center"/>
          </w:tcPr>
          <w:p w14:paraId="70E4C3C5" w14:textId="77777777" w:rsidR="00775374" w:rsidRPr="0016534E" w:rsidRDefault="00775374" w:rsidP="001B2F9A">
            <w:pPr>
              <w:tabs>
                <w:tab w:val="left" w:pos="6669"/>
              </w:tabs>
              <w:spacing w:before="40" w:after="40"/>
              <w:jc w:val="center"/>
              <w:rPr>
                <w:rFonts w:ascii="Times New Roman" w:hAnsi="Times New Roman"/>
                <w:b/>
                <w:bCs/>
                <w:color w:val="000000" w:themeColor="text1"/>
              </w:rPr>
            </w:pPr>
            <w:r w:rsidRPr="0016534E">
              <w:rPr>
                <w:rFonts w:ascii="Times New Roman" w:hAnsi="Times New Roman"/>
                <w:color w:val="000000" w:themeColor="text1"/>
              </w:rPr>
              <w:t>5</w:t>
            </w:r>
          </w:p>
        </w:tc>
        <w:tc>
          <w:tcPr>
            <w:tcW w:w="2460" w:type="dxa"/>
            <w:vAlign w:val="center"/>
          </w:tcPr>
          <w:p w14:paraId="1337586D" w14:textId="77777777" w:rsidR="00775374" w:rsidRPr="0016534E" w:rsidRDefault="00775374" w:rsidP="001B2F9A">
            <w:pPr>
              <w:tabs>
                <w:tab w:val="left" w:pos="6669"/>
              </w:tabs>
              <w:spacing w:before="40" w:after="40"/>
              <w:rPr>
                <w:rFonts w:ascii="Times New Roman" w:hAnsi="Times New Roman"/>
                <w:b/>
                <w:bCs/>
                <w:color w:val="000000" w:themeColor="text1"/>
              </w:rPr>
            </w:pPr>
            <w:r w:rsidRPr="0016534E">
              <w:rPr>
                <w:rFonts w:ascii="Times New Roman" w:hAnsi="Times New Roman"/>
                <w:color w:val="000000" w:themeColor="text1"/>
              </w:rPr>
              <w:t>Weight loss</w:t>
            </w:r>
          </w:p>
        </w:tc>
        <w:tc>
          <w:tcPr>
            <w:tcW w:w="2460" w:type="dxa"/>
            <w:vAlign w:val="center"/>
          </w:tcPr>
          <w:p w14:paraId="4D480AD0" w14:textId="77777777" w:rsidR="00775374" w:rsidRPr="0016534E" w:rsidRDefault="00775374" w:rsidP="001B2F9A">
            <w:pPr>
              <w:tabs>
                <w:tab w:val="left" w:pos="6669"/>
              </w:tabs>
              <w:spacing w:before="40" w:after="40"/>
              <w:jc w:val="center"/>
              <w:rPr>
                <w:rFonts w:ascii="Times New Roman" w:hAnsi="Times New Roman"/>
                <w:b/>
                <w:bCs/>
                <w:color w:val="000000" w:themeColor="text1"/>
              </w:rPr>
            </w:pPr>
            <w:r w:rsidRPr="0016534E">
              <w:rPr>
                <w:rFonts w:ascii="Times New Roman" w:hAnsi="Times New Roman"/>
                <w:color w:val="000000" w:themeColor="text1"/>
              </w:rPr>
              <w:t>06</w:t>
            </w:r>
          </w:p>
        </w:tc>
        <w:tc>
          <w:tcPr>
            <w:tcW w:w="2460" w:type="dxa"/>
            <w:vAlign w:val="center"/>
          </w:tcPr>
          <w:p w14:paraId="5FD3B6C3" w14:textId="77777777" w:rsidR="00775374" w:rsidRPr="0016534E" w:rsidRDefault="00775374" w:rsidP="001B2F9A">
            <w:pPr>
              <w:tabs>
                <w:tab w:val="left" w:pos="6669"/>
              </w:tabs>
              <w:spacing w:before="40" w:after="40"/>
              <w:jc w:val="center"/>
              <w:rPr>
                <w:rFonts w:ascii="Times New Roman" w:hAnsi="Times New Roman"/>
                <w:b/>
                <w:bCs/>
                <w:color w:val="000000" w:themeColor="text1"/>
              </w:rPr>
            </w:pPr>
            <w:r w:rsidRPr="0016534E">
              <w:rPr>
                <w:rFonts w:ascii="Times New Roman" w:hAnsi="Times New Roman"/>
                <w:color w:val="000000" w:themeColor="text1"/>
              </w:rPr>
              <w:t>20.00</w:t>
            </w:r>
          </w:p>
        </w:tc>
      </w:tr>
      <w:tr w:rsidR="00775374" w:rsidRPr="0016534E" w14:paraId="1BA307F9" w14:textId="77777777" w:rsidTr="001B2F9A">
        <w:trPr>
          <w:trHeight w:val="12"/>
        </w:trPr>
        <w:tc>
          <w:tcPr>
            <w:tcW w:w="918" w:type="dxa"/>
            <w:vAlign w:val="center"/>
          </w:tcPr>
          <w:p w14:paraId="0CD5D356" w14:textId="77777777" w:rsidR="00775374" w:rsidRPr="0016534E" w:rsidRDefault="00775374" w:rsidP="001B2F9A">
            <w:pPr>
              <w:tabs>
                <w:tab w:val="left" w:pos="6669"/>
              </w:tabs>
              <w:spacing w:before="40" w:after="40"/>
              <w:jc w:val="center"/>
              <w:rPr>
                <w:rFonts w:ascii="Times New Roman" w:hAnsi="Times New Roman"/>
                <w:b/>
                <w:bCs/>
                <w:color w:val="000000" w:themeColor="text1"/>
              </w:rPr>
            </w:pPr>
            <w:r w:rsidRPr="0016534E">
              <w:rPr>
                <w:rFonts w:ascii="Times New Roman" w:hAnsi="Times New Roman"/>
                <w:color w:val="000000" w:themeColor="text1"/>
              </w:rPr>
              <w:t>6</w:t>
            </w:r>
          </w:p>
        </w:tc>
        <w:tc>
          <w:tcPr>
            <w:tcW w:w="2460" w:type="dxa"/>
            <w:vAlign w:val="center"/>
          </w:tcPr>
          <w:p w14:paraId="0219322F" w14:textId="77777777" w:rsidR="00775374" w:rsidRPr="0016534E" w:rsidRDefault="00775374" w:rsidP="001B2F9A">
            <w:pPr>
              <w:tabs>
                <w:tab w:val="left" w:pos="6669"/>
              </w:tabs>
              <w:spacing w:before="40" w:after="40"/>
              <w:rPr>
                <w:rFonts w:ascii="Times New Roman" w:hAnsi="Times New Roman"/>
                <w:b/>
                <w:bCs/>
                <w:color w:val="000000" w:themeColor="text1"/>
              </w:rPr>
            </w:pPr>
            <w:r w:rsidRPr="0016534E">
              <w:rPr>
                <w:rFonts w:ascii="Times New Roman" w:hAnsi="Times New Roman"/>
                <w:color w:val="000000" w:themeColor="text1"/>
              </w:rPr>
              <w:t>Polydipsia</w:t>
            </w:r>
          </w:p>
        </w:tc>
        <w:tc>
          <w:tcPr>
            <w:tcW w:w="2460" w:type="dxa"/>
            <w:vAlign w:val="center"/>
          </w:tcPr>
          <w:p w14:paraId="1BA6E16F" w14:textId="77777777" w:rsidR="00775374" w:rsidRPr="0016534E" w:rsidRDefault="00775374" w:rsidP="001B2F9A">
            <w:pPr>
              <w:tabs>
                <w:tab w:val="left" w:pos="6669"/>
              </w:tabs>
              <w:spacing w:before="40" w:after="40"/>
              <w:jc w:val="center"/>
              <w:rPr>
                <w:rFonts w:ascii="Times New Roman" w:hAnsi="Times New Roman"/>
                <w:b/>
                <w:bCs/>
                <w:color w:val="000000" w:themeColor="text1"/>
              </w:rPr>
            </w:pPr>
            <w:r w:rsidRPr="0016534E">
              <w:rPr>
                <w:rFonts w:ascii="Times New Roman" w:hAnsi="Times New Roman"/>
                <w:color w:val="000000" w:themeColor="text1"/>
              </w:rPr>
              <w:t>05</w:t>
            </w:r>
          </w:p>
        </w:tc>
        <w:tc>
          <w:tcPr>
            <w:tcW w:w="2460" w:type="dxa"/>
            <w:vAlign w:val="center"/>
          </w:tcPr>
          <w:p w14:paraId="6C23272E" w14:textId="77777777" w:rsidR="00775374" w:rsidRPr="0016534E" w:rsidRDefault="00775374" w:rsidP="001B2F9A">
            <w:pPr>
              <w:tabs>
                <w:tab w:val="left" w:pos="6669"/>
              </w:tabs>
              <w:spacing w:before="40" w:after="40"/>
              <w:jc w:val="center"/>
              <w:rPr>
                <w:rFonts w:ascii="Times New Roman" w:hAnsi="Times New Roman"/>
                <w:b/>
                <w:bCs/>
                <w:color w:val="000000" w:themeColor="text1"/>
              </w:rPr>
            </w:pPr>
            <w:r w:rsidRPr="0016534E">
              <w:rPr>
                <w:rFonts w:ascii="Times New Roman" w:hAnsi="Times New Roman"/>
                <w:color w:val="000000" w:themeColor="text1"/>
              </w:rPr>
              <w:t>16.67</w:t>
            </w:r>
          </w:p>
        </w:tc>
      </w:tr>
      <w:tr w:rsidR="00775374" w:rsidRPr="0016534E" w14:paraId="7A56AC12" w14:textId="77777777" w:rsidTr="001B2F9A">
        <w:trPr>
          <w:trHeight w:val="12"/>
        </w:trPr>
        <w:tc>
          <w:tcPr>
            <w:tcW w:w="918" w:type="dxa"/>
            <w:vAlign w:val="center"/>
          </w:tcPr>
          <w:p w14:paraId="5875A376" w14:textId="77777777" w:rsidR="00775374" w:rsidRPr="0016534E" w:rsidRDefault="00775374" w:rsidP="001B2F9A">
            <w:pPr>
              <w:tabs>
                <w:tab w:val="left" w:pos="6669"/>
              </w:tabs>
              <w:spacing w:before="40" w:after="40"/>
              <w:jc w:val="center"/>
              <w:rPr>
                <w:rFonts w:ascii="Times New Roman" w:hAnsi="Times New Roman"/>
                <w:b/>
                <w:bCs/>
                <w:color w:val="000000" w:themeColor="text1"/>
              </w:rPr>
            </w:pPr>
            <w:r w:rsidRPr="0016534E">
              <w:rPr>
                <w:rFonts w:ascii="Times New Roman" w:hAnsi="Times New Roman"/>
                <w:color w:val="000000" w:themeColor="text1"/>
              </w:rPr>
              <w:t>7</w:t>
            </w:r>
          </w:p>
        </w:tc>
        <w:tc>
          <w:tcPr>
            <w:tcW w:w="2460" w:type="dxa"/>
            <w:vAlign w:val="center"/>
          </w:tcPr>
          <w:p w14:paraId="340CD510" w14:textId="77777777" w:rsidR="00775374" w:rsidRPr="0016534E" w:rsidRDefault="00775374" w:rsidP="001B2F9A">
            <w:pPr>
              <w:tabs>
                <w:tab w:val="left" w:pos="6669"/>
              </w:tabs>
              <w:spacing w:before="40" w:after="40"/>
              <w:rPr>
                <w:rFonts w:ascii="Times New Roman" w:hAnsi="Times New Roman"/>
                <w:b/>
                <w:bCs/>
                <w:color w:val="000000" w:themeColor="text1"/>
              </w:rPr>
            </w:pPr>
            <w:r w:rsidRPr="0016534E">
              <w:rPr>
                <w:rFonts w:ascii="Times New Roman" w:hAnsi="Times New Roman"/>
                <w:color w:val="000000" w:themeColor="text1"/>
              </w:rPr>
              <w:t>Ascites</w:t>
            </w:r>
          </w:p>
        </w:tc>
        <w:tc>
          <w:tcPr>
            <w:tcW w:w="2460" w:type="dxa"/>
            <w:vAlign w:val="center"/>
          </w:tcPr>
          <w:p w14:paraId="6B568F91" w14:textId="77777777" w:rsidR="00775374" w:rsidRPr="0016534E" w:rsidRDefault="00775374" w:rsidP="001B2F9A">
            <w:pPr>
              <w:tabs>
                <w:tab w:val="left" w:pos="6669"/>
              </w:tabs>
              <w:spacing w:before="40" w:after="40"/>
              <w:jc w:val="center"/>
              <w:rPr>
                <w:rFonts w:ascii="Times New Roman" w:hAnsi="Times New Roman"/>
                <w:b/>
                <w:bCs/>
                <w:color w:val="000000" w:themeColor="text1"/>
              </w:rPr>
            </w:pPr>
            <w:r w:rsidRPr="0016534E">
              <w:rPr>
                <w:rFonts w:ascii="Times New Roman" w:hAnsi="Times New Roman"/>
                <w:color w:val="000000" w:themeColor="text1"/>
              </w:rPr>
              <w:t>04</w:t>
            </w:r>
          </w:p>
        </w:tc>
        <w:tc>
          <w:tcPr>
            <w:tcW w:w="2460" w:type="dxa"/>
            <w:vAlign w:val="center"/>
          </w:tcPr>
          <w:p w14:paraId="72CE95D3" w14:textId="77777777" w:rsidR="00775374" w:rsidRPr="0016534E" w:rsidRDefault="00775374" w:rsidP="001B2F9A">
            <w:pPr>
              <w:tabs>
                <w:tab w:val="left" w:pos="6669"/>
              </w:tabs>
              <w:spacing w:before="40" w:after="40"/>
              <w:jc w:val="center"/>
              <w:rPr>
                <w:rFonts w:ascii="Times New Roman" w:hAnsi="Times New Roman"/>
                <w:b/>
                <w:bCs/>
                <w:color w:val="000000" w:themeColor="text1"/>
              </w:rPr>
            </w:pPr>
            <w:r w:rsidRPr="0016534E">
              <w:rPr>
                <w:rFonts w:ascii="Times New Roman" w:hAnsi="Times New Roman"/>
                <w:color w:val="000000" w:themeColor="text1"/>
              </w:rPr>
              <w:t>13.33</w:t>
            </w:r>
          </w:p>
        </w:tc>
      </w:tr>
      <w:tr w:rsidR="00775374" w:rsidRPr="0016534E" w14:paraId="36E28F19" w14:textId="77777777" w:rsidTr="001B2F9A">
        <w:trPr>
          <w:trHeight w:val="12"/>
        </w:trPr>
        <w:tc>
          <w:tcPr>
            <w:tcW w:w="918" w:type="dxa"/>
            <w:vAlign w:val="center"/>
          </w:tcPr>
          <w:p w14:paraId="6A142872" w14:textId="77777777" w:rsidR="00775374" w:rsidRPr="0016534E" w:rsidRDefault="00775374" w:rsidP="001B2F9A">
            <w:pPr>
              <w:tabs>
                <w:tab w:val="left" w:pos="6669"/>
              </w:tabs>
              <w:spacing w:before="40" w:after="40"/>
              <w:jc w:val="center"/>
              <w:rPr>
                <w:rFonts w:ascii="Times New Roman" w:hAnsi="Times New Roman"/>
                <w:b/>
                <w:bCs/>
                <w:color w:val="000000" w:themeColor="text1"/>
              </w:rPr>
            </w:pPr>
            <w:r w:rsidRPr="0016534E">
              <w:rPr>
                <w:rFonts w:ascii="Times New Roman" w:hAnsi="Times New Roman"/>
                <w:color w:val="000000" w:themeColor="text1"/>
              </w:rPr>
              <w:t>8</w:t>
            </w:r>
          </w:p>
        </w:tc>
        <w:tc>
          <w:tcPr>
            <w:tcW w:w="2460" w:type="dxa"/>
            <w:vAlign w:val="center"/>
          </w:tcPr>
          <w:p w14:paraId="22608BA3" w14:textId="77777777" w:rsidR="00775374" w:rsidRPr="0016534E" w:rsidRDefault="00775374" w:rsidP="001B2F9A">
            <w:pPr>
              <w:tabs>
                <w:tab w:val="left" w:pos="6669"/>
              </w:tabs>
              <w:spacing w:before="40" w:after="40"/>
              <w:rPr>
                <w:rFonts w:ascii="Times New Roman" w:hAnsi="Times New Roman"/>
                <w:b/>
                <w:bCs/>
                <w:color w:val="000000" w:themeColor="text1"/>
              </w:rPr>
            </w:pPr>
            <w:r w:rsidRPr="0016534E">
              <w:rPr>
                <w:rFonts w:ascii="Times New Roman" w:hAnsi="Times New Roman"/>
                <w:color w:val="000000" w:themeColor="text1"/>
              </w:rPr>
              <w:t>Icterus</w:t>
            </w:r>
          </w:p>
        </w:tc>
        <w:tc>
          <w:tcPr>
            <w:tcW w:w="2460" w:type="dxa"/>
            <w:vAlign w:val="center"/>
          </w:tcPr>
          <w:p w14:paraId="6CD9A71B" w14:textId="77777777" w:rsidR="00775374" w:rsidRPr="0016534E" w:rsidRDefault="00775374" w:rsidP="001B2F9A">
            <w:pPr>
              <w:tabs>
                <w:tab w:val="left" w:pos="6669"/>
              </w:tabs>
              <w:spacing w:before="40" w:after="40"/>
              <w:jc w:val="center"/>
              <w:rPr>
                <w:rFonts w:ascii="Times New Roman" w:hAnsi="Times New Roman"/>
                <w:b/>
                <w:bCs/>
                <w:color w:val="000000" w:themeColor="text1"/>
              </w:rPr>
            </w:pPr>
            <w:r w:rsidRPr="0016534E">
              <w:rPr>
                <w:rFonts w:ascii="Times New Roman" w:hAnsi="Times New Roman"/>
                <w:color w:val="000000" w:themeColor="text1"/>
              </w:rPr>
              <w:t>03</w:t>
            </w:r>
          </w:p>
        </w:tc>
        <w:tc>
          <w:tcPr>
            <w:tcW w:w="2460" w:type="dxa"/>
            <w:vAlign w:val="center"/>
          </w:tcPr>
          <w:p w14:paraId="74ECAE2B" w14:textId="77777777" w:rsidR="00775374" w:rsidRPr="0016534E" w:rsidRDefault="00775374" w:rsidP="001B2F9A">
            <w:pPr>
              <w:tabs>
                <w:tab w:val="left" w:pos="6669"/>
              </w:tabs>
              <w:spacing w:before="40" w:after="40"/>
              <w:jc w:val="center"/>
              <w:rPr>
                <w:rFonts w:ascii="Times New Roman" w:hAnsi="Times New Roman"/>
                <w:b/>
                <w:bCs/>
                <w:color w:val="000000" w:themeColor="text1"/>
              </w:rPr>
            </w:pPr>
            <w:r w:rsidRPr="0016534E">
              <w:rPr>
                <w:rFonts w:ascii="Times New Roman" w:hAnsi="Times New Roman"/>
                <w:color w:val="000000" w:themeColor="text1"/>
              </w:rPr>
              <w:t>10.00</w:t>
            </w:r>
          </w:p>
        </w:tc>
      </w:tr>
      <w:tr w:rsidR="00775374" w:rsidRPr="0016534E" w14:paraId="77ABBF75" w14:textId="77777777" w:rsidTr="001B2F9A">
        <w:trPr>
          <w:trHeight w:val="12"/>
        </w:trPr>
        <w:tc>
          <w:tcPr>
            <w:tcW w:w="918" w:type="dxa"/>
            <w:vAlign w:val="center"/>
          </w:tcPr>
          <w:p w14:paraId="2C988614" w14:textId="77777777" w:rsidR="00775374" w:rsidRPr="0016534E" w:rsidRDefault="00775374" w:rsidP="001B2F9A">
            <w:pPr>
              <w:tabs>
                <w:tab w:val="left" w:pos="6669"/>
              </w:tabs>
              <w:spacing w:before="40" w:after="40"/>
              <w:jc w:val="center"/>
              <w:rPr>
                <w:rFonts w:ascii="Times New Roman" w:hAnsi="Times New Roman"/>
                <w:b/>
                <w:bCs/>
                <w:color w:val="000000" w:themeColor="text1"/>
              </w:rPr>
            </w:pPr>
            <w:r w:rsidRPr="0016534E">
              <w:rPr>
                <w:rFonts w:ascii="Times New Roman" w:hAnsi="Times New Roman"/>
                <w:color w:val="000000" w:themeColor="text1"/>
              </w:rPr>
              <w:t>9</w:t>
            </w:r>
          </w:p>
        </w:tc>
        <w:tc>
          <w:tcPr>
            <w:tcW w:w="2460" w:type="dxa"/>
            <w:vAlign w:val="center"/>
          </w:tcPr>
          <w:p w14:paraId="725C787E" w14:textId="77777777" w:rsidR="00775374" w:rsidRPr="0016534E" w:rsidRDefault="00775374" w:rsidP="001B2F9A">
            <w:pPr>
              <w:tabs>
                <w:tab w:val="left" w:pos="6669"/>
              </w:tabs>
              <w:spacing w:before="40" w:after="40"/>
              <w:rPr>
                <w:rFonts w:ascii="Times New Roman" w:hAnsi="Times New Roman"/>
                <w:b/>
                <w:bCs/>
                <w:color w:val="000000" w:themeColor="text1"/>
              </w:rPr>
            </w:pPr>
            <w:r w:rsidRPr="0016534E">
              <w:rPr>
                <w:rFonts w:ascii="Times New Roman" w:hAnsi="Times New Roman"/>
                <w:color w:val="000000" w:themeColor="text1"/>
              </w:rPr>
              <w:t>Melena</w:t>
            </w:r>
          </w:p>
        </w:tc>
        <w:tc>
          <w:tcPr>
            <w:tcW w:w="2460" w:type="dxa"/>
            <w:vAlign w:val="center"/>
          </w:tcPr>
          <w:p w14:paraId="608761B3" w14:textId="77777777" w:rsidR="00775374" w:rsidRPr="0016534E" w:rsidRDefault="00775374" w:rsidP="001B2F9A">
            <w:pPr>
              <w:tabs>
                <w:tab w:val="left" w:pos="6669"/>
              </w:tabs>
              <w:spacing w:before="40" w:after="40"/>
              <w:jc w:val="center"/>
              <w:rPr>
                <w:rFonts w:ascii="Times New Roman" w:hAnsi="Times New Roman"/>
                <w:b/>
                <w:bCs/>
                <w:color w:val="000000" w:themeColor="text1"/>
              </w:rPr>
            </w:pPr>
            <w:r w:rsidRPr="0016534E">
              <w:rPr>
                <w:rFonts w:ascii="Times New Roman" w:hAnsi="Times New Roman"/>
                <w:color w:val="000000" w:themeColor="text1"/>
              </w:rPr>
              <w:t>03</w:t>
            </w:r>
          </w:p>
        </w:tc>
        <w:tc>
          <w:tcPr>
            <w:tcW w:w="2460" w:type="dxa"/>
            <w:vAlign w:val="center"/>
          </w:tcPr>
          <w:p w14:paraId="44BBE778" w14:textId="77777777" w:rsidR="00775374" w:rsidRPr="0016534E" w:rsidRDefault="00775374" w:rsidP="001B2F9A">
            <w:pPr>
              <w:tabs>
                <w:tab w:val="left" w:pos="6669"/>
              </w:tabs>
              <w:spacing w:before="40" w:after="40"/>
              <w:jc w:val="center"/>
              <w:rPr>
                <w:rFonts w:ascii="Times New Roman" w:hAnsi="Times New Roman"/>
                <w:b/>
                <w:bCs/>
                <w:color w:val="000000" w:themeColor="text1"/>
              </w:rPr>
            </w:pPr>
            <w:r w:rsidRPr="0016534E">
              <w:rPr>
                <w:rFonts w:ascii="Times New Roman" w:hAnsi="Times New Roman"/>
                <w:color w:val="000000" w:themeColor="text1"/>
              </w:rPr>
              <w:t>10.00</w:t>
            </w:r>
          </w:p>
        </w:tc>
      </w:tr>
      <w:tr w:rsidR="00775374" w:rsidRPr="0016534E" w14:paraId="193B8A43" w14:textId="77777777" w:rsidTr="001B2F9A">
        <w:trPr>
          <w:trHeight w:val="12"/>
        </w:trPr>
        <w:tc>
          <w:tcPr>
            <w:tcW w:w="918" w:type="dxa"/>
            <w:vAlign w:val="center"/>
          </w:tcPr>
          <w:p w14:paraId="12DCD5AE" w14:textId="77777777" w:rsidR="00775374" w:rsidRPr="0016534E" w:rsidRDefault="00775374" w:rsidP="001B2F9A">
            <w:pPr>
              <w:tabs>
                <w:tab w:val="left" w:pos="6669"/>
              </w:tabs>
              <w:spacing w:before="40" w:after="40"/>
              <w:jc w:val="center"/>
              <w:rPr>
                <w:rFonts w:ascii="Times New Roman" w:hAnsi="Times New Roman"/>
                <w:b/>
                <w:bCs/>
                <w:color w:val="000000" w:themeColor="text1"/>
              </w:rPr>
            </w:pPr>
            <w:r w:rsidRPr="0016534E">
              <w:rPr>
                <w:rFonts w:ascii="Times New Roman" w:hAnsi="Times New Roman"/>
                <w:color w:val="000000" w:themeColor="text1"/>
              </w:rPr>
              <w:t>10</w:t>
            </w:r>
          </w:p>
        </w:tc>
        <w:tc>
          <w:tcPr>
            <w:tcW w:w="2460" w:type="dxa"/>
            <w:vAlign w:val="center"/>
          </w:tcPr>
          <w:p w14:paraId="3CFE3686" w14:textId="77777777" w:rsidR="00775374" w:rsidRPr="0016534E" w:rsidRDefault="00775374" w:rsidP="001B2F9A">
            <w:pPr>
              <w:tabs>
                <w:tab w:val="left" w:pos="6669"/>
              </w:tabs>
              <w:spacing w:before="40" w:after="40"/>
              <w:rPr>
                <w:rFonts w:ascii="Times New Roman" w:hAnsi="Times New Roman"/>
                <w:b/>
                <w:bCs/>
                <w:color w:val="000000" w:themeColor="text1"/>
              </w:rPr>
            </w:pPr>
            <w:r w:rsidRPr="0016534E">
              <w:rPr>
                <w:rFonts w:ascii="Times New Roman" w:hAnsi="Times New Roman"/>
                <w:color w:val="000000" w:themeColor="text1"/>
              </w:rPr>
              <w:t>Abdominal pain</w:t>
            </w:r>
          </w:p>
        </w:tc>
        <w:tc>
          <w:tcPr>
            <w:tcW w:w="2460" w:type="dxa"/>
            <w:vAlign w:val="center"/>
          </w:tcPr>
          <w:p w14:paraId="7F7E8300" w14:textId="77777777" w:rsidR="00775374" w:rsidRPr="0016534E" w:rsidRDefault="00775374" w:rsidP="001B2F9A">
            <w:pPr>
              <w:tabs>
                <w:tab w:val="left" w:pos="6669"/>
              </w:tabs>
              <w:spacing w:before="40" w:after="40"/>
              <w:jc w:val="center"/>
              <w:rPr>
                <w:rFonts w:ascii="Times New Roman" w:hAnsi="Times New Roman"/>
                <w:b/>
                <w:bCs/>
                <w:color w:val="000000" w:themeColor="text1"/>
              </w:rPr>
            </w:pPr>
            <w:r w:rsidRPr="0016534E">
              <w:rPr>
                <w:rFonts w:ascii="Times New Roman" w:hAnsi="Times New Roman"/>
                <w:color w:val="000000" w:themeColor="text1"/>
              </w:rPr>
              <w:t>02</w:t>
            </w:r>
          </w:p>
        </w:tc>
        <w:tc>
          <w:tcPr>
            <w:tcW w:w="2460" w:type="dxa"/>
            <w:vAlign w:val="center"/>
          </w:tcPr>
          <w:p w14:paraId="33748C6A" w14:textId="77777777" w:rsidR="00775374" w:rsidRPr="0016534E" w:rsidRDefault="00775374" w:rsidP="001B2F9A">
            <w:pPr>
              <w:tabs>
                <w:tab w:val="left" w:pos="6669"/>
              </w:tabs>
              <w:spacing w:before="40" w:after="40"/>
              <w:jc w:val="center"/>
              <w:rPr>
                <w:rFonts w:ascii="Times New Roman" w:hAnsi="Times New Roman"/>
                <w:b/>
                <w:bCs/>
                <w:color w:val="000000" w:themeColor="text1"/>
              </w:rPr>
            </w:pPr>
            <w:r w:rsidRPr="0016534E">
              <w:rPr>
                <w:rFonts w:ascii="Times New Roman" w:hAnsi="Times New Roman"/>
                <w:color w:val="000000" w:themeColor="text1"/>
              </w:rPr>
              <w:t>06.67</w:t>
            </w:r>
          </w:p>
        </w:tc>
      </w:tr>
    </w:tbl>
    <w:p w14:paraId="1C33F852" w14:textId="77777777" w:rsidR="00775374" w:rsidRPr="0016534E" w:rsidRDefault="00775374" w:rsidP="00775374">
      <w:pPr>
        <w:pStyle w:val="Body"/>
        <w:rPr>
          <w:rFonts w:ascii="Times New Roman" w:hAnsi="Times New Roman"/>
          <w:color w:val="000000" w:themeColor="text1"/>
        </w:rPr>
      </w:pPr>
    </w:p>
    <w:p w14:paraId="0EF65631" w14:textId="10CA1C50" w:rsidR="00775374" w:rsidRDefault="00775374" w:rsidP="00775374">
      <w:pPr>
        <w:rPr>
          <w:rFonts w:ascii="Times New Roman" w:hAnsi="Times New Roman"/>
          <w:color w:val="000000" w:themeColor="text1"/>
        </w:rPr>
      </w:pPr>
      <w:r w:rsidRPr="0016534E">
        <w:rPr>
          <w:rFonts w:ascii="Times New Roman" w:hAnsi="Times New Roman"/>
          <w:color w:val="000000" w:themeColor="text1"/>
        </w:rPr>
        <w:t>The clinical signs and severity of hepatic dysfunction in geriatric dogs depend on the extent to which normal liver functions are impaired. These functions include regulation of blood glucose, fat metabolism, production of clotting factors, albumin, fibrinogen, non-essential amino acids and other plasma proteins, bile production and excretion, metabolism of bilirubin and cholesterol, conversion of ammonia to urea, metabolism of polypeptide and steroid hormones. In older dogs, age-related reduction in liver functional reserve further worsens these disturbances.</w:t>
      </w:r>
    </w:p>
    <w:p w14:paraId="3D6D1BE6" w14:textId="5ACBD717" w:rsidR="00775374" w:rsidRDefault="00775374" w:rsidP="00775374">
      <w:pPr>
        <w:rPr>
          <w:rFonts w:ascii="Times New Roman" w:hAnsi="Times New Roman"/>
          <w:color w:val="000000" w:themeColor="text1"/>
        </w:rPr>
      </w:pPr>
      <w:r>
        <w:rPr>
          <w:rFonts w:ascii="Times New Roman" w:hAnsi="Times New Roman"/>
          <w:color w:val="000000" w:themeColor="text1"/>
        </w:rPr>
        <w:t xml:space="preserve">          </w:t>
      </w:r>
    </w:p>
    <w:p w14:paraId="6ECBCA46" w14:textId="61F89931" w:rsidR="00775374" w:rsidRDefault="00775374" w:rsidP="00775374">
      <w:r>
        <w:t xml:space="preserve">                                                    </w:t>
      </w:r>
      <w:r w:rsidRPr="0016534E">
        <w:rPr>
          <w:rFonts w:ascii="Times New Roman" w:hAnsi="Times New Roman"/>
          <w:noProof/>
          <w:color w:val="000000" w:themeColor="text1"/>
        </w:rPr>
        <w:drawing>
          <wp:inline distT="0" distB="0" distL="0" distR="0" wp14:anchorId="73AD7342" wp14:editId="602BB1FF">
            <wp:extent cx="1836420" cy="2448560"/>
            <wp:effectExtent l="0" t="0" r="0" b="8890"/>
            <wp:docPr id="23" name="Picture 22">
              <a:extLst xmlns:a="http://schemas.openxmlformats.org/drawingml/2006/main">
                <a:ext uri="{FF2B5EF4-FFF2-40B4-BE49-F238E27FC236}">
                  <a16:creationId xmlns:a16="http://schemas.microsoft.com/office/drawing/2014/main" id="{B29FFFA2-B803-0802-1167-5CC689A7C2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a:extLst>
                        <a:ext uri="{FF2B5EF4-FFF2-40B4-BE49-F238E27FC236}">
                          <a16:creationId xmlns:a16="http://schemas.microsoft.com/office/drawing/2014/main" id="{B29FFFA2-B803-0802-1167-5CC689A7C284}"/>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36609" cy="2448812"/>
                    </a:xfrm>
                    <a:prstGeom prst="rect">
                      <a:avLst/>
                    </a:prstGeom>
                  </pic:spPr>
                </pic:pic>
              </a:graphicData>
            </a:graphic>
          </wp:inline>
        </w:drawing>
      </w:r>
      <w:r>
        <w:t xml:space="preserve"> </w:t>
      </w:r>
    </w:p>
    <w:p w14:paraId="733EF39A" w14:textId="48895CD3" w:rsidR="00775374" w:rsidRDefault="00775374" w:rsidP="00775374">
      <w:pPr>
        <w:ind w:left="900" w:hanging="900"/>
      </w:pPr>
      <w:r>
        <w:t xml:space="preserve">                              Figure 06: I</w:t>
      </w:r>
      <w:r w:rsidRPr="00CD4E38">
        <w:t>cteric oral mucous membrane</w:t>
      </w:r>
      <w:r>
        <w:t xml:space="preserve"> in a geriatric Pomeranian</w:t>
      </w:r>
    </w:p>
    <w:p w14:paraId="1DE94D7D" w14:textId="3314A39D" w:rsidR="00775374" w:rsidRDefault="00775374" w:rsidP="00775374">
      <w:r>
        <w:t xml:space="preserve">                                         </w:t>
      </w:r>
      <w:r w:rsidRPr="0016534E">
        <w:rPr>
          <w:rFonts w:ascii="Times New Roman" w:hAnsi="Times New Roman"/>
          <w:noProof/>
          <w:color w:val="000000" w:themeColor="text1"/>
        </w:rPr>
        <w:drawing>
          <wp:inline distT="0" distB="0" distL="0" distR="0" wp14:anchorId="4D8F7A27" wp14:editId="28CB99C0">
            <wp:extent cx="2689860" cy="2027555"/>
            <wp:effectExtent l="0" t="0" r="0" b="0"/>
            <wp:docPr id="2" name="Picture 1">
              <a:extLst xmlns:a="http://schemas.openxmlformats.org/drawingml/2006/main">
                <a:ext uri="{FF2B5EF4-FFF2-40B4-BE49-F238E27FC236}">
                  <a16:creationId xmlns:a16="http://schemas.microsoft.com/office/drawing/2014/main" id="{99BE0BD3-8360-3F85-9380-8E3F8A4C5B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99BE0BD3-8360-3F85-9380-8E3F8A4C5B89}"/>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17176" cy="2048145"/>
                    </a:xfrm>
                    <a:prstGeom prst="rect">
                      <a:avLst/>
                    </a:prstGeom>
                  </pic:spPr>
                </pic:pic>
              </a:graphicData>
            </a:graphic>
          </wp:inline>
        </w:drawing>
      </w:r>
    </w:p>
    <w:p w14:paraId="1073F831" w14:textId="6725032C" w:rsidR="00775374" w:rsidRDefault="00775374" w:rsidP="00775374">
      <w:pPr>
        <w:ind w:left="1170" w:hanging="1170"/>
      </w:pPr>
      <w:r>
        <w:t xml:space="preserve">    Figure</w:t>
      </w:r>
      <w:r w:rsidRPr="005F5E8A">
        <w:t xml:space="preserve"> 0</w:t>
      </w:r>
      <w:r w:rsidR="00271C2B">
        <w:t>7</w:t>
      </w:r>
      <w:r w:rsidRPr="005F5E8A">
        <w:t>:</w:t>
      </w:r>
      <w:r>
        <w:t xml:space="preserve"> </w:t>
      </w:r>
      <w:r w:rsidRPr="005F5E8A">
        <w:t>Abdominal distension with increased intra-abdominal fat deposition in a geriatric Pomeranian affected with hepatic dysfunction</w:t>
      </w:r>
    </w:p>
    <w:p w14:paraId="5F851B44" w14:textId="77777777" w:rsidR="00775374" w:rsidRDefault="00775374" w:rsidP="00775374">
      <w:pPr>
        <w:ind w:left="1170" w:hanging="1170"/>
      </w:pPr>
    </w:p>
    <w:p w14:paraId="22EFC412" w14:textId="45D9C469" w:rsidR="00775374" w:rsidRDefault="00775374" w:rsidP="00775374">
      <w:r>
        <w:lastRenderedPageBreak/>
        <w:t xml:space="preserve">                                      </w:t>
      </w:r>
      <w:r w:rsidRPr="0016534E">
        <w:rPr>
          <w:rFonts w:ascii="Times New Roman" w:hAnsi="Times New Roman"/>
          <w:noProof/>
          <w:color w:val="000000" w:themeColor="text1"/>
        </w:rPr>
        <w:drawing>
          <wp:inline distT="0" distB="0" distL="0" distR="0" wp14:anchorId="6B86E608" wp14:editId="3133A370">
            <wp:extent cx="3165857" cy="2350861"/>
            <wp:effectExtent l="0" t="0" r="0" b="0"/>
            <wp:docPr id="4" name="Picture 3">
              <a:extLst xmlns:a="http://schemas.openxmlformats.org/drawingml/2006/main">
                <a:ext uri="{FF2B5EF4-FFF2-40B4-BE49-F238E27FC236}">
                  <a16:creationId xmlns:a16="http://schemas.microsoft.com/office/drawing/2014/main" id="{8BA1249C-93BF-CF0D-ECC8-611AB14AD8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8BA1249C-93BF-CF0D-ECC8-611AB14AD855}"/>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03089" cy="2378509"/>
                    </a:xfrm>
                    <a:prstGeom prst="rect">
                      <a:avLst/>
                    </a:prstGeom>
                  </pic:spPr>
                </pic:pic>
              </a:graphicData>
            </a:graphic>
          </wp:inline>
        </w:drawing>
      </w:r>
    </w:p>
    <w:p w14:paraId="2C9F0C05" w14:textId="6356B525" w:rsidR="00775374" w:rsidRPr="005F5E8A" w:rsidRDefault="00775374" w:rsidP="00775374">
      <w:pPr>
        <w:pStyle w:val="NormalWeb"/>
        <w:tabs>
          <w:tab w:val="left" w:pos="7200"/>
        </w:tabs>
        <w:spacing w:before="0" w:beforeAutospacing="0" w:after="0" w:afterAutospacing="0"/>
        <w:ind w:left="1260" w:hanging="1260"/>
        <w:jc w:val="both"/>
        <w:rPr>
          <w:rFonts w:ascii="Arial" w:hAnsi="Arial" w:cs="Arial"/>
          <w:color w:val="000000" w:themeColor="text1"/>
          <w:sz w:val="20"/>
          <w:szCs w:val="20"/>
        </w:rPr>
      </w:pPr>
      <w:r>
        <w:rPr>
          <w:rFonts w:ascii="Arial" w:hAnsi="Arial" w:cs="Arial"/>
          <w:color w:val="000000" w:themeColor="text1"/>
          <w:kern w:val="24"/>
          <w:sz w:val="20"/>
          <w:szCs w:val="20"/>
        </w:rPr>
        <w:t>Figure 0</w:t>
      </w:r>
      <w:r w:rsidR="00271C2B">
        <w:rPr>
          <w:rFonts w:ascii="Arial" w:hAnsi="Arial" w:cs="Arial"/>
          <w:color w:val="000000" w:themeColor="text1"/>
          <w:kern w:val="24"/>
          <w:sz w:val="20"/>
          <w:szCs w:val="20"/>
        </w:rPr>
        <w:t>8</w:t>
      </w:r>
      <w:r w:rsidRPr="005F5E8A">
        <w:rPr>
          <w:rFonts w:ascii="Arial" w:hAnsi="Arial" w:cs="Arial"/>
          <w:color w:val="000000" w:themeColor="text1"/>
          <w:kern w:val="24"/>
          <w:sz w:val="20"/>
          <w:szCs w:val="20"/>
        </w:rPr>
        <w:t>:</w:t>
      </w:r>
      <w:r w:rsidRPr="005F5E8A">
        <w:rPr>
          <w:rFonts w:ascii="Arial" w:hAnsi="Arial" w:cs="Arial"/>
          <w:color w:val="000000" w:themeColor="text1"/>
          <w:kern w:val="24"/>
          <w:sz w:val="20"/>
          <w:szCs w:val="20"/>
        </w:rPr>
        <w:tab/>
        <w:t>Weight loss due to inappetence with abdominal distension in a geriatric Labrador Retriever affected with hepatic dysfunction</w:t>
      </w:r>
    </w:p>
    <w:p w14:paraId="324664A4" w14:textId="77777777" w:rsidR="00775374" w:rsidRDefault="00775374" w:rsidP="00775374"/>
    <w:p w14:paraId="2FC71D95" w14:textId="77777777" w:rsidR="00775374" w:rsidRPr="0016534E" w:rsidRDefault="00775374" w:rsidP="00775374">
      <w:pPr>
        <w:pStyle w:val="Body"/>
        <w:spacing w:after="0"/>
        <w:rPr>
          <w:rFonts w:ascii="Times New Roman" w:hAnsi="Times New Roman"/>
          <w:color w:val="000000" w:themeColor="text1"/>
        </w:rPr>
      </w:pPr>
      <w:r w:rsidRPr="0016534E">
        <w:rPr>
          <w:rFonts w:ascii="Times New Roman" w:hAnsi="Times New Roman"/>
          <w:color w:val="000000" w:themeColor="text1"/>
        </w:rPr>
        <w:t xml:space="preserve">Inappetence observed in geriatric dogs with hepatic dysfunction may have occurred due to impaired hepatic detoxification, digestive disturbances associated with cholestasis, release of inflammatory mediators and altered central regulation of appetite with advancing age. </w:t>
      </w:r>
      <w:proofErr w:type="spellStart"/>
      <w:r w:rsidRPr="0016534E">
        <w:rPr>
          <w:rFonts w:ascii="Times New Roman" w:hAnsi="Times New Roman"/>
          <w:color w:val="000000" w:themeColor="text1"/>
        </w:rPr>
        <w:t>Vomition</w:t>
      </w:r>
      <w:proofErr w:type="spellEnd"/>
      <w:r w:rsidRPr="0016534E">
        <w:rPr>
          <w:rFonts w:ascii="Times New Roman" w:hAnsi="Times New Roman"/>
          <w:color w:val="000000" w:themeColor="text1"/>
        </w:rPr>
        <w:t xml:space="preserve"> in hepatic dysfunction might be due to impaired hepatic detoxification leading to accumulation of toxins and bile acids, cholestasis-related gastrointestinal irritation, delayed gastric emptying and stimulation of the central vomiting center, which is more pronounced in geriatric dogs. </w:t>
      </w:r>
    </w:p>
    <w:p w14:paraId="04C6B21A" w14:textId="77777777" w:rsidR="00775374" w:rsidRPr="0016534E" w:rsidRDefault="00775374" w:rsidP="00775374">
      <w:pPr>
        <w:pStyle w:val="Body"/>
        <w:spacing w:after="0"/>
        <w:rPr>
          <w:rFonts w:ascii="Times New Roman" w:hAnsi="Times New Roman"/>
          <w:color w:val="000000" w:themeColor="text1"/>
        </w:rPr>
      </w:pPr>
    </w:p>
    <w:p w14:paraId="55AB422C" w14:textId="77777777" w:rsidR="00775374" w:rsidRPr="0016534E" w:rsidRDefault="00775374" w:rsidP="00775374">
      <w:pPr>
        <w:pStyle w:val="ConcHead"/>
        <w:spacing w:after="0"/>
        <w:jc w:val="both"/>
        <w:rPr>
          <w:rFonts w:ascii="Times New Roman" w:hAnsi="Times New Roman"/>
          <w:color w:val="000000" w:themeColor="text1"/>
        </w:rPr>
      </w:pPr>
      <w:r w:rsidRPr="0016534E">
        <w:rPr>
          <w:rFonts w:ascii="Times New Roman" w:hAnsi="Times New Roman"/>
          <w:color w:val="000000" w:themeColor="text1"/>
        </w:rPr>
        <w:t>4. Conclusion</w:t>
      </w:r>
    </w:p>
    <w:p w14:paraId="26166AB4" w14:textId="77777777" w:rsidR="00775374" w:rsidRPr="0016534E" w:rsidRDefault="00775374" w:rsidP="00775374">
      <w:pPr>
        <w:pStyle w:val="ConcHead"/>
        <w:spacing w:after="0"/>
        <w:jc w:val="both"/>
        <w:rPr>
          <w:rFonts w:ascii="Times New Roman" w:hAnsi="Times New Roman"/>
          <w:color w:val="000000" w:themeColor="text1"/>
        </w:rPr>
      </w:pPr>
    </w:p>
    <w:p w14:paraId="45083144" w14:textId="77777777" w:rsidR="00775374" w:rsidRPr="0016534E" w:rsidRDefault="00775374" w:rsidP="00775374">
      <w:pPr>
        <w:pStyle w:val="Body"/>
        <w:spacing w:after="0"/>
        <w:rPr>
          <w:rFonts w:ascii="Times New Roman" w:hAnsi="Times New Roman"/>
          <w:color w:val="000000" w:themeColor="text1"/>
        </w:rPr>
      </w:pPr>
      <w:r w:rsidRPr="0016534E">
        <w:rPr>
          <w:rFonts w:ascii="Times New Roman" w:hAnsi="Times New Roman"/>
          <w:color w:val="000000" w:themeColor="text1"/>
        </w:rPr>
        <w:t xml:space="preserve">The study concludes that prevalence </w:t>
      </w:r>
      <w:proofErr w:type="gramStart"/>
      <w:r w:rsidRPr="0016534E">
        <w:rPr>
          <w:rFonts w:ascii="Times New Roman" w:hAnsi="Times New Roman"/>
          <w:color w:val="000000" w:themeColor="text1"/>
        </w:rPr>
        <w:t>of  systemic</w:t>
      </w:r>
      <w:proofErr w:type="gramEnd"/>
      <w:r w:rsidRPr="0016534E">
        <w:rPr>
          <w:rFonts w:ascii="Times New Roman" w:hAnsi="Times New Roman"/>
          <w:color w:val="000000" w:themeColor="text1"/>
        </w:rPr>
        <w:t xml:space="preserve"> diseases in geriatric dogs might be attributed to the fact that immunity of the animal lowers with the advancing age which could predispose them to various infections. Hepatic dysfunction is commonly encountered in geriatric dogs because advancing age increases cumulative exposure to metabolic stress, drugs, infections and toxins, while simultaneously reducing hepatic regenerative capacity.</w:t>
      </w:r>
    </w:p>
    <w:p w14:paraId="6656C82E" w14:textId="77777777" w:rsidR="00775374" w:rsidRPr="0016534E" w:rsidRDefault="00775374" w:rsidP="00775374">
      <w:pPr>
        <w:pStyle w:val="Body"/>
        <w:spacing w:after="0"/>
        <w:rPr>
          <w:rFonts w:ascii="Times New Roman" w:hAnsi="Times New Roman"/>
          <w:color w:val="000000" w:themeColor="text1"/>
        </w:rPr>
      </w:pPr>
    </w:p>
    <w:p w14:paraId="4A24009B" w14:textId="77777777" w:rsidR="00775374" w:rsidRPr="0016534E" w:rsidRDefault="00775374" w:rsidP="00775374">
      <w:pPr>
        <w:pStyle w:val="Body"/>
        <w:spacing w:after="0"/>
        <w:rPr>
          <w:rFonts w:ascii="Times New Roman" w:hAnsi="Times New Roman"/>
          <w:color w:val="000000" w:themeColor="text1"/>
        </w:rPr>
      </w:pPr>
      <w:bookmarkStart w:id="0" w:name="_GoBack"/>
      <w:bookmarkEnd w:id="0"/>
    </w:p>
    <w:p w14:paraId="62380D8D" w14:textId="77777777" w:rsidR="00775374" w:rsidRPr="0016534E" w:rsidRDefault="00775374" w:rsidP="00775374">
      <w:pPr>
        <w:pStyle w:val="Body"/>
        <w:spacing w:after="0"/>
        <w:rPr>
          <w:rFonts w:ascii="Times New Roman" w:hAnsi="Times New Roman"/>
          <w:b/>
          <w:color w:val="000000" w:themeColor="text1"/>
          <w:sz w:val="22"/>
          <w:szCs w:val="22"/>
        </w:rPr>
      </w:pPr>
      <w:r w:rsidRPr="0016534E">
        <w:rPr>
          <w:rFonts w:ascii="Times New Roman" w:hAnsi="Times New Roman"/>
          <w:b/>
          <w:color w:val="000000" w:themeColor="text1"/>
          <w:sz w:val="22"/>
          <w:szCs w:val="22"/>
        </w:rPr>
        <w:t xml:space="preserve">ETHICAL APPROVAL </w:t>
      </w:r>
    </w:p>
    <w:p w14:paraId="1B6CD2DC" w14:textId="77777777" w:rsidR="00775374" w:rsidRPr="0016534E" w:rsidRDefault="00775374" w:rsidP="00775374">
      <w:pPr>
        <w:pStyle w:val="Body"/>
        <w:spacing w:after="0"/>
        <w:rPr>
          <w:rFonts w:ascii="Times New Roman" w:hAnsi="Times New Roman"/>
          <w:color w:val="000000" w:themeColor="text1"/>
        </w:rPr>
      </w:pPr>
      <w:r w:rsidRPr="0016534E">
        <w:rPr>
          <w:rFonts w:ascii="Times New Roman" w:hAnsi="Times New Roman"/>
          <w:color w:val="000000" w:themeColor="text1"/>
        </w:rPr>
        <w:t>All animal procedures carried out during the study were conducted in accordance with the guidelines of the Committee of Experimental Animal Care. The experimental protocols and animal handling techniques were duly reviewed and approved by the University Animal Care Committee.</w:t>
      </w:r>
    </w:p>
    <w:p w14:paraId="38E20655" w14:textId="77777777" w:rsidR="00775374" w:rsidRPr="0016534E" w:rsidRDefault="00775374" w:rsidP="00775374">
      <w:pPr>
        <w:pStyle w:val="ReferHead"/>
        <w:spacing w:after="0"/>
        <w:jc w:val="both"/>
        <w:rPr>
          <w:rFonts w:ascii="Times New Roman" w:hAnsi="Times New Roman"/>
          <w:color w:val="000000" w:themeColor="text1"/>
        </w:rPr>
      </w:pPr>
    </w:p>
    <w:p w14:paraId="5219BE80" w14:textId="77777777" w:rsidR="00775374" w:rsidRPr="0016534E" w:rsidRDefault="00775374" w:rsidP="00775374">
      <w:pPr>
        <w:pStyle w:val="ReferHead"/>
        <w:spacing w:after="0"/>
        <w:jc w:val="both"/>
        <w:rPr>
          <w:rFonts w:ascii="Times New Roman" w:hAnsi="Times New Roman"/>
          <w:color w:val="000000" w:themeColor="text1"/>
        </w:rPr>
      </w:pPr>
      <w:r w:rsidRPr="0016534E">
        <w:rPr>
          <w:rFonts w:ascii="Times New Roman" w:hAnsi="Times New Roman"/>
          <w:color w:val="000000" w:themeColor="text1"/>
        </w:rPr>
        <w:t>References</w:t>
      </w:r>
    </w:p>
    <w:p w14:paraId="40AE0340" w14:textId="77777777" w:rsidR="00775374" w:rsidRPr="0016534E" w:rsidRDefault="00775374" w:rsidP="00775374">
      <w:pPr>
        <w:pStyle w:val="Body"/>
        <w:spacing w:after="0"/>
        <w:rPr>
          <w:rFonts w:ascii="Times New Roman" w:hAnsi="Times New Roman"/>
          <w:color w:val="000000" w:themeColor="text1"/>
        </w:rPr>
      </w:pPr>
    </w:p>
    <w:p w14:paraId="6EBF846A" w14:textId="77777777" w:rsidR="00775374" w:rsidRPr="0016534E" w:rsidRDefault="00775374" w:rsidP="00775374">
      <w:pPr>
        <w:pStyle w:val="Body"/>
        <w:rPr>
          <w:rFonts w:ascii="Times New Roman" w:hAnsi="Times New Roman"/>
          <w:color w:val="000000" w:themeColor="text1"/>
        </w:rPr>
      </w:pPr>
      <w:proofErr w:type="spellStart"/>
      <w:r w:rsidRPr="0016534E">
        <w:rPr>
          <w:rFonts w:ascii="Times New Roman" w:hAnsi="Times New Roman"/>
          <w:color w:val="000000" w:themeColor="text1"/>
        </w:rPr>
        <w:t>Boari</w:t>
      </w:r>
      <w:proofErr w:type="spellEnd"/>
      <w:r w:rsidRPr="0016534E">
        <w:rPr>
          <w:rFonts w:ascii="Times New Roman" w:hAnsi="Times New Roman"/>
          <w:color w:val="000000" w:themeColor="text1"/>
        </w:rPr>
        <w:t>, A. and Aste, G. (2003). Diagnosis and management of geriatric canine endocrine disorders. Veterinary research communications, 27(1): 543-554.</w:t>
      </w:r>
    </w:p>
    <w:p w14:paraId="4447D25D" w14:textId="77777777" w:rsidR="00775374" w:rsidRPr="0016534E" w:rsidRDefault="00775374" w:rsidP="00775374">
      <w:pPr>
        <w:pStyle w:val="Body"/>
        <w:rPr>
          <w:rFonts w:ascii="Times New Roman" w:hAnsi="Times New Roman"/>
          <w:color w:val="000000" w:themeColor="text1"/>
        </w:rPr>
      </w:pPr>
      <w:proofErr w:type="spellStart"/>
      <w:r w:rsidRPr="0016534E">
        <w:rPr>
          <w:rFonts w:ascii="Times New Roman" w:hAnsi="Times New Roman"/>
          <w:color w:val="000000" w:themeColor="text1"/>
        </w:rPr>
        <w:t>Coskan</w:t>
      </w:r>
      <w:proofErr w:type="spellEnd"/>
      <w:r w:rsidRPr="0016534E">
        <w:rPr>
          <w:rFonts w:ascii="Times New Roman" w:hAnsi="Times New Roman"/>
          <w:color w:val="000000" w:themeColor="text1"/>
        </w:rPr>
        <w:t>, N. and Can, P. (2024). Physiotherapy and rehabilitation in geriatric dogs and cats. Turkish Journal of Veterinary Research, 8(2): 151-162.</w:t>
      </w:r>
    </w:p>
    <w:p w14:paraId="125E1D5E" w14:textId="77777777" w:rsidR="00775374" w:rsidRPr="0016534E" w:rsidRDefault="00775374" w:rsidP="00775374">
      <w:pPr>
        <w:pStyle w:val="Body"/>
        <w:rPr>
          <w:rFonts w:ascii="Times New Roman" w:hAnsi="Times New Roman"/>
          <w:color w:val="000000" w:themeColor="text1"/>
        </w:rPr>
      </w:pPr>
      <w:r w:rsidRPr="0016534E">
        <w:rPr>
          <w:rFonts w:ascii="Times New Roman" w:hAnsi="Times New Roman"/>
          <w:color w:val="000000" w:themeColor="text1"/>
        </w:rPr>
        <w:t xml:space="preserve">Dias-Pereira, P. (2022). Morbidity and mortality in elderly dogs–a model for human aging. BMC veterinary research, 18(1): 457. </w:t>
      </w:r>
    </w:p>
    <w:p w14:paraId="3F9961FC" w14:textId="77777777" w:rsidR="00775374" w:rsidRPr="0016534E" w:rsidRDefault="00775374" w:rsidP="00775374">
      <w:pPr>
        <w:pStyle w:val="Body"/>
        <w:rPr>
          <w:rFonts w:ascii="Times New Roman" w:hAnsi="Times New Roman"/>
          <w:color w:val="000000" w:themeColor="text1"/>
        </w:rPr>
      </w:pPr>
      <w:r w:rsidRPr="0016534E">
        <w:rPr>
          <w:rFonts w:ascii="Times New Roman" w:hAnsi="Times New Roman"/>
          <w:color w:val="000000" w:themeColor="text1"/>
        </w:rPr>
        <w:t>Espino, L. and Miño, N. (2024). Common neurologic diseases in geriatric dogs. Animals, 14(12): 1753 https://doi.org/10.3390/ani14121753.</w:t>
      </w:r>
    </w:p>
    <w:p w14:paraId="7A50DB48" w14:textId="77777777" w:rsidR="00775374" w:rsidRPr="0016534E" w:rsidRDefault="00775374" w:rsidP="00775374">
      <w:pPr>
        <w:pStyle w:val="Body"/>
        <w:rPr>
          <w:rFonts w:ascii="Times New Roman" w:hAnsi="Times New Roman"/>
          <w:color w:val="000000" w:themeColor="text1"/>
        </w:rPr>
      </w:pPr>
      <w:r w:rsidRPr="0016534E">
        <w:rPr>
          <w:rFonts w:ascii="Times New Roman" w:hAnsi="Times New Roman"/>
          <w:color w:val="000000" w:themeColor="text1"/>
        </w:rPr>
        <w:t xml:space="preserve">Ghag, R.S., Alex, P.C. and </w:t>
      </w:r>
      <w:proofErr w:type="spellStart"/>
      <w:r w:rsidRPr="0016534E">
        <w:rPr>
          <w:rFonts w:ascii="Times New Roman" w:hAnsi="Times New Roman"/>
          <w:color w:val="000000" w:themeColor="text1"/>
        </w:rPr>
        <w:t>Chirayath</w:t>
      </w:r>
      <w:proofErr w:type="spellEnd"/>
      <w:r w:rsidRPr="0016534E">
        <w:rPr>
          <w:rFonts w:ascii="Times New Roman" w:hAnsi="Times New Roman"/>
          <w:color w:val="000000" w:themeColor="text1"/>
        </w:rPr>
        <w:t>, D. (2017). Screening of geriatric dogs for chronic kidney disease and its management. Journal of Veterinary and Animal Sciences, 48(1): 70-76.</w:t>
      </w:r>
    </w:p>
    <w:p w14:paraId="0AF95817" w14:textId="77777777" w:rsidR="00775374" w:rsidRPr="0016534E" w:rsidRDefault="00775374" w:rsidP="00775374">
      <w:pPr>
        <w:pStyle w:val="Body"/>
        <w:rPr>
          <w:rFonts w:ascii="Times New Roman" w:hAnsi="Times New Roman"/>
          <w:color w:val="000000" w:themeColor="text1"/>
        </w:rPr>
      </w:pPr>
      <w:r w:rsidRPr="0016534E">
        <w:rPr>
          <w:rFonts w:ascii="Times New Roman" w:hAnsi="Times New Roman"/>
          <w:color w:val="000000" w:themeColor="text1"/>
        </w:rPr>
        <w:lastRenderedPageBreak/>
        <w:t>Jain, S., Patel, P.R. and Raval, S.K. (2015). A study of diseases in geriatric dogs. Indian Journal of Animal Sciences, 49(6) :866-868.</w:t>
      </w:r>
    </w:p>
    <w:p w14:paraId="1AB51272" w14:textId="77777777" w:rsidR="00775374" w:rsidRPr="0016534E" w:rsidRDefault="00775374" w:rsidP="00775374">
      <w:pPr>
        <w:pStyle w:val="Body"/>
        <w:rPr>
          <w:rFonts w:ascii="Times New Roman" w:hAnsi="Times New Roman"/>
          <w:color w:val="000000" w:themeColor="text1"/>
        </w:rPr>
      </w:pPr>
      <w:r w:rsidRPr="0016534E">
        <w:rPr>
          <w:rFonts w:ascii="Times New Roman" w:hAnsi="Times New Roman"/>
          <w:color w:val="000000" w:themeColor="text1"/>
        </w:rPr>
        <w:t>Pati, S., Panda, S.K., Acharya, A.P., Senapati, S., Behera, M. and Behera, S.S. (2015). Evaluation of geriatric changes in dogs. Veterinary World, 8(3): 273-278.</w:t>
      </w:r>
    </w:p>
    <w:p w14:paraId="2F9159B6" w14:textId="77777777" w:rsidR="00775374" w:rsidRPr="0016534E" w:rsidRDefault="00775374" w:rsidP="00775374">
      <w:pPr>
        <w:pStyle w:val="Body"/>
        <w:rPr>
          <w:rFonts w:ascii="Times New Roman" w:hAnsi="Times New Roman"/>
          <w:color w:val="000000" w:themeColor="text1"/>
        </w:rPr>
      </w:pPr>
      <w:proofErr w:type="spellStart"/>
      <w:r w:rsidRPr="0016534E">
        <w:rPr>
          <w:rFonts w:ascii="Times New Roman" w:hAnsi="Times New Roman"/>
          <w:color w:val="000000" w:themeColor="text1"/>
        </w:rPr>
        <w:t>Puravankara</w:t>
      </w:r>
      <w:proofErr w:type="spellEnd"/>
      <w:r w:rsidRPr="0016534E">
        <w:rPr>
          <w:rFonts w:ascii="Times New Roman" w:hAnsi="Times New Roman"/>
          <w:color w:val="000000" w:themeColor="text1"/>
        </w:rPr>
        <w:t xml:space="preserve">, A., </w:t>
      </w:r>
      <w:proofErr w:type="spellStart"/>
      <w:r w:rsidRPr="0016534E">
        <w:rPr>
          <w:rFonts w:ascii="Times New Roman" w:hAnsi="Times New Roman"/>
          <w:color w:val="000000" w:themeColor="text1"/>
        </w:rPr>
        <w:t>Korsapati</w:t>
      </w:r>
      <w:proofErr w:type="spellEnd"/>
      <w:r w:rsidRPr="0016534E">
        <w:rPr>
          <w:rFonts w:ascii="Times New Roman" w:hAnsi="Times New Roman"/>
          <w:color w:val="000000" w:themeColor="text1"/>
        </w:rPr>
        <w:t>, L., Ambica Gadige, A. and Kumar, B.D.P.K. A Study on Incidence of Hepatic Dysfunctions in Dogs. Acta Scientific Veterinary Sciences, 4(10): 33-36.</w:t>
      </w:r>
    </w:p>
    <w:p w14:paraId="762B5ABA" w14:textId="77777777" w:rsidR="00775374" w:rsidRPr="0016534E" w:rsidRDefault="00775374" w:rsidP="00775374">
      <w:pPr>
        <w:pStyle w:val="Body"/>
        <w:rPr>
          <w:rFonts w:ascii="Times New Roman" w:hAnsi="Times New Roman"/>
          <w:color w:val="000000" w:themeColor="text1"/>
        </w:rPr>
      </w:pPr>
      <w:r w:rsidRPr="0016534E">
        <w:rPr>
          <w:rFonts w:ascii="Times New Roman" w:hAnsi="Times New Roman"/>
          <w:color w:val="000000" w:themeColor="text1"/>
        </w:rPr>
        <w:t xml:space="preserve">Ramesh, K., Kumar, K.S., Nagaraj, P., Kumar, B.D.P.K. and Lakshman, M. (2024) Incidence of hepatobiliary disorders in geriatric dogs. The Pharma Innovation </w:t>
      </w:r>
      <w:proofErr w:type="gramStart"/>
      <w:r w:rsidRPr="0016534E">
        <w:rPr>
          <w:rFonts w:ascii="Times New Roman" w:hAnsi="Times New Roman"/>
          <w:color w:val="000000" w:themeColor="text1"/>
        </w:rPr>
        <w:t>Journal ,</w:t>
      </w:r>
      <w:proofErr w:type="gramEnd"/>
      <w:r w:rsidRPr="0016534E">
        <w:rPr>
          <w:rFonts w:ascii="Times New Roman" w:hAnsi="Times New Roman"/>
          <w:color w:val="000000" w:themeColor="text1"/>
        </w:rPr>
        <w:t xml:space="preserve"> 13(5): 134-137. </w:t>
      </w:r>
    </w:p>
    <w:p w14:paraId="784499F0" w14:textId="77777777" w:rsidR="00775374" w:rsidRPr="0016534E" w:rsidRDefault="00775374" w:rsidP="00775374">
      <w:pPr>
        <w:pStyle w:val="Body"/>
        <w:rPr>
          <w:rFonts w:ascii="Times New Roman" w:hAnsi="Times New Roman"/>
          <w:color w:val="000000" w:themeColor="text1"/>
        </w:rPr>
      </w:pPr>
      <w:r w:rsidRPr="0016534E">
        <w:rPr>
          <w:rFonts w:ascii="Times New Roman" w:hAnsi="Times New Roman"/>
          <w:color w:val="000000" w:themeColor="text1"/>
        </w:rPr>
        <w:t xml:space="preserve">Sameeksha, C., </w:t>
      </w:r>
      <w:proofErr w:type="spellStart"/>
      <w:r w:rsidRPr="0016534E">
        <w:rPr>
          <w:rFonts w:ascii="Times New Roman" w:hAnsi="Times New Roman"/>
          <w:color w:val="000000" w:themeColor="text1"/>
        </w:rPr>
        <w:t>Bhojne</w:t>
      </w:r>
      <w:proofErr w:type="spellEnd"/>
      <w:r w:rsidRPr="0016534E">
        <w:rPr>
          <w:rFonts w:ascii="Times New Roman" w:hAnsi="Times New Roman"/>
          <w:color w:val="000000" w:themeColor="text1"/>
        </w:rPr>
        <w:t xml:space="preserve">, G.R., Dhoot, V.M., </w:t>
      </w:r>
      <w:proofErr w:type="spellStart"/>
      <w:r w:rsidRPr="0016534E">
        <w:rPr>
          <w:rFonts w:ascii="Times New Roman" w:hAnsi="Times New Roman"/>
          <w:color w:val="000000" w:themeColor="text1"/>
        </w:rPr>
        <w:t>Upadhye</w:t>
      </w:r>
      <w:proofErr w:type="spellEnd"/>
      <w:r w:rsidRPr="0016534E">
        <w:rPr>
          <w:rFonts w:ascii="Times New Roman" w:hAnsi="Times New Roman"/>
          <w:color w:val="000000" w:themeColor="text1"/>
        </w:rPr>
        <w:t xml:space="preserve">, S.V., </w:t>
      </w:r>
      <w:proofErr w:type="spellStart"/>
      <w:r w:rsidRPr="0016534E">
        <w:rPr>
          <w:rFonts w:ascii="Times New Roman" w:hAnsi="Times New Roman"/>
          <w:color w:val="000000" w:themeColor="text1"/>
        </w:rPr>
        <w:t>Somkuwar</w:t>
      </w:r>
      <w:proofErr w:type="spellEnd"/>
      <w:r w:rsidRPr="0016534E">
        <w:rPr>
          <w:rFonts w:ascii="Times New Roman" w:hAnsi="Times New Roman"/>
          <w:color w:val="000000" w:themeColor="text1"/>
        </w:rPr>
        <w:t xml:space="preserve">, A.P., Khan, W.A., </w:t>
      </w:r>
      <w:proofErr w:type="spellStart"/>
      <w:r w:rsidRPr="0016534E">
        <w:rPr>
          <w:rFonts w:ascii="Times New Roman" w:hAnsi="Times New Roman"/>
          <w:color w:val="000000" w:themeColor="text1"/>
        </w:rPr>
        <w:t>Panchbhai</w:t>
      </w:r>
      <w:proofErr w:type="spellEnd"/>
      <w:r w:rsidRPr="0016534E">
        <w:rPr>
          <w:rFonts w:ascii="Times New Roman" w:hAnsi="Times New Roman"/>
          <w:color w:val="000000" w:themeColor="text1"/>
        </w:rPr>
        <w:t xml:space="preserve">, C.K. and </w:t>
      </w:r>
      <w:proofErr w:type="spellStart"/>
      <w:r w:rsidRPr="0016534E">
        <w:rPr>
          <w:rFonts w:ascii="Times New Roman" w:hAnsi="Times New Roman"/>
          <w:color w:val="000000" w:themeColor="text1"/>
        </w:rPr>
        <w:t>Dohre</w:t>
      </w:r>
      <w:proofErr w:type="spellEnd"/>
      <w:r w:rsidRPr="0016534E">
        <w:rPr>
          <w:rFonts w:ascii="Times New Roman" w:hAnsi="Times New Roman"/>
          <w:color w:val="000000" w:themeColor="text1"/>
        </w:rPr>
        <w:t xml:space="preserve">, K. (2021). Age, breed and </w:t>
      </w:r>
      <w:proofErr w:type="spellStart"/>
      <w:r w:rsidRPr="0016534E">
        <w:rPr>
          <w:rFonts w:ascii="Times New Roman" w:hAnsi="Times New Roman"/>
          <w:color w:val="000000" w:themeColor="text1"/>
        </w:rPr>
        <w:t>genderwise</w:t>
      </w:r>
      <w:proofErr w:type="spellEnd"/>
      <w:r w:rsidRPr="0016534E">
        <w:rPr>
          <w:rFonts w:ascii="Times New Roman" w:hAnsi="Times New Roman"/>
          <w:color w:val="000000" w:themeColor="text1"/>
        </w:rPr>
        <w:t xml:space="preserve"> prevalence of hepatic disorders in dogs of Nagpur city. International Journal of Current Microbiology and Applied Sciences, 10(02): 1685-1689.</w:t>
      </w:r>
    </w:p>
    <w:p w14:paraId="7AD27C80" w14:textId="77777777" w:rsidR="00775374" w:rsidRPr="0016534E" w:rsidRDefault="00775374" w:rsidP="00775374">
      <w:pPr>
        <w:pStyle w:val="Body"/>
        <w:rPr>
          <w:rFonts w:ascii="Times New Roman" w:hAnsi="Times New Roman"/>
          <w:color w:val="000000" w:themeColor="text1"/>
        </w:rPr>
      </w:pPr>
      <w:r w:rsidRPr="0016534E">
        <w:rPr>
          <w:rFonts w:ascii="Times New Roman" w:hAnsi="Times New Roman"/>
          <w:color w:val="000000" w:themeColor="text1"/>
        </w:rPr>
        <w:t>Shaju, L.E., Sundar, S., Rao, V.V. and Kumar, A. (2019). Occurrence of certain systemic diseases in geriatric dogs. Indian Journal of Canine Practice, 11(2): 121-127.</w:t>
      </w:r>
    </w:p>
    <w:p w14:paraId="77FF457D" w14:textId="77777777" w:rsidR="00775374" w:rsidRPr="0016534E" w:rsidRDefault="00775374" w:rsidP="00775374">
      <w:pPr>
        <w:pStyle w:val="Body"/>
        <w:rPr>
          <w:rFonts w:ascii="Times New Roman" w:hAnsi="Times New Roman"/>
          <w:color w:val="000000" w:themeColor="text1"/>
        </w:rPr>
      </w:pPr>
      <w:r w:rsidRPr="0016534E">
        <w:rPr>
          <w:rFonts w:ascii="Times New Roman" w:hAnsi="Times New Roman"/>
          <w:color w:val="000000" w:themeColor="text1"/>
        </w:rPr>
        <w:t xml:space="preserve">Stepien, R.L., Rapoport, G.S., Henik, R.A., Wenholz, L. and Thomas, C.B. (2003). Comparative diagnostic test characteristics of </w:t>
      </w:r>
      <w:proofErr w:type="spellStart"/>
      <w:r w:rsidRPr="0016534E">
        <w:rPr>
          <w:rFonts w:ascii="Times New Roman" w:hAnsi="Times New Roman"/>
          <w:color w:val="000000" w:themeColor="text1"/>
        </w:rPr>
        <w:t>oscillometric</w:t>
      </w:r>
      <w:proofErr w:type="spellEnd"/>
      <w:r w:rsidRPr="0016534E">
        <w:rPr>
          <w:rFonts w:ascii="Times New Roman" w:hAnsi="Times New Roman"/>
          <w:color w:val="000000" w:themeColor="text1"/>
        </w:rPr>
        <w:t xml:space="preserve"> and doppler ultrasonographic methods in the detection of systolic hypertension in dogs. Journal of Veterinary Internal Medicine, 17(1): 65-72. </w:t>
      </w:r>
    </w:p>
    <w:p w14:paraId="1719CA84" w14:textId="77777777" w:rsidR="00775374" w:rsidRPr="0016534E" w:rsidRDefault="00775374" w:rsidP="00775374">
      <w:pPr>
        <w:pStyle w:val="Body"/>
        <w:rPr>
          <w:rFonts w:ascii="Times New Roman" w:hAnsi="Times New Roman"/>
          <w:color w:val="000000" w:themeColor="text1"/>
        </w:rPr>
      </w:pPr>
      <w:r w:rsidRPr="0016534E">
        <w:rPr>
          <w:rFonts w:ascii="Times New Roman" w:hAnsi="Times New Roman"/>
          <w:color w:val="000000" w:themeColor="text1"/>
        </w:rPr>
        <w:t xml:space="preserve">Tyagi, R., Gupta, D.K. Pradhan, </w:t>
      </w:r>
      <w:proofErr w:type="spellStart"/>
      <w:proofErr w:type="gramStart"/>
      <w:r w:rsidRPr="0016534E">
        <w:rPr>
          <w:rFonts w:ascii="Times New Roman" w:hAnsi="Times New Roman"/>
          <w:color w:val="000000" w:themeColor="text1"/>
        </w:rPr>
        <w:t>S.,Tripathi</w:t>
      </w:r>
      <w:proofErr w:type="spellEnd"/>
      <w:proofErr w:type="gramEnd"/>
      <w:r w:rsidRPr="0016534E">
        <w:rPr>
          <w:rFonts w:ascii="Times New Roman" w:hAnsi="Times New Roman"/>
          <w:color w:val="000000" w:themeColor="text1"/>
        </w:rPr>
        <w:t xml:space="preserve">, S.M.,  Shahi, A., Pathak, S.K., Pratap, A., Mathur, R and Sachdev, H.K. (2025). Epidemiological Assessment of Systemic Hypertension in Dogs. Journal of Advances in Biology and Biotechnology, 28(2): 339-347. </w:t>
      </w:r>
    </w:p>
    <w:p w14:paraId="537AF867" w14:textId="77777777" w:rsidR="00775374" w:rsidRPr="0016534E" w:rsidRDefault="00775374" w:rsidP="00775374">
      <w:pPr>
        <w:pStyle w:val="Body"/>
        <w:rPr>
          <w:rFonts w:ascii="Times New Roman" w:hAnsi="Times New Roman"/>
          <w:color w:val="000000" w:themeColor="text1"/>
        </w:rPr>
      </w:pPr>
      <w:r w:rsidRPr="0016534E">
        <w:rPr>
          <w:rFonts w:ascii="Times New Roman" w:hAnsi="Times New Roman"/>
          <w:color w:val="000000" w:themeColor="text1"/>
        </w:rPr>
        <w:t xml:space="preserve">Verma, P., Arora, N., Mrigesh, M., Singh, A.K., Kalita, J.C. and Prasad, A. (2023). Prevalence, clinical manifestations and etiology of canine hepatic dysfunction in and around </w:t>
      </w:r>
      <w:proofErr w:type="spellStart"/>
      <w:r w:rsidRPr="0016534E">
        <w:rPr>
          <w:rFonts w:ascii="Times New Roman" w:hAnsi="Times New Roman"/>
          <w:color w:val="000000" w:themeColor="text1"/>
        </w:rPr>
        <w:t>Pantnagar</w:t>
      </w:r>
      <w:proofErr w:type="spellEnd"/>
      <w:r w:rsidRPr="0016534E">
        <w:rPr>
          <w:rFonts w:ascii="Times New Roman" w:hAnsi="Times New Roman"/>
          <w:color w:val="000000" w:themeColor="text1"/>
        </w:rPr>
        <w:t>. Indian Journal of Animal Health, 62(1): 88-94.</w:t>
      </w:r>
    </w:p>
    <w:p w14:paraId="2F986814" w14:textId="77777777" w:rsidR="00775374" w:rsidRPr="0016534E" w:rsidRDefault="00775374" w:rsidP="00775374">
      <w:pPr>
        <w:pStyle w:val="Body"/>
        <w:spacing w:after="0"/>
        <w:rPr>
          <w:rFonts w:ascii="Times New Roman" w:hAnsi="Times New Roman"/>
          <w:color w:val="000000" w:themeColor="text1"/>
        </w:rPr>
      </w:pPr>
      <w:r w:rsidRPr="0016534E">
        <w:rPr>
          <w:rFonts w:ascii="Times New Roman" w:hAnsi="Times New Roman"/>
          <w:color w:val="000000" w:themeColor="text1"/>
        </w:rPr>
        <w:t xml:space="preserve">Willems, A., Paepe, D., </w:t>
      </w:r>
      <w:proofErr w:type="spellStart"/>
      <w:r w:rsidRPr="0016534E">
        <w:rPr>
          <w:rFonts w:ascii="Times New Roman" w:hAnsi="Times New Roman"/>
          <w:color w:val="000000" w:themeColor="text1"/>
        </w:rPr>
        <w:t>Marynissen</w:t>
      </w:r>
      <w:proofErr w:type="spellEnd"/>
      <w:r w:rsidRPr="0016534E">
        <w:rPr>
          <w:rFonts w:ascii="Times New Roman" w:hAnsi="Times New Roman"/>
          <w:color w:val="000000" w:themeColor="text1"/>
        </w:rPr>
        <w:t xml:space="preserve">, S., Smets, P., Van de Maele, I., Picavet, P. and </w:t>
      </w:r>
      <w:proofErr w:type="spellStart"/>
      <w:r w:rsidRPr="0016534E">
        <w:rPr>
          <w:rFonts w:ascii="Times New Roman" w:hAnsi="Times New Roman"/>
          <w:color w:val="000000" w:themeColor="text1"/>
        </w:rPr>
        <w:t>Daminet</w:t>
      </w:r>
      <w:proofErr w:type="spellEnd"/>
      <w:r w:rsidRPr="0016534E">
        <w:rPr>
          <w:rFonts w:ascii="Times New Roman" w:hAnsi="Times New Roman"/>
          <w:color w:val="000000" w:themeColor="text1"/>
        </w:rPr>
        <w:t>, S. (2017). Results of screening of apparently healthy senior and geriatric dogs. Journal of Veterinary Internal Medicine, 31(1): 81-92.</w:t>
      </w:r>
    </w:p>
    <w:p w14:paraId="5839315D" w14:textId="77777777" w:rsidR="00775374" w:rsidRDefault="00775374" w:rsidP="00775374"/>
    <w:sectPr w:rsidR="0077537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818777" w14:textId="77777777" w:rsidR="009118DF" w:rsidRDefault="009118DF">
      <w:r>
        <w:separator/>
      </w:r>
    </w:p>
  </w:endnote>
  <w:endnote w:type="continuationSeparator" w:id="0">
    <w:p w14:paraId="3B0B9085" w14:textId="77777777" w:rsidR="009118DF" w:rsidRDefault="009118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FAF406" w14:textId="77777777" w:rsidR="00BB25D1" w:rsidRDefault="00BB25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D9706D" w14:textId="77777777" w:rsidR="00775374" w:rsidRPr="00A620D9" w:rsidRDefault="00775374" w:rsidP="00A620D9">
    <w:pPr>
      <w:pStyle w:val="Footer"/>
      <w:tabs>
        <w:tab w:val="clear" w:pos="4320"/>
        <w:tab w:val="clear" w:pos="8640"/>
        <w:tab w:val="left" w:pos="2520"/>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4B6279" w14:textId="77777777" w:rsidR="00775374" w:rsidRDefault="00775374">
    <w:pPr>
      <w:pStyle w:val="Footer"/>
      <w:rPr>
        <w:rFonts w:ascii="Arial" w:hAnsi="Arial" w:cs="Arial"/>
        <w:sz w:val="16"/>
      </w:rPr>
    </w:pPr>
  </w:p>
  <w:p w14:paraId="530DA6CE" w14:textId="77777777" w:rsidR="00775374" w:rsidRDefault="00775374"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4DC5076C" w14:textId="77777777" w:rsidR="00775374" w:rsidRDefault="00775374">
    <w:pPr>
      <w:pStyle w:val="Footer"/>
      <w:rPr>
        <w:rFonts w:ascii="Arial" w:hAnsi="Arial" w:cs="Arial"/>
        <w:sz w:val="16"/>
      </w:rPr>
    </w:pPr>
  </w:p>
  <w:p w14:paraId="1ABAAB3B" w14:textId="77777777" w:rsidR="00775374" w:rsidRPr="009E048A" w:rsidRDefault="00775374">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CFA703" w14:textId="77777777" w:rsidR="00775374" w:rsidRPr="00C37E61" w:rsidRDefault="00775374"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7A4FDE" w14:textId="77777777" w:rsidR="009118DF" w:rsidRDefault="009118DF">
      <w:r>
        <w:separator/>
      </w:r>
    </w:p>
  </w:footnote>
  <w:footnote w:type="continuationSeparator" w:id="0">
    <w:p w14:paraId="647E9C47" w14:textId="77777777" w:rsidR="009118DF" w:rsidRDefault="009118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21637E" w14:textId="6855CD55" w:rsidR="00BB25D1" w:rsidRDefault="00BB25D1">
    <w:pPr>
      <w:pStyle w:val="Header"/>
    </w:pPr>
    <w:r>
      <w:rPr>
        <w:noProof/>
      </w:rPr>
      <w:pict w14:anchorId="70EA51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0289079"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F01C75" w14:textId="6BAEEF65" w:rsidR="00BB25D1" w:rsidRDefault="00BB25D1">
    <w:pPr>
      <w:pStyle w:val="Header"/>
    </w:pPr>
    <w:r>
      <w:rPr>
        <w:noProof/>
      </w:rPr>
      <w:pict w14:anchorId="2AF09C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0289080"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1F581D" w14:textId="2867B4F0" w:rsidR="00775374" w:rsidRPr="00296529" w:rsidRDefault="00BB25D1" w:rsidP="00296529">
    <w:pPr>
      <w:ind w:left="2160"/>
      <w:jc w:val="center"/>
      <w:rPr>
        <w:rFonts w:ascii="Times New Roman" w:eastAsia="Calibri" w:hAnsi="Times New Roman"/>
        <w:i/>
        <w:sz w:val="18"/>
        <w:szCs w:val="22"/>
      </w:rPr>
    </w:pPr>
    <w:r>
      <w:rPr>
        <w:noProof/>
      </w:rPr>
      <w:pict w14:anchorId="565225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0289078" o:spid="_x0000_s2049" type="#_x0000_t136" style="position:absolute;left:0;text-align:left;margin-left:0;margin-top:0;width:592.85pt;height:66.9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39844115" w14:textId="77777777" w:rsidR="00775374" w:rsidRPr="00296529" w:rsidRDefault="00775374"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21C1865E" w14:textId="77777777" w:rsidR="00775374" w:rsidRPr="00296529" w:rsidRDefault="00775374"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84C7F6B" w14:textId="77777777" w:rsidR="00775374" w:rsidRPr="00296529" w:rsidRDefault="00775374"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9C0F959" w14:textId="77777777" w:rsidR="00775374" w:rsidRDefault="00775374"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B2A9E22" w14:textId="77777777" w:rsidR="00775374" w:rsidRDefault="00775374"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7D0126CF" w14:textId="77777777" w:rsidR="00775374" w:rsidRDefault="00775374">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A85DD0" w14:textId="0917488E" w:rsidR="00BB25D1" w:rsidRDefault="00BB25D1">
    <w:pPr>
      <w:pStyle w:val="Header"/>
    </w:pPr>
    <w:r>
      <w:rPr>
        <w:noProof/>
      </w:rPr>
      <w:pict w14:anchorId="4D2E6C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0289082" o:spid="_x0000_s2053" type="#_x0000_t136" style="position:absolute;margin-left:0;margin-top:0;width:592.85pt;height:66.9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3BC3F5" w14:textId="13D55C93" w:rsidR="00BB25D1" w:rsidRDefault="00BB25D1">
    <w:pPr>
      <w:pStyle w:val="Header"/>
    </w:pPr>
    <w:r>
      <w:rPr>
        <w:noProof/>
      </w:rPr>
      <w:pict w14:anchorId="71B04F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0289083" o:spid="_x0000_s2054" type="#_x0000_t136" style="position:absolute;margin-left:0;margin-top:0;width:592.85pt;height:66.9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3ABF72" w14:textId="1344F7E7" w:rsidR="00BB25D1" w:rsidRDefault="00BB25D1">
    <w:pPr>
      <w:pStyle w:val="Header"/>
    </w:pPr>
    <w:r>
      <w:rPr>
        <w:noProof/>
      </w:rPr>
      <w:pict w14:anchorId="77A86C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0289081" o:spid="_x0000_s2052" type="#_x0000_t136" style="position:absolute;margin-left:0;margin-top:0;width:592.85pt;height:66.9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4"/>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5374"/>
    <w:rsid w:val="001940D3"/>
    <w:rsid w:val="002578C6"/>
    <w:rsid w:val="00271C2B"/>
    <w:rsid w:val="003060F4"/>
    <w:rsid w:val="0045426C"/>
    <w:rsid w:val="0048673A"/>
    <w:rsid w:val="004B49DD"/>
    <w:rsid w:val="00517451"/>
    <w:rsid w:val="005712BA"/>
    <w:rsid w:val="0061149E"/>
    <w:rsid w:val="00775374"/>
    <w:rsid w:val="008444F7"/>
    <w:rsid w:val="00862A46"/>
    <w:rsid w:val="008A067E"/>
    <w:rsid w:val="009118DF"/>
    <w:rsid w:val="009C7867"/>
    <w:rsid w:val="009E11B6"/>
    <w:rsid w:val="00AA614F"/>
    <w:rsid w:val="00AC46BA"/>
    <w:rsid w:val="00B838A2"/>
    <w:rsid w:val="00BB25D1"/>
    <w:rsid w:val="00BD5E2F"/>
    <w:rsid w:val="00C800F9"/>
    <w:rsid w:val="00DD34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28772633"/>
  <w15:chartTrackingRefBased/>
  <w15:docId w15:val="{EA22F034-C4D1-419C-87C3-612CF3939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75374"/>
    <w:pPr>
      <w:spacing w:after="0" w:line="240" w:lineRule="auto"/>
    </w:pPr>
    <w:rPr>
      <w:rFonts w:ascii="Helvetica" w:eastAsia="Times New Roman" w:hAnsi="Helvetica" w:cs="Times New Roman"/>
      <w:kern w:val="0"/>
      <w:sz w:val="20"/>
      <w:szCs w:val="20"/>
      <w14:ligatures w14:val="none"/>
    </w:rPr>
  </w:style>
  <w:style w:type="paragraph" w:styleId="Heading1">
    <w:name w:val="heading 1"/>
    <w:basedOn w:val="Normal"/>
    <w:next w:val="Normal"/>
    <w:link w:val="Heading1Char"/>
    <w:uiPriority w:val="9"/>
    <w:qFormat/>
    <w:rsid w:val="00775374"/>
    <w:pPr>
      <w:keepNext/>
      <w:keepLines/>
      <w:spacing w:before="360" w:after="80" w:line="278" w:lineRule="auto"/>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775374"/>
    <w:pPr>
      <w:keepNext/>
      <w:keepLines/>
      <w:spacing w:before="160" w:after="80" w:line="278" w:lineRule="auto"/>
      <w:outlineLvl w:val="1"/>
    </w:pPr>
    <w:rPr>
      <w:rFonts w:asciiTheme="majorHAnsi" w:eastAsiaTheme="majorEastAsia" w:hAnsiTheme="majorHAnsi" w:cstheme="majorBidi"/>
      <w:color w:val="2F5496"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775374"/>
    <w:pPr>
      <w:keepNext/>
      <w:keepLines/>
      <w:spacing w:before="160" w:after="80" w:line="278" w:lineRule="auto"/>
      <w:outlineLvl w:val="2"/>
    </w:pPr>
    <w:rPr>
      <w:rFonts w:asciiTheme="minorHAnsi" w:eastAsiaTheme="majorEastAsia" w:hAnsiTheme="minorHAnsi"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775374"/>
    <w:pPr>
      <w:keepNext/>
      <w:keepLines/>
      <w:spacing w:before="80" w:after="40" w:line="278" w:lineRule="auto"/>
      <w:outlineLvl w:val="3"/>
    </w:pPr>
    <w:rPr>
      <w:rFonts w:asciiTheme="minorHAnsi" w:eastAsiaTheme="majorEastAsia" w:hAnsiTheme="minorHAnsi" w:cstheme="majorBidi"/>
      <w:i/>
      <w:iCs/>
      <w:color w:val="2F5496"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775374"/>
    <w:pPr>
      <w:keepNext/>
      <w:keepLines/>
      <w:spacing w:before="80" w:after="40" w:line="278" w:lineRule="auto"/>
      <w:outlineLvl w:val="4"/>
    </w:pPr>
    <w:rPr>
      <w:rFonts w:asciiTheme="minorHAnsi" w:eastAsiaTheme="majorEastAsia" w:hAnsiTheme="minorHAnsi" w:cstheme="majorBidi"/>
      <w:color w:val="2F5496"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775374"/>
    <w:pPr>
      <w:keepNext/>
      <w:keepLines/>
      <w:spacing w:before="40" w:line="278" w:lineRule="auto"/>
      <w:outlineLvl w:val="5"/>
    </w:pPr>
    <w:rPr>
      <w:rFonts w:asciiTheme="minorHAnsi" w:eastAsiaTheme="majorEastAsia" w:hAnsiTheme="minorHAnsi"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775374"/>
    <w:pPr>
      <w:keepNext/>
      <w:keepLines/>
      <w:spacing w:before="40" w:line="278" w:lineRule="auto"/>
      <w:outlineLvl w:val="6"/>
    </w:pPr>
    <w:rPr>
      <w:rFonts w:asciiTheme="minorHAnsi" w:eastAsiaTheme="majorEastAsia" w:hAnsiTheme="minorHAnsi"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775374"/>
    <w:pPr>
      <w:keepNext/>
      <w:keepLines/>
      <w:spacing w:line="278" w:lineRule="auto"/>
      <w:outlineLvl w:val="7"/>
    </w:pPr>
    <w:rPr>
      <w:rFonts w:asciiTheme="minorHAnsi" w:eastAsiaTheme="majorEastAsia" w:hAnsiTheme="minorHAnsi"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775374"/>
    <w:pPr>
      <w:keepNext/>
      <w:keepLines/>
      <w:spacing w:line="278" w:lineRule="auto"/>
      <w:outlineLvl w:val="8"/>
    </w:pPr>
    <w:rPr>
      <w:rFonts w:asciiTheme="minorHAnsi" w:eastAsiaTheme="majorEastAsia" w:hAnsiTheme="minorHAnsi"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537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7537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7537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7537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7537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7537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7537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7537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75374"/>
    <w:rPr>
      <w:rFonts w:eastAsiaTheme="majorEastAsia" w:cstheme="majorBidi"/>
      <w:color w:val="272727" w:themeColor="text1" w:themeTint="D8"/>
    </w:rPr>
  </w:style>
  <w:style w:type="paragraph" w:styleId="Title">
    <w:name w:val="Title"/>
    <w:basedOn w:val="Normal"/>
    <w:next w:val="Normal"/>
    <w:link w:val="TitleChar"/>
    <w:uiPriority w:val="10"/>
    <w:qFormat/>
    <w:rsid w:val="00775374"/>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77537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75374"/>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77537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75374"/>
    <w:pPr>
      <w:spacing w:before="160" w:after="160" w:line="278" w:lineRule="auto"/>
      <w:jc w:val="center"/>
    </w:pPr>
    <w:rPr>
      <w:rFonts w:asciiTheme="minorHAnsi" w:eastAsiaTheme="minorHAnsi" w:hAnsiTheme="minorHAnsi" w:cstheme="minorBidi"/>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775374"/>
    <w:rPr>
      <w:i/>
      <w:iCs/>
      <w:color w:val="404040" w:themeColor="text1" w:themeTint="BF"/>
    </w:rPr>
  </w:style>
  <w:style w:type="paragraph" w:styleId="ListParagraph">
    <w:name w:val="List Paragraph"/>
    <w:basedOn w:val="Normal"/>
    <w:uiPriority w:val="34"/>
    <w:qFormat/>
    <w:rsid w:val="00775374"/>
    <w:pPr>
      <w:spacing w:after="160" w:line="278" w:lineRule="auto"/>
      <w:ind w:left="720"/>
      <w:contextualSpacing/>
    </w:pPr>
    <w:rPr>
      <w:rFonts w:asciiTheme="minorHAnsi" w:eastAsiaTheme="minorHAnsi" w:hAnsiTheme="minorHAnsi" w:cstheme="minorBidi"/>
      <w:kern w:val="2"/>
      <w:sz w:val="24"/>
      <w:szCs w:val="24"/>
      <w14:ligatures w14:val="standardContextual"/>
    </w:rPr>
  </w:style>
  <w:style w:type="character" w:styleId="IntenseEmphasis">
    <w:name w:val="Intense Emphasis"/>
    <w:basedOn w:val="DefaultParagraphFont"/>
    <w:uiPriority w:val="21"/>
    <w:qFormat/>
    <w:rsid w:val="00775374"/>
    <w:rPr>
      <w:i/>
      <w:iCs/>
      <w:color w:val="2F5496" w:themeColor="accent1" w:themeShade="BF"/>
    </w:rPr>
  </w:style>
  <w:style w:type="paragraph" w:styleId="IntenseQuote">
    <w:name w:val="Intense Quote"/>
    <w:basedOn w:val="Normal"/>
    <w:next w:val="Normal"/>
    <w:link w:val="IntenseQuoteChar"/>
    <w:uiPriority w:val="30"/>
    <w:qFormat/>
    <w:rsid w:val="00775374"/>
    <w:pPr>
      <w:pBdr>
        <w:top w:val="single" w:sz="4" w:space="10" w:color="2F5496" w:themeColor="accent1" w:themeShade="BF"/>
        <w:bottom w:val="single" w:sz="4" w:space="10" w:color="2F5496" w:themeColor="accent1" w:themeShade="BF"/>
      </w:pBdr>
      <w:spacing w:before="360" w:after="360" w:line="278" w:lineRule="auto"/>
      <w:ind w:left="864" w:right="864"/>
      <w:jc w:val="center"/>
    </w:pPr>
    <w:rPr>
      <w:rFonts w:asciiTheme="minorHAnsi" w:eastAsiaTheme="minorHAnsi" w:hAnsiTheme="minorHAnsi" w:cstheme="minorBidi"/>
      <w:i/>
      <w:iCs/>
      <w:color w:val="2F5496"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775374"/>
    <w:rPr>
      <w:i/>
      <w:iCs/>
      <w:color w:val="2F5496" w:themeColor="accent1" w:themeShade="BF"/>
    </w:rPr>
  </w:style>
  <w:style w:type="character" w:styleId="IntenseReference">
    <w:name w:val="Intense Reference"/>
    <w:basedOn w:val="DefaultParagraphFont"/>
    <w:uiPriority w:val="32"/>
    <w:qFormat/>
    <w:rsid w:val="00775374"/>
    <w:rPr>
      <w:b/>
      <w:bCs/>
      <w:smallCaps/>
      <w:color w:val="2F5496" w:themeColor="accent1" w:themeShade="BF"/>
      <w:spacing w:val="5"/>
    </w:rPr>
  </w:style>
  <w:style w:type="paragraph" w:customStyle="1" w:styleId="Author">
    <w:name w:val="Author"/>
    <w:basedOn w:val="Normal"/>
    <w:rsid w:val="00775374"/>
    <w:pPr>
      <w:spacing w:line="280" w:lineRule="exact"/>
      <w:jc w:val="right"/>
    </w:pPr>
    <w:rPr>
      <w:b/>
      <w:sz w:val="24"/>
    </w:rPr>
  </w:style>
  <w:style w:type="paragraph" w:customStyle="1" w:styleId="Affiliation">
    <w:name w:val="Affiliation"/>
    <w:basedOn w:val="Normal"/>
    <w:rsid w:val="00775374"/>
    <w:pPr>
      <w:spacing w:after="240" w:line="240" w:lineRule="exact"/>
      <w:jc w:val="right"/>
    </w:pPr>
  </w:style>
  <w:style w:type="paragraph" w:customStyle="1" w:styleId="Body">
    <w:name w:val="Body"/>
    <w:basedOn w:val="Normal"/>
    <w:rsid w:val="00775374"/>
    <w:pPr>
      <w:spacing w:after="240"/>
      <w:jc w:val="both"/>
    </w:pPr>
  </w:style>
  <w:style w:type="paragraph" w:customStyle="1" w:styleId="AbstHead">
    <w:name w:val="Abst Head"/>
    <w:basedOn w:val="Normal"/>
    <w:rsid w:val="00775374"/>
    <w:pPr>
      <w:keepNext/>
      <w:spacing w:after="240"/>
    </w:pPr>
    <w:rPr>
      <w:b/>
      <w:caps/>
      <w:sz w:val="22"/>
    </w:rPr>
  </w:style>
  <w:style w:type="paragraph" w:customStyle="1" w:styleId="Copyright">
    <w:name w:val="Copyright"/>
    <w:basedOn w:val="Normal"/>
    <w:rsid w:val="00775374"/>
    <w:pPr>
      <w:spacing w:after="960" w:line="200" w:lineRule="exact"/>
    </w:pPr>
    <w:rPr>
      <w:sz w:val="16"/>
    </w:rPr>
  </w:style>
  <w:style w:type="paragraph" w:styleId="Footer">
    <w:name w:val="footer"/>
    <w:basedOn w:val="Normal"/>
    <w:link w:val="FooterChar"/>
    <w:rsid w:val="00775374"/>
    <w:pPr>
      <w:tabs>
        <w:tab w:val="center" w:pos="4320"/>
        <w:tab w:val="right" w:pos="8640"/>
      </w:tabs>
    </w:pPr>
  </w:style>
  <w:style w:type="character" w:customStyle="1" w:styleId="FooterChar">
    <w:name w:val="Footer Char"/>
    <w:basedOn w:val="DefaultParagraphFont"/>
    <w:link w:val="Footer"/>
    <w:rsid w:val="00775374"/>
    <w:rPr>
      <w:rFonts w:ascii="Helvetica" w:eastAsia="Times New Roman" w:hAnsi="Helvetica" w:cs="Times New Roman"/>
      <w:kern w:val="0"/>
      <w:sz w:val="20"/>
      <w:szCs w:val="20"/>
      <w14:ligatures w14:val="none"/>
    </w:rPr>
  </w:style>
  <w:style w:type="paragraph" w:styleId="Header">
    <w:name w:val="header"/>
    <w:basedOn w:val="Normal"/>
    <w:link w:val="HeaderChar"/>
    <w:rsid w:val="00775374"/>
    <w:pPr>
      <w:tabs>
        <w:tab w:val="center" w:pos="4320"/>
        <w:tab w:val="right" w:pos="8640"/>
      </w:tabs>
    </w:pPr>
  </w:style>
  <w:style w:type="character" w:customStyle="1" w:styleId="HeaderChar">
    <w:name w:val="Header Char"/>
    <w:basedOn w:val="DefaultParagraphFont"/>
    <w:link w:val="Header"/>
    <w:rsid w:val="00775374"/>
    <w:rPr>
      <w:rFonts w:ascii="Helvetica" w:eastAsia="Times New Roman" w:hAnsi="Helvetica" w:cs="Times New Roman"/>
      <w:kern w:val="0"/>
      <w:sz w:val="20"/>
      <w:szCs w:val="20"/>
      <w14:ligatures w14:val="none"/>
    </w:rPr>
  </w:style>
  <w:style w:type="character" w:styleId="Hyperlink">
    <w:name w:val="Hyperlink"/>
    <w:basedOn w:val="DefaultParagraphFont"/>
    <w:rsid w:val="00775374"/>
    <w:rPr>
      <w:color w:val="FF0080"/>
      <w:u w:val="single"/>
    </w:rPr>
  </w:style>
  <w:style w:type="table" w:styleId="TableGrid">
    <w:name w:val="Table Grid"/>
    <w:basedOn w:val="TableNormal"/>
    <w:uiPriority w:val="39"/>
    <w:rsid w:val="00775374"/>
    <w:pPr>
      <w:spacing w:after="0" w:line="240" w:lineRule="auto"/>
    </w:pPr>
    <w:rPr>
      <w:rFonts w:ascii="Calibri" w:eastAsia="Calibri" w:hAnsi="Calibri" w:cs="Times New Roman"/>
      <w:kern w:val="0"/>
      <w:sz w:val="22"/>
      <w:szCs w:val="22"/>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semiHidden/>
    <w:unhideWhenUsed/>
    <w:rsid w:val="00775374"/>
    <w:pPr>
      <w:spacing w:before="100" w:beforeAutospacing="1" w:after="100" w:afterAutospacing="1"/>
    </w:pPr>
    <w:rPr>
      <w:rFonts w:ascii="Times New Roman" w:hAnsi="Times New Roman"/>
      <w:sz w:val="24"/>
      <w:szCs w:val="24"/>
      <w:lang w:bidi="hi-IN"/>
    </w:rPr>
  </w:style>
  <w:style w:type="paragraph" w:customStyle="1" w:styleId="ConcHead">
    <w:name w:val="Conc Head"/>
    <w:basedOn w:val="Normal"/>
    <w:rsid w:val="00775374"/>
    <w:pPr>
      <w:keepNext/>
      <w:spacing w:after="240"/>
    </w:pPr>
    <w:rPr>
      <w:b/>
      <w:caps/>
      <w:sz w:val="22"/>
    </w:rPr>
  </w:style>
  <w:style w:type="paragraph" w:customStyle="1" w:styleId="AcknHead">
    <w:name w:val="Ackn Head"/>
    <w:basedOn w:val="Normal"/>
    <w:rsid w:val="00775374"/>
    <w:pPr>
      <w:keepNext/>
      <w:spacing w:after="240"/>
    </w:pPr>
    <w:rPr>
      <w:b/>
      <w:caps/>
      <w:sz w:val="22"/>
    </w:rPr>
  </w:style>
  <w:style w:type="paragraph" w:customStyle="1" w:styleId="ReferHead">
    <w:name w:val="Refer Head"/>
    <w:basedOn w:val="Normal"/>
    <w:rsid w:val="00775374"/>
    <w:pPr>
      <w:keepNext/>
      <w:spacing w:after="240"/>
    </w:pPr>
    <w:rPr>
      <w:b/>
      <w:caps/>
      <w:sz w:val="22"/>
    </w:rPr>
  </w:style>
  <w:style w:type="character" w:styleId="UnresolvedMention">
    <w:name w:val="Unresolved Mention"/>
    <w:basedOn w:val="DefaultParagraphFont"/>
    <w:uiPriority w:val="99"/>
    <w:semiHidden/>
    <w:unhideWhenUsed/>
    <w:rsid w:val="002578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5.xml"/><Relationship Id="rId18" Type="http://schemas.openxmlformats.org/officeDocument/2006/relationships/image" Target="media/image3.jpeg"/><Relationship Id="rId3" Type="http://schemas.openxmlformats.org/officeDocument/2006/relationships/webSettings" Target="webSettings.xml"/><Relationship Id="rId21" Type="http://schemas.openxmlformats.org/officeDocument/2006/relationships/image" Target="media/image6.jpeg"/><Relationship Id="rId7" Type="http://schemas.openxmlformats.org/officeDocument/2006/relationships/header" Target="header2.xml"/><Relationship Id="rId12" Type="http://schemas.openxmlformats.org/officeDocument/2006/relationships/header" Target="header4.xml"/><Relationship Id="rId17"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jpeg"/><Relationship Id="rId20" Type="http://schemas.openxmlformats.org/officeDocument/2006/relationships/image" Target="media/image5.png"/><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eader" Target="header6.xml"/><Relationship Id="rId23" Type="http://schemas.openxmlformats.org/officeDocument/2006/relationships/image" Target="media/image8.jpeg"/><Relationship Id="rId10" Type="http://schemas.openxmlformats.org/officeDocument/2006/relationships/header" Target="header3.xml"/><Relationship Id="rId19"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footer" Target="footer4.xml"/><Relationship Id="rId22"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11</Pages>
  <Words>3121</Words>
  <Characters>17796</Characters>
  <Application>Microsoft Office Word</Application>
  <DocSecurity>0</DocSecurity>
  <Lines>148</Lines>
  <Paragraphs>41</Paragraphs>
  <ScaleCrop>false</ScaleCrop>
  <Company/>
  <LinksUpToDate>false</LinksUpToDate>
  <CharactersWithSpaces>20876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Prasanna Chede</dc:creator>
  <cp:keywords/>
  <dc:description/>
  <cp:lastModifiedBy>SDI 1084</cp:lastModifiedBy>
  <cp:revision>8</cp:revision>
  <dcterms:created xsi:type="dcterms:W3CDTF">2026-01-21T11:37:00Z</dcterms:created>
  <dcterms:modified xsi:type="dcterms:W3CDTF">2026-01-24T08:03:00Z</dcterms:modified>
</cp:coreProperties>
</file>