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F9A4B" w14:textId="77777777" w:rsidR="006819B3" w:rsidRPr="006819B3" w:rsidRDefault="006819B3" w:rsidP="006819B3">
      <w:pPr>
        <w:pStyle w:val="Author"/>
        <w:rPr>
          <w:rFonts w:ascii="Arial" w:hAnsi="Arial" w:cs="Arial"/>
          <w:bCs/>
          <w:i/>
          <w:iCs/>
          <w:kern w:val="28"/>
          <w:sz w:val="18"/>
          <w:szCs w:val="18"/>
          <w:u w:val="single"/>
        </w:rPr>
      </w:pPr>
      <w:r w:rsidRPr="006819B3">
        <w:rPr>
          <w:rFonts w:ascii="Arial" w:hAnsi="Arial" w:cs="Arial"/>
          <w:bCs/>
          <w:i/>
          <w:iCs/>
          <w:kern w:val="28"/>
          <w:sz w:val="18"/>
          <w:szCs w:val="18"/>
          <w:u w:val="single"/>
        </w:rPr>
        <w:t>Review Article</w:t>
      </w:r>
    </w:p>
    <w:p w14:paraId="559415BA" w14:textId="77777777" w:rsidR="005A571A" w:rsidRPr="00BF1FA5" w:rsidRDefault="005A571A" w:rsidP="005A571A">
      <w:pPr>
        <w:pStyle w:val="Author"/>
        <w:spacing w:line="240" w:lineRule="auto"/>
        <w:rPr>
          <w:rFonts w:ascii="Arial" w:hAnsi="Arial" w:cs="Arial"/>
          <w:bCs/>
          <w:iCs/>
          <w:kern w:val="28"/>
          <w:sz w:val="36"/>
          <w:lang w:val="en-IN"/>
        </w:rPr>
      </w:pPr>
      <w:r w:rsidRPr="00BF1FA5">
        <w:rPr>
          <w:rFonts w:ascii="Arial" w:hAnsi="Arial" w:cs="Arial"/>
          <w:bCs/>
          <w:iCs/>
          <w:kern w:val="28"/>
          <w:sz w:val="36"/>
          <w:lang w:val="en-IN"/>
        </w:rPr>
        <w:t xml:space="preserve">Astringency in cashew apple: mechanism, perception, chemical compounds, and mitigation – A review </w:t>
      </w:r>
    </w:p>
    <w:p w14:paraId="2D127011" w14:textId="77777777" w:rsidR="005A571A" w:rsidRPr="00790ADA" w:rsidRDefault="005A571A" w:rsidP="005A571A">
      <w:pPr>
        <w:pStyle w:val="Author"/>
        <w:spacing w:line="240" w:lineRule="auto"/>
        <w:jc w:val="both"/>
        <w:rPr>
          <w:rFonts w:ascii="Arial" w:hAnsi="Arial" w:cs="Arial"/>
          <w:sz w:val="36"/>
        </w:rPr>
      </w:pPr>
    </w:p>
    <w:p w14:paraId="23E37F10" w14:textId="73E2FC68" w:rsidR="005A571A" w:rsidRPr="00FB3A86" w:rsidRDefault="005A571A" w:rsidP="005A571A">
      <w:pPr>
        <w:pStyle w:val="Copyright"/>
        <w:spacing w:after="0" w:line="240" w:lineRule="auto"/>
        <w:jc w:val="both"/>
        <w:rPr>
          <w:rFonts w:ascii="Arial" w:hAnsi="Arial" w:cs="Arial"/>
        </w:rPr>
        <w:sectPr w:rsidR="005A571A" w:rsidRPr="00FB3A86" w:rsidSect="00D03BA8">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540F2B" wp14:editId="4BB82EAA">
                <wp:extent cx="5303520" cy="635"/>
                <wp:effectExtent l="11430" t="11430" r="9525" b="17145"/>
                <wp:docPr id="192946564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D245B5"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698E4C2C" w14:textId="77777777" w:rsidR="005A571A" w:rsidRDefault="005A571A" w:rsidP="005A571A">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130D1924" w14:textId="77777777" w:rsidR="005A571A" w:rsidRPr="00FB3A86" w:rsidRDefault="005A571A" w:rsidP="005A571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A571A" w:rsidRPr="001E44FE" w14:paraId="2327A757" w14:textId="77777777" w:rsidTr="00295AB4">
        <w:tc>
          <w:tcPr>
            <w:tcW w:w="9576" w:type="dxa"/>
            <w:shd w:val="clear" w:color="auto" w:fill="F2F2F2"/>
          </w:tcPr>
          <w:p w14:paraId="788A35CB" w14:textId="77777777" w:rsidR="005A571A" w:rsidRPr="00BF1FA5" w:rsidRDefault="005A571A" w:rsidP="00295AB4">
            <w:pPr>
              <w:pStyle w:val="Body"/>
              <w:spacing w:after="0"/>
              <w:rPr>
                <w:rFonts w:ascii="Arial" w:hAnsi="Arial" w:cs="Arial"/>
                <w:lang w:val="en-IN"/>
              </w:rPr>
            </w:pPr>
            <w:r w:rsidRPr="00BF1FA5">
              <w:rPr>
                <w:rFonts w:ascii="Arial" w:hAnsi="Arial" w:cs="Arial"/>
                <w:lang w:val="en-IN"/>
              </w:rPr>
              <w:t xml:space="preserve">Cashew apples are the richest source of nutrients and beneficial compounds, including sugars, vitamins, minerals, antioxidants, and bioactive substances. In addition to their remarkable nutritional profile, consumption is often limited by their astringent taste, which is caused by polyphenols such as tannins, discouraging many from enjoying their health benefits. This review examines the mechanisms of astringency, including the interaction of tannins with salivary proteins, as well as various methods for </w:t>
            </w:r>
            <w:proofErr w:type="spellStart"/>
            <w:r w:rsidRPr="00BF1FA5">
              <w:rPr>
                <w:rFonts w:ascii="Arial" w:hAnsi="Arial" w:cs="Arial"/>
                <w:lang w:val="en-IN"/>
              </w:rPr>
              <w:t>deastringency</w:t>
            </w:r>
            <w:proofErr w:type="spellEnd"/>
            <w:r w:rsidRPr="00BF1FA5">
              <w:rPr>
                <w:rFonts w:ascii="Arial" w:hAnsi="Arial" w:cs="Arial"/>
                <w:lang w:val="en-IN"/>
              </w:rPr>
              <w:t xml:space="preserve">. Classical theories explaining astringency reduction include condensation, gelation, and dilution theory. However, the astringency of cashew apples can be successfully reduced with </w:t>
            </w:r>
            <w:proofErr w:type="spellStart"/>
            <w:r w:rsidRPr="00BF1FA5">
              <w:rPr>
                <w:rFonts w:ascii="Arial" w:hAnsi="Arial" w:cs="Arial"/>
                <w:lang w:val="en-IN"/>
              </w:rPr>
              <w:t>deastringency</w:t>
            </w:r>
            <w:proofErr w:type="spellEnd"/>
            <w:r w:rsidRPr="00BF1FA5">
              <w:rPr>
                <w:rFonts w:ascii="Arial" w:hAnsi="Arial" w:cs="Arial"/>
                <w:lang w:val="en-IN"/>
              </w:rPr>
              <w:t xml:space="preserve"> techniques, improving their taste and acceptability. This creates opportunities for the value addition of cashew apples, including fruit juices, alcoholic beverages, candies, energy boosting drinks, </w:t>
            </w:r>
            <w:r w:rsidRPr="00BF1FA5">
              <w:rPr>
                <w:rFonts w:ascii="Arial" w:hAnsi="Arial" w:cs="Arial"/>
                <w:i/>
                <w:iCs/>
                <w:lang w:val="en-IN"/>
              </w:rPr>
              <w:t>etc</w:t>
            </w:r>
            <w:r w:rsidRPr="00BF1FA5">
              <w:rPr>
                <w:rFonts w:ascii="Arial" w:hAnsi="Arial" w:cs="Arial"/>
                <w:lang w:val="en-IN"/>
              </w:rPr>
              <w:t>., meeting a wider variety of nutritional requirements and dietary preferences.</w:t>
            </w:r>
          </w:p>
          <w:p w14:paraId="693EA408" w14:textId="77777777" w:rsidR="005A571A" w:rsidRPr="00BA1B01" w:rsidRDefault="005A571A" w:rsidP="00295AB4">
            <w:pPr>
              <w:pStyle w:val="Body"/>
              <w:spacing w:after="0"/>
              <w:rPr>
                <w:rFonts w:ascii="Arial" w:eastAsia="Calibri" w:hAnsi="Arial" w:cs="Arial"/>
                <w:szCs w:val="22"/>
              </w:rPr>
            </w:pPr>
          </w:p>
        </w:tc>
      </w:tr>
    </w:tbl>
    <w:p w14:paraId="434B85AE" w14:textId="77777777" w:rsidR="005A571A" w:rsidRDefault="005A571A" w:rsidP="005A571A">
      <w:pPr>
        <w:pStyle w:val="Body"/>
        <w:spacing w:after="0"/>
        <w:rPr>
          <w:rFonts w:ascii="Arial" w:hAnsi="Arial" w:cs="Arial"/>
          <w:i/>
        </w:rPr>
      </w:pPr>
    </w:p>
    <w:p w14:paraId="43542C38" w14:textId="77777777" w:rsidR="005A571A" w:rsidRPr="00A24E7E" w:rsidRDefault="005A571A" w:rsidP="005A571A">
      <w:pPr>
        <w:pStyle w:val="Body"/>
        <w:rPr>
          <w:rFonts w:ascii="Arial" w:hAnsi="Arial" w:cs="Arial"/>
          <w:i/>
        </w:rPr>
      </w:pPr>
      <w:r>
        <w:rPr>
          <w:rFonts w:ascii="Arial" w:hAnsi="Arial" w:cs="Arial"/>
          <w:i/>
        </w:rPr>
        <w:t>Keywords</w:t>
      </w:r>
      <w:r w:rsidRPr="00463DC9">
        <w:rPr>
          <w:rFonts w:ascii="Arial" w:hAnsi="Arial" w:cs="Arial"/>
          <w:i/>
        </w:rPr>
        <w:t xml:space="preserve">: </w:t>
      </w:r>
      <w:r w:rsidRPr="00463DC9">
        <w:rPr>
          <w:rFonts w:ascii="Arial" w:hAnsi="Arial" w:cs="Arial"/>
          <w:i/>
          <w:lang w:val="en-IN"/>
        </w:rPr>
        <w:t>Cashew apple, tannins, astringency, value addition</w:t>
      </w:r>
    </w:p>
    <w:p w14:paraId="0F31292D" w14:textId="77777777" w:rsidR="005A571A" w:rsidRPr="00FB3A86" w:rsidRDefault="005A571A" w:rsidP="005A571A">
      <w:pPr>
        <w:pStyle w:val="AbstHead"/>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6C056C1A" w14:textId="77777777" w:rsidR="005A571A" w:rsidRPr="00463DC9" w:rsidRDefault="005A571A" w:rsidP="005A571A">
      <w:pPr>
        <w:pStyle w:val="Body"/>
        <w:rPr>
          <w:rFonts w:ascii="Arial" w:hAnsi="Arial" w:cs="Arial"/>
          <w:lang w:val="en-IN"/>
        </w:rPr>
      </w:pPr>
      <w:r>
        <w:rPr>
          <w:rFonts w:ascii="Arial" w:hAnsi="Arial" w:cs="Arial"/>
        </w:rPr>
        <w:tab/>
      </w:r>
      <w:r w:rsidRPr="00463DC9">
        <w:rPr>
          <w:rFonts w:ascii="Arial" w:hAnsi="Arial" w:cs="Arial"/>
          <w:lang w:val="en-IN"/>
        </w:rPr>
        <w:t>Cashew (</w:t>
      </w:r>
      <w:r w:rsidRPr="00463DC9">
        <w:rPr>
          <w:rFonts w:ascii="Arial" w:hAnsi="Arial" w:cs="Arial"/>
          <w:i/>
          <w:iCs/>
          <w:lang w:val="en-IN"/>
        </w:rPr>
        <w:t>Anacardium occidentale</w:t>
      </w:r>
      <w:r w:rsidRPr="00463DC9">
        <w:rPr>
          <w:rFonts w:ascii="Arial" w:hAnsi="Arial" w:cs="Arial"/>
          <w:lang w:val="en-IN"/>
        </w:rPr>
        <w:t xml:space="preserve"> L.), indigenous to Brazil, is a tropical crop primarily valued for its nut. In addition to nuts, the tree yields a pseudo-fruit called cashew apple. It is a fleshy, fibrous, and highly juicy fruit with a soft peel. It can be consumed raw or processed into various products, </w:t>
      </w:r>
      <w:r w:rsidRPr="00463DC9">
        <w:rPr>
          <w:rFonts w:ascii="Arial" w:hAnsi="Arial" w:cs="Arial"/>
          <w:i/>
          <w:iCs/>
          <w:lang w:val="en-IN"/>
        </w:rPr>
        <w:t>viz.</w:t>
      </w:r>
      <w:r w:rsidRPr="00463DC9">
        <w:rPr>
          <w:rFonts w:ascii="Arial" w:hAnsi="Arial" w:cs="Arial"/>
          <w:lang w:val="en-IN"/>
        </w:rPr>
        <w:t xml:space="preserve"> juice, jam, syrups, candied fruit, jelly, soft drinks, </w:t>
      </w:r>
      <w:r w:rsidRPr="00463DC9">
        <w:rPr>
          <w:rFonts w:ascii="Arial" w:hAnsi="Arial" w:cs="Arial"/>
          <w:i/>
          <w:iCs/>
          <w:lang w:val="en-IN"/>
        </w:rPr>
        <w:t>etc</w:t>
      </w:r>
      <w:r w:rsidRPr="00463DC9">
        <w:rPr>
          <w:rFonts w:ascii="Arial" w:hAnsi="Arial" w:cs="Arial"/>
          <w:lang w:val="en-IN"/>
        </w:rPr>
        <w:t xml:space="preserve">. Cashew apples are highly nutritious because of their remarkable vitamin C content (200–300 mg per 100 g of fresh weight) (Preethi </w:t>
      </w:r>
      <w:r w:rsidRPr="00463DC9">
        <w:rPr>
          <w:rFonts w:ascii="Arial" w:hAnsi="Arial" w:cs="Arial"/>
          <w:i/>
          <w:iCs/>
          <w:lang w:val="en-IN"/>
        </w:rPr>
        <w:t>et al.,</w:t>
      </w:r>
      <w:r w:rsidRPr="00463DC9">
        <w:rPr>
          <w:rFonts w:ascii="Arial" w:hAnsi="Arial" w:cs="Arial"/>
          <w:lang w:val="en-IN"/>
        </w:rPr>
        <w:t xml:space="preserve"> 2019). Its juice has 6–8 times the ascorbic acid content of orange juice, and 12 times the ascorbic acid content of pineapple juice (Dheeraj </w:t>
      </w:r>
      <w:r w:rsidRPr="00463DC9">
        <w:rPr>
          <w:rFonts w:ascii="Arial" w:hAnsi="Arial" w:cs="Arial"/>
          <w:i/>
          <w:iCs/>
          <w:lang w:val="en-IN"/>
        </w:rPr>
        <w:t>et al</w:t>
      </w:r>
      <w:r w:rsidRPr="00463DC9">
        <w:rPr>
          <w:rFonts w:ascii="Arial" w:hAnsi="Arial" w:cs="Arial"/>
          <w:lang w:val="en-IN"/>
        </w:rPr>
        <w:t xml:space="preserve">., 2023). Approximately 10 - 15 tons of cashew apples are obtained as a byproduct for every ton of nuts (Talasila and Shaik, 2015). Despite their remarkable nutritional profile, their astringent taste often restricts their consumption (Dheeraj </w:t>
      </w:r>
      <w:r w:rsidRPr="00463DC9">
        <w:rPr>
          <w:rFonts w:ascii="Arial" w:hAnsi="Arial" w:cs="Arial"/>
          <w:i/>
          <w:iCs/>
          <w:lang w:val="en-IN"/>
        </w:rPr>
        <w:t>et al</w:t>
      </w:r>
      <w:r w:rsidRPr="00463DC9">
        <w:rPr>
          <w:rFonts w:ascii="Arial" w:hAnsi="Arial" w:cs="Arial"/>
          <w:lang w:val="en-IN"/>
        </w:rPr>
        <w:t xml:space="preserve">., 2023). The astringency of cashew apples can be reduced using various </w:t>
      </w:r>
      <w:proofErr w:type="spellStart"/>
      <w:r w:rsidRPr="00463DC9">
        <w:rPr>
          <w:rFonts w:ascii="Arial" w:hAnsi="Arial" w:cs="Arial"/>
          <w:lang w:val="en-IN"/>
        </w:rPr>
        <w:t>deastringency</w:t>
      </w:r>
      <w:proofErr w:type="spellEnd"/>
      <w:r w:rsidRPr="00463DC9">
        <w:rPr>
          <w:rFonts w:ascii="Arial" w:hAnsi="Arial" w:cs="Arial"/>
          <w:lang w:val="en-IN"/>
        </w:rPr>
        <w:t xml:space="preserve"> techniques, making them more palatable. This creates opportunities for incorporating cashew apples into various value-added products.</w:t>
      </w:r>
    </w:p>
    <w:p w14:paraId="27110999" w14:textId="77777777" w:rsidR="005A571A" w:rsidRPr="006505CD" w:rsidRDefault="005A571A" w:rsidP="005A571A">
      <w:pPr>
        <w:pStyle w:val="AbstHead"/>
        <w:rPr>
          <w:rFonts w:ascii="Arial" w:hAnsi="Arial" w:cs="Arial"/>
          <w:bCs/>
          <w:lang w:val="en-IN"/>
        </w:rPr>
      </w:pPr>
      <w:r>
        <w:rPr>
          <w:rFonts w:ascii="Arial" w:hAnsi="Arial" w:cs="Arial"/>
        </w:rPr>
        <w:t xml:space="preserve">2. </w:t>
      </w:r>
      <w:r w:rsidRPr="00463DC9">
        <w:rPr>
          <w:rFonts w:ascii="Arial" w:hAnsi="Arial" w:cs="Arial"/>
          <w:bCs/>
          <w:lang w:val="en-IN"/>
        </w:rPr>
        <w:t>ASTRINGENCY: MECHANISM, PERCEPTION AND CHEMICALCOMPOUND</w:t>
      </w:r>
    </w:p>
    <w:p w14:paraId="53A9F8A4" w14:textId="77777777" w:rsidR="005A571A" w:rsidRDefault="005A571A" w:rsidP="005A571A">
      <w:pPr>
        <w:pStyle w:val="Body"/>
        <w:rPr>
          <w:rFonts w:ascii="Arial" w:hAnsi="Arial" w:cs="Arial"/>
          <w:b/>
          <w:bCs/>
          <w:sz w:val="22"/>
          <w:lang w:val="en-IN"/>
        </w:rPr>
      </w:pPr>
      <w:r w:rsidRPr="00C30A0F">
        <w:rPr>
          <w:rFonts w:ascii="Arial" w:hAnsi="Arial" w:cs="Arial"/>
          <w:b/>
          <w:caps/>
          <w:sz w:val="22"/>
        </w:rPr>
        <w:t xml:space="preserve">2.1 </w:t>
      </w:r>
      <w:r w:rsidRPr="00463DC9">
        <w:rPr>
          <w:rFonts w:ascii="Arial" w:hAnsi="Arial" w:cs="Arial"/>
          <w:b/>
          <w:bCs/>
          <w:sz w:val="22"/>
          <w:lang w:val="en-IN"/>
        </w:rPr>
        <w:t>Mechanism of Astringency</w:t>
      </w:r>
    </w:p>
    <w:p w14:paraId="3AB47F0D" w14:textId="77777777" w:rsidR="005A571A" w:rsidRPr="00463DC9" w:rsidRDefault="005A571A" w:rsidP="005A571A">
      <w:pPr>
        <w:pStyle w:val="Body"/>
        <w:ind w:firstLine="720"/>
        <w:rPr>
          <w:rFonts w:ascii="Arial" w:hAnsi="Arial" w:cs="Arial"/>
          <w:lang w:val="en-IN"/>
        </w:rPr>
      </w:pPr>
      <w:r w:rsidRPr="00463DC9">
        <w:rPr>
          <w:rFonts w:ascii="Arial" w:hAnsi="Arial" w:cs="Arial"/>
          <w:lang w:val="en-IN"/>
        </w:rPr>
        <w:t xml:space="preserve">While the five staple tastes - sweetness, sourness, bitterness, saltiness, and umami, are well researched, the astringent taste remains relatively unexplored due to the complexity of its mechanisms (Gibbins and Carpenter, 2013). The American Society for Testing and Materials (ASTM) defines astringency as "the complex of sensations due to shrinking, drawing or puckering of the epithelium as a result of exposure to substances such as alums or tannins" (ASTM, 2004). This sensation in foods rich in tannin is often directly linked to tannins' ability </w:t>
      </w:r>
      <w:r w:rsidRPr="00463DC9">
        <w:rPr>
          <w:rFonts w:ascii="Arial" w:hAnsi="Arial" w:cs="Arial"/>
          <w:lang w:val="en-IN"/>
        </w:rPr>
        <w:lastRenderedPageBreak/>
        <w:t xml:space="preserve">to bind with salivary proteins, forming protein-tannin aggregates in the mouth (Bajec, 2010). According to Rossetti </w:t>
      </w:r>
      <w:r w:rsidRPr="00463DC9">
        <w:rPr>
          <w:rFonts w:ascii="Arial" w:hAnsi="Arial" w:cs="Arial"/>
          <w:i/>
          <w:iCs/>
          <w:lang w:val="en-IN"/>
        </w:rPr>
        <w:t>et al</w:t>
      </w:r>
      <w:r w:rsidRPr="00463DC9">
        <w:rPr>
          <w:rFonts w:ascii="Arial" w:hAnsi="Arial" w:cs="Arial"/>
          <w:lang w:val="en-IN"/>
        </w:rPr>
        <w:t>. (2008), tannins can disrupt the protective salivary film, leading to increased oral friction and altered mucosal surface, promoting contact between tannin protein aggregates and oral tissues. These aggregates may engage in further interactions through mucosal receptors, and free tannins can also directly interact with the oral mucosa once the salivary film is disrupted.</w:t>
      </w:r>
    </w:p>
    <w:p w14:paraId="397AD689" w14:textId="77777777" w:rsidR="005A571A" w:rsidRPr="00463DC9" w:rsidRDefault="005A571A" w:rsidP="005A571A">
      <w:pPr>
        <w:pStyle w:val="Body"/>
        <w:ind w:firstLine="720"/>
        <w:rPr>
          <w:rFonts w:ascii="Arial" w:hAnsi="Arial" w:cs="Arial"/>
          <w:lang w:val="en-IN"/>
        </w:rPr>
      </w:pPr>
      <w:r w:rsidRPr="00463DC9">
        <w:rPr>
          <w:rFonts w:ascii="Arial" w:hAnsi="Arial" w:cs="Arial"/>
          <w:lang w:val="en-IN"/>
        </w:rPr>
        <w:t xml:space="preserve">Tannins can form hydrogen bonds with carbonyl groups in the protein backbone because they have many hydroxyl groups. Their aromatic and aliphatic regions can also interact with non polar amino acid residues in a way that makes them less likely to stick together. Environmental factors like pH, ionic strength, and temperature, as well as the natural structure of both tannins and salivary proteins, change how strong and specific these interactions are (Gibbins and Carpenter, 2013). </w:t>
      </w:r>
    </w:p>
    <w:p w14:paraId="3885242E" w14:textId="77777777" w:rsidR="005A571A" w:rsidRDefault="005A571A" w:rsidP="005A571A">
      <w:pPr>
        <w:pStyle w:val="Body"/>
        <w:ind w:firstLine="720"/>
        <w:rPr>
          <w:rFonts w:ascii="Arial" w:hAnsi="Arial" w:cs="Arial"/>
          <w:lang w:val="en-IN"/>
        </w:rPr>
      </w:pPr>
      <w:r w:rsidRPr="00463DC9">
        <w:rPr>
          <w:rFonts w:ascii="Arial" w:hAnsi="Arial" w:cs="Arial"/>
          <w:lang w:val="en-IN"/>
        </w:rPr>
        <w:t>The molecular structure of tannins is significant as it decides their binding capacity and thus their astringency potential. For example, tannins that have a higher degree of polymerisation have a stronger affinity for binding to proteins because they have a larger surface area and more binding sites (Sun et al., 2013). Also, the presence of galloyl groups makes this interaction stronger by adding more hydrogen bond donors and acceptors, which makes protein precipitation stronger (de Freitas &amp; Mateus, 2001).</w:t>
      </w:r>
    </w:p>
    <w:p w14:paraId="66C9CD74" w14:textId="77777777" w:rsidR="005A571A" w:rsidRPr="0035258D" w:rsidRDefault="005A571A" w:rsidP="005A571A">
      <w:pPr>
        <w:pStyle w:val="Body"/>
        <w:rPr>
          <w:rFonts w:ascii="Arial" w:hAnsi="Arial" w:cs="Arial"/>
          <w:b/>
          <w:bCs/>
          <w:sz w:val="22"/>
          <w:szCs w:val="22"/>
          <w:lang w:val="en-IN"/>
        </w:rPr>
      </w:pPr>
      <w:r w:rsidRPr="0035258D">
        <w:rPr>
          <w:rFonts w:ascii="Arial" w:hAnsi="Arial" w:cs="Arial"/>
          <w:b/>
          <w:bCs/>
          <w:sz w:val="22"/>
          <w:szCs w:val="22"/>
          <w:lang w:val="en-IN"/>
        </w:rPr>
        <w:t>2.2 Chemical compounds responsible for astringency in cashew apple</w:t>
      </w:r>
    </w:p>
    <w:p w14:paraId="66DBC5B0" w14:textId="77777777" w:rsidR="005A571A" w:rsidRPr="00463DC9" w:rsidRDefault="005A571A" w:rsidP="005A571A">
      <w:pPr>
        <w:pStyle w:val="Body"/>
        <w:rPr>
          <w:rFonts w:ascii="Arial" w:hAnsi="Arial" w:cs="Arial"/>
          <w:lang w:val="en-IN"/>
        </w:rPr>
      </w:pPr>
      <w:r w:rsidRPr="00463DC9">
        <w:rPr>
          <w:rFonts w:ascii="Arial" w:hAnsi="Arial" w:cs="Arial"/>
          <w:lang w:val="en-IN"/>
        </w:rPr>
        <w:t xml:space="preserve">Cashew apple, though considered an agricultural by-product, are abundant in phenolic compounds such as </w:t>
      </w:r>
      <w:proofErr w:type="spellStart"/>
      <w:r w:rsidRPr="00463DC9">
        <w:rPr>
          <w:rFonts w:ascii="Arial" w:hAnsi="Arial" w:cs="Arial"/>
          <w:lang w:val="en-IN"/>
        </w:rPr>
        <w:t>anacardic</w:t>
      </w:r>
      <w:proofErr w:type="spellEnd"/>
      <w:r w:rsidRPr="00463DC9">
        <w:rPr>
          <w:rFonts w:ascii="Arial" w:hAnsi="Arial" w:cs="Arial"/>
          <w:lang w:val="en-IN"/>
        </w:rPr>
        <w:t xml:space="preserve"> acid, </w:t>
      </w:r>
      <w:proofErr w:type="spellStart"/>
      <w:r w:rsidRPr="00463DC9">
        <w:rPr>
          <w:rFonts w:ascii="Arial" w:hAnsi="Arial" w:cs="Arial"/>
          <w:lang w:val="en-IN"/>
        </w:rPr>
        <w:t>cardol</w:t>
      </w:r>
      <w:proofErr w:type="spellEnd"/>
      <w:r w:rsidRPr="00463DC9">
        <w:rPr>
          <w:rFonts w:ascii="Arial" w:hAnsi="Arial" w:cs="Arial"/>
          <w:lang w:val="en-IN"/>
        </w:rPr>
        <w:t xml:space="preserve">, and tannins, along with non-phenolic carotenoids, which act as natural antioxidants. Among these compounds, tannins are the primary contributors to the characteristic astringency in cashew apples. The sensation of astringency arises from the interaction between salivary proteins and astringent compounds, particularly polyphenols and acids like tannins. Tannins are is broadly classified into two categories: hydrolysable tannins and condensed tannins (Soares et al. 2020). Hydrolysable tannins, mainly </w:t>
      </w:r>
      <w:proofErr w:type="spellStart"/>
      <w:r w:rsidRPr="00463DC9">
        <w:rPr>
          <w:rFonts w:ascii="Arial" w:hAnsi="Arial" w:cs="Arial"/>
          <w:lang w:val="en-IN"/>
        </w:rPr>
        <w:t>gallotannins</w:t>
      </w:r>
      <w:proofErr w:type="spellEnd"/>
      <w:r w:rsidRPr="00463DC9">
        <w:rPr>
          <w:rFonts w:ascii="Arial" w:hAnsi="Arial" w:cs="Arial"/>
          <w:lang w:val="en-IN"/>
        </w:rPr>
        <w:t xml:space="preserve"> and ellagitannins, undergo hydrolysis to release gallic acid and ellagic acid. The degree of gallolylation in these tannins plays a crucial role in determining their binding affinity to salivary proteins - a higher level of gallolylation results in stronger binding, thereby increasing the perception of astringency (Soares et al. 2020). Cashew apples contain approximately 0.64 mg/100 g of hydrolysable tannins, which significantly contribute to their astringent nature (</w:t>
      </w:r>
      <w:proofErr w:type="spellStart"/>
      <w:r w:rsidRPr="00463DC9">
        <w:rPr>
          <w:rFonts w:ascii="Arial" w:hAnsi="Arial" w:cs="Arial"/>
          <w:lang w:val="en-IN"/>
        </w:rPr>
        <w:t>Ebere</w:t>
      </w:r>
      <w:proofErr w:type="spellEnd"/>
      <w:r w:rsidRPr="00463DC9">
        <w:rPr>
          <w:rFonts w:ascii="Arial" w:hAnsi="Arial" w:cs="Arial"/>
          <w:lang w:val="en-IN"/>
        </w:rPr>
        <w:t xml:space="preserve"> and </w:t>
      </w:r>
      <w:proofErr w:type="spellStart"/>
      <w:r w:rsidRPr="00463DC9">
        <w:rPr>
          <w:rFonts w:ascii="Arial" w:hAnsi="Arial" w:cs="Arial"/>
          <w:lang w:val="en-IN"/>
        </w:rPr>
        <w:t>Emelike</w:t>
      </w:r>
      <w:proofErr w:type="spellEnd"/>
      <w:r w:rsidRPr="00463DC9">
        <w:rPr>
          <w:rFonts w:ascii="Arial" w:hAnsi="Arial" w:cs="Arial"/>
          <w:lang w:val="en-IN"/>
        </w:rPr>
        <w:t>, 2016). On the other hand, condensed tannins, including proanthocyanidins, are formed by the polymerisation of flavan-3-ols (catechins) and flavon-2,4-diol (leucoanthocyanidins). In cashew apples, these condensed tannins are mainly composed of (-)-epigallocatechin [and/or (+)-</w:t>
      </w:r>
      <w:proofErr w:type="spellStart"/>
      <w:r w:rsidRPr="00463DC9">
        <w:rPr>
          <w:rFonts w:ascii="Arial" w:hAnsi="Arial" w:cs="Arial"/>
          <w:lang w:val="en-IN"/>
        </w:rPr>
        <w:t>gallocatechin</w:t>
      </w:r>
      <w:proofErr w:type="spellEnd"/>
      <w:r w:rsidRPr="00463DC9">
        <w:rPr>
          <w:rFonts w:ascii="Arial" w:hAnsi="Arial" w:cs="Arial"/>
          <w:lang w:val="en-IN"/>
        </w:rPr>
        <w:t>] units, along with smaller amounts of (-)-epicatechin [and/or (+)-catechin] (Queiroz et al. 2011). They are primarily found in the skin and pulp of the fruit (</w:t>
      </w:r>
      <w:proofErr w:type="spellStart"/>
      <w:r w:rsidRPr="00463DC9">
        <w:rPr>
          <w:rFonts w:ascii="Arial" w:hAnsi="Arial" w:cs="Arial"/>
          <w:lang w:val="en-IN"/>
        </w:rPr>
        <w:t>Tezotto-Uliana</w:t>
      </w:r>
      <w:proofErr w:type="spellEnd"/>
      <w:r w:rsidRPr="00463DC9">
        <w:rPr>
          <w:rFonts w:ascii="Arial" w:hAnsi="Arial" w:cs="Arial"/>
          <w:lang w:val="en-IN"/>
        </w:rPr>
        <w:t xml:space="preserve"> et al., 2018) and are present in relatively lower concentrations (0.18 mg/100 g) compared to hydrolysable tannins (</w:t>
      </w:r>
      <w:proofErr w:type="spellStart"/>
      <w:r w:rsidRPr="00463DC9">
        <w:rPr>
          <w:rFonts w:ascii="Arial" w:hAnsi="Arial" w:cs="Arial"/>
          <w:lang w:val="en-IN"/>
        </w:rPr>
        <w:t>Ebere</w:t>
      </w:r>
      <w:proofErr w:type="spellEnd"/>
      <w:r w:rsidRPr="00463DC9">
        <w:rPr>
          <w:rFonts w:ascii="Arial" w:hAnsi="Arial" w:cs="Arial"/>
          <w:lang w:val="en-IN"/>
        </w:rPr>
        <w:t xml:space="preserve"> and </w:t>
      </w:r>
      <w:proofErr w:type="spellStart"/>
      <w:r w:rsidRPr="00463DC9">
        <w:rPr>
          <w:rFonts w:ascii="Arial" w:hAnsi="Arial" w:cs="Arial"/>
          <w:lang w:val="en-IN"/>
        </w:rPr>
        <w:t>Emelike</w:t>
      </w:r>
      <w:proofErr w:type="spellEnd"/>
      <w:r w:rsidRPr="00463DC9">
        <w:rPr>
          <w:rFonts w:ascii="Arial" w:hAnsi="Arial" w:cs="Arial"/>
          <w:lang w:val="en-IN"/>
        </w:rPr>
        <w:t>, 2016).</w:t>
      </w:r>
    </w:p>
    <w:p w14:paraId="183BD605" w14:textId="77777777" w:rsidR="005A571A" w:rsidRPr="00463DC9" w:rsidRDefault="005A571A" w:rsidP="005A571A">
      <w:pPr>
        <w:pStyle w:val="Body"/>
        <w:rPr>
          <w:rFonts w:ascii="Arial" w:hAnsi="Arial" w:cs="Arial"/>
          <w:lang w:val="en-IN"/>
        </w:rPr>
      </w:pPr>
      <w:r w:rsidRPr="00463DC9">
        <w:rPr>
          <w:rFonts w:ascii="Arial" w:hAnsi="Arial" w:cs="Arial"/>
          <w:lang w:val="en-IN"/>
        </w:rPr>
        <w:t xml:space="preserve"> Many fruits naturally lose astringency as they develop. However, some require postharvest treatments to remove astringency. Three main theories attempt to clarify the mechanism behind </w:t>
      </w:r>
      <w:proofErr w:type="spellStart"/>
      <w:r w:rsidRPr="00463DC9">
        <w:rPr>
          <w:rFonts w:ascii="Arial" w:hAnsi="Arial" w:cs="Arial"/>
          <w:lang w:val="en-IN"/>
        </w:rPr>
        <w:t>deastringency</w:t>
      </w:r>
      <w:proofErr w:type="spellEnd"/>
      <w:r w:rsidRPr="00463DC9">
        <w:rPr>
          <w:rFonts w:ascii="Arial" w:hAnsi="Arial" w:cs="Arial"/>
          <w:lang w:val="en-IN"/>
        </w:rPr>
        <w:t xml:space="preserve">. </w:t>
      </w:r>
    </w:p>
    <w:p w14:paraId="4A8E3291" w14:textId="77777777" w:rsidR="005A571A" w:rsidRPr="00463DC9" w:rsidRDefault="005A571A" w:rsidP="005A571A">
      <w:pPr>
        <w:pStyle w:val="Body"/>
        <w:numPr>
          <w:ilvl w:val="0"/>
          <w:numId w:val="1"/>
        </w:numPr>
        <w:rPr>
          <w:rFonts w:ascii="Arial" w:hAnsi="Arial" w:cs="Arial"/>
          <w:lang w:val="en-IN"/>
        </w:rPr>
      </w:pPr>
      <w:r w:rsidRPr="00463DC9">
        <w:rPr>
          <w:rFonts w:ascii="Arial" w:hAnsi="Arial" w:cs="Arial"/>
          <w:lang w:val="en-IN"/>
        </w:rPr>
        <w:t>Condensation theory</w:t>
      </w:r>
    </w:p>
    <w:p w14:paraId="4C36B9B8" w14:textId="77777777" w:rsidR="005A571A" w:rsidRPr="00463DC9" w:rsidRDefault="005A571A" w:rsidP="005A571A">
      <w:pPr>
        <w:pStyle w:val="Body"/>
        <w:rPr>
          <w:rFonts w:ascii="Arial" w:hAnsi="Arial" w:cs="Arial"/>
          <w:lang w:val="en-IN"/>
        </w:rPr>
      </w:pPr>
      <w:r w:rsidRPr="00463DC9">
        <w:rPr>
          <w:rFonts w:ascii="Arial" w:hAnsi="Arial" w:cs="Arial"/>
          <w:lang w:val="en-IN"/>
        </w:rPr>
        <w:t xml:space="preserve">According to the condensation theory, astringency removal in plants is explained by the polymerisation of soluble tannins into insoluble forms, primarily mediated by acetaldehyde. Acetaldehyde is produced under anaerobic conditions, where ethanol generated during anaerobic respiration is converted to acetaldehyde </w:t>
      </w:r>
      <w:r w:rsidRPr="00463DC9">
        <w:rPr>
          <w:rFonts w:ascii="Arial" w:hAnsi="Arial" w:cs="Arial"/>
          <w:i/>
          <w:iCs/>
          <w:lang w:val="en-IN"/>
        </w:rPr>
        <w:t>via</w:t>
      </w:r>
      <w:r w:rsidRPr="00463DC9">
        <w:rPr>
          <w:rFonts w:ascii="Arial" w:hAnsi="Arial" w:cs="Arial"/>
          <w:lang w:val="en-IN"/>
        </w:rPr>
        <w:t xml:space="preserve"> the activity of alcohol dehydrogenase. </w:t>
      </w:r>
      <w:r w:rsidRPr="00463DC9">
        <w:rPr>
          <w:rFonts w:ascii="Arial" w:hAnsi="Arial" w:cs="Arial"/>
          <w:lang w:val="en-IN"/>
        </w:rPr>
        <w:lastRenderedPageBreak/>
        <w:t>Moreover, pyruvate produced during glycolysis is converted into acetaldehyde by the action of pyruvate decarboxylase (Min et al., 2012; Mo et al., 2016). Ethanol treatments can induce astringency removal even in early developmental stages, further supporting acetaldehyde’s role in polymerising tannins (Zhang et al., 2013).</w:t>
      </w:r>
    </w:p>
    <w:p w14:paraId="6A7FA7E6" w14:textId="77777777" w:rsidR="005A571A" w:rsidRPr="00463DC9" w:rsidRDefault="005A571A" w:rsidP="005A571A">
      <w:pPr>
        <w:pStyle w:val="Body"/>
        <w:numPr>
          <w:ilvl w:val="0"/>
          <w:numId w:val="1"/>
        </w:numPr>
        <w:rPr>
          <w:rFonts w:ascii="Arial" w:hAnsi="Arial" w:cs="Arial"/>
          <w:lang w:val="en-IN"/>
        </w:rPr>
      </w:pPr>
      <w:r w:rsidRPr="00463DC9">
        <w:rPr>
          <w:rFonts w:ascii="Arial" w:hAnsi="Arial" w:cs="Arial"/>
          <w:lang w:val="en-IN"/>
        </w:rPr>
        <w:t>Gelation theory</w:t>
      </w:r>
    </w:p>
    <w:p w14:paraId="3E591D83" w14:textId="77777777" w:rsidR="005A571A" w:rsidRPr="00463DC9" w:rsidRDefault="005A571A" w:rsidP="005A571A">
      <w:pPr>
        <w:pStyle w:val="Body"/>
        <w:rPr>
          <w:rFonts w:ascii="Arial" w:hAnsi="Arial" w:cs="Arial"/>
          <w:lang w:val="en-IN"/>
        </w:rPr>
      </w:pPr>
      <w:r w:rsidRPr="00463DC9">
        <w:rPr>
          <w:rFonts w:ascii="Arial" w:hAnsi="Arial" w:cs="Arial"/>
          <w:lang w:val="en-IN"/>
        </w:rPr>
        <w:t>The gelation theory of astringency explains how cell wall materials, such as pectin, interact with tannins to reduce fruit astringency. In this mechanism, soluble tannins form insoluble complexes with pectin through gel polymerisation, effectively removing the sensation of astringency (Guan et al., 2015). Further research showed that the addition of soluble pectin to tannin extracts reduces astringency (Wang et al., 2019).</w:t>
      </w:r>
    </w:p>
    <w:p w14:paraId="7BCE0733" w14:textId="77777777" w:rsidR="005A571A" w:rsidRPr="00463DC9" w:rsidRDefault="005A571A" w:rsidP="005A571A">
      <w:pPr>
        <w:pStyle w:val="Body"/>
        <w:numPr>
          <w:ilvl w:val="0"/>
          <w:numId w:val="1"/>
        </w:numPr>
        <w:rPr>
          <w:rFonts w:ascii="Arial" w:hAnsi="Arial" w:cs="Arial"/>
          <w:lang w:val="en-IN"/>
        </w:rPr>
      </w:pPr>
      <w:r w:rsidRPr="00463DC9">
        <w:rPr>
          <w:rFonts w:ascii="Arial" w:hAnsi="Arial" w:cs="Arial"/>
          <w:lang w:val="en-IN"/>
        </w:rPr>
        <w:t>Dilution theory</w:t>
      </w:r>
    </w:p>
    <w:p w14:paraId="29F71CD9" w14:textId="77777777" w:rsidR="005A571A" w:rsidRPr="006505CD" w:rsidRDefault="005A571A" w:rsidP="005A571A">
      <w:pPr>
        <w:pStyle w:val="Body"/>
        <w:rPr>
          <w:rFonts w:ascii="Arial" w:hAnsi="Arial" w:cs="Arial"/>
          <w:lang w:val="en-IN"/>
        </w:rPr>
      </w:pPr>
      <w:r w:rsidRPr="00463DC9">
        <w:rPr>
          <w:rFonts w:ascii="Arial" w:hAnsi="Arial" w:cs="Arial"/>
          <w:lang w:val="en-IN"/>
        </w:rPr>
        <w:t>According to dilution theory, astringency reduction happens due to the reduction in the number or size of tannin cells within the fruit flesh. Yonemori and Matsushima (1985) reported that in Japanese-type non-astringent persimmons, the development of tannin cells ceases before ripening, resulting in a lower number of tannin cells compared to pulp cells, which correlates with reduced astringency. Furthermore, astringency is often observed in the immature stages of most fruits. It diminishes as the fruit matures, likely due to the dilution of tannins caused by growth and structural changes (Henry-Kirk et al., 2012)</w:t>
      </w:r>
      <w:r>
        <w:rPr>
          <w:rFonts w:ascii="Arial" w:hAnsi="Arial" w:cs="Arial"/>
          <w:lang w:val="en-IN"/>
        </w:rPr>
        <w:t>.</w:t>
      </w:r>
    </w:p>
    <w:p w14:paraId="081A8B46" w14:textId="77777777" w:rsidR="005A571A" w:rsidRPr="0035258D" w:rsidRDefault="005A571A" w:rsidP="005A571A">
      <w:pPr>
        <w:pStyle w:val="Body"/>
        <w:spacing w:before="240"/>
        <w:jc w:val="left"/>
        <w:rPr>
          <w:rFonts w:ascii="Arial" w:hAnsi="Arial" w:cs="Arial"/>
          <w:b/>
          <w:bCs/>
          <w:sz w:val="22"/>
          <w:szCs w:val="22"/>
          <w:lang w:val="en-IN"/>
        </w:rPr>
      </w:pPr>
      <w:r w:rsidRPr="0035258D">
        <w:rPr>
          <w:rFonts w:ascii="Arial" w:hAnsi="Arial" w:cs="Arial"/>
          <w:b/>
          <w:bCs/>
          <w:sz w:val="22"/>
          <w:szCs w:val="22"/>
          <w:lang w:val="en-IN"/>
        </w:rPr>
        <w:t>3. INFLUENCE OF REACTION CONDITIONS ON TANNIN–PROTEIN INTERACTIONS</w:t>
      </w:r>
    </w:p>
    <w:p w14:paraId="7D5DB91E" w14:textId="77777777" w:rsidR="005A571A" w:rsidRPr="00404FAF" w:rsidRDefault="005A571A" w:rsidP="005A571A">
      <w:pPr>
        <w:pStyle w:val="Body"/>
        <w:spacing w:before="240"/>
        <w:rPr>
          <w:rFonts w:ascii="Arial" w:hAnsi="Arial" w:cs="Arial"/>
          <w:lang w:val="en-IN"/>
        </w:rPr>
      </w:pPr>
      <w:r w:rsidRPr="00404FAF">
        <w:rPr>
          <w:rFonts w:ascii="Arial" w:hAnsi="Arial" w:cs="Arial"/>
          <w:lang w:val="en-IN"/>
        </w:rPr>
        <w:t xml:space="preserve">     The intensity of astringency is also greatly affected by the conditions under which tannins and proteins are processed or eaten. The binding efficiency between tannins and proteins can change because of several environmental and physicochemical factors, thereby modulating the astringent perception in cashew and other </w:t>
      </w:r>
      <w:proofErr w:type="gramStart"/>
      <w:r w:rsidRPr="00404FAF">
        <w:rPr>
          <w:rFonts w:ascii="Arial" w:hAnsi="Arial" w:cs="Arial"/>
          <w:lang w:val="en-IN"/>
        </w:rPr>
        <w:t>fruit based</w:t>
      </w:r>
      <w:proofErr w:type="gramEnd"/>
      <w:r w:rsidRPr="00404FAF">
        <w:rPr>
          <w:rFonts w:ascii="Arial" w:hAnsi="Arial" w:cs="Arial"/>
          <w:lang w:val="en-IN"/>
        </w:rPr>
        <w:t xml:space="preserve"> products.</w:t>
      </w:r>
    </w:p>
    <w:p w14:paraId="0F93B90D"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3.1 Effect of pH on Astringency</w:t>
      </w:r>
    </w:p>
    <w:p w14:paraId="312ED2A8" w14:textId="77777777" w:rsidR="005A571A" w:rsidRPr="00404FAF" w:rsidRDefault="005A571A" w:rsidP="005A571A">
      <w:pPr>
        <w:pStyle w:val="Body"/>
        <w:spacing w:before="240"/>
        <w:rPr>
          <w:rFonts w:ascii="Arial" w:hAnsi="Arial" w:cs="Arial"/>
          <w:lang w:val="en-IN"/>
        </w:rPr>
      </w:pPr>
      <w:r w:rsidRPr="00404FAF">
        <w:rPr>
          <w:rFonts w:ascii="Arial" w:hAnsi="Arial" w:cs="Arial"/>
          <w:lang w:val="en-IN"/>
        </w:rPr>
        <w:t xml:space="preserve">      The astringency sensation in </w:t>
      </w:r>
      <w:proofErr w:type="gramStart"/>
      <w:r w:rsidRPr="00404FAF">
        <w:rPr>
          <w:rFonts w:ascii="Arial" w:hAnsi="Arial" w:cs="Arial"/>
          <w:lang w:val="en-IN"/>
        </w:rPr>
        <w:t>plant based</w:t>
      </w:r>
      <w:proofErr w:type="gramEnd"/>
      <w:r w:rsidRPr="00404FAF">
        <w:rPr>
          <w:rFonts w:ascii="Arial" w:hAnsi="Arial" w:cs="Arial"/>
          <w:lang w:val="en-IN"/>
        </w:rPr>
        <w:t xml:space="preserve"> food and beverages, including cashew based products, which are rich in phenolic compounds, is pH dependent, as this pH condition influences phenolic-protein interactions and the rheology of saliva. As pH changes the charge state of salivary proteins and hydrogen bonding capacity of tannins, it influences the extent of protein–polyphenol complexation. According to </w:t>
      </w:r>
      <w:proofErr w:type="spellStart"/>
      <w:r w:rsidRPr="00404FAF">
        <w:rPr>
          <w:rFonts w:ascii="Arial" w:hAnsi="Arial" w:cs="Arial"/>
          <w:lang w:val="en-IN"/>
        </w:rPr>
        <w:t>Fontoin</w:t>
      </w:r>
      <w:proofErr w:type="spellEnd"/>
      <w:r w:rsidRPr="00404FAF">
        <w:rPr>
          <w:rFonts w:ascii="Arial" w:hAnsi="Arial" w:cs="Arial"/>
          <w:lang w:val="en-IN"/>
        </w:rPr>
        <w:t xml:space="preserve"> et al., (2008), the astringency of tannin increases very significantly with proximity to the isoelectric point of the proteins, under which they are the least soluble and more likely to aggregate. On the other hand, as the pH raises, the strength of interaction decreases as hydrogen bonds between phenolics and proteins are broken down, leading to a less astringent sensation (Forino et al., 2020). This phenomenon is most notable in wine studies, whereby a reduction in pH increases astringency, which has been associated with greater protein tannin interaction under acidic environments (McRae &amp; Kennedy, 2011). Furthermore, reduced pH increases salivary layer fluidity at the same time decreases saliva viscosity, conditions that further amplify astringency perception by promoting the interaction and friction between phenolic compounds and oral tissues (Zhao et al., 2023).</w:t>
      </w:r>
    </w:p>
    <w:p w14:paraId="6C5453F1" w14:textId="77777777" w:rsidR="005A571A" w:rsidRPr="00404FAF" w:rsidRDefault="005A571A" w:rsidP="005A571A">
      <w:pPr>
        <w:pStyle w:val="Body"/>
        <w:spacing w:before="240"/>
        <w:rPr>
          <w:rFonts w:ascii="Arial" w:hAnsi="Arial" w:cs="Arial"/>
          <w:lang w:val="en-IN"/>
        </w:rPr>
      </w:pPr>
      <w:r w:rsidRPr="00404FAF">
        <w:rPr>
          <w:rFonts w:ascii="Arial" w:hAnsi="Arial" w:cs="Arial"/>
          <w:lang w:val="en-IN"/>
        </w:rPr>
        <w:t xml:space="preserve">      Interestingly, low pH increases astringency and also decreases phenolic bioavailability by binding more to proteins and epithelial cells. Examples like procyanidins, which bind more to oral surfaces at low pH and, as a result, decrease sensory astringency threshold and potentially restrict the phenolic absorption. High pH might leave more phenolics free, potentially increasing their nutritional and functional value (Payne et al., 2009). These results </w:t>
      </w:r>
      <w:r w:rsidRPr="00404FAF">
        <w:rPr>
          <w:rFonts w:ascii="Arial" w:hAnsi="Arial" w:cs="Arial"/>
          <w:lang w:val="en-IN"/>
        </w:rPr>
        <w:lastRenderedPageBreak/>
        <w:t>highlight the relevance of pH control in processing phenolic-enriched products, i.e., cashew and other fruit juices, where pH adjustment helps manage astringency and enhance health-promoting phenolic bioavailability.</w:t>
      </w:r>
    </w:p>
    <w:p w14:paraId="7A252761" w14:textId="77777777" w:rsidR="005A571A" w:rsidRPr="00404FAF" w:rsidRDefault="005A571A" w:rsidP="005A571A">
      <w:pPr>
        <w:pStyle w:val="Body"/>
        <w:spacing w:before="240"/>
        <w:rPr>
          <w:rFonts w:ascii="Arial" w:hAnsi="Arial" w:cs="Arial"/>
          <w:b/>
          <w:bCs/>
          <w:lang w:val="en-IN"/>
        </w:rPr>
      </w:pPr>
      <w:r w:rsidRPr="00404FAF">
        <w:rPr>
          <w:rFonts w:ascii="Arial" w:hAnsi="Arial" w:cs="Arial"/>
          <w:b/>
          <w:bCs/>
          <w:lang w:val="en-IN"/>
        </w:rPr>
        <w:t xml:space="preserve">3.2 Effects </w:t>
      </w:r>
      <w:r>
        <w:rPr>
          <w:rFonts w:ascii="Arial" w:hAnsi="Arial" w:cs="Arial"/>
          <w:b/>
          <w:bCs/>
          <w:lang w:val="en-IN"/>
        </w:rPr>
        <w:t>o</w:t>
      </w:r>
      <w:r w:rsidRPr="00404FAF">
        <w:rPr>
          <w:rFonts w:ascii="Arial" w:hAnsi="Arial" w:cs="Arial"/>
          <w:b/>
          <w:bCs/>
          <w:lang w:val="en-IN"/>
        </w:rPr>
        <w:t xml:space="preserve">f Temperature </w:t>
      </w:r>
      <w:r>
        <w:rPr>
          <w:rFonts w:ascii="Arial" w:hAnsi="Arial" w:cs="Arial"/>
          <w:b/>
          <w:bCs/>
          <w:lang w:val="en-IN"/>
        </w:rPr>
        <w:t>o</w:t>
      </w:r>
      <w:r w:rsidRPr="00404FAF">
        <w:rPr>
          <w:rFonts w:ascii="Arial" w:hAnsi="Arial" w:cs="Arial"/>
          <w:b/>
          <w:bCs/>
          <w:lang w:val="en-IN"/>
        </w:rPr>
        <w:t>n Astringency</w:t>
      </w:r>
    </w:p>
    <w:p w14:paraId="7E64A48D" w14:textId="77777777" w:rsidR="005A571A" w:rsidRPr="00404FAF" w:rsidRDefault="005A571A" w:rsidP="005A571A">
      <w:pPr>
        <w:pStyle w:val="Body"/>
        <w:spacing w:before="240"/>
        <w:ind w:firstLine="720"/>
        <w:rPr>
          <w:rFonts w:ascii="Arial" w:hAnsi="Arial" w:cs="Arial"/>
          <w:lang w:val="en-IN"/>
        </w:rPr>
      </w:pPr>
      <w:r w:rsidRPr="00404FAF">
        <w:rPr>
          <w:rFonts w:ascii="Arial" w:hAnsi="Arial" w:cs="Arial"/>
          <w:lang w:val="en-IN"/>
        </w:rPr>
        <w:t xml:space="preserve">Temperature has varying effects on astringency perception, depending on the compounds involved. Degradation of volatile and heat-labile compounds is, however, a serious limitation of their uses. The majority of tannins, according to Das and Arora (2017), exist in cashew apple skin peel. According to Das </w:t>
      </w:r>
      <w:r w:rsidRPr="00404FAF">
        <w:rPr>
          <w:rFonts w:ascii="Arial" w:hAnsi="Arial" w:cs="Arial"/>
          <w:i/>
          <w:iCs/>
          <w:lang w:val="en-IN"/>
        </w:rPr>
        <w:t>et al</w:t>
      </w:r>
      <w:r w:rsidRPr="00404FAF">
        <w:rPr>
          <w:rFonts w:ascii="Arial" w:hAnsi="Arial" w:cs="Arial"/>
          <w:lang w:val="en-IN"/>
        </w:rPr>
        <w:t xml:space="preserve"> (2021), the efficiency of temperature treatments in reducing astringency is closely related to their effect on the physicochemical properties of the tannins and the fruit matrix. Higher temperatures can increase polyphenol binding to proteins, reducing solubility and astringency perception. However, the reduction in astringency is often followed by changes in other quality attributes. Prolonged exposure to high temperatures during treatments such as Hot Water Treatment has been shown to have a negative impact on the nutritional composition of fruits, resulting in significant losses of ascorbic acid, sugars, etc. </w:t>
      </w:r>
    </w:p>
    <w:p w14:paraId="7609C036"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3.3 Effects of Ethanol on the Intensity of Astringency Perception</w:t>
      </w:r>
    </w:p>
    <w:p w14:paraId="6F1FD5B8" w14:textId="77777777" w:rsidR="005A571A" w:rsidRPr="00404FAF" w:rsidRDefault="005A571A" w:rsidP="005A571A">
      <w:pPr>
        <w:pStyle w:val="Body"/>
        <w:spacing w:before="240"/>
        <w:ind w:firstLine="720"/>
        <w:rPr>
          <w:rFonts w:ascii="Arial" w:hAnsi="Arial" w:cs="Arial"/>
          <w:lang w:val="en-IN"/>
        </w:rPr>
      </w:pPr>
      <w:r w:rsidRPr="00404FAF">
        <w:rPr>
          <w:rFonts w:ascii="Arial" w:hAnsi="Arial" w:cs="Arial"/>
          <w:lang w:val="en-IN"/>
        </w:rPr>
        <w:t xml:space="preserve">Ethanol has been found to influence the perception of astringency in drinks, specifically in wines, where its concentration is usually in the range of 10–15% (McRae et al., 2015). Consistency in most studies indicates that heightened ethanol concentration leads to reduced intensity of perceived astringency (McRae et al., 2015; Gawel et al., 2013; </w:t>
      </w:r>
      <w:proofErr w:type="spellStart"/>
      <w:r w:rsidRPr="00404FAF">
        <w:rPr>
          <w:rFonts w:ascii="Arial" w:hAnsi="Arial" w:cs="Arial"/>
          <w:lang w:val="en-IN"/>
        </w:rPr>
        <w:t>Fontoin</w:t>
      </w:r>
      <w:proofErr w:type="spellEnd"/>
      <w:r w:rsidRPr="00404FAF">
        <w:rPr>
          <w:rFonts w:ascii="Arial" w:hAnsi="Arial" w:cs="Arial"/>
          <w:lang w:val="en-IN"/>
        </w:rPr>
        <w:t xml:space="preserve"> et al., 2008). This reduction is mainly contributed by disruption of non-covalent interactions, i.e., hydrophobic interactions and hydrogen bonding between salivary proteins and the hydroxyl groups of phenolic compounds (</w:t>
      </w:r>
      <w:proofErr w:type="spellStart"/>
      <w:r w:rsidRPr="00404FAF">
        <w:rPr>
          <w:rFonts w:ascii="Arial" w:hAnsi="Arial" w:cs="Arial"/>
          <w:lang w:val="en-IN"/>
        </w:rPr>
        <w:t>Fontoin</w:t>
      </w:r>
      <w:proofErr w:type="spellEnd"/>
      <w:r w:rsidRPr="00404FAF">
        <w:rPr>
          <w:rFonts w:ascii="Arial" w:hAnsi="Arial" w:cs="Arial"/>
          <w:lang w:val="en-IN"/>
        </w:rPr>
        <w:t xml:space="preserve"> et al., 2008; Gawel et al., 2013). Such interactions contribute to reduced precipitation of proteins and, thus, reduce drying and puckering sensations characteristic of astringency.</w:t>
      </w:r>
    </w:p>
    <w:p w14:paraId="3356E8A8" w14:textId="77777777" w:rsidR="005A571A" w:rsidRPr="00404FAF" w:rsidRDefault="005A571A" w:rsidP="005A571A">
      <w:pPr>
        <w:pStyle w:val="Body"/>
        <w:spacing w:before="240"/>
        <w:ind w:firstLine="720"/>
        <w:rPr>
          <w:rFonts w:ascii="Arial" w:hAnsi="Arial" w:cs="Arial"/>
          <w:lang w:val="en-IN"/>
        </w:rPr>
      </w:pPr>
      <w:r w:rsidRPr="00404FAF">
        <w:rPr>
          <w:rFonts w:ascii="Arial" w:hAnsi="Arial" w:cs="Arial"/>
          <w:lang w:val="en-IN"/>
        </w:rPr>
        <w:t>Interestingly, the disruption of these protein phenolic interactions also results in a higher proportion of free, unbonded phenolic compounds, which may further increase the bioavailability and health effects of these polyphenols (</w:t>
      </w:r>
      <w:proofErr w:type="spellStart"/>
      <w:r w:rsidRPr="00404FAF">
        <w:rPr>
          <w:rFonts w:ascii="Arial" w:hAnsi="Arial" w:cs="Arial"/>
          <w:lang w:val="en-IN"/>
        </w:rPr>
        <w:t>Morzel</w:t>
      </w:r>
      <w:proofErr w:type="spellEnd"/>
      <w:r w:rsidRPr="00404FAF">
        <w:rPr>
          <w:rFonts w:ascii="Arial" w:hAnsi="Arial" w:cs="Arial"/>
          <w:lang w:val="en-IN"/>
        </w:rPr>
        <w:t xml:space="preserve"> et al., 2022). Apart from this biochemical reaction, sensory masking is also believed to be responsible for decreased astringency because greater concentrations of ethanol can enhance sweetness and bitterness, which can interfere with or reduce astringent perception (</w:t>
      </w:r>
      <w:proofErr w:type="spellStart"/>
      <w:r w:rsidRPr="00404FAF">
        <w:rPr>
          <w:rFonts w:ascii="Arial" w:hAnsi="Arial" w:cs="Arial"/>
          <w:lang w:val="en-IN"/>
        </w:rPr>
        <w:t>Fontoin</w:t>
      </w:r>
      <w:proofErr w:type="spellEnd"/>
      <w:r w:rsidRPr="00404FAF">
        <w:rPr>
          <w:rFonts w:ascii="Arial" w:hAnsi="Arial" w:cs="Arial"/>
          <w:lang w:val="en-IN"/>
        </w:rPr>
        <w:t xml:space="preserve"> et al., 2008). In addition, ethanol also raises solution viscosity, and this has been found to decrease the perception of astringency by affecting mouthfeel and reducing the effectiveness of interaction between oral proteins and astringents (</w:t>
      </w:r>
      <w:proofErr w:type="spellStart"/>
      <w:r w:rsidRPr="00404FAF">
        <w:rPr>
          <w:rFonts w:ascii="Arial" w:hAnsi="Arial" w:cs="Arial"/>
          <w:lang w:val="en-IN"/>
        </w:rPr>
        <w:t>Fontoin</w:t>
      </w:r>
      <w:proofErr w:type="spellEnd"/>
      <w:r w:rsidRPr="00404FAF">
        <w:rPr>
          <w:rFonts w:ascii="Arial" w:hAnsi="Arial" w:cs="Arial"/>
          <w:lang w:val="en-IN"/>
        </w:rPr>
        <w:t xml:space="preserve"> et al., 2008).</w:t>
      </w:r>
    </w:p>
    <w:p w14:paraId="282855C4" w14:textId="77777777" w:rsidR="005A571A" w:rsidRPr="00404FAF" w:rsidRDefault="005A571A" w:rsidP="005A571A">
      <w:pPr>
        <w:pStyle w:val="Body"/>
        <w:spacing w:before="240"/>
        <w:rPr>
          <w:rFonts w:ascii="Arial" w:hAnsi="Arial" w:cs="Arial"/>
          <w:lang w:val="en-IN"/>
        </w:rPr>
      </w:pPr>
      <w:r w:rsidRPr="00404FAF">
        <w:rPr>
          <w:rFonts w:ascii="Arial" w:hAnsi="Arial" w:cs="Arial"/>
          <w:lang w:val="en-IN"/>
        </w:rPr>
        <w:t xml:space="preserve">    However, the effect of ethanol is compound-specific. For example, while ethanol decreases the perception of astringency by disrupting salivary protein–phenolic interactions, it would seem to have little impact on procyanidin oral epithelial cell binding, as stated by Payne et al. (2009). This indicates that the </w:t>
      </w:r>
      <w:proofErr w:type="spellStart"/>
      <w:r w:rsidRPr="00404FAF">
        <w:rPr>
          <w:rFonts w:ascii="Arial" w:hAnsi="Arial" w:cs="Arial"/>
          <w:lang w:val="en-IN"/>
        </w:rPr>
        <w:t>deastringent</w:t>
      </w:r>
      <w:proofErr w:type="spellEnd"/>
      <w:r w:rsidRPr="00404FAF">
        <w:rPr>
          <w:rFonts w:ascii="Arial" w:hAnsi="Arial" w:cs="Arial"/>
          <w:lang w:val="en-IN"/>
        </w:rPr>
        <w:t xml:space="preserve"> activity of ethanol is largely through interference with salivary protein interactions rather than through modification of epithelial cell binding. </w:t>
      </w:r>
    </w:p>
    <w:p w14:paraId="2E6F06C9"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3.4 Effects of Viscosity on Astringency Perception</w:t>
      </w:r>
    </w:p>
    <w:p w14:paraId="74642AE7" w14:textId="77777777" w:rsidR="005A571A" w:rsidRDefault="005A571A" w:rsidP="005A571A">
      <w:pPr>
        <w:pStyle w:val="Body"/>
        <w:spacing w:before="240"/>
        <w:rPr>
          <w:rFonts w:ascii="Arial" w:hAnsi="Arial" w:cs="Arial"/>
          <w:lang w:val="en-IN"/>
        </w:rPr>
      </w:pPr>
      <w:r w:rsidRPr="00404FAF">
        <w:rPr>
          <w:rFonts w:ascii="Arial" w:hAnsi="Arial" w:cs="Arial"/>
          <w:b/>
          <w:bCs/>
          <w:lang w:val="en-IN"/>
        </w:rPr>
        <w:t xml:space="preserve">    </w:t>
      </w:r>
      <w:r w:rsidRPr="00404FAF">
        <w:rPr>
          <w:rFonts w:ascii="Arial" w:hAnsi="Arial" w:cs="Arial"/>
          <w:lang w:val="en-IN"/>
        </w:rPr>
        <w:t>Viscosity plays an important role in modulating astringency perception by influencing the interaction between phenolic compounds and salivary proteins. It can be altered through temperature changes or by the addition of thickening agents such as hydroxyethyl cellulose, methylcellulose, xanthan gum, and sodium carboxymethyl cellulose (</w:t>
      </w:r>
      <w:proofErr w:type="spellStart"/>
      <w:r w:rsidRPr="00404FAF">
        <w:rPr>
          <w:rFonts w:ascii="Arial" w:hAnsi="Arial" w:cs="Arial"/>
          <w:lang w:val="en-IN"/>
        </w:rPr>
        <w:t>Panovska</w:t>
      </w:r>
      <w:proofErr w:type="spellEnd"/>
      <w:r w:rsidRPr="00404FAF">
        <w:rPr>
          <w:rFonts w:ascii="Arial" w:hAnsi="Arial" w:cs="Arial"/>
          <w:lang w:val="en-IN"/>
        </w:rPr>
        <w:t xml:space="preserve"> et al., 2012). Generally, increased viscosity, either due to lowered temperatures or added thickeners, </w:t>
      </w:r>
      <w:r w:rsidRPr="00404FAF">
        <w:rPr>
          <w:rFonts w:ascii="Arial" w:hAnsi="Arial" w:cs="Arial"/>
          <w:lang w:val="en-IN"/>
        </w:rPr>
        <w:lastRenderedPageBreak/>
        <w:t xml:space="preserve">restricts the mobility of phenolic compounds, thereby reducing their interaction with salivary proteins and decreasing the perceived astringency. For instance, Peleg and Noble (1999) found that cooling cranberry juice increased its viscosity and lowered astringency intensity, whereas the beverage’s low pH contributed to stronger sensations by promoting protein aggregation. Similarly, </w:t>
      </w:r>
      <w:proofErr w:type="spellStart"/>
      <w:r w:rsidRPr="00404FAF">
        <w:rPr>
          <w:rFonts w:ascii="Arial" w:hAnsi="Arial" w:cs="Arial"/>
          <w:lang w:val="en-IN"/>
        </w:rPr>
        <w:t>Troszyńska</w:t>
      </w:r>
      <w:proofErr w:type="spellEnd"/>
      <w:r w:rsidRPr="00404FAF">
        <w:rPr>
          <w:rFonts w:ascii="Arial" w:hAnsi="Arial" w:cs="Arial"/>
          <w:lang w:val="en-IN"/>
        </w:rPr>
        <w:t xml:space="preserve"> et al. (2010) observed that higher concentrations of carboxymethyl cellulose significantly reduced the perception of phenolic astringency. The increased viscosity also enhances oral lubrication, slowing down the precipitation of salivary proteins and reducing the dryness sensation. Moreover, thickening agents may occupy binding sites on astringent molecules or alter their hydrophilicity, leading to improved solubilisation, </w:t>
      </w:r>
      <w:proofErr w:type="spellStart"/>
      <w:r w:rsidRPr="00404FAF">
        <w:rPr>
          <w:rFonts w:ascii="Arial" w:hAnsi="Arial" w:cs="Arial"/>
          <w:lang w:val="en-IN"/>
        </w:rPr>
        <w:t>bioaccessibility</w:t>
      </w:r>
      <w:proofErr w:type="spellEnd"/>
      <w:r w:rsidRPr="00404FAF">
        <w:rPr>
          <w:rFonts w:ascii="Arial" w:hAnsi="Arial" w:cs="Arial"/>
          <w:lang w:val="en-IN"/>
        </w:rPr>
        <w:t>, and bioavailability (Huang and Xu, 2020; Jones-Moore et al., 2022</w:t>
      </w:r>
      <w:proofErr w:type="gramStart"/>
      <w:r w:rsidRPr="00404FAF">
        <w:rPr>
          <w:rFonts w:ascii="Arial" w:hAnsi="Arial" w:cs="Arial"/>
          <w:lang w:val="en-IN"/>
        </w:rPr>
        <w:t>; )</w:t>
      </w:r>
      <w:proofErr w:type="gramEnd"/>
      <w:r w:rsidRPr="00404FAF">
        <w:rPr>
          <w:rFonts w:ascii="Arial" w:hAnsi="Arial" w:cs="Arial"/>
          <w:lang w:val="en-IN"/>
        </w:rPr>
        <w:t>. Thus, manipulating viscosity through temperature control or the use of thickeners offers a practical means to suppress astringency in beverages and other phenolic rich foods.</w:t>
      </w:r>
    </w:p>
    <w:p w14:paraId="41CED09C" w14:textId="77777777" w:rsidR="005A571A" w:rsidRPr="00404FAF" w:rsidRDefault="005A571A" w:rsidP="005A571A">
      <w:pPr>
        <w:pStyle w:val="Body"/>
        <w:spacing w:before="240"/>
        <w:rPr>
          <w:rFonts w:ascii="Arial" w:hAnsi="Arial" w:cs="Arial"/>
          <w:b/>
          <w:bCs/>
          <w:sz w:val="22"/>
          <w:szCs w:val="22"/>
          <w:lang w:val="en-IN"/>
        </w:rPr>
      </w:pPr>
      <w:r w:rsidRPr="00404FAF">
        <w:rPr>
          <w:rFonts w:ascii="Arial" w:hAnsi="Arial" w:cs="Arial"/>
          <w:b/>
          <w:bCs/>
          <w:sz w:val="22"/>
          <w:szCs w:val="22"/>
          <w:lang w:val="en-IN"/>
        </w:rPr>
        <w:t xml:space="preserve">4. MITIGATION OF CASHEW APPLE ASTRINGENCY </w:t>
      </w:r>
    </w:p>
    <w:p w14:paraId="3625D1B4" w14:textId="77777777" w:rsidR="005A571A" w:rsidRPr="00404FAF" w:rsidRDefault="005A571A" w:rsidP="005A571A">
      <w:pPr>
        <w:pStyle w:val="Body"/>
        <w:spacing w:before="240"/>
        <w:ind w:firstLine="720"/>
        <w:rPr>
          <w:rFonts w:ascii="Arial" w:hAnsi="Arial" w:cs="Arial"/>
          <w:b/>
          <w:bCs/>
          <w:lang w:val="en-IN"/>
        </w:rPr>
      </w:pPr>
      <w:r w:rsidRPr="00404FAF">
        <w:rPr>
          <w:rFonts w:ascii="Arial" w:hAnsi="Arial" w:cs="Arial"/>
          <w:lang w:val="en-IN"/>
        </w:rPr>
        <w:t xml:space="preserve">Astringency in cashew apple is primarily attributed to the presence of high concentrations of phenolic compounds, particularly </w:t>
      </w:r>
      <w:proofErr w:type="spellStart"/>
      <w:r w:rsidRPr="00404FAF">
        <w:rPr>
          <w:rFonts w:ascii="Arial" w:hAnsi="Arial" w:cs="Arial"/>
          <w:lang w:val="en-IN"/>
        </w:rPr>
        <w:t>anacardic</w:t>
      </w:r>
      <w:proofErr w:type="spellEnd"/>
      <w:r w:rsidRPr="00404FAF">
        <w:rPr>
          <w:rFonts w:ascii="Arial" w:hAnsi="Arial" w:cs="Arial"/>
          <w:lang w:val="en-IN"/>
        </w:rPr>
        <w:t xml:space="preserve"> acids, tannins, and related polyphenols</w:t>
      </w:r>
      <w:r>
        <w:rPr>
          <w:rFonts w:ascii="Arial" w:hAnsi="Arial" w:cs="Arial"/>
          <w:lang w:val="en-IN"/>
        </w:rPr>
        <w:t xml:space="preserve"> </w:t>
      </w:r>
      <w:r w:rsidRPr="00463DC9">
        <w:rPr>
          <w:rFonts w:ascii="Arial" w:hAnsi="Arial" w:cs="Arial"/>
          <w:lang w:val="en-IN"/>
        </w:rPr>
        <w:t xml:space="preserve">(Dheeraj </w:t>
      </w:r>
      <w:r w:rsidRPr="00463DC9">
        <w:rPr>
          <w:rFonts w:ascii="Arial" w:hAnsi="Arial" w:cs="Arial"/>
          <w:i/>
          <w:iCs/>
          <w:lang w:val="en-IN"/>
        </w:rPr>
        <w:t>et al</w:t>
      </w:r>
      <w:r w:rsidRPr="00463DC9">
        <w:rPr>
          <w:rFonts w:ascii="Arial" w:hAnsi="Arial" w:cs="Arial"/>
          <w:lang w:val="en-IN"/>
        </w:rPr>
        <w:t>., 2023</w:t>
      </w:r>
      <w:r w:rsidRPr="00404FAF">
        <w:rPr>
          <w:rFonts w:ascii="Arial" w:hAnsi="Arial" w:cs="Arial"/>
          <w:lang w:val="en-IN"/>
        </w:rPr>
        <w:t>), which interact with salivary proteins to produce a drying or puckering mouthfeel. Several strategies have been explored to mitigate this undesirable sensory attribute while preserving the fruit’s nutritional and bioactive potential</w:t>
      </w:r>
      <w:r w:rsidRPr="00404FAF">
        <w:rPr>
          <w:rFonts w:ascii="Arial" w:hAnsi="Arial" w:cs="Arial"/>
          <w:b/>
          <w:bCs/>
          <w:lang w:val="en-IN"/>
        </w:rPr>
        <w:t>.</w:t>
      </w:r>
    </w:p>
    <w:p w14:paraId="63EAC8D8" w14:textId="77777777" w:rsidR="005A571A" w:rsidRPr="00404FAF" w:rsidRDefault="005A571A" w:rsidP="005A571A">
      <w:pPr>
        <w:pStyle w:val="Body"/>
        <w:rPr>
          <w:rFonts w:ascii="Arial" w:hAnsi="Arial" w:cs="Arial"/>
          <w:b/>
          <w:bCs/>
          <w:sz w:val="22"/>
          <w:szCs w:val="22"/>
          <w:lang w:val="en-IN"/>
        </w:rPr>
      </w:pPr>
      <w:r w:rsidRPr="00404FAF">
        <w:rPr>
          <w:rFonts w:ascii="Arial" w:hAnsi="Arial" w:cs="Arial"/>
          <w:b/>
          <w:bCs/>
          <w:sz w:val="22"/>
          <w:szCs w:val="22"/>
          <w:lang w:val="en-IN"/>
        </w:rPr>
        <w:t>4.1 Use of clarifying agents</w:t>
      </w:r>
    </w:p>
    <w:p w14:paraId="4127FA3C" w14:textId="77777777" w:rsidR="005A571A" w:rsidRPr="00404FAF" w:rsidRDefault="005A571A" w:rsidP="005A571A">
      <w:pPr>
        <w:pStyle w:val="Body"/>
        <w:spacing w:after="0"/>
        <w:ind w:firstLine="720"/>
        <w:rPr>
          <w:rFonts w:ascii="Arial" w:hAnsi="Arial" w:cs="Arial"/>
          <w:lang w:val="en-IN"/>
        </w:rPr>
      </w:pPr>
      <w:r w:rsidRPr="00404FAF">
        <w:rPr>
          <w:rFonts w:ascii="Arial" w:hAnsi="Arial" w:cs="Arial"/>
          <w:lang w:val="en-IN"/>
        </w:rPr>
        <w:t xml:space="preserve">Clarification is the most commonly used technique for mitigating astringency. Clarification involves the removal of suspended and coarser particles from fruit and vegetable juices (Mishra et al., 2015). Clarifying agents bind to the astringent particles or cause them to stick together through charged ions, thereby making them heavier and settling at the bottom by the force of gravity. Clarifying agents like </w:t>
      </w:r>
      <w:proofErr w:type="spellStart"/>
      <w:r w:rsidRPr="00404FAF">
        <w:rPr>
          <w:rFonts w:ascii="Arial" w:hAnsi="Arial" w:cs="Arial"/>
          <w:lang w:val="en-IN"/>
        </w:rPr>
        <w:t>gelatin</w:t>
      </w:r>
      <w:proofErr w:type="spellEnd"/>
      <w:r w:rsidRPr="00404FAF">
        <w:rPr>
          <w:rFonts w:ascii="Arial" w:hAnsi="Arial" w:cs="Arial"/>
          <w:lang w:val="en-IN"/>
        </w:rPr>
        <w:t xml:space="preserve"> and bentonite are very effective in precipitating and coagulating tannins, reducing astringency (Benitez and Lozano 2007). Polysaccharides are equally effective in the reduction of astringency perception through several mechanisms, mainly by enhancing oral viscosity. By enhancing oral viscosity, polysaccharides lower the perceived friction that is among the major contributors to astringency perception (</w:t>
      </w:r>
      <w:proofErr w:type="spellStart"/>
      <w:r w:rsidRPr="00404FAF">
        <w:rPr>
          <w:rFonts w:ascii="Arial" w:hAnsi="Arial" w:cs="Arial"/>
          <w:lang w:val="en-IN"/>
        </w:rPr>
        <w:t>Troszyńska</w:t>
      </w:r>
      <w:proofErr w:type="spellEnd"/>
      <w:r w:rsidRPr="00404FAF">
        <w:rPr>
          <w:rFonts w:ascii="Arial" w:hAnsi="Arial" w:cs="Arial"/>
          <w:lang w:val="en-IN"/>
        </w:rPr>
        <w:t xml:space="preserve"> et al., 2010). In addition, they can bind noncovalently with phenolic compounds through hydrophobic interactions and hydrogen bonds to prevent these compounds from interacting with salivary proteins, the major reason for astringency (Zhu, 2018).</w:t>
      </w:r>
    </w:p>
    <w:p w14:paraId="35B79BA0" w14:textId="77777777" w:rsidR="005A571A" w:rsidRPr="00404FAF" w:rsidRDefault="005A571A" w:rsidP="005A571A">
      <w:pPr>
        <w:pStyle w:val="Body"/>
        <w:spacing w:after="0"/>
        <w:ind w:firstLine="720"/>
        <w:rPr>
          <w:rFonts w:ascii="Arial" w:hAnsi="Arial" w:cs="Arial"/>
          <w:lang w:val="en-IN"/>
        </w:rPr>
      </w:pPr>
      <w:r w:rsidRPr="00404FAF">
        <w:rPr>
          <w:rFonts w:ascii="Arial" w:hAnsi="Arial" w:cs="Arial"/>
          <w:lang w:val="en-IN"/>
        </w:rPr>
        <w:t xml:space="preserve">Clarifying agents for cashew apple juice are chosen due to their ability to lower tannin content. Different studies have investigated clarifying agents, including cassava starch, rice starch, </w:t>
      </w:r>
      <w:proofErr w:type="spellStart"/>
      <w:r w:rsidRPr="00404FAF">
        <w:rPr>
          <w:rFonts w:ascii="Arial" w:hAnsi="Arial" w:cs="Arial"/>
          <w:lang w:val="en-IN"/>
        </w:rPr>
        <w:t>gelatin</w:t>
      </w:r>
      <w:proofErr w:type="spellEnd"/>
      <w:r w:rsidRPr="00404FAF">
        <w:rPr>
          <w:rFonts w:ascii="Arial" w:hAnsi="Arial" w:cs="Arial"/>
          <w:lang w:val="en-IN"/>
        </w:rPr>
        <w:t xml:space="preserve">, PVPs, and </w:t>
      </w:r>
      <w:proofErr w:type="spellStart"/>
      <w:r w:rsidRPr="00404FAF">
        <w:rPr>
          <w:rFonts w:ascii="Arial" w:hAnsi="Arial" w:cs="Arial"/>
          <w:lang w:val="en-IN"/>
        </w:rPr>
        <w:t>tannase</w:t>
      </w:r>
      <w:proofErr w:type="spellEnd"/>
      <w:r w:rsidRPr="00404FAF">
        <w:rPr>
          <w:rFonts w:ascii="Arial" w:hAnsi="Arial" w:cs="Arial"/>
          <w:lang w:val="en-IN"/>
        </w:rPr>
        <w:t xml:space="preserve"> enzyme for slowing down astringency (Talasila et al., 2012). </w:t>
      </w:r>
      <w:proofErr w:type="spellStart"/>
      <w:r w:rsidRPr="00404FAF">
        <w:rPr>
          <w:rFonts w:ascii="Arial" w:hAnsi="Arial" w:cs="Arial"/>
          <w:lang w:val="en-IN"/>
        </w:rPr>
        <w:t>Dagadkhair</w:t>
      </w:r>
      <w:proofErr w:type="spellEnd"/>
      <w:r w:rsidRPr="00404FAF">
        <w:rPr>
          <w:rFonts w:ascii="Arial" w:hAnsi="Arial" w:cs="Arial"/>
          <w:lang w:val="en-IN"/>
        </w:rPr>
        <w:t xml:space="preserve"> et al. (2018) compared three low</w:t>
      </w:r>
      <w:r>
        <w:rPr>
          <w:rFonts w:ascii="Arial" w:hAnsi="Arial" w:cs="Arial"/>
          <w:lang w:val="en-IN"/>
        </w:rPr>
        <w:t xml:space="preserve"> </w:t>
      </w:r>
      <w:r w:rsidRPr="00404FAF">
        <w:rPr>
          <w:rFonts w:ascii="Arial" w:hAnsi="Arial" w:cs="Arial"/>
          <w:lang w:val="en-IN"/>
        </w:rPr>
        <w:t xml:space="preserve">cost food grade clarifying agents, </w:t>
      </w:r>
      <w:r w:rsidRPr="00404FAF">
        <w:rPr>
          <w:rFonts w:ascii="Arial" w:hAnsi="Arial" w:cs="Arial"/>
          <w:i/>
          <w:iCs/>
          <w:lang w:val="en-IN"/>
        </w:rPr>
        <w:t>i.e</w:t>
      </w:r>
      <w:r w:rsidRPr="00404FAF">
        <w:rPr>
          <w:rFonts w:ascii="Arial" w:hAnsi="Arial" w:cs="Arial"/>
          <w:lang w:val="en-IN"/>
        </w:rPr>
        <w:t>., defatted soybean meal, potato powder and pearl millet flour. They discovered that protein-rich soybean meal was the most efficient one towards 34% tannin removal and a better recovery percentage of juice. Das et al. (2021) studied the use of dried okra pod powder (DOP) and dried drumstick seed powder (DDSP) as a means of removing tannin without losing key nutrients like ascorbic acid, total sugars, and antioxidant activity from cashew apple juice and fruit. Under the best operating conditions (0.3% DOP, 0.5 h), 46.40% of tannin was removed with very little loss of nutrients and sensory acceptability of 92.7%.</w:t>
      </w:r>
    </w:p>
    <w:p w14:paraId="5FDA1C12" w14:textId="77777777" w:rsidR="005A571A" w:rsidRPr="00404FAF" w:rsidRDefault="005A571A" w:rsidP="005A571A">
      <w:pPr>
        <w:pStyle w:val="Body"/>
        <w:ind w:firstLine="720"/>
        <w:rPr>
          <w:rFonts w:ascii="Arial" w:hAnsi="Arial" w:cs="Arial"/>
          <w:lang w:val="en-IN"/>
        </w:rPr>
      </w:pPr>
      <w:proofErr w:type="spellStart"/>
      <w:r w:rsidRPr="00404FAF">
        <w:rPr>
          <w:rFonts w:ascii="Arial" w:hAnsi="Arial" w:cs="Arial"/>
          <w:lang w:val="en-IN"/>
        </w:rPr>
        <w:t>Dagadkhair</w:t>
      </w:r>
      <w:proofErr w:type="spellEnd"/>
      <w:r w:rsidRPr="00404FAF">
        <w:rPr>
          <w:rFonts w:ascii="Arial" w:hAnsi="Arial" w:cs="Arial"/>
          <w:lang w:val="en-IN"/>
        </w:rPr>
        <w:t xml:space="preserve"> et al. (2018) compared the effectiveness of various detaining agents in reducing tannin levels in cashew apple juice. Findings revealed that cassava starch (2%) was the best with 39.8% tannin content reduction, followed by PVP (4%) with 34.3% tannin content reduction, </w:t>
      </w:r>
      <w:proofErr w:type="spellStart"/>
      <w:r w:rsidRPr="00404FAF">
        <w:rPr>
          <w:rFonts w:ascii="Arial" w:hAnsi="Arial" w:cs="Arial"/>
          <w:lang w:val="en-IN"/>
        </w:rPr>
        <w:t>gelatin</w:t>
      </w:r>
      <w:proofErr w:type="spellEnd"/>
      <w:r w:rsidRPr="00404FAF">
        <w:rPr>
          <w:rFonts w:ascii="Arial" w:hAnsi="Arial" w:cs="Arial"/>
          <w:lang w:val="en-IN"/>
        </w:rPr>
        <w:t xml:space="preserve"> (3%) with 33.5% tannin content reduction, and activated charcoal (2.5%) with 15.0% tannin content reduction. Surprisingly, activated charcoal (2.5%) exhibited the highest amount of juice clarity (96.3%), followed by PVP (4%) by 91.6%, </w:t>
      </w:r>
      <w:proofErr w:type="spellStart"/>
      <w:r w:rsidRPr="00404FAF">
        <w:rPr>
          <w:rFonts w:ascii="Arial" w:hAnsi="Arial" w:cs="Arial"/>
          <w:lang w:val="en-IN"/>
        </w:rPr>
        <w:t>gelatin</w:t>
      </w:r>
      <w:proofErr w:type="spellEnd"/>
      <w:r w:rsidRPr="00404FAF">
        <w:rPr>
          <w:rFonts w:ascii="Arial" w:hAnsi="Arial" w:cs="Arial"/>
          <w:lang w:val="en-IN"/>
        </w:rPr>
        <w:t xml:space="preserve"> (3%) by </w:t>
      </w:r>
      <w:r w:rsidRPr="00404FAF">
        <w:rPr>
          <w:rFonts w:ascii="Arial" w:hAnsi="Arial" w:cs="Arial"/>
          <w:lang w:val="en-IN"/>
        </w:rPr>
        <w:lastRenderedPageBreak/>
        <w:t xml:space="preserve">82.9%, and cassava starch (2%) by 91.2% juice clarity. Abdullah et al. (2020) optimised cashew apple juice extraction using response surface methodology (RSM) and artificial neural network (ANN) for tannin removal. RSM established the best conditions of 0.079% </w:t>
      </w:r>
      <w:proofErr w:type="spellStart"/>
      <w:r w:rsidRPr="00404FAF">
        <w:rPr>
          <w:rFonts w:ascii="Arial" w:hAnsi="Arial" w:cs="Arial"/>
          <w:lang w:val="en-IN"/>
        </w:rPr>
        <w:t>tannase</w:t>
      </w:r>
      <w:proofErr w:type="spellEnd"/>
      <w:r w:rsidRPr="00404FAF">
        <w:rPr>
          <w:rFonts w:ascii="Arial" w:hAnsi="Arial" w:cs="Arial"/>
          <w:lang w:val="en-IN"/>
        </w:rPr>
        <w:t xml:space="preserve">, 85 minutes incubation, and 46°C, with the highest reduction of 63.93% in tannin, whereas ANN model predicted 0.085% </w:t>
      </w:r>
      <w:proofErr w:type="spellStart"/>
      <w:r w:rsidRPr="00404FAF">
        <w:rPr>
          <w:rFonts w:ascii="Arial" w:hAnsi="Arial" w:cs="Arial"/>
          <w:lang w:val="en-IN"/>
        </w:rPr>
        <w:t>tannase</w:t>
      </w:r>
      <w:proofErr w:type="spellEnd"/>
      <w:r w:rsidRPr="00404FAF">
        <w:rPr>
          <w:rFonts w:ascii="Arial" w:hAnsi="Arial" w:cs="Arial"/>
          <w:lang w:val="en-IN"/>
        </w:rPr>
        <w:t>, 89 minutes incubation, and 39°C and had an improvement in higher reduction of 68.85%.</w:t>
      </w:r>
    </w:p>
    <w:p w14:paraId="4D73BB4D" w14:textId="77777777" w:rsidR="005A571A" w:rsidRPr="0035258D" w:rsidRDefault="005A571A" w:rsidP="005A571A">
      <w:pPr>
        <w:pStyle w:val="Body"/>
        <w:rPr>
          <w:rFonts w:ascii="Arial" w:hAnsi="Arial" w:cs="Arial"/>
          <w:b/>
          <w:bCs/>
          <w:sz w:val="22"/>
          <w:szCs w:val="22"/>
          <w:lang w:val="en-IN"/>
        </w:rPr>
      </w:pPr>
      <w:r w:rsidRPr="0035258D">
        <w:rPr>
          <w:rFonts w:ascii="Arial" w:hAnsi="Arial" w:cs="Arial"/>
          <w:b/>
          <w:bCs/>
          <w:sz w:val="22"/>
          <w:szCs w:val="22"/>
          <w:lang w:val="en-IN"/>
        </w:rPr>
        <w:t xml:space="preserve">4.2 Microfiltration </w:t>
      </w:r>
    </w:p>
    <w:p w14:paraId="6BE54DDD" w14:textId="77777777" w:rsidR="005A571A" w:rsidRPr="00404FAF" w:rsidRDefault="005A571A" w:rsidP="005A571A">
      <w:pPr>
        <w:pStyle w:val="Body"/>
        <w:spacing w:after="0"/>
        <w:rPr>
          <w:rFonts w:ascii="Arial" w:hAnsi="Arial" w:cs="Arial"/>
          <w:lang w:val="en-IN"/>
        </w:rPr>
      </w:pPr>
      <w:r w:rsidRPr="00404FAF">
        <w:rPr>
          <w:rFonts w:ascii="Arial" w:hAnsi="Arial" w:cs="Arial"/>
          <w:lang w:val="en-IN"/>
        </w:rPr>
        <w:t xml:space="preserve"> </w:t>
      </w:r>
      <w:r w:rsidRPr="00404FAF">
        <w:rPr>
          <w:rFonts w:ascii="Arial" w:hAnsi="Arial" w:cs="Arial"/>
          <w:lang w:val="en-IN"/>
        </w:rPr>
        <w:tab/>
        <w:t xml:space="preserve">Among different technologies for clarifying pulpy fruit juices, microfiltration appears to be a promising substitute, using membranes with pore diameters between 0.1 and 10 </w:t>
      </w:r>
      <w:proofErr w:type="spellStart"/>
      <w:r w:rsidRPr="00404FAF">
        <w:rPr>
          <w:rFonts w:ascii="Arial" w:hAnsi="Arial" w:cs="Arial"/>
          <w:lang w:val="en-IN"/>
        </w:rPr>
        <w:t>μm</w:t>
      </w:r>
      <w:proofErr w:type="spellEnd"/>
      <w:r w:rsidRPr="00404FAF">
        <w:rPr>
          <w:rFonts w:ascii="Arial" w:hAnsi="Arial" w:cs="Arial"/>
          <w:lang w:val="en-IN"/>
        </w:rPr>
        <w:t xml:space="preserve"> (</w:t>
      </w:r>
      <w:proofErr w:type="spellStart"/>
      <w:r w:rsidRPr="00404FAF">
        <w:rPr>
          <w:rFonts w:ascii="Arial" w:hAnsi="Arial" w:cs="Arial"/>
          <w:lang w:val="en-IN"/>
        </w:rPr>
        <w:t>Prommajak</w:t>
      </w:r>
      <w:proofErr w:type="spellEnd"/>
      <w:r w:rsidRPr="00404FAF">
        <w:rPr>
          <w:rFonts w:ascii="Arial" w:hAnsi="Arial" w:cs="Arial"/>
          <w:lang w:val="en-IN"/>
        </w:rPr>
        <w:t xml:space="preserve"> et al., 2020). Similar to any membrane process, microfiltration is a pressure-driven technique that helps preserve sensory characteristics and heat-sensitive compounds.  According to Abreu et al. (2005), ultra-thin membranes quickly get clogged and are thus ineffective for clarification. They evaluated cross-flow microfiltration (inorganic membranes) for cashew apple juice clarification using 0.1, 0.2, 0.8, and 1.4-mm pore size at 30°C.  The best results were obtained with 0.1 mm and 0.2 mm membranes, which performed similarly, retaining the ascorbic acid content and removing the phenolic compounds. Enzymatic pretreatment of the juice enhanced membrane efficiency by 30–60%, leading to improved overall process performance.</w:t>
      </w:r>
    </w:p>
    <w:p w14:paraId="56E90FC5" w14:textId="77777777" w:rsidR="005A571A" w:rsidRPr="00404FAF" w:rsidRDefault="005A571A" w:rsidP="005A571A">
      <w:pPr>
        <w:pStyle w:val="Body"/>
        <w:ind w:firstLine="720"/>
        <w:rPr>
          <w:rFonts w:ascii="Arial" w:hAnsi="Arial" w:cs="Arial"/>
          <w:lang w:val="en-IN"/>
        </w:rPr>
      </w:pPr>
      <w:r w:rsidRPr="00404FAF">
        <w:rPr>
          <w:rFonts w:ascii="Arial" w:hAnsi="Arial" w:cs="Arial"/>
          <w:lang w:val="en-IN"/>
        </w:rPr>
        <w:t xml:space="preserve">Cormier (2008) and Abreu et al. (2005) found that </w:t>
      </w:r>
      <w:proofErr w:type="spellStart"/>
      <w:r w:rsidRPr="00404FAF">
        <w:rPr>
          <w:rFonts w:ascii="Arial" w:hAnsi="Arial" w:cs="Arial"/>
          <w:lang w:val="en-IN"/>
        </w:rPr>
        <w:t>pretreatment</w:t>
      </w:r>
      <w:proofErr w:type="spellEnd"/>
      <w:r w:rsidRPr="00404FAF">
        <w:rPr>
          <w:rFonts w:ascii="Arial" w:hAnsi="Arial" w:cs="Arial"/>
          <w:lang w:val="en-IN"/>
        </w:rPr>
        <w:t xml:space="preserve"> with </w:t>
      </w:r>
      <w:proofErr w:type="spellStart"/>
      <w:r w:rsidRPr="00404FAF">
        <w:rPr>
          <w:rFonts w:ascii="Arial" w:hAnsi="Arial" w:cs="Arial"/>
          <w:lang w:val="en-IN"/>
        </w:rPr>
        <w:t>tannase</w:t>
      </w:r>
      <w:proofErr w:type="spellEnd"/>
      <w:r w:rsidRPr="00404FAF">
        <w:rPr>
          <w:rFonts w:ascii="Arial" w:hAnsi="Arial" w:cs="Arial"/>
          <w:lang w:val="en-IN"/>
        </w:rPr>
        <w:t xml:space="preserve"> or cellulase, followed by microfiltration (0.1–0.2 mm membranes), was more effective for juice clarification than microfiltration alone. Similarly, Cianci et al. (2005) found that enzymatic treatment followed by microfiltration eliminates tannins by breaking down insoluble polysaccharides, reducing juice viscosity, and enhancing filtration efficiency. Microfiltration is thus capable of mitigating astringency in fruit juices without compromising their nutritional value and sensory attributes.</w:t>
      </w:r>
    </w:p>
    <w:p w14:paraId="460ED567" w14:textId="77777777" w:rsidR="005A571A" w:rsidRPr="0035258D" w:rsidRDefault="005A571A" w:rsidP="005A571A">
      <w:pPr>
        <w:pStyle w:val="Body"/>
        <w:rPr>
          <w:rFonts w:ascii="Arial" w:hAnsi="Arial" w:cs="Arial"/>
          <w:b/>
          <w:bCs/>
          <w:sz w:val="22"/>
          <w:szCs w:val="22"/>
          <w:lang w:val="en-IN"/>
        </w:rPr>
      </w:pPr>
      <w:r w:rsidRPr="0035258D">
        <w:rPr>
          <w:rFonts w:ascii="Arial" w:hAnsi="Arial" w:cs="Arial"/>
          <w:b/>
          <w:bCs/>
          <w:sz w:val="22"/>
          <w:szCs w:val="22"/>
          <w:lang w:val="en-IN"/>
        </w:rPr>
        <w:t>4.3 Fermentation</w:t>
      </w:r>
    </w:p>
    <w:p w14:paraId="421DAC48" w14:textId="77777777" w:rsidR="005A571A" w:rsidRPr="00404FAF" w:rsidRDefault="005A571A" w:rsidP="005A571A">
      <w:pPr>
        <w:pStyle w:val="Body"/>
        <w:spacing w:after="0"/>
        <w:ind w:firstLine="720"/>
        <w:rPr>
          <w:rFonts w:ascii="Arial" w:hAnsi="Arial" w:cs="Arial"/>
          <w:lang w:val="en-IN"/>
        </w:rPr>
      </w:pPr>
      <w:r w:rsidRPr="00404FAF">
        <w:rPr>
          <w:rFonts w:ascii="Arial" w:hAnsi="Arial" w:cs="Arial"/>
          <w:lang w:val="en-IN"/>
        </w:rPr>
        <w:t xml:space="preserve">Food fermentation is an ancient process for food preservation, enhancing organoleptic properties, and boosting its nutritional profile. Consequently, microbial action transforms cashew apples or their juice into a functional product. Thus, fermentation reduces astringency as well as valorises cashew apple. Cashew wine is an alcoholic, pale-yellow drink that contains an alcohol level of approximately 6-12%. Since cashew apples are affordable than other commercial fruits, the production cost of the wine would also be minimal. </w:t>
      </w:r>
      <w:proofErr w:type="spellStart"/>
      <w:r w:rsidRPr="00404FAF">
        <w:rPr>
          <w:rFonts w:ascii="Arial" w:hAnsi="Arial" w:cs="Arial"/>
          <w:lang w:val="en-IN"/>
        </w:rPr>
        <w:t>Kaprasob</w:t>
      </w:r>
      <w:proofErr w:type="spellEnd"/>
      <w:r w:rsidRPr="00404FAF">
        <w:rPr>
          <w:rFonts w:ascii="Arial" w:hAnsi="Arial" w:cs="Arial"/>
          <w:lang w:val="en-IN"/>
        </w:rPr>
        <w:t xml:space="preserve"> et al. (2018) studied cashew apple juice fermentation with </w:t>
      </w:r>
      <w:r w:rsidRPr="00404FAF">
        <w:rPr>
          <w:rFonts w:ascii="Arial" w:hAnsi="Arial" w:cs="Arial"/>
          <w:i/>
          <w:iCs/>
          <w:lang w:val="en-IN"/>
        </w:rPr>
        <w:t>Lactobacillus plantarum</w:t>
      </w:r>
      <w:r w:rsidRPr="00404FAF">
        <w:rPr>
          <w:rFonts w:ascii="Arial" w:hAnsi="Arial" w:cs="Arial"/>
          <w:lang w:val="en-IN"/>
        </w:rPr>
        <w:t xml:space="preserve"> TISTR-543, which resulted in a decrease in astringency-related compounds like hydrolysable tannins over 72 h, though condensed tannins increased. Fermentation also enhances the antioxidant levels, desirable volatile compounds, and phytochemicals.</w:t>
      </w:r>
    </w:p>
    <w:p w14:paraId="07671429"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4.4 Treatment with ethanol vapours</w:t>
      </w:r>
    </w:p>
    <w:p w14:paraId="187D1FBF" w14:textId="77777777" w:rsidR="005A571A" w:rsidRPr="00404FAF" w:rsidRDefault="005A571A" w:rsidP="005A571A">
      <w:pPr>
        <w:pStyle w:val="Body"/>
        <w:spacing w:after="0"/>
        <w:ind w:firstLine="720"/>
        <w:rPr>
          <w:rFonts w:ascii="Arial" w:hAnsi="Arial" w:cs="Arial"/>
          <w:lang w:val="en-IN"/>
        </w:rPr>
      </w:pPr>
      <w:r w:rsidRPr="00404FAF">
        <w:rPr>
          <w:rFonts w:ascii="Arial" w:hAnsi="Arial" w:cs="Arial"/>
          <w:lang w:val="en-IN"/>
        </w:rPr>
        <w:t xml:space="preserve">The application of ethanol as a </w:t>
      </w:r>
      <w:proofErr w:type="spellStart"/>
      <w:r w:rsidRPr="00404FAF">
        <w:rPr>
          <w:rFonts w:ascii="Arial" w:hAnsi="Arial" w:cs="Arial"/>
          <w:lang w:val="en-IN"/>
        </w:rPr>
        <w:t>deastringency</w:t>
      </w:r>
      <w:proofErr w:type="spellEnd"/>
      <w:r w:rsidRPr="00404FAF">
        <w:rPr>
          <w:rFonts w:ascii="Arial" w:hAnsi="Arial" w:cs="Arial"/>
          <w:lang w:val="en-IN"/>
        </w:rPr>
        <w:t xml:space="preserve"> agent is not the most popular practice to remove astringency; applying ethanol as a </w:t>
      </w:r>
      <w:proofErr w:type="spellStart"/>
      <w:r w:rsidRPr="00404FAF">
        <w:rPr>
          <w:rFonts w:ascii="Arial" w:hAnsi="Arial" w:cs="Arial"/>
          <w:lang w:val="en-IN"/>
        </w:rPr>
        <w:t>deastringency</w:t>
      </w:r>
      <w:proofErr w:type="spellEnd"/>
      <w:r w:rsidRPr="00404FAF">
        <w:rPr>
          <w:rFonts w:ascii="Arial" w:hAnsi="Arial" w:cs="Arial"/>
          <w:lang w:val="en-IN"/>
        </w:rPr>
        <w:t xml:space="preserve"> agent has several advantages, such as efficiency, low cost, and ease. </w:t>
      </w:r>
      <w:proofErr w:type="spellStart"/>
      <w:r w:rsidRPr="00404FAF">
        <w:rPr>
          <w:rFonts w:ascii="Arial" w:hAnsi="Arial" w:cs="Arial"/>
          <w:lang w:val="en-IN"/>
        </w:rPr>
        <w:t>Tezotto-Uliana</w:t>
      </w:r>
      <w:proofErr w:type="spellEnd"/>
      <w:r w:rsidRPr="00404FAF">
        <w:rPr>
          <w:rFonts w:ascii="Arial" w:hAnsi="Arial" w:cs="Arial"/>
          <w:lang w:val="en-IN"/>
        </w:rPr>
        <w:t xml:space="preserve"> et al. (2018) showed that the intake of cashew apple is limited by extreme astringency because of condensed tannins (proanthocyanidins). They investigated the efficiency of ethanol vapour as a </w:t>
      </w:r>
      <w:proofErr w:type="spellStart"/>
      <w:r w:rsidRPr="00404FAF">
        <w:rPr>
          <w:rFonts w:ascii="Arial" w:hAnsi="Arial" w:cs="Arial"/>
          <w:lang w:val="en-IN"/>
        </w:rPr>
        <w:t>deastringency</w:t>
      </w:r>
      <w:proofErr w:type="spellEnd"/>
      <w:r w:rsidRPr="00404FAF">
        <w:rPr>
          <w:rFonts w:ascii="Arial" w:hAnsi="Arial" w:cs="Arial"/>
          <w:lang w:val="en-IN"/>
        </w:rPr>
        <w:t xml:space="preserve"> agent. Cashew apples, treated with 3.5 mL ethanol/kg fruit for 12 hours, lowered tannins considerably without inducing fermentation or affecting postharvest quality. Ethanol entered the fruit through stomata and secretory canals. Higher concentrations of ethanol caused fermentation, skin depigmentation, and increased weight loss, but firmness was not altered. </w:t>
      </w:r>
      <w:r w:rsidRPr="00404FAF">
        <w:rPr>
          <w:rFonts w:ascii="Arial" w:hAnsi="Arial" w:cs="Arial"/>
          <w:lang w:val="en-IN"/>
        </w:rPr>
        <w:lastRenderedPageBreak/>
        <w:t>This process offers a rapid and efficient means of decreasing the astringency of cashew apples.</w:t>
      </w:r>
    </w:p>
    <w:p w14:paraId="1337945E"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4.5 Treatment with CO</w:t>
      </w:r>
      <w:r w:rsidRPr="0035258D">
        <w:rPr>
          <w:rFonts w:ascii="Arial" w:hAnsi="Arial" w:cs="Arial"/>
          <w:b/>
          <w:bCs/>
          <w:sz w:val="22"/>
          <w:szCs w:val="22"/>
          <w:vertAlign w:val="subscript"/>
          <w:lang w:val="en-IN"/>
        </w:rPr>
        <w:t>2</w:t>
      </w:r>
    </w:p>
    <w:p w14:paraId="5643938B" w14:textId="77777777" w:rsidR="005A571A" w:rsidRPr="00404FAF" w:rsidRDefault="005A571A" w:rsidP="005A571A">
      <w:pPr>
        <w:pStyle w:val="Body"/>
        <w:spacing w:before="240"/>
        <w:ind w:firstLine="720"/>
        <w:rPr>
          <w:rFonts w:ascii="Arial" w:hAnsi="Arial" w:cs="Arial"/>
          <w:lang w:val="en-IN"/>
        </w:rPr>
      </w:pPr>
      <w:r w:rsidRPr="00404FAF">
        <w:rPr>
          <w:rFonts w:ascii="Arial" w:hAnsi="Arial" w:cs="Arial"/>
          <w:lang w:val="en-IN"/>
        </w:rPr>
        <w:t>The mechanism behind CO</w:t>
      </w:r>
      <w:r w:rsidRPr="00404FAF">
        <w:rPr>
          <w:rFonts w:ascii="Arial" w:hAnsi="Arial" w:cs="Arial"/>
          <w:vertAlign w:val="subscript"/>
          <w:lang w:val="en-IN"/>
        </w:rPr>
        <w:t>2</w:t>
      </w:r>
      <w:r w:rsidRPr="00404FAF">
        <w:rPr>
          <w:rFonts w:ascii="Arial" w:hAnsi="Arial" w:cs="Arial"/>
          <w:lang w:val="en-IN"/>
        </w:rPr>
        <w:t xml:space="preserve"> treatment, as reviewed by Monteiro et al. (2017), involves the accumulation of acetaldehyde in tissues. The anaerobic condition brought by the presence of CO</w:t>
      </w:r>
      <w:r w:rsidRPr="00404FAF">
        <w:rPr>
          <w:rFonts w:ascii="Arial" w:hAnsi="Arial" w:cs="Arial"/>
          <w:vertAlign w:val="subscript"/>
          <w:lang w:val="en-IN"/>
        </w:rPr>
        <w:t>2</w:t>
      </w:r>
      <w:r w:rsidRPr="00404FAF">
        <w:rPr>
          <w:rFonts w:ascii="Arial" w:hAnsi="Arial" w:cs="Arial"/>
          <w:lang w:val="en-IN"/>
        </w:rPr>
        <w:t xml:space="preserve"> induces the production of ethanol and acetaldehyde, which polymerise with tannins, thereby decreasing the astringency effect. However, there are limitations to CO</w:t>
      </w:r>
      <w:r w:rsidRPr="00404FAF">
        <w:rPr>
          <w:rFonts w:ascii="Arial" w:hAnsi="Arial" w:cs="Arial"/>
          <w:vertAlign w:val="subscript"/>
          <w:lang w:val="en-IN"/>
        </w:rPr>
        <w:t>2</w:t>
      </w:r>
      <w:r w:rsidRPr="00404FAF">
        <w:rPr>
          <w:rFonts w:ascii="Arial" w:hAnsi="Arial" w:cs="Arial"/>
          <w:lang w:val="en-IN"/>
        </w:rPr>
        <w:t xml:space="preserve"> treatment, such as the requirement for a sealed chamber with controlled temperature and CO</w:t>
      </w:r>
      <w:r w:rsidRPr="00404FAF">
        <w:rPr>
          <w:rFonts w:ascii="Arial" w:hAnsi="Arial" w:cs="Arial"/>
          <w:vertAlign w:val="subscript"/>
          <w:lang w:val="en-IN"/>
        </w:rPr>
        <w:t>2</w:t>
      </w:r>
      <w:r w:rsidRPr="00404FAF">
        <w:rPr>
          <w:rFonts w:ascii="Arial" w:hAnsi="Arial" w:cs="Arial"/>
          <w:lang w:val="en-IN"/>
        </w:rPr>
        <w:t xml:space="preserve"> levels to maintain the anaerobic environment. Monteiro et al. (2017) highlighted that novel packaging techniques could address these challenges, including modified atmosphere packaging and vacuum packaging. Their study demonstrated the potential of vacuum packaging using polyethylene-polyamide packs to reduce astringency in persimmons while maintaining firmness. Although this technique has not been thoroughly investigated for cashew apples, the promising results with persimmons suggest its potential for astringency reduction in cashew apples as well.</w:t>
      </w:r>
    </w:p>
    <w:p w14:paraId="79801A94"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 xml:space="preserve">4.6 Use of thermal treatments </w:t>
      </w:r>
    </w:p>
    <w:p w14:paraId="42888CDD" w14:textId="77777777" w:rsidR="005A571A" w:rsidRPr="00404FAF" w:rsidRDefault="005A571A" w:rsidP="005A571A">
      <w:pPr>
        <w:pStyle w:val="Body"/>
        <w:spacing w:before="240"/>
        <w:ind w:firstLine="720"/>
        <w:rPr>
          <w:rFonts w:ascii="Arial" w:hAnsi="Arial" w:cs="Arial"/>
          <w:lang w:val="en-IN"/>
        </w:rPr>
      </w:pPr>
      <w:r w:rsidRPr="00404FAF">
        <w:rPr>
          <w:rFonts w:ascii="Arial" w:hAnsi="Arial" w:cs="Arial"/>
          <w:lang w:val="en-IN"/>
        </w:rPr>
        <w:t>After clarification, thermal treatments are commonly used to reduce astringency in cashew apple juice. Das and Arora (2017) highlighted that techniques like steaming are effective because most tannins are present in the peel, and steam partially degrades these compounds, leading to reduced astringency. Das et al. (2021) demonstrated that heat treatments significantly decrease tannin content through thermal degradation and the formation of insoluble tannin complexes. Among the methods studied, steaming was the most effective, followed by hot water treatment and microwave treatment. However, heat treatments also reduced total phenol content, antioxidant activity, and ascorbic acid levels, although microwave treatment preserved more ascorbic acid due to its shorter processing time. These findings emphasise the effectiveness of heat treatments in reducing astringency while highlighting the need to balance tannin reduction with the retention of essential nutrients.</w:t>
      </w:r>
    </w:p>
    <w:p w14:paraId="0B90BFBF" w14:textId="77777777" w:rsidR="005A571A" w:rsidRPr="00404FAF" w:rsidRDefault="005A571A" w:rsidP="005A571A">
      <w:pPr>
        <w:pStyle w:val="Body"/>
        <w:spacing w:before="240"/>
        <w:ind w:firstLine="720"/>
        <w:rPr>
          <w:rFonts w:ascii="Arial" w:hAnsi="Arial" w:cs="Arial"/>
          <w:lang w:val="en-IN"/>
        </w:rPr>
      </w:pPr>
      <w:proofErr w:type="spellStart"/>
      <w:r w:rsidRPr="00404FAF">
        <w:rPr>
          <w:rFonts w:ascii="Arial" w:hAnsi="Arial" w:cs="Arial"/>
          <w:lang w:val="en-IN"/>
        </w:rPr>
        <w:t>Ebere</w:t>
      </w:r>
      <w:proofErr w:type="spellEnd"/>
      <w:r w:rsidRPr="00404FAF">
        <w:rPr>
          <w:rFonts w:ascii="Arial" w:hAnsi="Arial" w:cs="Arial"/>
          <w:lang w:val="en-IN"/>
        </w:rPr>
        <w:t xml:space="preserve"> and </w:t>
      </w:r>
      <w:proofErr w:type="spellStart"/>
      <w:r w:rsidRPr="00404FAF">
        <w:rPr>
          <w:rFonts w:ascii="Arial" w:hAnsi="Arial" w:cs="Arial"/>
          <w:lang w:val="en-IN"/>
        </w:rPr>
        <w:t>Emelike</w:t>
      </w:r>
      <w:proofErr w:type="spellEnd"/>
      <w:r w:rsidRPr="00404FAF">
        <w:rPr>
          <w:rFonts w:ascii="Arial" w:hAnsi="Arial" w:cs="Arial"/>
          <w:lang w:val="en-IN"/>
        </w:rPr>
        <w:t xml:space="preserve"> (2016) evaluated several processing methods for astringency reduction, including hot water, pressure, pasteurisation, </w:t>
      </w:r>
      <w:proofErr w:type="spellStart"/>
      <w:r w:rsidRPr="00404FAF">
        <w:rPr>
          <w:rFonts w:ascii="Arial" w:hAnsi="Arial" w:cs="Arial"/>
          <w:lang w:val="en-IN"/>
        </w:rPr>
        <w:t>gelatin</w:t>
      </w:r>
      <w:proofErr w:type="spellEnd"/>
      <w:r w:rsidRPr="00404FAF">
        <w:rPr>
          <w:rFonts w:ascii="Arial" w:hAnsi="Arial" w:cs="Arial"/>
          <w:lang w:val="en-IN"/>
        </w:rPr>
        <w:t xml:space="preserve">, salt, and carbonate treatments. The most effective treatment was hot water treatment, achieving a 96% reduction in tannin content, significantly reducing astringency, and enhancing sensory qualities. Salt, pressure, and pasteurisation treatments followed in effectiveness, while carbonate treatment showed the least impact on tannin reduction.  </w:t>
      </w:r>
    </w:p>
    <w:p w14:paraId="4B18C479" w14:textId="77777777" w:rsidR="005A571A" w:rsidRPr="0035258D" w:rsidRDefault="005A571A" w:rsidP="005A571A">
      <w:pPr>
        <w:pStyle w:val="Body"/>
        <w:spacing w:before="240"/>
        <w:rPr>
          <w:rFonts w:ascii="Arial" w:hAnsi="Arial" w:cs="Arial"/>
          <w:b/>
          <w:bCs/>
          <w:sz w:val="22"/>
          <w:szCs w:val="22"/>
          <w:lang w:val="en-IN"/>
        </w:rPr>
      </w:pPr>
      <w:r w:rsidRPr="0035258D">
        <w:rPr>
          <w:rFonts w:ascii="Arial" w:hAnsi="Arial" w:cs="Arial"/>
          <w:b/>
          <w:bCs/>
          <w:sz w:val="22"/>
          <w:szCs w:val="22"/>
          <w:lang w:val="en-IN"/>
        </w:rPr>
        <w:t>5. CONCLUSION</w:t>
      </w:r>
    </w:p>
    <w:p w14:paraId="103637BE" w14:textId="77777777" w:rsidR="005A571A" w:rsidRPr="00B74A30" w:rsidRDefault="005A571A" w:rsidP="005A571A">
      <w:pPr>
        <w:pStyle w:val="Body"/>
        <w:spacing w:before="240"/>
        <w:ind w:firstLine="720"/>
        <w:rPr>
          <w:rFonts w:ascii="Arial" w:hAnsi="Arial" w:cs="Arial"/>
          <w:lang w:val="en-IN"/>
        </w:rPr>
      </w:pPr>
      <w:r w:rsidRPr="00404FAF">
        <w:rPr>
          <w:rFonts w:ascii="Arial" w:hAnsi="Arial" w:cs="Arial"/>
          <w:lang w:val="en-IN"/>
        </w:rPr>
        <w:t xml:space="preserve">Cashew apple is a highly nutritious fruit rich in vitamin C, minerals, and antioxidants, yet its strong astringent taste limits its popularity. This unpleasant dryness is mainly caused by tannins that bind with salivary proteins, creating a puckering sensation. Factors like pH, temperature, viscosity, and ethanol content all influence how strongly this astringency is perceived. Over the years, several methods have been developed to reduce astringency, including clarification with agents like </w:t>
      </w:r>
      <w:proofErr w:type="spellStart"/>
      <w:r w:rsidRPr="00404FAF">
        <w:rPr>
          <w:rFonts w:ascii="Arial" w:hAnsi="Arial" w:cs="Arial"/>
          <w:lang w:val="en-IN"/>
        </w:rPr>
        <w:t>gelatin</w:t>
      </w:r>
      <w:proofErr w:type="spellEnd"/>
      <w:r w:rsidRPr="00404FAF">
        <w:rPr>
          <w:rFonts w:ascii="Arial" w:hAnsi="Arial" w:cs="Arial"/>
          <w:lang w:val="en-IN"/>
        </w:rPr>
        <w:t xml:space="preserve"> or cassava starch, enzymatic treatments using </w:t>
      </w:r>
      <w:proofErr w:type="spellStart"/>
      <w:r w:rsidRPr="00404FAF">
        <w:rPr>
          <w:rFonts w:ascii="Arial" w:hAnsi="Arial" w:cs="Arial"/>
          <w:lang w:val="en-IN"/>
        </w:rPr>
        <w:t>tannase</w:t>
      </w:r>
      <w:proofErr w:type="spellEnd"/>
      <w:r w:rsidRPr="00404FAF">
        <w:rPr>
          <w:rFonts w:ascii="Arial" w:hAnsi="Arial" w:cs="Arial"/>
          <w:lang w:val="en-IN"/>
        </w:rPr>
        <w:t>, microfiltration, fermentation, ethanol vapour exposure, CO</w:t>
      </w:r>
      <w:r w:rsidRPr="00404FAF">
        <w:rPr>
          <w:rFonts w:ascii="Cambria Math" w:hAnsi="Cambria Math" w:cs="Cambria Math"/>
          <w:lang w:val="en-IN"/>
        </w:rPr>
        <w:t>₂</w:t>
      </w:r>
      <w:r w:rsidRPr="00404FAF">
        <w:rPr>
          <w:rFonts w:ascii="Arial" w:hAnsi="Arial" w:cs="Arial"/>
          <w:lang w:val="en-IN"/>
        </w:rPr>
        <w:t xml:space="preserve"> treatment, and heat-based processing. Each technique offers unique advantages; some preserve nutrients better, while others remove tannins more effectively.</w:t>
      </w:r>
      <w:r>
        <w:rPr>
          <w:rFonts w:ascii="Arial" w:hAnsi="Arial" w:cs="Arial"/>
          <w:lang w:val="en-IN"/>
        </w:rPr>
        <w:t xml:space="preserve"> </w:t>
      </w:r>
      <w:r w:rsidRPr="00404FAF">
        <w:rPr>
          <w:rFonts w:ascii="Arial" w:hAnsi="Arial" w:cs="Arial"/>
          <w:lang w:val="en-IN"/>
        </w:rPr>
        <w:t xml:space="preserve">Choosing the right method means balancing flavour improvement with nutrient retention. By applying these </w:t>
      </w:r>
      <w:proofErr w:type="spellStart"/>
      <w:r w:rsidRPr="00404FAF">
        <w:rPr>
          <w:rFonts w:ascii="Arial" w:hAnsi="Arial" w:cs="Arial"/>
          <w:lang w:val="en-IN"/>
        </w:rPr>
        <w:t>deastringency</w:t>
      </w:r>
      <w:proofErr w:type="spellEnd"/>
      <w:r w:rsidRPr="00404FAF">
        <w:rPr>
          <w:rFonts w:ascii="Arial" w:hAnsi="Arial" w:cs="Arial"/>
          <w:lang w:val="en-IN"/>
        </w:rPr>
        <w:t xml:space="preserve"> techniques, cashew apple can be transformed from an underused byproduct into a valuable ingredient for juices, wines, jams, and other healthy beverages. With continued research and innovation, </w:t>
      </w:r>
      <w:r w:rsidRPr="00404FAF">
        <w:rPr>
          <w:rFonts w:ascii="Arial" w:hAnsi="Arial" w:cs="Arial"/>
          <w:lang w:val="en-IN"/>
        </w:rPr>
        <w:lastRenderedPageBreak/>
        <w:t>cashew apple could become a mainstream fruit product that combines great taste with impressive nutritional benefits</w:t>
      </w:r>
      <w:r>
        <w:rPr>
          <w:rFonts w:ascii="Arial" w:hAnsi="Arial" w:cs="Arial"/>
          <w:lang w:val="en-IN"/>
        </w:rPr>
        <w:t>.</w:t>
      </w:r>
    </w:p>
    <w:p w14:paraId="35D1589F" w14:textId="77777777" w:rsidR="00A76F9F" w:rsidRDefault="00A76F9F" w:rsidP="00A76F9F">
      <w:pPr>
        <w:pStyle w:val="Body"/>
        <w:rPr>
          <w:rFonts w:ascii="Arial" w:hAnsi="Arial" w:cs="Arial"/>
          <w:b/>
          <w:bCs/>
          <w:iCs/>
          <w:sz w:val="22"/>
          <w:szCs w:val="24"/>
        </w:rPr>
      </w:pPr>
      <w:r w:rsidRPr="006D61A8">
        <w:rPr>
          <w:rFonts w:ascii="Arial" w:hAnsi="Arial" w:cs="Arial"/>
          <w:b/>
          <w:bCs/>
          <w:iCs/>
          <w:sz w:val="22"/>
          <w:szCs w:val="24"/>
        </w:rPr>
        <w:t>ABBREVIATIONS</w:t>
      </w:r>
    </w:p>
    <w:p w14:paraId="3B41AA9F" w14:textId="77777777" w:rsidR="00A76F9F" w:rsidRDefault="00A76F9F" w:rsidP="00A76F9F">
      <w:pPr>
        <w:spacing w:line="360" w:lineRule="auto"/>
        <w:jc w:val="both"/>
        <w:rPr>
          <w:rFonts w:ascii="Arial" w:hAnsi="Arial" w:cs="Arial"/>
          <w:b/>
          <w:bCs/>
          <w:iCs/>
          <w:sz w:val="22"/>
          <w:szCs w:val="24"/>
        </w:rPr>
      </w:pPr>
      <w:r w:rsidRPr="00B74A30">
        <w:rPr>
          <w:rFonts w:ascii="Arial" w:hAnsi="Arial" w:cs="Arial"/>
        </w:rPr>
        <w:t>pH:</w:t>
      </w:r>
      <w:r>
        <w:rPr>
          <w:rFonts w:ascii="Arial" w:hAnsi="Arial" w:cs="Arial"/>
        </w:rPr>
        <w:t xml:space="preserve"> </w:t>
      </w:r>
      <w:r w:rsidRPr="00B74A30">
        <w:rPr>
          <w:rFonts w:ascii="Arial" w:hAnsi="Arial" w:cs="Arial"/>
        </w:rPr>
        <w:t xml:space="preserve"> Potential of Hydrogen; g: Gram; mg: Milligram</w:t>
      </w:r>
    </w:p>
    <w:p w14:paraId="45040B7E" w14:textId="77777777" w:rsidR="00A76F9F" w:rsidRPr="000E2B53" w:rsidRDefault="00A76F9F" w:rsidP="005A571A">
      <w:pPr>
        <w:spacing w:before="100" w:beforeAutospacing="1" w:after="100" w:afterAutospacing="1"/>
        <w:jc w:val="both"/>
        <w:rPr>
          <w:rFonts w:ascii="Arial" w:hAnsi="Arial" w:cs="Arial"/>
          <w:lang w:val="en-IN" w:eastAsia="en-IN"/>
        </w:rPr>
      </w:pPr>
    </w:p>
    <w:p w14:paraId="6D9FB8F2" w14:textId="77777777" w:rsidR="005A571A" w:rsidRPr="00FB3A86" w:rsidRDefault="005A571A" w:rsidP="005A571A">
      <w:pPr>
        <w:pStyle w:val="ReferHead"/>
        <w:spacing w:after="0"/>
        <w:jc w:val="both"/>
        <w:rPr>
          <w:rFonts w:ascii="Arial" w:hAnsi="Arial" w:cs="Arial"/>
        </w:rPr>
      </w:pPr>
      <w:r w:rsidRPr="00FB3A86">
        <w:rPr>
          <w:rFonts w:ascii="Arial" w:hAnsi="Arial" w:cs="Arial"/>
        </w:rPr>
        <w:t>References</w:t>
      </w:r>
    </w:p>
    <w:p w14:paraId="2387038B" w14:textId="77777777" w:rsidR="005A571A" w:rsidRPr="00F64E3D" w:rsidRDefault="005A571A" w:rsidP="005A571A">
      <w:pPr>
        <w:pStyle w:val="Body"/>
        <w:spacing w:before="240"/>
        <w:rPr>
          <w:rFonts w:ascii="Arial" w:hAnsi="Arial" w:cs="Arial"/>
          <w:lang w:val="en-IN"/>
        </w:rPr>
      </w:pPr>
      <w:bookmarkStart w:id="1" w:name="_Hlk216438452"/>
      <w:r w:rsidRPr="00F64E3D">
        <w:rPr>
          <w:rFonts w:ascii="Arial" w:hAnsi="Arial" w:cs="Arial"/>
          <w:lang w:val="en-IN"/>
        </w:rPr>
        <w:t xml:space="preserve">Abdullah, S., Pradhan, R. C., Afah, M., &amp; Mishra, S. (2020). </w:t>
      </w:r>
      <w:proofErr w:type="spellStart"/>
      <w:r w:rsidRPr="00F64E3D">
        <w:rPr>
          <w:rFonts w:ascii="Arial" w:hAnsi="Arial" w:cs="Arial"/>
          <w:lang w:val="en-IN"/>
        </w:rPr>
        <w:t>Tannase</w:t>
      </w:r>
      <w:proofErr w:type="spellEnd"/>
      <w:r w:rsidRPr="00F64E3D">
        <w:rPr>
          <w:rFonts w:ascii="Arial" w:hAnsi="Arial" w:cs="Arial"/>
          <w:lang w:val="en-IN"/>
        </w:rPr>
        <w:t xml:space="preserve"> enzyme efficiency for tannin degradation in cashew apple juice: ANN &amp; RSM modelling. </w:t>
      </w:r>
      <w:r w:rsidRPr="00F64E3D">
        <w:rPr>
          <w:rFonts w:ascii="Arial" w:hAnsi="Arial" w:cs="Arial"/>
          <w:i/>
          <w:iCs/>
          <w:lang w:val="en-IN"/>
        </w:rPr>
        <w:t>Journal of Food Process Engineering</w:t>
      </w:r>
      <w:r w:rsidRPr="00F64E3D">
        <w:rPr>
          <w:rFonts w:ascii="Arial" w:hAnsi="Arial" w:cs="Arial"/>
          <w:lang w:val="en-IN"/>
        </w:rPr>
        <w:t>, 43, e13499.</w:t>
      </w:r>
    </w:p>
    <w:p w14:paraId="0D9FA711"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Abreu, F., Perez, A. M., Dornier, M., &amp; Reynes, M. (2005). Crossflow microfiltration for clarified cashew juice using mineral membranes. </w:t>
      </w:r>
      <w:r w:rsidRPr="00F64E3D">
        <w:rPr>
          <w:rFonts w:ascii="Arial" w:hAnsi="Arial" w:cs="Arial"/>
          <w:i/>
          <w:iCs/>
          <w:lang w:val="en-IN"/>
        </w:rPr>
        <w:t>Fruits</w:t>
      </w:r>
      <w:r w:rsidRPr="00F64E3D">
        <w:rPr>
          <w:rFonts w:ascii="Arial" w:hAnsi="Arial" w:cs="Arial"/>
          <w:lang w:val="en-IN"/>
        </w:rPr>
        <w:t>, 60(1), 33–40.</w:t>
      </w:r>
    </w:p>
    <w:p w14:paraId="40D8FA29"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Bajec, M. R. (2010). </w:t>
      </w:r>
      <w:r w:rsidRPr="00F64E3D">
        <w:rPr>
          <w:rFonts w:ascii="Arial" w:hAnsi="Arial" w:cs="Arial"/>
          <w:i/>
          <w:iCs/>
          <w:lang w:val="en-IN"/>
        </w:rPr>
        <w:t>Astringency and other oral sensations: Biological sources of individual variation and association with food and beverage behaviour</w:t>
      </w:r>
      <w:r w:rsidRPr="00F64E3D">
        <w:rPr>
          <w:rFonts w:ascii="Arial" w:hAnsi="Arial" w:cs="Arial"/>
          <w:lang w:val="en-IN"/>
        </w:rPr>
        <w:t>. Brock University, St. Catharines, ON, Canada.</w:t>
      </w:r>
    </w:p>
    <w:p w14:paraId="5F01DF91"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Benitez, E. I., &amp; Lozano, J. E. (2007). Effect of </w:t>
      </w:r>
      <w:proofErr w:type="spellStart"/>
      <w:r w:rsidRPr="00F64E3D">
        <w:rPr>
          <w:rFonts w:ascii="Arial" w:hAnsi="Arial" w:cs="Arial"/>
          <w:lang w:val="en-IN"/>
        </w:rPr>
        <w:t>gelatin</w:t>
      </w:r>
      <w:proofErr w:type="spellEnd"/>
      <w:r w:rsidRPr="00F64E3D">
        <w:rPr>
          <w:rFonts w:ascii="Arial" w:hAnsi="Arial" w:cs="Arial"/>
          <w:lang w:val="en-IN"/>
        </w:rPr>
        <w:t xml:space="preserve"> on apple juice turbidity. </w:t>
      </w:r>
      <w:r w:rsidRPr="00F64E3D">
        <w:rPr>
          <w:rFonts w:ascii="Arial" w:hAnsi="Arial" w:cs="Arial"/>
          <w:i/>
          <w:iCs/>
          <w:lang w:val="en-IN"/>
        </w:rPr>
        <w:t>Latin American Applied Research</w:t>
      </w:r>
      <w:r w:rsidRPr="00F64E3D">
        <w:rPr>
          <w:rFonts w:ascii="Arial" w:hAnsi="Arial" w:cs="Arial"/>
          <w:lang w:val="en-IN"/>
        </w:rPr>
        <w:t>, 37, 261–266.</w:t>
      </w:r>
    </w:p>
    <w:p w14:paraId="65EAB45C"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Cianci, F. C., Silva, L. F. M., Cabral, L. M. C., &amp; Matta, V. M. (2005). Clarification and concentration of cashew apple juice by membrane processes. </w:t>
      </w:r>
      <w:proofErr w:type="spellStart"/>
      <w:r w:rsidRPr="00F64E3D">
        <w:rPr>
          <w:rFonts w:ascii="Arial" w:hAnsi="Arial" w:cs="Arial"/>
          <w:i/>
          <w:iCs/>
          <w:lang w:val="en-IN"/>
        </w:rPr>
        <w:t>Ciência</w:t>
      </w:r>
      <w:proofErr w:type="spellEnd"/>
      <w:r w:rsidRPr="00F64E3D">
        <w:rPr>
          <w:rFonts w:ascii="Arial" w:hAnsi="Arial" w:cs="Arial"/>
          <w:i/>
          <w:iCs/>
          <w:lang w:val="en-IN"/>
        </w:rPr>
        <w:t xml:space="preserve"> e </w:t>
      </w:r>
      <w:proofErr w:type="spellStart"/>
      <w:r w:rsidRPr="00F64E3D">
        <w:rPr>
          <w:rFonts w:ascii="Arial" w:hAnsi="Arial" w:cs="Arial"/>
          <w:i/>
          <w:iCs/>
          <w:lang w:val="en-IN"/>
        </w:rPr>
        <w:t>Tecnologia</w:t>
      </w:r>
      <w:proofErr w:type="spellEnd"/>
      <w:r w:rsidRPr="00F64E3D">
        <w:rPr>
          <w:rFonts w:ascii="Arial" w:hAnsi="Arial" w:cs="Arial"/>
          <w:i/>
          <w:iCs/>
          <w:lang w:val="en-IN"/>
        </w:rPr>
        <w:t xml:space="preserve"> de Alimentos</w:t>
      </w:r>
      <w:r w:rsidRPr="00F64E3D">
        <w:rPr>
          <w:rFonts w:ascii="Arial" w:hAnsi="Arial" w:cs="Arial"/>
          <w:lang w:val="en-IN"/>
        </w:rPr>
        <w:t>, 25(3), 579–583.</w:t>
      </w:r>
    </w:p>
    <w:p w14:paraId="781622D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Cormier, R. (2008). </w:t>
      </w:r>
      <w:r w:rsidRPr="00F64E3D">
        <w:rPr>
          <w:rFonts w:ascii="Arial" w:hAnsi="Arial" w:cs="Arial"/>
          <w:i/>
          <w:iCs/>
          <w:lang w:val="en-IN"/>
        </w:rPr>
        <w:t>Clarification of cashew apple juice and commercial applications</w:t>
      </w:r>
      <w:r w:rsidRPr="00F64E3D">
        <w:rPr>
          <w:rFonts w:ascii="Arial" w:hAnsi="Arial" w:cs="Arial"/>
          <w:lang w:val="en-IN"/>
        </w:rPr>
        <w:t xml:space="preserve">. </w:t>
      </w:r>
      <w:proofErr w:type="spellStart"/>
      <w:r w:rsidRPr="00F64E3D">
        <w:rPr>
          <w:rFonts w:ascii="Arial" w:hAnsi="Arial" w:cs="Arial"/>
          <w:lang w:val="en-IN"/>
        </w:rPr>
        <w:t>Oxfarm</w:t>
      </w:r>
      <w:proofErr w:type="spellEnd"/>
      <w:r w:rsidRPr="00F64E3D">
        <w:rPr>
          <w:rFonts w:ascii="Arial" w:hAnsi="Arial" w:cs="Arial"/>
          <w:lang w:val="en-IN"/>
        </w:rPr>
        <w:t xml:space="preserve"> Quebec, Benin.</w:t>
      </w:r>
    </w:p>
    <w:p w14:paraId="0443376C"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Dagadkhair</w:t>
      </w:r>
      <w:proofErr w:type="spellEnd"/>
      <w:r w:rsidRPr="00F64E3D">
        <w:rPr>
          <w:rFonts w:ascii="Arial" w:hAnsi="Arial" w:cs="Arial"/>
          <w:lang w:val="en-IN"/>
        </w:rPr>
        <w:t xml:space="preserve">, R. A., Janani, P., Preethi, P., </w:t>
      </w:r>
      <w:proofErr w:type="spellStart"/>
      <w:r w:rsidRPr="00F64E3D">
        <w:rPr>
          <w:rFonts w:ascii="Arial" w:hAnsi="Arial" w:cs="Arial"/>
          <w:lang w:val="en-IN"/>
        </w:rPr>
        <w:t>Raichurkar</w:t>
      </w:r>
      <w:proofErr w:type="spellEnd"/>
      <w:r w:rsidRPr="00F64E3D">
        <w:rPr>
          <w:rFonts w:ascii="Arial" w:hAnsi="Arial" w:cs="Arial"/>
          <w:lang w:val="en-IN"/>
        </w:rPr>
        <w:t xml:space="preserve">, S. J., &amp; Athawale, G. H. (2018). Removal of tannins from cashew apple juice using low-cost food-grade materials. </w:t>
      </w:r>
      <w:r w:rsidRPr="00F64E3D">
        <w:rPr>
          <w:rFonts w:ascii="Arial" w:hAnsi="Arial" w:cs="Arial"/>
          <w:i/>
          <w:iCs/>
          <w:lang w:val="en-IN"/>
        </w:rPr>
        <w:t>Journal of Pharmacognosy and Phytochemistry</w:t>
      </w:r>
      <w:r w:rsidRPr="00F64E3D">
        <w:rPr>
          <w:rFonts w:ascii="Arial" w:hAnsi="Arial" w:cs="Arial"/>
          <w:lang w:val="en-IN"/>
        </w:rPr>
        <w:t>, 7(6), 222–225.</w:t>
      </w:r>
    </w:p>
    <w:p w14:paraId="21B1EF6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Das, I., &amp; Arora, A. (2017). Post-harvest processing technology for cashew apple – A review. </w:t>
      </w:r>
      <w:r w:rsidRPr="00F64E3D">
        <w:rPr>
          <w:rFonts w:ascii="Arial" w:hAnsi="Arial" w:cs="Arial"/>
          <w:i/>
          <w:iCs/>
          <w:lang w:val="en-IN"/>
        </w:rPr>
        <w:t>Journal of Food Engineering</w:t>
      </w:r>
      <w:r w:rsidRPr="00F64E3D">
        <w:rPr>
          <w:rFonts w:ascii="Arial" w:hAnsi="Arial" w:cs="Arial"/>
          <w:lang w:val="en-IN"/>
        </w:rPr>
        <w:t>, 194, 87–98.</w:t>
      </w:r>
    </w:p>
    <w:p w14:paraId="4239C24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Das, I., </w:t>
      </w:r>
      <w:proofErr w:type="spellStart"/>
      <w:r w:rsidRPr="00F64E3D">
        <w:rPr>
          <w:rFonts w:ascii="Arial" w:hAnsi="Arial" w:cs="Arial"/>
          <w:lang w:val="en-IN"/>
        </w:rPr>
        <w:t>Sasmal</w:t>
      </w:r>
      <w:proofErr w:type="spellEnd"/>
      <w:r w:rsidRPr="00F64E3D">
        <w:rPr>
          <w:rFonts w:ascii="Arial" w:hAnsi="Arial" w:cs="Arial"/>
          <w:lang w:val="en-IN"/>
        </w:rPr>
        <w:t xml:space="preserve">, S., &amp; Arora, A. (2021). Effect of thermal and non-thermal processing on astringency reduction and nutrient retention in cashew apple. </w:t>
      </w:r>
      <w:r w:rsidRPr="00F64E3D">
        <w:rPr>
          <w:rFonts w:ascii="Arial" w:hAnsi="Arial" w:cs="Arial"/>
          <w:i/>
          <w:iCs/>
          <w:lang w:val="en-IN"/>
        </w:rPr>
        <w:t>Journal of Food Science and Technology</w:t>
      </w:r>
      <w:r w:rsidRPr="00F64E3D">
        <w:rPr>
          <w:rFonts w:ascii="Arial" w:hAnsi="Arial" w:cs="Arial"/>
          <w:lang w:val="en-IN"/>
        </w:rPr>
        <w:t>, 58(6), 2337–2348.</w:t>
      </w:r>
    </w:p>
    <w:p w14:paraId="3CDE9CF8"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De Freitas, V., &amp; Mateus, N. (2001). Structural features of procyanidin interactions with salivary proteins. Journal of Agricultural and Food Chemistry, 49(2), 940–945. https://doi.org/10.1021/jf000981z</w:t>
      </w:r>
    </w:p>
    <w:p w14:paraId="4338B002"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Dheeraj, Srivastava, A., &amp; Mishra, A. (2023). Mitigation of cashew apple fruit astringency. </w:t>
      </w:r>
      <w:r w:rsidRPr="00F64E3D">
        <w:rPr>
          <w:rFonts w:ascii="Arial" w:hAnsi="Arial" w:cs="Arial"/>
          <w:i/>
          <w:iCs/>
          <w:lang w:val="en-IN"/>
        </w:rPr>
        <w:t>Environmental Sustainability</w:t>
      </w:r>
      <w:r w:rsidRPr="00F64E3D">
        <w:rPr>
          <w:rFonts w:ascii="Arial" w:hAnsi="Arial" w:cs="Arial"/>
          <w:lang w:val="en-IN"/>
        </w:rPr>
        <w:t>, 6, 319–329.</w:t>
      </w:r>
    </w:p>
    <w:p w14:paraId="70C5155D"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lastRenderedPageBreak/>
        <w:t xml:space="preserve">Ebere, C., &amp; </w:t>
      </w:r>
      <w:proofErr w:type="spellStart"/>
      <w:r w:rsidRPr="00F64E3D">
        <w:rPr>
          <w:rFonts w:ascii="Arial" w:hAnsi="Arial" w:cs="Arial"/>
          <w:lang w:val="en-IN"/>
        </w:rPr>
        <w:t>Emelike</w:t>
      </w:r>
      <w:proofErr w:type="spellEnd"/>
      <w:r w:rsidRPr="00F64E3D">
        <w:rPr>
          <w:rFonts w:ascii="Arial" w:hAnsi="Arial" w:cs="Arial"/>
          <w:lang w:val="en-IN"/>
        </w:rPr>
        <w:t xml:space="preserve">, N. (2016). Effect of treatments on tannin content and quality assessment of cashew apple juice and kernel. </w:t>
      </w:r>
      <w:r w:rsidRPr="00F64E3D">
        <w:rPr>
          <w:rFonts w:ascii="Arial" w:hAnsi="Arial" w:cs="Arial"/>
          <w:i/>
          <w:iCs/>
          <w:lang w:val="en-IN"/>
        </w:rPr>
        <w:t>European Journal of Food Science and Technology</w:t>
      </w:r>
      <w:r w:rsidRPr="00F64E3D">
        <w:rPr>
          <w:rFonts w:ascii="Arial" w:hAnsi="Arial" w:cs="Arial"/>
          <w:lang w:val="en-IN"/>
        </w:rPr>
        <w:t>, 4(3), 25–36.</w:t>
      </w:r>
    </w:p>
    <w:p w14:paraId="53D18C6A"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Edagi</w:t>
      </w:r>
      <w:proofErr w:type="spellEnd"/>
      <w:r w:rsidRPr="00F64E3D">
        <w:rPr>
          <w:rFonts w:ascii="Arial" w:hAnsi="Arial" w:cs="Arial"/>
          <w:lang w:val="en-IN"/>
        </w:rPr>
        <w:t xml:space="preserve">, F. K., &amp; Kluge, R. A. (2009). </w:t>
      </w:r>
      <w:proofErr w:type="spellStart"/>
      <w:r w:rsidRPr="00F64E3D">
        <w:rPr>
          <w:rFonts w:ascii="Arial" w:hAnsi="Arial" w:cs="Arial"/>
          <w:lang w:val="en-IN"/>
        </w:rPr>
        <w:t>Remoção</w:t>
      </w:r>
      <w:proofErr w:type="spellEnd"/>
      <w:r w:rsidRPr="00F64E3D">
        <w:rPr>
          <w:rFonts w:ascii="Arial" w:hAnsi="Arial" w:cs="Arial"/>
          <w:lang w:val="en-IN"/>
        </w:rPr>
        <w:t xml:space="preserve"> de </w:t>
      </w:r>
      <w:proofErr w:type="spellStart"/>
      <w:r w:rsidRPr="00F64E3D">
        <w:rPr>
          <w:rFonts w:ascii="Arial" w:hAnsi="Arial" w:cs="Arial"/>
          <w:lang w:val="en-IN"/>
        </w:rPr>
        <w:t>adstringência</w:t>
      </w:r>
      <w:proofErr w:type="spellEnd"/>
      <w:r w:rsidRPr="00F64E3D">
        <w:rPr>
          <w:rFonts w:ascii="Arial" w:hAnsi="Arial" w:cs="Arial"/>
          <w:lang w:val="en-IN"/>
        </w:rPr>
        <w:t xml:space="preserve"> de </w:t>
      </w:r>
      <w:proofErr w:type="spellStart"/>
      <w:r w:rsidRPr="00F64E3D">
        <w:rPr>
          <w:rFonts w:ascii="Arial" w:hAnsi="Arial" w:cs="Arial"/>
          <w:lang w:val="en-IN"/>
        </w:rPr>
        <w:t>caqui</w:t>
      </w:r>
      <w:proofErr w:type="spellEnd"/>
      <w:r w:rsidRPr="00F64E3D">
        <w:rPr>
          <w:rFonts w:ascii="Arial" w:hAnsi="Arial" w:cs="Arial"/>
          <w:lang w:val="en-IN"/>
        </w:rPr>
        <w:t xml:space="preserve">: Um </w:t>
      </w:r>
      <w:proofErr w:type="spellStart"/>
      <w:r w:rsidRPr="00F64E3D">
        <w:rPr>
          <w:rFonts w:ascii="Arial" w:hAnsi="Arial" w:cs="Arial"/>
          <w:lang w:val="en-IN"/>
        </w:rPr>
        <w:t>enfoque</w:t>
      </w:r>
      <w:proofErr w:type="spellEnd"/>
      <w:r w:rsidRPr="00F64E3D">
        <w:rPr>
          <w:rFonts w:ascii="Arial" w:hAnsi="Arial" w:cs="Arial"/>
          <w:lang w:val="en-IN"/>
        </w:rPr>
        <w:t xml:space="preserve"> </w:t>
      </w:r>
      <w:proofErr w:type="spellStart"/>
      <w:r w:rsidRPr="00F64E3D">
        <w:rPr>
          <w:rFonts w:ascii="Arial" w:hAnsi="Arial" w:cs="Arial"/>
          <w:lang w:val="en-IN"/>
        </w:rPr>
        <w:t>bioquímico</w:t>
      </w:r>
      <w:proofErr w:type="spellEnd"/>
      <w:r w:rsidRPr="00F64E3D">
        <w:rPr>
          <w:rFonts w:ascii="Arial" w:hAnsi="Arial" w:cs="Arial"/>
          <w:lang w:val="en-IN"/>
        </w:rPr>
        <w:t xml:space="preserve">, </w:t>
      </w:r>
      <w:proofErr w:type="spellStart"/>
      <w:r w:rsidRPr="00F64E3D">
        <w:rPr>
          <w:rFonts w:ascii="Arial" w:hAnsi="Arial" w:cs="Arial"/>
          <w:lang w:val="en-IN"/>
        </w:rPr>
        <w:t>fisiológico</w:t>
      </w:r>
      <w:proofErr w:type="spellEnd"/>
      <w:r w:rsidRPr="00F64E3D">
        <w:rPr>
          <w:rFonts w:ascii="Arial" w:hAnsi="Arial" w:cs="Arial"/>
          <w:lang w:val="en-IN"/>
        </w:rPr>
        <w:t xml:space="preserve"> e </w:t>
      </w:r>
      <w:proofErr w:type="spellStart"/>
      <w:r w:rsidRPr="00F64E3D">
        <w:rPr>
          <w:rFonts w:ascii="Arial" w:hAnsi="Arial" w:cs="Arial"/>
          <w:lang w:val="en-IN"/>
        </w:rPr>
        <w:t>tecnológico</w:t>
      </w:r>
      <w:proofErr w:type="spellEnd"/>
      <w:r w:rsidRPr="00F64E3D">
        <w:rPr>
          <w:rFonts w:ascii="Arial" w:hAnsi="Arial" w:cs="Arial"/>
          <w:lang w:val="en-IN"/>
        </w:rPr>
        <w:t xml:space="preserve">. </w:t>
      </w:r>
      <w:proofErr w:type="spellStart"/>
      <w:r w:rsidRPr="00F64E3D">
        <w:rPr>
          <w:rFonts w:ascii="Arial" w:hAnsi="Arial" w:cs="Arial"/>
          <w:i/>
          <w:iCs/>
          <w:lang w:val="en-IN"/>
        </w:rPr>
        <w:t>Ciência</w:t>
      </w:r>
      <w:proofErr w:type="spellEnd"/>
      <w:r w:rsidRPr="00F64E3D">
        <w:rPr>
          <w:rFonts w:ascii="Arial" w:hAnsi="Arial" w:cs="Arial"/>
          <w:i/>
          <w:iCs/>
          <w:lang w:val="en-IN"/>
        </w:rPr>
        <w:t xml:space="preserve"> Rural</w:t>
      </w:r>
      <w:r w:rsidRPr="00F64E3D">
        <w:rPr>
          <w:rFonts w:ascii="Arial" w:hAnsi="Arial" w:cs="Arial"/>
          <w:lang w:val="en-IN"/>
        </w:rPr>
        <w:t>, 39(2), 585–594.</w:t>
      </w:r>
    </w:p>
    <w:p w14:paraId="2904B39F"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El-Wahab, S. M. A., Kamel, H. M., El-Rahman, A., El-Hafeez, A., &amp; Osman, M. T. (2017). Comparison of ripening methods for removing astringency in “</w:t>
      </w:r>
      <w:proofErr w:type="spellStart"/>
      <w:r w:rsidRPr="00F64E3D">
        <w:rPr>
          <w:rFonts w:ascii="Arial" w:hAnsi="Arial" w:cs="Arial"/>
          <w:lang w:val="en-IN"/>
        </w:rPr>
        <w:t>Costata</w:t>
      </w:r>
      <w:proofErr w:type="spellEnd"/>
      <w:r w:rsidRPr="00F64E3D">
        <w:rPr>
          <w:rFonts w:ascii="Arial" w:hAnsi="Arial" w:cs="Arial"/>
          <w:lang w:val="en-IN"/>
        </w:rPr>
        <w:t xml:space="preserve">” persimmon fruits. </w:t>
      </w:r>
      <w:r w:rsidRPr="00F64E3D">
        <w:rPr>
          <w:rFonts w:ascii="Arial" w:hAnsi="Arial" w:cs="Arial"/>
          <w:i/>
          <w:iCs/>
          <w:lang w:val="en-IN"/>
        </w:rPr>
        <w:t>Middle East Journal of Agriculture Research</w:t>
      </w:r>
      <w:r w:rsidRPr="00F64E3D">
        <w:rPr>
          <w:rFonts w:ascii="Arial" w:hAnsi="Arial" w:cs="Arial"/>
          <w:lang w:val="en-IN"/>
        </w:rPr>
        <w:t>, 6(2), 569–583.</w:t>
      </w:r>
    </w:p>
    <w:p w14:paraId="346BB0EE"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Forino, M., Picariello, L., Picariello, A., </w:t>
      </w:r>
      <w:proofErr w:type="spellStart"/>
      <w:r w:rsidRPr="00F64E3D">
        <w:rPr>
          <w:rFonts w:ascii="Arial" w:hAnsi="Arial" w:cs="Arial"/>
          <w:lang w:val="en-IN"/>
        </w:rPr>
        <w:t>Moio</w:t>
      </w:r>
      <w:proofErr w:type="spellEnd"/>
      <w:r w:rsidRPr="00F64E3D">
        <w:rPr>
          <w:rFonts w:ascii="Arial" w:hAnsi="Arial" w:cs="Arial"/>
          <w:lang w:val="en-IN"/>
        </w:rPr>
        <w:t xml:space="preserve">, L., &amp; Gambuti, A. (2020). How must pH affect the level of red wine phenols. </w:t>
      </w:r>
      <w:r w:rsidRPr="00F64E3D">
        <w:rPr>
          <w:rFonts w:ascii="Arial" w:hAnsi="Arial" w:cs="Arial"/>
          <w:i/>
          <w:iCs/>
          <w:lang w:val="en-IN"/>
        </w:rPr>
        <w:t>LWT – Food Science and Technology</w:t>
      </w:r>
      <w:r w:rsidRPr="00F64E3D">
        <w:rPr>
          <w:rFonts w:ascii="Arial" w:hAnsi="Arial" w:cs="Arial"/>
          <w:lang w:val="en-IN"/>
        </w:rPr>
        <w:t>, 129, 109546.</w:t>
      </w:r>
    </w:p>
    <w:p w14:paraId="226F6FF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Gawel, R., Van Sluyter, S. C., Smith, P. A., &amp; Waters, E. J. (2013). Effect of pH and alcohol on phenolic perception in white wine. </w:t>
      </w:r>
      <w:r w:rsidRPr="00F64E3D">
        <w:rPr>
          <w:rFonts w:ascii="Arial" w:hAnsi="Arial" w:cs="Arial"/>
          <w:i/>
          <w:iCs/>
          <w:lang w:val="en-IN"/>
        </w:rPr>
        <w:t xml:space="preserve">American Journal of </w:t>
      </w:r>
      <w:proofErr w:type="spellStart"/>
      <w:r w:rsidRPr="00F64E3D">
        <w:rPr>
          <w:rFonts w:ascii="Arial" w:hAnsi="Arial" w:cs="Arial"/>
          <w:i/>
          <w:iCs/>
          <w:lang w:val="en-IN"/>
        </w:rPr>
        <w:t>Enology</w:t>
      </w:r>
      <w:proofErr w:type="spellEnd"/>
      <w:r w:rsidRPr="00F64E3D">
        <w:rPr>
          <w:rFonts w:ascii="Arial" w:hAnsi="Arial" w:cs="Arial"/>
          <w:i/>
          <w:iCs/>
          <w:lang w:val="en-IN"/>
        </w:rPr>
        <w:t xml:space="preserve"> and Viticulture</w:t>
      </w:r>
      <w:r w:rsidRPr="00F64E3D">
        <w:rPr>
          <w:rFonts w:ascii="Arial" w:hAnsi="Arial" w:cs="Arial"/>
          <w:lang w:val="en-IN"/>
        </w:rPr>
        <w:t>, 64(4), 425–429.</w:t>
      </w:r>
    </w:p>
    <w:p w14:paraId="2826C726"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Gibbins, H. L., &amp; Carpenter, G. H. (2013). Alternative mechanisms of astringency – What is the role of saliva? </w:t>
      </w:r>
      <w:r w:rsidRPr="00F64E3D">
        <w:rPr>
          <w:rFonts w:ascii="Arial" w:hAnsi="Arial" w:cs="Arial"/>
          <w:i/>
          <w:iCs/>
          <w:lang w:val="en-IN"/>
        </w:rPr>
        <w:t>Journal of Texture Studies</w:t>
      </w:r>
      <w:r w:rsidRPr="00F64E3D">
        <w:rPr>
          <w:rFonts w:ascii="Arial" w:hAnsi="Arial" w:cs="Arial"/>
          <w:lang w:val="en-IN"/>
        </w:rPr>
        <w:t>, 44, 364–375.</w:t>
      </w:r>
    </w:p>
    <w:p w14:paraId="72B2B8AB"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Guan, C. F., Chen, L., Chen, W. X., Mo, R. L., Zhang, Q. L., Du, X. Y., … Luo, Z. R. (2015). SSAP analysis reveals candidate genes associated with </w:t>
      </w:r>
      <w:proofErr w:type="spellStart"/>
      <w:r w:rsidRPr="00F64E3D">
        <w:rPr>
          <w:rFonts w:ascii="Arial" w:hAnsi="Arial" w:cs="Arial"/>
          <w:lang w:val="en-IN"/>
        </w:rPr>
        <w:t>deastringency</w:t>
      </w:r>
      <w:proofErr w:type="spellEnd"/>
      <w:r w:rsidRPr="00F64E3D">
        <w:rPr>
          <w:rFonts w:ascii="Arial" w:hAnsi="Arial" w:cs="Arial"/>
          <w:lang w:val="en-IN"/>
        </w:rPr>
        <w:t xml:space="preserve"> in persimmon treated with 40°C water. </w:t>
      </w:r>
      <w:r w:rsidRPr="00F64E3D">
        <w:rPr>
          <w:rFonts w:ascii="Arial" w:hAnsi="Arial" w:cs="Arial"/>
          <w:i/>
          <w:iCs/>
          <w:lang w:val="en-IN"/>
        </w:rPr>
        <w:t>Tree Genetics &amp; Genomes</w:t>
      </w:r>
      <w:r w:rsidRPr="00F64E3D">
        <w:rPr>
          <w:rFonts w:ascii="Arial" w:hAnsi="Arial" w:cs="Arial"/>
          <w:lang w:val="en-IN"/>
        </w:rPr>
        <w:t xml:space="preserve">, 11, 20. </w:t>
      </w:r>
      <w:hyperlink r:id="rId13" w:history="1">
        <w:r w:rsidRPr="00F64E3D">
          <w:rPr>
            <w:rStyle w:val="Hyperlink"/>
            <w:rFonts w:ascii="Arial" w:hAnsi="Arial" w:cs="Arial"/>
            <w:lang w:val="en-IN"/>
          </w:rPr>
          <w:t>https://doi.org/10.1007/s11295-015-0841-6</w:t>
        </w:r>
      </w:hyperlink>
    </w:p>
    <w:p w14:paraId="4D637D58"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Henry-Kirk, R. A., McGhie, T. K., Andre, C. M., Hellens, R. P., &amp; Allan, A. C. (2012). Transcriptional analysis of apple fruit proanthocyanidin biosynthesis. </w:t>
      </w:r>
      <w:r w:rsidRPr="00F64E3D">
        <w:rPr>
          <w:rFonts w:ascii="Arial" w:hAnsi="Arial" w:cs="Arial"/>
          <w:i/>
          <w:iCs/>
          <w:lang w:val="en-IN"/>
        </w:rPr>
        <w:t>Journal of Experimental Botany</w:t>
      </w:r>
      <w:r w:rsidRPr="00F64E3D">
        <w:rPr>
          <w:rFonts w:ascii="Arial" w:hAnsi="Arial" w:cs="Arial"/>
          <w:lang w:val="en-IN"/>
        </w:rPr>
        <w:t xml:space="preserve">, 63, 5437–5450. </w:t>
      </w:r>
      <w:hyperlink r:id="rId14" w:history="1">
        <w:r w:rsidRPr="00F64E3D">
          <w:rPr>
            <w:rStyle w:val="Hyperlink"/>
            <w:rFonts w:ascii="Arial" w:hAnsi="Arial" w:cs="Arial"/>
            <w:lang w:val="en-IN"/>
          </w:rPr>
          <w:t>https://doi.org/10.1093/jxb/ers193</w:t>
        </w:r>
      </w:hyperlink>
    </w:p>
    <w:p w14:paraId="7CCC714E"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Huang, R., &amp; Xu, C. G. (2020). Perception and mitigation of astringency associated with phenolic compounds. </w:t>
      </w:r>
      <w:r w:rsidRPr="00F64E3D">
        <w:rPr>
          <w:rFonts w:ascii="Arial" w:hAnsi="Arial" w:cs="Arial"/>
          <w:i/>
          <w:iCs/>
          <w:lang w:val="en-IN"/>
        </w:rPr>
        <w:t>Comprehensive Reviews in Food Science and Food Safety</w:t>
      </w:r>
      <w:r w:rsidRPr="00F64E3D">
        <w:rPr>
          <w:rFonts w:ascii="Arial" w:hAnsi="Arial" w:cs="Arial"/>
          <w:lang w:val="en-IN"/>
        </w:rPr>
        <w:t>, 20(1), 1036–1074.</w:t>
      </w:r>
    </w:p>
    <w:p w14:paraId="4A23C37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Jones-Moore, H. R., Jelley, R. E., Marangon, M., &amp; Fedrizzi, B. (2022). Wine polysaccharides: Interactions with aroma compounds, tannins and proteins. </w:t>
      </w:r>
      <w:r w:rsidRPr="00F64E3D">
        <w:rPr>
          <w:rFonts w:ascii="Arial" w:hAnsi="Arial" w:cs="Arial"/>
          <w:i/>
          <w:iCs/>
          <w:lang w:val="en-IN"/>
        </w:rPr>
        <w:t>Food Hydrocolloids</w:t>
      </w:r>
      <w:r w:rsidRPr="00F64E3D">
        <w:rPr>
          <w:rFonts w:ascii="Arial" w:hAnsi="Arial" w:cs="Arial"/>
          <w:lang w:val="en-IN"/>
        </w:rPr>
        <w:t>, 123, 107150.</w:t>
      </w:r>
    </w:p>
    <w:p w14:paraId="590E3EBD"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Kaprasob</w:t>
      </w:r>
      <w:proofErr w:type="spellEnd"/>
      <w:r w:rsidRPr="00F64E3D">
        <w:rPr>
          <w:rFonts w:ascii="Arial" w:hAnsi="Arial" w:cs="Arial"/>
          <w:lang w:val="en-IN"/>
        </w:rPr>
        <w:t xml:space="preserve">, R., </w:t>
      </w:r>
      <w:proofErr w:type="spellStart"/>
      <w:r w:rsidRPr="00F64E3D">
        <w:rPr>
          <w:rFonts w:ascii="Arial" w:hAnsi="Arial" w:cs="Arial"/>
          <w:lang w:val="en-IN"/>
        </w:rPr>
        <w:t>Kerdchoechuen</w:t>
      </w:r>
      <w:proofErr w:type="spellEnd"/>
      <w:r w:rsidRPr="00F64E3D">
        <w:rPr>
          <w:rFonts w:ascii="Arial" w:hAnsi="Arial" w:cs="Arial"/>
          <w:lang w:val="en-IN"/>
        </w:rPr>
        <w:t xml:space="preserve">, O., Laohakunjit, N., </w:t>
      </w:r>
      <w:proofErr w:type="spellStart"/>
      <w:r w:rsidRPr="00F64E3D">
        <w:rPr>
          <w:rFonts w:ascii="Arial" w:hAnsi="Arial" w:cs="Arial"/>
          <w:lang w:val="en-IN"/>
        </w:rPr>
        <w:t>Thumthanaruk</w:t>
      </w:r>
      <w:proofErr w:type="spellEnd"/>
      <w:r w:rsidRPr="00F64E3D">
        <w:rPr>
          <w:rFonts w:ascii="Arial" w:hAnsi="Arial" w:cs="Arial"/>
          <w:lang w:val="en-IN"/>
        </w:rPr>
        <w:t xml:space="preserve">, B., &amp; Shetty, K. (2018). Changes in </w:t>
      </w:r>
      <w:proofErr w:type="spellStart"/>
      <w:r w:rsidRPr="00F64E3D">
        <w:rPr>
          <w:rFonts w:ascii="Arial" w:hAnsi="Arial" w:cs="Arial"/>
          <w:lang w:val="en-IN"/>
        </w:rPr>
        <w:t>physico</w:t>
      </w:r>
      <w:proofErr w:type="spellEnd"/>
      <w:r w:rsidRPr="00F64E3D">
        <w:rPr>
          <w:rFonts w:ascii="Arial" w:hAnsi="Arial" w:cs="Arial"/>
          <w:lang w:val="en-IN"/>
        </w:rPr>
        <w:t xml:space="preserve">-chemical and astringency profile of fermented cashew apple juice. </w:t>
      </w:r>
      <w:r w:rsidRPr="00F64E3D">
        <w:rPr>
          <w:rFonts w:ascii="Arial" w:hAnsi="Arial" w:cs="Arial"/>
          <w:i/>
          <w:iCs/>
          <w:lang w:val="en-IN"/>
        </w:rPr>
        <w:t>Journal of Food Science and Technology</w:t>
      </w:r>
      <w:r w:rsidRPr="00F64E3D">
        <w:rPr>
          <w:rFonts w:ascii="Arial" w:hAnsi="Arial" w:cs="Arial"/>
          <w:lang w:val="en-IN"/>
        </w:rPr>
        <w:t>, 55(10), 3979–3990.</w:t>
      </w:r>
    </w:p>
    <w:p w14:paraId="1289AD5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McRae, J. M., &amp; Kennedy, J. A. (2011). Wine and grape tannin interactions with salivary proteins and their impact on astringency: A review of current research. Molecules, 16, 2348–2364. https://doi.org/10.3390/molecules16042348</w:t>
      </w:r>
    </w:p>
    <w:p w14:paraId="46CB5318"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McRae, J. M., Ziora, Z. M., Kassara, S., Cooper, M. A., &amp; Smith, P. A. (2015). Ethanol concentration influences the mechanisms of wine tannin interactions with poly(L-proline) in model wine. Journal of Agricultural and Food Chemistry, 63, 4345–4352. https://doi.org/10.1021/acs.jafc.5b00758</w:t>
      </w:r>
    </w:p>
    <w:p w14:paraId="013FA8EC"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Min, T., Yin, X. R., Shi, Y. N., Luo, Z. R., Yao, Y. C., Grierson, D., … Chen, K. S. (2012). Ethylene-responsive transcription factors interact with promoters of ADH and PDC involved in </w:t>
      </w:r>
      <w:r w:rsidRPr="00F64E3D">
        <w:rPr>
          <w:rFonts w:ascii="Arial" w:hAnsi="Arial" w:cs="Arial"/>
          <w:lang w:val="en-IN"/>
        </w:rPr>
        <w:lastRenderedPageBreak/>
        <w:t>persimmon (</w:t>
      </w:r>
      <w:r w:rsidRPr="00F64E3D">
        <w:rPr>
          <w:rFonts w:ascii="Arial" w:hAnsi="Arial" w:cs="Arial"/>
          <w:i/>
          <w:iCs/>
          <w:lang w:val="en-IN"/>
        </w:rPr>
        <w:t>Diospyros kaki</w:t>
      </w:r>
      <w:r w:rsidRPr="00F64E3D">
        <w:rPr>
          <w:rFonts w:ascii="Arial" w:hAnsi="Arial" w:cs="Arial"/>
          <w:lang w:val="en-IN"/>
        </w:rPr>
        <w:t xml:space="preserve">) fruit de-astringency. </w:t>
      </w:r>
      <w:r w:rsidRPr="00F64E3D">
        <w:rPr>
          <w:rFonts w:ascii="Arial" w:hAnsi="Arial" w:cs="Arial"/>
          <w:i/>
          <w:iCs/>
          <w:lang w:val="en-IN"/>
        </w:rPr>
        <w:t>Journal of Experimental Botany</w:t>
      </w:r>
      <w:r w:rsidRPr="00F64E3D">
        <w:rPr>
          <w:rFonts w:ascii="Arial" w:hAnsi="Arial" w:cs="Arial"/>
          <w:lang w:val="en-IN"/>
        </w:rPr>
        <w:t xml:space="preserve">, 63, 6393–6405. </w:t>
      </w:r>
      <w:hyperlink r:id="rId15" w:history="1">
        <w:r w:rsidRPr="00F64E3D">
          <w:rPr>
            <w:rStyle w:val="Hyperlink"/>
            <w:rFonts w:ascii="Arial" w:hAnsi="Arial" w:cs="Arial"/>
            <w:lang w:val="en-IN"/>
          </w:rPr>
          <w:t>https://doi.org/10.1093/jxb/ers296</w:t>
        </w:r>
      </w:hyperlink>
    </w:p>
    <w:p w14:paraId="02401A1D"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Mishra, A., Devi, M., &amp; Jha, P. (2015). </w:t>
      </w:r>
      <w:r w:rsidRPr="00F64E3D">
        <w:rPr>
          <w:rFonts w:ascii="Arial" w:hAnsi="Arial" w:cs="Arial"/>
          <w:i/>
          <w:iCs/>
          <w:lang w:val="en-IN"/>
        </w:rPr>
        <w:t>Journal of Food Science and Technology</w:t>
      </w:r>
      <w:r w:rsidRPr="00F64E3D">
        <w:rPr>
          <w:rFonts w:ascii="Arial" w:hAnsi="Arial" w:cs="Arial"/>
          <w:lang w:val="en-IN"/>
        </w:rPr>
        <w:t>, 52(7), 4423–4431.</w:t>
      </w:r>
    </w:p>
    <w:p w14:paraId="70367CBC"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Monteiro, M. F., Aguila, J. S. D., Pessoa, C. D. O., &amp; Kluge, R. A. (2017). Vacuum packaging removes astringency and maintains firmness of “</w:t>
      </w:r>
      <w:proofErr w:type="spellStart"/>
      <w:r w:rsidRPr="00F64E3D">
        <w:rPr>
          <w:rFonts w:ascii="Arial" w:hAnsi="Arial" w:cs="Arial"/>
          <w:lang w:val="en-IN"/>
        </w:rPr>
        <w:t>Giombo</w:t>
      </w:r>
      <w:proofErr w:type="spellEnd"/>
      <w:r w:rsidRPr="00F64E3D">
        <w:rPr>
          <w:rFonts w:ascii="Arial" w:hAnsi="Arial" w:cs="Arial"/>
          <w:lang w:val="en-IN"/>
        </w:rPr>
        <w:t xml:space="preserve">” persimmon. </w:t>
      </w:r>
      <w:proofErr w:type="spellStart"/>
      <w:r w:rsidRPr="00F64E3D">
        <w:rPr>
          <w:rFonts w:ascii="Arial" w:hAnsi="Arial" w:cs="Arial"/>
          <w:i/>
          <w:iCs/>
          <w:lang w:val="en-IN"/>
        </w:rPr>
        <w:t>Revista</w:t>
      </w:r>
      <w:proofErr w:type="spellEnd"/>
      <w:r w:rsidRPr="00F64E3D">
        <w:rPr>
          <w:rFonts w:ascii="Arial" w:hAnsi="Arial" w:cs="Arial"/>
          <w:i/>
          <w:iCs/>
          <w:lang w:val="en-IN"/>
        </w:rPr>
        <w:t xml:space="preserve"> </w:t>
      </w:r>
      <w:proofErr w:type="spellStart"/>
      <w:r w:rsidRPr="00F64E3D">
        <w:rPr>
          <w:rFonts w:ascii="Arial" w:hAnsi="Arial" w:cs="Arial"/>
          <w:i/>
          <w:iCs/>
          <w:lang w:val="en-IN"/>
        </w:rPr>
        <w:t>Brasileira</w:t>
      </w:r>
      <w:proofErr w:type="spellEnd"/>
      <w:r w:rsidRPr="00F64E3D">
        <w:rPr>
          <w:rFonts w:ascii="Arial" w:hAnsi="Arial" w:cs="Arial"/>
          <w:i/>
          <w:iCs/>
          <w:lang w:val="en-IN"/>
        </w:rPr>
        <w:t xml:space="preserve"> de </w:t>
      </w:r>
      <w:proofErr w:type="spellStart"/>
      <w:r w:rsidRPr="00F64E3D">
        <w:rPr>
          <w:rFonts w:ascii="Arial" w:hAnsi="Arial" w:cs="Arial"/>
          <w:i/>
          <w:iCs/>
          <w:lang w:val="en-IN"/>
        </w:rPr>
        <w:t>Fruticultura</w:t>
      </w:r>
      <w:proofErr w:type="spellEnd"/>
      <w:r w:rsidRPr="00F64E3D">
        <w:rPr>
          <w:rFonts w:ascii="Arial" w:hAnsi="Arial" w:cs="Arial"/>
          <w:lang w:val="en-IN"/>
        </w:rPr>
        <w:t>, 39(</w:t>
      </w:r>
      <w:proofErr w:type="spellStart"/>
      <w:r w:rsidRPr="00F64E3D">
        <w:rPr>
          <w:rFonts w:ascii="Arial" w:hAnsi="Arial" w:cs="Arial"/>
          <w:lang w:val="en-IN"/>
        </w:rPr>
        <w:t>spe</w:t>
      </w:r>
      <w:proofErr w:type="spellEnd"/>
      <w:r w:rsidRPr="00F64E3D">
        <w:rPr>
          <w:rFonts w:ascii="Arial" w:hAnsi="Arial" w:cs="Arial"/>
          <w:lang w:val="en-IN"/>
        </w:rPr>
        <w:t xml:space="preserve">). </w:t>
      </w:r>
      <w:hyperlink r:id="rId16" w:history="1">
        <w:r w:rsidRPr="00F64E3D">
          <w:rPr>
            <w:rStyle w:val="Hyperlink"/>
            <w:rFonts w:ascii="Arial" w:hAnsi="Arial" w:cs="Arial"/>
            <w:lang w:val="en-IN"/>
          </w:rPr>
          <w:t>https://doi.org/10.1590/0100-29452017129</w:t>
        </w:r>
      </w:hyperlink>
    </w:p>
    <w:p w14:paraId="755C3875"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Morzel</w:t>
      </w:r>
      <w:proofErr w:type="spellEnd"/>
      <w:r w:rsidRPr="00F64E3D">
        <w:rPr>
          <w:rFonts w:ascii="Arial" w:hAnsi="Arial" w:cs="Arial"/>
          <w:lang w:val="en-IN"/>
        </w:rPr>
        <w:t xml:space="preserve">, M., Canon, F., &amp; Guyot, S. (2022). Interactions between salivary proteins and dietary polyphenols: Potential digestive consequences. </w:t>
      </w:r>
      <w:r w:rsidRPr="00F64E3D">
        <w:rPr>
          <w:rFonts w:ascii="Arial" w:hAnsi="Arial" w:cs="Arial"/>
          <w:i/>
          <w:iCs/>
          <w:lang w:val="en-IN"/>
        </w:rPr>
        <w:t>Journal of Agricultural and Food Chemistry</w:t>
      </w:r>
      <w:r w:rsidRPr="00F64E3D">
        <w:rPr>
          <w:rFonts w:ascii="Arial" w:hAnsi="Arial" w:cs="Arial"/>
          <w:lang w:val="en-IN"/>
        </w:rPr>
        <w:t>, 70, 6317–6327.</w:t>
      </w:r>
    </w:p>
    <w:p w14:paraId="6DEED145"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Ozdal</w:t>
      </w:r>
      <w:proofErr w:type="spellEnd"/>
      <w:r w:rsidRPr="00F64E3D">
        <w:rPr>
          <w:rFonts w:ascii="Arial" w:hAnsi="Arial" w:cs="Arial"/>
          <w:lang w:val="en-IN"/>
        </w:rPr>
        <w:t xml:space="preserve">, T., </w:t>
      </w:r>
      <w:proofErr w:type="spellStart"/>
      <w:r w:rsidRPr="00F64E3D">
        <w:rPr>
          <w:rFonts w:ascii="Arial" w:hAnsi="Arial" w:cs="Arial"/>
          <w:lang w:val="en-IN"/>
        </w:rPr>
        <w:t>Capanoglu</w:t>
      </w:r>
      <w:proofErr w:type="spellEnd"/>
      <w:r w:rsidRPr="00F64E3D">
        <w:rPr>
          <w:rFonts w:ascii="Arial" w:hAnsi="Arial" w:cs="Arial"/>
          <w:lang w:val="en-IN"/>
        </w:rPr>
        <w:t xml:space="preserve">, E., &amp; Altay, F. (2013). A review on protein–phenolic interactions and associated changes. </w:t>
      </w:r>
      <w:r w:rsidRPr="00F64E3D">
        <w:rPr>
          <w:rFonts w:ascii="Arial" w:hAnsi="Arial" w:cs="Arial"/>
          <w:i/>
          <w:iCs/>
          <w:lang w:val="en-IN"/>
        </w:rPr>
        <w:t>Food Research International</w:t>
      </w:r>
      <w:r w:rsidRPr="00F64E3D">
        <w:rPr>
          <w:rFonts w:ascii="Arial" w:hAnsi="Arial" w:cs="Arial"/>
          <w:lang w:val="en-IN"/>
        </w:rPr>
        <w:t>, 51, 954–970.</w:t>
      </w:r>
    </w:p>
    <w:p w14:paraId="7DDF2C23"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Panovska</w:t>
      </w:r>
      <w:proofErr w:type="spellEnd"/>
      <w:r w:rsidRPr="00F64E3D">
        <w:rPr>
          <w:rFonts w:ascii="Arial" w:hAnsi="Arial" w:cs="Arial"/>
          <w:lang w:val="en-IN"/>
        </w:rPr>
        <w:t xml:space="preserve">, Z., Vachova, A., &amp; Pokorny, J. (2012). Effect of thickening agents on viscosity and acidity of model beverages. </w:t>
      </w:r>
      <w:r w:rsidRPr="00F64E3D">
        <w:rPr>
          <w:rFonts w:ascii="Arial" w:hAnsi="Arial" w:cs="Arial"/>
          <w:i/>
          <w:iCs/>
          <w:lang w:val="en-IN"/>
        </w:rPr>
        <w:t>Czech Journal of Food Sciences</w:t>
      </w:r>
      <w:r w:rsidRPr="00F64E3D">
        <w:rPr>
          <w:rFonts w:ascii="Arial" w:hAnsi="Arial" w:cs="Arial"/>
          <w:lang w:val="en-IN"/>
        </w:rPr>
        <w:t>, 30(5), 442–445.</w:t>
      </w:r>
    </w:p>
    <w:p w14:paraId="75AD4674"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Payne, C., Bowyer, P., </w:t>
      </w:r>
      <w:proofErr w:type="spellStart"/>
      <w:r w:rsidRPr="00F64E3D">
        <w:rPr>
          <w:rFonts w:ascii="Arial" w:hAnsi="Arial" w:cs="Arial"/>
          <w:lang w:val="en-IN"/>
        </w:rPr>
        <w:t>Herderich</w:t>
      </w:r>
      <w:proofErr w:type="spellEnd"/>
      <w:r w:rsidRPr="00F64E3D">
        <w:rPr>
          <w:rFonts w:ascii="Arial" w:hAnsi="Arial" w:cs="Arial"/>
          <w:lang w:val="en-IN"/>
        </w:rPr>
        <w:t xml:space="preserve">, M., &amp; Bastian, S. E. P. (2009). Interaction of astringent grape seed procyanidins with oral epithelial cells. </w:t>
      </w:r>
      <w:r w:rsidRPr="00F64E3D">
        <w:rPr>
          <w:rFonts w:ascii="Arial" w:hAnsi="Arial" w:cs="Arial"/>
          <w:i/>
          <w:iCs/>
          <w:lang w:val="en-IN"/>
        </w:rPr>
        <w:t>Food Chemistry</w:t>
      </w:r>
      <w:r w:rsidRPr="00F64E3D">
        <w:rPr>
          <w:rFonts w:ascii="Arial" w:hAnsi="Arial" w:cs="Arial"/>
          <w:lang w:val="en-IN"/>
        </w:rPr>
        <w:t>, 115(2), 551–557.</w:t>
      </w:r>
    </w:p>
    <w:p w14:paraId="1374C734"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Peleg, H., &amp; Noble, A. C. (1999). Effect of viscosity, temperature and pH on astringency in cranberry juice. Food Quality and Preference, 10(4–5), 343–347. https://doi.org/10.1016/S0950-3293(99)00009-9</w:t>
      </w:r>
    </w:p>
    <w:p w14:paraId="020AE17F"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Preethi, P., Rajkumar, A. D., </w:t>
      </w:r>
      <w:proofErr w:type="spellStart"/>
      <w:r w:rsidRPr="00F64E3D">
        <w:rPr>
          <w:rFonts w:ascii="Arial" w:hAnsi="Arial" w:cs="Arial"/>
          <w:lang w:val="en-IN"/>
        </w:rPr>
        <w:t>Shamsudheen</w:t>
      </w:r>
      <w:proofErr w:type="spellEnd"/>
      <w:r w:rsidRPr="00F64E3D">
        <w:rPr>
          <w:rFonts w:ascii="Arial" w:hAnsi="Arial" w:cs="Arial"/>
          <w:lang w:val="en-IN"/>
        </w:rPr>
        <w:t xml:space="preserve">, M., &amp; Nayak, M. G. (2019). </w:t>
      </w:r>
      <w:r w:rsidRPr="00F64E3D">
        <w:rPr>
          <w:rFonts w:ascii="Arial" w:hAnsi="Arial" w:cs="Arial"/>
          <w:i/>
          <w:iCs/>
          <w:lang w:val="en-IN"/>
        </w:rPr>
        <w:t>Prospects of cashew apple – A compilation report</w:t>
      </w:r>
      <w:r w:rsidRPr="00F64E3D">
        <w:rPr>
          <w:rFonts w:ascii="Arial" w:hAnsi="Arial" w:cs="Arial"/>
          <w:lang w:val="en-IN"/>
        </w:rPr>
        <w:t xml:space="preserve"> (Technical Bulletin No. 2/2019). ICAR–Directorate of Cashew Research, Puttur, 28 pp.</w:t>
      </w:r>
    </w:p>
    <w:p w14:paraId="7679832D"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Prommajak</w:t>
      </w:r>
      <w:proofErr w:type="spellEnd"/>
      <w:r w:rsidRPr="00F64E3D">
        <w:rPr>
          <w:rFonts w:ascii="Arial" w:hAnsi="Arial" w:cs="Arial"/>
          <w:lang w:val="en-IN"/>
        </w:rPr>
        <w:t xml:space="preserve">, T., </w:t>
      </w:r>
      <w:proofErr w:type="spellStart"/>
      <w:r w:rsidRPr="00F64E3D">
        <w:rPr>
          <w:rFonts w:ascii="Arial" w:hAnsi="Arial" w:cs="Arial"/>
          <w:lang w:val="en-IN"/>
        </w:rPr>
        <w:t>Leksawasdi</w:t>
      </w:r>
      <w:proofErr w:type="spellEnd"/>
      <w:r w:rsidRPr="00F64E3D">
        <w:rPr>
          <w:rFonts w:ascii="Arial" w:hAnsi="Arial" w:cs="Arial"/>
          <w:lang w:val="en-IN"/>
        </w:rPr>
        <w:t xml:space="preserve">, N., &amp; </w:t>
      </w:r>
      <w:proofErr w:type="spellStart"/>
      <w:r w:rsidRPr="00F64E3D">
        <w:rPr>
          <w:rFonts w:ascii="Arial" w:hAnsi="Arial" w:cs="Arial"/>
          <w:lang w:val="en-IN"/>
        </w:rPr>
        <w:t>Rattanapanone</w:t>
      </w:r>
      <w:proofErr w:type="spellEnd"/>
      <w:r w:rsidRPr="00F64E3D">
        <w:rPr>
          <w:rFonts w:ascii="Arial" w:hAnsi="Arial" w:cs="Arial"/>
          <w:lang w:val="en-IN"/>
        </w:rPr>
        <w:t xml:space="preserve">, N. (2020). Tannins in fruit juices and their removal. </w:t>
      </w:r>
      <w:r w:rsidRPr="00F64E3D">
        <w:rPr>
          <w:rFonts w:ascii="Arial" w:hAnsi="Arial" w:cs="Arial"/>
          <w:i/>
          <w:iCs/>
          <w:lang w:val="en-IN"/>
        </w:rPr>
        <w:t>CMU Journal of Natural Sciences</w:t>
      </w:r>
      <w:r w:rsidRPr="00F64E3D">
        <w:rPr>
          <w:rFonts w:ascii="Arial" w:hAnsi="Arial" w:cs="Arial"/>
          <w:lang w:val="en-IN"/>
        </w:rPr>
        <w:t>, 19(1), 76–90.</w:t>
      </w:r>
    </w:p>
    <w:p w14:paraId="2EAA3E7A"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Queiroz, C., da Silva, A. J. R., Lopes, M. L. M., Fialho, E., &amp; Valente-Mesquita, V. L. (2011). Polyphenol oxidase activity, phenolic acid composition and browning in cashew apple (Anacardium occidentale L.) after processing. Food Chemistry, 125(1), 128–132. https://doi.org/10.1016/j.foodchem.2010.08.048</w:t>
      </w:r>
    </w:p>
    <w:p w14:paraId="542B92BB"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Rossetti, D., Yakubov, G. E., Stokes, J. R., Williamson, A., Fuller, G. G. (2008). Interaction of human whole saliva and astringent dietary compounds investigated by interfacial shear rheology. Food Hydrocolloids, 22, 1068–1078. https://doi.org/10.1016/j.foodhyd.2007.05.018</w:t>
      </w:r>
    </w:p>
    <w:p w14:paraId="26A8E38E"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Soares, S., Brandão, E., Guerreiro, C., Mateus, N., &amp; de Freitas, V. (2020). Tannins in food: Insights into the molecular perception of astringency and bitter taste. </w:t>
      </w:r>
      <w:r w:rsidRPr="00F64E3D">
        <w:rPr>
          <w:rFonts w:ascii="Arial" w:hAnsi="Arial" w:cs="Arial"/>
          <w:i/>
          <w:iCs/>
          <w:lang w:val="en-IN"/>
        </w:rPr>
        <w:t>Molecules</w:t>
      </w:r>
      <w:r w:rsidRPr="00F64E3D">
        <w:rPr>
          <w:rFonts w:ascii="Arial" w:hAnsi="Arial" w:cs="Arial"/>
          <w:lang w:val="en-IN"/>
        </w:rPr>
        <w:t>, 25(11), 2590.</w:t>
      </w:r>
    </w:p>
    <w:p w14:paraId="382E8D56"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Sun, B., de Sá, M., Leandro, C., Caldeira, I., Duarte, F. L., &amp; Spranger, I. (2013). Reactivity of polymeric proanthocyanidins toward salivary proteins and their contribution to young red wine astringency. Journal of Agricultural and Food Chemistry, 61(4), 939–946. https://doi.org/10.1021/jf303704u</w:t>
      </w:r>
    </w:p>
    <w:p w14:paraId="6CF0F268"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Talasila, U., </w:t>
      </w:r>
      <w:proofErr w:type="spellStart"/>
      <w:r w:rsidRPr="00F64E3D">
        <w:rPr>
          <w:rFonts w:ascii="Arial" w:hAnsi="Arial" w:cs="Arial"/>
          <w:lang w:val="en-IN"/>
        </w:rPr>
        <w:t>Vechalapu</w:t>
      </w:r>
      <w:proofErr w:type="spellEnd"/>
      <w:r w:rsidRPr="00F64E3D">
        <w:rPr>
          <w:rFonts w:ascii="Arial" w:hAnsi="Arial" w:cs="Arial"/>
          <w:lang w:val="en-IN"/>
        </w:rPr>
        <w:t xml:space="preserve">, R. R., &amp; Shaik, K. B. (2012). Clarification, preservation, and shelf life evaluation of cashew apple juice. </w:t>
      </w:r>
      <w:r w:rsidRPr="00F64E3D">
        <w:rPr>
          <w:rFonts w:ascii="Arial" w:hAnsi="Arial" w:cs="Arial"/>
          <w:i/>
          <w:iCs/>
          <w:lang w:val="en-IN"/>
        </w:rPr>
        <w:t>Food Science and Biotechnology</w:t>
      </w:r>
      <w:r w:rsidRPr="00F64E3D">
        <w:rPr>
          <w:rFonts w:ascii="Arial" w:hAnsi="Arial" w:cs="Arial"/>
          <w:lang w:val="en-IN"/>
        </w:rPr>
        <w:t>, 21(3), 709–714.</w:t>
      </w:r>
    </w:p>
    <w:p w14:paraId="72907BA3"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lastRenderedPageBreak/>
        <w:t>Tezotto-Uliana</w:t>
      </w:r>
      <w:proofErr w:type="spellEnd"/>
      <w:r w:rsidRPr="00F64E3D">
        <w:rPr>
          <w:rFonts w:ascii="Arial" w:hAnsi="Arial" w:cs="Arial"/>
          <w:lang w:val="en-IN"/>
        </w:rPr>
        <w:t xml:space="preserve">, J. V., de Paula, J. T., Tessmer, M. A., &amp; Kluge, R. A. (2018). Ethanol vapor is efficient for reduction of astringency compounds in cashew apple. </w:t>
      </w:r>
      <w:r w:rsidRPr="00F64E3D">
        <w:rPr>
          <w:rFonts w:ascii="Arial" w:hAnsi="Arial" w:cs="Arial"/>
          <w:i/>
          <w:iCs/>
          <w:lang w:val="en-IN"/>
        </w:rPr>
        <w:t>Postharvest Biology and Technology</w:t>
      </w:r>
      <w:r w:rsidRPr="00F64E3D">
        <w:rPr>
          <w:rFonts w:ascii="Arial" w:hAnsi="Arial" w:cs="Arial"/>
          <w:lang w:val="en-IN"/>
        </w:rPr>
        <w:t>, 145, 117–124.</w:t>
      </w:r>
    </w:p>
    <w:p w14:paraId="2BE3FFCC" w14:textId="77777777" w:rsidR="005A571A" w:rsidRPr="00F64E3D" w:rsidRDefault="005A571A" w:rsidP="005A571A">
      <w:pPr>
        <w:pStyle w:val="Body"/>
        <w:spacing w:before="240"/>
        <w:rPr>
          <w:rFonts w:ascii="Arial" w:hAnsi="Arial" w:cs="Arial"/>
          <w:lang w:val="en-IN"/>
        </w:rPr>
      </w:pPr>
      <w:proofErr w:type="spellStart"/>
      <w:r w:rsidRPr="00F64E3D">
        <w:rPr>
          <w:rFonts w:ascii="Arial" w:hAnsi="Arial" w:cs="Arial"/>
          <w:lang w:val="en-IN"/>
        </w:rPr>
        <w:t>Troszynska</w:t>
      </w:r>
      <w:proofErr w:type="spellEnd"/>
      <w:r w:rsidRPr="00F64E3D">
        <w:rPr>
          <w:rFonts w:ascii="Arial" w:hAnsi="Arial" w:cs="Arial"/>
          <w:lang w:val="en-IN"/>
        </w:rPr>
        <w:t xml:space="preserve">, A., </w:t>
      </w:r>
      <w:proofErr w:type="spellStart"/>
      <w:r w:rsidRPr="00F64E3D">
        <w:rPr>
          <w:rFonts w:ascii="Arial" w:hAnsi="Arial" w:cs="Arial"/>
          <w:lang w:val="en-IN"/>
        </w:rPr>
        <w:t>Narolewska</w:t>
      </w:r>
      <w:proofErr w:type="spellEnd"/>
      <w:r w:rsidRPr="00F64E3D">
        <w:rPr>
          <w:rFonts w:ascii="Arial" w:hAnsi="Arial" w:cs="Arial"/>
          <w:lang w:val="en-IN"/>
        </w:rPr>
        <w:t xml:space="preserve">, O., Robredo, S., Estrella, I., Hernández, T., Lamparski, G., … Amarowicz, R. (2010). Effect of polysaccharides on astringency induced by phenolics. </w:t>
      </w:r>
      <w:r w:rsidRPr="00F64E3D">
        <w:rPr>
          <w:rFonts w:ascii="Arial" w:hAnsi="Arial" w:cs="Arial"/>
          <w:i/>
          <w:iCs/>
          <w:lang w:val="en-IN"/>
        </w:rPr>
        <w:t>Food Quality and Preference</w:t>
      </w:r>
      <w:r w:rsidRPr="00F64E3D">
        <w:rPr>
          <w:rFonts w:ascii="Arial" w:hAnsi="Arial" w:cs="Arial"/>
          <w:lang w:val="en-IN"/>
        </w:rPr>
        <w:t>, 21(5), 463–469.</w:t>
      </w:r>
    </w:p>
    <w:p w14:paraId="64D8F80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Wang, Y., Li, K. K., &amp; Li, C. M. (2019). Effects of interaction between pectin and tannin on the </w:t>
      </w:r>
      <w:proofErr w:type="spellStart"/>
      <w:r w:rsidRPr="00F64E3D">
        <w:rPr>
          <w:rFonts w:ascii="Arial" w:hAnsi="Arial" w:cs="Arial"/>
          <w:lang w:val="en-IN"/>
        </w:rPr>
        <w:t>deastringency</w:t>
      </w:r>
      <w:proofErr w:type="spellEnd"/>
      <w:r w:rsidRPr="00F64E3D">
        <w:rPr>
          <w:rFonts w:ascii="Arial" w:hAnsi="Arial" w:cs="Arial"/>
          <w:lang w:val="en-IN"/>
        </w:rPr>
        <w:t xml:space="preserve"> of different varieties of persimmons during maturing. </w:t>
      </w:r>
      <w:r w:rsidRPr="00F64E3D">
        <w:rPr>
          <w:rFonts w:ascii="Arial" w:hAnsi="Arial" w:cs="Arial"/>
          <w:i/>
          <w:iCs/>
          <w:lang w:val="en-IN"/>
        </w:rPr>
        <w:t>Modern Food Science and Technology</w:t>
      </w:r>
      <w:r w:rsidRPr="00F64E3D">
        <w:rPr>
          <w:rFonts w:ascii="Arial" w:hAnsi="Arial" w:cs="Arial"/>
          <w:lang w:val="en-IN"/>
        </w:rPr>
        <w:t>, 35, 87–94.</w:t>
      </w:r>
    </w:p>
    <w:p w14:paraId="72AFB985"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Yonemori, K., &amp; Matsushima, J. (1985). Property of development of tannin cells in non-astringent fruits of Japanese persimmon and its relation to natural </w:t>
      </w:r>
      <w:proofErr w:type="spellStart"/>
      <w:r w:rsidRPr="00F64E3D">
        <w:rPr>
          <w:rFonts w:ascii="Arial" w:hAnsi="Arial" w:cs="Arial"/>
          <w:lang w:val="en-IN"/>
        </w:rPr>
        <w:t>deastringency</w:t>
      </w:r>
      <w:proofErr w:type="spellEnd"/>
      <w:r w:rsidRPr="00F64E3D">
        <w:rPr>
          <w:rFonts w:ascii="Arial" w:hAnsi="Arial" w:cs="Arial"/>
          <w:lang w:val="en-IN"/>
        </w:rPr>
        <w:t xml:space="preserve">. </w:t>
      </w:r>
      <w:r w:rsidRPr="00F64E3D">
        <w:rPr>
          <w:rFonts w:ascii="Arial" w:hAnsi="Arial" w:cs="Arial"/>
          <w:i/>
          <w:iCs/>
          <w:lang w:val="en-IN"/>
        </w:rPr>
        <w:t>Journal of the Japanese Society for Horticultural Science</w:t>
      </w:r>
      <w:r w:rsidRPr="00F64E3D">
        <w:rPr>
          <w:rFonts w:ascii="Arial" w:hAnsi="Arial" w:cs="Arial"/>
          <w:lang w:val="en-IN"/>
        </w:rPr>
        <w:t xml:space="preserve">, 54(2), 201–208. </w:t>
      </w:r>
      <w:hyperlink r:id="rId17" w:history="1">
        <w:r w:rsidRPr="00F64E3D">
          <w:rPr>
            <w:rStyle w:val="Hyperlink"/>
            <w:rFonts w:ascii="Arial" w:hAnsi="Arial" w:cs="Arial"/>
            <w:lang w:val="en-IN"/>
          </w:rPr>
          <w:t>https://doi.org/10.2503/jjshs.54.201</w:t>
        </w:r>
      </w:hyperlink>
    </w:p>
    <w:p w14:paraId="5A6D1E1F"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 xml:space="preserve">Zhang, Q. L., Chen, D. M., &amp; Luo, Z. R. (2013). Natural astringency loss property of a pollination-constant non-astringency persimmon newly found in central China. </w:t>
      </w:r>
      <w:r w:rsidRPr="00F64E3D">
        <w:rPr>
          <w:rFonts w:ascii="Arial" w:hAnsi="Arial" w:cs="Arial"/>
          <w:i/>
          <w:iCs/>
          <w:lang w:val="en-IN"/>
        </w:rPr>
        <w:t xml:space="preserve">Acta </w:t>
      </w:r>
      <w:proofErr w:type="spellStart"/>
      <w:r w:rsidRPr="00F64E3D">
        <w:rPr>
          <w:rFonts w:ascii="Arial" w:hAnsi="Arial" w:cs="Arial"/>
          <w:i/>
          <w:iCs/>
          <w:lang w:val="en-IN"/>
        </w:rPr>
        <w:t>Horticulturae</w:t>
      </w:r>
      <w:proofErr w:type="spellEnd"/>
      <w:r w:rsidRPr="00F64E3D">
        <w:rPr>
          <w:rFonts w:ascii="Arial" w:hAnsi="Arial" w:cs="Arial"/>
          <w:lang w:val="en-IN"/>
        </w:rPr>
        <w:t xml:space="preserve">, 996, 207–212. </w:t>
      </w:r>
      <w:hyperlink r:id="rId18" w:history="1">
        <w:r w:rsidRPr="00F64E3D">
          <w:rPr>
            <w:rStyle w:val="Hyperlink"/>
            <w:rFonts w:ascii="Arial" w:hAnsi="Arial" w:cs="Arial"/>
            <w:lang w:val="en-IN"/>
          </w:rPr>
          <w:t>https://doi.org/10.17660/ActaHortic.2013.996.28</w:t>
        </w:r>
      </w:hyperlink>
    </w:p>
    <w:p w14:paraId="27298060"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Zhao, Q. H., Du, G. R., Wang, S. N., Zhao, P. T., Cao, X. M., Cheng, C. Y. Q., et al. (2023). Investigating the role of tartaric acid in wine astringency. Food Chemistry, 403, 134385. https://doi.org/10.1016/j.foodchem.2023.134385</w:t>
      </w:r>
    </w:p>
    <w:p w14:paraId="7E2EB90A" w14:textId="77777777" w:rsidR="005A571A" w:rsidRPr="00F64E3D" w:rsidRDefault="005A571A" w:rsidP="005A571A">
      <w:pPr>
        <w:pStyle w:val="Body"/>
        <w:spacing w:before="240"/>
        <w:rPr>
          <w:rFonts w:ascii="Arial" w:hAnsi="Arial" w:cs="Arial"/>
          <w:lang w:val="en-IN"/>
        </w:rPr>
      </w:pPr>
      <w:r w:rsidRPr="00F64E3D">
        <w:rPr>
          <w:rFonts w:ascii="Arial" w:hAnsi="Arial" w:cs="Arial"/>
          <w:lang w:val="en-IN"/>
        </w:rPr>
        <w:t>Zhu, Q. G., Gong, Z. Y., Wang, M. M., Li, X., Grierson, D., Yin, X. R., &amp; Chen, K. S. (2018). A transcription factor network responsive to high CO</w:t>
      </w:r>
      <w:r w:rsidRPr="00F64E3D">
        <w:rPr>
          <w:rFonts w:ascii="Cambria Math" w:hAnsi="Cambria Math" w:cs="Cambria Math"/>
          <w:lang w:val="en-IN"/>
        </w:rPr>
        <w:t>₂</w:t>
      </w:r>
      <w:r w:rsidRPr="00F64E3D">
        <w:rPr>
          <w:rFonts w:ascii="Arial" w:hAnsi="Arial" w:cs="Arial"/>
          <w:lang w:val="en-IN"/>
        </w:rPr>
        <w:t xml:space="preserve">/hypoxia in persimmon </w:t>
      </w:r>
      <w:proofErr w:type="spellStart"/>
      <w:r w:rsidRPr="00F64E3D">
        <w:rPr>
          <w:rFonts w:ascii="Arial" w:hAnsi="Arial" w:cs="Arial"/>
          <w:lang w:val="en-IN"/>
        </w:rPr>
        <w:t>deastringency</w:t>
      </w:r>
      <w:proofErr w:type="spellEnd"/>
      <w:r w:rsidRPr="00F64E3D">
        <w:rPr>
          <w:rFonts w:ascii="Arial" w:hAnsi="Arial" w:cs="Arial"/>
          <w:lang w:val="en-IN"/>
        </w:rPr>
        <w:t>. Journal of Experimental Botany, 69, 2061–2070. https://doi.org/10.1093/jxb/ery040</w:t>
      </w:r>
      <w:bookmarkEnd w:id="1"/>
    </w:p>
    <w:p w14:paraId="4DC2691C" w14:textId="77777777" w:rsidR="005A571A" w:rsidRPr="00E86412" w:rsidRDefault="005A571A" w:rsidP="005A571A">
      <w:pPr>
        <w:pStyle w:val="Body"/>
        <w:spacing w:after="0"/>
        <w:rPr>
          <w:rFonts w:ascii="Arial" w:hAnsi="Arial" w:cs="Arial"/>
          <w:iCs/>
        </w:rPr>
        <w:sectPr w:rsidR="005A571A" w:rsidRPr="00E86412" w:rsidSect="00D03BA8">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364731E9" w14:textId="77777777" w:rsidR="005A571A" w:rsidRPr="00E86412" w:rsidRDefault="005A571A" w:rsidP="005A571A">
      <w:pPr>
        <w:pStyle w:val="Appendix"/>
        <w:spacing w:after="0"/>
        <w:ind w:left="567"/>
        <w:jc w:val="both"/>
        <w:rPr>
          <w:rFonts w:ascii="Arial" w:hAnsi="Arial" w:cs="Arial"/>
          <w:b w:val="0"/>
          <w:iCs/>
        </w:rPr>
      </w:pPr>
    </w:p>
    <w:p w14:paraId="7E9B658F" w14:textId="77777777" w:rsidR="007D6976" w:rsidRDefault="007D6976"/>
    <w:sectPr w:rsidR="007D6976" w:rsidSect="00D03BA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97D24" w14:textId="77777777" w:rsidR="00D33502" w:rsidRDefault="00D33502">
      <w:r>
        <w:separator/>
      </w:r>
    </w:p>
  </w:endnote>
  <w:endnote w:type="continuationSeparator" w:id="0">
    <w:p w14:paraId="01DF08FF" w14:textId="77777777" w:rsidR="00D33502" w:rsidRDefault="00D3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5ABCC" w14:textId="77777777" w:rsidR="00D03BA8" w:rsidRDefault="00D03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94554" w14:textId="77777777" w:rsidR="00D03BA8" w:rsidRDefault="00D03B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7EDF2" w14:textId="1318346D" w:rsidR="005A571A" w:rsidRPr="004367DB" w:rsidRDefault="005A571A" w:rsidP="004367D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FA7A" w14:textId="77777777" w:rsidR="005A571A" w:rsidRPr="00C37E61" w:rsidRDefault="005A571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72FDA" w14:textId="77777777" w:rsidR="00D33502" w:rsidRDefault="00D33502">
      <w:r>
        <w:separator/>
      </w:r>
    </w:p>
  </w:footnote>
  <w:footnote w:type="continuationSeparator" w:id="0">
    <w:p w14:paraId="37A361E8" w14:textId="77777777" w:rsidR="00D33502" w:rsidRDefault="00D33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C5BE" w14:textId="15B96470" w:rsidR="00D03BA8" w:rsidRDefault="00D03BA8">
    <w:pPr>
      <w:pStyle w:val="Header"/>
    </w:pPr>
    <w:r>
      <w:rPr>
        <w:noProof/>
      </w:rPr>
      <w:pict w14:anchorId="290DE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41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69E5" w14:textId="6D567DFA" w:rsidR="00D03BA8" w:rsidRDefault="00D03BA8">
    <w:pPr>
      <w:pStyle w:val="Header"/>
    </w:pPr>
    <w:r>
      <w:rPr>
        <w:noProof/>
      </w:rPr>
      <w:pict w14:anchorId="17568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41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9F93" w14:textId="0454E5A2" w:rsidR="005A571A" w:rsidRPr="00296529" w:rsidRDefault="00D03BA8" w:rsidP="00296529">
    <w:pPr>
      <w:ind w:left="2160"/>
      <w:jc w:val="center"/>
      <w:rPr>
        <w:rFonts w:ascii="Times New Roman" w:eastAsia="Calibri" w:hAnsi="Times New Roman"/>
        <w:i/>
        <w:sz w:val="18"/>
        <w:szCs w:val="22"/>
      </w:rPr>
    </w:pPr>
    <w:r>
      <w:rPr>
        <w:noProof/>
      </w:rPr>
      <w:pict w14:anchorId="4A539A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41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17ABA8" w14:textId="77777777" w:rsidR="005A571A" w:rsidRPr="00296529" w:rsidRDefault="005A571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0214364" w14:textId="77777777" w:rsidR="005A571A" w:rsidRPr="00296529" w:rsidRDefault="005A571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233ABB" w14:textId="77777777" w:rsidR="005A571A" w:rsidRPr="00296529" w:rsidRDefault="005A571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D90E4E3" w14:textId="77777777" w:rsidR="005A571A" w:rsidRDefault="005A571A" w:rsidP="00296529">
    <w:pPr>
      <w:jc w:val="center"/>
      <w:rPr>
        <w:rFonts w:ascii="Times New Roman" w:eastAsia="Calibri" w:hAnsi="Times New Roman"/>
        <w:i/>
        <w:sz w:val="18"/>
        <w:szCs w:val="22"/>
      </w:rPr>
    </w:pPr>
  </w:p>
  <w:p w14:paraId="2AA9A0D9" w14:textId="77777777" w:rsidR="005A571A" w:rsidRDefault="005A571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88C6A24" w14:textId="77777777" w:rsidR="005A571A" w:rsidRDefault="005A571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CAFD" w14:textId="40F3D896" w:rsidR="00D03BA8" w:rsidRDefault="00D03BA8">
    <w:pPr>
      <w:pStyle w:val="Header"/>
    </w:pPr>
    <w:r>
      <w:rPr>
        <w:noProof/>
      </w:rPr>
      <w:pict w14:anchorId="4D86A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41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727E8" w14:textId="42FD5944" w:rsidR="00D03BA8" w:rsidRDefault="00D03BA8">
    <w:pPr>
      <w:pStyle w:val="Header"/>
    </w:pPr>
    <w:r>
      <w:rPr>
        <w:noProof/>
      </w:rPr>
      <w:pict w14:anchorId="17E83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41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7630" w14:textId="1EC44629" w:rsidR="00D03BA8" w:rsidRDefault="00D03BA8">
    <w:pPr>
      <w:pStyle w:val="Header"/>
    </w:pPr>
    <w:r>
      <w:rPr>
        <w:noProof/>
      </w:rPr>
      <w:pict w14:anchorId="1AE35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741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A80586"/>
    <w:multiLevelType w:val="hybridMultilevel"/>
    <w:tmpl w:val="FC3C18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82"/>
    <w:rsid w:val="00050E0E"/>
    <w:rsid w:val="000E2B53"/>
    <w:rsid w:val="00322593"/>
    <w:rsid w:val="004367DB"/>
    <w:rsid w:val="005A571A"/>
    <w:rsid w:val="006455A9"/>
    <w:rsid w:val="006819B3"/>
    <w:rsid w:val="007D6976"/>
    <w:rsid w:val="00930C82"/>
    <w:rsid w:val="00A470FB"/>
    <w:rsid w:val="00A76F9F"/>
    <w:rsid w:val="00AE51D9"/>
    <w:rsid w:val="00D03BA8"/>
    <w:rsid w:val="00D33502"/>
    <w:rsid w:val="00DA53DE"/>
    <w:rsid w:val="00DD714E"/>
    <w:rsid w:val="00F8479D"/>
    <w:rsid w:val="00FF04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441E3C"/>
  <w15:chartTrackingRefBased/>
  <w15:docId w15:val="{1FA439C3-3E58-421B-97F9-E2807697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71A"/>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930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0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0C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C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C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C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C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C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C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C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0C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0C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C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C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C82"/>
    <w:rPr>
      <w:rFonts w:eastAsiaTheme="majorEastAsia" w:cstheme="majorBidi"/>
      <w:color w:val="272727" w:themeColor="text1" w:themeTint="D8"/>
    </w:rPr>
  </w:style>
  <w:style w:type="paragraph" w:styleId="Title">
    <w:name w:val="Title"/>
    <w:basedOn w:val="Normal"/>
    <w:next w:val="Normal"/>
    <w:link w:val="TitleChar"/>
    <w:uiPriority w:val="10"/>
    <w:qFormat/>
    <w:rsid w:val="00930C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C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C82"/>
    <w:pPr>
      <w:spacing w:before="160"/>
      <w:jc w:val="center"/>
    </w:pPr>
    <w:rPr>
      <w:i/>
      <w:iCs/>
      <w:color w:val="404040" w:themeColor="text1" w:themeTint="BF"/>
    </w:rPr>
  </w:style>
  <w:style w:type="character" w:customStyle="1" w:styleId="QuoteChar">
    <w:name w:val="Quote Char"/>
    <w:basedOn w:val="DefaultParagraphFont"/>
    <w:link w:val="Quote"/>
    <w:uiPriority w:val="29"/>
    <w:rsid w:val="00930C82"/>
    <w:rPr>
      <w:i/>
      <w:iCs/>
      <w:color w:val="404040" w:themeColor="text1" w:themeTint="BF"/>
    </w:rPr>
  </w:style>
  <w:style w:type="paragraph" w:styleId="ListParagraph">
    <w:name w:val="List Paragraph"/>
    <w:basedOn w:val="Normal"/>
    <w:uiPriority w:val="34"/>
    <w:qFormat/>
    <w:rsid w:val="00930C82"/>
    <w:pPr>
      <w:ind w:left="720"/>
      <w:contextualSpacing/>
    </w:pPr>
  </w:style>
  <w:style w:type="character" w:styleId="IntenseEmphasis">
    <w:name w:val="Intense Emphasis"/>
    <w:basedOn w:val="DefaultParagraphFont"/>
    <w:uiPriority w:val="21"/>
    <w:qFormat/>
    <w:rsid w:val="00930C82"/>
    <w:rPr>
      <w:i/>
      <w:iCs/>
      <w:color w:val="2F5496" w:themeColor="accent1" w:themeShade="BF"/>
    </w:rPr>
  </w:style>
  <w:style w:type="paragraph" w:styleId="IntenseQuote">
    <w:name w:val="Intense Quote"/>
    <w:basedOn w:val="Normal"/>
    <w:next w:val="Normal"/>
    <w:link w:val="IntenseQuoteChar"/>
    <w:uiPriority w:val="30"/>
    <w:qFormat/>
    <w:rsid w:val="00930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C82"/>
    <w:rPr>
      <w:i/>
      <w:iCs/>
      <w:color w:val="2F5496" w:themeColor="accent1" w:themeShade="BF"/>
    </w:rPr>
  </w:style>
  <w:style w:type="character" w:styleId="IntenseReference">
    <w:name w:val="Intense Reference"/>
    <w:basedOn w:val="DefaultParagraphFont"/>
    <w:uiPriority w:val="32"/>
    <w:qFormat/>
    <w:rsid w:val="00930C82"/>
    <w:rPr>
      <w:b/>
      <w:bCs/>
      <w:smallCaps/>
      <w:color w:val="2F5496" w:themeColor="accent1" w:themeShade="BF"/>
      <w:spacing w:val="5"/>
    </w:rPr>
  </w:style>
  <w:style w:type="paragraph" w:customStyle="1" w:styleId="Author">
    <w:name w:val="Author"/>
    <w:basedOn w:val="Normal"/>
    <w:rsid w:val="005A571A"/>
    <w:pPr>
      <w:spacing w:line="280" w:lineRule="exact"/>
      <w:jc w:val="right"/>
    </w:pPr>
    <w:rPr>
      <w:b/>
      <w:sz w:val="24"/>
    </w:rPr>
  </w:style>
  <w:style w:type="paragraph" w:customStyle="1" w:styleId="Affiliation">
    <w:name w:val="Affiliation"/>
    <w:basedOn w:val="Normal"/>
    <w:rsid w:val="005A571A"/>
    <w:pPr>
      <w:spacing w:after="240" w:line="240" w:lineRule="exact"/>
      <w:jc w:val="right"/>
    </w:pPr>
  </w:style>
  <w:style w:type="paragraph" w:customStyle="1" w:styleId="Body">
    <w:name w:val="Body"/>
    <w:basedOn w:val="Normal"/>
    <w:rsid w:val="005A571A"/>
    <w:pPr>
      <w:spacing w:after="240"/>
      <w:jc w:val="both"/>
    </w:pPr>
  </w:style>
  <w:style w:type="paragraph" w:customStyle="1" w:styleId="AbstHead">
    <w:name w:val="Abst Head"/>
    <w:basedOn w:val="Normal"/>
    <w:rsid w:val="005A571A"/>
    <w:pPr>
      <w:keepNext/>
      <w:spacing w:after="240"/>
    </w:pPr>
    <w:rPr>
      <w:b/>
      <w:caps/>
      <w:sz w:val="22"/>
    </w:rPr>
  </w:style>
  <w:style w:type="paragraph" w:customStyle="1" w:styleId="ReferHead">
    <w:name w:val="Refer Head"/>
    <w:basedOn w:val="Normal"/>
    <w:rsid w:val="005A571A"/>
    <w:pPr>
      <w:keepNext/>
      <w:spacing w:after="240"/>
    </w:pPr>
    <w:rPr>
      <w:b/>
      <w:caps/>
      <w:sz w:val="22"/>
    </w:rPr>
  </w:style>
  <w:style w:type="paragraph" w:customStyle="1" w:styleId="Copyright">
    <w:name w:val="Copyright"/>
    <w:basedOn w:val="Normal"/>
    <w:rsid w:val="005A571A"/>
    <w:pPr>
      <w:spacing w:after="960" w:line="200" w:lineRule="exact"/>
    </w:pPr>
    <w:rPr>
      <w:sz w:val="16"/>
    </w:rPr>
  </w:style>
  <w:style w:type="paragraph" w:customStyle="1" w:styleId="Appendix">
    <w:name w:val="Appendix"/>
    <w:basedOn w:val="Normal"/>
    <w:rsid w:val="005A571A"/>
    <w:pPr>
      <w:keepNext/>
      <w:spacing w:after="240"/>
    </w:pPr>
    <w:rPr>
      <w:b/>
      <w:caps/>
      <w:sz w:val="22"/>
    </w:rPr>
  </w:style>
  <w:style w:type="paragraph" w:styleId="Footer">
    <w:name w:val="footer"/>
    <w:basedOn w:val="Normal"/>
    <w:link w:val="FooterChar"/>
    <w:rsid w:val="005A571A"/>
    <w:pPr>
      <w:tabs>
        <w:tab w:val="center" w:pos="4320"/>
        <w:tab w:val="right" w:pos="8640"/>
      </w:tabs>
    </w:pPr>
  </w:style>
  <w:style w:type="character" w:customStyle="1" w:styleId="FooterChar">
    <w:name w:val="Footer Char"/>
    <w:basedOn w:val="DefaultParagraphFont"/>
    <w:link w:val="Footer"/>
    <w:rsid w:val="005A571A"/>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5A571A"/>
    <w:pPr>
      <w:tabs>
        <w:tab w:val="center" w:pos="4320"/>
        <w:tab w:val="right" w:pos="8640"/>
      </w:tabs>
    </w:pPr>
  </w:style>
  <w:style w:type="character" w:customStyle="1" w:styleId="HeaderChar">
    <w:name w:val="Header Char"/>
    <w:basedOn w:val="DefaultParagraphFont"/>
    <w:link w:val="Header"/>
    <w:rsid w:val="005A571A"/>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5A571A"/>
    <w:rPr>
      <w:color w:val="FF0080"/>
      <w:u w:val="single"/>
    </w:rPr>
  </w:style>
  <w:style w:type="character" w:styleId="LineNumber">
    <w:name w:val="line number"/>
    <w:basedOn w:val="DefaultParagraphFont"/>
    <w:uiPriority w:val="99"/>
    <w:semiHidden/>
    <w:unhideWhenUsed/>
    <w:rsid w:val="005A571A"/>
  </w:style>
  <w:style w:type="character" w:styleId="UnresolvedMention">
    <w:name w:val="Unresolved Mention"/>
    <w:basedOn w:val="DefaultParagraphFont"/>
    <w:uiPriority w:val="99"/>
    <w:semiHidden/>
    <w:unhideWhenUsed/>
    <w:rsid w:val="006819B3"/>
    <w:rPr>
      <w:color w:val="605E5C"/>
      <w:shd w:val="clear" w:color="auto" w:fill="E1DFDD"/>
    </w:rPr>
  </w:style>
  <w:style w:type="table" w:styleId="TableGrid">
    <w:name w:val="Table Grid"/>
    <w:basedOn w:val="TableNormal"/>
    <w:uiPriority w:val="39"/>
    <w:rsid w:val="00A76F9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7/s11295-015-0841-6" TargetMode="External"/><Relationship Id="rId18" Type="http://schemas.openxmlformats.org/officeDocument/2006/relationships/hyperlink" Target="https://doi.org/10.17660/ActaHortic.2013.996.28"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503/jjshs.54.201" TargetMode="External"/><Relationship Id="rId2" Type="http://schemas.openxmlformats.org/officeDocument/2006/relationships/styles" Target="styles.xml"/><Relationship Id="rId16" Type="http://schemas.openxmlformats.org/officeDocument/2006/relationships/hyperlink" Target="https://doi.org/10.1590/0100-29452017129"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93/jxb/ers296"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93/jxb/ers193"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5356</Words>
  <Characters>30532</Characters>
  <Application>Microsoft Office Word</Application>
  <DocSecurity>0</DocSecurity>
  <Lines>254</Lines>
  <Paragraphs>71</Paragraphs>
  <ScaleCrop>false</ScaleCrop>
  <Company/>
  <LinksUpToDate>false</LinksUpToDate>
  <CharactersWithSpaces>35817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Krishnaveni Harish</dc:creator>
  <cp:keywords/>
  <dc:description/>
  <cp:lastModifiedBy>SDI 1084</cp:lastModifiedBy>
  <cp:revision>8</cp:revision>
  <dcterms:created xsi:type="dcterms:W3CDTF">2026-01-12T09:14:00Z</dcterms:created>
  <dcterms:modified xsi:type="dcterms:W3CDTF">2026-01-13T08:18:00Z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c932e6cf-39a5-4e60-80be-dd98277255b9</vt:lpwstr>
  </property>
</Properties>
</file>