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0E2B" w14:textId="7D5CA26B" w:rsidR="00B416BF" w:rsidRPr="002B7B95" w:rsidRDefault="00B416BF" w:rsidP="005A3C54">
      <w:pPr>
        <w:spacing w:line="360" w:lineRule="auto"/>
        <w:jc w:val="center"/>
        <w:rPr>
          <w:rFonts w:ascii="Times New Roman" w:hAnsi="Times New Roman" w:cs="Times New Roman"/>
          <w:b/>
          <w:bCs/>
          <w:sz w:val="24"/>
          <w:szCs w:val="24"/>
        </w:rPr>
      </w:pPr>
      <w:r w:rsidRPr="002B7B95">
        <w:rPr>
          <w:rFonts w:ascii="Times New Roman" w:hAnsi="Times New Roman" w:cs="Times New Roman"/>
          <w:b/>
          <w:bCs/>
          <w:sz w:val="24"/>
          <w:szCs w:val="24"/>
        </w:rPr>
        <w:t>Fear of Missing Out as a Neuropsychiatric Vulnerability Syndrome in Adults:</w:t>
      </w:r>
      <w:r w:rsidR="005A3C54">
        <w:rPr>
          <w:rFonts w:ascii="Times New Roman" w:hAnsi="Times New Roman" w:cs="Times New Roman"/>
          <w:b/>
          <w:bCs/>
          <w:sz w:val="24"/>
          <w:szCs w:val="24"/>
        </w:rPr>
        <w:t xml:space="preserve"> </w:t>
      </w:r>
      <w:r w:rsidRPr="002B7B95">
        <w:rPr>
          <w:rFonts w:ascii="Times New Roman" w:hAnsi="Times New Roman" w:cs="Times New Roman"/>
          <w:b/>
          <w:bCs/>
          <w:sz w:val="24"/>
          <w:szCs w:val="24"/>
        </w:rPr>
        <w:t>A Conceptual Review Integrating Anxiety, Predictive Cognition, Emotional Dysregulation, and Digital Allostatic Load</w:t>
      </w:r>
    </w:p>
    <w:p w14:paraId="6D8186B8" w14:textId="77777777" w:rsidR="0087286E" w:rsidRPr="002B7B95" w:rsidRDefault="0087286E" w:rsidP="004C6975">
      <w:pPr>
        <w:spacing w:line="360" w:lineRule="auto"/>
        <w:jc w:val="both"/>
        <w:rPr>
          <w:rFonts w:ascii="Times New Roman" w:hAnsi="Times New Roman" w:cs="Times New Roman"/>
          <w:sz w:val="24"/>
          <w:szCs w:val="24"/>
        </w:rPr>
      </w:pPr>
    </w:p>
    <w:p w14:paraId="57787B04" w14:textId="77777777" w:rsidR="00B416BF" w:rsidRPr="002B7B95" w:rsidRDefault="00B416BF" w:rsidP="004C6975">
      <w:pPr>
        <w:spacing w:line="360" w:lineRule="auto"/>
        <w:jc w:val="both"/>
        <w:rPr>
          <w:rFonts w:ascii="Times New Roman" w:hAnsi="Times New Roman" w:cs="Times New Roman"/>
          <w:b/>
          <w:bCs/>
          <w:sz w:val="24"/>
          <w:szCs w:val="24"/>
        </w:rPr>
      </w:pPr>
      <w:bookmarkStart w:id="0" w:name="_GoBack"/>
      <w:bookmarkEnd w:id="0"/>
      <w:r w:rsidRPr="002B7B95">
        <w:rPr>
          <w:rFonts w:ascii="Times New Roman" w:hAnsi="Times New Roman" w:cs="Times New Roman"/>
          <w:b/>
          <w:bCs/>
          <w:sz w:val="24"/>
          <w:szCs w:val="24"/>
        </w:rPr>
        <w:t>Abstract</w:t>
      </w:r>
    </w:p>
    <w:p w14:paraId="44143F70" w14:textId="3CC431AB"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Fear of Missing Out (FOMO) has become a defining psychological experience of the digital era. Although widely studied in relation to social media use and problematic smartphone behavio</w:t>
      </w:r>
      <w:r w:rsidR="005C22EC" w:rsidRPr="002B7B95">
        <w:rPr>
          <w:rFonts w:ascii="Times New Roman" w:hAnsi="Times New Roman" w:cs="Times New Roman"/>
          <w:sz w:val="24"/>
          <w:szCs w:val="24"/>
        </w:rPr>
        <w:t>u</w:t>
      </w:r>
      <w:r w:rsidRPr="002B7B95">
        <w:rPr>
          <w:rFonts w:ascii="Times New Roman" w:hAnsi="Times New Roman" w:cs="Times New Roman"/>
          <w:sz w:val="24"/>
          <w:szCs w:val="24"/>
        </w:rPr>
        <w:t>r, FOMO has rarely been examined through a neuropsychiatric lens, particularly in adult populations. Existing research predominantly conceptualizes FOMO as a situational motivator or behavio</w:t>
      </w:r>
      <w:r w:rsidR="005C22EC" w:rsidRPr="002B7B95">
        <w:rPr>
          <w:rFonts w:ascii="Times New Roman" w:hAnsi="Times New Roman" w:cs="Times New Roman"/>
          <w:sz w:val="24"/>
          <w:szCs w:val="24"/>
        </w:rPr>
        <w:t>u</w:t>
      </w:r>
      <w:r w:rsidRPr="002B7B95">
        <w:rPr>
          <w:rFonts w:ascii="Times New Roman" w:hAnsi="Times New Roman" w:cs="Times New Roman"/>
          <w:sz w:val="24"/>
          <w:szCs w:val="24"/>
        </w:rPr>
        <w:t>ral correlate, underestimating its role as a chronic cognitive–emotional vulnerability. The present conceptual review advances a novel framework positioning FOMO as a neuropsychiatric vulnerability syndrome characterized by persistent anticipatory anxiety, predictive cognitive overload, attentional fragmentation, emotional dysregulation, and cumulative digital allostatic load. Drawing upon psychological, cognitive, developmental, and neuropsychiatric literature, this article synthesizes empirical findings and theoretical perspectives to demonstrate how FOMO operates as a sustained vulnerability mechanism rather than a transient digital concern. Adult developmental contexts are emphasized, highlighting how identity consolidation, career pressures, and perceived irreversibility of choices intensify FOMO-related distress. New conceptual propositions are introduced, including FOMO as a failure of predictive cognitive economy and a contributor to emotional homeostatic instability. The review concludes with implications for neuropsychiatric research, clinical assessment, and digital mental health interventions. By reframing FOMO as a syndrome-level vulnerability embedded within adult cognitive</w:t>
      </w:r>
      <w:r w:rsidR="004643BC">
        <w:rPr>
          <w:rFonts w:ascii="Times New Roman" w:hAnsi="Times New Roman" w:cs="Times New Roman"/>
          <w:sz w:val="24"/>
          <w:szCs w:val="24"/>
        </w:rPr>
        <w:t xml:space="preserve"> - </w:t>
      </w:r>
      <w:r w:rsidRPr="002B7B95">
        <w:rPr>
          <w:rFonts w:ascii="Times New Roman" w:hAnsi="Times New Roman" w:cs="Times New Roman"/>
          <w:sz w:val="24"/>
          <w:szCs w:val="24"/>
        </w:rPr>
        <w:t>emotional functioning, this article contributes a theoretically advanced perspective to contemporary neuropsychiatric discourse.</w:t>
      </w:r>
    </w:p>
    <w:p w14:paraId="57D2969C" w14:textId="77777777" w:rsidR="00B416BF" w:rsidRPr="002B7B95" w:rsidRDefault="00B416BF" w:rsidP="004C6975">
      <w:p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Keywords: Fear of missing out; adult mental health; anxiety vulnerability; predictive cognition; emotional dysregulation; digital allostatic load; neuropsychiatry</w:t>
      </w:r>
    </w:p>
    <w:p w14:paraId="44E8C03B" w14:textId="20D962DB" w:rsidR="00B416BF" w:rsidRPr="002B7B95" w:rsidRDefault="00B416BF" w:rsidP="004C6975">
      <w:pPr>
        <w:spacing w:line="360" w:lineRule="auto"/>
        <w:jc w:val="both"/>
        <w:rPr>
          <w:rFonts w:ascii="Times New Roman" w:hAnsi="Times New Roman" w:cs="Times New Roman"/>
          <w:sz w:val="24"/>
          <w:szCs w:val="24"/>
        </w:rPr>
      </w:pPr>
    </w:p>
    <w:p w14:paraId="30235DF1" w14:textId="7CCC0316"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Introduction</w:t>
      </w:r>
    </w:p>
    <w:p w14:paraId="03AACBA8" w14:textId="77777777" w:rsidR="007C31C2"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The rapid integration of digital technologies into everyday life has profoundly reshaped human cognition, emotion, and social interaction. Smartphones and social networking platforms enable continuous access to information, opportunities, and interpersonal </w:t>
      </w:r>
      <w:r w:rsidRPr="002B7B95">
        <w:rPr>
          <w:rFonts w:ascii="Times New Roman" w:hAnsi="Times New Roman" w:cs="Times New Roman"/>
          <w:sz w:val="24"/>
          <w:szCs w:val="24"/>
        </w:rPr>
        <w:lastRenderedPageBreak/>
        <w:t xml:space="preserve">connection, but they also introduce persistent psychological demands. Among the most salient psychological phenomena emerging from this transformation is Fear of Missing Out (FOMO), commonly defined as a pervasive apprehension that others may be experiencing rewarding events from which one is absent </w:t>
      </w:r>
      <w:r w:rsidRPr="002B7B95">
        <w:rPr>
          <w:rFonts w:ascii="Times New Roman" w:hAnsi="Times New Roman" w:cs="Times New Roman"/>
          <w:b/>
          <w:bCs/>
          <w:sz w:val="24"/>
          <w:szCs w:val="24"/>
        </w:rPr>
        <w:t>(Przybylski et al., 2013).</w:t>
      </w:r>
    </w:p>
    <w:p w14:paraId="4EFF44B1" w14:textId="77777777" w:rsidR="008F52FB"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Initially discussed as a cultural or motivational phenomenon, FOMO has since been linked to a range of psychological outcomes, including anxiety, stress, emotional instability, attentional disruption, and reduced well-being </w:t>
      </w:r>
      <w:r w:rsidRPr="002B7B95">
        <w:rPr>
          <w:rFonts w:ascii="Times New Roman" w:hAnsi="Times New Roman" w:cs="Times New Roman"/>
          <w:b/>
          <w:bCs/>
          <w:sz w:val="24"/>
          <w:szCs w:val="24"/>
        </w:rPr>
        <w:t>(Elhai et al., 2018; Wolniewicz et al., 2018).</w:t>
      </w:r>
      <w:r w:rsidRPr="002B7B95">
        <w:rPr>
          <w:rFonts w:ascii="Times New Roman" w:hAnsi="Times New Roman" w:cs="Times New Roman"/>
          <w:sz w:val="24"/>
          <w:szCs w:val="24"/>
        </w:rPr>
        <w:t xml:space="preserve"> Despite this expanding literature, theoretical integration of FOMO within neuropsychiatric frameworks remains limited. Most studies conceptualize FOMO as an antecedent or consequence of problematic digital behavio</w:t>
      </w:r>
      <w:r w:rsidR="008F52FB" w:rsidRPr="002B7B95">
        <w:rPr>
          <w:rFonts w:ascii="Times New Roman" w:hAnsi="Times New Roman" w:cs="Times New Roman"/>
          <w:sz w:val="24"/>
          <w:szCs w:val="24"/>
        </w:rPr>
        <w:t>u</w:t>
      </w:r>
      <w:r w:rsidRPr="002B7B95">
        <w:rPr>
          <w:rFonts w:ascii="Times New Roman" w:hAnsi="Times New Roman" w:cs="Times New Roman"/>
          <w:sz w:val="24"/>
          <w:szCs w:val="24"/>
        </w:rPr>
        <w:t>r, rather than as a psychological vulnerability with broader implications for adult mental health.</w:t>
      </w:r>
    </w:p>
    <w:p w14:paraId="251660E3" w14:textId="77777777" w:rsidR="008F52FB"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This gap is particularly striking given that adulthood represents a period marked by identity consolidation, long-term commitments, and heightened responsibility. In such contexts, concerns about missed opportunities may carry greater psychological weight than during earlier developmental stages. Persistent exposure to alternative life trajectories through digital media may therefore amplify anxiety, dissatisfaction, and emotional instability in adults.</w:t>
      </w:r>
    </w:p>
    <w:p w14:paraId="5D7DE5A5" w14:textId="06A28D60"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The present article addresses this gap by advancing a comprehensive conceptual framework that positions FOMO as a neuropsychiatric vulnerability syndrome in adults. Rather than treating FOMO as a transient digital concern, this review conceptualizes it as a sustained cognitive–emotional state involving anticipatory anxiety, predictive processing failure, attentional fragmentation, emotional dysregulation, and cumulative digital allostatic load.</w:t>
      </w:r>
    </w:p>
    <w:p w14:paraId="41DFCCF3" w14:textId="668FA31A" w:rsidR="00B416BF" w:rsidRPr="002B7B95" w:rsidRDefault="00B416BF" w:rsidP="004C6975">
      <w:pPr>
        <w:spacing w:line="360" w:lineRule="auto"/>
        <w:jc w:val="both"/>
        <w:rPr>
          <w:rFonts w:ascii="Times New Roman" w:hAnsi="Times New Roman" w:cs="Times New Roman"/>
          <w:sz w:val="24"/>
          <w:szCs w:val="24"/>
        </w:rPr>
      </w:pPr>
    </w:p>
    <w:p w14:paraId="41C6503B" w14:textId="78BD2984"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Methodological Orientation of the Review</w:t>
      </w:r>
    </w:p>
    <w:p w14:paraId="0592E2BE" w14:textId="77777777" w:rsidR="006F7EDC"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This article adopts a narrative</w:t>
      </w:r>
      <w:r w:rsidR="006F7EDC" w:rsidRPr="002B7B95">
        <w:rPr>
          <w:rFonts w:ascii="Times New Roman" w:hAnsi="Times New Roman" w:cs="Times New Roman"/>
          <w:sz w:val="24"/>
          <w:szCs w:val="24"/>
        </w:rPr>
        <w:t xml:space="preserve"> - </w:t>
      </w:r>
      <w:r w:rsidRPr="002B7B95">
        <w:rPr>
          <w:rFonts w:ascii="Times New Roman" w:hAnsi="Times New Roman" w:cs="Times New Roman"/>
          <w:sz w:val="24"/>
          <w:szCs w:val="24"/>
        </w:rPr>
        <w:t>conceptual review approach, synthesizing findings from psychology, psychiatry, cognitive science, and digital mental health research. Literature was drawn from peer-reviewed journals focusing on FOMO, anxiety, attentional processes, emotional regulation, adult development, and technology-related stress. Priority was given to studies involving adult samples, theoretical reviews, and high-impact empirical work.</w:t>
      </w:r>
    </w:p>
    <w:p w14:paraId="699E799B" w14:textId="2524886F"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The goal of this review is not exhaustive enumeration of studies, but theoretical integration and model development. Such an approach is particularly suited to emerging constructs like FOMO, where empirical findings outpace conceptual clarity.</w:t>
      </w:r>
    </w:p>
    <w:p w14:paraId="7FAC2145" w14:textId="631EE166" w:rsidR="00B416BF" w:rsidRPr="002B7B95" w:rsidRDefault="00B416BF" w:rsidP="004C6975">
      <w:pPr>
        <w:spacing w:line="360" w:lineRule="auto"/>
        <w:jc w:val="both"/>
        <w:rPr>
          <w:rFonts w:ascii="Times New Roman" w:hAnsi="Times New Roman" w:cs="Times New Roman"/>
          <w:sz w:val="24"/>
          <w:szCs w:val="24"/>
        </w:rPr>
      </w:pPr>
    </w:p>
    <w:p w14:paraId="09855ED6" w14:textId="7C408CB7"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Conceptual Origins and Evolution of Fear of Missing Out</w:t>
      </w:r>
    </w:p>
    <w:p w14:paraId="76738D8E" w14:textId="77777777" w:rsidR="006F7EDC"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Fear of Missing Out was initially conceptualized within the framework of self-determination theory, which emphasizes the role of unmet needs for relatedness, competence, and autonomy in psychological distress </w:t>
      </w:r>
      <w:r w:rsidRPr="002B7B95">
        <w:rPr>
          <w:rFonts w:ascii="Times New Roman" w:hAnsi="Times New Roman" w:cs="Times New Roman"/>
          <w:b/>
          <w:bCs/>
          <w:sz w:val="24"/>
          <w:szCs w:val="24"/>
        </w:rPr>
        <w:t>(Deci &amp; Ryan, 2000). Przybylski et al. (2013)</w:t>
      </w:r>
      <w:r w:rsidRPr="002B7B95">
        <w:rPr>
          <w:rFonts w:ascii="Times New Roman" w:hAnsi="Times New Roman" w:cs="Times New Roman"/>
          <w:sz w:val="24"/>
          <w:szCs w:val="24"/>
        </w:rPr>
        <w:t xml:space="preserve"> argued that FOMO reflects anxiety arising from perceived deficits in social connection and self-worth, motivating individuals to remain continuously connected to others’ activities.</w:t>
      </w:r>
    </w:p>
    <w:p w14:paraId="78DA3960" w14:textId="02AB3591" w:rsidR="00F619DD"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Subsequent research confirmed associations between FOMO and excessive social media engagement, compulsive checking behavio</w:t>
      </w:r>
      <w:r w:rsidR="006F7EDC" w:rsidRPr="002B7B95">
        <w:rPr>
          <w:rFonts w:ascii="Times New Roman" w:hAnsi="Times New Roman" w:cs="Times New Roman"/>
          <w:sz w:val="24"/>
          <w:szCs w:val="24"/>
        </w:rPr>
        <w:t>u</w:t>
      </w:r>
      <w:r w:rsidRPr="002B7B95">
        <w:rPr>
          <w:rFonts w:ascii="Times New Roman" w:hAnsi="Times New Roman" w:cs="Times New Roman"/>
          <w:sz w:val="24"/>
          <w:szCs w:val="24"/>
        </w:rPr>
        <w:t xml:space="preserve">rs, and reduced life satisfaction </w:t>
      </w:r>
      <w:r w:rsidRPr="002B7B95">
        <w:rPr>
          <w:rFonts w:ascii="Times New Roman" w:hAnsi="Times New Roman" w:cs="Times New Roman"/>
          <w:b/>
          <w:bCs/>
          <w:sz w:val="24"/>
          <w:szCs w:val="24"/>
        </w:rPr>
        <w:t>(Alt, 2015; Wegmann et al., 2017).</w:t>
      </w:r>
      <w:r w:rsidRPr="002B7B95">
        <w:rPr>
          <w:rFonts w:ascii="Times New Roman" w:hAnsi="Times New Roman" w:cs="Times New Roman"/>
          <w:sz w:val="24"/>
          <w:szCs w:val="24"/>
        </w:rPr>
        <w:t xml:space="preserve"> However, early conceptuali</w:t>
      </w:r>
      <w:r w:rsidR="003D7895" w:rsidRPr="002B7B95">
        <w:rPr>
          <w:rFonts w:ascii="Times New Roman" w:hAnsi="Times New Roman" w:cs="Times New Roman"/>
          <w:sz w:val="24"/>
          <w:szCs w:val="24"/>
        </w:rPr>
        <w:t>s</w:t>
      </w:r>
      <w:r w:rsidRPr="002B7B95">
        <w:rPr>
          <w:rFonts w:ascii="Times New Roman" w:hAnsi="Times New Roman" w:cs="Times New Roman"/>
          <w:sz w:val="24"/>
          <w:szCs w:val="24"/>
        </w:rPr>
        <w:t>ations largely framed FOMO as a motivational driver of digital behavio</w:t>
      </w:r>
      <w:r w:rsidR="00F619DD" w:rsidRPr="002B7B95">
        <w:rPr>
          <w:rFonts w:ascii="Times New Roman" w:hAnsi="Times New Roman" w:cs="Times New Roman"/>
          <w:sz w:val="24"/>
          <w:szCs w:val="24"/>
        </w:rPr>
        <w:t>u</w:t>
      </w:r>
      <w:r w:rsidRPr="002B7B95">
        <w:rPr>
          <w:rFonts w:ascii="Times New Roman" w:hAnsi="Times New Roman" w:cs="Times New Roman"/>
          <w:sz w:val="24"/>
          <w:szCs w:val="24"/>
        </w:rPr>
        <w:t>r, overlooking its cognitive and emotional complexity.</w:t>
      </w:r>
    </w:p>
    <w:p w14:paraId="3184F58A" w14:textId="197F5EFD"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More recent scholarship suggests that FOMO operates as a sustained cognitive–emotional state rather than a situational response </w:t>
      </w:r>
      <w:r w:rsidRPr="002B7B95">
        <w:rPr>
          <w:rFonts w:ascii="Times New Roman" w:hAnsi="Times New Roman" w:cs="Times New Roman"/>
          <w:b/>
          <w:bCs/>
          <w:sz w:val="24"/>
          <w:szCs w:val="24"/>
        </w:rPr>
        <w:t>(Elhai et al., 2020).</w:t>
      </w:r>
      <w:r w:rsidRPr="002B7B95">
        <w:rPr>
          <w:rFonts w:ascii="Times New Roman" w:hAnsi="Times New Roman" w:cs="Times New Roman"/>
          <w:sz w:val="24"/>
          <w:szCs w:val="24"/>
        </w:rPr>
        <w:t xml:space="preserve"> Adults experiencing high FOMO report persistent anticipatory worry, difficulty disengaging from digital cues, and chronic dissatisfaction with present experiences. This shift necessitates a </w:t>
      </w:r>
      <w:proofErr w:type="spellStart"/>
      <w:r w:rsidRPr="002B7B95">
        <w:rPr>
          <w:rFonts w:ascii="Times New Roman" w:hAnsi="Times New Roman" w:cs="Times New Roman"/>
          <w:sz w:val="24"/>
          <w:szCs w:val="24"/>
        </w:rPr>
        <w:t>reconceptuali</w:t>
      </w:r>
      <w:r w:rsidR="003D7895" w:rsidRPr="002B7B95">
        <w:rPr>
          <w:rFonts w:ascii="Times New Roman" w:hAnsi="Times New Roman" w:cs="Times New Roman"/>
          <w:sz w:val="24"/>
          <w:szCs w:val="24"/>
        </w:rPr>
        <w:t>s</w:t>
      </w:r>
      <w:r w:rsidRPr="002B7B95">
        <w:rPr>
          <w:rFonts w:ascii="Times New Roman" w:hAnsi="Times New Roman" w:cs="Times New Roman"/>
          <w:sz w:val="24"/>
          <w:szCs w:val="24"/>
        </w:rPr>
        <w:t>ation</w:t>
      </w:r>
      <w:proofErr w:type="spellEnd"/>
      <w:r w:rsidRPr="002B7B95">
        <w:rPr>
          <w:rFonts w:ascii="Times New Roman" w:hAnsi="Times New Roman" w:cs="Times New Roman"/>
          <w:sz w:val="24"/>
          <w:szCs w:val="24"/>
        </w:rPr>
        <w:t xml:space="preserve"> of FOMO as an internalized vulnerability embedded within cognitive and emotional regulation systems.</w:t>
      </w:r>
    </w:p>
    <w:p w14:paraId="54CC7D0F" w14:textId="66D81288" w:rsidR="00B416BF" w:rsidRPr="002B7B95" w:rsidRDefault="00B416BF" w:rsidP="004C6975">
      <w:pPr>
        <w:spacing w:line="360" w:lineRule="auto"/>
        <w:jc w:val="both"/>
        <w:rPr>
          <w:rFonts w:ascii="Times New Roman" w:hAnsi="Times New Roman" w:cs="Times New Roman"/>
          <w:sz w:val="24"/>
          <w:szCs w:val="24"/>
        </w:rPr>
      </w:pPr>
    </w:p>
    <w:p w14:paraId="0D5E6FE8" w14:textId="77777777" w:rsidR="00232B58" w:rsidRPr="002B7B95" w:rsidRDefault="00232B58"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Epidemiological and Statistical Trends in Adult FOMO</w:t>
      </w:r>
    </w:p>
    <w:p w14:paraId="6142C849" w14:textId="77777777" w:rsidR="00232B58" w:rsidRPr="002B7B95" w:rsidRDefault="00232B58"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Large-scale empirical investigations increasingly demonstrate that Fear of Missing Out is not a marginal or developmentally limited phenomenon but a widespread psychological experience among adults in digitally saturated societies. Population-based surveys across North America, Europe, and Asia indicate that between 40% and 70% of adults report moderate to high levels of FOMO, particularly those engaged in intensive smartphone and social media use </w:t>
      </w:r>
      <w:r w:rsidRPr="002B7B95">
        <w:rPr>
          <w:rFonts w:ascii="Times New Roman" w:hAnsi="Times New Roman" w:cs="Times New Roman"/>
          <w:b/>
          <w:bCs/>
          <w:sz w:val="24"/>
          <w:szCs w:val="24"/>
        </w:rPr>
        <w:t xml:space="preserve">(Baker et al., 2016; Elhai et al., 2018; </w:t>
      </w:r>
      <w:proofErr w:type="spellStart"/>
      <w:r w:rsidRPr="002B7B95">
        <w:rPr>
          <w:rFonts w:ascii="Times New Roman" w:hAnsi="Times New Roman" w:cs="Times New Roman"/>
          <w:b/>
          <w:bCs/>
          <w:sz w:val="24"/>
          <w:szCs w:val="24"/>
        </w:rPr>
        <w:t>Rozgonjuk</w:t>
      </w:r>
      <w:proofErr w:type="spellEnd"/>
      <w:r w:rsidRPr="002B7B95">
        <w:rPr>
          <w:rFonts w:ascii="Times New Roman" w:hAnsi="Times New Roman" w:cs="Times New Roman"/>
          <w:b/>
          <w:bCs/>
          <w:sz w:val="24"/>
          <w:szCs w:val="24"/>
        </w:rPr>
        <w:t xml:space="preserve"> et al., 2020).</w:t>
      </w:r>
      <w:r w:rsidRPr="002B7B95">
        <w:rPr>
          <w:rFonts w:ascii="Times New Roman" w:hAnsi="Times New Roman" w:cs="Times New Roman"/>
          <w:sz w:val="24"/>
          <w:szCs w:val="24"/>
        </w:rPr>
        <w:t xml:space="preserve"> These prevalence estimates suggest that FOMO constitutes a normative yet psychologically consequential experience rather than a clinical outlier.</w:t>
      </w:r>
    </w:p>
    <w:p w14:paraId="4CEA39BE" w14:textId="77777777" w:rsidR="00232B58" w:rsidRPr="002B7B95" w:rsidRDefault="00232B58"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Beyond prevalence, statistical analyses consistently show that FOMO is significantly associated with anxiety, stress, and emotional exhaustion, even after controlling for frequency of digital technology use </w:t>
      </w:r>
      <w:r w:rsidRPr="002B7B95">
        <w:rPr>
          <w:rFonts w:ascii="Times New Roman" w:hAnsi="Times New Roman" w:cs="Times New Roman"/>
          <w:b/>
          <w:bCs/>
          <w:sz w:val="24"/>
          <w:szCs w:val="24"/>
        </w:rPr>
        <w:t>(Elhai et al., 2016; Wolniewicz et al., 2018).</w:t>
      </w:r>
      <w:r w:rsidRPr="002B7B95">
        <w:rPr>
          <w:rFonts w:ascii="Times New Roman" w:hAnsi="Times New Roman" w:cs="Times New Roman"/>
          <w:sz w:val="24"/>
          <w:szCs w:val="24"/>
        </w:rPr>
        <w:t xml:space="preserve"> This finding is critical, </w:t>
      </w:r>
      <w:r w:rsidRPr="002B7B95">
        <w:rPr>
          <w:rFonts w:ascii="Times New Roman" w:hAnsi="Times New Roman" w:cs="Times New Roman"/>
          <w:sz w:val="24"/>
          <w:szCs w:val="24"/>
        </w:rPr>
        <w:lastRenderedPageBreak/>
        <w:t>as it indicates that FOMO is not merely a proxy for screen time but an independent psychological construct with distinct mental health implications. Meta-analytic trends further suggest moderate effect sizes between FOMO and anxiety-related outcomes, typically ranging from r = .25 to .40, comparable to other established cognitive vulnerability factors</w:t>
      </w:r>
      <w:r w:rsidRPr="002B7B95">
        <w:rPr>
          <w:rFonts w:ascii="Times New Roman" w:hAnsi="Times New Roman" w:cs="Times New Roman"/>
          <w:b/>
          <w:bCs/>
          <w:sz w:val="24"/>
          <w:szCs w:val="24"/>
        </w:rPr>
        <w:t xml:space="preserve"> (Dempsey et al., 2019; Servidio, 2021).</w:t>
      </w:r>
    </w:p>
    <w:p w14:paraId="4E2B7DDA" w14:textId="2EE8C200" w:rsidR="00232B58" w:rsidRPr="002B7B95" w:rsidRDefault="00232B58" w:rsidP="004C6975">
      <w:pPr>
        <w:spacing w:line="360" w:lineRule="auto"/>
        <w:ind w:firstLine="720"/>
        <w:jc w:val="both"/>
        <w:rPr>
          <w:rFonts w:ascii="Times New Roman" w:hAnsi="Times New Roman" w:cs="Times New Roman"/>
          <w:b/>
          <w:bCs/>
          <w:sz w:val="24"/>
          <w:szCs w:val="24"/>
        </w:rPr>
      </w:pPr>
      <w:r w:rsidRPr="002B7B95">
        <w:rPr>
          <w:rFonts w:ascii="Times New Roman" w:hAnsi="Times New Roman" w:cs="Times New Roman"/>
          <w:sz w:val="24"/>
          <w:szCs w:val="24"/>
        </w:rPr>
        <w:t xml:space="preserve">Age-stratified analyses reveal that the psychological correlates of FOMO may intensify across adulthood. </w:t>
      </w:r>
      <w:proofErr w:type="spellStart"/>
      <w:r w:rsidRPr="002B7B95">
        <w:rPr>
          <w:rFonts w:ascii="Times New Roman" w:hAnsi="Times New Roman" w:cs="Times New Roman"/>
          <w:b/>
          <w:bCs/>
          <w:sz w:val="24"/>
          <w:szCs w:val="24"/>
        </w:rPr>
        <w:t>Milyavskaya</w:t>
      </w:r>
      <w:proofErr w:type="spellEnd"/>
      <w:r w:rsidRPr="002B7B95">
        <w:rPr>
          <w:rFonts w:ascii="Times New Roman" w:hAnsi="Times New Roman" w:cs="Times New Roman"/>
          <w:b/>
          <w:bCs/>
          <w:sz w:val="24"/>
          <w:szCs w:val="24"/>
        </w:rPr>
        <w:t xml:space="preserve"> et al. (2018)</w:t>
      </w:r>
      <w:r w:rsidRPr="002B7B95">
        <w:rPr>
          <w:rFonts w:ascii="Times New Roman" w:hAnsi="Times New Roman" w:cs="Times New Roman"/>
          <w:sz w:val="24"/>
          <w:szCs w:val="24"/>
        </w:rPr>
        <w:t xml:space="preserve"> reported stronger associations between FOMO and distress among older adult samples compared to younger cohorts, suggesting that perceived opportunity costs and life-course finality amplify FOMO-related anxiety. Similarly, longitudinal studies indicate that adults with persistently high FOMO exhibit stable elevations in stress and worry over time, supporting its conceptuali</w:t>
      </w:r>
      <w:r w:rsidR="003D7895" w:rsidRPr="002B7B95">
        <w:rPr>
          <w:rFonts w:ascii="Times New Roman" w:hAnsi="Times New Roman" w:cs="Times New Roman"/>
          <w:sz w:val="24"/>
          <w:szCs w:val="24"/>
        </w:rPr>
        <w:t>s</w:t>
      </w:r>
      <w:r w:rsidRPr="002B7B95">
        <w:rPr>
          <w:rFonts w:ascii="Times New Roman" w:hAnsi="Times New Roman" w:cs="Times New Roman"/>
          <w:sz w:val="24"/>
          <w:szCs w:val="24"/>
        </w:rPr>
        <w:t xml:space="preserve">ation as a chronic vulnerability rather than a transient state </w:t>
      </w:r>
      <w:r w:rsidRPr="002B7B95">
        <w:rPr>
          <w:rFonts w:ascii="Times New Roman" w:hAnsi="Times New Roman" w:cs="Times New Roman"/>
          <w:b/>
          <w:bCs/>
          <w:sz w:val="24"/>
          <w:szCs w:val="24"/>
        </w:rPr>
        <w:t>(</w:t>
      </w:r>
      <w:proofErr w:type="spellStart"/>
      <w:r w:rsidRPr="002B7B95">
        <w:rPr>
          <w:rFonts w:ascii="Times New Roman" w:hAnsi="Times New Roman" w:cs="Times New Roman"/>
          <w:b/>
          <w:bCs/>
          <w:sz w:val="24"/>
          <w:szCs w:val="24"/>
        </w:rPr>
        <w:t>Brailovskaia</w:t>
      </w:r>
      <w:proofErr w:type="spellEnd"/>
      <w:r w:rsidRPr="002B7B95">
        <w:rPr>
          <w:rFonts w:ascii="Times New Roman" w:hAnsi="Times New Roman" w:cs="Times New Roman"/>
          <w:b/>
          <w:bCs/>
          <w:sz w:val="24"/>
          <w:szCs w:val="24"/>
        </w:rPr>
        <w:t xml:space="preserve"> et al., 2018).</w:t>
      </w:r>
    </w:p>
    <w:p w14:paraId="7A6063A3" w14:textId="77777777" w:rsidR="00E469C2" w:rsidRPr="002B7B95" w:rsidRDefault="00E469C2" w:rsidP="004C6975">
      <w:pPr>
        <w:spacing w:line="360" w:lineRule="auto"/>
        <w:ind w:firstLine="720"/>
        <w:jc w:val="both"/>
        <w:rPr>
          <w:rFonts w:ascii="Times New Roman" w:hAnsi="Times New Roman" w:cs="Times New Roman"/>
          <w:sz w:val="24"/>
          <w:szCs w:val="24"/>
        </w:rPr>
      </w:pPr>
    </w:p>
    <w:p w14:paraId="7587E02B" w14:textId="5BA58F6C" w:rsidR="00232B58" w:rsidRPr="002B7B95" w:rsidRDefault="00232B58" w:rsidP="004C6975">
      <w:pPr>
        <w:spacing w:line="360" w:lineRule="auto"/>
        <w:jc w:val="center"/>
        <w:rPr>
          <w:rFonts w:ascii="Times New Roman" w:hAnsi="Times New Roman" w:cs="Times New Roman"/>
          <w:b/>
          <w:bCs/>
          <w:sz w:val="24"/>
          <w:szCs w:val="24"/>
        </w:rPr>
      </w:pPr>
      <w:r w:rsidRPr="002B7B95">
        <w:rPr>
          <w:rFonts w:ascii="Times New Roman" w:hAnsi="Times New Roman" w:cs="Times New Roman"/>
          <w:b/>
          <w:bCs/>
          <w:sz w:val="24"/>
          <w:szCs w:val="24"/>
        </w:rPr>
        <w:t>Table 1. Epidemiological Indicators of Adult FOMO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3782"/>
      </w:tblGrid>
      <w:tr w:rsidR="00232B58" w:rsidRPr="002B7B95" w14:paraId="0F13D437" w14:textId="77777777" w:rsidTr="00E469C2">
        <w:trPr>
          <w:tblHeader/>
          <w:tblCellSpacing w:w="15" w:type="dxa"/>
          <w:jc w:val="center"/>
        </w:trPr>
        <w:tc>
          <w:tcPr>
            <w:tcW w:w="0" w:type="auto"/>
            <w:vAlign w:val="center"/>
            <w:hideMark/>
          </w:tcPr>
          <w:p w14:paraId="78AFD8DD"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Indicator</w:t>
            </w:r>
          </w:p>
        </w:tc>
        <w:tc>
          <w:tcPr>
            <w:tcW w:w="0" w:type="auto"/>
            <w:vAlign w:val="center"/>
            <w:hideMark/>
          </w:tcPr>
          <w:p w14:paraId="0D1F913F"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Empirical Trend</w:t>
            </w:r>
          </w:p>
        </w:tc>
      </w:tr>
      <w:tr w:rsidR="00232B58" w:rsidRPr="002B7B95" w14:paraId="061BE220" w14:textId="77777777" w:rsidTr="00E469C2">
        <w:trPr>
          <w:tblCellSpacing w:w="15" w:type="dxa"/>
          <w:jc w:val="center"/>
        </w:trPr>
        <w:tc>
          <w:tcPr>
            <w:tcW w:w="0" w:type="auto"/>
            <w:vAlign w:val="center"/>
            <w:hideMark/>
          </w:tcPr>
          <w:p w14:paraId="06C0E98C"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Prevalence</w:t>
            </w:r>
          </w:p>
        </w:tc>
        <w:tc>
          <w:tcPr>
            <w:tcW w:w="0" w:type="auto"/>
            <w:vAlign w:val="center"/>
            <w:hideMark/>
          </w:tcPr>
          <w:p w14:paraId="31CC4FBD"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40–70% report moderate–high FOMO</w:t>
            </w:r>
          </w:p>
        </w:tc>
      </w:tr>
      <w:tr w:rsidR="00232B58" w:rsidRPr="002B7B95" w14:paraId="65439032" w14:textId="77777777" w:rsidTr="00E469C2">
        <w:trPr>
          <w:tblCellSpacing w:w="15" w:type="dxa"/>
          <w:jc w:val="center"/>
        </w:trPr>
        <w:tc>
          <w:tcPr>
            <w:tcW w:w="0" w:type="auto"/>
            <w:vAlign w:val="center"/>
            <w:hideMark/>
          </w:tcPr>
          <w:p w14:paraId="76BE9EA4"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Anxiety correlation</w:t>
            </w:r>
          </w:p>
        </w:tc>
        <w:tc>
          <w:tcPr>
            <w:tcW w:w="0" w:type="auto"/>
            <w:vAlign w:val="center"/>
            <w:hideMark/>
          </w:tcPr>
          <w:p w14:paraId="09D9028D"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Moderate, independent of screen time</w:t>
            </w:r>
          </w:p>
        </w:tc>
      </w:tr>
      <w:tr w:rsidR="00232B58" w:rsidRPr="002B7B95" w14:paraId="5B7A213A" w14:textId="77777777" w:rsidTr="00E469C2">
        <w:trPr>
          <w:tblCellSpacing w:w="15" w:type="dxa"/>
          <w:jc w:val="center"/>
        </w:trPr>
        <w:tc>
          <w:tcPr>
            <w:tcW w:w="0" w:type="auto"/>
            <w:vAlign w:val="center"/>
            <w:hideMark/>
          </w:tcPr>
          <w:p w14:paraId="6BFFB81C"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Developmental pattern</w:t>
            </w:r>
          </w:p>
        </w:tc>
        <w:tc>
          <w:tcPr>
            <w:tcW w:w="0" w:type="auto"/>
            <w:vAlign w:val="center"/>
            <w:hideMark/>
          </w:tcPr>
          <w:p w14:paraId="4C47043B"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Stronger effects in later adulthood</w:t>
            </w:r>
          </w:p>
        </w:tc>
      </w:tr>
      <w:tr w:rsidR="00232B58" w:rsidRPr="002B7B95" w14:paraId="5B47BB17" w14:textId="77777777" w:rsidTr="00E469C2">
        <w:trPr>
          <w:tblCellSpacing w:w="15" w:type="dxa"/>
          <w:jc w:val="center"/>
        </w:trPr>
        <w:tc>
          <w:tcPr>
            <w:tcW w:w="0" w:type="auto"/>
            <w:vAlign w:val="center"/>
            <w:hideMark/>
          </w:tcPr>
          <w:p w14:paraId="77598715"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Temporal stability</w:t>
            </w:r>
          </w:p>
        </w:tc>
        <w:tc>
          <w:tcPr>
            <w:tcW w:w="0" w:type="auto"/>
            <w:vAlign w:val="center"/>
            <w:hideMark/>
          </w:tcPr>
          <w:p w14:paraId="40A028BD"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Moderate–high stability over time</w:t>
            </w:r>
          </w:p>
        </w:tc>
      </w:tr>
      <w:tr w:rsidR="00232B58" w:rsidRPr="002B7B95" w14:paraId="0B5353F2" w14:textId="77777777" w:rsidTr="00E469C2">
        <w:trPr>
          <w:tblCellSpacing w:w="15" w:type="dxa"/>
          <w:jc w:val="center"/>
        </w:trPr>
        <w:tc>
          <w:tcPr>
            <w:tcW w:w="0" w:type="auto"/>
            <w:vAlign w:val="center"/>
            <w:hideMark/>
          </w:tcPr>
          <w:p w14:paraId="69E158CA"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Clinical relevance</w:t>
            </w:r>
          </w:p>
        </w:tc>
        <w:tc>
          <w:tcPr>
            <w:tcW w:w="0" w:type="auto"/>
            <w:vAlign w:val="center"/>
            <w:hideMark/>
          </w:tcPr>
          <w:p w14:paraId="05182BC2" w14:textId="77777777" w:rsidR="00232B58" w:rsidRPr="002B7B95" w:rsidRDefault="00232B58"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Linked to stress, burnout, and anxiety</w:t>
            </w:r>
          </w:p>
        </w:tc>
      </w:tr>
    </w:tbl>
    <w:p w14:paraId="222988BA" w14:textId="77777777" w:rsidR="00E469C2" w:rsidRPr="002B7B95" w:rsidRDefault="00E469C2" w:rsidP="004C6975">
      <w:pPr>
        <w:spacing w:line="360" w:lineRule="auto"/>
        <w:jc w:val="both"/>
        <w:rPr>
          <w:rFonts w:ascii="Times New Roman" w:hAnsi="Times New Roman" w:cs="Times New Roman"/>
          <w:sz w:val="24"/>
          <w:szCs w:val="24"/>
        </w:rPr>
      </w:pPr>
    </w:p>
    <w:p w14:paraId="16C833AC" w14:textId="5EDB67CA" w:rsidR="00232B58" w:rsidRPr="002B7B95" w:rsidRDefault="00232B58"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Collectively, these epidemiological trends justify the need to conceptualize FOMO as a population-level mental health risk factor rather than a niche </w:t>
      </w:r>
      <w:proofErr w:type="spellStart"/>
      <w:r w:rsidRPr="002B7B95">
        <w:rPr>
          <w:rFonts w:ascii="Times New Roman" w:hAnsi="Times New Roman" w:cs="Times New Roman"/>
          <w:sz w:val="24"/>
          <w:szCs w:val="24"/>
        </w:rPr>
        <w:t>behavioral</w:t>
      </w:r>
      <w:proofErr w:type="spellEnd"/>
      <w:r w:rsidRPr="002B7B95">
        <w:rPr>
          <w:rFonts w:ascii="Times New Roman" w:hAnsi="Times New Roman" w:cs="Times New Roman"/>
          <w:sz w:val="24"/>
          <w:szCs w:val="24"/>
        </w:rPr>
        <w:t xml:space="preserve"> concern.</w:t>
      </w:r>
    </w:p>
    <w:p w14:paraId="57FBE421" w14:textId="71D4CD73" w:rsidR="00B416BF" w:rsidRPr="002B7B95" w:rsidRDefault="00B416BF" w:rsidP="004C6975">
      <w:pPr>
        <w:spacing w:line="360" w:lineRule="auto"/>
        <w:jc w:val="both"/>
        <w:rPr>
          <w:rFonts w:ascii="Times New Roman" w:hAnsi="Times New Roman" w:cs="Times New Roman"/>
          <w:sz w:val="24"/>
          <w:szCs w:val="24"/>
        </w:rPr>
      </w:pPr>
    </w:p>
    <w:p w14:paraId="756BB807" w14:textId="20F940E0"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FOMO and Anxiety-Prone Cognitive Styles</w:t>
      </w:r>
    </w:p>
    <w:p w14:paraId="7F20A40D" w14:textId="77777777" w:rsidR="00F278D4"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A robust body of literature links FOMO with anxiety-related cognitive processes. Individuals high in FOMO exhibit heightened anticipatory worry, intolerance of uncertainty, </w:t>
      </w:r>
      <w:r w:rsidRPr="002B7B95">
        <w:rPr>
          <w:rFonts w:ascii="Times New Roman" w:hAnsi="Times New Roman" w:cs="Times New Roman"/>
          <w:sz w:val="24"/>
          <w:szCs w:val="24"/>
        </w:rPr>
        <w:lastRenderedPageBreak/>
        <w:t xml:space="preserve">and persistent concern about missed opportunities </w:t>
      </w:r>
      <w:r w:rsidRPr="002B7B95">
        <w:rPr>
          <w:rFonts w:ascii="Times New Roman" w:hAnsi="Times New Roman" w:cs="Times New Roman"/>
          <w:b/>
          <w:bCs/>
          <w:sz w:val="24"/>
          <w:szCs w:val="24"/>
        </w:rPr>
        <w:t>(Dempsey et al., 2019).</w:t>
      </w:r>
      <w:r w:rsidRPr="002B7B95">
        <w:rPr>
          <w:rFonts w:ascii="Times New Roman" w:hAnsi="Times New Roman" w:cs="Times New Roman"/>
          <w:sz w:val="24"/>
          <w:szCs w:val="24"/>
        </w:rPr>
        <w:t xml:space="preserve"> These features closely mirror core characteristics of anxiety disorders, suggesting that FOMO may function as a vulnerability factor rather than a secondary stressor.</w:t>
      </w:r>
    </w:p>
    <w:p w14:paraId="3DA966E6" w14:textId="77777777" w:rsidR="00F278D4"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Studies consistently report positive associations between FOMO and both state and trait anxiety </w:t>
      </w:r>
      <w:r w:rsidRPr="002B7B95">
        <w:rPr>
          <w:rFonts w:ascii="Times New Roman" w:hAnsi="Times New Roman" w:cs="Times New Roman"/>
          <w:b/>
          <w:bCs/>
          <w:sz w:val="24"/>
          <w:szCs w:val="24"/>
        </w:rPr>
        <w:t>(Elhai et al., 2016; Wolniewicz et al., 2018).</w:t>
      </w:r>
      <w:r w:rsidRPr="002B7B95">
        <w:rPr>
          <w:rFonts w:ascii="Times New Roman" w:hAnsi="Times New Roman" w:cs="Times New Roman"/>
          <w:sz w:val="24"/>
          <w:szCs w:val="24"/>
        </w:rPr>
        <w:t xml:space="preserve"> This relationship appears to be driven by hypervigilant attentional patterns, whereby individuals remain cognitively oriented toward potential external events rather than present experiences. Such attentional bias reinforces rumination and emotional tension, undermining psychological stability.</w:t>
      </w:r>
    </w:p>
    <w:p w14:paraId="0B2D0C1C" w14:textId="6A11885E"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In adults, these effects may be amplified by the perceived consequences of missed opportunities in domains such as career advancement, social capital, and relational </w:t>
      </w:r>
      <w:proofErr w:type="spellStart"/>
      <w:r w:rsidRPr="002B7B95">
        <w:rPr>
          <w:rFonts w:ascii="Times New Roman" w:hAnsi="Times New Roman" w:cs="Times New Roman"/>
          <w:sz w:val="24"/>
          <w:szCs w:val="24"/>
        </w:rPr>
        <w:t>fulfillment</w:t>
      </w:r>
      <w:proofErr w:type="spellEnd"/>
      <w:r w:rsidRPr="002B7B95">
        <w:rPr>
          <w:rFonts w:ascii="Times New Roman" w:hAnsi="Times New Roman" w:cs="Times New Roman"/>
          <w:sz w:val="24"/>
          <w:szCs w:val="24"/>
        </w:rPr>
        <w:t>.</w:t>
      </w:r>
    </w:p>
    <w:p w14:paraId="5A363CDA" w14:textId="26DD5CD9" w:rsidR="00B416BF" w:rsidRPr="002B7B95" w:rsidRDefault="00B416BF" w:rsidP="004C6975">
      <w:pPr>
        <w:spacing w:line="360" w:lineRule="auto"/>
        <w:jc w:val="both"/>
        <w:rPr>
          <w:rFonts w:ascii="Times New Roman" w:hAnsi="Times New Roman" w:cs="Times New Roman"/>
          <w:sz w:val="24"/>
          <w:szCs w:val="24"/>
        </w:rPr>
      </w:pPr>
    </w:p>
    <w:p w14:paraId="365A3A04" w14:textId="0DF9AC9C" w:rsidR="002E67AA" w:rsidRPr="002B7B95" w:rsidRDefault="002E67AA"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Predictive Processing Failure and Cognitive Overload</w:t>
      </w:r>
    </w:p>
    <w:p w14:paraId="7A3B981B" w14:textId="77777777" w:rsidR="002E67AA" w:rsidRPr="002B7B95" w:rsidRDefault="002E67AA"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Contemporary cognitive neuroscience emphasizes predictive processing as a fundamental principle of brain functioning, whereby individuals continuously generate and update expectations about future events to minimize uncertainty </w:t>
      </w:r>
      <w:r w:rsidRPr="002B7B95">
        <w:rPr>
          <w:rFonts w:ascii="Times New Roman" w:hAnsi="Times New Roman" w:cs="Times New Roman"/>
          <w:b/>
          <w:bCs/>
          <w:sz w:val="24"/>
          <w:szCs w:val="24"/>
        </w:rPr>
        <w:t>(Clark, 2013; Friston, 2010).</w:t>
      </w:r>
      <w:r w:rsidRPr="002B7B95">
        <w:rPr>
          <w:rFonts w:ascii="Times New Roman" w:hAnsi="Times New Roman" w:cs="Times New Roman"/>
          <w:sz w:val="24"/>
          <w:szCs w:val="24"/>
        </w:rPr>
        <w:t xml:space="preserve"> Within this framework, psychological well-being depends on the brain’s ability to achieve predictive closure - the resolution of uncertainty through reliable environmental feedback.</w:t>
      </w:r>
    </w:p>
    <w:p w14:paraId="33CE0C63" w14:textId="77777777" w:rsidR="002E67AA" w:rsidRPr="002B7B95" w:rsidRDefault="002E67AA"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Digital environments disrupt this process by introducing continuous novelty, infinite informational alternatives, and variable social feedback. FOMO emerges when predictive systems are repeatedly activated without resolution. Adults high in FOMO struggle to determine when sufficient information has been obtained, resulting in prolonged anticipatory states characterized by vigilance and uncertainty </w:t>
      </w:r>
      <w:r w:rsidRPr="002B7B95">
        <w:rPr>
          <w:rFonts w:ascii="Times New Roman" w:hAnsi="Times New Roman" w:cs="Times New Roman"/>
          <w:b/>
          <w:bCs/>
          <w:sz w:val="24"/>
          <w:szCs w:val="24"/>
        </w:rPr>
        <w:t>(Elhai et al., 2020).</w:t>
      </w:r>
      <w:r w:rsidRPr="002B7B95">
        <w:rPr>
          <w:rFonts w:ascii="Times New Roman" w:hAnsi="Times New Roman" w:cs="Times New Roman"/>
          <w:sz w:val="24"/>
          <w:szCs w:val="24"/>
        </w:rPr>
        <w:t xml:space="preserve"> This persistent prediction error creates a cognitive milieu conducive to anxiety and mental fatigue.</w:t>
      </w:r>
    </w:p>
    <w:p w14:paraId="08A94E00" w14:textId="77777777" w:rsidR="002E67AA" w:rsidRPr="002B7B95" w:rsidRDefault="002E67AA"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From a neuropsychiatric standpoint, unresolved predictive processing is associated with heightened arousal, impaired attentional control, and emotional dysregulation </w:t>
      </w:r>
      <w:r w:rsidRPr="002B7B95">
        <w:rPr>
          <w:rFonts w:ascii="Times New Roman" w:hAnsi="Times New Roman" w:cs="Times New Roman"/>
          <w:b/>
          <w:bCs/>
          <w:sz w:val="24"/>
          <w:szCs w:val="24"/>
        </w:rPr>
        <w:t xml:space="preserve">(Carleton, 2016; Bishop, 2007). </w:t>
      </w:r>
      <w:r w:rsidRPr="002B7B95">
        <w:rPr>
          <w:rFonts w:ascii="Times New Roman" w:hAnsi="Times New Roman" w:cs="Times New Roman"/>
          <w:sz w:val="24"/>
          <w:szCs w:val="24"/>
        </w:rPr>
        <w:t xml:space="preserve">FOMO may therefore be conceptualized as a </w:t>
      </w:r>
      <w:r w:rsidRPr="002B7B95">
        <w:rPr>
          <w:rFonts w:ascii="Times New Roman" w:hAnsi="Times New Roman" w:cs="Times New Roman"/>
          <w:b/>
          <w:bCs/>
          <w:sz w:val="24"/>
          <w:szCs w:val="24"/>
        </w:rPr>
        <w:t>maladaptive predictive state</w:t>
      </w:r>
      <w:r w:rsidRPr="002B7B95">
        <w:rPr>
          <w:rFonts w:ascii="Times New Roman" w:hAnsi="Times New Roman" w:cs="Times New Roman"/>
          <w:sz w:val="24"/>
          <w:szCs w:val="24"/>
        </w:rPr>
        <w:t>, in which the individual remains cognitively oriented toward hypothetical futures at the expense of present-moment engagement.</w:t>
      </w:r>
    </w:p>
    <w:p w14:paraId="05E176F6" w14:textId="4FB854A5" w:rsidR="00B416BF" w:rsidRPr="002B7B95" w:rsidRDefault="002E67AA"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Cognitive overload further compounds this vulnerability. Empirical research demonstrates that frequent digital interruptions and task-switching impair executive </w:t>
      </w:r>
      <w:r w:rsidRPr="002B7B95">
        <w:rPr>
          <w:rFonts w:ascii="Times New Roman" w:hAnsi="Times New Roman" w:cs="Times New Roman"/>
          <w:sz w:val="24"/>
          <w:szCs w:val="24"/>
        </w:rPr>
        <w:lastRenderedPageBreak/>
        <w:t xml:space="preserve">functioning, working memory, and emotional regulation capacity </w:t>
      </w:r>
      <w:r w:rsidRPr="002B7B95">
        <w:rPr>
          <w:rFonts w:ascii="Times New Roman" w:hAnsi="Times New Roman" w:cs="Times New Roman"/>
          <w:b/>
          <w:bCs/>
          <w:sz w:val="24"/>
          <w:szCs w:val="24"/>
        </w:rPr>
        <w:t>(Ophir et al., 2009; Wilmer et al., 2017; Mark et al., 2018).</w:t>
      </w:r>
      <w:r w:rsidRPr="002B7B95">
        <w:rPr>
          <w:rFonts w:ascii="Times New Roman" w:hAnsi="Times New Roman" w:cs="Times New Roman"/>
          <w:sz w:val="24"/>
          <w:szCs w:val="24"/>
        </w:rPr>
        <w:t xml:space="preserve"> Adults experiencing high FOMO are particularly susceptible to these effects due to compulsive monitoring behaviours driven by unresolved predictive uncertainty.</w:t>
      </w:r>
    </w:p>
    <w:p w14:paraId="6582C4D4" w14:textId="77777777" w:rsidR="0037120E" w:rsidRPr="002B7B95" w:rsidRDefault="0037120E" w:rsidP="004C6975">
      <w:pPr>
        <w:spacing w:line="360" w:lineRule="auto"/>
        <w:jc w:val="both"/>
        <w:rPr>
          <w:rFonts w:ascii="Times New Roman" w:hAnsi="Times New Roman" w:cs="Times New Roman"/>
          <w:sz w:val="24"/>
          <w:szCs w:val="24"/>
        </w:rPr>
      </w:pPr>
    </w:p>
    <w:p w14:paraId="359D6AB9" w14:textId="5A18769C"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Attentional Entropy and Emotional Dysregulation</w:t>
      </w:r>
    </w:p>
    <w:p w14:paraId="334FD143" w14:textId="77777777" w:rsidR="002B1FB8"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Attentional entropy refers to the dispersion of cognitive resources across multiple competing stimuli. FOMO increases attentional entropy by compelling individuals to remain constantly receptive to digital information. This fragmentation undermines emotional regulation by depleting cognitive resources required for adaptive coping.</w:t>
      </w:r>
    </w:p>
    <w:p w14:paraId="547DAC40" w14:textId="77777777" w:rsidR="002B1FB8"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Empirical studies link FOMO to increased emotional reactivity, envy, frustration, and dissatisfaction, particularly following exposure to curated representations of others’ lives </w:t>
      </w:r>
      <w:r w:rsidRPr="002B7B95">
        <w:rPr>
          <w:rFonts w:ascii="Times New Roman" w:hAnsi="Times New Roman" w:cs="Times New Roman"/>
          <w:b/>
          <w:bCs/>
          <w:sz w:val="24"/>
          <w:szCs w:val="24"/>
        </w:rPr>
        <w:t xml:space="preserve">(Franchina et al., 2018; </w:t>
      </w:r>
      <w:proofErr w:type="spellStart"/>
      <w:r w:rsidRPr="002B7B95">
        <w:rPr>
          <w:rFonts w:ascii="Times New Roman" w:hAnsi="Times New Roman" w:cs="Times New Roman"/>
          <w:b/>
          <w:bCs/>
          <w:sz w:val="24"/>
          <w:szCs w:val="24"/>
        </w:rPr>
        <w:t>Rozgonjuk</w:t>
      </w:r>
      <w:proofErr w:type="spellEnd"/>
      <w:r w:rsidRPr="002B7B95">
        <w:rPr>
          <w:rFonts w:ascii="Times New Roman" w:hAnsi="Times New Roman" w:cs="Times New Roman"/>
          <w:b/>
          <w:bCs/>
          <w:sz w:val="24"/>
          <w:szCs w:val="24"/>
        </w:rPr>
        <w:t xml:space="preserve"> et al., 2020).</w:t>
      </w:r>
      <w:r w:rsidRPr="002B7B95">
        <w:rPr>
          <w:rFonts w:ascii="Times New Roman" w:hAnsi="Times New Roman" w:cs="Times New Roman"/>
          <w:sz w:val="24"/>
          <w:szCs w:val="24"/>
        </w:rPr>
        <w:t xml:space="preserve"> Adults experiencing persistent FOMO often report diminished enjoyment of present experiences, as attention remains oriented toward perceived alternatives.</w:t>
      </w:r>
    </w:p>
    <w:p w14:paraId="277BEAD2" w14:textId="7C5498FA"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Neuropsychiatric models identify emotional dysregulation as a transdiagnostic vulnerability underlying anxiety and depressive disorders </w:t>
      </w:r>
      <w:r w:rsidRPr="002B7B95">
        <w:rPr>
          <w:rFonts w:ascii="Times New Roman" w:hAnsi="Times New Roman" w:cs="Times New Roman"/>
          <w:b/>
          <w:bCs/>
          <w:sz w:val="24"/>
          <w:szCs w:val="24"/>
        </w:rPr>
        <w:t xml:space="preserve">(Gross &amp; </w:t>
      </w:r>
      <w:proofErr w:type="spellStart"/>
      <w:r w:rsidRPr="002B7B95">
        <w:rPr>
          <w:rFonts w:ascii="Times New Roman" w:hAnsi="Times New Roman" w:cs="Times New Roman"/>
          <w:b/>
          <w:bCs/>
          <w:sz w:val="24"/>
          <w:szCs w:val="24"/>
        </w:rPr>
        <w:t>Jazaieri</w:t>
      </w:r>
      <w:proofErr w:type="spellEnd"/>
      <w:r w:rsidRPr="002B7B95">
        <w:rPr>
          <w:rFonts w:ascii="Times New Roman" w:hAnsi="Times New Roman" w:cs="Times New Roman"/>
          <w:b/>
          <w:bCs/>
          <w:sz w:val="24"/>
          <w:szCs w:val="24"/>
        </w:rPr>
        <w:t>, 2014).</w:t>
      </w:r>
      <w:r w:rsidRPr="002B7B95">
        <w:rPr>
          <w:rFonts w:ascii="Times New Roman" w:hAnsi="Times New Roman" w:cs="Times New Roman"/>
          <w:sz w:val="24"/>
          <w:szCs w:val="24"/>
        </w:rPr>
        <w:t xml:space="preserve"> By sustaining negative affect and impairing emotional regulation capacities, FOMO may indirectly increase susceptibility to internalizing psychopathology.</w:t>
      </w:r>
    </w:p>
    <w:p w14:paraId="57EC2F7D" w14:textId="7445EFC9" w:rsidR="00B416BF" w:rsidRPr="002B7B95" w:rsidRDefault="00B416BF" w:rsidP="004C6975">
      <w:pPr>
        <w:spacing w:line="360" w:lineRule="auto"/>
        <w:jc w:val="both"/>
        <w:rPr>
          <w:rFonts w:ascii="Times New Roman" w:hAnsi="Times New Roman" w:cs="Times New Roman"/>
          <w:sz w:val="24"/>
          <w:szCs w:val="24"/>
        </w:rPr>
      </w:pPr>
    </w:p>
    <w:p w14:paraId="1AE6A6E7" w14:textId="317ADC17"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Adult Developmental Context and Intensification of FOMO</w:t>
      </w:r>
    </w:p>
    <w:p w14:paraId="346993CB" w14:textId="77777777" w:rsidR="002B1FB8"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Adulthood is characterized by identity consolidation, long-term commitments, and increased responsibility </w:t>
      </w:r>
      <w:r w:rsidRPr="002B7B95">
        <w:rPr>
          <w:rFonts w:ascii="Times New Roman" w:hAnsi="Times New Roman" w:cs="Times New Roman"/>
          <w:b/>
          <w:bCs/>
          <w:sz w:val="24"/>
          <w:szCs w:val="24"/>
        </w:rPr>
        <w:t>(Erikson, 1968).</w:t>
      </w:r>
      <w:r w:rsidRPr="002B7B95">
        <w:rPr>
          <w:rFonts w:ascii="Times New Roman" w:hAnsi="Times New Roman" w:cs="Times New Roman"/>
          <w:sz w:val="24"/>
          <w:szCs w:val="24"/>
        </w:rPr>
        <w:t xml:space="preserve"> Within this developmental context, missed opportunities are often interpreted as irreversible losses rather than temporary absences. Digital platforms intensify this perception by continuously presenting alternative life trajectories.</w:t>
      </w:r>
    </w:p>
    <w:p w14:paraId="57F8AE16" w14:textId="77777777" w:rsidR="002B1FB8"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Research suggests that adults engage in digital social comparison through a lens of achievement, progress, and life satisfaction, intensifying self-evaluation and existential concern </w:t>
      </w:r>
      <w:r w:rsidRPr="002B7B95">
        <w:rPr>
          <w:rFonts w:ascii="Times New Roman" w:hAnsi="Times New Roman" w:cs="Times New Roman"/>
          <w:b/>
          <w:bCs/>
          <w:sz w:val="24"/>
          <w:szCs w:val="24"/>
        </w:rPr>
        <w:t>(Stead &amp; Bibby, 2017).</w:t>
      </w:r>
      <w:r w:rsidRPr="002B7B95">
        <w:rPr>
          <w:rFonts w:ascii="Times New Roman" w:hAnsi="Times New Roman" w:cs="Times New Roman"/>
          <w:sz w:val="24"/>
          <w:szCs w:val="24"/>
        </w:rPr>
        <w:t xml:space="preserve"> Unlike adolescents, who often perceive future opportunities as abundant, adults experience FOMO against a backdrop of perceived finality, amplifying psychological distress.</w:t>
      </w:r>
    </w:p>
    <w:p w14:paraId="0182E134" w14:textId="7A3B650B"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lastRenderedPageBreak/>
        <w:t>This developmental perspective underscores the need to treat adult FOMO as a distinct mental health concern rather than an extension of adolescent digital behavio</w:t>
      </w:r>
      <w:r w:rsidR="002B1FB8" w:rsidRPr="002B7B95">
        <w:rPr>
          <w:rFonts w:ascii="Times New Roman" w:hAnsi="Times New Roman" w:cs="Times New Roman"/>
          <w:sz w:val="24"/>
          <w:szCs w:val="24"/>
        </w:rPr>
        <w:t>u</w:t>
      </w:r>
      <w:r w:rsidRPr="002B7B95">
        <w:rPr>
          <w:rFonts w:ascii="Times New Roman" w:hAnsi="Times New Roman" w:cs="Times New Roman"/>
          <w:sz w:val="24"/>
          <w:szCs w:val="24"/>
        </w:rPr>
        <w:t>r.</w:t>
      </w:r>
    </w:p>
    <w:p w14:paraId="1506464F" w14:textId="51579056" w:rsidR="00B416BF" w:rsidRPr="002B7B95" w:rsidRDefault="00B416BF" w:rsidP="004C6975">
      <w:pPr>
        <w:spacing w:line="360" w:lineRule="auto"/>
        <w:jc w:val="both"/>
        <w:rPr>
          <w:rFonts w:ascii="Times New Roman" w:hAnsi="Times New Roman" w:cs="Times New Roman"/>
          <w:sz w:val="24"/>
          <w:szCs w:val="24"/>
        </w:rPr>
      </w:pPr>
    </w:p>
    <w:p w14:paraId="2CC403F1" w14:textId="5B50D792"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Digital Allostatic Load: An Integrative Concept</w:t>
      </w:r>
    </w:p>
    <w:p w14:paraId="76D7FF37" w14:textId="77777777"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Allostatic load refers to the cumulative physiological and psychological cost of chronic adaptation to stress. FOMO contributes to a form of digital allostatic load by sustaining hypervigilance, cognitive overload, and emotional strain over time.</w:t>
      </w:r>
    </w:p>
    <w:p w14:paraId="018DFBEB" w14:textId="77777777" w:rsidR="006C04B1" w:rsidRPr="002B7B95" w:rsidRDefault="006C04B1" w:rsidP="004C6975">
      <w:pPr>
        <w:spacing w:line="360" w:lineRule="auto"/>
        <w:jc w:val="center"/>
        <w:rPr>
          <w:rFonts w:ascii="Times New Roman" w:hAnsi="Times New Roman" w:cs="Times New Roman"/>
          <w:b/>
          <w:bCs/>
          <w:sz w:val="24"/>
          <w:szCs w:val="24"/>
        </w:rPr>
      </w:pPr>
    </w:p>
    <w:p w14:paraId="5766CE30" w14:textId="2E6F5EA0" w:rsidR="00B416BF" w:rsidRPr="002B7B95" w:rsidRDefault="00B416BF" w:rsidP="004C6975">
      <w:pPr>
        <w:spacing w:line="360" w:lineRule="auto"/>
        <w:jc w:val="center"/>
        <w:rPr>
          <w:rFonts w:ascii="Times New Roman" w:hAnsi="Times New Roman" w:cs="Times New Roman"/>
          <w:b/>
          <w:bCs/>
          <w:sz w:val="24"/>
          <w:szCs w:val="24"/>
        </w:rPr>
      </w:pPr>
      <w:r w:rsidRPr="002B7B95">
        <w:rPr>
          <w:rFonts w:ascii="Times New Roman" w:hAnsi="Times New Roman" w:cs="Times New Roman"/>
          <w:b/>
          <w:bCs/>
          <w:sz w:val="24"/>
          <w:szCs w:val="24"/>
        </w:rPr>
        <w:t>Table 2. Components of Digital Allostatic Load in FOMO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8"/>
        <w:gridCol w:w="3534"/>
      </w:tblGrid>
      <w:tr w:rsidR="00B416BF" w:rsidRPr="002B7B95" w14:paraId="6BEB230F" w14:textId="77777777" w:rsidTr="002B1FB8">
        <w:trPr>
          <w:tblHeader/>
          <w:tblCellSpacing w:w="15" w:type="dxa"/>
          <w:jc w:val="center"/>
        </w:trPr>
        <w:tc>
          <w:tcPr>
            <w:tcW w:w="0" w:type="auto"/>
            <w:vAlign w:val="center"/>
            <w:hideMark/>
          </w:tcPr>
          <w:p w14:paraId="1E00EA92" w14:textId="77777777" w:rsidR="00B416BF" w:rsidRPr="002B7B95" w:rsidRDefault="00B416BF" w:rsidP="00E1030F">
            <w:pPr>
              <w:spacing w:line="360" w:lineRule="auto"/>
              <w:rPr>
                <w:rFonts w:ascii="Times New Roman" w:hAnsi="Times New Roman" w:cs="Times New Roman"/>
                <w:b/>
                <w:bCs/>
                <w:sz w:val="24"/>
                <w:szCs w:val="24"/>
              </w:rPr>
            </w:pPr>
            <w:r w:rsidRPr="002B7B95">
              <w:rPr>
                <w:rFonts w:ascii="Times New Roman" w:hAnsi="Times New Roman" w:cs="Times New Roman"/>
                <w:b/>
                <w:bCs/>
                <w:sz w:val="24"/>
                <w:szCs w:val="24"/>
              </w:rPr>
              <w:t>Domain</w:t>
            </w:r>
          </w:p>
        </w:tc>
        <w:tc>
          <w:tcPr>
            <w:tcW w:w="0" w:type="auto"/>
            <w:vAlign w:val="center"/>
            <w:hideMark/>
          </w:tcPr>
          <w:p w14:paraId="2433A26E" w14:textId="77777777" w:rsidR="00B416BF" w:rsidRPr="002B7B95" w:rsidRDefault="00B416BF" w:rsidP="00E1030F">
            <w:pPr>
              <w:spacing w:line="360" w:lineRule="auto"/>
              <w:rPr>
                <w:rFonts w:ascii="Times New Roman" w:hAnsi="Times New Roman" w:cs="Times New Roman"/>
                <w:b/>
                <w:bCs/>
                <w:sz w:val="24"/>
                <w:szCs w:val="24"/>
              </w:rPr>
            </w:pPr>
            <w:r w:rsidRPr="002B7B95">
              <w:rPr>
                <w:rFonts w:ascii="Times New Roman" w:hAnsi="Times New Roman" w:cs="Times New Roman"/>
                <w:b/>
                <w:bCs/>
                <w:sz w:val="24"/>
                <w:szCs w:val="24"/>
              </w:rPr>
              <w:t>Manifestation</w:t>
            </w:r>
          </w:p>
        </w:tc>
      </w:tr>
      <w:tr w:rsidR="00B416BF" w:rsidRPr="002B7B95" w14:paraId="00671023" w14:textId="77777777" w:rsidTr="002B1FB8">
        <w:trPr>
          <w:tblCellSpacing w:w="15" w:type="dxa"/>
          <w:jc w:val="center"/>
        </w:trPr>
        <w:tc>
          <w:tcPr>
            <w:tcW w:w="0" w:type="auto"/>
            <w:vAlign w:val="center"/>
            <w:hideMark/>
          </w:tcPr>
          <w:p w14:paraId="36ACF321"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Cognitive</w:t>
            </w:r>
          </w:p>
        </w:tc>
        <w:tc>
          <w:tcPr>
            <w:tcW w:w="0" w:type="auto"/>
            <w:vAlign w:val="center"/>
            <w:hideMark/>
          </w:tcPr>
          <w:p w14:paraId="23F81C6C"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Mental fatigue, attentional overload</w:t>
            </w:r>
          </w:p>
        </w:tc>
      </w:tr>
      <w:tr w:rsidR="00B416BF" w:rsidRPr="002B7B95" w14:paraId="425AB762" w14:textId="77777777" w:rsidTr="002B1FB8">
        <w:trPr>
          <w:tblCellSpacing w:w="15" w:type="dxa"/>
          <w:jc w:val="center"/>
        </w:trPr>
        <w:tc>
          <w:tcPr>
            <w:tcW w:w="0" w:type="auto"/>
            <w:vAlign w:val="center"/>
            <w:hideMark/>
          </w:tcPr>
          <w:p w14:paraId="0CE2CB56"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Emotional</w:t>
            </w:r>
          </w:p>
        </w:tc>
        <w:tc>
          <w:tcPr>
            <w:tcW w:w="0" w:type="auto"/>
            <w:vAlign w:val="center"/>
            <w:hideMark/>
          </w:tcPr>
          <w:p w14:paraId="739F53B2"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Chronic dissatisfaction, anxiety</w:t>
            </w:r>
          </w:p>
        </w:tc>
      </w:tr>
      <w:tr w:rsidR="00B416BF" w:rsidRPr="002B7B95" w14:paraId="2EAE3A0B" w14:textId="77777777" w:rsidTr="002B1FB8">
        <w:trPr>
          <w:tblCellSpacing w:w="15" w:type="dxa"/>
          <w:jc w:val="center"/>
        </w:trPr>
        <w:tc>
          <w:tcPr>
            <w:tcW w:w="0" w:type="auto"/>
            <w:vAlign w:val="center"/>
            <w:hideMark/>
          </w:tcPr>
          <w:p w14:paraId="2D3A1287" w14:textId="717E3A69"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Behavio</w:t>
            </w:r>
            <w:r w:rsidR="002B1FB8" w:rsidRPr="002B7B95">
              <w:rPr>
                <w:rFonts w:ascii="Times New Roman" w:hAnsi="Times New Roman" w:cs="Times New Roman"/>
                <w:sz w:val="24"/>
                <w:szCs w:val="24"/>
              </w:rPr>
              <w:t>u</w:t>
            </w:r>
            <w:r w:rsidRPr="002B7B95">
              <w:rPr>
                <w:rFonts w:ascii="Times New Roman" w:hAnsi="Times New Roman" w:cs="Times New Roman"/>
                <w:sz w:val="24"/>
                <w:szCs w:val="24"/>
              </w:rPr>
              <w:t>ral</w:t>
            </w:r>
          </w:p>
        </w:tc>
        <w:tc>
          <w:tcPr>
            <w:tcW w:w="0" w:type="auto"/>
            <w:vAlign w:val="center"/>
            <w:hideMark/>
          </w:tcPr>
          <w:p w14:paraId="27E59C69"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Compulsive checking, monitoring</w:t>
            </w:r>
          </w:p>
        </w:tc>
      </w:tr>
      <w:tr w:rsidR="00B416BF" w:rsidRPr="002B7B95" w14:paraId="383C301B" w14:textId="77777777" w:rsidTr="002B1FB8">
        <w:trPr>
          <w:tblCellSpacing w:w="15" w:type="dxa"/>
          <w:jc w:val="center"/>
        </w:trPr>
        <w:tc>
          <w:tcPr>
            <w:tcW w:w="0" w:type="auto"/>
            <w:vAlign w:val="center"/>
            <w:hideMark/>
          </w:tcPr>
          <w:p w14:paraId="6CF57FED"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Neuropsychiatric</w:t>
            </w:r>
          </w:p>
        </w:tc>
        <w:tc>
          <w:tcPr>
            <w:tcW w:w="0" w:type="auto"/>
            <w:vAlign w:val="center"/>
            <w:hideMark/>
          </w:tcPr>
          <w:p w14:paraId="21398F53" w14:textId="77777777" w:rsidR="00B416BF" w:rsidRPr="002B7B95" w:rsidRDefault="00B416BF"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Increased vulnerability to anxiety</w:t>
            </w:r>
          </w:p>
        </w:tc>
      </w:tr>
    </w:tbl>
    <w:p w14:paraId="0D9E1E93" w14:textId="77777777" w:rsidR="008575D8" w:rsidRPr="002B7B95" w:rsidRDefault="008575D8" w:rsidP="004C6975">
      <w:pPr>
        <w:spacing w:line="360" w:lineRule="auto"/>
        <w:jc w:val="both"/>
        <w:rPr>
          <w:rFonts w:ascii="Times New Roman" w:hAnsi="Times New Roman" w:cs="Times New Roman"/>
          <w:sz w:val="24"/>
          <w:szCs w:val="24"/>
        </w:rPr>
      </w:pPr>
    </w:p>
    <w:p w14:paraId="780E4430" w14:textId="39B270CC"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This construct integrates multiple pathways into a unified framework explaining how chronic FOMO may erode psychological resilience in adults.</w:t>
      </w:r>
    </w:p>
    <w:p w14:paraId="565AD11C" w14:textId="2BB77FE6" w:rsidR="00B416BF" w:rsidRPr="002B7B95" w:rsidRDefault="00B416BF" w:rsidP="004C6975">
      <w:pPr>
        <w:spacing w:line="360" w:lineRule="auto"/>
        <w:jc w:val="both"/>
        <w:rPr>
          <w:rFonts w:ascii="Times New Roman" w:hAnsi="Times New Roman" w:cs="Times New Roman"/>
          <w:sz w:val="24"/>
          <w:szCs w:val="24"/>
        </w:rPr>
      </w:pPr>
    </w:p>
    <w:p w14:paraId="7514F9C2" w14:textId="153D6E29"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Protective Factors: Resilience and Metacognitive Awareness</w:t>
      </w:r>
    </w:p>
    <w:p w14:paraId="6AF12F1F" w14:textId="77777777" w:rsidR="006C04B1"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Not all individuals experiencing FOMO develop psychological distress. Psychological resilience plays a critical moderating role by enhancing tolerance for uncertainty, cognitive flexibility, and emotional regulation </w:t>
      </w:r>
      <w:r w:rsidRPr="002B7B95">
        <w:rPr>
          <w:rFonts w:ascii="Times New Roman" w:hAnsi="Times New Roman" w:cs="Times New Roman"/>
          <w:b/>
          <w:bCs/>
          <w:sz w:val="24"/>
          <w:szCs w:val="24"/>
        </w:rPr>
        <w:t>(Smith et al., 2008).</w:t>
      </w:r>
      <w:r w:rsidRPr="002B7B95">
        <w:rPr>
          <w:rFonts w:ascii="Times New Roman" w:hAnsi="Times New Roman" w:cs="Times New Roman"/>
          <w:sz w:val="24"/>
          <w:szCs w:val="24"/>
        </w:rPr>
        <w:t xml:space="preserve"> Resilient individuals are better able to contextualize digital information and disengage from compulsive monitoring.</w:t>
      </w:r>
    </w:p>
    <w:p w14:paraId="66206A22" w14:textId="57D39468"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Metacognitive awareness further enables individuals to recognize FOMO-related thoughts without acting upon them. Studies indicate that resilience and self-regulation buffer </w:t>
      </w:r>
      <w:r w:rsidRPr="002B7B95">
        <w:rPr>
          <w:rFonts w:ascii="Times New Roman" w:hAnsi="Times New Roman" w:cs="Times New Roman"/>
          <w:sz w:val="24"/>
          <w:szCs w:val="24"/>
        </w:rPr>
        <w:lastRenderedPageBreak/>
        <w:t xml:space="preserve">the relationship between FOMO and anxiety, emotional exhaustion, and problematic digital engagement </w:t>
      </w:r>
      <w:r w:rsidRPr="002B7B95">
        <w:rPr>
          <w:rFonts w:ascii="Times New Roman" w:hAnsi="Times New Roman" w:cs="Times New Roman"/>
          <w:b/>
          <w:bCs/>
          <w:sz w:val="24"/>
          <w:szCs w:val="24"/>
        </w:rPr>
        <w:t>(</w:t>
      </w:r>
      <w:proofErr w:type="spellStart"/>
      <w:r w:rsidRPr="002B7B95">
        <w:rPr>
          <w:rFonts w:ascii="Times New Roman" w:hAnsi="Times New Roman" w:cs="Times New Roman"/>
          <w:b/>
          <w:bCs/>
          <w:sz w:val="24"/>
          <w:szCs w:val="24"/>
        </w:rPr>
        <w:t>Brailovskaia</w:t>
      </w:r>
      <w:proofErr w:type="spellEnd"/>
      <w:r w:rsidRPr="002B7B95">
        <w:rPr>
          <w:rFonts w:ascii="Times New Roman" w:hAnsi="Times New Roman" w:cs="Times New Roman"/>
          <w:b/>
          <w:bCs/>
          <w:sz w:val="24"/>
          <w:szCs w:val="24"/>
        </w:rPr>
        <w:t xml:space="preserve"> et al., 2018).</w:t>
      </w:r>
    </w:p>
    <w:p w14:paraId="049492B1" w14:textId="41A9B431" w:rsidR="00B416BF" w:rsidRPr="002B7B95" w:rsidRDefault="00B416BF" w:rsidP="004C6975">
      <w:pPr>
        <w:spacing w:line="360" w:lineRule="auto"/>
        <w:jc w:val="both"/>
        <w:rPr>
          <w:rFonts w:ascii="Times New Roman" w:hAnsi="Times New Roman" w:cs="Times New Roman"/>
          <w:sz w:val="24"/>
          <w:szCs w:val="24"/>
        </w:rPr>
      </w:pPr>
    </w:p>
    <w:p w14:paraId="52CC38D6" w14:textId="0444753A"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Integrated Conceptual Model</w:t>
      </w:r>
    </w:p>
    <w:p w14:paraId="7FAD4DD8" w14:textId="5151E83E" w:rsidR="00B416BF" w:rsidRPr="002B7B95"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The reviewed literature supports an integrated model in which FOMO functions as a neuropsychiatric vulnerability syndrome. In this model, predictive uncertainty and anxiety drive persistent monitoring behavio</w:t>
      </w:r>
      <w:r w:rsidR="006C04B1" w:rsidRPr="002B7B95">
        <w:rPr>
          <w:rFonts w:ascii="Times New Roman" w:hAnsi="Times New Roman" w:cs="Times New Roman"/>
          <w:sz w:val="24"/>
          <w:szCs w:val="24"/>
        </w:rPr>
        <w:t>u</w:t>
      </w:r>
      <w:r w:rsidRPr="002B7B95">
        <w:rPr>
          <w:rFonts w:ascii="Times New Roman" w:hAnsi="Times New Roman" w:cs="Times New Roman"/>
          <w:sz w:val="24"/>
          <w:szCs w:val="24"/>
        </w:rPr>
        <w:t>r, leading to cognitive overload and attentional entropy. Emotional dysregulation emerges as cognitive resources are depleted, while cumulative digital allostatic load increases vulnerability to anxiety-related disorders.</w:t>
      </w:r>
    </w:p>
    <w:p w14:paraId="74895B0B" w14:textId="77777777" w:rsidR="006E67EC" w:rsidRPr="002B7B95" w:rsidRDefault="006E67EC" w:rsidP="006E67EC">
      <w:pPr>
        <w:spacing w:line="360" w:lineRule="auto"/>
        <w:jc w:val="both"/>
        <w:rPr>
          <w:rFonts w:ascii="Times New Roman" w:hAnsi="Times New Roman" w:cs="Times New Roman"/>
          <w:b/>
          <w:bCs/>
          <w:sz w:val="24"/>
          <w:szCs w:val="24"/>
        </w:rPr>
      </w:pPr>
    </w:p>
    <w:p w14:paraId="68BE16EC" w14:textId="3FC63F43" w:rsidR="00373FEA" w:rsidRPr="002B7B95" w:rsidRDefault="00373FEA" w:rsidP="00373FEA">
      <w:pPr>
        <w:spacing w:line="360" w:lineRule="auto"/>
        <w:jc w:val="center"/>
        <w:rPr>
          <w:rFonts w:ascii="Times New Roman" w:hAnsi="Times New Roman" w:cs="Times New Roman"/>
          <w:b/>
          <w:bCs/>
          <w:sz w:val="24"/>
          <w:szCs w:val="24"/>
        </w:rPr>
      </w:pPr>
      <w:r w:rsidRPr="002B7B95">
        <w:rPr>
          <w:rFonts w:ascii="Times New Roman" w:hAnsi="Times New Roman" w:cs="Times New Roman"/>
          <w:b/>
          <w:bCs/>
          <w:sz w:val="24"/>
          <w:szCs w:val="24"/>
        </w:rPr>
        <w:t xml:space="preserve">Table 3. </w:t>
      </w:r>
      <w:r w:rsidR="006E67EC" w:rsidRPr="002B7B95">
        <w:rPr>
          <w:rFonts w:ascii="Times New Roman" w:hAnsi="Times New Roman" w:cs="Times New Roman"/>
          <w:b/>
          <w:bCs/>
          <w:sz w:val="24"/>
          <w:szCs w:val="24"/>
        </w:rPr>
        <w:t>Behavioural vs Neuropsychiatric Conceptuali</w:t>
      </w:r>
      <w:r w:rsidR="003D7895" w:rsidRPr="002B7B95">
        <w:rPr>
          <w:rFonts w:ascii="Times New Roman" w:hAnsi="Times New Roman" w:cs="Times New Roman"/>
          <w:b/>
          <w:bCs/>
          <w:sz w:val="24"/>
          <w:szCs w:val="24"/>
        </w:rPr>
        <w:t>s</w:t>
      </w:r>
      <w:r w:rsidR="006E67EC" w:rsidRPr="002B7B95">
        <w:rPr>
          <w:rFonts w:ascii="Times New Roman" w:hAnsi="Times New Roman" w:cs="Times New Roman"/>
          <w:b/>
          <w:bCs/>
          <w:sz w:val="24"/>
          <w:szCs w:val="24"/>
        </w:rPr>
        <w:t>ation of FOMO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8"/>
        <w:gridCol w:w="1901"/>
        <w:gridCol w:w="3123"/>
      </w:tblGrid>
      <w:tr w:rsidR="006E67EC" w:rsidRPr="002B7B95" w14:paraId="70CCFC39" w14:textId="77777777" w:rsidTr="00D6791F">
        <w:trPr>
          <w:tblHeader/>
          <w:tblCellSpacing w:w="15" w:type="dxa"/>
          <w:jc w:val="center"/>
        </w:trPr>
        <w:tc>
          <w:tcPr>
            <w:tcW w:w="0" w:type="auto"/>
            <w:vAlign w:val="center"/>
            <w:hideMark/>
          </w:tcPr>
          <w:p w14:paraId="72A62E33" w14:textId="77777777" w:rsidR="006E67EC" w:rsidRPr="002B7B95" w:rsidRDefault="006E67EC" w:rsidP="00E1030F">
            <w:pPr>
              <w:spacing w:line="360" w:lineRule="auto"/>
              <w:rPr>
                <w:rFonts w:ascii="Times New Roman" w:hAnsi="Times New Roman" w:cs="Times New Roman"/>
                <w:b/>
                <w:bCs/>
                <w:sz w:val="24"/>
                <w:szCs w:val="24"/>
              </w:rPr>
            </w:pPr>
            <w:r w:rsidRPr="002B7B95">
              <w:rPr>
                <w:rFonts w:ascii="Times New Roman" w:hAnsi="Times New Roman" w:cs="Times New Roman"/>
                <w:b/>
                <w:bCs/>
                <w:sz w:val="24"/>
                <w:szCs w:val="24"/>
              </w:rPr>
              <w:t>Dimension</w:t>
            </w:r>
          </w:p>
        </w:tc>
        <w:tc>
          <w:tcPr>
            <w:tcW w:w="0" w:type="auto"/>
            <w:vAlign w:val="center"/>
            <w:hideMark/>
          </w:tcPr>
          <w:p w14:paraId="6C473F9A" w14:textId="77777777" w:rsidR="006E67EC" w:rsidRPr="002B7B95" w:rsidRDefault="006E67EC" w:rsidP="00E1030F">
            <w:pPr>
              <w:spacing w:line="360" w:lineRule="auto"/>
              <w:rPr>
                <w:rFonts w:ascii="Times New Roman" w:hAnsi="Times New Roman" w:cs="Times New Roman"/>
                <w:b/>
                <w:bCs/>
                <w:sz w:val="24"/>
                <w:szCs w:val="24"/>
              </w:rPr>
            </w:pPr>
            <w:r w:rsidRPr="002B7B95">
              <w:rPr>
                <w:rFonts w:ascii="Times New Roman" w:hAnsi="Times New Roman" w:cs="Times New Roman"/>
                <w:b/>
                <w:bCs/>
                <w:sz w:val="24"/>
                <w:szCs w:val="24"/>
              </w:rPr>
              <w:t>Behavioural View</w:t>
            </w:r>
          </w:p>
        </w:tc>
        <w:tc>
          <w:tcPr>
            <w:tcW w:w="0" w:type="auto"/>
            <w:vAlign w:val="center"/>
            <w:hideMark/>
          </w:tcPr>
          <w:p w14:paraId="045FF880" w14:textId="77777777" w:rsidR="006E67EC" w:rsidRPr="002B7B95" w:rsidRDefault="006E67EC" w:rsidP="00E1030F">
            <w:pPr>
              <w:spacing w:line="360" w:lineRule="auto"/>
              <w:rPr>
                <w:rFonts w:ascii="Times New Roman" w:hAnsi="Times New Roman" w:cs="Times New Roman"/>
                <w:b/>
                <w:bCs/>
                <w:sz w:val="24"/>
                <w:szCs w:val="24"/>
              </w:rPr>
            </w:pPr>
            <w:r w:rsidRPr="002B7B95">
              <w:rPr>
                <w:rFonts w:ascii="Times New Roman" w:hAnsi="Times New Roman" w:cs="Times New Roman"/>
                <w:b/>
                <w:bCs/>
                <w:sz w:val="24"/>
                <w:szCs w:val="24"/>
              </w:rPr>
              <w:t>Vulnerability Syndrome View</w:t>
            </w:r>
          </w:p>
        </w:tc>
      </w:tr>
      <w:tr w:rsidR="006E67EC" w:rsidRPr="002B7B95" w14:paraId="23594DDD" w14:textId="77777777" w:rsidTr="00D6791F">
        <w:trPr>
          <w:tblCellSpacing w:w="15" w:type="dxa"/>
          <w:jc w:val="center"/>
        </w:trPr>
        <w:tc>
          <w:tcPr>
            <w:tcW w:w="0" w:type="auto"/>
            <w:vAlign w:val="center"/>
            <w:hideMark/>
          </w:tcPr>
          <w:p w14:paraId="02F4F99E"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Duration</w:t>
            </w:r>
          </w:p>
        </w:tc>
        <w:tc>
          <w:tcPr>
            <w:tcW w:w="0" w:type="auto"/>
            <w:vAlign w:val="center"/>
            <w:hideMark/>
          </w:tcPr>
          <w:p w14:paraId="0B18CCE3"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Situational</w:t>
            </w:r>
          </w:p>
        </w:tc>
        <w:tc>
          <w:tcPr>
            <w:tcW w:w="0" w:type="auto"/>
            <w:vAlign w:val="center"/>
            <w:hideMark/>
          </w:tcPr>
          <w:p w14:paraId="5178D391"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Chronic</w:t>
            </w:r>
          </w:p>
        </w:tc>
      </w:tr>
      <w:tr w:rsidR="006E67EC" w:rsidRPr="002B7B95" w14:paraId="7B7D65F1" w14:textId="77777777" w:rsidTr="00D6791F">
        <w:trPr>
          <w:tblCellSpacing w:w="15" w:type="dxa"/>
          <w:jc w:val="center"/>
        </w:trPr>
        <w:tc>
          <w:tcPr>
            <w:tcW w:w="0" w:type="auto"/>
            <w:vAlign w:val="center"/>
            <w:hideMark/>
          </w:tcPr>
          <w:p w14:paraId="340CECEE"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Core process</w:t>
            </w:r>
          </w:p>
        </w:tc>
        <w:tc>
          <w:tcPr>
            <w:tcW w:w="0" w:type="auto"/>
            <w:vAlign w:val="center"/>
            <w:hideMark/>
          </w:tcPr>
          <w:p w14:paraId="6EEA3189"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Social monitoring</w:t>
            </w:r>
          </w:p>
        </w:tc>
        <w:tc>
          <w:tcPr>
            <w:tcW w:w="0" w:type="auto"/>
            <w:vAlign w:val="center"/>
            <w:hideMark/>
          </w:tcPr>
          <w:p w14:paraId="297B5520"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Predictive anxiety</w:t>
            </w:r>
          </w:p>
        </w:tc>
      </w:tr>
      <w:tr w:rsidR="006E67EC" w:rsidRPr="002B7B95" w14:paraId="689BD8B4" w14:textId="77777777" w:rsidTr="00D6791F">
        <w:trPr>
          <w:tblCellSpacing w:w="15" w:type="dxa"/>
          <w:jc w:val="center"/>
        </w:trPr>
        <w:tc>
          <w:tcPr>
            <w:tcW w:w="0" w:type="auto"/>
            <w:vAlign w:val="center"/>
            <w:hideMark/>
          </w:tcPr>
          <w:p w14:paraId="14BCCD08"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Clinical relevance</w:t>
            </w:r>
          </w:p>
        </w:tc>
        <w:tc>
          <w:tcPr>
            <w:tcW w:w="0" w:type="auto"/>
            <w:vAlign w:val="center"/>
            <w:hideMark/>
          </w:tcPr>
          <w:p w14:paraId="2A1276C3"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Limited</w:t>
            </w:r>
          </w:p>
        </w:tc>
        <w:tc>
          <w:tcPr>
            <w:tcW w:w="0" w:type="auto"/>
            <w:vAlign w:val="center"/>
            <w:hideMark/>
          </w:tcPr>
          <w:p w14:paraId="2162DBED"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High</w:t>
            </w:r>
          </w:p>
        </w:tc>
      </w:tr>
      <w:tr w:rsidR="006E67EC" w:rsidRPr="002B7B95" w14:paraId="5C522901" w14:textId="77777777" w:rsidTr="00D6791F">
        <w:trPr>
          <w:tblCellSpacing w:w="15" w:type="dxa"/>
          <w:jc w:val="center"/>
        </w:trPr>
        <w:tc>
          <w:tcPr>
            <w:tcW w:w="0" w:type="auto"/>
            <w:vAlign w:val="center"/>
            <w:hideMark/>
          </w:tcPr>
          <w:p w14:paraId="3DD567C7"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Intervention focus</w:t>
            </w:r>
          </w:p>
        </w:tc>
        <w:tc>
          <w:tcPr>
            <w:tcW w:w="0" w:type="auto"/>
            <w:vAlign w:val="center"/>
            <w:hideMark/>
          </w:tcPr>
          <w:p w14:paraId="3EFB16D5"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Screen time</w:t>
            </w:r>
          </w:p>
        </w:tc>
        <w:tc>
          <w:tcPr>
            <w:tcW w:w="0" w:type="auto"/>
            <w:vAlign w:val="center"/>
            <w:hideMark/>
          </w:tcPr>
          <w:p w14:paraId="41A7C58A" w14:textId="77777777" w:rsidR="006E67EC" w:rsidRPr="002B7B95" w:rsidRDefault="006E67EC" w:rsidP="00E1030F">
            <w:pPr>
              <w:spacing w:line="360" w:lineRule="auto"/>
              <w:rPr>
                <w:rFonts w:ascii="Times New Roman" w:hAnsi="Times New Roman" w:cs="Times New Roman"/>
                <w:sz w:val="24"/>
                <w:szCs w:val="24"/>
              </w:rPr>
            </w:pPr>
            <w:r w:rsidRPr="002B7B95">
              <w:rPr>
                <w:rFonts w:ascii="Times New Roman" w:hAnsi="Times New Roman" w:cs="Times New Roman"/>
                <w:sz w:val="24"/>
                <w:szCs w:val="24"/>
              </w:rPr>
              <w:t>Cognition &amp; emotion</w:t>
            </w:r>
          </w:p>
        </w:tc>
      </w:tr>
    </w:tbl>
    <w:p w14:paraId="36904B16" w14:textId="394E99D2" w:rsidR="00B416BF" w:rsidRPr="002B7B95" w:rsidRDefault="00B416BF" w:rsidP="004C6975">
      <w:pPr>
        <w:spacing w:line="360" w:lineRule="auto"/>
        <w:jc w:val="both"/>
        <w:rPr>
          <w:rFonts w:ascii="Times New Roman" w:hAnsi="Times New Roman" w:cs="Times New Roman"/>
          <w:sz w:val="24"/>
          <w:szCs w:val="24"/>
        </w:rPr>
      </w:pPr>
    </w:p>
    <w:p w14:paraId="589D48F5" w14:textId="3392DF97"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Conceptual Propositions</w:t>
      </w:r>
    </w:p>
    <w:p w14:paraId="2504C129" w14:textId="77777777" w:rsidR="00B416BF" w:rsidRPr="002B7B95" w:rsidRDefault="00B416BF" w:rsidP="004C6975">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Fear of Missing Out functions as a sustained neuropsychiatric vulnerability rather than a situational digital response.</w:t>
      </w:r>
    </w:p>
    <w:p w14:paraId="427319C9" w14:textId="77777777" w:rsidR="00B416BF" w:rsidRPr="002B7B95" w:rsidRDefault="00B416BF" w:rsidP="004C6975">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FOMO reflects failure of predictive cognitive economy under conditions of continuous digital input.</w:t>
      </w:r>
    </w:p>
    <w:p w14:paraId="54B11055" w14:textId="77777777" w:rsidR="00B416BF" w:rsidRPr="002B7B95" w:rsidRDefault="00B416BF" w:rsidP="004C6975">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Attentional entropy mediates the relationship between FOMO and emotional dysregulation.</w:t>
      </w:r>
    </w:p>
    <w:p w14:paraId="27CC5E54" w14:textId="77777777" w:rsidR="00B416BF" w:rsidRPr="002B7B95" w:rsidRDefault="00B416BF" w:rsidP="004C6975">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Emotional dysregulation contributes to anxiety vulnerability in adults experiencing high FOMO.</w:t>
      </w:r>
    </w:p>
    <w:p w14:paraId="664B8100" w14:textId="77777777" w:rsidR="00B416BF" w:rsidRPr="002B7B95" w:rsidRDefault="00B416BF" w:rsidP="008218D1">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lastRenderedPageBreak/>
        <w:t>Digital allostatic load represents the cumulative psychological cost of chronic FOMO.</w:t>
      </w:r>
    </w:p>
    <w:p w14:paraId="79A0B796" w14:textId="77777777" w:rsidR="00B416BF" w:rsidRPr="002B7B95" w:rsidRDefault="00B416BF" w:rsidP="008218D1">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Adult developmental context amplifies the neuropsychiatric impact of FOMO.</w:t>
      </w:r>
    </w:p>
    <w:p w14:paraId="5A08C675" w14:textId="77777777" w:rsidR="000A424E" w:rsidRPr="002B7B95" w:rsidRDefault="00B416BF" w:rsidP="008218D1">
      <w:pPr>
        <w:numPr>
          <w:ilvl w:val="0"/>
          <w:numId w:val="1"/>
        </w:numPr>
        <w:spacing w:line="360" w:lineRule="auto"/>
        <w:jc w:val="both"/>
        <w:rPr>
          <w:rFonts w:ascii="Times New Roman" w:hAnsi="Times New Roman" w:cs="Times New Roman"/>
          <w:sz w:val="24"/>
          <w:szCs w:val="24"/>
        </w:rPr>
      </w:pPr>
      <w:r w:rsidRPr="002B7B95">
        <w:rPr>
          <w:rFonts w:ascii="Times New Roman" w:hAnsi="Times New Roman" w:cs="Times New Roman"/>
          <w:sz w:val="24"/>
          <w:szCs w:val="24"/>
        </w:rPr>
        <w:t>Psychological resilience moderates the relationship between FOMO and adverse mental health outcomes.</w:t>
      </w:r>
    </w:p>
    <w:p w14:paraId="2ADB70A3" w14:textId="657E5D2A" w:rsidR="002B7B95" w:rsidRPr="002B7B95" w:rsidRDefault="002B7B95" w:rsidP="005F184E">
      <w:pPr>
        <w:pStyle w:val="NormalWeb"/>
        <w:jc w:val="both"/>
      </w:pPr>
      <w:r w:rsidRPr="002B7B95">
        <w:rPr>
          <w:rStyle w:val="Emphasis"/>
          <w:rFonts w:eastAsiaTheme="majorEastAsia"/>
          <w:i w:val="0"/>
          <w:iCs w:val="0"/>
        </w:rPr>
        <w:t>The following</w:t>
      </w:r>
      <w:r w:rsidR="00AB70B0">
        <w:rPr>
          <w:rStyle w:val="Emphasis"/>
          <w:rFonts w:eastAsiaTheme="majorEastAsia"/>
          <w:i w:val="0"/>
          <w:iCs w:val="0"/>
        </w:rPr>
        <w:t xml:space="preserve"> </w:t>
      </w:r>
      <w:r w:rsidRPr="002B7B95">
        <w:rPr>
          <w:rStyle w:val="Emphasis"/>
          <w:rFonts w:eastAsiaTheme="majorEastAsia"/>
          <w:i w:val="0"/>
          <w:iCs w:val="0"/>
        </w:rPr>
        <w:t>propositions further elaborate the neurocognitive mechanisms underlying FOMO</w:t>
      </w:r>
      <w:r w:rsidR="00AB70B0">
        <w:rPr>
          <w:rStyle w:val="Emphasis"/>
          <w:rFonts w:eastAsiaTheme="majorEastAsia"/>
          <w:i w:val="0"/>
          <w:iCs w:val="0"/>
        </w:rPr>
        <w:t>:</w:t>
      </w:r>
    </w:p>
    <w:p w14:paraId="46881193" w14:textId="77777777" w:rsidR="00CB7DDC" w:rsidRPr="002B7B95" w:rsidRDefault="000A424E" w:rsidP="008218D1">
      <w:pPr>
        <w:numPr>
          <w:ilvl w:val="0"/>
          <w:numId w:val="1"/>
        </w:numPr>
        <w:spacing w:line="360" w:lineRule="auto"/>
        <w:jc w:val="both"/>
        <w:rPr>
          <w:rFonts w:ascii="Times New Roman" w:hAnsi="Times New Roman" w:cs="Times New Roman"/>
          <w:sz w:val="24"/>
          <w:szCs w:val="24"/>
        </w:rPr>
      </w:pPr>
      <w:r w:rsidRPr="002B7B95">
        <w:rPr>
          <w:rFonts w:ascii="Times New Roman" w:eastAsia="Times New Roman" w:hAnsi="Times New Roman" w:cs="Times New Roman"/>
          <w:kern w:val="0"/>
          <w:sz w:val="24"/>
          <w:szCs w:val="24"/>
          <w:lang w:eastAsia="en-IN" w:bidi="hi-IN"/>
          <w14:ligatures w14:val="none"/>
        </w:rPr>
        <w:t>FOMO may be conceptualized as a maladaptive predictive state that prevents cognitive and emotional closure.</w:t>
      </w:r>
    </w:p>
    <w:p w14:paraId="056518A1" w14:textId="623C835A" w:rsidR="000A424E" w:rsidRPr="002B7B95" w:rsidRDefault="000A424E" w:rsidP="008218D1">
      <w:pPr>
        <w:numPr>
          <w:ilvl w:val="0"/>
          <w:numId w:val="1"/>
        </w:numPr>
        <w:spacing w:line="360" w:lineRule="auto"/>
        <w:jc w:val="both"/>
        <w:rPr>
          <w:rFonts w:ascii="Times New Roman" w:hAnsi="Times New Roman" w:cs="Times New Roman"/>
          <w:sz w:val="24"/>
          <w:szCs w:val="24"/>
        </w:rPr>
      </w:pPr>
      <w:r w:rsidRPr="002B7B95">
        <w:rPr>
          <w:rFonts w:ascii="Times New Roman" w:eastAsia="Times New Roman" w:hAnsi="Times New Roman" w:cs="Times New Roman"/>
          <w:kern w:val="0"/>
          <w:sz w:val="24"/>
          <w:szCs w:val="24"/>
          <w:lang w:eastAsia="en-IN" w:bidi="hi-IN"/>
          <w14:ligatures w14:val="none"/>
        </w:rPr>
        <w:t>Persistent prediction error mediates the relationship between digital environments and anxiety vulnerability.</w:t>
      </w:r>
    </w:p>
    <w:p w14:paraId="2ECD3C44" w14:textId="77777777" w:rsidR="0049674A" w:rsidRDefault="000A424E" w:rsidP="0049674A">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2B7B95">
        <w:rPr>
          <w:rFonts w:ascii="Times New Roman" w:eastAsia="Times New Roman" w:hAnsi="Times New Roman" w:cs="Times New Roman"/>
          <w:kern w:val="0"/>
          <w:sz w:val="24"/>
          <w:szCs w:val="24"/>
          <w:lang w:eastAsia="en-IN" w:bidi="hi-IN"/>
          <w14:ligatures w14:val="none"/>
        </w:rPr>
        <w:t>FOMO contributes to attentional entropy by sustaining readiness for alternative possibilities.</w:t>
      </w:r>
    </w:p>
    <w:p w14:paraId="6303832E" w14:textId="77777777" w:rsidR="0049674A" w:rsidRDefault="000A424E" w:rsidP="0049674A">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49674A">
        <w:rPr>
          <w:rFonts w:ascii="Times New Roman" w:eastAsia="Times New Roman" w:hAnsi="Times New Roman" w:cs="Times New Roman"/>
          <w:kern w:val="0"/>
          <w:sz w:val="24"/>
          <w:szCs w:val="24"/>
          <w:lang w:eastAsia="en-IN" w:bidi="hi-IN"/>
          <w14:ligatures w14:val="none"/>
        </w:rPr>
        <w:t>Emotional dysregulation in FOMO reflects depletion of cognitive control resources.</w:t>
      </w:r>
    </w:p>
    <w:p w14:paraId="01040B10" w14:textId="7BF18591" w:rsidR="0049674A" w:rsidRDefault="000A424E" w:rsidP="0049674A">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49674A">
        <w:rPr>
          <w:rFonts w:ascii="Times New Roman" w:eastAsia="Times New Roman" w:hAnsi="Times New Roman" w:cs="Times New Roman"/>
          <w:kern w:val="0"/>
          <w:sz w:val="24"/>
          <w:szCs w:val="24"/>
          <w:lang w:eastAsia="en-IN" w:bidi="hi-IN"/>
          <w14:ligatures w14:val="none"/>
        </w:rPr>
        <w:t>Digital allostatic load represents the cumulative neuropsychiatric cost of unresolved predictive uncertainty.</w:t>
      </w:r>
    </w:p>
    <w:p w14:paraId="770FC184" w14:textId="77777777" w:rsidR="0049674A" w:rsidRPr="0049674A" w:rsidRDefault="0049674A" w:rsidP="0049674A">
      <w:pPr>
        <w:spacing w:before="100" w:beforeAutospacing="1" w:after="100" w:afterAutospacing="1" w:line="360" w:lineRule="auto"/>
        <w:ind w:left="720"/>
        <w:rPr>
          <w:rFonts w:ascii="Times New Roman" w:eastAsia="Times New Roman" w:hAnsi="Times New Roman" w:cs="Times New Roman"/>
          <w:kern w:val="0"/>
          <w:sz w:val="24"/>
          <w:szCs w:val="24"/>
          <w:lang w:eastAsia="en-IN" w:bidi="hi-IN"/>
          <w14:ligatures w14:val="none"/>
        </w:rPr>
      </w:pPr>
    </w:p>
    <w:p w14:paraId="2D58E7D4" w14:textId="7FCE2E4C" w:rsidR="00B416BF" w:rsidRPr="002B7B95" w:rsidRDefault="00B416BF" w:rsidP="004C6975">
      <w:pPr>
        <w:spacing w:line="360" w:lineRule="auto"/>
        <w:jc w:val="both"/>
        <w:rPr>
          <w:rFonts w:ascii="Times New Roman" w:hAnsi="Times New Roman" w:cs="Times New Roman"/>
          <w:sz w:val="24"/>
          <w:szCs w:val="24"/>
        </w:rPr>
      </w:pPr>
      <w:r w:rsidRPr="002B7B95">
        <w:rPr>
          <w:rFonts w:ascii="Times New Roman" w:hAnsi="Times New Roman" w:cs="Times New Roman"/>
          <w:b/>
          <w:bCs/>
          <w:sz w:val="24"/>
          <w:szCs w:val="24"/>
        </w:rPr>
        <w:t>Implications for Neuropsychiatric Research and Practice</w:t>
      </w:r>
    </w:p>
    <w:p w14:paraId="29D3CCD2" w14:textId="5FC5A5BF" w:rsidR="00CB4B1C" w:rsidRPr="002B7B95" w:rsidRDefault="00CB4B1C" w:rsidP="00CB4B1C">
      <w:pPr>
        <w:pStyle w:val="ListParagraph"/>
        <w:numPr>
          <w:ilvl w:val="1"/>
          <w:numId w:val="1"/>
        </w:num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Research Implications</w:t>
      </w:r>
    </w:p>
    <w:p w14:paraId="44C95E6A" w14:textId="41AEE106" w:rsidR="00355F51" w:rsidRPr="002B7B95" w:rsidRDefault="00355F51" w:rsidP="00B0580A">
      <w:pPr>
        <w:spacing w:line="360" w:lineRule="auto"/>
        <w:ind w:firstLine="720"/>
        <w:jc w:val="both"/>
        <w:rPr>
          <w:rFonts w:ascii="Times New Roman" w:hAnsi="Times New Roman" w:cs="Times New Roman"/>
          <w:b/>
          <w:bCs/>
          <w:sz w:val="24"/>
          <w:szCs w:val="24"/>
        </w:rPr>
      </w:pPr>
      <w:r w:rsidRPr="002B7B95">
        <w:rPr>
          <w:rFonts w:ascii="Times New Roman" w:hAnsi="Times New Roman" w:cs="Times New Roman"/>
          <w:sz w:val="24"/>
          <w:szCs w:val="24"/>
        </w:rPr>
        <w:t xml:space="preserve">Future research should move beyond cross-sectional designs and examine FOMO as a </w:t>
      </w:r>
      <w:r w:rsidRPr="002B7B95">
        <w:rPr>
          <w:rFonts w:ascii="Times New Roman" w:hAnsi="Times New Roman" w:cs="Times New Roman"/>
          <w:b/>
          <w:bCs/>
          <w:sz w:val="24"/>
          <w:szCs w:val="24"/>
        </w:rPr>
        <w:t>longitudinal vulnerability marker</w:t>
      </w:r>
      <w:r w:rsidRPr="002B7B95">
        <w:rPr>
          <w:rFonts w:ascii="Times New Roman" w:hAnsi="Times New Roman" w:cs="Times New Roman"/>
          <w:sz w:val="24"/>
          <w:szCs w:val="24"/>
        </w:rPr>
        <w:t xml:space="preserve"> for anxiety and mood disorders. Studies employing experience sampling and ecological momentary assessment may clarify how predictive uncertainty and emotional dysregulation unfold in real time. Neurocognitive research could investigate associations between FOMO and attentional control networks, default mode activity, and emotion regulation circuitry.</w:t>
      </w:r>
      <w:r w:rsidR="00B0580A" w:rsidRPr="002B7B95">
        <w:rPr>
          <w:rFonts w:ascii="Times New Roman" w:hAnsi="Times New Roman" w:cs="Times New Roman"/>
          <w:b/>
          <w:bCs/>
          <w:sz w:val="24"/>
          <w:szCs w:val="24"/>
        </w:rPr>
        <w:t xml:space="preserve"> </w:t>
      </w:r>
      <w:r w:rsidRPr="002B7B95">
        <w:rPr>
          <w:rFonts w:ascii="Times New Roman" w:hAnsi="Times New Roman" w:cs="Times New Roman"/>
          <w:sz w:val="24"/>
          <w:szCs w:val="24"/>
        </w:rPr>
        <w:t>Measurement development is another priority. Existing FOMO scales primarily capture behavio</w:t>
      </w:r>
      <w:r w:rsidR="00CB4B1C" w:rsidRPr="002B7B95">
        <w:rPr>
          <w:rFonts w:ascii="Times New Roman" w:hAnsi="Times New Roman" w:cs="Times New Roman"/>
          <w:sz w:val="24"/>
          <w:szCs w:val="24"/>
        </w:rPr>
        <w:t>u</w:t>
      </w:r>
      <w:r w:rsidRPr="002B7B95">
        <w:rPr>
          <w:rFonts w:ascii="Times New Roman" w:hAnsi="Times New Roman" w:cs="Times New Roman"/>
          <w:sz w:val="24"/>
          <w:szCs w:val="24"/>
        </w:rPr>
        <w:t xml:space="preserve">ral concern; refined instruments assessing predictive uncertainty, anticipatory anxiety, and emotional exhaustion would advance construct validity </w:t>
      </w:r>
      <w:r w:rsidRPr="002B7B95">
        <w:rPr>
          <w:rFonts w:ascii="Times New Roman" w:hAnsi="Times New Roman" w:cs="Times New Roman"/>
          <w:b/>
          <w:bCs/>
          <w:sz w:val="24"/>
          <w:szCs w:val="24"/>
        </w:rPr>
        <w:t>(Przybylski et al., 2013; Elhai et al., 2020).</w:t>
      </w:r>
      <w:r w:rsidR="00543995">
        <w:rPr>
          <w:rFonts w:ascii="Times New Roman" w:hAnsi="Times New Roman" w:cs="Times New Roman"/>
          <w:b/>
          <w:bCs/>
          <w:sz w:val="24"/>
          <w:szCs w:val="24"/>
        </w:rPr>
        <w:t xml:space="preserve"> </w:t>
      </w:r>
      <w:r w:rsidR="00543995" w:rsidRPr="00543995">
        <w:rPr>
          <w:rFonts w:ascii="Times New Roman" w:hAnsi="Times New Roman" w:cs="Times New Roman"/>
          <w:sz w:val="24"/>
          <w:szCs w:val="24"/>
        </w:rPr>
        <w:t>These directions position FOMO as a construct of direct relevance to neuropsychiatric vulnerability research.</w:t>
      </w:r>
    </w:p>
    <w:p w14:paraId="7C37DE72" w14:textId="7993B553" w:rsidR="00355F51" w:rsidRPr="002B7B95" w:rsidRDefault="00355F51" w:rsidP="00355F51">
      <w:pPr>
        <w:spacing w:line="360" w:lineRule="auto"/>
        <w:jc w:val="both"/>
        <w:rPr>
          <w:rFonts w:ascii="Times New Roman" w:hAnsi="Times New Roman" w:cs="Times New Roman"/>
          <w:sz w:val="24"/>
          <w:szCs w:val="24"/>
        </w:rPr>
      </w:pPr>
    </w:p>
    <w:p w14:paraId="065DC8BC" w14:textId="77777777" w:rsidR="00355F51" w:rsidRPr="002B7B95" w:rsidRDefault="00355F51" w:rsidP="00355F51">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lastRenderedPageBreak/>
        <w:t>2. Clinical Implications</w:t>
      </w:r>
    </w:p>
    <w:p w14:paraId="7BFAA488" w14:textId="237E2E95" w:rsidR="00355F51" w:rsidRPr="004C0345" w:rsidRDefault="00355F51" w:rsidP="004C034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Clinically, FOMO-related cognitions should be routinely assessed in adults presenting with anxiety, burnout, or stress-related complaints. Cognitive-behavio</w:t>
      </w:r>
      <w:r w:rsidR="00B80F62" w:rsidRPr="002B7B95">
        <w:rPr>
          <w:rFonts w:ascii="Times New Roman" w:hAnsi="Times New Roman" w:cs="Times New Roman"/>
          <w:sz w:val="24"/>
          <w:szCs w:val="24"/>
        </w:rPr>
        <w:t>u</w:t>
      </w:r>
      <w:r w:rsidRPr="002B7B95">
        <w:rPr>
          <w:rFonts w:ascii="Times New Roman" w:hAnsi="Times New Roman" w:cs="Times New Roman"/>
          <w:sz w:val="24"/>
          <w:szCs w:val="24"/>
        </w:rPr>
        <w:t xml:space="preserve">ral interventions may target intolerance of uncertainty, rumination, and maladaptive prediction cycles </w:t>
      </w:r>
      <w:r w:rsidRPr="002B7B95">
        <w:rPr>
          <w:rFonts w:ascii="Times New Roman" w:hAnsi="Times New Roman" w:cs="Times New Roman"/>
          <w:b/>
          <w:bCs/>
          <w:sz w:val="24"/>
          <w:szCs w:val="24"/>
        </w:rPr>
        <w:t>(Carleton, 2016; Nolen-Hoeksema et al., 2008).</w:t>
      </w:r>
      <w:r w:rsidRPr="002B7B95">
        <w:rPr>
          <w:rFonts w:ascii="Times New Roman" w:hAnsi="Times New Roman" w:cs="Times New Roman"/>
          <w:sz w:val="24"/>
          <w:szCs w:val="24"/>
        </w:rPr>
        <w:t xml:space="preserve"> Mindfulness-based approaches can enhance present-moment engagement and reduce anticipatory vigilance.</w:t>
      </w:r>
      <w:r w:rsidR="00B0580A" w:rsidRPr="002B7B95">
        <w:rPr>
          <w:rFonts w:ascii="Times New Roman" w:hAnsi="Times New Roman" w:cs="Times New Roman"/>
          <w:sz w:val="24"/>
          <w:szCs w:val="24"/>
        </w:rPr>
        <w:t xml:space="preserve"> </w:t>
      </w:r>
      <w:r w:rsidRPr="002B7B95">
        <w:rPr>
          <w:rFonts w:ascii="Times New Roman" w:hAnsi="Times New Roman" w:cs="Times New Roman"/>
          <w:sz w:val="24"/>
          <w:szCs w:val="24"/>
        </w:rPr>
        <w:t xml:space="preserve">Therapeutic work may also focus on restoring predictive closure by helping individuals define boundaries around information sufficiency and </w:t>
      </w:r>
      <w:r w:rsidRPr="004C0345">
        <w:rPr>
          <w:rFonts w:ascii="Times New Roman" w:hAnsi="Times New Roman" w:cs="Times New Roman"/>
          <w:sz w:val="24"/>
          <w:szCs w:val="24"/>
        </w:rPr>
        <w:t>digital engagement. Such interventions align with emerging models of digital mental health care.</w:t>
      </w:r>
      <w:r w:rsidR="004C0345">
        <w:rPr>
          <w:rFonts w:ascii="Times New Roman" w:hAnsi="Times New Roman" w:cs="Times New Roman"/>
          <w:sz w:val="24"/>
          <w:szCs w:val="24"/>
        </w:rPr>
        <w:t xml:space="preserve"> </w:t>
      </w:r>
      <w:r w:rsidR="004C0345" w:rsidRPr="004C0345">
        <w:rPr>
          <w:rFonts w:ascii="Times New Roman" w:hAnsi="Times New Roman" w:cs="Times New Roman"/>
          <w:sz w:val="24"/>
          <w:szCs w:val="24"/>
        </w:rPr>
        <w:t>Such approaches align with transdiagnostic neuropsychiatric models of anxiety and stress.</w:t>
      </w:r>
    </w:p>
    <w:p w14:paraId="5986FCF3" w14:textId="5F596809" w:rsidR="00355F51" w:rsidRPr="002B7B95" w:rsidRDefault="00355F51" w:rsidP="00355F51">
      <w:pPr>
        <w:spacing w:line="360" w:lineRule="auto"/>
        <w:jc w:val="both"/>
        <w:rPr>
          <w:rFonts w:ascii="Times New Roman" w:hAnsi="Times New Roman" w:cs="Times New Roman"/>
          <w:sz w:val="24"/>
          <w:szCs w:val="24"/>
        </w:rPr>
      </w:pPr>
    </w:p>
    <w:p w14:paraId="2AA2E6BF" w14:textId="77777777" w:rsidR="00355F51" w:rsidRPr="002B7B95" w:rsidRDefault="00355F51" w:rsidP="00355F51">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3. Public Mental Health and Digital Policy Implications</w:t>
      </w:r>
    </w:p>
    <w:p w14:paraId="76C30568" w14:textId="6459A242" w:rsidR="00355F51" w:rsidRPr="00097BDA" w:rsidRDefault="00355F51" w:rsidP="00097BDA">
      <w:pPr>
        <w:numPr>
          <w:ilvl w:val="0"/>
          <w:numId w:val="4"/>
        </w:numPr>
        <w:spacing w:line="360" w:lineRule="auto"/>
        <w:jc w:val="both"/>
      </w:pPr>
      <w:r w:rsidRPr="002B7B95">
        <w:rPr>
          <w:rFonts w:ascii="Times New Roman" w:hAnsi="Times New Roman" w:cs="Times New Roman"/>
          <w:sz w:val="24"/>
          <w:szCs w:val="24"/>
        </w:rPr>
        <w:t>At the population level, digital literacy programs should incorporate education about FOMO as a psychological vulnerability rather than a personal failure. Platform-level design changes</w:t>
      </w:r>
      <w:r w:rsidR="00D43087" w:rsidRPr="002B7B95">
        <w:rPr>
          <w:rFonts w:ascii="Times New Roman" w:hAnsi="Times New Roman" w:cs="Times New Roman"/>
          <w:sz w:val="24"/>
          <w:szCs w:val="24"/>
        </w:rPr>
        <w:t xml:space="preserve"> - </w:t>
      </w:r>
      <w:r w:rsidRPr="002B7B95">
        <w:rPr>
          <w:rFonts w:ascii="Times New Roman" w:hAnsi="Times New Roman" w:cs="Times New Roman"/>
          <w:sz w:val="24"/>
          <w:szCs w:val="24"/>
        </w:rPr>
        <w:t>such as reduced infinite scrolling, delayed notifications, and well-being prompts</w:t>
      </w:r>
      <w:r w:rsidR="00D43087" w:rsidRPr="002B7B95">
        <w:rPr>
          <w:rFonts w:ascii="Times New Roman" w:hAnsi="Times New Roman" w:cs="Times New Roman"/>
          <w:sz w:val="24"/>
          <w:szCs w:val="24"/>
        </w:rPr>
        <w:t xml:space="preserve"> - </w:t>
      </w:r>
      <w:r w:rsidRPr="002B7B95">
        <w:rPr>
          <w:rFonts w:ascii="Times New Roman" w:hAnsi="Times New Roman" w:cs="Times New Roman"/>
          <w:sz w:val="24"/>
          <w:szCs w:val="24"/>
        </w:rPr>
        <w:t xml:space="preserve">may help mitigate predictive overload </w:t>
      </w:r>
      <w:r w:rsidRPr="002B7B95">
        <w:rPr>
          <w:rFonts w:ascii="Times New Roman" w:hAnsi="Times New Roman" w:cs="Times New Roman"/>
          <w:b/>
          <w:bCs/>
          <w:sz w:val="24"/>
          <w:szCs w:val="24"/>
        </w:rPr>
        <w:t>(Tarafdar et al., 2019).</w:t>
      </w:r>
      <w:r w:rsidR="00D43087" w:rsidRPr="002B7B95">
        <w:rPr>
          <w:rFonts w:ascii="Times New Roman" w:hAnsi="Times New Roman" w:cs="Times New Roman"/>
          <w:sz w:val="24"/>
          <w:szCs w:val="24"/>
        </w:rPr>
        <w:t xml:space="preserve"> </w:t>
      </w:r>
      <w:r w:rsidRPr="002B7B95">
        <w:rPr>
          <w:rFonts w:ascii="Times New Roman" w:hAnsi="Times New Roman" w:cs="Times New Roman"/>
          <w:sz w:val="24"/>
          <w:szCs w:val="24"/>
        </w:rPr>
        <w:t xml:space="preserve">Workplace mental health initiatives should address FOMO-driven </w:t>
      </w:r>
      <w:proofErr w:type="spellStart"/>
      <w:r w:rsidRPr="002B7B95">
        <w:rPr>
          <w:rFonts w:ascii="Times New Roman" w:hAnsi="Times New Roman" w:cs="Times New Roman"/>
          <w:sz w:val="24"/>
          <w:szCs w:val="24"/>
        </w:rPr>
        <w:t>hyperavailability</w:t>
      </w:r>
      <w:proofErr w:type="spellEnd"/>
      <w:r w:rsidRPr="002B7B95">
        <w:rPr>
          <w:rFonts w:ascii="Times New Roman" w:hAnsi="Times New Roman" w:cs="Times New Roman"/>
          <w:sz w:val="24"/>
          <w:szCs w:val="24"/>
        </w:rPr>
        <w:t xml:space="preserve"> norms that contribute to cognitive overload and </w:t>
      </w:r>
      <w:r w:rsidRPr="00097BDA">
        <w:rPr>
          <w:rFonts w:ascii="Times New Roman" w:hAnsi="Times New Roman" w:cs="Times New Roman"/>
          <w:sz w:val="24"/>
          <w:szCs w:val="24"/>
        </w:rPr>
        <w:t>emotional exhaustion among adults.</w:t>
      </w:r>
      <w:r w:rsidR="00127574" w:rsidRPr="00097BDA">
        <w:rPr>
          <w:rFonts w:ascii="Times New Roman" w:hAnsi="Times New Roman" w:cs="Times New Roman"/>
          <w:sz w:val="24"/>
          <w:szCs w:val="24"/>
        </w:rPr>
        <w:t xml:space="preserve"> </w:t>
      </w:r>
      <w:r w:rsidR="00097BDA" w:rsidRPr="00097BDA">
        <w:rPr>
          <w:rFonts w:ascii="Times New Roman" w:hAnsi="Times New Roman" w:cs="Times New Roman"/>
          <w:sz w:val="24"/>
          <w:szCs w:val="24"/>
        </w:rPr>
        <w:t>This reframing supports population-level neuropsychiatric prevention strategies.</w:t>
      </w:r>
    </w:p>
    <w:p w14:paraId="35A84746" w14:textId="77E5554F" w:rsidR="00B416BF" w:rsidRPr="002B7B95" w:rsidRDefault="00B416BF" w:rsidP="004C6975">
      <w:pPr>
        <w:spacing w:line="360" w:lineRule="auto"/>
        <w:jc w:val="both"/>
        <w:rPr>
          <w:rFonts w:ascii="Times New Roman" w:hAnsi="Times New Roman" w:cs="Times New Roman"/>
          <w:sz w:val="24"/>
          <w:szCs w:val="24"/>
        </w:rPr>
      </w:pPr>
    </w:p>
    <w:p w14:paraId="4A666766" w14:textId="77777777" w:rsidR="00644828" w:rsidRPr="002B7B95" w:rsidRDefault="00644828" w:rsidP="004C6975">
      <w:pPr>
        <w:spacing w:line="360" w:lineRule="auto"/>
        <w:jc w:val="both"/>
        <w:rPr>
          <w:rFonts w:ascii="Times New Roman" w:hAnsi="Times New Roman" w:cs="Times New Roman"/>
          <w:sz w:val="24"/>
          <w:szCs w:val="24"/>
        </w:rPr>
      </w:pPr>
    </w:p>
    <w:p w14:paraId="13C3239F" w14:textId="5FF029FD" w:rsidR="00B416BF" w:rsidRPr="002B7B95" w:rsidRDefault="00B416BF" w:rsidP="004C697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t>Conclusion</w:t>
      </w:r>
    </w:p>
    <w:p w14:paraId="403A4069" w14:textId="77777777" w:rsidR="00B416BF" w:rsidRDefault="00B416BF" w:rsidP="004C6975">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Fear of Missing Out represents a significant and under-theorized psychological challenge in the digital age. This conceptual review advances a novel neuropsychiatric framework positioning FOMO as a vulnerability syndrome characterized by anticipatory anxiety, predictive cognitive failure, attentional fragmentation, emotional dysregulation, and cumulative digital allostatic load. In adulthood, where identity, commitment, and meaning are central developmental concerns, FOMO assumes heightened psychological significance. Recognizing FOMO as a syndrome rather than a symptom provides a foundation for more </w:t>
      </w:r>
      <w:r w:rsidRPr="002B7B95">
        <w:rPr>
          <w:rFonts w:ascii="Times New Roman" w:hAnsi="Times New Roman" w:cs="Times New Roman"/>
          <w:sz w:val="24"/>
          <w:szCs w:val="24"/>
        </w:rPr>
        <w:lastRenderedPageBreak/>
        <w:t>precise research, assessment, and intervention strategies, contributing to improved mental health outcomes in digitally saturated societies.</w:t>
      </w:r>
    </w:p>
    <w:p w14:paraId="56E295B1"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 xml:space="preserve">Recommendations </w:t>
      </w:r>
    </w:p>
    <w:p w14:paraId="4D959A17"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w:t>
      </w:r>
      <w:r w:rsidRPr="00B129D4">
        <w:rPr>
          <w:rFonts w:ascii="Times New Roman" w:hAnsi="Times New Roman" w:cs="Times New Roman"/>
          <w:sz w:val="24"/>
          <w:szCs w:val="24"/>
        </w:rPr>
        <w:tab/>
        <w:t>Include FOMO screening in adult anxiety assessments.</w:t>
      </w:r>
    </w:p>
    <w:p w14:paraId="7F4548AE"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2.</w:t>
      </w:r>
      <w:r w:rsidRPr="00B129D4">
        <w:rPr>
          <w:rFonts w:ascii="Times New Roman" w:hAnsi="Times New Roman" w:cs="Times New Roman"/>
          <w:sz w:val="24"/>
          <w:szCs w:val="24"/>
        </w:rPr>
        <w:tab/>
        <w:t>Develop FOMO-specific subscales targeting predictive uncertainty.</w:t>
      </w:r>
    </w:p>
    <w:p w14:paraId="200243BC"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3.</w:t>
      </w:r>
      <w:r w:rsidRPr="00B129D4">
        <w:rPr>
          <w:rFonts w:ascii="Times New Roman" w:hAnsi="Times New Roman" w:cs="Times New Roman"/>
          <w:sz w:val="24"/>
          <w:szCs w:val="24"/>
        </w:rPr>
        <w:tab/>
        <w:t>Examine FOMO longitudinally as a risk marker.</w:t>
      </w:r>
    </w:p>
    <w:p w14:paraId="11ED34FA"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4.</w:t>
      </w:r>
      <w:r w:rsidRPr="00B129D4">
        <w:rPr>
          <w:rFonts w:ascii="Times New Roman" w:hAnsi="Times New Roman" w:cs="Times New Roman"/>
          <w:sz w:val="24"/>
          <w:szCs w:val="24"/>
        </w:rPr>
        <w:tab/>
        <w:t>Integrate FOMO into techno-stress models.</w:t>
      </w:r>
    </w:p>
    <w:p w14:paraId="54161EB4"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5.</w:t>
      </w:r>
      <w:r w:rsidRPr="00B129D4">
        <w:rPr>
          <w:rFonts w:ascii="Times New Roman" w:hAnsi="Times New Roman" w:cs="Times New Roman"/>
          <w:sz w:val="24"/>
          <w:szCs w:val="24"/>
        </w:rPr>
        <w:tab/>
        <w:t>Target rumination in FOMO-focused interventions.</w:t>
      </w:r>
    </w:p>
    <w:p w14:paraId="6FA4CEF5"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6.</w:t>
      </w:r>
      <w:r w:rsidRPr="00B129D4">
        <w:rPr>
          <w:rFonts w:ascii="Times New Roman" w:hAnsi="Times New Roman" w:cs="Times New Roman"/>
          <w:sz w:val="24"/>
          <w:szCs w:val="24"/>
        </w:rPr>
        <w:tab/>
        <w:t>Emphasize predictive closure in therapy.</w:t>
      </w:r>
    </w:p>
    <w:p w14:paraId="20A4789A"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7.</w:t>
      </w:r>
      <w:r w:rsidRPr="00B129D4">
        <w:rPr>
          <w:rFonts w:ascii="Times New Roman" w:hAnsi="Times New Roman" w:cs="Times New Roman"/>
          <w:sz w:val="24"/>
          <w:szCs w:val="24"/>
        </w:rPr>
        <w:tab/>
        <w:t>Promote metacognitive awareness of digital triggers.</w:t>
      </w:r>
    </w:p>
    <w:p w14:paraId="60B37F7D"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8.</w:t>
      </w:r>
      <w:r w:rsidRPr="00B129D4">
        <w:rPr>
          <w:rFonts w:ascii="Times New Roman" w:hAnsi="Times New Roman" w:cs="Times New Roman"/>
          <w:sz w:val="24"/>
          <w:szCs w:val="24"/>
        </w:rPr>
        <w:tab/>
        <w:t>Incorporate FOMO education in digital literacy programs.</w:t>
      </w:r>
    </w:p>
    <w:p w14:paraId="612ECC8E"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9.</w:t>
      </w:r>
      <w:r w:rsidRPr="00B129D4">
        <w:rPr>
          <w:rFonts w:ascii="Times New Roman" w:hAnsi="Times New Roman" w:cs="Times New Roman"/>
          <w:sz w:val="24"/>
          <w:szCs w:val="24"/>
        </w:rPr>
        <w:tab/>
        <w:t>Design workplace norms limiting constant availability.</w:t>
      </w:r>
    </w:p>
    <w:p w14:paraId="5B6A3DE0"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10.</w:t>
      </w:r>
      <w:r w:rsidRPr="00B129D4">
        <w:rPr>
          <w:rFonts w:ascii="Times New Roman" w:hAnsi="Times New Roman" w:cs="Times New Roman"/>
          <w:sz w:val="24"/>
          <w:szCs w:val="24"/>
        </w:rPr>
        <w:tab/>
        <w:t>Encourage notification minimalism.</w:t>
      </w:r>
    </w:p>
    <w:p w14:paraId="15D48F7F"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11.</w:t>
      </w:r>
      <w:r w:rsidRPr="00B129D4">
        <w:rPr>
          <w:rFonts w:ascii="Times New Roman" w:hAnsi="Times New Roman" w:cs="Times New Roman"/>
          <w:sz w:val="24"/>
          <w:szCs w:val="24"/>
        </w:rPr>
        <w:tab/>
        <w:t>Promote present-focused attentional training.</w:t>
      </w:r>
    </w:p>
    <w:p w14:paraId="1691BBCD"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12.</w:t>
      </w:r>
      <w:r w:rsidRPr="00B129D4">
        <w:rPr>
          <w:rFonts w:ascii="Times New Roman" w:hAnsi="Times New Roman" w:cs="Times New Roman"/>
          <w:sz w:val="24"/>
          <w:szCs w:val="24"/>
        </w:rPr>
        <w:tab/>
        <w:t>Study FOMO across adult life stages.</w:t>
      </w:r>
    </w:p>
    <w:p w14:paraId="6FDE77F1"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13.</w:t>
      </w:r>
      <w:r w:rsidRPr="00B129D4">
        <w:rPr>
          <w:rFonts w:ascii="Times New Roman" w:hAnsi="Times New Roman" w:cs="Times New Roman"/>
          <w:sz w:val="24"/>
          <w:szCs w:val="24"/>
        </w:rPr>
        <w:tab/>
        <w:t>Examine neurocognitive correlates of FOMO.</w:t>
      </w:r>
    </w:p>
    <w:p w14:paraId="44AC5BE6" w14:textId="77777777" w:rsidR="00B129D4" w:rsidRP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14.</w:t>
      </w:r>
      <w:r w:rsidRPr="00B129D4">
        <w:rPr>
          <w:rFonts w:ascii="Times New Roman" w:hAnsi="Times New Roman" w:cs="Times New Roman"/>
          <w:sz w:val="24"/>
          <w:szCs w:val="24"/>
        </w:rPr>
        <w:tab/>
        <w:t>Differentiate adaptive vs maladaptive anticipation.</w:t>
      </w:r>
    </w:p>
    <w:p w14:paraId="67CAB285" w14:textId="234E706E" w:rsidR="00B129D4" w:rsidRDefault="00B129D4" w:rsidP="00B129D4">
      <w:pPr>
        <w:spacing w:line="360" w:lineRule="auto"/>
        <w:ind w:firstLine="720"/>
        <w:jc w:val="both"/>
        <w:rPr>
          <w:rFonts w:ascii="Times New Roman" w:hAnsi="Times New Roman" w:cs="Times New Roman"/>
          <w:sz w:val="24"/>
          <w:szCs w:val="24"/>
        </w:rPr>
      </w:pPr>
      <w:r w:rsidRPr="00B129D4">
        <w:rPr>
          <w:rFonts w:ascii="Times New Roman" w:hAnsi="Times New Roman" w:cs="Times New Roman"/>
          <w:sz w:val="24"/>
          <w:szCs w:val="24"/>
        </w:rPr>
        <w:t>15.</w:t>
      </w:r>
      <w:r w:rsidRPr="00B129D4">
        <w:rPr>
          <w:rFonts w:ascii="Times New Roman" w:hAnsi="Times New Roman" w:cs="Times New Roman"/>
          <w:sz w:val="24"/>
          <w:szCs w:val="24"/>
        </w:rPr>
        <w:tab/>
        <w:t>Treat FOMO as a public mental health concern.</w:t>
      </w:r>
    </w:p>
    <w:p w14:paraId="7EC051C6" w14:textId="77777777" w:rsidR="00B129D4" w:rsidRDefault="00B129D4" w:rsidP="00B129D4">
      <w:pPr>
        <w:spacing w:line="360" w:lineRule="auto"/>
        <w:ind w:firstLine="720"/>
        <w:jc w:val="both"/>
        <w:rPr>
          <w:rFonts w:ascii="Times New Roman" w:hAnsi="Times New Roman" w:cs="Times New Roman"/>
          <w:sz w:val="24"/>
          <w:szCs w:val="24"/>
        </w:rPr>
      </w:pPr>
    </w:p>
    <w:p w14:paraId="3DADAD45" w14:textId="77777777" w:rsidR="00B129D4" w:rsidRDefault="00B129D4" w:rsidP="00B129D4">
      <w:pPr>
        <w:spacing w:line="360" w:lineRule="auto"/>
        <w:ind w:firstLine="720"/>
        <w:jc w:val="both"/>
        <w:rPr>
          <w:rFonts w:ascii="Times New Roman" w:hAnsi="Times New Roman" w:cs="Times New Roman"/>
          <w:sz w:val="24"/>
          <w:szCs w:val="24"/>
        </w:rPr>
      </w:pPr>
    </w:p>
    <w:p w14:paraId="6EDCF876" w14:textId="77777777" w:rsidR="00B129D4" w:rsidRPr="00B129D4" w:rsidRDefault="00B129D4" w:rsidP="00B129D4">
      <w:pPr>
        <w:spacing w:after="200" w:line="276" w:lineRule="auto"/>
        <w:rPr>
          <w:rFonts w:ascii="Arial" w:eastAsia="Times New Roman" w:hAnsi="Arial" w:cs="Arial"/>
          <w:b/>
          <w:bCs/>
          <w:kern w:val="0"/>
          <w:lang w:val="en-GB" w:eastAsia="en-GB"/>
          <w14:ligatures w14:val="none"/>
        </w:rPr>
      </w:pPr>
      <w:r w:rsidRPr="00B129D4">
        <w:rPr>
          <w:rFonts w:ascii="Arial" w:eastAsia="Times New Roman" w:hAnsi="Arial" w:cs="Arial"/>
          <w:b/>
          <w:bCs/>
          <w:kern w:val="0"/>
          <w:lang w:val="en-GB" w:eastAsia="en-GB"/>
          <w14:ligatures w14:val="none"/>
        </w:rPr>
        <w:t>COMPETING INTERESTS DISCLAIMER:</w:t>
      </w:r>
    </w:p>
    <w:p w14:paraId="2E34B444" w14:textId="77777777" w:rsidR="00B129D4" w:rsidRPr="00B129D4" w:rsidRDefault="00B129D4" w:rsidP="00B129D4">
      <w:pPr>
        <w:spacing w:after="200" w:line="276" w:lineRule="auto"/>
        <w:rPr>
          <w:rFonts w:ascii="Calibri" w:eastAsia="Times New Roman" w:hAnsi="Calibri" w:cs="Times New Roman"/>
          <w:kern w:val="0"/>
          <w:lang w:val="en-GB" w:eastAsia="en-GB"/>
          <w14:ligatures w14:val="none"/>
        </w:rPr>
      </w:pPr>
      <w:r w:rsidRPr="00B129D4">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D2AF6F2" w14:textId="77777777" w:rsidR="00B129D4" w:rsidRPr="002B7B95" w:rsidRDefault="00B129D4" w:rsidP="00B129D4">
      <w:pPr>
        <w:spacing w:line="360" w:lineRule="auto"/>
        <w:ind w:firstLine="720"/>
        <w:jc w:val="both"/>
        <w:rPr>
          <w:rFonts w:ascii="Times New Roman" w:hAnsi="Times New Roman" w:cs="Times New Roman"/>
          <w:sz w:val="24"/>
          <w:szCs w:val="24"/>
        </w:rPr>
      </w:pPr>
    </w:p>
    <w:p w14:paraId="710547A1" w14:textId="77777777" w:rsidR="00DF4256" w:rsidRPr="002B7B95" w:rsidRDefault="00DF4256" w:rsidP="004C6975">
      <w:pPr>
        <w:spacing w:line="360" w:lineRule="auto"/>
        <w:jc w:val="both"/>
        <w:rPr>
          <w:rFonts w:ascii="Times New Roman" w:hAnsi="Times New Roman" w:cs="Times New Roman"/>
          <w:sz w:val="24"/>
          <w:szCs w:val="24"/>
        </w:rPr>
      </w:pPr>
    </w:p>
    <w:p w14:paraId="3E24BB4B" w14:textId="0E3D6663" w:rsidR="009A6495" w:rsidRPr="002B7B95" w:rsidRDefault="009A6495" w:rsidP="009A6495">
      <w:pPr>
        <w:spacing w:line="360" w:lineRule="auto"/>
        <w:jc w:val="both"/>
        <w:rPr>
          <w:rFonts w:ascii="Times New Roman" w:hAnsi="Times New Roman" w:cs="Times New Roman"/>
          <w:b/>
          <w:bCs/>
          <w:sz w:val="24"/>
          <w:szCs w:val="24"/>
        </w:rPr>
      </w:pPr>
      <w:r w:rsidRPr="002B7B95">
        <w:rPr>
          <w:rFonts w:ascii="Times New Roman" w:hAnsi="Times New Roman" w:cs="Times New Roman"/>
          <w:b/>
          <w:bCs/>
          <w:sz w:val="24"/>
          <w:szCs w:val="24"/>
        </w:rPr>
        <w:lastRenderedPageBreak/>
        <w:t>References</w:t>
      </w:r>
    </w:p>
    <w:p w14:paraId="5C482AE5"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Alt, D. (2015). College students’ academic motivation, media engagement and fear of missing out. </w:t>
      </w:r>
      <w:r w:rsidRPr="00E17CA3">
        <w:rPr>
          <w:rFonts w:ascii="Times New Roman" w:hAnsi="Times New Roman" w:cs="Times New Roman"/>
          <w:i/>
          <w:iCs/>
          <w:sz w:val="24"/>
          <w:szCs w:val="24"/>
        </w:rPr>
        <w:t xml:space="preserve">Computers in Human </w:t>
      </w:r>
      <w:proofErr w:type="spellStart"/>
      <w:r w:rsidRPr="00E17CA3">
        <w:rPr>
          <w:rFonts w:ascii="Times New Roman" w:hAnsi="Times New Roman" w:cs="Times New Roman"/>
          <w:i/>
          <w:iCs/>
          <w:sz w:val="24"/>
          <w:szCs w:val="24"/>
        </w:rPr>
        <w:t>Behavior</w:t>
      </w:r>
      <w:proofErr w:type="spellEnd"/>
      <w:r w:rsidRPr="00E17CA3">
        <w:rPr>
          <w:rFonts w:ascii="Times New Roman" w:hAnsi="Times New Roman" w:cs="Times New Roman"/>
          <w:i/>
          <w:iCs/>
          <w:sz w:val="24"/>
          <w:szCs w:val="24"/>
        </w:rPr>
        <w:t>, 49,</w:t>
      </w:r>
      <w:r w:rsidRPr="002B7B95">
        <w:rPr>
          <w:rFonts w:ascii="Times New Roman" w:hAnsi="Times New Roman" w:cs="Times New Roman"/>
          <w:sz w:val="24"/>
          <w:szCs w:val="24"/>
        </w:rPr>
        <w:t xml:space="preserve"> 111–119. </w:t>
      </w:r>
      <w:hyperlink r:id="rId7" w:tgtFrame="_new" w:history="1">
        <w:r w:rsidRPr="002B7B95">
          <w:rPr>
            <w:rStyle w:val="Hyperlink"/>
            <w:rFonts w:ascii="Times New Roman" w:hAnsi="Times New Roman" w:cs="Times New Roman"/>
            <w:sz w:val="24"/>
            <w:szCs w:val="24"/>
          </w:rPr>
          <w:t>https://doi.org/10.1016/j.chb.2015.02.057</w:t>
        </w:r>
      </w:hyperlink>
    </w:p>
    <w:p w14:paraId="1936675F" w14:textId="147DC64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Baker, Z. G., Krieger, H., &amp; LeRoy, A. S. (2016). Fear of missing out: Relationships with depression, mindfulness, and physical symptoms. </w:t>
      </w:r>
      <w:r w:rsidRPr="00E17CA3">
        <w:rPr>
          <w:rFonts w:ascii="Times New Roman" w:hAnsi="Times New Roman" w:cs="Times New Roman"/>
          <w:i/>
          <w:iCs/>
          <w:sz w:val="24"/>
          <w:szCs w:val="24"/>
        </w:rPr>
        <w:t>Translational Issues in Psychological Science, 2</w:t>
      </w:r>
      <w:r w:rsidRPr="002B7B95">
        <w:rPr>
          <w:rFonts w:ascii="Times New Roman" w:hAnsi="Times New Roman" w:cs="Times New Roman"/>
          <w:sz w:val="24"/>
          <w:szCs w:val="24"/>
        </w:rPr>
        <w:t xml:space="preserve">(3), 275–282. </w:t>
      </w:r>
      <w:hyperlink r:id="rId8" w:history="1">
        <w:r w:rsidR="00C83897" w:rsidRPr="002B7B95">
          <w:rPr>
            <w:rStyle w:val="Hyperlink"/>
            <w:rFonts w:ascii="Times New Roman" w:hAnsi="Times New Roman" w:cs="Times New Roman"/>
            <w:sz w:val="24"/>
            <w:szCs w:val="24"/>
          </w:rPr>
          <w:t>https://doi.org/10.1037/tps0000075</w:t>
        </w:r>
      </w:hyperlink>
    </w:p>
    <w:p w14:paraId="05771BB2" w14:textId="41756C09"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Bishop, S. J. (2007). Neurocognitive mechanisms of anxiety: An integrative account. </w:t>
      </w:r>
      <w:r w:rsidRPr="00E17CA3">
        <w:rPr>
          <w:rFonts w:ascii="Times New Roman" w:hAnsi="Times New Roman" w:cs="Times New Roman"/>
          <w:i/>
          <w:iCs/>
          <w:sz w:val="24"/>
          <w:szCs w:val="24"/>
        </w:rPr>
        <w:t>Trends in Cognitive Sciences, 11</w:t>
      </w:r>
      <w:r w:rsidRPr="002B7B95">
        <w:rPr>
          <w:rFonts w:ascii="Times New Roman" w:hAnsi="Times New Roman" w:cs="Times New Roman"/>
          <w:sz w:val="24"/>
          <w:szCs w:val="24"/>
        </w:rPr>
        <w:t xml:space="preserve">(7), 307–316. </w:t>
      </w:r>
      <w:hyperlink r:id="rId9" w:history="1">
        <w:r w:rsidR="00C83897" w:rsidRPr="002B7B95">
          <w:rPr>
            <w:rStyle w:val="Hyperlink"/>
            <w:rFonts w:ascii="Times New Roman" w:hAnsi="Times New Roman" w:cs="Times New Roman"/>
            <w:sz w:val="24"/>
            <w:szCs w:val="24"/>
          </w:rPr>
          <w:t>https://doi.org/10.1016/j.tics.2007.05.008</w:t>
        </w:r>
      </w:hyperlink>
    </w:p>
    <w:p w14:paraId="28F3EB85" w14:textId="3BF202C3" w:rsidR="00C72009" w:rsidRDefault="00381060" w:rsidP="00381060">
      <w:pPr>
        <w:spacing w:line="360" w:lineRule="auto"/>
        <w:ind w:firstLine="720"/>
        <w:jc w:val="both"/>
        <w:rPr>
          <w:rFonts w:ascii="Times New Roman" w:hAnsi="Times New Roman" w:cs="Times New Roman"/>
          <w:sz w:val="24"/>
          <w:szCs w:val="24"/>
        </w:rPr>
      </w:pPr>
      <w:proofErr w:type="spellStart"/>
      <w:r w:rsidRPr="00381060">
        <w:rPr>
          <w:rFonts w:ascii="Times New Roman" w:hAnsi="Times New Roman" w:cs="Times New Roman"/>
          <w:sz w:val="24"/>
          <w:szCs w:val="24"/>
        </w:rPr>
        <w:t>Brailovskaia</w:t>
      </w:r>
      <w:proofErr w:type="spellEnd"/>
      <w:r w:rsidRPr="00381060">
        <w:rPr>
          <w:rFonts w:ascii="Times New Roman" w:hAnsi="Times New Roman" w:cs="Times New Roman"/>
          <w:sz w:val="24"/>
          <w:szCs w:val="24"/>
        </w:rPr>
        <w:t xml:space="preserve"> J, </w:t>
      </w:r>
      <w:proofErr w:type="spellStart"/>
      <w:r w:rsidRPr="00381060">
        <w:rPr>
          <w:rFonts w:ascii="Times New Roman" w:hAnsi="Times New Roman" w:cs="Times New Roman"/>
          <w:sz w:val="24"/>
          <w:szCs w:val="24"/>
        </w:rPr>
        <w:t>Margraf</w:t>
      </w:r>
      <w:proofErr w:type="spellEnd"/>
      <w:r w:rsidRPr="00381060">
        <w:rPr>
          <w:rFonts w:ascii="Times New Roman" w:hAnsi="Times New Roman" w:cs="Times New Roman"/>
          <w:sz w:val="24"/>
          <w:szCs w:val="24"/>
        </w:rPr>
        <w:t xml:space="preserve"> J, </w:t>
      </w:r>
      <w:proofErr w:type="spellStart"/>
      <w:r w:rsidRPr="00381060">
        <w:rPr>
          <w:rFonts w:ascii="Times New Roman" w:hAnsi="Times New Roman" w:cs="Times New Roman"/>
          <w:sz w:val="24"/>
          <w:szCs w:val="24"/>
        </w:rPr>
        <w:t>Köllner</w:t>
      </w:r>
      <w:proofErr w:type="spellEnd"/>
      <w:r w:rsidRPr="00381060">
        <w:rPr>
          <w:rFonts w:ascii="Times New Roman" w:hAnsi="Times New Roman" w:cs="Times New Roman"/>
          <w:sz w:val="24"/>
          <w:szCs w:val="24"/>
        </w:rPr>
        <w:t xml:space="preserve"> V. Addicted to Facebook? Relationship between Facebook Addiction Disorder, duration of Facebook use and narcissism in an inpatient sample. </w:t>
      </w:r>
      <w:r w:rsidRPr="001A2B86">
        <w:rPr>
          <w:rFonts w:ascii="Times New Roman" w:hAnsi="Times New Roman" w:cs="Times New Roman"/>
          <w:i/>
          <w:iCs/>
          <w:sz w:val="24"/>
          <w:szCs w:val="24"/>
        </w:rPr>
        <w:t>Psychiatry Res. 2019 Mar;</w:t>
      </w:r>
      <w:r w:rsidR="001A2B86" w:rsidRPr="001A2B86">
        <w:rPr>
          <w:rFonts w:ascii="Times New Roman" w:hAnsi="Times New Roman" w:cs="Times New Roman"/>
          <w:i/>
          <w:iCs/>
          <w:sz w:val="24"/>
          <w:szCs w:val="24"/>
        </w:rPr>
        <w:t xml:space="preserve"> </w:t>
      </w:r>
      <w:r w:rsidRPr="001A2B86">
        <w:rPr>
          <w:rFonts w:ascii="Times New Roman" w:hAnsi="Times New Roman" w:cs="Times New Roman"/>
          <w:i/>
          <w:iCs/>
          <w:sz w:val="24"/>
          <w:szCs w:val="24"/>
        </w:rPr>
        <w:t>273:</w:t>
      </w:r>
      <w:r w:rsidRPr="00381060">
        <w:rPr>
          <w:rFonts w:ascii="Times New Roman" w:hAnsi="Times New Roman" w:cs="Times New Roman"/>
          <w:sz w:val="24"/>
          <w:szCs w:val="24"/>
        </w:rPr>
        <w:t>52-57.</w:t>
      </w:r>
      <w:r w:rsidR="001A2B86">
        <w:rPr>
          <w:rFonts w:ascii="Times New Roman" w:hAnsi="Times New Roman" w:cs="Times New Roman"/>
          <w:sz w:val="24"/>
          <w:szCs w:val="24"/>
        </w:rPr>
        <w:t xml:space="preserve"> </w:t>
      </w:r>
      <w:hyperlink r:id="rId10" w:history="1">
        <w:r w:rsidR="001A2B86" w:rsidRPr="00764C1F">
          <w:rPr>
            <w:rStyle w:val="Hyperlink"/>
            <w:rFonts w:ascii="Times New Roman" w:hAnsi="Times New Roman" w:cs="Times New Roman"/>
            <w:sz w:val="24"/>
            <w:szCs w:val="24"/>
          </w:rPr>
          <w:t>https://pubmed.ncbi.nlm.nih.gov/30639564/</w:t>
        </w:r>
      </w:hyperlink>
    </w:p>
    <w:p w14:paraId="6EE3C6F9" w14:textId="1883D913" w:rsidR="00C83897" w:rsidRPr="002B7B95" w:rsidRDefault="009A6495" w:rsidP="00381060">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Carleton, R. N. (2016). Into the unknown: A review and synthesis of contemporary models involving uncertainty. </w:t>
      </w:r>
      <w:r w:rsidRPr="0018693F">
        <w:rPr>
          <w:rFonts w:ascii="Times New Roman" w:hAnsi="Times New Roman" w:cs="Times New Roman"/>
          <w:i/>
          <w:iCs/>
          <w:sz w:val="24"/>
          <w:szCs w:val="24"/>
        </w:rPr>
        <w:t xml:space="preserve">Journal of Anxiety Disorders, 39, </w:t>
      </w:r>
      <w:r w:rsidRPr="002B7B95">
        <w:rPr>
          <w:rFonts w:ascii="Times New Roman" w:hAnsi="Times New Roman" w:cs="Times New Roman"/>
          <w:sz w:val="24"/>
          <w:szCs w:val="24"/>
        </w:rPr>
        <w:t xml:space="preserve">30–43. </w:t>
      </w:r>
      <w:hyperlink r:id="rId11" w:tgtFrame="_new" w:history="1">
        <w:r w:rsidRPr="002B7B95">
          <w:rPr>
            <w:rStyle w:val="Hyperlink"/>
            <w:rFonts w:ascii="Times New Roman" w:hAnsi="Times New Roman" w:cs="Times New Roman"/>
            <w:sz w:val="24"/>
            <w:szCs w:val="24"/>
          </w:rPr>
          <w:t>https://doi.org/10.1016/j.janxdis.2016.02.007</w:t>
        </w:r>
      </w:hyperlink>
    </w:p>
    <w:p w14:paraId="7B8002CB" w14:textId="2BCF78FC"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Clark, A. (2013). Whatever next? Predictive brains, situated agents, and the future of cognitive science. </w:t>
      </w:r>
      <w:proofErr w:type="spellStart"/>
      <w:r w:rsidRPr="0018693F">
        <w:rPr>
          <w:rFonts w:ascii="Times New Roman" w:hAnsi="Times New Roman" w:cs="Times New Roman"/>
          <w:i/>
          <w:iCs/>
          <w:sz w:val="24"/>
          <w:szCs w:val="24"/>
        </w:rPr>
        <w:t>Behavioral</w:t>
      </w:r>
      <w:proofErr w:type="spellEnd"/>
      <w:r w:rsidRPr="0018693F">
        <w:rPr>
          <w:rFonts w:ascii="Times New Roman" w:hAnsi="Times New Roman" w:cs="Times New Roman"/>
          <w:i/>
          <w:iCs/>
          <w:sz w:val="24"/>
          <w:szCs w:val="24"/>
        </w:rPr>
        <w:t xml:space="preserve"> and Brain Sciences, 36</w:t>
      </w:r>
      <w:r w:rsidRPr="002B7B95">
        <w:rPr>
          <w:rFonts w:ascii="Times New Roman" w:hAnsi="Times New Roman" w:cs="Times New Roman"/>
          <w:sz w:val="24"/>
          <w:szCs w:val="24"/>
        </w:rPr>
        <w:t xml:space="preserve">(3), 181–204. </w:t>
      </w:r>
      <w:hyperlink r:id="rId12" w:history="1">
        <w:r w:rsidR="00C83897" w:rsidRPr="002B7B95">
          <w:rPr>
            <w:rStyle w:val="Hyperlink"/>
            <w:rFonts w:ascii="Times New Roman" w:hAnsi="Times New Roman" w:cs="Times New Roman"/>
            <w:sz w:val="24"/>
            <w:szCs w:val="24"/>
          </w:rPr>
          <w:t>https://doi.org/10.1017/S0140525X12000477</w:t>
        </w:r>
      </w:hyperlink>
    </w:p>
    <w:p w14:paraId="5D7A768F"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Deci, E. L., &amp; Ryan, R. M. (2000). The “what” and “why” of goal pursuits: Human needs and the self-determination of </w:t>
      </w:r>
      <w:proofErr w:type="spellStart"/>
      <w:r w:rsidRPr="002B7B95">
        <w:rPr>
          <w:rFonts w:ascii="Times New Roman" w:hAnsi="Times New Roman" w:cs="Times New Roman"/>
          <w:sz w:val="24"/>
          <w:szCs w:val="24"/>
        </w:rPr>
        <w:t>behavior</w:t>
      </w:r>
      <w:proofErr w:type="spellEnd"/>
      <w:r w:rsidRPr="002B7B95">
        <w:rPr>
          <w:rFonts w:ascii="Times New Roman" w:hAnsi="Times New Roman" w:cs="Times New Roman"/>
          <w:sz w:val="24"/>
          <w:szCs w:val="24"/>
        </w:rPr>
        <w:t xml:space="preserve">. </w:t>
      </w:r>
      <w:r w:rsidRPr="00A60FF4">
        <w:rPr>
          <w:rFonts w:ascii="Times New Roman" w:hAnsi="Times New Roman" w:cs="Times New Roman"/>
          <w:i/>
          <w:iCs/>
          <w:sz w:val="24"/>
          <w:szCs w:val="24"/>
        </w:rPr>
        <w:t>Psychological Inquiry, 11</w:t>
      </w:r>
      <w:r w:rsidRPr="002B7B95">
        <w:rPr>
          <w:rFonts w:ascii="Times New Roman" w:hAnsi="Times New Roman" w:cs="Times New Roman"/>
          <w:sz w:val="24"/>
          <w:szCs w:val="24"/>
        </w:rPr>
        <w:t xml:space="preserve">(4), 227–268. </w:t>
      </w:r>
      <w:hyperlink r:id="rId13" w:tgtFrame="_new" w:history="1">
        <w:r w:rsidRPr="002B7B95">
          <w:rPr>
            <w:rStyle w:val="Hyperlink"/>
            <w:rFonts w:ascii="Times New Roman" w:hAnsi="Times New Roman" w:cs="Times New Roman"/>
            <w:sz w:val="24"/>
            <w:szCs w:val="24"/>
          </w:rPr>
          <w:t>https://doi.org/10.1207/S15327965PLI1104_01</w:t>
        </w:r>
      </w:hyperlink>
    </w:p>
    <w:p w14:paraId="5B25308B"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Dempsey, A. E., O’Brien, K. D., Tiamiyu, M. F., &amp; Elhai, J. D. (2019). Fear of missing out (</w:t>
      </w:r>
      <w:proofErr w:type="spellStart"/>
      <w:r w:rsidRPr="002B7B95">
        <w:rPr>
          <w:rFonts w:ascii="Times New Roman" w:hAnsi="Times New Roman" w:cs="Times New Roman"/>
          <w:sz w:val="24"/>
          <w:szCs w:val="24"/>
        </w:rPr>
        <w:t>FoMO</w:t>
      </w:r>
      <w:proofErr w:type="spellEnd"/>
      <w:r w:rsidRPr="002B7B95">
        <w:rPr>
          <w:rFonts w:ascii="Times New Roman" w:hAnsi="Times New Roman" w:cs="Times New Roman"/>
          <w:sz w:val="24"/>
          <w:szCs w:val="24"/>
        </w:rPr>
        <w:t xml:space="preserve">) and rumination mediate relations between social anxiety and problematic Facebook use. </w:t>
      </w:r>
      <w:r w:rsidRPr="00A60FF4">
        <w:rPr>
          <w:rFonts w:ascii="Times New Roman" w:hAnsi="Times New Roman" w:cs="Times New Roman"/>
          <w:i/>
          <w:iCs/>
          <w:sz w:val="24"/>
          <w:szCs w:val="24"/>
        </w:rPr>
        <w:t xml:space="preserve">Addictive </w:t>
      </w:r>
      <w:proofErr w:type="spellStart"/>
      <w:r w:rsidRPr="00A60FF4">
        <w:rPr>
          <w:rFonts w:ascii="Times New Roman" w:hAnsi="Times New Roman" w:cs="Times New Roman"/>
          <w:i/>
          <w:iCs/>
          <w:sz w:val="24"/>
          <w:szCs w:val="24"/>
        </w:rPr>
        <w:t>Behaviors</w:t>
      </w:r>
      <w:proofErr w:type="spellEnd"/>
      <w:r w:rsidRPr="00A60FF4">
        <w:rPr>
          <w:rFonts w:ascii="Times New Roman" w:hAnsi="Times New Roman" w:cs="Times New Roman"/>
          <w:i/>
          <w:iCs/>
          <w:sz w:val="24"/>
          <w:szCs w:val="24"/>
        </w:rPr>
        <w:t xml:space="preserve"> Reports, 9,</w:t>
      </w:r>
      <w:r w:rsidRPr="002B7B95">
        <w:rPr>
          <w:rFonts w:ascii="Times New Roman" w:hAnsi="Times New Roman" w:cs="Times New Roman"/>
          <w:sz w:val="24"/>
          <w:szCs w:val="24"/>
        </w:rPr>
        <w:t xml:space="preserve"> 100150. </w:t>
      </w:r>
      <w:hyperlink r:id="rId14" w:tgtFrame="_new" w:history="1">
        <w:r w:rsidRPr="002B7B95">
          <w:rPr>
            <w:rStyle w:val="Hyperlink"/>
            <w:rFonts w:ascii="Times New Roman" w:hAnsi="Times New Roman" w:cs="Times New Roman"/>
            <w:sz w:val="24"/>
            <w:szCs w:val="24"/>
          </w:rPr>
          <w:t>https://doi.org/10.1016/j.abrep.2018.100150</w:t>
        </w:r>
      </w:hyperlink>
    </w:p>
    <w:p w14:paraId="0E7525AC" w14:textId="16B92521"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Elhai, J. D., Levine, J. C., Dvorak, R. D., &amp; Hall, B. J. (2016). Fear of missing out, need for touch, anxiety and depression are related to problematic smartphone use. </w:t>
      </w:r>
      <w:r w:rsidRPr="00CE5E95">
        <w:rPr>
          <w:rFonts w:ascii="Times New Roman" w:hAnsi="Times New Roman" w:cs="Times New Roman"/>
          <w:i/>
          <w:iCs/>
          <w:sz w:val="24"/>
          <w:szCs w:val="24"/>
        </w:rPr>
        <w:t xml:space="preserve">Computers in Human </w:t>
      </w:r>
      <w:proofErr w:type="spellStart"/>
      <w:r w:rsidRPr="00CE5E95">
        <w:rPr>
          <w:rFonts w:ascii="Times New Roman" w:hAnsi="Times New Roman" w:cs="Times New Roman"/>
          <w:i/>
          <w:iCs/>
          <w:sz w:val="24"/>
          <w:szCs w:val="24"/>
        </w:rPr>
        <w:t>Behavior</w:t>
      </w:r>
      <w:proofErr w:type="spellEnd"/>
      <w:r w:rsidRPr="00CE5E95">
        <w:rPr>
          <w:rFonts w:ascii="Times New Roman" w:hAnsi="Times New Roman" w:cs="Times New Roman"/>
          <w:i/>
          <w:iCs/>
          <w:sz w:val="24"/>
          <w:szCs w:val="24"/>
        </w:rPr>
        <w:t xml:space="preserve">, 63, </w:t>
      </w:r>
      <w:r w:rsidRPr="002B7B95">
        <w:rPr>
          <w:rFonts w:ascii="Times New Roman" w:hAnsi="Times New Roman" w:cs="Times New Roman"/>
          <w:sz w:val="24"/>
          <w:szCs w:val="24"/>
        </w:rPr>
        <w:t xml:space="preserve">509–516. </w:t>
      </w:r>
      <w:hyperlink r:id="rId15" w:history="1">
        <w:r w:rsidR="00C83897" w:rsidRPr="002B7B95">
          <w:rPr>
            <w:rStyle w:val="Hyperlink"/>
            <w:rFonts w:ascii="Times New Roman" w:hAnsi="Times New Roman" w:cs="Times New Roman"/>
            <w:sz w:val="24"/>
            <w:szCs w:val="24"/>
          </w:rPr>
          <w:t>https://doi.org/10.1016/j.chb.2016.05.079</w:t>
        </w:r>
      </w:hyperlink>
    </w:p>
    <w:p w14:paraId="6AA55D64" w14:textId="7561F1B3" w:rsidR="00C83897" w:rsidRPr="002B7B95" w:rsidRDefault="009A6495" w:rsidP="00795BE0">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Elhai, J. D., Yang, H., Fang, J., Bai, X., &amp; Hall, B. J. (2020). Depression and anxiety symptoms are related to problematic smartphone use severity in Chinese young adults: Fear of </w:t>
      </w:r>
      <w:r w:rsidRPr="002B7B95">
        <w:rPr>
          <w:rFonts w:ascii="Times New Roman" w:hAnsi="Times New Roman" w:cs="Times New Roman"/>
          <w:sz w:val="24"/>
          <w:szCs w:val="24"/>
        </w:rPr>
        <w:lastRenderedPageBreak/>
        <w:t xml:space="preserve">missing out as a mediator. </w:t>
      </w:r>
      <w:r w:rsidRPr="00DE3299">
        <w:rPr>
          <w:rFonts w:ascii="Times New Roman" w:hAnsi="Times New Roman" w:cs="Times New Roman"/>
          <w:i/>
          <w:iCs/>
          <w:sz w:val="24"/>
          <w:szCs w:val="24"/>
        </w:rPr>
        <w:t xml:space="preserve">Addictive </w:t>
      </w:r>
      <w:proofErr w:type="spellStart"/>
      <w:r w:rsidRPr="00DE3299">
        <w:rPr>
          <w:rFonts w:ascii="Times New Roman" w:hAnsi="Times New Roman" w:cs="Times New Roman"/>
          <w:i/>
          <w:iCs/>
          <w:sz w:val="24"/>
          <w:szCs w:val="24"/>
        </w:rPr>
        <w:t>Behaviors</w:t>
      </w:r>
      <w:proofErr w:type="spellEnd"/>
      <w:r w:rsidRPr="00DE3299">
        <w:rPr>
          <w:rFonts w:ascii="Times New Roman" w:hAnsi="Times New Roman" w:cs="Times New Roman"/>
          <w:i/>
          <w:iCs/>
          <w:sz w:val="24"/>
          <w:szCs w:val="24"/>
        </w:rPr>
        <w:t>, 101,</w:t>
      </w:r>
      <w:r w:rsidRPr="002B7B95">
        <w:rPr>
          <w:rFonts w:ascii="Times New Roman" w:hAnsi="Times New Roman" w:cs="Times New Roman"/>
          <w:sz w:val="24"/>
          <w:szCs w:val="24"/>
        </w:rPr>
        <w:t xml:space="preserve"> 105962. </w:t>
      </w:r>
      <w:r w:rsidR="00795BE0">
        <w:rPr>
          <w:rFonts w:ascii="Times New Roman" w:hAnsi="Times New Roman" w:cs="Times New Roman"/>
          <w:sz w:val="24"/>
          <w:szCs w:val="24"/>
        </w:rPr>
        <w:t xml:space="preserve"> </w:t>
      </w:r>
      <w:hyperlink r:id="rId16" w:history="1">
        <w:r w:rsidR="00DE3299" w:rsidRPr="00601994">
          <w:rPr>
            <w:rStyle w:val="Hyperlink"/>
            <w:rFonts w:ascii="Times New Roman" w:hAnsi="Times New Roman" w:cs="Times New Roman"/>
            <w:sz w:val="24"/>
            <w:szCs w:val="24"/>
          </w:rPr>
          <w:t>https://doi.org/10.1016/j.addbeh.2019.04.020</w:t>
        </w:r>
      </w:hyperlink>
    </w:p>
    <w:p w14:paraId="12F9A8A0"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4643BC">
        <w:rPr>
          <w:rFonts w:ascii="Times New Roman" w:hAnsi="Times New Roman" w:cs="Times New Roman"/>
          <w:sz w:val="24"/>
          <w:szCs w:val="24"/>
        </w:rPr>
        <w:t xml:space="preserve">Erikson, E. H. (1968). </w:t>
      </w:r>
      <w:r w:rsidRPr="00222C4B">
        <w:rPr>
          <w:rFonts w:ascii="Times New Roman" w:hAnsi="Times New Roman" w:cs="Times New Roman"/>
          <w:i/>
          <w:iCs/>
          <w:sz w:val="24"/>
          <w:szCs w:val="24"/>
        </w:rPr>
        <w:t>Identity: Youth and crisis.</w:t>
      </w:r>
      <w:r w:rsidRPr="004643BC">
        <w:rPr>
          <w:rFonts w:ascii="Times New Roman" w:hAnsi="Times New Roman" w:cs="Times New Roman"/>
          <w:sz w:val="24"/>
          <w:szCs w:val="24"/>
        </w:rPr>
        <w:t xml:space="preserve"> New York, NY: Norton.</w:t>
      </w:r>
    </w:p>
    <w:p w14:paraId="279F9CEB"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Franchina, V., Vanden Abeele, M., van </w:t>
      </w:r>
      <w:proofErr w:type="spellStart"/>
      <w:r w:rsidRPr="002B7B95">
        <w:rPr>
          <w:rFonts w:ascii="Times New Roman" w:hAnsi="Times New Roman" w:cs="Times New Roman"/>
          <w:sz w:val="24"/>
          <w:szCs w:val="24"/>
        </w:rPr>
        <w:t>Rooij</w:t>
      </w:r>
      <w:proofErr w:type="spellEnd"/>
      <w:r w:rsidRPr="002B7B95">
        <w:rPr>
          <w:rFonts w:ascii="Times New Roman" w:hAnsi="Times New Roman" w:cs="Times New Roman"/>
          <w:sz w:val="24"/>
          <w:szCs w:val="24"/>
        </w:rPr>
        <w:t xml:space="preserve">, A. J., Lo Coco, G., &amp; De Marez, L. (2018). Fear of missing out as a predictor of problematic social media use and phubbing </w:t>
      </w:r>
      <w:proofErr w:type="spellStart"/>
      <w:r w:rsidRPr="002B7B95">
        <w:rPr>
          <w:rFonts w:ascii="Times New Roman" w:hAnsi="Times New Roman" w:cs="Times New Roman"/>
          <w:sz w:val="24"/>
          <w:szCs w:val="24"/>
        </w:rPr>
        <w:t>behavior</w:t>
      </w:r>
      <w:proofErr w:type="spellEnd"/>
      <w:r w:rsidRPr="002B7B95">
        <w:rPr>
          <w:rFonts w:ascii="Times New Roman" w:hAnsi="Times New Roman" w:cs="Times New Roman"/>
          <w:sz w:val="24"/>
          <w:szCs w:val="24"/>
        </w:rPr>
        <w:t xml:space="preserve"> among Flemish adolescents. </w:t>
      </w:r>
      <w:r w:rsidRPr="0069547F">
        <w:rPr>
          <w:rFonts w:ascii="Times New Roman" w:hAnsi="Times New Roman" w:cs="Times New Roman"/>
          <w:i/>
          <w:iCs/>
          <w:sz w:val="24"/>
          <w:szCs w:val="24"/>
        </w:rPr>
        <w:t>International Journal of Environmental Research and Public Health, 15</w:t>
      </w:r>
      <w:r w:rsidRPr="002B7B95">
        <w:rPr>
          <w:rFonts w:ascii="Times New Roman" w:hAnsi="Times New Roman" w:cs="Times New Roman"/>
          <w:sz w:val="24"/>
          <w:szCs w:val="24"/>
        </w:rPr>
        <w:t xml:space="preserve">(10), 2319. </w:t>
      </w:r>
      <w:hyperlink r:id="rId17" w:tgtFrame="_new" w:history="1">
        <w:r w:rsidRPr="002B7B95">
          <w:rPr>
            <w:rStyle w:val="Hyperlink"/>
            <w:rFonts w:ascii="Times New Roman" w:hAnsi="Times New Roman" w:cs="Times New Roman"/>
            <w:sz w:val="24"/>
            <w:szCs w:val="24"/>
          </w:rPr>
          <w:t>https://doi.org/10.3390/ijerph15102319</w:t>
        </w:r>
      </w:hyperlink>
    </w:p>
    <w:p w14:paraId="4C6467BB"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Friston, K. (2010). The free-energy principle: A unified brain theory? </w:t>
      </w:r>
      <w:r w:rsidRPr="001C1FFD">
        <w:rPr>
          <w:rFonts w:ascii="Times New Roman" w:hAnsi="Times New Roman" w:cs="Times New Roman"/>
          <w:i/>
          <w:iCs/>
          <w:sz w:val="24"/>
          <w:szCs w:val="24"/>
        </w:rPr>
        <w:t>Nature Reviews Neuroscience, 11</w:t>
      </w:r>
      <w:r w:rsidRPr="002B7B95">
        <w:rPr>
          <w:rFonts w:ascii="Times New Roman" w:hAnsi="Times New Roman" w:cs="Times New Roman"/>
          <w:sz w:val="24"/>
          <w:szCs w:val="24"/>
        </w:rPr>
        <w:t xml:space="preserve">(2), 127–138. </w:t>
      </w:r>
      <w:hyperlink r:id="rId18" w:tgtFrame="_new" w:history="1">
        <w:r w:rsidRPr="002B7B95">
          <w:rPr>
            <w:rStyle w:val="Hyperlink"/>
            <w:rFonts w:ascii="Times New Roman" w:hAnsi="Times New Roman" w:cs="Times New Roman"/>
            <w:sz w:val="24"/>
            <w:szCs w:val="24"/>
          </w:rPr>
          <w:t>https://doi.org/10.1038/nrn2787</w:t>
        </w:r>
      </w:hyperlink>
    </w:p>
    <w:p w14:paraId="3B943884"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Gross, J. J., &amp; </w:t>
      </w:r>
      <w:proofErr w:type="spellStart"/>
      <w:r w:rsidRPr="002B7B95">
        <w:rPr>
          <w:rFonts w:ascii="Times New Roman" w:hAnsi="Times New Roman" w:cs="Times New Roman"/>
          <w:sz w:val="24"/>
          <w:szCs w:val="24"/>
        </w:rPr>
        <w:t>Jazaieri</w:t>
      </w:r>
      <w:proofErr w:type="spellEnd"/>
      <w:r w:rsidRPr="002B7B95">
        <w:rPr>
          <w:rFonts w:ascii="Times New Roman" w:hAnsi="Times New Roman" w:cs="Times New Roman"/>
          <w:sz w:val="24"/>
          <w:szCs w:val="24"/>
        </w:rPr>
        <w:t xml:space="preserve">, H. (2014). Emotion, emotion regulation, and psychopathology: An affective science perspective. </w:t>
      </w:r>
      <w:r w:rsidRPr="00561A59">
        <w:rPr>
          <w:rFonts w:ascii="Times New Roman" w:hAnsi="Times New Roman" w:cs="Times New Roman"/>
          <w:i/>
          <w:iCs/>
          <w:sz w:val="24"/>
          <w:szCs w:val="24"/>
        </w:rPr>
        <w:t>Clinical Psychological Science, 2</w:t>
      </w:r>
      <w:r w:rsidRPr="002B7B95">
        <w:rPr>
          <w:rFonts w:ascii="Times New Roman" w:hAnsi="Times New Roman" w:cs="Times New Roman"/>
          <w:sz w:val="24"/>
          <w:szCs w:val="24"/>
        </w:rPr>
        <w:t xml:space="preserve">(4), 387–401. </w:t>
      </w:r>
      <w:hyperlink r:id="rId19" w:tgtFrame="_new" w:history="1">
        <w:r w:rsidRPr="002B7B95">
          <w:rPr>
            <w:rStyle w:val="Hyperlink"/>
            <w:rFonts w:ascii="Times New Roman" w:hAnsi="Times New Roman" w:cs="Times New Roman"/>
            <w:sz w:val="24"/>
            <w:szCs w:val="24"/>
          </w:rPr>
          <w:t>https://doi.org/10.1177/2167702614536164</w:t>
        </w:r>
      </w:hyperlink>
    </w:p>
    <w:p w14:paraId="04C2520D"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Mark, G., Gudith, D., &amp; Klocke, U. (2008). The cost of interrupted work: More speed and stress. </w:t>
      </w:r>
      <w:r w:rsidRPr="00A16367">
        <w:rPr>
          <w:rFonts w:ascii="Times New Roman" w:hAnsi="Times New Roman" w:cs="Times New Roman"/>
          <w:i/>
          <w:iCs/>
          <w:sz w:val="24"/>
          <w:szCs w:val="24"/>
        </w:rPr>
        <w:t>Proceedings of the SIGCHI Conference on Human Factors in Computing Systems,</w:t>
      </w:r>
      <w:r w:rsidRPr="002B7B95">
        <w:rPr>
          <w:rFonts w:ascii="Times New Roman" w:hAnsi="Times New Roman" w:cs="Times New Roman"/>
          <w:sz w:val="24"/>
          <w:szCs w:val="24"/>
        </w:rPr>
        <w:t xml:space="preserve"> 107–110. </w:t>
      </w:r>
      <w:hyperlink r:id="rId20" w:tgtFrame="_new" w:history="1">
        <w:r w:rsidRPr="002B7B95">
          <w:rPr>
            <w:rStyle w:val="Hyperlink"/>
            <w:rFonts w:ascii="Times New Roman" w:hAnsi="Times New Roman" w:cs="Times New Roman"/>
            <w:sz w:val="24"/>
            <w:szCs w:val="24"/>
          </w:rPr>
          <w:t>https://doi.org/10.1145/1357054.1357072</w:t>
        </w:r>
      </w:hyperlink>
    </w:p>
    <w:p w14:paraId="0F4443C7" w14:textId="674B8BF6"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McEwen, B. S. (2007). Physiology and neurobiology of stress and adaptation: Central role of the brain. </w:t>
      </w:r>
      <w:r w:rsidRPr="00A16367">
        <w:rPr>
          <w:rFonts w:ascii="Times New Roman" w:hAnsi="Times New Roman" w:cs="Times New Roman"/>
          <w:i/>
          <w:iCs/>
          <w:sz w:val="24"/>
          <w:szCs w:val="24"/>
        </w:rPr>
        <w:t>Physiological Reviews, 87</w:t>
      </w:r>
      <w:r w:rsidRPr="002B7B95">
        <w:rPr>
          <w:rFonts w:ascii="Times New Roman" w:hAnsi="Times New Roman" w:cs="Times New Roman"/>
          <w:sz w:val="24"/>
          <w:szCs w:val="24"/>
        </w:rPr>
        <w:t>(3), 873–904</w:t>
      </w:r>
      <w:r w:rsidR="00A16367">
        <w:rPr>
          <w:rFonts w:ascii="Times New Roman" w:hAnsi="Times New Roman" w:cs="Times New Roman"/>
          <w:sz w:val="24"/>
          <w:szCs w:val="24"/>
        </w:rPr>
        <w:t xml:space="preserve">. </w:t>
      </w:r>
      <w:hyperlink r:id="rId21" w:history="1">
        <w:r w:rsidR="00A16367" w:rsidRPr="00764C1F">
          <w:rPr>
            <w:rStyle w:val="Hyperlink"/>
            <w:rFonts w:ascii="Times New Roman" w:hAnsi="Times New Roman" w:cs="Times New Roman"/>
            <w:sz w:val="24"/>
            <w:szCs w:val="24"/>
          </w:rPr>
          <w:t>https://doi.org/10.1152/physrev.00041.2006</w:t>
        </w:r>
      </w:hyperlink>
    </w:p>
    <w:p w14:paraId="3A72D6D0" w14:textId="7A89849B" w:rsidR="00C83897" w:rsidRPr="002B7B95" w:rsidRDefault="009A6495" w:rsidP="00C83897">
      <w:pPr>
        <w:spacing w:line="360" w:lineRule="auto"/>
        <w:ind w:firstLine="720"/>
        <w:jc w:val="both"/>
        <w:rPr>
          <w:rFonts w:ascii="Times New Roman" w:hAnsi="Times New Roman" w:cs="Times New Roman"/>
          <w:sz w:val="24"/>
          <w:szCs w:val="24"/>
        </w:rPr>
      </w:pPr>
      <w:proofErr w:type="spellStart"/>
      <w:r w:rsidRPr="002B7B95">
        <w:rPr>
          <w:rFonts w:ascii="Times New Roman" w:hAnsi="Times New Roman" w:cs="Times New Roman"/>
          <w:sz w:val="24"/>
          <w:szCs w:val="24"/>
        </w:rPr>
        <w:t>Milyavskaya</w:t>
      </w:r>
      <w:proofErr w:type="spellEnd"/>
      <w:r w:rsidRPr="002B7B95">
        <w:rPr>
          <w:rFonts w:ascii="Times New Roman" w:hAnsi="Times New Roman" w:cs="Times New Roman"/>
          <w:sz w:val="24"/>
          <w:szCs w:val="24"/>
        </w:rPr>
        <w:t xml:space="preserve">, M., Saffran, M., Hope, N., &amp; Koestner, R. (2018). Fear of missing out: Prevalence, dynamics, and consequences of experiencing FOMO. </w:t>
      </w:r>
      <w:r w:rsidRPr="00A16367">
        <w:rPr>
          <w:rFonts w:ascii="Times New Roman" w:hAnsi="Times New Roman" w:cs="Times New Roman"/>
          <w:i/>
          <w:iCs/>
          <w:sz w:val="24"/>
          <w:szCs w:val="24"/>
        </w:rPr>
        <w:t>Motivation and Emotion, 42</w:t>
      </w:r>
      <w:r w:rsidRPr="002B7B95">
        <w:rPr>
          <w:rFonts w:ascii="Times New Roman" w:hAnsi="Times New Roman" w:cs="Times New Roman"/>
          <w:sz w:val="24"/>
          <w:szCs w:val="24"/>
        </w:rPr>
        <w:t xml:space="preserve">(5), 725–737. </w:t>
      </w:r>
      <w:hyperlink r:id="rId22" w:history="1">
        <w:r w:rsidR="00C83897" w:rsidRPr="002B7B95">
          <w:rPr>
            <w:rStyle w:val="Hyperlink"/>
            <w:rFonts w:ascii="Times New Roman" w:hAnsi="Times New Roman" w:cs="Times New Roman"/>
            <w:sz w:val="24"/>
            <w:szCs w:val="24"/>
          </w:rPr>
          <w:t>https://doi.org/10.1007/s11031-018-9683-5</w:t>
        </w:r>
      </w:hyperlink>
    </w:p>
    <w:p w14:paraId="44388BC8"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Nolen-Hoeksema, S., Wisco, B. E., &amp; Lyubomirsky, S. (2008). Rethinking rumination. </w:t>
      </w:r>
      <w:r w:rsidRPr="00A16367">
        <w:rPr>
          <w:rFonts w:ascii="Times New Roman" w:hAnsi="Times New Roman" w:cs="Times New Roman"/>
          <w:i/>
          <w:iCs/>
          <w:sz w:val="24"/>
          <w:szCs w:val="24"/>
        </w:rPr>
        <w:t>Perspectives on Psychological Science, 3</w:t>
      </w:r>
      <w:r w:rsidRPr="002B7B95">
        <w:rPr>
          <w:rFonts w:ascii="Times New Roman" w:hAnsi="Times New Roman" w:cs="Times New Roman"/>
          <w:sz w:val="24"/>
          <w:szCs w:val="24"/>
        </w:rPr>
        <w:t xml:space="preserve">(5), 400–424. </w:t>
      </w:r>
      <w:hyperlink r:id="rId23" w:tgtFrame="_new" w:history="1">
        <w:r w:rsidRPr="002B7B95">
          <w:rPr>
            <w:rStyle w:val="Hyperlink"/>
            <w:rFonts w:ascii="Times New Roman" w:hAnsi="Times New Roman" w:cs="Times New Roman"/>
            <w:sz w:val="24"/>
            <w:szCs w:val="24"/>
          </w:rPr>
          <w:t>https://doi.org/10.1111/j.1745-6924.2008.00088.x</w:t>
        </w:r>
      </w:hyperlink>
    </w:p>
    <w:p w14:paraId="47325F44"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Ophir, E., Nass, C., &amp; Wagner, A. D. (2009). Cognitive control in media multitaskers. </w:t>
      </w:r>
      <w:r w:rsidRPr="00A16367">
        <w:rPr>
          <w:rFonts w:ascii="Times New Roman" w:hAnsi="Times New Roman" w:cs="Times New Roman"/>
          <w:i/>
          <w:iCs/>
          <w:sz w:val="24"/>
          <w:szCs w:val="24"/>
        </w:rPr>
        <w:t>Proceedings of the National Academy of Sciences, 106</w:t>
      </w:r>
      <w:r w:rsidRPr="002B7B95">
        <w:rPr>
          <w:rFonts w:ascii="Times New Roman" w:hAnsi="Times New Roman" w:cs="Times New Roman"/>
          <w:sz w:val="24"/>
          <w:szCs w:val="24"/>
        </w:rPr>
        <w:t xml:space="preserve">(37), 15583–15587. </w:t>
      </w:r>
      <w:hyperlink r:id="rId24" w:tgtFrame="_new" w:history="1">
        <w:r w:rsidRPr="002B7B95">
          <w:rPr>
            <w:rStyle w:val="Hyperlink"/>
            <w:rFonts w:ascii="Times New Roman" w:hAnsi="Times New Roman" w:cs="Times New Roman"/>
            <w:sz w:val="24"/>
            <w:szCs w:val="24"/>
          </w:rPr>
          <w:t>https://doi.org/10.1073/pnas.0903620106</w:t>
        </w:r>
      </w:hyperlink>
    </w:p>
    <w:p w14:paraId="17E5E67C"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Przybylski, A. K., Murayama, K., DeHaan, C. R., &amp; Gladwell, V. (2013). Motivational, emotional, and </w:t>
      </w:r>
      <w:proofErr w:type="spellStart"/>
      <w:r w:rsidRPr="002B7B95">
        <w:rPr>
          <w:rFonts w:ascii="Times New Roman" w:hAnsi="Times New Roman" w:cs="Times New Roman"/>
          <w:sz w:val="24"/>
          <w:szCs w:val="24"/>
        </w:rPr>
        <w:t>behavioral</w:t>
      </w:r>
      <w:proofErr w:type="spellEnd"/>
      <w:r w:rsidRPr="002B7B95">
        <w:rPr>
          <w:rFonts w:ascii="Times New Roman" w:hAnsi="Times New Roman" w:cs="Times New Roman"/>
          <w:sz w:val="24"/>
          <w:szCs w:val="24"/>
        </w:rPr>
        <w:t xml:space="preserve"> correlates of fear of missing out. </w:t>
      </w:r>
      <w:r w:rsidRPr="0097053F">
        <w:rPr>
          <w:rFonts w:ascii="Times New Roman" w:hAnsi="Times New Roman" w:cs="Times New Roman"/>
          <w:i/>
          <w:iCs/>
          <w:sz w:val="24"/>
          <w:szCs w:val="24"/>
        </w:rPr>
        <w:t xml:space="preserve">Computers in Human </w:t>
      </w:r>
      <w:proofErr w:type="spellStart"/>
      <w:r w:rsidRPr="0097053F">
        <w:rPr>
          <w:rFonts w:ascii="Times New Roman" w:hAnsi="Times New Roman" w:cs="Times New Roman"/>
          <w:i/>
          <w:iCs/>
          <w:sz w:val="24"/>
          <w:szCs w:val="24"/>
        </w:rPr>
        <w:t>Behavior</w:t>
      </w:r>
      <w:proofErr w:type="spellEnd"/>
      <w:r w:rsidRPr="0097053F">
        <w:rPr>
          <w:rFonts w:ascii="Times New Roman" w:hAnsi="Times New Roman" w:cs="Times New Roman"/>
          <w:i/>
          <w:iCs/>
          <w:sz w:val="24"/>
          <w:szCs w:val="24"/>
        </w:rPr>
        <w:t xml:space="preserve">, 29(4), </w:t>
      </w:r>
      <w:r w:rsidRPr="002B7B95">
        <w:rPr>
          <w:rFonts w:ascii="Times New Roman" w:hAnsi="Times New Roman" w:cs="Times New Roman"/>
          <w:sz w:val="24"/>
          <w:szCs w:val="24"/>
        </w:rPr>
        <w:t xml:space="preserve">1841–1848. </w:t>
      </w:r>
      <w:hyperlink r:id="rId25" w:tgtFrame="_new" w:history="1">
        <w:r w:rsidRPr="002B7B95">
          <w:rPr>
            <w:rStyle w:val="Hyperlink"/>
            <w:rFonts w:ascii="Times New Roman" w:hAnsi="Times New Roman" w:cs="Times New Roman"/>
            <w:sz w:val="24"/>
            <w:szCs w:val="24"/>
          </w:rPr>
          <w:t>https://doi.org/10.1016/j.chb.2013.02.014</w:t>
        </w:r>
      </w:hyperlink>
    </w:p>
    <w:p w14:paraId="1AA076D5" w14:textId="6DBC64A0" w:rsidR="00C83897" w:rsidRPr="002B7B95" w:rsidRDefault="009A6495" w:rsidP="00C83897">
      <w:pPr>
        <w:spacing w:line="360" w:lineRule="auto"/>
        <w:ind w:firstLine="720"/>
        <w:jc w:val="both"/>
        <w:rPr>
          <w:rFonts w:ascii="Times New Roman" w:hAnsi="Times New Roman" w:cs="Times New Roman"/>
          <w:sz w:val="24"/>
          <w:szCs w:val="24"/>
        </w:rPr>
      </w:pPr>
      <w:proofErr w:type="spellStart"/>
      <w:r w:rsidRPr="002B7B95">
        <w:rPr>
          <w:rFonts w:ascii="Times New Roman" w:hAnsi="Times New Roman" w:cs="Times New Roman"/>
          <w:sz w:val="24"/>
          <w:szCs w:val="24"/>
        </w:rPr>
        <w:lastRenderedPageBreak/>
        <w:t>Rozgonjuk</w:t>
      </w:r>
      <w:proofErr w:type="spellEnd"/>
      <w:r w:rsidRPr="002B7B95">
        <w:rPr>
          <w:rFonts w:ascii="Times New Roman" w:hAnsi="Times New Roman" w:cs="Times New Roman"/>
          <w:sz w:val="24"/>
          <w:szCs w:val="24"/>
        </w:rPr>
        <w:t xml:space="preserve">, D., </w:t>
      </w:r>
      <w:proofErr w:type="spellStart"/>
      <w:r w:rsidRPr="002B7B95">
        <w:rPr>
          <w:rFonts w:ascii="Times New Roman" w:hAnsi="Times New Roman" w:cs="Times New Roman"/>
          <w:sz w:val="24"/>
          <w:szCs w:val="24"/>
        </w:rPr>
        <w:t>Sindermann</w:t>
      </w:r>
      <w:proofErr w:type="spellEnd"/>
      <w:r w:rsidRPr="002B7B95">
        <w:rPr>
          <w:rFonts w:ascii="Times New Roman" w:hAnsi="Times New Roman" w:cs="Times New Roman"/>
          <w:sz w:val="24"/>
          <w:szCs w:val="24"/>
        </w:rPr>
        <w:t>, C., Elhai, J. D., Montag, C., &amp; Hall, B. J. (2020). Fear of missing out (</w:t>
      </w:r>
      <w:proofErr w:type="spellStart"/>
      <w:r w:rsidRPr="002B7B95">
        <w:rPr>
          <w:rFonts w:ascii="Times New Roman" w:hAnsi="Times New Roman" w:cs="Times New Roman"/>
          <w:sz w:val="24"/>
          <w:szCs w:val="24"/>
        </w:rPr>
        <w:t>FoMO</w:t>
      </w:r>
      <w:proofErr w:type="spellEnd"/>
      <w:r w:rsidRPr="002B7B95">
        <w:rPr>
          <w:rFonts w:ascii="Times New Roman" w:hAnsi="Times New Roman" w:cs="Times New Roman"/>
          <w:sz w:val="24"/>
          <w:szCs w:val="24"/>
        </w:rPr>
        <w:t xml:space="preserve">) and social media’s impact on daily-life and productivity at work: Do WhatsApp, Facebook, Instagram, and Snapchat use disorders mediate that association? </w:t>
      </w:r>
      <w:r w:rsidRPr="00D97ED0">
        <w:rPr>
          <w:rFonts w:ascii="Times New Roman" w:hAnsi="Times New Roman" w:cs="Times New Roman"/>
          <w:i/>
          <w:iCs/>
          <w:sz w:val="24"/>
          <w:szCs w:val="24"/>
        </w:rPr>
        <w:t xml:space="preserve">Addictive </w:t>
      </w:r>
      <w:proofErr w:type="spellStart"/>
      <w:r w:rsidRPr="00D97ED0">
        <w:rPr>
          <w:rFonts w:ascii="Times New Roman" w:hAnsi="Times New Roman" w:cs="Times New Roman"/>
          <w:i/>
          <w:iCs/>
          <w:sz w:val="24"/>
          <w:szCs w:val="24"/>
        </w:rPr>
        <w:t>Behaviors</w:t>
      </w:r>
      <w:proofErr w:type="spellEnd"/>
      <w:r w:rsidRPr="00D97ED0">
        <w:rPr>
          <w:rFonts w:ascii="Times New Roman" w:hAnsi="Times New Roman" w:cs="Times New Roman"/>
          <w:i/>
          <w:iCs/>
          <w:sz w:val="24"/>
          <w:szCs w:val="24"/>
        </w:rPr>
        <w:t>, 110,</w:t>
      </w:r>
      <w:r w:rsidRPr="002B7B95">
        <w:rPr>
          <w:rFonts w:ascii="Times New Roman" w:hAnsi="Times New Roman" w:cs="Times New Roman"/>
          <w:sz w:val="24"/>
          <w:szCs w:val="24"/>
        </w:rPr>
        <w:t xml:space="preserve"> 106487. </w:t>
      </w:r>
      <w:hyperlink r:id="rId26" w:history="1">
        <w:r w:rsidR="00C83897" w:rsidRPr="002B7B95">
          <w:rPr>
            <w:rStyle w:val="Hyperlink"/>
            <w:rFonts w:ascii="Times New Roman" w:hAnsi="Times New Roman" w:cs="Times New Roman"/>
            <w:sz w:val="24"/>
            <w:szCs w:val="24"/>
          </w:rPr>
          <w:t>https://doi.org/10.1016/j.addbeh.2020.106487</w:t>
        </w:r>
      </w:hyperlink>
    </w:p>
    <w:p w14:paraId="4A6A5800" w14:textId="24F73CE2"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Servidio, R. (2021). Fear of missing out and self-esteem as mediators of the relationship between maximization and problematic smartphone use. </w:t>
      </w:r>
      <w:r w:rsidRPr="00D97ED0">
        <w:rPr>
          <w:rFonts w:ascii="Times New Roman" w:hAnsi="Times New Roman" w:cs="Times New Roman"/>
          <w:i/>
          <w:iCs/>
          <w:sz w:val="24"/>
          <w:szCs w:val="24"/>
        </w:rPr>
        <w:t>Current Psychology, 40</w:t>
      </w:r>
      <w:r w:rsidRPr="002B7B95">
        <w:rPr>
          <w:rFonts w:ascii="Times New Roman" w:hAnsi="Times New Roman" w:cs="Times New Roman"/>
          <w:sz w:val="24"/>
          <w:szCs w:val="24"/>
        </w:rPr>
        <w:t xml:space="preserve">(7), 3351–3360. </w:t>
      </w:r>
      <w:hyperlink r:id="rId27" w:history="1">
        <w:r w:rsidR="00C83897" w:rsidRPr="002B7B95">
          <w:rPr>
            <w:rStyle w:val="Hyperlink"/>
            <w:rFonts w:ascii="Times New Roman" w:hAnsi="Times New Roman" w:cs="Times New Roman"/>
            <w:sz w:val="24"/>
            <w:szCs w:val="24"/>
          </w:rPr>
          <w:t>https://doi.org/10.1007/s12144-019-00317-0</w:t>
        </w:r>
      </w:hyperlink>
    </w:p>
    <w:p w14:paraId="57FB1391"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Smith, B. W., Dalen, J., Wiggins, K., Tooley, E., Christopher, P., &amp; Bernard, J. (2008). The brief resilience scale: Assessing the ability to bounce back. </w:t>
      </w:r>
      <w:r w:rsidRPr="00D97ED0">
        <w:rPr>
          <w:rFonts w:ascii="Times New Roman" w:hAnsi="Times New Roman" w:cs="Times New Roman"/>
          <w:i/>
          <w:iCs/>
          <w:sz w:val="24"/>
          <w:szCs w:val="24"/>
        </w:rPr>
        <w:t xml:space="preserve">International Journal of </w:t>
      </w:r>
      <w:proofErr w:type="spellStart"/>
      <w:r w:rsidRPr="00D97ED0">
        <w:rPr>
          <w:rFonts w:ascii="Times New Roman" w:hAnsi="Times New Roman" w:cs="Times New Roman"/>
          <w:i/>
          <w:iCs/>
          <w:sz w:val="24"/>
          <w:szCs w:val="24"/>
        </w:rPr>
        <w:t>Behavioral</w:t>
      </w:r>
      <w:proofErr w:type="spellEnd"/>
      <w:r w:rsidRPr="00D97ED0">
        <w:rPr>
          <w:rFonts w:ascii="Times New Roman" w:hAnsi="Times New Roman" w:cs="Times New Roman"/>
          <w:i/>
          <w:iCs/>
          <w:sz w:val="24"/>
          <w:szCs w:val="24"/>
        </w:rPr>
        <w:t xml:space="preserve"> Medicine, 15</w:t>
      </w:r>
      <w:r w:rsidRPr="002B7B95">
        <w:rPr>
          <w:rFonts w:ascii="Times New Roman" w:hAnsi="Times New Roman" w:cs="Times New Roman"/>
          <w:sz w:val="24"/>
          <w:szCs w:val="24"/>
        </w:rPr>
        <w:t xml:space="preserve">(3), 194–200. </w:t>
      </w:r>
      <w:hyperlink r:id="rId28" w:tgtFrame="_new" w:history="1">
        <w:r w:rsidRPr="002B7B95">
          <w:rPr>
            <w:rStyle w:val="Hyperlink"/>
            <w:rFonts w:ascii="Times New Roman" w:hAnsi="Times New Roman" w:cs="Times New Roman"/>
            <w:sz w:val="24"/>
            <w:szCs w:val="24"/>
          </w:rPr>
          <w:t>https://doi.org/10.1080/10705500802222972</w:t>
        </w:r>
      </w:hyperlink>
    </w:p>
    <w:p w14:paraId="25AEAD90"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Stead, H., &amp; Bibby, P. A. (2017). Personality, fear of missing out and problematic internet use and their relationship to subjective well-being. </w:t>
      </w:r>
      <w:r w:rsidRPr="00D97ED0">
        <w:rPr>
          <w:rFonts w:ascii="Times New Roman" w:hAnsi="Times New Roman" w:cs="Times New Roman"/>
          <w:i/>
          <w:iCs/>
          <w:sz w:val="24"/>
          <w:szCs w:val="24"/>
        </w:rPr>
        <w:t xml:space="preserve">Computers in Human </w:t>
      </w:r>
      <w:proofErr w:type="spellStart"/>
      <w:r w:rsidRPr="00D97ED0">
        <w:rPr>
          <w:rFonts w:ascii="Times New Roman" w:hAnsi="Times New Roman" w:cs="Times New Roman"/>
          <w:i/>
          <w:iCs/>
          <w:sz w:val="24"/>
          <w:szCs w:val="24"/>
        </w:rPr>
        <w:t>Behavior</w:t>
      </w:r>
      <w:proofErr w:type="spellEnd"/>
      <w:r w:rsidRPr="00D97ED0">
        <w:rPr>
          <w:rFonts w:ascii="Times New Roman" w:hAnsi="Times New Roman" w:cs="Times New Roman"/>
          <w:i/>
          <w:iCs/>
          <w:sz w:val="24"/>
          <w:szCs w:val="24"/>
        </w:rPr>
        <w:t>, 76,</w:t>
      </w:r>
      <w:r w:rsidRPr="002B7B95">
        <w:rPr>
          <w:rFonts w:ascii="Times New Roman" w:hAnsi="Times New Roman" w:cs="Times New Roman"/>
          <w:sz w:val="24"/>
          <w:szCs w:val="24"/>
        </w:rPr>
        <w:t xml:space="preserve"> 534–540. </w:t>
      </w:r>
      <w:hyperlink r:id="rId29" w:tgtFrame="_new" w:history="1">
        <w:r w:rsidRPr="002B7B95">
          <w:rPr>
            <w:rStyle w:val="Hyperlink"/>
            <w:rFonts w:ascii="Times New Roman" w:hAnsi="Times New Roman" w:cs="Times New Roman"/>
            <w:sz w:val="24"/>
            <w:szCs w:val="24"/>
          </w:rPr>
          <w:t>https://doi.org/10.1016/j.chb.2017.08.016</w:t>
        </w:r>
      </w:hyperlink>
    </w:p>
    <w:p w14:paraId="565592AB"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Tarafdar, M., Cooper, C. L., &amp; Stich, J. F. (2019). The technostress trifecta—techno eustress, techno distress and design: Theoretical directions and an agenda for research. </w:t>
      </w:r>
      <w:r w:rsidRPr="007C3428">
        <w:rPr>
          <w:rFonts w:ascii="Times New Roman" w:hAnsi="Times New Roman" w:cs="Times New Roman"/>
          <w:i/>
          <w:iCs/>
          <w:sz w:val="24"/>
          <w:szCs w:val="24"/>
        </w:rPr>
        <w:t>Information Systems Journal, 29</w:t>
      </w:r>
      <w:r w:rsidRPr="002B7B95">
        <w:rPr>
          <w:rFonts w:ascii="Times New Roman" w:hAnsi="Times New Roman" w:cs="Times New Roman"/>
          <w:sz w:val="24"/>
          <w:szCs w:val="24"/>
        </w:rPr>
        <w:t xml:space="preserve">(1), 6–42. </w:t>
      </w:r>
      <w:hyperlink r:id="rId30" w:tgtFrame="_new" w:history="1">
        <w:r w:rsidRPr="002B7B95">
          <w:rPr>
            <w:rStyle w:val="Hyperlink"/>
            <w:rFonts w:ascii="Times New Roman" w:hAnsi="Times New Roman" w:cs="Times New Roman"/>
            <w:sz w:val="24"/>
            <w:szCs w:val="24"/>
          </w:rPr>
          <w:t>https://doi.org/10.1111/isj.12169</w:t>
        </w:r>
      </w:hyperlink>
    </w:p>
    <w:p w14:paraId="5E709BEB"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Wegmann, E., Oberst, U., </w:t>
      </w:r>
      <w:proofErr w:type="spellStart"/>
      <w:r w:rsidRPr="002B7B95">
        <w:rPr>
          <w:rFonts w:ascii="Times New Roman" w:hAnsi="Times New Roman" w:cs="Times New Roman"/>
          <w:sz w:val="24"/>
          <w:szCs w:val="24"/>
        </w:rPr>
        <w:t>Stodt</w:t>
      </w:r>
      <w:proofErr w:type="spellEnd"/>
      <w:r w:rsidRPr="002B7B95">
        <w:rPr>
          <w:rFonts w:ascii="Times New Roman" w:hAnsi="Times New Roman" w:cs="Times New Roman"/>
          <w:sz w:val="24"/>
          <w:szCs w:val="24"/>
        </w:rPr>
        <w:t xml:space="preserve">, B., &amp; Brand, M. (2017). Online-specific fear of missing out and internet-use expectancies contribute to symptoms of internet-communication disorder. </w:t>
      </w:r>
      <w:r w:rsidRPr="007C3428">
        <w:rPr>
          <w:rFonts w:ascii="Times New Roman" w:hAnsi="Times New Roman" w:cs="Times New Roman"/>
          <w:i/>
          <w:iCs/>
          <w:sz w:val="24"/>
          <w:szCs w:val="24"/>
        </w:rPr>
        <w:t xml:space="preserve">Addictive </w:t>
      </w:r>
      <w:proofErr w:type="spellStart"/>
      <w:r w:rsidRPr="007C3428">
        <w:rPr>
          <w:rFonts w:ascii="Times New Roman" w:hAnsi="Times New Roman" w:cs="Times New Roman"/>
          <w:i/>
          <w:iCs/>
          <w:sz w:val="24"/>
          <w:szCs w:val="24"/>
        </w:rPr>
        <w:t>Behaviors</w:t>
      </w:r>
      <w:proofErr w:type="spellEnd"/>
      <w:r w:rsidRPr="007C3428">
        <w:rPr>
          <w:rFonts w:ascii="Times New Roman" w:hAnsi="Times New Roman" w:cs="Times New Roman"/>
          <w:i/>
          <w:iCs/>
          <w:sz w:val="24"/>
          <w:szCs w:val="24"/>
        </w:rPr>
        <w:t xml:space="preserve"> Reports, 5,</w:t>
      </w:r>
      <w:r w:rsidRPr="002B7B95">
        <w:rPr>
          <w:rFonts w:ascii="Times New Roman" w:hAnsi="Times New Roman" w:cs="Times New Roman"/>
          <w:sz w:val="24"/>
          <w:szCs w:val="24"/>
        </w:rPr>
        <w:t xml:space="preserve"> 33–42. </w:t>
      </w:r>
      <w:hyperlink r:id="rId31" w:tgtFrame="_new" w:history="1">
        <w:r w:rsidRPr="002B7B95">
          <w:rPr>
            <w:rStyle w:val="Hyperlink"/>
            <w:rFonts w:ascii="Times New Roman" w:hAnsi="Times New Roman" w:cs="Times New Roman"/>
            <w:sz w:val="24"/>
            <w:szCs w:val="24"/>
          </w:rPr>
          <w:t>https://doi.org/10.1016/j.abrep.2017.04.001</w:t>
        </w:r>
      </w:hyperlink>
    </w:p>
    <w:p w14:paraId="00D338B2" w14:textId="77777777" w:rsidR="00C83897" w:rsidRPr="002B7B95" w:rsidRDefault="009A6495" w:rsidP="00C8389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Wilmer, H. H., Sherman, L. E., &amp; Chein, J. M. (2017). Smartphones and cognition: A review of research exploring the links between mobile technology habits and cognitive functioning. </w:t>
      </w:r>
      <w:r w:rsidRPr="007C3428">
        <w:rPr>
          <w:rFonts w:ascii="Times New Roman" w:hAnsi="Times New Roman" w:cs="Times New Roman"/>
          <w:i/>
          <w:iCs/>
          <w:sz w:val="24"/>
          <w:szCs w:val="24"/>
        </w:rPr>
        <w:t>Frontiers in Psychology, 8,</w:t>
      </w:r>
      <w:r w:rsidRPr="002B7B95">
        <w:rPr>
          <w:rFonts w:ascii="Times New Roman" w:hAnsi="Times New Roman" w:cs="Times New Roman"/>
          <w:sz w:val="24"/>
          <w:szCs w:val="24"/>
        </w:rPr>
        <w:t xml:space="preserve"> 605. </w:t>
      </w:r>
      <w:hyperlink r:id="rId32" w:tgtFrame="_new" w:history="1">
        <w:r w:rsidRPr="002B7B95">
          <w:rPr>
            <w:rStyle w:val="Hyperlink"/>
            <w:rFonts w:ascii="Times New Roman" w:hAnsi="Times New Roman" w:cs="Times New Roman"/>
            <w:sz w:val="24"/>
            <w:szCs w:val="24"/>
          </w:rPr>
          <w:t>https://doi.org/10.3389/fpsyg.2017.00605</w:t>
        </w:r>
      </w:hyperlink>
    </w:p>
    <w:p w14:paraId="2D837373" w14:textId="6DF66A28" w:rsidR="00C83897" w:rsidRPr="002B7B95" w:rsidRDefault="009A6495" w:rsidP="008D10A7">
      <w:pPr>
        <w:spacing w:line="360" w:lineRule="auto"/>
        <w:ind w:firstLine="720"/>
        <w:jc w:val="both"/>
        <w:rPr>
          <w:rFonts w:ascii="Times New Roman" w:hAnsi="Times New Roman" w:cs="Times New Roman"/>
          <w:sz w:val="24"/>
          <w:szCs w:val="24"/>
        </w:rPr>
      </w:pPr>
      <w:r w:rsidRPr="002B7B95">
        <w:rPr>
          <w:rFonts w:ascii="Times New Roman" w:hAnsi="Times New Roman" w:cs="Times New Roman"/>
          <w:sz w:val="24"/>
          <w:szCs w:val="24"/>
        </w:rPr>
        <w:t xml:space="preserve">Wolniewicz, C. A., Tiamiyu, M. F., Weeks, J. W., &amp; Elhai, J. D. (2018). Problematic smartphone </w:t>
      </w:r>
      <w:proofErr w:type="gramStart"/>
      <w:r w:rsidRPr="002B7B95">
        <w:rPr>
          <w:rFonts w:ascii="Times New Roman" w:hAnsi="Times New Roman" w:cs="Times New Roman"/>
          <w:sz w:val="24"/>
          <w:szCs w:val="24"/>
        </w:rPr>
        <w:t>use</w:t>
      </w:r>
      <w:proofErr w:type="gramEnd"/>
      <w:r w:rsidRPr="002B7B95">
        <w:rPr>
          <w:rFonts w:ascii="Times New Roman" w:hAnsi="Times New Roman" w:cs="Times New Roman"/>
          <w:sz w:val="24"/>
          <w:szCs w:val="24"/>
        </w:rPr>
        <w:t xml:space="preserve"> and relations with negative affect, fear of missing out, and fear of negative and</w:t>
      </w:r>
      <w:r w:rsidR="00C83897" w:rsidRPr="002B7B95">
        <w:rPr>
          <w:rFonts w:ascii="Times New Roman" w:hAnsi="Times New Roman" w:cs="Times New Roman"/>
          <w:sz w:val="24"/>
          <w:szCs w:val="24"/>
        </w:rPr>
        <w:t xml:space="preserve"> </w:t>
      </w:r>
      <w:r w:rsidRPr="002B7B95">
        <w:rPr>
          <w:rFonts w:ascii="Times New Roman" w:hAnsi="Times New Roman" w:cs="Times New Roman"/>
          <w:sz w:val="24"/>
          <w:szCs w:val="24"/>
        </w:rPr>
        <w:t xml:space="preserve">positive evaluation. </w:t>
      </w:r>
      <w:r w:rsidRPr="007C3428">
        <w:rPr>
          <w:rFonts w:ascii="Times New Roman" w:hAnsi="Times New Roman" w:cs="Times New Roman"/>
          <w:i/>
          <w:iCs/>
          <w:sz w:val="24"/>
          <w:szCs w:val="24"/>
        </w:rPr>
        <w:t>Psychiatry Research, 262,</w:t>
      </w:r>
      <w:r w:rsidRPr="002B7B95">
        <w:rPr>
          <w:rFonts w:ascii="Times New Roman" w:hAnsi="Times New Roman" w:cs="Times New Roman"/>
          <w:sz w:val="24"/>
          <w:szCs w:val="24"/>
        </w:rPr>
        <w:t xml:space="preserve"> 618–623</w:t>
      </w:r>
      <w:r w:rsidR="008D10A7" w:rsidRPr="002B7B95">
        <w:rPr>
          <w:rFonts w:ascii="Times New Roman" w:hAnsi="Times New Roman" w:cs="Times New Roman"/>
          <w:sz w:val="24"/>
          <w:szCs w:val="24"/>
        </w:rPr>
        <w:t xml:space="preserve">. </w:t>
      </w:r>
      <w:hyperlink r:id="rId33" w:history="1">
        <w:r w:rsidR="008D20D8" w:rsidRPr="002B7B95">
          <w:rPr>
            <w:rStyle w:val="Hyperlink"/>
            <w:rFonts w:ascii="Times New Roman" w:hAnsi="Times New Roman" w:cs="Times New Roman"/>
            <w:sz w:val="24"/>
            <w:szCs w:val="24"/>
          </w:rPr>
          <w:t>https://doi.org/10.1016/j.psychres.2017.09.058</w:t>
        </w:r>
      </w:hyperlink>
    </w:p>
    <w:p w14:paraId="1CF44806" w14:textId="77777777" w:rsidR="00C83897" w:rsidRPr="002B7B95" w:rsidRDefault="00C83897" w:rsidP="00C83897">
      <w:pPr>
        <w:spacing w:line="360" w:lineRule="auto"/>
        <w:ind w:firstLine="720"/>
        <w:jc w:val="both"/>
        <w:rPr>
          <w:rFonts w:ascii="Times New Roman" w:hAnsi="Times New Roman" w:cs="Times New Roman"/>
          <w:sz w:val="24"/>
          <w:szCs w:val="24"/>
        </w:rPr>
      </w:pPr>
    </w:p>
    <w:sectPr w:rsidR="00C83897" w:rsidRPr="002B7B95">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CD7A" w14:textId="77777777" w:rsidR="00712F97" w:rsidRDefault="00712F97" w:rsidP="00D723ED">
      <w:pPr>
        <w:spacing w:after="0" w:line="240" w:lineRule="auto"/>
      </w:pPr>
      <w:r>
        <w:separator/>
      </w:r>
    </w:p>
  </w:endnote>
  <w:endnote w:type="continuationSeparator" w:id="0">
    <w:p w14:paraId="2E49EC5E" w14:textId="77777777" w:rsidR="00712F97" w:rsidRDefault="00712F97" w:rsidP="00D7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AB43" w14:textId="77777777" w:rsidR="00D723ED" w:rsidRDefault="00D72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563D" w14:textId="77777777" w:rsidR="00D723ED" w:rsidRDefault="00D72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76D8" w14:textId="77777777" w:rsidR="00D723ED" w:rsidRDefault="00D7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A0B30" w14:textId="77777777" w:rsidR="00712F97" w:rsidRDefault="00712F97" w:rsidP="00D723ED">
      <w:pPr>
        <w:spacing w:after="0" w:line="240" w:lineRule="auto"/>
      </w:pPr>
      <w:r>
        <w:separator/>
      </w:r>
    </w:p>
  </w:footnote>
  <w:footnote w:type="continuationSeparator" w:id="0">
    <w:p w14:paraId="2A49E4C5" w14:textId="77777777" w:rsidR="00712F97" w:rsidRDefault="00712F97" w:rsidP="00D7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A348" w14:textId="4C35CB1E" w:rsidR="00D723ED" w:rsidRDefault="00D723ED">
    <w:pPr>
      <w:pStyle w:val="Header"/>
    </w:pPr>
    <w:r>
      <w:rPr>
        <w:noProof/>
      </w:rPr>
      <w:pict w14:anchorId="2CF19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310D" w14:textId="51C64FDD" w:rsidR="00D723ED" w:rsidRDefault="00D723ED">
    <w:pPr>
      <w:pStyle w:val="Header"/>
    </w:pPr>
    <w:r>
      <w:rPr>
        <w:noProof/>
      </w:rPr>
      <w:pict w14:anchorId="071BD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4FCC" w14:textId="60E9C991" w:rsidR="00D723ED" w:rsidRDefault="00D723ED">
    <w:pPr>
      <w:pStyle w:val="Header"/>
    </w:pPr>
    <w:r>
      <w:rPr>
        <w:noProof/>
      </w:rPr>
      <w:pict w14:anchorId="5F5F2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3794D"/>
    <w:multiLevelType w:val="multilevel"/>
    <w:tmpl w:val="799244A8"/>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C72A0"/>
    <w:multiLevelType w:val="multilevel"/>
    <w:tmpl w:val="7A3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14332"/>
    <w:multiLevelType w:val="multilevel"/>
    <w:tmpl w:val="1A022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FC1DD8"/>
    <w:multiLevelType w:val="multilevel"/>
    <w:tmpl w:val="377C1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EC"/>
    <w:rsid w:val="00016CDE"/>
    <w:rsid w:val="00095073"/>
    <w:rsid w:val="00097BDA"/>
    <w:rsid w:val="000A424E"/>
    <w:rsid w:val="000D1740"/>
    <w:rsid w:val="00127574"/>
    <w:rsid w:val="0016504E"/>
    <w:rsid w:val="0018693F"/>
    <w:rsid w:val="001A2B86"/>
    <w:rsid w:val="001C1FFD"/>
    <w:rsid w:val="001C4F15"/>
    <w:rsid w:val="00222C4B"/>
    <w:rsid w:val="00232B58"/>
    <w:rsid w:val="00242580"/>
    <w:rsid w:val="002529ED"/>
    <w:rsid w:val="002B1FB8"/>
    <w:rsid w:val="002B7B95"/>
    <w:rsid w:val="002E67AA"/>
    <w:rsid w:val="00355F51"/>
    <w:rsid w:val="0037120E"/>
    <w:rsid w:val="00373FEA"/>
    <w:rsid w:val="00381060"/>
    <w:rsid w:val="003D7895"/>
    <w:rsid w:val="003F0F50"/>
    <w:rsid w:val="004555F1"/>
    <w:rsid w:val="00456EDC"/>
    <w:rsid w:val="004643BC"/>
    <w:rsid w:val="00484E4A"/>
    <w:rsid w:val="0049674A"/>
    <w:rsid w:val="004C0345"/>
    <w:rsid w:val="004C037C"/>
    <w:rsid w:val="004C6975"/>
    <w:rsid w:val="00543995"/>
    <w:rsid w:val="00561A59"/>
    <w:rsid w:val="0056335D"/>
    <w:rsid w:val="0057779A"/>
    <w:rsid w:val="00592E20"/>
    <w:rsid w:val="005A3C54"/>
    <w:rsid w:val="005C22EC"/>
    <w:rsid w:val="005F184E"/>
    <w:rsid w:val="00644828"/>
    <w:rsid w:val="006618F2"/>
    <w:rsid w:val="00685B59"/>
    <w:rsid w:val="0069547F"/>
    <w:rsid w:val="006A7391"/>
    <w:rsid w:val="006B2770"/>
    <w:rsid w:val="006C04B1"/>
    <w:rsid w:val="006E67EC"/>
    <w:rsid w:val="006F7EDC"/>
    <w:rsid w:val="007070A9"/>
    <w:rsid w:val="00712F97"/>
    <w:rsid w:val="00795BE0"/>
    <w:rsid w:val="007C31C2"/>
    <w:rsid w:val="007C3428"/>
    <w:rsid w:val="008218D1"/>
    <w:rsid w:val="008361AD"/>
    <w:rsid w:val="008575D8"/>
    <w:rsid w:val="0087286E"/>
    <w:rsid w:val="008D10A7"/>
    <w:rsid w:val="008D20D8"/>
    <w:rsid w:val="008E61F4"/>
    <w:rsid w:val="008F1649"/>
    <w:rsid w:val="008F52FB"/>
    <w:rsid w:val="009441E4"/>
    <w:rsid w:val="00947F35"/>
    <w:rsid w:val="0097053F"/>
    <w:rsid w:val="0098760B"/>
    <w:rsid w:val="00995EB2"/>
    <w:rsid w:val="009A6495"/>
    <w:rsid w:val="00A02E5A"/>
    <w:rsid w:val="00A06F71"/>
    <w:rsid w:val="00A16367"/>
    <w:rsid w:val="00A60FF4"/>
    <w:rsid w:val="00AB70B0"/>
    <w:rsid w:val="00B0580A"/>
    <w:rsid w:val="00B129D4"/>
    <w:rsid w:val="00B204D9"/>
    <w:rsid w:val="00B416BF"/>
    <w:rsid w:val="00B41961"/>
    <w:rsid w:val="00B52344"/>
    <w:rsid w:val="00B56576"/>
    <w:rsid w:val="00B80F62"/>
    <w:rsid w:val="00B83C5F"/>
    <w:rsid w:val="00B979AD"/>
    <w:rsid w:val="00BC0B8F"/>
    <w:rsid w:val="00C132EC"/>
    <w:rsid w:val="00C72009"/>
    <w:rsid w:val="00C83897"/>
    <w:rsid w:val="00C95DCC"/>
    <w:rsid w:val="00CB4B1C"/>
    <w:rsid w:val="00CB7DDC"/>
    <w:rsid w:val="00CE5E95"/>
    <w:rsid w:val="00D43087"/>
    <w:rsid w:val="00D6791F"/>
    <w:rsid w:val="00D723ED"/>
    <w:rsid w:val="00D8597E"/>
    <w:rsid w:val="00D97ED0"/>
    <w:rsid w:val="00DE3299"/>
    <w:rsid w:val="00DF4256"/>
    <w:rsid w:val="00E1030F"/>
    <w:rsid w:val="00E17CA3"/>
    <w:rsid w:val="00E469C2"/>
    <w:rsid w:val="00EA5B70"/>
    <w:rsid w:val="00EB63B7"/>
    <w:rsid w:val="00F278D4"/>
    <w:rsid w:val="00F50FC9"/>
    <w:rsid w:val="00F619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D307A"/>
  <w15:chartTrackingRefBased/>
  <w15:docId w15:val="{1FE8190D-0FE8-4B17-AFD0-EAE986C1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7EC"/>
  </w:style>
  <w:style w:type="paragraph" w:styleId="Heading1">
    <w:name w:val="heading 1"/>
    <w:basedOn w:val="Normal"/>
    <w:next w:val="Normal"/>
    <w:link w:val="Heading1Char"/>
    <w:uiPriority w:val="9"/>
    <w:qFormat/>
    <w:rsid w:val="00C132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3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2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2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2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2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32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2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2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2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2EC"/>
    <w:rPr>
      <w:rFonts w:eastAsiaTheme="majorEastAsia" w:cstheme="majorBidi"/>
      <w:color w:val="272727" w:themeColor="text1" w:themeTint="D8"/>
    </w:rPr>
  </w:style>
  <w:style w:type="paragraph" w:styleId="Title">
    <w:name w:val="Title"/>
    <w:basedOn w:val="Normal"/>
    <w:next w:val="Normal"/>
    <w:link w:val="TitleChar"/>
    <w:uiPriority w:val="10"/>
    <w:qFormat/>
    <w:rsid w:val="00C13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32EC"/>
    <w:rPr>
      <w:i/>
      <w:iCs/>
      <w:color w:val="404040" w:themeColor="text1" w:themeTint="BF"/>
    </w:rPr>
  </w:style>
  <w:style w:type="paragraph" w:styleId="ListParagraph">
    <w:name w:val="List Paragraph"/>
    <w:basedOn w:val="Normal"/>
    <w:uiPriority w:val="34"/>
    <w:qFormat/>
    <w:rsid w:val="00C132EC"/>
    <w:pPr>
      <w:ind w:left="720"/>
      <w:contextualSpacing/>
    </w:pPr>
  </w:style>
  <w:style w:type="character" w:styleId="IntenseEmphasis">
    <w:name w:val="Intense Emphasis"/>
    <w:basedOn w:val="DefaultParagraphFont"/>
    <w:uiPriority w:val="21"/>
    <w:qFormat/>
    <w:rsid w:val="00C132EC"/>
    <w:rPr>
      <w:i/>
      <w:iCs/>
      <w:color w:val="2F5496" w:themeColor="accent1" w:themeShade="BF"/>
    </w:rPr>
  </w:style>
  <w:style w:type="paragraph" w:styleId="IntenseQuote">
    <w:name w:val="Intense Quote"/>
    <w:basedOn w:val="Normal"/>
    <w:next w:val="Normal"/>
    <w:link w:val="IntenseQuoteChar"/>
    <w:uiPriority w:val="30"/>
    <w:qFormat/>
    <w:rsid w:val="00C13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2EC"/>
    <w:rPr>
      <w:i/>
      <w:iCs/>
      <w:color w:val="2F5496" w:themeColor="accent1" w:themeShade="BF"/>
    </w:rPr>
  </w:style>
  <w:style w:type="character" w:styleId="IntenseReference">
    <w:name w:val="Intense Reference"/>
    <w:basedOn w:val="DefaultParagraphFont"/>
    <w:uiPriority w:val="32"/>
    <w:qFormat/>
    <w:rsid w:val="00C132EC"/>
    <w:rPr>
      <w:b/>
      <w:bCs/>
      <w:smallCaps/>
      <w:color w:val="2F5496" w:themeColor="accent1" w:themeShade="BF"/>
      <w:spacing w:val="5"/>
    </w:rPr>
  </w:style>
  <w:style w:type="paragraph" w:styleId="NormalWeb">
    <w:name w:val="Normal (Web)"/>
    <w:basedOn w:val="Normal"/>
    <w:uiPriority w:val="99"/>
    <w:unhideWhenUsed/>
    <w:rsid w:val="000A424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Hyperlink">
    <w:name w:val="Hyperlink"/>
    <w:basedOn w:val="DefaultParagraphFont"/>
    <w:uiPriority w:val="99"/>
    <w:unhideWhenUsed/>
    <w:rsid w:val="009A6495"/>
    <w:rPr>
      <w:color w:val="0563C1" w:themeColor="hyperlink"/>
      <w:u w:val="single"/>
    </w:rPr>
  </w:style>
  <w:style w:type="character" w:styleId="UnresolvedMention">
    <w:name w:val="Unresolved Mention"/>
    <w:basedOn w:val="DefaultParagraphFont"/>
    <w:uiPriority w:val="99"/>
    <w:semiHidden/>
    <w:unhideWhenUsed/>
    <w:rsid w:val="009A6495"/>
    <w:rPr>
      <w:color w:val="605E5C"/>
      <w:shd w:val="clear" w:color="auto" w:fill="E1DFDD"/>
    </w:rPr>
  </w:style>
  <w:style w:type="character" w:styleId="Emphasis">
    <w:name w:val="Emphasis"/>
    <w:basedOn w:val="DefaultParagraphFont"/>
    <w:uiPriority w:val="20"/>
    <w:qFormat/>
    <w:rsid w:val="002B7B95"/>
    <w:rPr>
      <w:i/>
      <w:iCs/>
    </w:rPr>
  </w:style>
  <w:style w:type="character" w:styleId="FollowedHyperlink">
    <w:name w:val="FollowedHyperlink"/>
    <w:basedOn w:val="DefaultParagraphFont"/>
    <w:uiPriority w:val="99"/>
    <w:semiHidden/>
    <w:unhideWhenUsed/>
    <w:rsid w:val="00E17CA3"/>
    <w:rPr>
      <w:color w:val="954F72" w:themeColor="followedHyperlink"/>
      <w:u w:val="single"/>
    </w:rPr>
  </w:style>
  <w:style w:type="paragraph" w:styleId="Header">
    <w:name w:val="header"/>
    <w:basedOn w:val="Normal"/>
    <w:link w:val="HeaderChar"/>
    <w:uiPriority w:val="99"/>
    <w:unhideWhenUsed/>
    <w:rsid w:val="00D7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3ED"/>
  </w:style>
  <w:style w:type="paragraph" w:styleId="Footer">
    <w:name w:val="footer"/>
    <w:basedOn w:val="Normal"/>
    <w:link w:val="FooterChar"/>
    <w:uiPriority w:val="99"/>
    <w:unhideWhenUsed/>
    <w:rsid w:val="00D7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7965PLI1104_01" TargetMode="External"/><Relationship Id="rId18" Type="http://schemas.openxmlformats.org/officeDocument/2006/relationships/hyperlink" Target="https://doi.org/10.1038/nrn2787" TargetMode="External"/><Relationship Id="rId26" Type="http://schemas.openxmlformats.org/officeDocument/2006/relationships/hyperlink" Target="https://doi.org/10.1016/j.addbeh.2020.106487" TargetMode="External"/><Relationship Id="rId39" Type="http://schemas.openxmlformats.org/officeDocument/2006/relationships/footer" Target="footer3.xml"/><Relationship Id="rId21" Type="http://schemas.openxmlformats.org/officeDocument/2006/relationships/hyperlink" Target="https://doi.org/10.1152/physrev.00041.2006" TargetMode="External"/><Relationship Id="rId34" Type="http://schemas.openxmlformats.org/officeDocument/2006/relationships/header" Target="header1.xml"/><Relationship Id="rId7" Type="http://schemas.openxmlformats.org/officeDocument/2006/relationships/hyperlink" Target="https://doi.org/10.1016/j.chb.2015.02.057" TargetMode="External"/><Relationship Id="rId2" Type="http://schemas.openxmlformats.org/officeDocument/2006/relationships/styles" Target="styles.xml"/><Relationship Id="rId16" Type="http://schemas.openxmlformats.org/officeDocument/2006/relationships/hyperlink" Target="https://doi.org/10.1016/j.addbeh.2019.04.020" TargetMode="External"/><Relationship Id="rId20" Type="http://schemas.openxmlformats.org/officeDocument/2006/relationships/hyperlink" Target="https://doi.org/10.1145/1357054.1357072" TargetMode="External"/><Relationship Id="rId29" Type="http://schemas.openxmlformats.org/officeDocument/2006/relationships/hyperlink" Target="https://doi.org/10.1016/j.chb.2017.08.0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nxdis.2016.02.007" TargetMode="External"/><Relationship Id="rId24" Type="http://schemas.openxmlformats.org/officeDocument/2006/relationships/hyperlink" Target="https://doi.org/10.1073/pnas.0903620106" TargetMode="External"/><Relationship Id="rId32" Type="http://schemas.openxmlformats.org/officeDocument/2006/relationships/hyperlink" Target="https://doi.org/10.3389/fpsyg.2017.0060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hb.2016.05.079" TargetMode="External"/><Relationship Id="rId23" Type="http://schemas.openxmlformats.org/officeDocument/2006/relationships/hyperlink" Target="https://doi.org/10.1111/j.1745-6924.2008.00088.x" TargetMode="External"/><Relationship Id="rId28" Type="http://schemas.openxmlformats.org/officeDocument/2006/relationships/hyperlink" Target="https://doi.org/10.1080/10705500802222972" TargetMode="External"/><Relationship Id="rId36" Type="http://schemas.openxmlformats.org/officeDocument/2006/relationships/footer" Target="footer1.xml"/><Relationship Id="rId10" Type="http://schemas.openxmlformats.org/officeDocument/2006/relationships/hyperlink" Target="https://pubmed.ncbi.nlm.nih.gov/30639564/" TargetMode="External"/><Relationship Id="rId19" Type="http://schemas.openxmlformats.org/officeDocument/2006/relationships/hyperlink" Target="https://doi.org/10.1177/2167702614536164" TargetMode="External"/><Relationship Id="rId31" Type="http://schemas.openxmlformats.org/officeDocument/2006/relationships/hyperlink" Target="https://doi.org/10.1016/j.abrep.2017.04.001" TargetMode="External"/><Relationship Id="rId4" Type="http://schemas.openxmlformats.org/officeDocument/2006/relationships/webSettings" Target="webSettings.xml"/><Relationship Id="rId9" Type="http://schemas.openxmlformats.org/officeDocument/2006/relationships/hyperlink" Target="https://doi.org/10.1016/j.tics.2007.05.008" TargetMode="External"/><Relationship Id="rId14" Type="http://schemas.openxmlformats.org/officeDocument/2006/relationships/hyperlink" Target="https://doi.org/10.1016/j.abrep.2018.100150" TargetMode="External"/><Relationship Id="rId22" Type="http://schemas.openxmlformats.org/officeDocument/2006/relationships/hyperlink" Target="https://doi.org/10.1007/s11031-018-9683-5" TargetMode="External"/><Relationship Id="rId27" Type="http://schemas.openxmlformats.org/officeDocument/2006/relationships/hyperlink" Target="https://doi.org/10.1007/s12144-019-00317-0" TargetMode="External"/><Relationship Id="rId30" Type="http://schemas.openxmlformats.org/officeDocument/2006/relationships/hyperlink" Target="https://doi.org/10.1111/isj.12169" TargetMode="External"/><Relationship Id="rId35" Type="http://schemas.openxmlformats.org/officeDocument/2006/relationships/header" Target="header2.xml"/><Relationship Id="rId8" Type="http://schemas.openxmlformats.org/officeDocument/2006/relationships/hyperlink" Target="https://doi.org/10.1037/tps0000075" TargetMode="External"/><Relationship Id="rId3" Type="http://schemas.openxmlformats.org/officeDocument/2006/relationships/settings" Target="settings.xml"/><Relationship Id="rId12" Type="http://schemas.openxmlformats.org/officeDocument/2006/relationships/hyperlink" Target="https://doi.org/10.1017/S0140525X12000477" TargetMode="External"/><Relationship Id="rId17" Type="http://schemas.openxmlformats.org/officeDocument/2006/relationships/hyperlink" Target="https://doi.org/10.3390/ijerph15102319" TargetMode="External"/><Relationship Id="rId25" Type="http://schemas.openxmlformats.org/officeDocument/2006/relationships/hyperlink" Target="https://doi.org/10.1016/j.chb.2013.02.014" TargetMode="External"/><Relationship Id="rId33" Type="http://schemas.openxmlformats.org/officeDocument/2006/relationships/hyperlink" Target="https://doi.org/10.1016/j.psychres.2017.09.058"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4385</Words>
  <Characters>24998</Characters>
  <Application>Microsoft Office Word</Application>
  <DocSecurity>0</DocSecurity>
  <Lines>208</Lines>
  <Paragraphs>58</Paragraphs>
  <ScaleCrop>false</ScaleCrop>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SDI 1084</cp:lastModifiedBy>
  <cp:revision>5</cp:revision>
  <dcterms:created xsi:type="dcterms:W3CDTF">2026-02-12T05:09:00Z</dcterms:created>
  <dcterms:modified xsi:type="dcterms:W3CDTF">2026-02-12T12:16:00Z</dcterms:modified>
</cp:coreProperties>
</file>