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FCE34" w14:textId="0E6317E2" w:rsidR="00967B04" w:rsidRDefault="004644EC" w:rsidP="00857F73">
      <w:pPr>
        <w:jc w:val="center"/>
        <w:rPr>
          <w:rFonts w:ascii="Times New Roman" w:hAnsi="Times New Roman" w:cs="Times New Roman"/>
          <w:b/>
          <w:bCs/>
          <w:sz w:val="28"/>
          <w:szCs w:val="28"/>
          <w:lang w:val="en-US"/>
        </w:rPr>
      </w:pPr>
      <w:r w:rsidRPr="00265C87">
        <w:rPr>
          <w:rFonts w:ascii="Times New Roman" w:hAnsi="Times New Roman" w:cs="Times New Roman"/>
          <w:b/>
          <w:bCs/>
          <w:sz w:val="28"/>
          <w:szCs w:val="28"/>
          <w:lang w:val="en-US"/>
        </w:rPr>
        <w:t xml:space="preserve">Diversity of Molluscs and prevalence of infection by cercariae and adults of </w:t>
      </w:r>
      <w:r w:rsidRPr="00265C87">
        <w:rPr>
          <w:rFonts w:ascii="Times New Roman" w:hAnsi="Times New Roman" w:cs="Times New Roman"/>
          <w:b/>
          <w:bCs/>
          <w:i/>
          <w:iCs/>
          <w:sz w:val="28"/>
          <w:szCs w:val="28"/>
          <w:lang w:val="en-US"/>
        </w:rPr>
        <w:t>Fasciola gigantica</w:t>
      </w:r>
      <w:r w:rsidRPr="00265C87">
        <w:rPr>
          <w:rFonts w:ascii="Times New Roman" w:hAnsi="Times New Roman" w:cs="Times New Roman"/>
          <w:b/>
          <w:bCs/>
          <w:sz w:val="28"/>
          <w:szCs w:val="28"/>
          <w:lang w:val="en-US"/>
        </w:rPr>
        <w:t xml:space="preserve"> and </w:t>
      </w:r>
      <w:r w:rsidRPr="00265C87">
        <w:rPr>
          <w:rFonts w:ascii="Times New Roman" w:hAnsi="Times New Roman" w:cs="Times New Roman"/>
          <w:b/>
          <w:bCs/>
          <w:i/>
          <w:iCs/>
          <w:sz w:val="28"/>
          <w:szCs w:val="28"/>
          <w:lang w:val="en-US"/>
        </w:rPr>
        <w:t>Schistosoma</w:t>
      </w:r>
      <w:r w:rsidRPr="00265C87">
        <w:rPr>
          <w:rFonts w:ascii="Times New Roman" w:hAnsi="Times New Roman" w:cs="Times New Roman"/>
          <w:b/>
          <w:bCs/>
          <w:sz w:val="28"/>
          <w:szCs w:val="28"/>
          <w:lang w:val="en-US"/>
        </w:rPr>
        <w:t xml:space="preserve"> spp </w:t>
      </w:r>
      <w:r w:rsidR="00244004" w:rsidRPr="00265C87">
        <w:rPr>
          <w:rFonts w:ascii="Times New Roman" w:hAnsi="Times New Roman" w:cs="Times New Roman"/>
          <w:b/>
          <w:bCs/>
          <w:sz w:val="28"/>
          <w:szCs w:val="28"/>
          <w:lang w:val="en-US"/>
        </w:rPr>
        <w:t>among</w:t>
      </w:r>
      <w:r w:rsidRPr="00265C87">
        <w:rPr>
          <w:rFonts w:ascii="Times New Roman" w:hAnsi="Times New Roman" w:cs="Times New Roman"/>
          <w:b/>
          <w:bCs/>
          <w:sz w:val="28"/>
          <w:szCs w:val="28"/>
          <w:lang w:val="en-US"/>
        </w:rPr>
        <w:t xml:space="preserve"> </w:t>
      </w:r>
      <w:r w:rsidR="0003349D" w:rsidRPr="00265C87">
        <w:rPr>
          <w:rFonts w:ascii="Times New Roman" w:hAnsi="Times New Roman" w:cs="Times New Roman"/>
          <w:b/>
          <w:bCs/>
          <w:sz w:val="28"/>
          <w:szCs w:val="28"/>
          <w:lang w:val="en-US"/>
        </w:rPr>
        <w:t>Cattle</w:t>
      </w:r>
      <w:r w:rsidR="00857F73" w:rsidRPr="00265C87">
        <w:rPr>
          <w:rFonts w:ascii="Times New Roman" w:hAnsi="Times New Roman" w:cs="Times New Roman"/>
          <w:b/>
          <w:bCs/>
          <w:sz w:val="28"/>
          <w:szCs w:val="28"/>
          <w:lang w:val="en-US"/>
        </w:rPr>
        <w:t>,</w:t>
      </w:r>
      <w:r w:rsidR="0003349D" w:rsidRPr="00265C87">
        <w:rPr>
          <w:rFonts w:ascii="Times New Roman" w:hAnsi="Times New Roman" w:cs="Times New Roman"/>
          <w:b/>
          <w:bCs/>
          <w:sz w:val="28"/>
          <w:szCs w:val="28"/>
          <w:lang w:val="en-US"/>
        </w:rPr>
        <w:t xml:space="preserve"> Humans</w:t>
      </w:r>
      <w:r w:rsidR="00857F73" w:rsidRPr="00265C87">
        <w:rPr>
          <w:rFonts w:ascii="Times New Roman" w:hAnsi="Times New Roman" w:cs="Times New Roman"/>
          <w:b/>
          <w:bCs/>
          <w:sz w:val="28"/>
          <w:szCs w:val="28"/>
          <w:lang w:val="en-US"/>
        </w:rPr>
        <w:t xml:space="preserve"> and</w:t>
      </w:r>
      <w:r w:rsidR="0003349D" w:rsidRPr="00265C87">
        <w:rPr>
          <w:rFonts w:ascii="Times New Roman" w:hAnsi="Times New Roman" w:cs="Times New Roman"/>
          <w:b/>
          <w:bCs/>
          <w:sz w:val="28"/>
          <w:szCs w:val="28"/>
          <w:lang w:val="en-US"/>
        </w:rPr>
        <w:t xml:space="preserve"> </w:t>
      </w:r>
      <w:r w:rsidR="00244004" w:rsidRPr="00265C87">
        <w:rPr>
          <w:rFonts w:ascii="Times New Roman" w:hAnsi="Times New Roman" w:cs="Times New Roman"/>
          <w:b/>
          <w:bCs/>
          <w:sz w:val="28"/>
          <w:szCs w:val="28"/>
          <w:lang w:val="en-US"/>
        </w:rPr>
        <w:t>M</w:t>
      </w:r>
      <w:r w:rsidRPr="00265C87">
        <w:rPr>
          <w:rFonts w:ascii="Times New Roman" w:hAnsi="Times New Roman" w:cs="Times New Roman"/>
          <w:b/>
          <w:bCs/>
          <w:sz w:val="28"/>
          <w:szCs w:val="28"/>
          <w:lang w:val="en-US"/>
        </w:rPr>
        <w:t>olluscs living near Lake Dang, Adamawa-Cameroon</w:t>
      </w:r>
    </w:p>
    <w:p w14:paraId="10501535" w14:textId="77777777" w:rsidR="00137F2D" w:rsidRPr="00265C87" w:rsidRDefault="00137F2D" w:rsidP="00857F73">
      <w:pPr>
        <w:jc w:val="center"/>
        <w:rPr>
          <w:rFonts w:ascii="Times New Roman" w:hAnsi="Times New Roman" w:cs="Times New Roman"/>
          <w:b/>
          <w:bCs/>
          <w:sz w:val="28"/>
          <w:szCs w:val="28"/>
          <w:lang w:val="en-US"/>
        </w:rPr>
      </w:pPr>
    </w:p>
    <w:p w14:paraId="6203FF48" w14:textId="061F136F" w:rsidR="00BF0545" w:rsidRPr="00BF0545" w:rsidRDefault="00BF0545" w:rsidP="00786534">
      <w:pPr>
        <w:jc w:val="center"/>
        <w:rPr>
          <w:rFonts w:ascii="Times New Roman" w:hAnsi="Times New Roman" w:cs="Times New Roman"/>
          <w:b/>
          <w:bCs/>
          <w:sz w:val="28"/>
          <w:szCs w:val="28"/>
          <w:lang w:val="en-US"/>
        </w:rPr>
      </w:pPr>
      <w:r w:rsidRPr="00BF0545">
        <w:rPr>
          <w:rStyle w:val="Hyperlink"/>
          <w:rFonts w:ascii="Times New Roman" w:hAnsi="Times New Roman" w:cs="Times New Roman"/>
          <w:b/>
          <w:bCs/>
          <w:color w:val="auto"/>
          <w:szCs w:val="24"/>
          <w:u w:val="none"/>
          <w:lang w:val="en-US"/>
        </w:rPr>
        <w:t>Abstract</w:t>
      </w:r>
    </w:p>
    <w:p w14:paraId="03DF491E" w14:textId="77777777" w:rsidR="00686C35" w:rsidRDefault="00686C35" w:rsidP="00DF6212">
      <w:pPr>
        <w:spacing w:after="0" w:line="360" w:lineRule="auto"/>
        <w:ind w:firstLine="720"/>
        <w:jc w:val="both"/>
        <w:rPr>
          <w:rFonts w:ascii="Times New Roman" w:hAnsi="Times New Roman" w:cs="Times New Roman"/>
          <w:sz w:val="24"/>
          <w:szCs w:val="24"/>
          <w:lang w:val="en-US"/>
        </w:rPr>
      </w:pPr>
      <w:r w:rsidRPr="00686C35">
        <w:rPr>
          <w:rFonts w:ascii="Times New Roman" w:hAnsi="Times New Roman" w:cs="Times New Roman"/>
          <w:b/>
          <w:bCs/>
          <w:sz w:val="24"/>
          <w:szCs w:val="24"/>
          <w:lang w:val="en-US"/>
        </w:rPr>
        <w:t>Background:</w:t>
      </w:r>
      <w:r>
        <w:rPr>
          <w:rFonts w:ascii="Times New Roman" w:hAnsi="Times New Roman" w:cs="Times New Roman"/>
          <w:sz w:val="24"/>
          <w:szCs w:val="24"/>
          <w:lang w:val="en-US"/>
        </w:rPr>
        <w:t xml:space="preserve"> </w:t>
      </w:r>
      <w:r w:rsidRPr="00265C87">
        <w:rPr>
          <w:rFonts w:ascii="Times New Roman" w:hAnsi="Times New Roman" w:cs="Times New Roman"/>
          <w:sz w:val="24"/>
          <w:szCs w:val="24"/>
          <w:lang w:val="en-US"/>
        </w:rPr>
        <w:t xml:space="preserve">Fascioliasis </w:t>
      </w:r>
      <w:r>
        <w:rPr>
          <w:rFonts w:ascii="Times New Roman" w:hAnsi="Times New Roman" w:cs="Times New Roman"/>
          <w:sz w:val="24"/>
          <w:szCs w:val="24"/>
          <w:lang w:val="en-US"/>
        </w:rPr>
        <w:t xml:space="preserve">and </w:t>
      </w:r>
      <w:r w:rsidRPr="00265C87">
        <w:rPr>
          <w:rFonts w:ascii="Times New Roman" w:hAnsi="Times New Roman" w:cs="Times New Roman"/>
          <w:sz w:val="24"/>
          <w:szCs w:val="24"/>
          <w:lang w:val="en-US"/>
        </w:rPr>
        <w:t xml:space="preserve">schistosomiasis </w:t>
      </w:r>
      <w:r>
        <w:rPr>
          <w:rFonts w:ascii="Times New Roman" w:hAnsi="Times New Roman" w:cs="Times New Roman"/>
          <w:sz w:val="24"/>
          <w:szCs w:val="24"/>
          <w:lang w:val="en-US"/>
        </w:rPr>
        <w:t xml:space="preserve">are </w:t>
      </w:r>
      <w:r w:rsidRPr="00265C87">
        <w:rPr>
          <w:rFonts w:ascii="Times New Roman" w:hAnsi="Times New Roman" w:cs="Times New Roman"/>
          <w:sz w:val="24"/>
          <w:szCs w:val="24"/>
          <w:lang w:val="en-US"/>
        </w:rPr>
        <w:t>neglected tropical disease (NTD)</w:t>
      </w:r>
      <w:r>
        <w:rPr>
          <w:rFonts w:ascii="Times New Roman" w:hAnsi="Times New Roman" w:cs="Times New Roman"/>
          <w:sz w:val="24"/>
          <w:szCs w:val="24"/>
          <w:lang w:val="en-US"/>
        </w:rPr>
        <w:t xml:space="preserve"> responsible of </w:t>
      </w:r>
      <w:r w:rsidRPr="00265C87">
        <w:rPr>
          <w:rFonts w:ascii="Times New Roman" w:hAnsi="Times New Roman" w:cs="Times New Roman"/>
          <w:sz w:val="24"/>
          <w:szCs w:val="24"/>
          <w:lang w:val="en-US"/>
        </w:rPr>
        <w:t xml:space="preserve">waterborne diseases </w:t>
      </w:r>
      <w:r>
        <w:rPr>
          <w:rFonts w:ascii="Times New Roman" w:hAnsi="Times New Roman" w:cs="Times New Roman"/>
          <w:sz w:val="24"/>
          <w:szCs w:val="24"/>
          <w:lang w:val="en-US"/>
        </w:rPr>
        <w:t xml:space="preserve">of animal and human in Cameroon. </w:t>
      </w:r>
    </w:p>
    <w:p w14:paraId="05EB0235" w14:textId="77777777" w:rsidR="005D488E" w:rsidRDefault="00686C35" w:rsidP="00DF6212">
      <w:pPr>
        <w:spacing w:after="0" w:line="360" w:lineRule="auto"/>
        <w:ind w:firstLine="720"/>
        <w:jc w:val="both"/>
        <w:rPr>
          <w:rFonts w:ascii="Times New Roman" w:hAnsi="Times New Roman" w:cs="Times New Roman"/>
          <w:sz w:val="24"/>
          <w:szCs w:val="24"/>
          <w:lang w:val="en-US"/>
        </w:rPr>
      </w:pPr>
      <w:r w:rsidRPr="005D488E">
        <w:rPr>
          <w:rFonts w:ascii="Times New Roman" w:hAnsi="Times New Roman" w:cs="Times New Roman"/>
          <w:b/>
          <w:bCs/>
          <w:sz w:val="24"/>
          <w:szCs w:val="24"/>
          <w:lang w:val="en-US"/>
        </w:rPr>
        <w:t>Objective</w:t>
      </w:r>
      <w:r w:rsidR="005D488E" w:rsidRPr="005D488E">
        <w:rPr>
          <w:rFonts w:ascii="Times New Roman" w:hAnsi="Times New Roman" w:cs="Times New Roman"/>
          <w:b/>
          <w:bCs/>
          <w:sz w:val="24"/>
          <w:szCs w:val="24"/>
          <w:lang w:val="en-US"/>
        </w:rPr>
        <w:t>:</w:t>
      </w:r>
      <w:r w:rsidR="005D488E">
        <w:rPr>
          <w:rFonts w:ascii="Times New Roman" w:hAnsi="Times New Roman" w:cs="Times New Roman"/>
          <w:sz w:val="24"/>
          <w:szCs w:val="24"/>
          <w:lang w:val="en-US"/>
        </w:rPr>
        <w:t xml:space="preserve"> </w:t>
      </w:r>
      <w:r w:rsidR="00DF6212" w:rsidRPr="00265C87">
        <w:rPr>
          <w:rFonts w:ascii="Times New Roman" w:hAnsi="Times New Roman" w:cs="Times New Roman"/>
          <w:sz w:val="24"/>
          <w:szCs w:val="24"/>
          <w:lang w:val="en-US"/>
        </w:rPr>
        <w:t xml:space="preserve">Malacological and parasitological studies were conducted from August 2022 to February 2023 to determine the abundance, distribution, and diversity of mollusks in Lake Dang, and the risk of infestation </w:t>
      </w:r>
      <w:r w:rsidR="005D488E">
        <w:rPr>
          <w:rFonts w:ascii="Times New Roman" w:hAnsi="Times New Roman" w:cs="Times New Roman"/>
          <w:sz w:val="24"/>
          <w:szCs w:val="24"/>
          <w:lang w:val="en-US"/>
        </w:rPr>
        <w:t>of animal and human</w:t>
      </w:r>
      <w:r w:rsidR="00DF6212" w:rsidRPr="00265C87">
        <w:rPr>
          <w:rFonts w:ascii="Times New Roman" w:hAnsi="Times New Roman" w:cs="Times New Roman"/>
          <w:sz w:val="24"/>
          <w:szCs w:val="24"/>
          <w:lang w:val="en-US"/>
        </w:rPr>
        <w:t xml:space="preserve">. </w:t>
      </w:r>
    </w:p>
    <w:p w14:paraId="26FBF23A" w14:textId="25ED2DC1" w:rsidR="005D488E" w:rsidRDefault="005D488E" w:rsidP="00DF6212">
      <w:pPr>
        <w:spacing w:after="0" w:line="360" w:lineRule="auto"/>
        <w:ind w:firstLine="720"/>
        <w:jc w:val="both"/>
        <w:rPr>
          <w:rFonts w:ascii="Times New Roman" w:hAnsi="Times New Roman" w:cs="Times New Roman"/>
          <w:sz w:val="24"/>
          <w:szCs w:val="24"/>
          <w:lang w:val="en-US"/>
        </w:rPr>
      </w:pPr>
      <w:r w:rsidRPr="005D488E">
        <w:rPr>
          <w:rFonts w:ascii="Times New Roman" w:hAnsi="Times New Roman" w:cs="Times New Roman"/>
          <w:b/>
          <w:bCs/>
          <w:sz w:val="24"/>
          <w:szCs w:val="24"/>
          <w:lang w:val="en-US"/>
        </w:rPr>
        <w:t>Method:</w:t>
      </w:r>
      <w:r>
        <w:rPr>
          <w:rFonts w:ascii="Times New Roman" w:hAnsi="Times New Roman" w:cs="Times New Roman"/>
          <w:sz w:val="24"/>
          <w:szCs w:val="24"/>
          <w:lang w:val="en-US"/>
        </w:rPr>
        <w:t xml:space="preserve"> </w:t>
      </w:r>
      <w:r w:rsidR="00DF6212" w:rsidRPr="00265C87">
        <w:rPr>
          <w:rFonts w:ascii="Times New Roman" w:hAnsi="Times New Roman" w:cs="Times New Roman"/>
          <w:sz w:val="24"/>
          <w:szCs w:val="24"/>
          <w:lang w:val="en-US"/>
        </w:rPr>
        <w:t xml:space="preserve">A total of 8 sampling stations were chosen. The collected mollusks were exposed to strong light to induce cercarial emission. </w:t>
      </w:r>
      <w:r w:rsidRPr="005D488E">
        <w:rPr>
          <w:rFonts w:ascii="Times New Roman" w:hAnsi="Times New Roman" w:cs="Times New Roman"/>
          <w:sz w:val="24"/>
          <w:szCs w:val="24"/>
          <w:lang w:val="en-US"/>
        </w:rPr>
        <w:t xml:space="preserve">The stools and urine of users near the lake were collected and </w:t>
      </w:r>
      <w:r>
        <w:rPr>
          <w:rFonts w:ascii="Times New Roman" w:hAnsi="Times New Roman" w:cs="Times New Roman"/>
          <w:sz w:val="24"/>
          <w:szCs w:val="24"/>
          <w:lang w:val="en-US"/>
        </w:rPr>
        <w:t xml:space="preserve">microscopically </w:t>
      </w:r>
      <w:r w:rsidRPr="005D488E">
        <w:rPr>
          <w:rFonts w:ascii="Times New Roman" w:hAnsi="Times New Roman" w:cs="Times New Roman"/>
          <w:sz w:val="24"/>
          <w:szCs w:val="24"/>
          <w:lang w:val="en-US"/>
        </w:rPr>
        <w:t>analyzed</w:t>
      </w:r>
      <w:r>
        <w:rPr>
          <w:rFonts w:ascii="Times New Roman" w:hAnsi="Times New Roman" w:cs="Times New Roman"/>
          <w:sz w:val="24"/>
          <w:szCs w:val="24"/>
          <w:lang w:val="en-US"/>
        </w:rPr>
        <w:t>.</w:t>
      </w:r>
    </w:p>
    <w:p w14:paraId="1996B7A8" w14:textId="33E951C3" w:rsidR="005D488E" w:rsidRDefault="005D488E" w:rsidP="00DF6212">
      <w:pPr>
        <w:spacing w:after="0" w:line="360" w:lineRule="auto"/>
        <w:ind w:firstLine="720"/>
        <w:jc w:val="both"/>
        <w:rPr>
          <w:rFonts w:ascii="Times New Roman" w:hAnsi="Times New Roman" w:cs="Times New Roman"/>
          <w:sz w:val="24"/>
          <w:szCs w:val="24"/>
          <w:lang w:val="en-US"/>
        </w:rPr>
      </w:pPr>
      <w:r w:rsidRPr="005D488E">
        <w:rPr>
          <w:rFonts w:ascii="Times New Roman" w:hAnsi="Times New Roman" w:cs="Times New Roman"/>
          <w:b/>
          <w:bCs/>
          <w:sz w:val="24"/>
          <w:szCs w:val="24"/>
          <w:lang w:val="en-US"/>
        </w:rPr>
        <w:t>Result:</w:t>
      </w:r>
      <w:r>
        <w:rPr>
          <w:rFonts w:ascii="Times New Roman" w:hAnsi="Times New Roman" w:cs="Times New Roman"/>
          <w:sz w:val="24"/>
          <w:szCs w:val="24"/>
          <w:lang w:val="en-US"/>
        </w:rPr>
        <w:t xml:space="preserve"> </w:t>
      </w:r>
      <w:r w:rsidR="00DF6212" w:rsidRPr="00265C87">
        <w:rPr>
          <w:rFonts w:ascii="Times New Roman" w:hAnsi="Times New Roman" w:cs="Times New Roman"/>
          <w:sz w:val="24"/>
          <w:szCs w:val="24"/>
          <w:lang w:val="en-US"/>
        </w:rPr>
        <w:t xml:space="preserve">The average densities of collected mollusks varied significantly from 0 mollusks in stations 5, 6, 7, and 8 to 62 ± 59.26 mollusks in station 1 (F = 3.12; df = 79; P = 0.0003). </w:t>
      </w:r>
      <w:r w:rsidR="00DF6212" w:rsidRPr="00265C87">
        <w:rPr>
          <w:rFonts w:ascii="Times New Roman" w:hAnsi="Times New Roman" w:cs="Times New Roman"/>
          <w:i/>
          <w:iCs/>
          <w:sz w:val="24"/>
          <w:szCs w:val="24"/>
          <w:lang w:val="en-US"/>
        </w:rPr>
        <w:t>L. natalensis</w:t>
      </w:r>
      <w:r w:rsidR="00DF6212" w:rsidRPr="00265C87">
        <w:rPr>
          <w:rFonts w:ascii="Times New Roman" w:hAnsi="Times New Roman" w:cs="Times New Roman"/>
          <w:sz w:val="24"/>
          <w:szCs w:val="24"/>
          <w:lang w:val="en-US"/>
        </w:rPr>
        <w:t xml:space="preserve"> was the most abundant species (A =42.72%), followed by </w:t>
      </w:r>
      <w:r w:rsidR="00DF6212" w:rsidRPr="00265C87">
        <w:rPr>
          <w:rFonts w:ascii="Times New Roman" w:hAnsi="Times New Roman" w:cs="Times New Roman"/>
          <w:i/>
          <w:iCs/>
          <w:sz w:val="24"/>
          <w:szCs w:val="24"/>
          <w:lang w:val="en-US"/>
        </w:rPr>
        <w:t>B. pfeifferi</w:t>
      </w:r>
      <w:r w:rsidR="00DF6212" w:rsidRPr="00265C87">
        <w:rPr>
          <w:rFonts w:ascii="Times New Roman" w:hAnsi="Times New Roman" w:cs="Times New Roman"/>
          <w:sz w:val="24"/>
          <w:szCs w:val="24"/>
          <w:lang w:val="en-US"/>
        </w:rPr>
        <w:t xml:space="preserve"> (A = 28.36%) and </w:t>
      </w:r>
      <w:r w:rsidR="00DF6212" w:rsidRPr="00265C87">
        <w:rPr>
          <w:rFonts w:ascii="Times New Roman" w:hAnsi="Times New Roman" w:cs="Times New Roman"/>
          <w:i/>
          <w:iCs/>
          <w:sz w:val="24"/>
          <w:szCs w:val="24"/>
          <w:lang w:val="en-US"/>
        </w:rPr>
        <w:t>B. globosus</w:t>
      </w:r>
      <w:r w:rsidR="00DF6212" w:rsidRPr="00265C87">
        <w:rPr>
          <w:rFonts w:ascii="Times New Roman" w:hAnsi="Times New Roman" w:cs="Times New Roman"/>
          <w:sz w:val="24"/>
          <w:szCs w:val="24"/>
          <w:lang w:val="en-US"/>
        </w:rPr>
        <w:t xml:space="preserve"> (A = 25.52%), while </w:t>
      </w:r>
      <w:r w:rsidR="00DF6212" w:rsidRPr="00265C87">
        <w:rPr>
          <w:rFonts w:ascii="Times New Roman" w:hAnsi="Times New Roman" w:cs="Times New Roman"/>
          <w:i/>
          <w:iCs/>
          <w:sz w:val="24"/>
          <w:szCs w:val="24"/>
          <w:lang w:val="en-US"/>
        </w:rPr>
        <w:t>B. forskalii</w:t>
      </w:r>
      <w:r w:rsidR="00DF6212" w:rsidRPr="00265C87">
        <w:rPr>
          <w:rFonts w:ascii="Times New Roman" w:hAnsi="Times New Roman" w:cs="Times New Roman"/>
          <w:sz w:val="24"/>
          <w:szCs w:val="24"/>
          <w:lang w:val="en-US"/>
        </w:rPr>
        <w:t xml:space="preserve"> was very poorly represented (A = 3.40%). The overall prevalence of cercarial emission was 68.91%, varying significantly between 16.66% for </w:t>
      </w:r>
      <w:r w:rsidR="00DF6212" w:rsidRPr="00265C87">
        <w:rPr>
          <w:rFonts w:ascii="Times New Roman" w:hAnsi="Times New Roman" w:cs="Times New Roman"/>
          <w:i/>
          <w:iCs/>
          <w:sz w:val="24"/>
          <w:szCs w:val="24"/>
          <w:lang w:val="en-US"/>
        </w:rPr>
        <w:t>Schistosoma</w:t>
      </w:r>
      <w:r w:rsidR="00DF6212" w:rsidRPr="00265C87">
        <w:rPr>
          <w:rFonts w:ascii="Times New Roman" w:hAnsi="Times New Roman" w:cs="Times New Roman"/>
          <w:sz w:val="24"/>
          <w:szCs w:val="24"/>
          <w:lang w:val="en-US"/>
        </w:rPr>
        <w:t xml:space="preserve"> sp in </w:t>
      </w:r>
      <w:r w:rsidR="00DF6212" w:rsidRPr="00265C87">
        <w:rPr>
          <w:rFonts w:ascii="Times New Roman" w:hAnsi="Times New Roman" w:cs="Times New Roman"/>
          <w:i/>
          <w:iCs/>
          <w:sz w:val="24"/>
          <w:szCs w:val="24"/>
          <w:lang w:val="en-US"/>
        </w:rPr>
        <w:t>B. forskalii</w:t>
      </w:r>
      <w:r w:rsidR="00DF6212" w:rsidRPr="00265C87">
        <w:rPr>
          <w:rFonts w:ascii="Times New Roman" w:hAnsi="Times New Roman" w:cs="Times New Roman"/>
          <w:sz w:val="24"/>
          <w:szCs w:val="24"/>
          <w:lang w:val="en-US"/>
        </w:rPr>
        <w:t xml:space="preserve"> and 83.33% for </w:t>
      </w:r>
      <w:r w:rsidR="00DF6212" w:rsidRPr="00265C87">
        <w:rPr>
          <w:rFonts w:ascii="Times New Roman" w:hAnsi="Times New Roman" w:cs="Times New Roman"/>
          <w:i/>
          <w:iCs/>
          <w:sz w:val="24"/>
          <w:szCs w:val="24"/>
          <w:lang w:val="en-US"/>
        </w:rPr>
        <w:t xml:space="preserve">F. gigantica </w:t>
      </w:r>
      <w:r w:rsidR="00DF6212" w:rsidRPr="00265C87">
        <w:rPr>
          <w:rFonts w:ascii="Times New Roman" w:hAnsi="Times New Roman" w:cs="Times New Roman"/>
          <w:sz w:val="24"/>
          <w:szCs w:val="24"/>
          <w:lang w:val="en-US"/>
        </w:rPr>
        <w:t xml:space="preserve">in </w:t>
      </w:r>
      <w:r w:rsidR="00DF6212" w:rsidRPr="00265C87">
        <w:rPr>
          <w:rFonts w:ascii="Times New Roman" w:hAnsi="Times New Roman" w:cs="Times New Roman"/>
          <w:i/>
          <w:iCs/>
          <w:sz w:val="24"/>
          <w:szCs w:val="24"/>
          <w:lang w:val="en-US"/>
        </w:rPr>
        <w:t>L. natalensis</w:t>
      </w:r>
      <w:r w:rsidR="00DF6212" w:rsidRPr="00265C87">
        <w:rPr>
          <w:rFonts w:ascii="Times New Roman" w:hAnsi="Times New Roman" w:cs="Times New Roman"/>
          <w:sz w:val="24"/>
          <w:szCs w:val="24"/>
          <w:lang w:val="en-US"/>
        </w:rPr>
        <w:t xml:space="preserve"> (χ2 = 8.15; df = 3; P &lt; 0.05). The Z test showed that the highest prevalences were those of </w:t>
      </w:r>
      <w:r w:rsidR="00DF6212" w:rsidRPr="00265C87">
        <w:rPr>
          <w:rFonts w:ascii="Times New Roman" w:hAnsi="Times New Roman" w:cs="Times New Roman"/>
          <w:i/>
          <w:iCs/>
          <w:sz w:val="24"/>
          <w:szCs w:val="24"/>
          <w:lang w:val="en-US"/>
        </w:rPr>
        <w:t>F. gigantica</w:t>
      </w:r>
      <w:r w:rsidR="00DF6212" w:rsidRPr="00265C87">
        <w:rPr>
          <w:rFonts w:ascii="Times New Roman" w:hAnsi="Times New Roman" w:cs="Times New Roman"/>
          <w:sz w:val="24"/>
          <w:szCs w:val="24"/>
          <w:lang w:val="en-US"/>
        </w:rPr>
        <w:t xml:space="preserve"> (83.33%) and </w:t>
      </w:r>
      <w:r w:rsidR="00DF6212" w:rsidRPr="00265C87">
        <w:rPr>
          <w:rFonts w:ascii="Times New Roman" w:hAnsi="Times New Roman" w:cs="Times New Roman"/>
          <w:i/>
          <w:iCs/>
          <w:sz w:val="24"/>
          <w:szCs w:val="24"/>
          <w:lang w:val="en-US"/>
        </w:rPr>
        <w:t xml:space="preserve">S. haematobium </w:t>
      </w:r>
      <w:r w:rsidR="00DF6212" w:rsidRPr="00265C87">
        <w:rPr>
          <w:rFonts w:ascii="Times New Roman" w:hAnsi="Times New Roman" w:cs="Times New Roman"/>
          <w:sz w:val="24"/>
          <w:szCs w:val="24"/>
          <w:lang w:val="en-US"/>
        </w:rPr>
        <w:t xml:space="preserve">(79.72%), followed by that of </w:t>
      </w:r>
      <w:r w:rsidR="00DF6212" w:rsidRPr="00265C87">
        <w:rPr>
          <w:rFonts w:ascii="Times New Roman" w:hAnsi="Times New Roman" w:cs="Times New Roman"/>
          <w:i/>
          <w:iCs/>
          <w:sz w:val="24"/>
          <w:szCs w:val="24"/>
          <w:lang w:val="en-US"/>
        </w:rPr>
        <w:t>S. mansonii</w:t>
      </w:r>
      <w:r w:rsidR="00DF6212" w:rsidRPr="00265C87">
        <w:rPr>
          <w:rFonts w:ascii="Times New Roman" w:hAnsi="Times New Roman" w:cs="Times New Roman"/>
          <w:sz w:val="24"/>
          <w:szCs w:val="24"/>
          <w:lang w:val="en-US"/>
        </w:rPr>
        <w:t xml:space="preserve"> in </w:t>
      </w:r>
      <w:r w:rsidR="00DF6212" w:rsidRPr="00265C87">
        <w:rPr>
          <w:rFonts w:ascii="Times New Roman" w:hAnsi="Times New Roman" w:cs="Times New Roman"/>
          <w:i/>
          <w:iCs/>
          <w:sz w:val="24"/>
          <w:szCs w:val="24"/>
          <w:lang w:val="en-US"/>
        </w:rPr>
        <w:t>B. pfeifferi</w:t>
      </w:r>
      <w:r w:rsidR="00DF6212" w:rsidRPr="00265C87">
        <w:rPr>
          <w:rFonts w:ascii="Times New Roman" w:hAnsi="Times New Roman" w:cs="Times New Roman"/>
          <w:sz w:val="24"/>
          <w:szCs w:val="24"/>
          <w:lang w:val="en-US"/>
        </w:rPr>
        <w:t xml:space="preserve"> (59.45%), while that of </w:t>
      </w:r>
      <w:r w:rsidR="00DF6212" w:rsidRPr="00265C87">
        <w:rPr>
          <w:rFonts w:ascii="Times New Roman" w:hAnsi="Times New Roman" w:cs="Times New Roman"/>
          <w:i/>
          <w:iCs/>
          <w:sz w:val="24"/>
          <w:szCs w:val="24"/>
          <w:lang w:val="en-US"/>
        </w:rPr>
        <w:t>B. forskalii</w:t>
      </w:r>
      <w:r w:rsidR="00DF6212" w:rsidRPr="00265C87">
        <w:rPr>
          <w:rFonts w:ascii="Times New Roman" w:hAnsi="Times New Roman" w:cs="Times New Roman"/>
          <w:sz w:val="24"/>
          <w:szCs w:val="24"/>
          <w:lang w:val="en-US"/>
        </w:rPr>
        <w:t xml:space="preserve"> (16.66%) was lower. The emissions of cercariae of </w:t>
      </w:r>
      <w:r w:rsidR="00DF6212" w:rsidRPr="00265C87">
        <w:rPr>
          <w:rFonts w:ascii="Times New Roman" w:hAnsi="Times New Roman" w:cs="Times New Roman"/>
          <w:i/>
          <w:iCs/>
          <w:sz w:val="24"/>
          <w:szCs w:val="24"/>
          <w:lang w:val="en-US"/>
        </w:rPr>
        <w:t>S. haematobium</w:t>
      </w:r>
      <w:r w:rsidR="00DF6212" w:rsidRPr="00265C87">
        <w:rPr>
          <w:rFonts w:ascii="Times New Roman" w:hAnsi="Times New Roman" w:cs="Times New Roman"/>
          <w:sz w:val="24"/>
          <w:szCs w:val="24"/>
          <w:lang w:val="en-US"/>
        </w:rPr>
        <w:t xml:space="preserve"> in </w:t>
      </w:r>
      <w:r w:rsidR="00DF6212" w:rsidRPr="00265C87">
        <w:rPr>
          <w:rFonts w:ascii="Times New Roman" w:hAnsi="Times New Roman" w:cs="Times New Roman"/>
          <w:i/>
          <w:iCs/>
          <w:sz w:val="24"/>
          <w:szCs w:val="24"/>
          <w:lang w:val="en-US"/>
        </w:rPr>
        <w:t>B. globosus</w:t>
      </w:r>
      <w:r w:rsidR="00DF6212" w:rsidRPr="00265C87">
        <w:rPr>
          <w:rFonts w:ascii="Times New Roman" w:hAnsi="Times New Roman" w:cs="Times New Roman"/>
          <w:sz w:val="24"/>
          <w:szCs w:val="24"/>
          <w:lang w:val="en-US"/>
        </w:rPr>
        <w:t xml:space="preserve"> and </w:t>
      </w:r>
      <w:r w:rsidR="00DF6212" w:rsidRPr="00265C87">
        <w:rPr>
          <w:rFonts w:ascii="Times New Roman" w:hAnsi="Times New Roman" w:cs="Times New Roman"/>
          <w:i/>
          <w:iCs/>
          <w:sz w:val="24"/>
          <w:szCs w:val="24"/>
          <w:lang w:val="en-US"/>
        </w:rPr>
        <w:t>S. mansonii</w:t>
      </w:r>
      <w:r w:rsidR="00DF6212" w:rsidRPr="00265C87">
        <w:rPr>
          <w:rFonts w:ascii="Times New Roman" w:hAnsi="Times New Roman" w:cs="Times New Roman"/>
          <w:sz w:val="24"/>
          <w:szCs w:val="24"/>
          <w:lang w:val="en-US"/>
        </w:rPr>
        <w:t xml:space="preserve"> in </w:t>
      </w:r>
      <w:r w:rsidR="00DF6212" w:rsidRPr="00265C87">
        <w:rPr>
          <w:rFonts w:ascii="Times New Roman" w:hAnsi="Times New Roman" w:cs="Times New Roman"/>
          <w:i/>
          <w:iCs/>
          <w:sz w:val="24"/>
          <w:szCs w:val="24"/>
          <w:lang w:val="en-US"/>
        </w:rPr>
        <w:t>B. pfeifferi</w:t>
      </w:r>
      <w:r w:rsidR="00DF6212" w:rsidRPr="00265C87">
        <w:rPr>
          <w:rFonts w:ascii="Times New Roman" w:hAnsi="Times New Roman" w:cs="Times New Roman"/>
          <w:sz w:val="24"/>
          <w:szCs w:val="24"/>
          <w:lang w:val="en-US"/>
        </w:rPr>
        <w:t xml:space="preserve"> were significantly higher during the hot (84.61%; 77.77%) and cold (61.62%; 71.42%) dry seasons than in the rainy season (64.28%; 30.43%) [(χ</w:t>
      </w:r>
      <w:r w:rsidR="00DF6212" w:rsidRPr="00265C87">
        <w:rPr>
          <w:rFonts w:ascii="Times New Roman" w:hAnsi="Times New Roman" w:cs="Times New Roman"/>
          <w:sz w:val="24"/>
          <w:szCs w:val="24"/>
          <w:vertAlign w:val="superscript"/>
          <w:lang w:val="en-US"/>
        </w:rPr>
        <w:t>2</w:t>
      </w:r>
      <w:r w:rsidR="00DF6212" w:rsidRPr="00265C87">
        <w:rPr>
          <w:rFonts w:ascii="Times New Roman" w:hAnsi="Times New Roman" w:cs="Times New Roman"/>
          <w:sz w:val="24"/>
          <w:szCs w:val="24"/>
          <w:lang w:val="en-US"/>
        </w:rPr>
        <w:t xml:space="preserve"> = 55.73; df = 3; P &lt; 0.001); (χ</w:t>
      </w:r>
      <w:r w:rsidR="00DF6212" w:rsidRPr="00265C87">
        <w:rPr>
          <w:rFonts w:ascii="Times New Roman" w:hAnsi="Times New Roman" w:cs="Times New Roman"/>
          <w:sz w:val="24"/>
          <w:szCs w:val="24"/>
          <w:vertAlign w:val="superscript"/>
          <w:lang w:val="en-US"/>
        </w:rPr>
        <w:t>2</w:t>
      </w:r>
      <w:r w:rsidR="00DF6212" w:rsidRPr="00265C87">
        <w:rPr>
          <w:rFonts w:ascii="Times New Roman" w:hAnsi="Times New Roman" w:cs="Times New Roman"/>
          <w:sz w:val="24"/>
          <w:szCs w:val="24"/>
          <w:lang w:val="en-US"/>
        </w:rPr>
        <w:t xml:space="preserve"> = 64.08; df = 3; P &lt; 0.001)], while those of </w:t>
      </w:r>
      <w:r w:rsidR="00DF6212" w:rsidRPr="00265C87">
        <w:rPr>
          <w:rFonts w:ascii="Times New Roman" w:hAnsi="Times New Roman" w:cs="Times New Roman"/>
          <w:i/>
          <w:iCs/>
          <w:sz w:val="24"/>
          <w:szCs w:val="24"/>
          <w:lang w:val="en-US"/>
        </w:rPr>
        <w:t>S. haematobium</w:t>
      </w:r>
      <w:r w:rsidR="00DF6212" w:rsidRPr="00265C87">
        <w:rPr>
          <w:rFonts w:ascii="Times New Roman" w:hAnsi="Times New Roman" w:cs="Times New Roman"/>
          <w:sz w:val="24"/>
          <w:szCs w:val="24"/>
          <w:lang w:val="en-US"/>
        </w:rPr>
        <w:t xml:space="preserve"> in </w:t>
      </w:r>
      <w:r w:rsidR="00DF6212" w:rsidRPr="00265C87">
        <w:rPr>
          <w:rFonts w:ascii="Times New Roman" w:hAnsi="Times New Roman" w:cs="Times New Roman"/>
          <w:i/>
          <w:iCs/>
          <w:sz w:val="24"/>
          <w:szCs w:val="24"/>
          <w:lang w:val="en-US"/>
        </w:rPr>
        <w:t>B. globosus</w:t>
      </w:r>
      <w:r w:rsidR="00DF6212" w:rsidRPr="00265C87">
        <w:rPr>
          <w:rFonts w:ascii="Times New Roman" w:hAnsi="Times New Roman" w:cs="Times New Roman"/>
          <w:sz w:val="24"/>
          <w:szCs w:val="24"/>
          <w:lang w:val="en-US"/>
        </w:rPr>
        <w:t xml:space="preserve"> were higher in the hot dry season (84.61%) and rainy season (64.28%) (χ</w:t>
      </w:r>
      <w:r w:rsidR="00DF6212" w:rsidRPr="00265C87">
        <w:rPr>
          <w:rFonts w:ascii="Times New Roman" w:hAnsi="Times New Roman" w:cs="Times New Roman"/>
          <w:sz w:val="24"/>
          <w:szCs w:val="24"/>
          <w:vertAlign w:val="superscript"/>
          <w:lang w:val="en-US"/>
        </w:rPr>
        <w:t>2</w:t>
      </w:r>
      <w:r w:rsidR="00DF6212" w:rsidRPr="00265C87">
        <w:rPr>
          <w:rFonts w:ascii="Times New Roman" w:hAnsi="Times New Roman" w:cs="Times New Roman"/>
          <w:sz w:val="24"/>
          <w:szCs w:val="24"/>
          <w:lang w:val="en-US"/>
        </w:rPr>
        <w:t xml:space="preserve">= 55.7. The distribution of </w:t>
      </w:r>
      <w:r w:rsidR="00DF6212" w:rsidRPr="00265C87">
        <w:rPr>
          <w:rFonts w:ascii="Times New Roman" w:hAnsi="Times New Roman" w:cs="Times New Roman"/>
          <w:i/>
          <w:iCs/>
          <w:sz w:val="24"/>
          <w:szCs w:val="24"/>
          <w:lang w:val="en-US"/>
        </w:rPr>
        <w:t>L. natalensis</w:t>
      </w:r>
      <w:r w:rsidR="00DF6212" w:rsidRPr="00265C87">
        <w:rPr>
          <w:rFonts w:ascii="Times New Roman" w:hAnsi="Times New Roman" w:cs="Times New Roman"/>
          <w:sz w:val="24"/>
          <w:szCs w:val="24"/>
          <w:lang w:val="en-US"/>
        </w:rPr>
        <w:t xml:space="preserve"> populations (r = 0.408; df = 60; P = 0.041) was related to pastoral activity areas, while those of </w:t>
      </w:r>
      <w:r w:rsidR="00DF6212" w:rsidRPr="00265C87">
        <w:rPr>
          <w:rFonts w:ascii="Times New Roman" w:hAnsi="Times New Roman" w:cs="Times New Roman"/>
          <w:i/>
          <w:iCs/>
          <w:sz w:val="24"/>
          <w:szCs w:val="24"/>
          <w:lang w:val="en-US"/>
        </w:rPr>
        <w:t>B. globosus</w:t>
      </w:r>
      <w:r w:rsidR="00DF6212" w:rsidRPr="00265C87">
        <w:rPr>
          <w:rFonts w:ascii="Times New Roman" w:hAnsi="Times New Roman" w:cs="Times New Roman"/>
          <w:sz w:val="24"/>
          <w:szCs w:val="24"/>
          <w:lang w:val="en-US"/>
        </w:rPr>
        <w:t xml:space="preserve"> (r = 0.406; df = 60; P = 0.023) and </w:t>
      </w:r>
      <w:r w:rsidR="00DF6212" w:rsidRPr="00265C87">
        <w:rPr>
          <w:rFonts w:ascii="Times New Roman" w:hAnsi="Times New Roman" w:cs="Times New Roman"/>
          <w:i/>
          <w:iCs/>
          <w:sz w:val="24"/>
          <w:szCs w:val="24"/>
          <w:lang w:val="en-US"/>
        </w:rPr>
        <w:t>B. pfeifferi</w:t>
      </w:r>
      <w:r w:rsidR="00DF6212" w:rsidRPr="00265C87">
        <w:rPr>
          <w:rFonts w:ascii="Times New Roman" w:hAnsi="Times New Roman" w:cs="Times New Roman"/>
          <w:sz w:val="24"/>
          <w:szCs w:val="24"/>
          <w:lang w:val="en-US"/>
        </w:rPr>
        <w:t xml:space="preserve"> (r = 0.231; df = 60; P = 0.025) were related to human activity areas in pastures. </w:t>
      </w:r>
    </w:p>
    <w:p w14:paraId="069388DF" w14:textId="48948ED6" w:rsidR="00DF6212" w:rsidRPr="00265C87" w:rsidRDefault="005D488E" w:rsidP="00DF6212">
      <w:pPr>
        <w:spacing w:after="0" w:line="360" w:lineRule="auto"/>
        <w:ind w:firstLine="720"/>
        <w:jc w:val="both"/>
        <w:rPr>
          <w:rFonts w:ascii="Times New Roman" w:hAnsi="Times New Roman" w:cs="Times New Roman"/>
          <w:sz w:val="24"/>
          <w:szCs w:val="24"/>
          <w:lang w:val="en-US"/>
        </w:rPr>
      </w:pPr>
      <w:r w:rsidRPr="005D488E">
        <w:rPr>
          <w:rFonts w:ascii="Times New Roman" w:hAnsi="Times New Roman" w:cs="Times New Roman"/>
          <w:b/>
          <w:bCs/>
          <w:sz w:val="24"/>
          <w:szCs w:val="24"/>
          <w:lang w:val="en-US"/>
        </w:rPr>
        <w:t>Conclusion:</w:t>
      </w:r>
      <w:r>
        <w:rPr>
          <w:rFonts w:ascii="Times New Roman" w:hAnsi="Times New Roman" w:cs="Times New Roman"/>
          <w:sz w:val="24"/>
          <w:szCs w:val="24"/>
          <w:lang w:val="en-US"/>
        </w:rPr>
        <w:t xml:space="preserve"> </w:t>
      </w:r>
      <w:r w:rsidR="00DF6212" w:rsidRPr="00265C87">
        <w:rPr>
          <w:rFonts w:ascii="Times New Roman" w:hAnsi="Times New Roman" w:cs="Times New Roman"/>
          <w:sz w:val="24"/>
          <w:szCs w:val="24"/>
          <w:lang w:val="en-US"/>
        </w:rPr>
        <w:t>Lake Dang is a breeding ground that promotes the endemicity of fascioliasis and human schistosomiasis.</w:t>
      </w:r>
    </w:p>
    <w:p w14:paraId="1C4E0A62" w14:textId="5D44E1EA" w:rsidR="004644EC" w:rsidRPr="00265C87" w:rsidRDefault="00DF6212" w:rsidP="00DF6212">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b/>
          <w:bCs/>
          <w:sz w:val="24"/>
          <w:szCs w:val="24"/>
          <w:lang w:val="en-US"/>
        </w:rPr>
        <w:lastRenderedPageBreak/>
        <w:t>Keywords:</w:t>
      </w:r>
      <w:r w:rsidRPr="00265C87">
        <w:rPr>
          <w:rFonts w:ascii="Times New Roman" w:hAnsi="Times New Roman" w:cs="Times New Roman"/>
          <w:sz w:val="24"/>
          <w:szCs w:val="24"/>
          <w:lang w:val="en-US"/>
        </w:rPr>
        <w:t xml:space="preserve"> mollusks, Diversity, fasciolosis, </w:t>
      </w:r>
      <w:r w:rsidR="005D488E" w:rsidRPr="00265C87">
        <w:rPr>
          <w:rFonts w:ascii="Times New Roman" w:hAnsi="Times New Roman" w:cs="Times New Roman"/>
          <w:sz w:val="24"/>
          <w:szCs w:val="24"/>
          <w:lang w:val="en-US"/>
        </w:rPr>
        <w:t>schistosomiasis</w:t>
      </w:r>
      <w:r w:rsidRPr="00265C87">
        <w:rPr>
          <w:rFonts w:ascii="Times New Roman" w:hAnsi="Times New Roman" w:cs="Times New Roman"/>
          <w:sz w:val="24"/>
          <w:szCs w:val="24"/>
          <w:lang w:val="en-US"/>
        </w:rPr>
        <w:t>, prevalence, risk factor.</w:t>
      </w:r>
      <w:r w:rsidR="004644EC" w:rsidRPr="00265C87">
        <w:rPr>
          <w:rFonts w:ascii="Times New Roman" w:hAnsi="Times New Roman" w:cs="Times New Roman"/>
          <w:sz w:val="24"/>
          <w:szCs w:val="24"/>
          <w:lang w:val="en-US"/>
        </w:rPr>
        <w:br w:type="page"/>
      </w:r>
    </w:p>
    <w:p w14:paraId="15C1487E" w14:textId="77777777" w:rsidR="004644EC" w:rsidRPr="00265C87" w:rsidRDefault="004644EC" w:rsidP="00DF6212">
      <w:pPr>
        <w:spacing w:after="0" w:line="360" w:lineRule="auto"/>
        <w:jc w:val="center"/>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lastRenderedPageBreak/>
        <w:t>INTRODUCTION</w:t>
      </w:r>
    </w:p>
    <w:p w14:paraId="3B3D88DC" w14:textId="77777777" w:rsidR="00DF6212" w:rsidRPr="00265C87" w:rsidRDefault="004644EC" w:rsidP="004644EC">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In Cameroon, livestock farming is a key economic activity for development and contributes to the gross domestic product (GDP) (Troncy and Chartier, 2000). In the Adamaoua region, the scarcity of water in the dry season forces herders to lead animals to water points, which are habitats for mollusks that serve as intermediate hosts for trematodes responsible for the proliferation of waterborne diseases such as hepatobiliary fascioliasis and schistosomiasis (Afiukwa </w:t>
      </w:r>
      <w:r w:rsidRPr="00265C8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2019; Nwoko </w:t>
      </w:r>
      <w:r w:rsidRPr="00265C8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2022). </w:t>
      </w:r>
    </w:p>
    <w:p w14:paraId="315036B8" w14:textId="77777777" w:rsidR="00DF6212" w:rsidRPr="00265C87" w:rsidRDefault="004644EC" w:rsidP="004644EC">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Fascioliasis is a parasitic liver disease caused by trematodes of the genus </w:t>
      </w:r>
      <w:r w:rsidRPr="00265C87">
        <w:rPr>
          <w:rFonts w:ascii="Times New Roman" w:hAnsi="Times New Roman" w:cs="Times New Roman"/>
          <w:i/>
          <w:iCs/>
          <w:sz w:val="24"/>
          <w:szCs w:val="24"/>
          <w:lang w:val="en-US"/>
        </w:rPr>
        <w:t>Fasciola</w:t>
      </w:r>
      <w:r w:rsidRPr="00265C87">
        <w:rPr>
          <w:rFonts w:ascii="Times New Roman" w:hAnsi="Times New Roman" w:cs="Times New Roman"/>
          <w:sz w:val="24"/>
          <w:szCs w:val="24"/>
          <w:lang w:val="en-US"/>
        </w:rPr>
        <w:t xml:space="preserve"> in herbivorous mammals and humans (Dida </w:t>
      </w:r>
      <w:r w:rsidRPr="00265C8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2014). It raises great concerns due to its high prevalence, economic importance for livestock on all continents, and its zoonotic aspect (Hotez and Kamath, 2009; Islam </w:t>
      </w:r>
      <w:r w:rsidRPr="00265C8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2015). Human schistosomiasis is a neglected tropical disease (NTD) caused by trematodes of the genus </w:t>
      </w:r>
      <w:r w:rsidRPr="00265C87">
        <w:rPr>
          <w:rFonts w:ascii="Times New Roman" w:hAnsi="Times New Roman" w:cs="Times New Roman"/>
          <w:i/>
          <w:iCs/>
          <w:sz w:val="24"/>
          <w:szCs w:val="24"/>
          <w:lang w:val="en-US"/>
        </w:rPr>
        <w:t>Schistosoma</w:t>
      </w:r>
      <w:r w:rsidRPr="00265C87">
        <w:rPr>
          <w:rFonts w:ascii="Times New Roman" w:hAnsi="Times New Roman" w:cs="Times New Roman"/>
          <w:sz w:val="24"/>
          <w:szCs w:val="24"/>
          <w:lang w:val="en-US"/>
        </w:rPr>
        <w:t xml:space="preserve"> (Hotez and Kamath, 2009). Endemic in 78 countries worldwide, it affects more than 229 million people in tropical and subtropical regions, with over 90% of cases concentrated in sub-Saharan Africa (Tchuem Tchuenté </w:t>
      </w:r>
      <w:r w:rsidRPr="00265C8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2006; WHO, 2020), and is the second most impactful parasitic disease after malaria in terms of socio-economic and health impacts (Zongo </w:t>
      </w:r>
      <w:r w:rsidRPr="00265C8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2013). In Africa, </w:t>
      </w:r>
      <w:r w:rsidRPr="00265C87">
        <w:rPr>
          <w:rFonts w:ascii="Times New Roman" w:hAnsi="Times New Roman" w:cs="Times New Roman"/>
          <w:i/>
          <w:iCs/>
          <w:sz w:val="24"/>
          <w:szCs w:val="24"/>
          <w:lang w:val="en-US"/>
        </w:rPr>
        <w:t>S</w:t>
      </w:r>
      <w:r w:rsidR="00DF6212" w:rsidRPr="00265C87">
        <w:rPr>
          <w:rFonts w:ascii="Times New Roman" w:hAnsi="Times New Roman" w:cs="Times New Roman"/>
          <w:i/>
          <w:iCs/>
          <w:sz w:val="24"/>
          <w:szCs w:val="24"/>
          <w:lang w:val="en-US"/>
        </w:rPr>
        <w:t>histosoma</w:t>
      </w:r>
      <w:r w:rsidRPr="00265C87">
        <w:rPr>
          <w:rFonts w:ascii="Times New Roman" w:hAnsi="Times New Roman" w:cs="Times New Roman"/>
          <w:i/>
          <w:iCs/>
          <w:sz w:val="24"/>
          <w:szCs w:val="24"/>
          <w:lang w:val="en-US"/>
        </w:rPr>
        <w:t xml:space="preserve"> mansoni</w:t>
      </w:r>
      <w:r w:rsidRPr="00265C87">
        <w:rPr>
          <w:rFonts w:ascii="Times New Roman" w:hAnsi="Times New Roman" w:cs="Times New Roman"/>
          <w:sz w:val="24"/>
          <w:szCs w:val="24"/>
          <w:lang w:val="en-US"/>
        </w:rPr>
        <w:t xml:space="preserve"> and </w:t>
      </w:r>
      <w:r w:rsidRPr="00265C87">
        <w:rPr>
          <w:rFonts w:ascii="Times New Roman" w:hAnsi="Times New Roman" w:cs="Times New Roman"/>
          <w:i/>
          <w:iCs/>
          <w:sz w:val="24"/>
          <w:szCs w:val="24"/>
          <w:lang w:val="en-US"/>
        </w:rPr>
        <w:t>S. haematobium</w:t>
      </w:r>
      <w:r w:rsidRPr="00265C87">
        <w:rPr>
          <w:rFonts w:ascii="Times New Roman" w:hAnsi="Times New Roman" w:cs="Times New Roman"/>
          <w:sz w:val="24"/>
          <w:szCs w:val="24"/>
          <w:lang w:val="en-US"/>
        </w:rPr>
        <w:t xml:space="preserve"> are widespread and are the main cause of human schistosomiasis (Tchuem Tchuenté et al., 2006). In the Adama</w:t>
      </w:r>
      <w:r w:rsidR="00DF6212" w:rsidRPr="00265C87">
        <w:rPr>
          <w:rFonts w:ascii="Times New Roman" w:hAnsi="Times New Roman" w:cs="Times New Roman"/>
          <w:sz w:val="24"/>
          <w:szCs w:val="24"/>
          <w:lang w:val="en-US"/>
        </w:rPr>
        <w:t>w</w:t>
      </w:r>
      <w:r w:rsidRPr="00265C87">
        <w:rPr>
          <w:rFonts w:ascii="Times New Roman" w:hAnsi="Times New Roman" w:cs="Times New Roman"/>
          <w:sz w:val="24"/>
          <w:szCs w:val="24"/>
          <w:lang w:val="en-US"/>
        </w:rPr>
        <w:t xml:space="preserve">a region of Cameroon, the health of human and animal populations is greatly threatened, especially those living near temporary and permanent water points, due to their role as breeding grounds for intermediate host mollusks (Chahdini </w:t>
      </w:r>
      <w:r w:rsidRPr="00265C8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2018). However, very few studies simultaneously assess all factors to examine these diseases at the human/animal-environment-mollusk interface. </w:t>
      </w:r>
    </w:p>
    <w:p w14:paraId="3306D11B" w14:textId="42B83EDB" w:rsidR="004644EC" w:rsidRPr="00265C87" w:rsidRDefault="004644EC" w:rsidP="004644EC">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The present study aims to determine the distribution of mollusks and the epidemiology of fascioliasis and schistosomiasis at the Animal/Human-Environment-Mollusk interface in relation to biotic and abiotic factors in Lake Dang. More specifically, it aims to:</w:t>
      </w:r>
    </w:p>
    <w:p w14:paraId="2790CFA7" w14:textId="77777777" w:rsidR="004644EC" w:rsidRPr="00265C87" w:rsidRDefault="004644EC" w:rsidP="004644EC">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Determine the diversity and abundance of mollusks present in Lake Dang;</w:t>
      </w:r>
    </w:p>
    <w:p w14:paraId="797B0125" w14:textId="77777777" w:rsidR="004644EC" w:rsidRPr="00265C87" w:rsidRDefault="004644EC" w:rsidP="004644EC">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Determine the prevalence and impact of biotic and abiotic factors on the distribution of mollusk infection by cercariae;</w:t>
      </w:r>
    </w:p>
    <w:p w14:paraId="05FF2243" w14:textId="7526A61B" w:rsidR="004644EC" w:rsidRPr="00265C87" w:rsidRDefault="004644EC" w:rsidP="004644EC">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Assess the risk of infestation for animals and users of the lake.</w:t>
      </w:r>
    </w:p>
    <w:p w14:paraId="66BF6087" w14:textId="77777777" w:rsidR="004644EC" w:rsidRPr="00265C87" w:rsidRDefault="004644EC">
      <w:pPr>
        <w:rPr>
          <w:rFonts w:ascii="Times New Roman" w:hAnsi="Times New Roman" w:cs="Times New Roman"/>
          <w:sz w:val="24"/>
          <w:szCs w:val="24"/>
          <w:lang w:val="en-US"/>
        </w:rPr>
      </w:pPr>
      <w:r w:rsidRPr="00265C87">
        <w:rPr>
          <w:rFonts w:ascii="Times New Roman" w:hAnsi="Times New Roman" w:cs="Times New Roman"/>
          <w:sz w:val="24"/>
          <w:szCs w:val="24"/>
          <w:lang w:val="en-US"/>
        </w:rPr>
        <w:br w:type="page"/>
      </w:r>
    </w:p>
    <w:p w14:paraId="565F247B" w14:textId="51AAEAFB" w:rsidR="004644EC" w:rsidRPr="00265C87" w:rsidRDefault="004644EC" w:rsidP="004644EC">
      <w:pPr>
        <w:spacing w:after="0" w:line="360" w:lineRule="auto"/>
        <w:ind w:firstLine="720"/>
        <w:jc w:val="both"/>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lastRenderedPageBreak/>
        <w:t xml:space="preserve">1 </w:t>
      </w:r>
      <w:r w:rsidR="00DF6212" w:rsidRPr="00265C87">
        <w:rPr>
          <w:rFonts w:ascii="Times New Roman" w:hAnsi="Times New Roman" w:cs="Times New Roman"/>
          <w:b/>
          <w:bCs/>
          <w:sz w:val="24"/>
          <w:szCs w:val="24"/>
          <w:lang w:val="en-US"/>
        </w:rPr>
        <w:t>Material and methods</w:t>
      </w:r>
    </w:p>
    <w:p w14:paraId="1B0763B8" w14:textId="661D986E" w:rsidR="004644EC" w:rsidRPr="00265C87" w:rsidRDefault="004644EC" w:rsidP="004644EC">
      <w:pPr>
        <w:spacing w:after="0" w:line="360" w:lineRule="auto"/>
        <w:ind w:firstLine="720"/>
        <w:jc w:val="both"/>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t xml:space="preserve">1.1. Study </w:t>
      </w:r>
      <w:r w:rsidR="00DF6212" w:rsidRPr="00265C87">
        <w:rPr>
          <w:rFonts w:ascii="Times New Roman" w:hAnsi="Times New Roman" w:cs="Times New Roman"/>
          <w:b/>
          <w:bCs/>
          <w:sz w:val="24"/>
          <w:szCs w:val="24"/>
          <w:lang w:val="en-US"/>
        </w:rPr>
        <w:t>a</w:t>
      </w:r>
      <w:r w:rsidRPr="00265C87">
        <w:rPr>
          <w:rFonts w:ascii="Times New Roman" w:hAnsi="Times New Roman" w:cs="Times New Roman"/>
          <w:b/>
          <w:bCs/>
          <w:sz w:val="24"/>
          <w:szCs w:val="24"/>
          <w:lang w:val="en-US"/>
        </w:rPr>
        <w:t xml:space="preserve">rea and </w:t>
      </w:r>
      <w:r w:rsidR="00DF6212" w:rsidRPr="00265C87">
        <w:rPr>
          <w:rFonts w:ascii="Times New Roman" w:hAnsi="Times New Roman" w:cs="Times New Roman"/>
          <w:b/>
          <w:bCs/>
          <w:sz w:val="24"/>
          <w:szCs w:val="24"/>
          <w:lang w:val="en-US"/>
        </w:rPr>
        <w:t>s</w:t>
      </w:r>
      <w:r w:rsidRPr="00265C87">
        <w:rPr>
          <w:rFonts w:ascii="Times New Roman" w:hAnsi="Times New Roman" w:cs="Times New Roman"/>
          <w:b/>
          <w:bCs/>
          <w:sz w:val="24"/>
          <w:szCs w:val="24"/>
          <w:lang w:val="en-US"/>
        </w:rPr>
        <w:t>ite</w:t>
      </w:r>
    </w:p>
    <w:p w14:paraId="53C98601" w14:textId="058945F1" w:rsidR="004644EC" w:rsidRPr="00265C87" w:rsidRDefault="004644EC" w:rsidP="004644EC">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The study was conducted from August 2022 to February 2023 in Lake Dang, located in the Vina Department (Figure 1).</w:t>
      </w:r>
    </w:p>
    <w:p w14:paraId="67C0B731" w14:textId="3C78CE14" w:rsidR="004644EC" w:rsidRPr="00265C87" w:rsidRDefault="004B574E" w:rsidP="004B574E">
      <w:pPr>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19A6C35F" wp14:editId="0D5F0D9D">
            <wp:extent cx="5639671" cy="3578313"/>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55837" cy="3588570"/>
                    </a:xfrm>
                    <a:prstGeom prst="rect">
                      <a:avLst/>
                    </a:prstGeom>
                    <a:noFill/>
                  </pic:spPr>
                </pic:pic>
              </a:graphicData>
            </a:graphic>
          </wp:inline>
        </w:drawing>
      </w:r>
    </w:p>
    <w:p w14:paraId="7BD25EA9" w14:textId="77777777" w:rsidR="004644EC" w:rsidRPr="00265C87" w:rsidRDefault="004644EC" w:rsidP="004644EC">
      <w:pPr>
        <w:spacing w:after="0" w:line="360" w:lineRule="auto"/>
        <w:ind w:firstLine="720"/>
        <w:jc w:val="both"/>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t>Figure 1: Location of the site and mollusk collection stations</w:t>
      </w:r>
    </w:p>
    <w:p w14:paraId="508671F4" w14:textId="4AF0F7B1" w:rsidR="004644EC" w:rsidRPr="00265C87" w:rsidRDefault="004644EC" w:rsidP="004644EC">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The Vina Department, perched in the north of the Adama</w:t>
      </w:r>
      <w:r w:rsidR="00DF6212" w:rsidRPr="00265C87">
        <w:rPr>
          <w:rFonts w:ascii="Times New Roman" w:hAnsi="Times New Roman" w:cs="Times New Roman"/>
          <w:sz w:val="24"/>
          <w:szCs w:val="24"/>
          <w:lang w:val="en-US"/>
        </w:rPr>
        <w:t>w</w:t>
      </w:r>
      <w:r w:rsidRPr="00265C87">
        <w:rPr>
          <w:rFonts w:ascii="Times New Roman" w:hAnsi="Times New Roman" w:cs="Times New Roman"/>
          <w:sz w:val="24"/>
          <w:szCs w:val="24"/>
          <w:lang w:val="en-US"/>
        </w:rPr>
        <w:t>a region, covers nearly 17,196 km</w:t>
      </w:r>
      <w:r w:rsidRPr="00265C87">
        <w:rPr>
          <w:rFonts w:ascii="Times New Roman" w:hAnsi="Times New Roman" w:cs="Times New Roman"/>
          <w:sz w:val="24"/>
          <w:szCs w:val="24"/>
          <w:vertAlign w:val="superscript"/>
          <w:lang w:val="en-US"/>
        </w:rPr>
        <w:t>2</w:t>
      </w:r>
      <w:r w:rsidRPr="00265C87">
        <w:rPr>
          <w:rFonts w:ascii="Times New Roman" w:hAnsi="Times New Roman" w:cs="Times New Roman"/>
          <w:sz w:val="24"/>
          <w:szCs w:val="24"/>
          <w:lang w:val="en-US"/>
        </w:rPr>
        <w:t xml:space="preserve"> and consists of a network of waterways such as the Vina, the hydraulic sites of Warak, Lake Bini and Dang, the Saoumbaï rapids and the Sahao falls... (Tchotsoua, 2008). The climate is tropical of the Sudan-Sahelian type, characterized by a short dry season that extends from November to March and a long rainy season that extends from April to October with average annual rainfall varying from 900 and 1500 mm and average annual temperatures between 22° and 25°C (Tchotsoua, 2011). The vegetation is a Sudan-Guinean savanna where the density and size of trees decrease overall from South to North (Tchotsoua, 2011; Njongui </w:t>
      </w:r>
      <w:r w:rsidRPr="00265C8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2016). The terrain is rugged, giving rise in places to crater lakes, ranches, thermo-mineral springs, wildlife reserves and caves, making it a suitable area for tourism. The main indigenous tribes encountered are the Mboum, Dii, Gbaya, Bororos, F</w:t>
      </w:r>
      <w:r w:rsidR="00DF6212" w:rsidRPr="00265C87">
        <w:rPr>
          <w:rFonts w:ascii="Times New Roman" w:hAnsi="Times New Roman" w:cs="Times New Roman"/>
          <w:sz w:val="24"/>
          <w:szCs w:val="24"/>
          <w:lang w:val="en-US"/>
        </w:rPr>
        <w:t>ulani</w:t>
      </w:r>
      <w:r w:rsidRPr="00265C87">
        <w:rPr>
          <w:rFonts w:ascii="Times New Roman" w:hAnsi="Times New Roman" w:cs="Times New Roman"/>
          <w:sz w:val="24"/>
          <w:szCs w:val="24"/>
          <w:lang w:val="en-US"/>
        </w:rPr>
        <w:t xml:space="preserve"> and Haoussa.... (Tchotsoua, 2011). Agricultural activity is dominated by the cultivation of maize, cassava, sweet potato, yam, and groundnuts... (Tchotsoua, </w:t>
      </w:r>
      <w:r w:rsidRPr="00265C87">
        <w:rPr>
          <w:rFonts w:ascii="Times New Roman" w:hAnsi="Times New Roman" w:cs="Times New Roman"/>
          <w:sz w:val="24"/>
          <w:szCs w:val="24"/>
          <w:lang w:val="en-US"/>
        </w:rPr>
        <w:lastRenderedPageBreak/>
        <w:t xml:space="preserve">2008) and livestock farming is conducive to cattle breeding, making it the cradle of Goudali breed zebus (Tchotsoua, 2011; Njongui </w:t>
      </w:r>
      <w:r w:rsidRPr="00265C8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2016).</w:t>
      </w:r>
    </w:p>
    <w:p w14:paraId="50CE8185" w14:textId="74782AC8" w:rsidR="004644EC" w:rsidRPr="00265C87" w:rsidRDefault="004644EC" w:rsidP="004644EC">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Lake Dang is located precisely in the district of Ngaound</w:t>
      </w:r>
      <w:r w:rsidR="00DF6212" w:rsidRPr="00265C87">
        <w:rPr>
          <w:rFonts w:ascii="Times New Roman" w:hAnsi="Times New Roman" w:cs="Times New Roman"/>
          <w:sz w:val="24"/>
          <w:szCs w:val="24"/>
          <w:lang w:val="en-US"/>
        </w:rPr>
        <w:t>ere</w:t>
      </w:r>
      <w:r w:rsidRPr="00265C87">
        <w:rPr>
          <w:rFonts w:ascii="Times New Roman" w:hAnsi="Times New Roman" w:cs="Times New Roman"/>
          <w:sz w:val="24"/>
          <w:szCs w:val="24"/>
          <w:lang w:val="en-US"/>
        </w:rPr>
        <w:t xml:space="preserve"> 3rd on the North-East banks of the University of Ngaound</w:t>
      </w:r>
      <w:r w:rsidR="00DF6212" w:rsidRPr="00265C87">
        <w:rPr>
          <w:rFonts w:ascii="Times New Roman" w:hAnsi="Times New Roman" w:cs="Times New Roman"/>
          <w:sz w:val="24"/>
          <w:szCs w:val="24"/>
          <w:lang w:val="en-US"/>
        </w:rPr>
        <w:t>ere</w:t>
      </w:r>
      <w:r w:rsidRPr="00265C87">
        <w:rPr>
          <w:rFonts w:ascii="Times New Roman" w:hAnsi="Times New Roman" w:cs="Times New Roman"/>
          <w:sz w:val="24"/>
          <w:szCs w:val="24"/>
          <w:lang w:val="en-US"/>
        </w:rPr>
        <w:t xml:space="preserve"> (Tchotsoua, 2006). It has an area of less than 2 km² and results from a natural depression. Its greatest length along the north-south axis is about 2 km, and in its west-east direction its greatest width is of the order of 1 km. Its depth in the central axis is about 2.50 m (Tchotsoua, 2006). It is also noted that its section has a triangular shape. The thickness of the sediments varies between 0.80 and 1.10m. According to local residents, 40 years ago the depth of the lake was 3.50 m. Each year this lake would therefore accumulate 2 to 2.75 cm of sediment (Tchotsoua, 2006). For some years now, the lake has provided the local population with fish as a protein resource, and promotes market gardening, especially in the dry season (Tchotsoua, 2006). The choice of Lake Dang is justified by the fact that it is frequented by animals and humans who carry out activities such as washing vehicles, laundry, bathing, fishing, agriculture, grazing... These activities offer the necessary and favorable conditions for maintaining the cycle of certain waterborne diseases. In total, 8 stations were chosen based on their accessibility, the intensity of animal and human activities.</w:t>
      </w:r>
    </w:p>
    <w:p w14:paraId="1D4BAA07" w14:textId="77777777" w:rsidR="004644EC" w:rsidRPr="00265C87" w:rsidRDefault="004644EC" w:rsidP="004644EC">
      <w:pPr>
        <w:spacing w:after="0" w:line="360" w:lineRule="auto"/>
        <w:ind w:firstLine="720"/>
        <w:jc w:val="both"/>
        <w:rPr>
          <w:rFonts w:ascii="Times New Roman" w:hAnsi="Times New Roman" w:cs="Times New Roman"/>
          <w:sz w:val="24"/>
          <w:szCs w:val="24"/>
          <w:lang w:val="en-US"/>
        </w:rPr>
      </w:pPr>
    </w:p>
    <w:p w14:paraId="7AC698CB" w14:textId="68B61679" w:rsidR="004644EC" w:rsidRPr="00265C87" w:rsidRDefault="004644EC" w:rsidP="004644EC">
      <w:pPr>
        <w:spacing w:after="0" w:line="360" w:lineRule="auto"/>
        <w:ind w:firstLine="720"/>
        <w:jc w:val="both"/>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t>1. 2 Collection and identification of mollusks</w:t>
      </w:r>
    </w:p>
    <w:p w14:paraId="2FE0A42D" w14:textId="54E270BC" w:rsidR="004644EC" w:rsidRPr="00265C87" w:rsidRDefault="004644EC" w:rsidP="004644EC">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The mollusks were collected twice a month by two unchanged prospectors for 30 minutes according to the method of Sarr </w:t>
      </w:r>
      <w:r w:rsidRPr="00265C8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(2011). In each station, the collection was done either by hand with a glove, using a long stick with a net to scrape the mollusks floating on the waters of the banks or present on the plants during. The collected mollusks were stored in labeled plastic boxes and then taken to the laboratory of the Mission for the Eradication of </w:t>
      </w:r>
      <w:r w:rsidR="00244004" w:rsidRPr="00265C87">
        <w:rPr>
          <w:rFonts w:ascii="Times New Roman" w:hAnsi="Times New Roman" w:cs="Times New Roman"/>
          <w:sz w:val="24"/>
          <w:szCs w:val="24"/>
          <w:lang w:val="en-US"/>
        </w:rPr>
        <w:t>Tse-Tse Fly</w:t>
      </w:r>
      <w:r w:rsidRPr="00265C87">
        <w:rPr>
          <w:rFonts w:ascii="Times New Roman" w:hAnsi="Times New Roman" w:cs="Times New Roman"/>
          <w:sz w:val="24"/>
          <w:szCs w:val="24"/>
          <w:lang w:val="en-US"/>
        </w:rPr>
        <w:t xml:space="preserve"> (MSEG) for their identification based on the identification keys of Brown (1994). After speciation, the mollusks are grouped and counted by species. The monthly counts of mollusk species make it possible to determine their abundance and the seasonal variation of their populations. Depending on the climatic particularities of this area, the seasons have been divided into a rainy season (May to September), a cold dry season (October to December) and a hot dry season (January to March).</w:t>
      </w:r>
    </w:p>
    <w:p w14:paraId="580712B6" w14:textId="77777777" w:rsidR="004644EC" w:rsidRDefault="004644EC" w:rsidP="004644EC">
      <w:pPr>
        <w:spacing w:after="0" w:line="360" w:lineRule="auto"/>
        <w:ind w:firstLine="720"/>
        <w:jc w:val="both"/>
        <w:rPr>
          <w:rFonts w:ascii="Times New Roman" w:hAnsi="Times New Roman" w:cs="Times New Roman"/>
          <w:sz w:val="24"/>
          <w:szCs w:val="24"/>
          <w:lang w:val="en-US"/>
        </w:rPr>
      </w:pPr>
    </w:p>
    <w:p w14:paraId="1A9C8918" w14:textId="77777777" w:rsidR="004B574E" w:rsidRDefault="004B574E" w:rsidP="004644EC">
      <w:pPr>
        <w:spacing w:after="0" w:line="360" w:lineRule="auto"/>
        <w:ind w:firstLine="720"/>
        <w:jc w:val="both"/>
        <w:rPr>
          <w:rFonts w:ascii="Times New Roman" w:hAnsi="Times New Roman" w:cs="Times New Roman"/>
          <w:sz w:val="24"/>
          <w:szCs w:val="24"/>
          <w:lang w:val="en-US"/>
        </w:rPr>
      </w:pPr>
    </w:p>
    <w:p w14:paraId="0B28DC40" w14:textId="77777777" w:rsidR="004B574E" w:rsidRPr="00265C87" w:rsidRDefault="004B574E" w:rsidP="004644EC">
      <w:pPr>
        <w:spacing w:after="0" w:line="360" w:lineRule="auto"/>
        <w:ind w:firstLine="720"/>
        <w:jc w:val="both"/>
        <w:rPr>
          <w:rFonts w:ascii="Times New Roman" w:hAnsi="Times New Roman" w:cs="Times New Roman"/>
          <w:sz w:val="24"/>
          <w:szCs w:val="24"/>
          <w:lang w:val="en-US"/>
        </w:rPr>
      </w:pPr>
    </w:p>
    <w:p w14:paraId="2265AB15" w14:textId="5483038E" w:rsidR="004644EC" w:rsidRPr="00265C87" w:rsidRDefault="00225987" w:rsidP="004644EC">
      <w:pPr>
        <w:spacing w:after="0" w:line="360" w:lineRule="auto"/>
        <w:ind w:firstLine="720"/>
        <w:jc w:val="both"/>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lastRenderedPageBreak/>
        <w:t>1</w:t>
      </w:r>
      <w:r w:rsidR="004644EC" w:rsidRPr="00265C87">
        <w:rPr>
          <w:rFonts w:ascii="Times New Roman" w:hAnsi="Times New Roman" w:cs="Times New Roman"/>
          <w:b/>
          <w:bCs/>
          <w:sz w:val="24"/>
          <w:szCs w:val="24"/>
          <w:lang w:val="en-US"/>
        </w:rPr>
        <w:t>.3 Sample collection</w:t>
      </w:r>
    </w:p>
    <w:p w14:paraId="31610BBD" w14:textId="58E4FA9D" w:rsidR="004644EC" w:rsidRPr="00265C87" w:rsidRDefault="00225987" w:rsidP="004644EC">
      <w:pPr>
        <w:spacing w:after="0" w:line="360" w:lineRule="auto"/>
        <w:ind w:firstLine="720"/>
        <w:jc w:val="both"/>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t>1</w:t>
      </w:r>
      <w:r w:rsidR="004644EC" w:rsidRPr="00265C87">
        <w:rPr>
          <w:rFonts w:ascii="Times New Roman" w:hAnsi="Times New Roman" w:cs="Times New Roman"/>
          <w:b/>
          <w:bCs/>
          <w:sz w:val="24"/>
          <w:szCs w:val="24"/>
          <w:lang w:val="en-US"/>
        </w:rPr>
        <w:t>.3.1 Collection of animal fecal matter</w:t>
      </w:r>
    </w:p>
    <w:p w14:paraId="730C1398" w14:textId="77777777" w:rsidR="004644EC" w:rsidRPr="00265C87" w:rsidRDefault="004644EC" w:rsidP="004644EC">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Samples of fecal matter from cattle were taken using a gloved hand inserted into the rectum to collect a quantity of feces. Once the fecal matter is in the hand, it is removed from the rectum and the glove is turned over and attached, then labeled with the description of each animal and placed in a cooler containing dry ice. All samples are sent to the MSEG laboratory for coprological analysis.</w:t>
      </w:r>
    </w:p>
    <w:p w14:paraId="3158A86E" w14:textId="77777777" w:rsidR="004644EC" w:rsidRPr="00265C87" w:rsidRDefault="004644EC" w:rsidP="004644EC">
      <w:pPr>
        <w:spacing w:after="0" w:line="360" w:lineRule="auto"/>
        <w:ind w:firstLine="720"/>
        <w:jc w:val="both"/>
        <w:rPr>
          <w:rFonts w:ascii="Times New Roman" w:hAnsi="Times New Roman" w:cs="Times New Roman"/>
          <w:sz w:val="24"/>
          <w:szCs w:val="24"/>
          <w:lang w:val="en-US"/>
        </w:rPr>
      </w:pPr>
    </w:p>
    <w:p w14:paraId="31424154" w14:textId="3CB1C507" w:rsidR="004644EC" w:rsidRPr="00265C87" w:rsidRDefault="00225987" w:rsidP="004644EC">
      <w:pPr>
        <w:spacing w:after="0" w:line="360" w:lineRule="auto"/>
        <w:ind w:firstLine="720"/>
        <w:jc w:val="both"/>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t>1</w:t>
      </w:r>
      <w:r w:rsidR="004644EC" w:rsidRPr="00265C87">
        <w:rPr>
          <w:rFonts w:ascii="Times New Roman" w:hAnsi="Times New Roman" w:cs="Times New Roman"/>
          <w:b/>
          <w:bCs/>
          <w:sz w:val="24"/>
          <w:szCs w:val="24"/>
          <w:lang w:val="en-US"/>
        </w:rPr>
        <w:t>.3.2 Collection of human feces and urine</w:t>
      </w:r>
    </w:p>
    <w:p w14:paraId="55D1044A" w14:textId="50FF54DD" w:rsidR="004644EC" w:rsidRPr="00265C87" w:rsidRDefault="004644EC" w:rsidP="004644EC">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To obtain stool and urine samples, two sterile vials were given to each volunteer in the evening to collect 10 grams of stool and 10 ml of urine at the end of urination very early in the morning. When recovering from 8:00 a.m., each sample is first labeled before being transported to the laboratory in a cooler containing dry ice. At the laboratory, the analyzes were carried out 30 minutes later in order to obtain good results (Adoubryn </w:t>
      </w:r>
      <w:r w:rsidRPr="00265C8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1997). The volunteers are people who carry out activities in the lake (</w:t>
      </w:r>
      <w:r w:rsidR="00DF6212" w:rsidRPr="00265C87">
        <w:rPr>
          <w:rFonts w:ascii="Times New Roman" w:hAnsi="Times New Roman" w:cs="Times New Roman"/>
          <w:sz w:val="24"/>
          <w:szCs w:val="24"/>
          <w:lang w:val="en-US"/>
        </w:rPr>
        <w:t xml:space="preserve">auto </w:t>
      </w:r>
      <w:r w:rsidRPr="00265C87">
        <w:rPr>
          <w:rFonts w:ascii="Times New Roman" w:hAnsi="Times New Roman" w:cs="Times New Roman"/>
          <w:sz w:val="24"/>
          <w:szCs w:val="24"/>
          <w:lang w:val="en-US"/>
        </w:rPr>
        <w:t>washing, fishing, bathing, etc.).</w:t>
      </w:r>
    </w:p>
    <w:p w14:paraId="4E9E5D61" w14:textId="77777777" w:rsidR="004644EC" w:rsidRPr="00265C87" w:rsidRDefault="004644EC" w:rsidP="004644EC">
      <w:pPr>
        <w:spacing w:after="0" w:line="360" w:lineRule="auto"/>
        <w:ind w:firstLine="720"/>
        <w:jc w:val="both"/>
        <w:rPr>
          <w:rFonts w:ascii="Times New Roman" w:hAnsi="Times New Roman" w:cs="Times New Roman"/>
          <w:sz w:val="24"/>
          <w:szCs w:val="24"/>
          <w:lang w:val="en-US"/>
        </w:rPr>
      </w:pPr>
    </w:p>
    <w:p w14:paraId="2C712B8E" w14:textId="6233A68B" w:rsidR="004644EC" w:rsidRPr="00265C87" w:rsidRDefault="00225987" w:rsidP="004644EC">
      <w:pPr>
        <w:spacing w:after="0" w:line="360" w:lineRule="auto"/>
        <w:ind w:firstLine="720"/>
        <w:jc w:val="both"/>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t>1</w:t>
      </w:r>
      <w:r w:rsidR="004644EC" w:rsidRPr="00265C87">
        <w:rPr>
          <w:rFonts w:ascii="Times New Roman" w:hAnsi="Times New Roman" w:cs="Times New Roman"/>
          <w:b/>
          <w:bCs/>
          <w:sz w:val="24"/>
          <w:szCs w:val="24"/>
          <w:lang w:val="en-US"/>
        </w:rPr>
        <w:t>.4 Sample analysis</w:t>
      </w:r>
    </w:p>
    <w:p w14:paraId="0CA0ADD9" w14:textId="11AEC295" w:rsidR="004644EC" w:rsidRPr="00265C87" w:rsidRDefault="00225987" w:rsidP="004644EC">
      <w:pPr>
        <w:spacing w:after="0" w:line="360" w:lineRule="auto"/>
        <w:ind w:firstLine="720"/>
        <w:jc w:val="both"/>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t>1</w:t>
      </w:r>
      <w:r w:rsidR="004644EC" w:rsidRPr="00265C87">
        <w:rPr>
          <w:rFonts w:ascii="Times New Roman" w:hAnsi="Times New Roman" w:cs="Times New Roman"/>
          <w:b/>
          <w:bCs/>
          <w:sz w:val="24"/>
          <w:szCs w:val="24"/>
          <w:lang w:val="en-US"/>
        </w:rPr>
        <w:t>.4.1 Cercariae emission in mollusks</w:t>
      </w:r>
    </w:p>
    <w:p w14:paraId="0B3A0759" w14:textId="77777777" w:rsidR="004644EC" w:rsidRPr="00265C87" w:rsidRDefault="004644EC" w:rsidP="004644EC">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The mollusks still alive were washed and placed at the rate of one individual per box or per petri dish containing distilled water and then exposed under a strong photonic light for 4 to 6 hours, so as to cause the emission of cercariae. Each petri dish is placed under a binocular magnifying glass to observe the cercariae emitted in the water. After their observation, the cercariae are taken on slides and observed under a microscope for morphological identification according to the identification keys of Frandsen and Christensen (1984), then stored in tubes containing 1.5 ml of 70% ethanol plus 30% distilled water (7:3; v/v). The emission of a redia or a cercaria in the mollusk was enough to consider it infested.</w:t>
      </w:r>
    </w:p>
    <w:p w14:paraId="4C388692" w14:textId="77777777" w:rsidR="004644EC" w:rsidRPr="00265C87" w:rsidRDefault="004644EC" w:rsidP="004644EC">
      <w:pPr>
        <w:spacing w:after="0" w:line="360" w:lineRule="auto"/>
        <w:ind w:firstLine="720"/>
        <w:jc w:val="both"/>
        <w:rPr>
          <w:rFonts w:ascii="Times New Roman" w:hAnsi="Times New Roman" w:cs="Times New Roman"/>
          <w:sz w:val="24"/>
          <w:szCs w:val="24"/>
          <w:lang w:val="en-US"/>
        </w:rPr>
      </w:pPr>
    </w:p>
    <w:p w14:paraId="2F8F7372" w14:textId="508E5B03" w:rsidR="004644EC" w:rsidRPr="00265C87" w:rsidRDefault="00225987" w:rsidP="004644EC">
      <w:pPr>
        <w:spacing w:after="0" w:line="360" w:lineRule="auto"/>
        <w:ind w:firstLine="720"/>
        <w:jc w:val="both"/>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t>1</w:t>
      </w:r>
      <w:r w:rsidR="004644EC" w:rsidRPr="00265C87">
        <w:rPr>
          <w:rFonts w:ascii="Times New Roman" w:hAnsi="Times New Roman" w:cs="Times New Roman"/>
          <w:b/>
          <w:bCs/>
          <w:sz w:val="24"/>
          <w:szCs w:val="24"/>
          <w:lang w:val="en-US"/>
        </w:rPr>
        <w:t>.4.2 Coprological examination of animal stools</w:t>
      </w:r>
    </w:p>
    <w:p w14:paraId="2D4C9F2D" w14:textId="77777777" w:rsidR="004644EC" w:rsidRPr="00265C87" w:rsidRDefault="004644EC" w:rsidP="004644EC">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From each glove, 5 to 10 g of fecal matter are taken and then homogenized in 45 ml of distilled water, then sieved, then the filtrate is left to stand for 15 to 25 min. after resting, the supernatant was poured and a few drops of the pellet were placed on slides stained with methylene </w:t>
      </w:r>
      <w:r w:rsidRPr="00265C87">
        <w:rPr>
          <w:rFonts w:ascii="Times New Roman" w:hAnsi="Times New Roman" w:cs="Times New Roman"/>
          <w:sz w:val="24"/>
          <w:szCs w:val="24"/>
          <w:lang w:val="en-US"/>
        </w:rPr>
        <w:lastRenderedPageBreak/>
        <w:t>blue and covered with coverslips and observed under the microscope the presence of eggs indicates infestation. Then these eggs are identified (Bendiaf, 2011).</w:t>
      </w:r>
    </w:p>
    <w:p w14:paraId="626DF83B" w14:textId="77777777" w:rsidR="00DF6212" w:rsidRPr="00265C87" w:rsidRDefault="00DF6212" w:rsidP="004644EC">
      <w:pPr>
        <w:spacing w:after="0" w:line="360" w:lineRule="auto"/>
        <w:ind w:firstLine="720"/>
        <w:jc w:val="both"/>
        <w:rPr>
          <w:rFonts w:ascii="Times New Roman" w:hAnsi="Times New Roman" w:cs="Times New Roman"/>
          <w:sz w:val="24"/>
          <w:szCs w:val="24"/>
          <w:lang w:val="en-US"/>
        </w:rPr>
      </w:pPr>
    </w:p>
    <w:p w14:paraId="1C653C96" w14:textId="28807145" w:rsidR="004644EC" w:rsidRPr="00265C87" w:rsidRDefault="00225987" w:rsidP="004644EC">
      <w:pPr>
        <w:spacing w:after="0" w:line="360" w:lineRule="auto"/>
        <w:ind w:firstLine="720"/>
        <w:jc w:val="both"/>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t>1</w:t>
      </w:r>
      <w:r w:rsidR="00DF6212" w:rsidRPr="00265C87">
        <w:rPr>
          <w:rFonts w:ascii="Times New Roman" w:hAnsi="Times New Roman" w:cs="Times New Roman"/>
          <w:b/>
          <w:bCs/>
          <w:sz w:val="24"/>
          <w:szCs w:val="24"/>
          <w:lang w:val="en-US"/>
        </w:rPr>
        <w:t>.</w:t>
      </w:r>
      <w:r w:rsidR="004644EC" w:rsidRPr="00265C87">
        <w:rPr>
          <w:rFonts w:ascii="Times New Roman" w:hAnsi="Times New Roman" w:cs="Times New Roman"/>
          <w:b/>
          <w:bCs/>
          <w:sz w:val="24"/>
          <w:szCs w:val="24"/>
          <w:lang w:val="en-US"/>
        </w:rPr>
        <w:t>4.3 Coprological examination of human stools</w:t>
      </w:r>
    </w:p>
    <w:p w14:paraId="72D2147D" w14:textId="750C5C62" w:rsidR="004644EC" w:rsidRPr="00265C87" w:rsidRDefault="004644EC" w:rsidP="004644EC">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The macroscopic examination consisted of describing the appearance, color, consistency and possible presence of blood, mucus or pus. To carry out the microscopic examination, 5 to 10 g of fecal matter from each box are taken and then homogenized in 45 ml of distilled water, then sieved, then the filtrate is left to stand for 15 to 25 min. After resting, the supernatant was poured and a few drops of the pellet were placed on a slide, then stained with methylene blue before being covered with coverslips and observed under the microscope the presence of </w:t>
      </w:r>
      <w:r w:rsidRPr="00265C87">
        <w:rPr>
          <w:rFonts w:ascii="Times New Roman" w:hAnsi="Times New Roman" w:cs="Times New Roman"/>
          <w:i/>
          <w:iCs/>
          <w:sz w:val="24"/>
          <w:szCs w:val="24"/>
          <w:lang w:val="en-US"/>
        </w:rPr>
        <w:t>S</w:t>
      </w:r>
      <w:r w:rsidR="00225987" w:rsidRPr="00265C87">
        <w:rPr>
          <w:rFonts w:ascii="Times New Roman" w:hAnsi="Times New Roman" w:cs="Times New Roman"/>
          <w:i/>
          <w:iCs/>
          <w:sz w:val="24"/>
          <w:szCs w:val="24"/>
          <w:lang w:val="en-US"/>
        </w:rPr>
        <w:t>histosoma</w:t>
      </w:r>
      <w:r w:rsidR="00225987" w:rsidRPr="00265C87">
        <w:rPr>
          <w:rFonts w:ascii="Times New Roman" w:hAnsi="Times New Roman" w:cs="Times New Roman"/>
          <w:sz w:val="24"/>
          <w:szCs w:val="24"/>
          <w:lang w:val="en-US"/>
        </w:rPr>
        <w:t xml:space="preserve"> spp</w:t>
      </w:r>
      <w:r w:rsidRPr="00265C87">
        <w:rPr>
          <w:rFonts w:ascii="Times New Roman" w:hAnsi="Times New Roman" w:cs="Times New Roman"/>
          <w:sz w:val="24"/>
          <w:szCs w:val="24"/>
          <w:lang w:val="en-US"/>
        </w:rPr>
        <w:t xml:space="preserve"> eggs (Bendiaf, 2011; Zongo </w:t>
      </w:r>
      <w:r w:rsidRPr="00265C8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2013). Once observed, these eggs are morphologically identified according to the WHO identification key (2016).</w:t>
      </w:r>
    </w:p>
    <w:p w14:paraId="76411DD3" w14:textId="77777777" w:rsidR="00225987" w:rsidRPr="00265C87" w:rsidRDefault="00225987" w:rsidP="004644EC">
      <w:pPr>
        <w:spacing w:after="0" w:line="360" w:lineRule="auto"/>
        <w:ind w:firstLine="720"/>
        <w:jc w:val="both"/>
        <w:rPr>
          <w:rFonts w:ascii="Times New Roman" w:hAnsi="Times New Roman" w:cs="Times New Roman"/>
          <w:sz w:val="24"/>
          <w:szCs w:val="24"/>
          <w:lang w:val="en-US"/>
        </w:rPr>
      </w:pPr>
    </w:p>
    <w:p w14:paraId="006902FD" w14:textId="5027AE30" w:rsidR="004644EC" w:rsidRPr="00265C87" w:rsidRDefault="00225987" w:rsidP="004644EC">
      <w:pPr>
        <w:spacing w:after="0" w:line="360" w:lineRule="auto"/>
        <w:ind w:firstLine="720"/>
        <w:jc w:val="both"/>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t>1</w:t>
      </w:r>
      <w:r w:rsidR="004644EC" w:rsidRPr="00265C87">
        <w:rPr>
          <w:rFonts w:ascii="Times New Roman" w:hAnsi="Times New Roman" w:cs="Times New Roman"/>
          <w:b/>
          <w:bCs/>
          <w:sz w:val="24"/>
          <w:szCs w:val="24"/>
          <w:lang w:val="en-US"/>
        </w:rPr>
        <w:t>.4.4 Urine examination</w:t>
      </w:r>
    </w:p>
    <w:p w14:paraId="57A455E3" w14:textId="33130772" w:rsidR="004644EC" w:rsidRPr="00265C87" w:rsidRDefault="004644EC" w:rsidP="004644EC">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Once in the laboratory, 10ml of urine from each are transferred to numbered dry tubes and centrifuged at 5000rpm for 3 min. The supernatant of each is poured while a few drops of the remaining pellet have been poured onto slides. Each slide was previously stained with Lugol, covered with a coverslip, then observed directly under a x 40 objective microscope for the search for S. haematobium eggs (WHO, 2016; Adoubryn </w:t>
      </w:r>
      <w:r w:rsidRPr="00265C8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1997; Garcia </w:t>
      </w:r>
      <w:r w:rsidRPr="00265C8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2013). Once observed, these eggs are morphologically identified according to the WHO identification key (2016).</w:t>
      </w:r>
    </w:p>
    <w:p w14:paraId="7C116785" w14:textId="77777777" w:rsidR="00225987" w:rsidRPr="00265C87" w:rsidRDefault="00225987" w:rsidP="004644EC">
      <w:pPr>
        <w:spacing w:after="0" w:line="360" w:lineRule="auto"/>
        <w:ind w:firstLine="720"/>
        <w:jc w:val="both"/>
        <w:rPr>
          <w:rFonts w:ascii="Times New Roman" w:hAnsi="Times New Roman" w:cs="Times New Roman"/>
          <w:sz w:val="24"/>
          <w:szCs w:val="24"/>
          <w:lang w:val="en-US"/>
        </w:rPr>
      </w:pPr>
    </w:p>
    <w:p w14:paraId="567FC539" w14:textId="787988A2" w:rsidR="004644EC" w:rsidRPr="00265C87" w:rsidRDefault="00225987" w:rsidP="004644EC">
      <w:pPr>
        <w:spacing w:after="0" w:line="360" w:lineRule="auto"/>
        <w:ind w:firstLine="720"/>
        <w:jc w:val="both"/>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t>1</w:t>
      </w:r>
      <w:r w:rsidR="004644EC" w:rsidRPr="00265C87">
        <w:rPr>
          <w:rFonts w:ascii="Times New Roman" w:hAnsi="Times New Roman" w:cs="Times New Roman"/>
          <w:b/>
          <w:bCs/>
          <w:sz w:val="24"/>
          <w:szCs w:val="24"/>
          <w:lang w:val="en-US"/>
        </w:rPr>
        <w:t>. 5 Measurement of physicochemical parameters of water and other factors</w:t>
      </w:r>
    </w:p>
    <w:p w14:paraId="7EBE092C" w14:textId="0420FE5E" w:rsidR="004644EC" w:rsidRPr="00265C87" w:rsidRDefault="004644EC" w:rsidP="004644EC">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The physicochemical parameters such as pH, ambient and water temperature, water salinity, dissolved solute level, conductivity, alkalinity </w:t>
      </w:r>
      <w:r w:rsidR="00225987" w:rsidRPr="00265C87">
        <w:rPr>
          <w:rFonts w:ascii="Times New Roman" w:hAnsi="Times New Roman" w:cs="Times New Roman"/>
          <w:sz w:val="24"/>
          <w:szCs w:val="24"/>
          <w:lang w:val="en-US"/>
        </w:rPr>
        <w:t>was</w:t>
      </w:r>
      <w:r w:rsidRPr="00265C87">
        <w:rPr>
          <w:rFonts w:ascii="Times New Roman" w:hAnsi="Times New Roman" w:cs="Times New Roman"/>
          <w:sz w:val="24"/>
          <w:szCs w:val="24"/>
          <w:lang w:val="en-US"/>
        </w:rPr>
        <w:t xml:space="preserve"> obtained at each visit using the multi-function pH meter. Rainfall data were taken from the meteorological station of the regional delegation of transport of Adama</w:t>
      </w:r>
      <w:r w:rsidR="00225987" w:rsidRPr="00265C87">
        <w:rPr>
          <w:rFonts w:ascii="Times New Roman" w:hAnsi="Times New Roman" w:cs="Times New Roman"/>
          <w:sz w:val="24"/>
          <w:szCs w:val="24"/>
          <w:lang w:val="en-US"/>
        </w:rPr>
        <w:t>w</w:t>
      </w:r>
      <w:r w:rsidRPr="00265C87">
        <w:rPr>
          <w:rFonts w:ascii="Times New Roman" w:hAnsi="Times New Roman" w:cs="Times New Roman"/>
          <w:sz w:val="24"/>
          <w:szCs w:val="24"/>
          <w:lang w:val="en-US"/>
        </w:rPr>
        <w:t xml:space="preserve">a. The depth of the water was determined using a decameter. Information on vegetation cover, human activities, were noted on the basis of their importance between 0 and 4; proximity to dwellings or distance of dwellings from the watercourse was measured and classified between 0 and 4, with 0 for less than 100 m, 1 for 200 to 400 m, 2 for 500 to 700 m, 3 for 800 to 1000 m and 4 for more than 1000 m (Siama </w:t>
      </w:r>
      <w:r w:rsidRPr="00265C8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2023).</w:t>
      </w:r>
    </w:p>
    <w:p w14:paraId="00CB0031" w14:textId="77777777" w:rsidR="00225987" w:rsidRPr="00265C87" w:rsidRDefault="00225987" w:rsidP="004644EC">
      <w:pPr>
        <w:spacing w:after="0" w:line="360" w:lineRule="auto"/>
        <w:ind w:firstLine="720"/>
        <w:jc w:val="both"/>
        <w:rPr>
          <w:rFonts w:ascii="Times New Roman" w:hAnsi="Times New Roman" w:cs="Times New Roman"/>
          <w:sz w:val="24"/>
          <w:szCs w:val="24"/>
          <w:lang w:val="en-US"/>
        </w:rPr>
      </w:pPr>
    </w:p>
    <w:p w14:paraId="5B72EBA6" w14:textId="47F4C979" w:rsidR="004644EC" w:rsidRPr="00265C87" w:rsidRDefault="00225987" w:rsidP="004644EC">
      <w:pPr>
        <w:spacing w:after="0" w:line="360" w:lineRule="auto"/>
        <w:ind w:firstLine="720"/>
        <w:jc w:val="both"/>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lastRenderedPageBreak/>
        <w:t>1</w:t>
      </w:r>
      <w:r w:rsidR="004644EC" w:rsidRPr="00265C87">
        <w:rPr>
          <w:rFonts w:ascii="Times New Roman" w:hAnsi="Times New Roman" w:cs="Times New Roman"/>
          <w:b/>
          <w:bCs/>
          <w:sz w:val="24"/>
          <w:szCs w:val="24"/>
          <w:lang w:val="en-US"/>
        </w:rPr>
        <w:t>.6 Statistical analysis</w:t>
      </w:r>
    </w:p>
    <w:p w14:paraId="164D1507" w14:textId="0B9AAAFA" w:rsidR="004644EC" w:rsidRPr="00265C87" w:rsidRDefault="004644EC" w:rsidP="004644EC">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The data collected were calculated on the basis of averages and percentages, and their interpretations were carried out using ANOVA, Duncan, Khi2, Schwartz, Simpson and Shannon tests. ANOVA is used to compare means, Duncan's test is used to compare more than two means, the Khi2 test is used to compare percentages while the Schwartz test is used to classify them. The Simpson and Shannon indices were used to assess the specific diversity of the water points of the different stations. The abundance of Mollusk species corresponding to the ratio of the total number of individuals of a species (ni) to the total number of individuals of all species (N) (A=ni/N) and the frequency (Fi) of a mollusk species corresponding to the ratio of effective presence of a species in all sites (npi) to the number of records (Np) times one hundred (F= npi/Np*100) (Koji et al., 2015).</w:t>
      </w:r>
    </w:p>
    <w:p w14:paraId="479DF955" w14:textId="12731AC8" w:rsidR="004644EC" w:rsidRPr="00265C87" w:rsidRDefault="004644EC">
      <w:pPr>
        <w:rPr>
          <w:rFonts w:ascii="Times New Roman" w:hAnsi="Times New Roman" w:cs="Times New Roman"/>
          <w:sz w:val="24"/>
          <w:szCs w:val="24"/>
          <w:lang w:val="en-US"/>
        </w:rPr>
      </w:pPr>
      <w:r w:rsidRPr="00265C87">
        <w:rPr>
          <w:rFonts w:ascii="Times New Roman" w:hAnsi="Times New Roman" w:cs="Times New Roman"/>
          <w:sz w:val="24"/>
          <w:szCs w:val="24"/>
          <w:lang w:val="en-US"/>
        </w:rPr>
        <w:br w:type="page"/>
      </w:r>
    </w:p>
    <w:p w14:paraId="46BCAACD" w14:textId="77777777" w:rsidR="004644EC" w:rsidRPr="00265C87" w:rsidRDefault="004644EC" w:rsidP="004644EC">
      <w:pPr>
        <w:spacing w:after="0" w:line="360" w:lineRule="auto"/>
        <w:ind w:firstLine="567"/>
        <w:jc w:val="both"/>
        <w:rPr>
          <w:rFonts w:ascii="Times New Roman" w:eastAsia="Times New Roman" w:hAnsi="Times New Roman" w:cs="Times New Roman"/>
          <w:b/>
          <w:bCs/>
          <w:sz w:val="24"/>
          <w:szCs w:val="24"/>
          <w:lang w:val="en-US"/>
        </w:rPr>
      </w:pPr>
      <w:r w:rsidRPr="00265C87">
        <w:rPr>
          <w:rFonts w:ascii="Times New Roman" w:eastAsia="Times New Roman" w:hAnsi="Times New Roman" w:cs="Times New Roman"/>
          <w:b/>
          <w:bCs/>
          <w:sz w:val="24"/>
          <w:szCs w:val="24"/>
          <w:lang w:val="en-US"/>
        </w:rPr>
        <w:lastRenderedPageBreak/>
        <w:t>2 Results</w:t>
      </w:r>
    </w:p>
    <w:p w14:paraId="4EF1665E" w14:textId="77777777" w:rsidR="004644EC" w:rsidRPr="00265C87" w:rsidRDefault="004644EC" w:rsidP="004644EC">
      <w:pPr>
        <w:spacing w:after="0" w:line="360" w:lineRule="auto"/>
        <w:ind w:firstLine="567"/>
        <w:jc w:val="both"/>
        <w:rPr>
          <w:rFonts w:ascii="Times New Roman" w:eastAsia="Times New Roman" w:hAnsi="Times New Roman" w:cs="Times New Roman"/>
          <w:b/>
          <w:bCs/>
          <w:sz w:val="24"/>
          <w:szCs w:val="24"/>
          <w:lang w:val="en-US"/>
        </w:rPr>
      </w:pPr>
      <w:r w:rsidRPr="00265C87">
        <w:rPr>
          <w:rFonts w:ascii="Times New Roman" w:eastAsia="Times New Roman" w:hAnsi="Times New Roman" w:cs="Times New Roman"/>
          <w:b/>
          <w:bCs/>
          <w:sz w:val="24"/>
          <w:szCs w:val="24"/>
          <w:lang w:val="en-US"/>
        </w:rPr>
        <w:t>2.1 Diversity and abundance of mollusks</w:t>
      </w:r>
    </w:p>
    <w:p w14:paraId="1DF11392" w14:textId="77777777" w:rsidR="004644EC" w:rsidRPr="00265C87" w:rsidRDefault="004644EC" w:rsidP="004644EC">
      <w:pPr>
        <w:spacing w:after="0" w:line="360" w:lineRule="auto"/>
        <w:ind w:firstLine="567"/>
        <w:jc w:val="both"/>
        <w:rPr>
          <w:rFonts w:ascii="Times New Roman" w:eastAsia="Times New Roman" w:hAnsi="Times New Roman" w:cs="Times New Roman"/>
          <w:b/>
          <w:bCs/>
          <w:sz w:val="24"/>
          <w:szCs w:val="24"/>
          <w:lang w:val="en-US"/>
        </w:rPr>
      </w:pPr>
      <w:r w:rsidRPr="00265C87">
        <w:rPr>
          <w:rFonts w:ascii="Times New Roman" w:eastAsia="Times New Roman" w:hAnsi="Times New Roman" w:cs="Times New Roman"/>
          <w:b/>
          <w:bCs/>
          <w:sz w:val="24"/>
          <w:szCs w:val="24"/>
          <w:lang w:val="en-US"/>
        </w:rPr>
        <w:t>2.1.1 Overall diversity and abundance</w:t>
      </w:r>
    </w:p>
    <w:p w14:paraId="61FE3E87" w14:textId="6C22FEEE" w:rsidR="004644EC" w:rsidRPr="00265C87" w:rsidRDefault="004644EC" w:rsidP="004644EC">
      <w:pPr>
        <w:spacing w:after="0" w:line="360" w:lineRule="auto"/>
        <w:ind w:firstLine="567"/>
        <w:jc w:val="both"/>
        <w:rPr>
          <w:rFonts w:ascii="Times New Roman" w:eastAsia="Times New Roman" w:hAnsi="Times New Roman" w:cs="Times New Roman"/>
          <w:sz w:val="24"/>
          <w:szCs w:val="24"/>
          <w:lang w:val="en-US"/>
        </w:rPr>
      </w:pPr>
      <w:r w:rsidRPr="00265C87">
        <w:rPr>
          <w:rFonts w:ascii="Times New Roman" w:eastAsia="Times New Roman" w:hAnsi="Times New Roman" w:cs="Times New Roman"/>
          <w:sz w:val="24"/>
          <w:szCs w:val="24"/>
          <w:lang w:val="en-US"/>
        </w:rPr>
        <w:t>The mollusk fauna collected in Lake Dang consists of 4 species (Table 1), all belonging to the Pulmonata Class (</w:t>
      </w:r>
      <w:r w:rsidRPr="00265C87">
        <w:rPr>
          <w:rFonts w:ascii="Times New Roman" w:eastAsia="Times New Roman" w:hAnsi="Times New Roman" w:cs="Times New Roman"/>
          <w:i/>
          <w:iCs/>
          <w:sz w:val="24"/>
          <w:szCs w:val="24"/>
          <w:lang w:val="en-US"/>
        </w:rPr>
        <w:t>Lymnaea natalensis</w:t>
      </w:r>
      <w:r w:rsidRPr="00265C87">
        <w:rPr>
          <w:rFonts w:ascii="Times New Roman" w:eastAsia="Times New Roman" w:hAnsi="Times New Roman" w:cs="Times New Roman"/>
          <w:sz w:val="24"/>
          <w:szCs w:val="24"/>
          <w:lang w:val="en-US"/>
        </w:rPr>
        <w:t xml:space="preserve">, </w:t>
      </w:r>
      <w:r w:rsidRPr="00265C87">
        <w:rPr>
          <w:rFonts w:ascii="Times New Roman" w:eastAsia="Times New Roman" w:hAnsi="Times New Roman" w:cs="Times New Roman"/>
          <w:i/>
          <w:iCs/>
          <w:sz w:val="24"/>
          <w:szCs w:val="24"/>
          <w:lang w:val="en-US"/>
        </w:rPr>
        <w:t>Bulinus globosus</w:t>
      </w:r>
      <w:r w:rsidRPr="00265C87">
        <w:rPr>
          <w:rFonts w:ascii="Times New Roman" w:eastAsia="Times New Roman" w:hAnsi="Times New Roman" w:cs="Times New Roman"/>
          <w:sz w:val="24"/>
          <w:szCs w:val="24"/>
          <w:lang w:val="en-US"/>
        </w:rPr>
        <w:t xml:space="preserve">, </w:t>
      </w:r>
      <w:r w:rsidRPr="00265C87">
        <w:rPr>
          <w:rFonts w:ascii="Times New Roman" w:eastAsia="Times New Roman" w:hAnsi="Times New Roman" w:cs="Times New Roman"/>
          <w:i/>
          <w:iCs/>
          <w:sz w:val="24"/>
          <w:szCs w:val="24"/>
          <w:lang w:val="en-US"/>
        </w:rPr>
        <w:t>Bulinus forskalii</w:t>
      </w:r>
      <w:r w:rsidRPr="00265C87">
        <w:rPr>
          <w:rFonts w:ascii="Times New Roman" w:eastAsia="Times New Roman" w:hAnsi="Times New Roman" w:cs="Times New Roman"/>
          <w:sz w:val="24"/>
          <w:szCs w:val="24"/>
          <w:lang w:val="en-US"/>
        </w:rPr>
        <w:t xml:space="preserve">, and </w:t>
      </w:r>
      <w:r w:rsidRPr="00265C87">
        <w:rPr>
          <w:rFonts w:ascii="Times New Roman" w:eastAsia="Times New Roman" w:hAnsi="Times New Roman" w:cs="Times New Roman"/>
          <w:i/>
          <w:iCs/>
          <w:sz w:val="24"/>
          <w:szCs w:val="24"/>
          <w:lang w:val="en-US"/>
        </w:rPr>
        <w:t>Biomphalaria pfeifferi</w:t>
      </w:r>
      <w:r w:rsidRPr="00265C87">
        <w:rPr>
          <w:rFonts w:ascii="Times New Roman" w:eastAsia="Times New Roman" w:hAnsi="Times New Roman" w:cs="Times New Roman"/>
          <w:sz w:val="24"/>
          <w:szCs w:val="24"/>
          <w:lang w:val="en-US"/>
        </w:rPr>
        <w:t xml:space="preserve">). During the study period, 529 mollusks were collected. </w:t>
      </w:r>
      <w:r w:rsidRPr="00265C87">
        <w:rPr>
          <w:rFonts w:ascii="Times New Roman" w:eastAsia="Times New Roman" w:hAnsi="Times New Roman" w:cs="Times New Roman"/>
          <w:i/>
          <w:iCs/>
          <w:sz w:val="24"/>
          <w:szCs w:val="24"/>
          <w:lang w:val="en-US"/>
        </w:rPr>
        <w:t>L. natalensis</w:t>
      </w:r>
      <w:r w:rsidRPr="00265C87">
        <w:rPr>
          <w:rFonts w:ascii="Times New Roman" w:eastAsia="Times New Roman" w:hAnsi="Times New Roman" w:cs="Times New Roman"/>
          <w:sz w:val="24"/>
          <w:szCs w:val="24"/>
          <w:lang w:val="en-US"/>
        </w:rPr>
        <w:t xml:space="preserve"> (42.72%) followed by </w:t>
      </w:r>
      <w:r w:rsidRPr="00265C87">
        <w:rPr>
          <w:rFonts w:ascii="Times New Roman" w:eastAsia="Times New Roman" w:hAnsi="Times New Roman" w:cs="Times New Roman"/>
          <w:i/>
          <w:iCs/>
          <w:sz w:val="24"/>
          <w:szCs w:val="24"/>
          <w:lang w:val="en-US"/>
        </w:rPr>
        <w:t>B. pfeifferi</w:t>
      </w:r>
      <w:r w:rsidRPr="00265C87">
        <w:rPr>
          <w:rFonts w:ascii="Times New Roman" w:eastAsia="Times New Roman" w:hAnsi="Times New Roman" w:cs="Times New Roman"/>
          <w:sz w:val="24"/>
          <w:szCs w:val="24"/>
          <w:lang w:val="en-US"/>
        </w:rPr>
        <w:t xml:space="preserve"> (28.36%) and </w:t>
      </w:r>
      <w:r w:rsidRPr="00265C87">
        <w:rPr>
          <w:rFonts w:ascii="Times New Roman" w:eastAsia="Times New Roman" w:hAnsi="Times New Roman" w:cs="Times New Roman"/>
          <w:i/>
          <w:iCs/>
          <w:sz w:val="24"/>
          <w:szCs w:val="24"/>
          <w:lang w:val="en-US"/>
        </w:rPr>
        <w:t>B. globosus</w:t>
      </w:r>
      <w:r w:rsidRPr="00265C87">
        <w:rPr>
          <w:rFonts w:ascii="Times New Roman" w:eastAsia="Times New Roman" w:hAnsi="Times New Roman" w:cs="Times New Roman"/>
          <w:sz w:val="24"/>
          <w:szCs w:val="24"/>
          <w:lang w:val="en-US"/>
        </w:rPr>
        <w:t xml:space="preserve"> (25.52%) are the most abundant, while </w:t>
      </w:r>
      <w:r w:rsidRPr="00265C87">
        <w:rPr>
          <w:rFonts w:ascii="Times New Roman" w:eastAsia="Times New Roman" w:hAnsi="Times New Roman" w:cs="Times New Roman"/>
          <w:i/>
          <w:iCs/>
          <w:sz w:val="24"/>
          <w:szCs w:val="24"/>
          <w:lang w:val="en-US"/>
        </w:rPr>
        <w:t>B. forskalii</w:t>
      </w:r>
      <w:r w:rsidRPr="00265C87">
        <w:rPr>
          <w:rFonts w:ascii="Times New Roman" w:eastAsia="Times New Roman" w:hAnsi="Times New Roman" w:cs="Times New Roman"/>
          <w:sz w:val="24"/>
          <w:szCs w:val="24"/>
          <w:lang w:val="en-US"/>
        </w:rPr>
        <w:t xml:space="preserve"> is present in trace amounts (3.40%).</w:t>
      </w:r>
    </w:p>
    <w:p w14:paraId="4C778C43" w14:textId="53615449" w:rsidR="004644EC" w:rsidRPr="00265C87" w:rsidRDefault="004644EC" w:rsidP="004644EC">
      <w:pPr>
        <w:pStyle w:val="DecimalAligned"/>
        <w:spacing w:after="0"/>
        <w:jc w:val="center"/>
        <w:rPr>
          <w:rFonts w:ascii="Times New Roman" w:eastAsia="Times New Roman" w:hAnsi="Times New Roman" w:cs="Times New Roman"/>
          <w:b/>
          <w:bCs/>
          <w:sz w:val="24"/>
          <w:szCs w:val="24"/>
        </w:rPr>
      </w:pPr>
      <w:bookmarkStart w:id="0" w:name="_Toc135375358"/>
      <w:r w:rsidRPr="00265C87">
        <w:rPr>
          <w:rFonts w:ascii="Times New Roman" w:hAnsi="Times New Roman" w:cs="Times New Roman"/>
          <w:b/>
          <w:bCs/>
          <w:sz w:val="24"/>
          <w:szCs w:val="24"/>
        </w:rPr>
        <w:t>Table 1 :</w:t>
      </w:r>
      <w:r w:rsidRPr="00265C87">
        <w:rPr>
          <w:rFonts w:ascii="Times New Roman" w:eastAsia="Times New Roman" w:hAnsi="Times New Roman" w:cs="Times New Roman"/>
          <w:b/>
          <w:bCs/>
          <w:sz w:val="24"/>
          <w:szCs w:val="24"/>
        </w:rPr>
        <w:t xml:space="preserve"> </w:t>
      </w:r>
      <w:bookmarkEnd w:id="0"/>
      <w:r w:rsidR="005B46EE" w:rsidRPr="005B46EE">
        <w:rPr>
          <w:rFonts w:ascii="Times New Roman" w:eastAsia="Times New Roman" w:hAnsi="Times New Roman" w:cs="Times New Roman"/>
          <w:b/>
          <w:bCs/>
          <w:sz w:val="24"/>
          <w:szCs w:val="24"/>
        </w:rPr>
        <w:t>Diversity and abundance of mollusks in Lake Dang</w:t>
      </w:r>
    </w:p>
    <w:tbl>
      <w:tblPr>
        <w:tblW w:w="8459" w:type="dxa"/>
        <w:tblInd w:w="456" w:type="dxa"/>
        <w:tblLook w:val="04A0" w:firstRow="1" w:lastRow="0" w:firstColumn="1" w:lastColumn="0" w:noHBand="0" w:noVBand="1"/>
      </w:tblPr>
      <w:tblGrid>
        <w:gridCol w:w="1769"/>
        <w:gridCol w:w="1338"/>
        <w:gridCol w:w="1338"/>
        <w:gridCol w:w="1338"/>
        <w:gridCol w:w="1338"/>
        <w:gridCol w:w="1338"/>
      </w:tblGrid>
      <w:tr w:rsidR="004644EC" w:rsidRPr="00E7509B" w14:paraId="4BEB6261" w14:textId="77777777" w:rsidTr="005A0868">
        <w:trPr>
          <w:trHeight w:val="103"/>
        </w:trPr>
        <w:tc>
          <w:tcPr>
            <w:tcW w:w="1769" w:type="dxa"/>
            <w:vMerge w:val="restart"/>
            <w:tcBorders>
              <w:top w:val="single" w:sz="12" w:space="0" w:color="auto"/>
            </w:tcBorders>
          </w:tcPr>
          <w:p w14:paraId="214CB132" w14:textId="77777777" w:rsidR="004644EC" w:rsidRPr="00E7509B" w:rsidRDefault="004644EC" w:rsidP="00225987">
            <w:pPr>
              <w:spacing w:after="0" w:line="240" w:lineRule="auto"/>
              <w:jc w:val="both"/>
              <w:rPr>
                <w:rFonts w:ascii="Times New Roman" w:eastAsia="Times New Roman" w:hAnsi="Times New Roman" w:cs="Times New Roman"/>
                <w:b/>
                <w:bCs/>
                <w:sz w:val="20"/>
                <w:szCs w:val="20"/>
                <w:lang w:eastAsia="fr-FR"/>
              </w:rPr>
            </w:pPr>
          </w:p>
          <w:p w14:paraId="16369040" w14:textId="08FDFF50" w:rsidR="004644EC" w:rsidRPr="00E7509B" w:rsidRDefault="004644EC" w:rsidP="00225987">
            <w:pPr>
              <w:spacing w:after="0" w:line="240" w:lineRule="auto"/>
              <w:jc w:val="both"/>
              <w:rPr>
                <w:rFonts w:ascii="Times New Roman" w:eastAsia="Times New Roman" w:hAnsi="Times New Roman" w:cs="Times New Roman"/>
                <w:sz w:val="20"/>
                <w:szCs w:val="20"/>
                <w:lang w:eastAsia="fr-FR"/>
              </w:rPr>
            </w:pPr>
            <w:r w:rsidRPr="00E7509B">
              <w:rPr>
                <w:rFonts w:ascii="Times New Roman" w:eastAsia="Times New Roman" w:hAnsi="Times New Roman" w:cs="Times New Roman"/>
                <w:sz w:val="20"/>
                <w:szCs w:val="20"/>
                <w:lang w:eastAsia="fr-FR"/>
              </w:rPr>
              <w:t>M</w:t>
            </w:r>
            <w:r w:rsidR="00E7509B">
              <w:rPr>
                <w:rFonts w:ascii="Times New Roman" w:eastAsia="Times New Roman" w:hAnsi="Times New Roman" w:cs="Times New Roman"/>
                <w:sz w:val="20"/>
                <w:szCs w:val="20"/>
                <w:lang w:eastAsia="fr-FR"/>
              </w:rPr>
              <w:t>onth</w:t>
            </w:r>
          </w:p>
        </w:tc>
        <w:tc>
          <w:tcPr>
            <w:tcW w:w="5352" w:type="dxa"/>
            <w:gridSpan w:val="4"/>
            <w:tcBorders>
              <w:top w:val="single" w:sz="12" w:space="0" w:color="auto"/>
              <w:bottom w:val="single" w:sz="12" w:space="0" w:color="auto"/>
            </w:tcBorders>
            <w:noWrap/>
          </w:tcPr>
          <w:p w14:paraId="4648ACDC" w14:textId="0AE29E3B" w:rsidR="004644EC" w:rsidRPr="00E7509B" w:rsidRDefault="00E7509B" w:rsidP="00225987">
            <w:pPr>
              <w:spacing w:after="0" w:line="240" w:lineRule="auto"/>
              <w:jc w:val="center"/>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Species of</w:t>
            </w:r>
            <w:r w:rsidR="004644EC" w:rsidRPr="00E7509B">
              <w:rPr>
                <w:rFonts w:ascii="Times New Roman" w:eastAsia="Times New Roman" w:hAnsi="Times New Roman" w:cs="Times New Roman"/>
                <w:iCs/>
                <w:sz w:val="20"/>
                <w:szCs w:val="20"/>
              </w:rPr>
              <w:t xml:space="preserve"> Mollus</w:t>
            </w:r>
            <w:r>
              <w:rPr>
                <w:rFonts w:ascii="Times New Roman" w:eastAsia="Times New Roman" w:hAnsi="Times New Roman" w:cs="Times New Roman"/>
                <w:iCs/>
                <w:sz w:val="20"/>
                <w:szCs w:val="20"/>
              </w:rPr>
              <w:t>k</w:t>
            </w:r>
          </w:p>
        </w:tc>
        <w:tc>
          <w:tcPr>
            <w:tcW w:w="1338" w:type="dxa"/>
            <w:vMerge w:val="restart"/>
            <w:tcBorders>
              <w:top w:val="single" w:sz="12" w:space="0" w:color="auto"/>
            </w:tcBorders>
          </w:tcPr>
          <w:p w14:paraId="6D1C43F1" w14:textId="77777777" w:rsidR="004644EC" w:rsidRPr="00E7509B" w:rsidRDefault="004644EC" w:rsidP="00225987">
            <w:pPr>
              <w:tabs>
                <w:tab w:val="left" w:pos="269"/>
                <w:tab w:val="center" w:pos="478"/>
              </w:tabs>
              <w:spacing w:after="0" w:line="240" w:lineRule="auto"/>
              <w:rPr>
                <w:rFonts w:ascii="Times New Roman" w:eastAsia="Times New Roman" w:hAnsi="Times New Roman" w:cs="Times New Roman"/>
                <w:b/>
                <w:bCs/>
                <w:color w:val="000000"/>
                <w:sz w:val="20"/>
                <w:szCs w:val="20"/>
                <w:lang w:eastAsia="fr-FR"/>
              </w:rPr>
            </w:pPr>
            <w:r w:rsidRPr="00E7509B">
              <w:rPr>
                <w:rFonts w:ascii="Times New Roman" w:eastAsia="Times New Roman" w:hAnsi="Times New Roman" w:cs="Times New Roman"/>
                <w:color w:val="000000"/>
                <w:sz w:val="20"/>
                <w:szCs w:val="20"/>
                <w:lang w:eastAsia="fr-FR"/>
              </w:rPr>
              <w:tab/>
            </w:r>
          </w:p>
          <w:p w14:paraId="70677473" w14:textId="77777777" w:rsidR="004644EC" w:rsidRPr="00E7509B" w:rsidRDefault="004644EC" w:rsidP="00225987">
            <w:pPr>
              <w:tabs>
                <w:tab w:val="left" w:pos="269"/>
                <w:tab w:val="center" w:pos="478"/>
              </w:tabs>
              <w:spacing w:after="0" w:line="240" w:lineRule="auto"/>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ab/>
              <w:t>Total</w:t>
            </w:r>
          </w:p>
        </w:tc>
      </w:tr>
      <w:tr w:rsidR="004644EC" w:rsidRPr="00E7509B" w14:paraId="4467DFB1" w14:textId="77777777" w:rsidTr="005A0868">
        <w:trPr>
          <w:trHeight w:val="150"/>
        </w:trPr>
        <w:tc>
          <w:tcPr>
            <w:tcW w:w="1769" w:type="dxa"/>
            <w:vMerge/>
            <w:tcBorders>
              <w:bottom w:val="single" w:sz="12" w:space="0" w:color="auto"/>
            </w:tcBorders>
          </w:tcPr>
          <w:p w14:paraId="2029EDCB" w14:textId="77777777" w:rsidR="004644EC" w:rsidRPr="00E7509B" w:rsidRDefault="004644EC" w:rsidP="00225987">
            <w:pPr>
              <w:spacing w:after="0" w:line="240" w:lineRule="auto"/>
              <w:jc w:val="both"/>
              <w:rPr>
                <w:rFonts w:ascii="Times New Roman" w:eastAsia="Times New Roman" w:hAnsi="Times New Roman" w:cs="Times New Roman"/>
                <w:sz w:val="20"/>
                <w:szCs w:val="20"/>
                <w:lang w:eastAsia="fr-FR"/>
              </w:rPr>
            </w:pPr>
          </w:p>
        </w:tc>
        <w:tc>
          <w:tcPr>
            <w:tcW w:w="1338" w:type="dxa"/>
            <w:tcBorders>
              <w:top w:val="single" w:sz="12" w:space="0" w:color="auto"/>
              <w:bottom w:val="single" w:sz="12" w:space="0" w:color="auto"/>
            </w:tcBorders>
            <w:noWrap/>
          </w:tcPr>
          <w:p w14:paraId="03945453" w14:textId="77777777" w:rsidR="004644EC" w:rsidRPr="00E7509B" w:rsidRDefault="004644EC" w:rsidP="00225987">
            <w:pPr>
              <w:spacing w:after="0" w:line="240" w:lineRule="auto"/>
              <w:jc w:val="center"/>
              <w:rPr>
                <w:rFonts w:ascii="Times New Roman" w:eastAsia="Times New Roman" w:hAnsi="Times New Roman" w:cs="Times New Roman"/>
                <w:b/>
                <w:bCs/>
                <w:color w:val="000000"/>
                <w:sz w:val="20"/>
                <w:szCs w:val="20"/>
                <w:lang w:eastAsia="fr-FR"/>
              </w:rPr>
            </w:pPr>
            <w:r w:rsidRPr="00E7509B">
              <w:rPr>
                <w:rFonts w:ascii="Times New Roman" w:eastAsia="Times New Roman" w:hAnsi="Times New Roman" w:cs="Times New Roman"/>
                <w:b/>
                <w:bCs/>
                <w:i/>
                <w:sz w:val="20"/>
                <w:szCs w:val="20"/>
              </w:rPr>
              <w:t>L. natalensis</w:t>
            </w:r>
          </w:p>
        </w:tc>
        <w:tc>
          <w:tcPr>
            <w:tcW w:w="1338" w:type="dxa"/>
            <w:tcBorders>
              <w:top w:val="single" w:sz="12" w:space="0" w:color="auto"/>
              <w:bottom w:val="single" w:sz="12" w:space="0" w:color="auto"/>
            </w:tcBorders>
            <w:noWrap/>
          </w:tcPr>
          <w:p w14:paraId="6C73A3E1" w14:textId="77777777" w:rsidR="004644EC" w:rsidRPr="00E7509B" w:rsidRDefault="004644EC" w:rsidP="00225987">
            <w:pPr>
              <w:spacing w:after="0" w:line="240" w:lineRule="auto"/>
              <w:jc w:val="center"/>
              <w:rPr>
                <w:rFonts w:ascii="Times New Roman" w:eastAsia="Times New Roman" w:hAnsi="Times New Roman" w:cs="Times New Roman"/>
                <w:b/>
                <w:bCs/>
                <w:color w:val="000000"/>
                <w:sz w:val="20"/>
                <w:szCs w:val="20"/>
                <w:lang w:eastAsia="fr-FR"/>
              </w:rPr>
            </w:pPr>
            <w:r w:rsidRPr="00E7509B">
              <w:rPr>
                <w:rFonts w:ascii="Times New Roman" w:eastAsia="Times New Roman" w:hAnsi="Times New Roman" w:cs="Times New Roman"/>
                <w:b/>
                <w:bCs/>
                <w:i/>
                <w:sz w:val="20"/>
                <w:szCs w:val="20"/>
              </w:rPr>
              <w:t>B. globosus</w:t>
            </w:r>
          </w:p>
        </w:tc>
        <w:tc>
          <w:tcPr>
            <w:tcW w:w="1338" w:type="dxa"/>
            <w:tcBorders>
              <w:top w:val="single" w:sz="12" w:space="0" w:color="auto"/>
              <w:bottom w:val="single" w:sz="12" w:space="0" w:color="auto"/>
            </w:tcBorders>
          </w:tcPr>
          <w:p w14:paraId="2B62E3A1" w14:textId="77777777" w:rsidR="004644EC" w:rsidRPr="00E7509B" w:rsidRDefault="004644EC" w:rsidP="00225987">
            <w:pPr>
              <w:spacing w:after="0" w:line="240" w:lineRule="auto"/>
              <w:jc w:val="center"/>
              <w:rPr>
                <w:rFonts w:ascii="Times New Roman" w:eastAsia="Times New Roman" w:hAnsi="Times New Roman" w:cs="Times New Roman"/>
                <w:b/>
                <w:bCs/>
                <w:color w:val="000000"/>
                <w:sz w:val="20"/>
                <w:szCs w:val="20"/>
                <w:lang w:eastAsia="fr-FR"/>
              </w:rPr>
            </w:pPr>
            <w:r w:rsidRPr="00E7509B">
              <w:rPr>
                <w:rFonts w:ascii="Times New Roman" w:eastAsia="Times New Roman" w:hAnsi="Times New Roman" w:cs="Times New Roman"/>
                <w:b/>
                <w:bCs/>
                <w:i/>
                <w:sz w:val="20"/>
                <w:szCs w:val="20"/>
              </w:rPr>
              <w:t>B. pfeifferi</w:t>
            </w:r>
          </w:p>
        </w:tc>
        <w:tc>
          <w:tcPr>
            <w:tcW w:w="1338" w:type="dxa"/>
            <w:tcBorders>
              <w:top w:val="single" w:sz="12" w:space="0" w:color="auto"/>
              <w:bottom w:val="single" w:sz="12" w:space="0" w:color="auto"/>
            </w:tcBorders>
            <w:noWrap/>
          </w:tcPr>
          <w:p w14:paraId="0BC358C1" w14:textId="77777777" w:rsidR="004644EC" w:rsidRPr="00E7509B" w:rsidRDefault="004644EC" w:rsidP="00225987">
            <w:pPr>
              <w:spacing w:after="0" w:line="240" w:lineRule="auto"/>
              <w:jc w:val="center"/>
              <w:rPr>
                <w:rFonts w:ascii="Times New Roman" w:eastAsia="Times New Roman" w:hAnsi="Times New Roman" w:cs="Times New Roman"/>
                <w:b/>
                <w:bCs/>
                <w:color w:val="000000"/>
                <w:sz w:val="20"/>
                <w:szCs w:val="20"/>
                <w:lang w:eastAsia="fr-FR"/>
              </w:rPr>
            </w:pPr>
            <w:r w:rsidRPr="00E7509B">
              <w:rPr>
                <w:rFonts w:ascii="Times New Roman" w:eastAsia="Times New Roman" w:hAnsi="Times New Roman" w:cs="Times New Roman"/>
                <w:b/>
                <w:bCs/>
                <w:i/>
                <w:sz w:val="20"/>
                <w:szCs w:val="20"/>
              </w:rPr>
              <w:t>B. forskalii</w:t>
            </w:r>
          </w:p>
        </w:tc>
        <w:tc>
          <w:tcPr>
            <w:tcW w:w="1338" w:type="dxa"/>
            <w:vMerge/>
            <w:tcBorders>
              <w:bottom w:val="single" w:sz="12" w:space="0" w:color="auto"/>
            </w:tcBorders>
          </w:tcPr>
          <w:p w14:paraId="60309F9B" w14:textId="77777777" w:rsidR="004644EC" w:rsidRPr="00E7509B" w:rsidRDefault="004644EC" w:rsidP="00225987">
            <w:pPr>
              <w:spacing w:after="0" w:line="240" w:lineRule="auto"/>
              <w:jc w:val="center"/>
              <w:rPr>
                <w:rFonts w:ascii="Times New Roman" w:eastAsia="Times New Roman" w:hAnsi="Times New Roman" w:cs="Times New Roman"/>
                <w:color w:val="000000"/>
                <w:sz w:val="20"/>
                <w:szCs w:val="20"/>
                <w:lang w:eastAsia="fr-FR"/>
              </w:rPr>
            </w:pPr>
          </w:p>
        </w:tc>
      </w:tr>
      <w:tr w:rsidR="004644EC" w:rsidRPr="00E7509B" w14:paraId="17D48EC2" w14:textId="77777777" w:rsidTr="005A0868">
        <w:trPr>
          <w:trHeight w:val="33"/>
        </w:trPr>
        <w:tc>
          <w:tcPr>
            <w:tcW w:w="1769" w:type="dxa"/>
            <w:tcBorders>
              <w:top w:val="single" w:sz="12" w:space="0" w:color="auto"/>
            </w:tcBorders>
            <w:hideMark/>
          </w:tcPr>
          <w:p w14:paraId="5FFD4FBB" w14:textId="1BE8DB68" w:rsidR="004644EC" w:rsidRPr="00E7509B" w:rsidRDefault="004644EC" w:rsidP="00225987">
            <w:pPr>
              <w:spacing w:after="0" w:line="240" w:lineRule="auto"/>
              <w:jc w:val="both"/>
              <w:rPr>
                <w:rFonts w:ascii="Times New Roman" w:eastAsia="Times New Roman" w:hAnsi="Times New Roman" w:cs="Times New Roman"/>
                <w:sz w:val="20"/>
                <w:szCs w:val="20"/>
                <w:lang w:eastAsia="fr-FR"/>
              </w:rPr>
            </w:pPr>
            <w:r w:rsidRPr="00E7509B">
              <w:rPr>
                <w:rFonts w:ascii="Times New Roman" w:eastAsia="Times New Roman" w:hAnsi="Times New Roman" w:cs="Times New Roman"/>
                <w:sz w:val="20"/>
                <w:szCs w:val="20"/>
                <w:lang w:eastAsia="fr-FR"/>
              </w:rPr>
              <w:t>A</w:t>
            </w:r>
            <w:r w:rsidR="00225987" w:rsidRPr="00E7509B">
              <w:rPr>
                <w:rFonts w:ascii="Times New Roman" w:eastAsia="Times New Roman" w:hAnsi="Times New Roman" w:cs="Times New Roman"/>
                <w:sz w:val="20"/>
                <w:szCs w:val="20"/>
                <w:lang w:eastAsia="fr-FR"/>
              </w:rPr>
              <w:t>ugust</w:t>
            </w:r>
          </w:p>
        </w:tc>
        <w:tc>
          <w:tcPr>
            <w:tcW w:w="1338" w:type="dxa"/>
            <w:tcBorders>
              <w:top w:val="single" w:sz="12" w:space="0" w:color="auto"/>
            </w:tcBorders>
            <w:noWrap/>
            <w:hideMark/>
          </w:tcPr>
          <w:p w14:paraId="13E8AF40" w14:textId="77777777" w:rsidR="004644EC" w:rsidRPr="00E7509B" w:rsidRDefault="004644EC" w:rsidP="00225987">
            <w:pPr>
              <w:spacing w:after="0" w:line="240" w:lineRule="auto"/>
              <w:jc w:val="center"/>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40</w:t>
            </w:r>
          </w:p>
        </w:tc>
        <w:tc>
          <w:tcPr>
            <w:tcW w:w="1338" w:type="dxa"/>
            <w:tcBorders>
              <w:top w:val="single" w:sz="12" w:space="0" w:color="auto"/>
            </w:tcBorders>
            <w:noWrap/>
            <w:hideMark/>
          </w:tcPr>
          <w:p w14:paraId="6097D675" w14:textId="77777777" w:rsidR="004644EC" w:rsidRPr="00E7509B" w:rsidRDefault="004644EC" w:rsidP="00225987">
            <w:pPr>
              <w:spacing w:after="0" w:line="240" w:lineRule="auto"/>
              <w:jc w:val="center"/>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15</w:t>
            </w:r>
          </w:p>
        </w:tc>
        <w:tc>
          <w:tcPr>
            <w:tcW w:w="1338" w:type="dxa"/>
            <w:tcBorders>
              <w:top w:val="single" w:sz="12" w:space="0" w:color="auto"/>
            </w:tcBorders>
            <w:hideMark/>
          </w:tcPr>
          <w:p w14:paraId="3C0B26CA" w14:textId="77777777" w:rsidR="004644EC" w:rsidRPr="00E7509B" w:rsidRDefault="004644EC" w:rsidP="00225987">
            <w:pPr>
              <w:spacing w:after="0" w:line="240" w:lineRule="auto"/>
              <w:jc w:val="center"/>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10</w:t>
            </w:r>
          </w:p>
        </w:tc>
        <w:tc>
          <w:tcPr>
            <w:tcW w:w="1338" w:type="dxa"/>
            <w:tcBorders>
              <w:top w:val="single" w:sz="12" w:space="0" w:color="auto"/>
            </w:tcBorders>
            <w:noWrap/>
            <w:hideMark/>
          </w:tcPr>
          <w:p w14:paraId="12DBD686" w14:textId="77777777" w:rsidR="004644EC" w:rsidRPr="00E7509B" w:rsidRDefault="004644EC" w:rsidP="00225987">
            <w:pPr>
              <w:spacing w:after="0" w:line="240" w:lineRule="auto"/>
              <w:jc w:val="center"/>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00</w:t>
            </w:r>
          </w:p>
        </w:tc>
        <w:tc>
          <w:tcPr>
            <w:tcW w:w="1338" w:type="dxa"/>
            <w:tcBorders>
              <w:top w:val="single" w:sz="12" w:space="0" w:color="auto"/>
            </w:tcBorders>
            <w:hideMark/>
          </w:tcPr>
          <w:p w14:paraId="16C17C91" w14:textId="77777777" w:rsidR="004644EC" w:rsidRPr="00E7509B" w:rsidRDefault="004644EC" w:rsidP="00225987">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65</w:t>
            </w:r>
          </w:p>
        </w:tc>
      </w:tr>
      <w:tr w:rsidR="004644EC" w:rsidRPr="00E7509B" w14:paraId="5466FD75" w14:textId="77777777" w:rsidTr="005A0868">
        <w:trPr>
          <w:trHeight w:val="63"/>
        </w:trPr>
        <w:tc>
          <w:tcPr>
            <w:tcW w:w="1769" w:type="dxa"/>
            <w:hideMark/>
          </w:tcPr>
          <w:p w14:paraId="50757846" w14:textId="6028D251" w:rsidR="004644EC" w:rsidRPr="00E7509B" w:rsidRDefault="004644EC" w:rsidP="00225987">
            <w:pPr>
              <w:spacing w:after="0" w:line="240" w:lineRule="auto"/>
              <w:jc w:val="both"/>
              <w:rPr>
                <w:rFonts w:ascii="Times New Roman" w:eastAsia="Times New Roman" w:hAnsi="Times New Roman" w:cs="Times New Roman"/>
                <w:sz w:val="20"/>
                <w:szCs w:val="20"/>
                <w:lang w:eastAsia="fr-FR"/>
              </w:rPr>
            </w:pPr>
            <w:r w:rsidRPr="00E7509B">
              <w:rPr>
                <w:rFonts w:ascii="Times New Roman" w:eastAsia="Times New Roman" w:hAnsi="Times New Roman" w:cs="Times New Roman"/>
                <w:sz w:val="20"/>
                <w:szCs w:val="20"/>
                <w:lang w:eastAsia="fr-FR"/>
              </w:rPr>
              <w:t>Septemb</w:t>
            </w:r>
            <w:r w:rsidR="00225987" w:rsidRPr="00E7509B">
              <w:rPr>
                <w:rFonts w:ascii="Times New Roman" w:eastAsia="Times New Roman" w:hAnsi="Times New Roman" w:cs="Times New Roman"/>
                <w:sz w:val="20"/>
                <w:szCs w:val="20"/>
                <w:lang w:eastAsia="fr-FR"/>
              </w:rPr>
              <w:t>er</w:t>
            </w:r>
          </w:p>
        </w:tc>
        <w:tc>
          <w:tcPr>
            <w:tcW w:w="1338" w:type="dxa"/>
            <w:noWrap/>
            <w:hideMark/>
          </w:tcPr>
          <w:p w14:paraId="4594006D" w14:textId="77777777" w:rsidR="004644EC" w:rsidRPr="00E7509B" w:rsidRDefault="004644EC" w:rsidP="00225987">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63</w:t>
            </w:r>
          </w:p>
        </w:tc>
        <w:tc>
          <w:tcPr>
            <w:tcW w:w="1338" w:type="dxa"/>
            <w:noWrap/>
            <w:hideMark/>
          </w:tcPr>
          <w:p w14:paraId="59E13E1F" w14:textId="77777777" w:rsidR="004644EC" w:rsidRPr="00E7509B" w:rsidRDefault="004644EC" w:rsidP="00225987">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29</w:t>
            </w:r>
          </w:p>
        </w:tc>
        <w:tc>
          <w:tcPr>
            <w:tcW w:w="1338" w:type="dxa"/>
            <w:noWrap/>
            <w:hideMark/>
          </w:tcPr>
          <w:p w14:paraId="31191403" w14:textId="77777777" w:rsidR="004644EC" w:rsidRPr="00E7509B" w:rsidRDefault="004644EC" w:rsidP="00225987">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18</w:t>
            </w:r>
          </w:p>
        </w:tc>
        <w:tc>
          <w:tcPr>
            <w:tcW w:w="1338" w:type="dxa"/>
            <w:noWrap/>
            <w:hideMark/>
          </w:tcPr>
          <w:p w14:paraId="2A218E62" w14:textId="77777777" w:rsidR="004644EC" w:rsidRPr="00E7509B" w:rsidRDefault="004644EC" w:rsidP="00225987">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18</w:t>
            </w:r>
          </w:p>
        </w:tc>
        <w:tc>
          <w:tcPr>
            <w:tcW w:w="1338" w:type="dxa"/>
            <w:hideMark/>
          </w:tcPr>
          <w:p w14:paraId="64601087" w14:textId="77777777" w:rsidR="004644EC" w:rsidRPr="00E7509B" w:rsidRDefault="004644EC" w:rsidP="00225987">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128</w:t>
            </w:r>
          </w:p>
        </w:tc>
      </w:tr>
      <w:tr w:rsidR="004644EC" w:rsidRPr="00E7509B" w14:paraId="561840B9" w14:textId="77777777" w:rsidTr="005A0868">
        <w:trPr>
          <w:trHeight w:val="144"/>
        </w:trPr>
        <w:tc>
          <w:tcPr>
            <w:tcW w:w="1769" w:type="dxa"/>
            <w:hideMark/>
          </w:tcPr>
          <w:p w14:paraId="0E16595C" w14:textId="3E434349" w:rsidR="004644EC" w:rsidRPr="00E7509B" w:rsidRDefault="004644EC" w:rsidP="00225987">
            <w:pPr>
              <w:spacing w:after="0" w:line="240" w:lineRule="auto"/>
              <w:jc w:val="both"/>
              <w:rPr>
                <w:rFonts w:ascii="Times New Roman" w:eastAsia="Times New Roman" w:hAnsi="Times New Roman" w:cs="Times New Roman"/>
                <w:sz w:val="20"/>
                <w:szCs w:val="20"/>
                <w:lang w:eastAsia="fr-FR"/>
              </w:rPr>
            </w:pPr>
            <w:r w:rsidRPr="00E7509B">
              <w:rPr>
                <w:rFonts w:ascii="Times New Roman" w:eastAsia="Times New Roman" w:hAnsi="Times New Roman" w:cs="Times New Roman"/>
                <w:sz w:val="20"/>
                <w:szCs w:val="20"/>
                <w:lang w:eastAsia="fr-FR"/>
              </w:rPr>
              <w:t>Octob</w:t>
            </w:r>
            <w:r w:rsidR="00225987" w:rsidRPr="00E7509B">
              <w:rPr>
                <w:rFonts w:ascii="Times New Roman" w:eastAsia="Times New Roman" w:hAnsi="Times New Roman" w:cs="Times New Roman"/>
                <w:sz w:val="20"/>
                <w:szCs w:val="20"/>
                <w:lang w:eastAsia="fr-FR"/>
              </w:rPr>
              <w:t>er</w:t>
            </w:r>
          </w:p>
        </w:tc>
        <w:tc>
          <w:tcPr>
            <w:tcW w:w="1338" w:type="dxa"/>
            <w:noWrap/>
            <w:hideMark/>
          </w:tcPr>
          <w:p w14:paraId="0A6EC876" w14:textId="77777777" w:rsidR="004644EC" w:rsidRPr="00E7509B" w:rsidRDefault="004644EC" w:rsidP="00225987">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11</w:t>
            </w:r>
          </w:p>
        </w:tc>
        <w:tc>
          <w:tcPr>
            <w:tcW w:w="1338" w:type="dxa"/>
            <w:noWrap/>
            <w:hideMark/>
          </w:tcPr>
          <w:p w14:paraId="570D0685" w14:textId="77777777" w:rsidR="004644EC" w:rsidRPr="00E7509B" w:rsidRDefault="004644EC" w:rsidP="00225987">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10</w:t>
            </w:r>
          </w:p>
        </w:tc>
        <w:tc>
          <w:tcPr>
            <w:tcW w:w="1338" w:type="dxa"/>
            <w:noWrap/>
            <w:hideMark/>
          </w:tcPr>
          <w:p w14:paraId="29C00A3D" w14:textId="77777777" w:rsidR="004644EC" w:rsidRPr="00E7509B" w:rsidRDefault="004644EC" w:rsidP="00225987">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21</w:t>
            </w:r>
          </w:p>
        </w:tc>
        <w:tc>
          <w:tcPr>
            <w:tcW w:w="1338" w:type="dxa"/>
            <w:noWrap/>
            <w:hideMark/>
          </w:tcPr>
          <w:p w14:paraId="47558B8B" w14:textId="77777777" w:rsidR="004644EC" w:rsidRPr="00E7509B" w:rsidRDefault="004644EC" w:rsidP="00225987">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00</w:t>
            </w:r>
          </w:p>
        </w:tc>
        <w:tc>
          <w:tcPr>
            <w:tcW w:w="1338" w:type="dxa"/>
            <w:hideMark/>
          </w:tcPr>
          <w:p w14:paraId="37D734FB" w14:textId="77777777" w:rsidR="004644EC" w:rsidRPr="00E7509B" w:rsidRDefault="004644EC" w:rsidP="00225987">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42</w:t>
            </w:r>
          </w:p>
        </w:tc>
      </w:tr>
      <w:tr w:rsidR="004644EC" w:rsidRPr="00E7509B" w14:paraId="09CA15A1" w14:textId="77777777" w:rsidTr="005A0868">
        <w:trPr>
          <w:trHeight w:val="63"/>
        </w:trPr>
        <w:tc>
          <w:tcPr>
            <w:tcW w:w="1769" w:type="dxa"/>
            <w:hideMark/>
          </w:tcPr>
          <w:p w14:paraId="7B77D43E" w14:textId="474961FA" w:rsidR="004644EC" w:rsidRPr="00E7509B" w:rsidRDefault="004644EC" w:rsidP="00225987">
            <w:pPr>
              <w:spacing w:after="0" w:line="240" w:lineRule="auto"/>
              <w:jc w:val="both"/>
              <w:rPr>
                <w:rFonts w:ascii="Times New Roman" w:eastAsia="Times New Roman" w:hAnsi="Times New Roman" w:cs="Times New Roman"/>
                <w:sz w:val="20"/>
                <w:szCs w:val="20"/>
                <w:lang w:eastAsia="fr-FR"/>
              </w:rPr>
            </w:pPr>
            <w:r w:rsidRPr="00E7509B">
              <w:rPr>
                <w:rFonts w:ascii="Times New Roman" w:eastAsia="Times New Roman" w:hAnsi="Times New Roman" w:cs="Times New Roman"/>
                <w:sz w:val="20"/>
                <w:szCs w:val="20"/>
                <w:lang w:eastAsia="fr-FR"/>
              </w:rPr>
              <w:t>Novemb</w:t>
            </w:r>
            <w:r w:rsidR="00225987" w:rsidRPr="00E7509B">
              <w:rPr>
                <w:rFonts w:ascii="Times New Roman" w:eastAsia="Times New Roman" w:hAnsi="Times New Roman" w:cs="Times New Roman"/>
                <w:sz w:val="20"/>
                <w:szCs w:val="20"/>
                <w:lang w:eastAsia="fr-FR"/>
              </w:rPr>
              <w:t>er</w:t>
            </w:r>
          </w:p>
        </w:tc>
        <w:tc>
          <w:tcPr>
            <w:tcW w:w="1338" w:type="dxa"/>
            <w:noWrap/>
            <w:hideMark/>
          </w:tcPr>
          <w:p w14:paraId="3F1642F6" w14:textId="77777777" w:rsidR="004644EC" w:rsidRPr="00E7509B" w:rsidRDefault="004644EC" w:rsidP="00225987">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50</w:t>
            </w:r>
          </w:p>
        </w:tc>
        <w:tc>
          <w:tcPr>
            <w:tcW w:w="1338" w:type="dxa"/>
            <w:noWrap/>
            <w:hideMark/>
          </w:tcPr>
          <w:p w14:paraId="5413BBB2" w14:textId="77777777" w:rsidR="004644EC" w:rsidRPr="00E7509B" w:rsidRDefault="004644EC" w:rsidP="00225987">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38</w:t>
            </w:r>
          </w:p>
        </w:tc>
        <w:tc>
          <w:tcPr>
            <w:tcW w:w="1338" w:type="dxa"/>
            <w:noWrap/>
            <w:hideMark/>
          </w:tcPr>
          <w:p w14:paraId="14147DD3" w14:textId="77777777" w:rsidR="004644EC" w:rsidRPr="00E7509B" w:rsidRDefault="004644EC" w:rsidP="00225987">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53</w:t>
            </w:r>
          </w:p>
        </w:tc>
        <w:tc>
          <w:tcPr>
            <w:tcW w:w="1338" w:type="dxa"/>
            <w:noWrap/>
            <w:hideMark/>
          </w:tcPr>
          <w:p w14:paraId="712BB92D" w14:textId="77777777" w:rsidR="004644EC" w:rsidRPr="00E7509B" w:rsidRDefault="004644EC" w:rsidP="00225987">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00</w:t>
            </w:r>
          </w:p>
        </w:tc>
        <w:tc>
          <w:tcPr>
            <w:tcW w:w="1338" w:type="dxa"/>
            <w:hideMark/>
          </w:tcPr>
          <w:p w14:paraId="356BF606" w14:textId="77777777" w:rsidR="004644EC" w:rsidRPr="00E7509B" w:rsidRDefault="004644EC" w:rsidP="00225987">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141</w:t>
            </w:r>
          </w:p>
        </w:tc>
      </w:tr>
      <w:tr w:rsidR="004644EC" w:rsidRPr="00E7509B" w14:paraId="6DB2F151" w14:textId="77777777" w:rsidTr="005A0868">
        <w:trPr>
          <w:trHeight w:val="169"/>
        </w:trPr>
        <w:tc>
          <w:tcPr>
            <w:tcW w:w="1769" w:type="dxa"/>
            <w:hideMark/>
          </w:tcPr>
          <w:p w14:paraId="28AC85F9" w14:textId="42DA1922" w:rsidR="004644EC" w:rsidRPr="00E7509B" w:rsidRDefault="004644EC" w:rsidP="00225987">
            <w:pPr>
              <w:spacing w:after="0" w:line="240" w:lineRule="auto"/>
              <w:jc w:val="both"/>
              <w:rPr>
                <w:rFonts w:ascii="Times New Roman" w:eastAsia="Times New Roman" w:hAnsi="Times New Roman" w:cs="Times New Roman"/>
                <w:sz w:val="20"/>
                <w:szCs w:val="20"/>
                <w:lang w:eastAsia="fr-FR"/>
              </w:rPr>
            </w:pPr>
            <w:r w:rsidRPr="00E7509B">
              <w:rPr>
                <w:rFonts w:ascii="Times New Roman" w:eastAsia="Times New Roman" w:hAnsi="Times New Roman" w:cs="Times New Roman"/>
                <w:sz w:val="20"/>
                <w:szCs w:val="20"/>
                <w:lang w:eastAsia="fr-FR"/>
              </w:rPr>
              <w:t>D</w:t>
            </w:r>
            <w:r w:rsidR="00225987" w:rsidRPr="00E7509B">
              <w:rPr>
                <w:rFonts w:ascii="Times New Roman" w:eastAsia="Times New Roman" w:hAnsi="Times New Roman" w:cs="Times New Roman"/>
                <w:sz w:val="20"/>
                <w:szCs w:val="20"/>
                <w:lang w:eastAsia="fr-FR"/>
              </w:rPr>
              <w:t>e</w:t>
            </w:r>
            <w:r w:rsidRPr="00E7509B">
              <w:rPr>
                <w:rFonts w:ascii="Times New Roman" w:eastAsia="Times New Roman" w:hAnsi="Times New Roman" w:cs="Times New Roman"/>
                <w:sz w:val="20"/>
                <w:szCs w:val="20"/>
                <w:lang w:eastAsia="fr-FR"/>
              </w:rPr>
              <w:t>cemb</w:t>
            </w:r>
            <w:r w:rsidR="00225987" w:rsidRPr="00E7509B">
              <w:rPr>
                <w:rFonts w:ascii="Times New Roman" w:eastAsia="Times New Roman" w:hAnsi="Times New Roman" w:cs="Times New Roman"/>
                <w:sz w:val="20"/>
                <w:szCs w:val="20"/>
                <w:lang w:eastAsia="fr-FR"/>
              </w:rPr>
              <w:t>er</w:t>
            </w:r>
          </w:p>
        </w:tc>
        <w:tc>
          <w:tcPr>
            <w:tcW w:w="1338" w:type="dxa"/>
            <w:noWrap/>
            <w:hideMark/>
          </w:tcPr>
          <w:p w14:paraId="7D9C7C0B" w14:textId="77777777" w:rsidR="004644EC" w:rsidRPr="00E7509B" w:rsidRDefault="004644EC" w:rsidP="00225987">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17</w:t>
            </w:r>
          </w:p>
        </w:tc>
        <w:tc>
          <w:tcPr>
            <w:tcW w:w="1338" w:type="dxa"/>
            <w:noWrap/>
            <w:hideMark/>
          </w:tcPr>
          <w:p w14:paraId="774FA2FC" w14:textId="77777777" w:rsidR="004644EC" w:rsidRPr="00E7509B" w:rsidRDefault="004644EC" w:rsidP="00225987">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09</w:t>
            </w:r>
          </w:p>
        </w:tc>
        <w:tc>
          <w:tcPr>
            <w:tcW w:w="1338" w:type="dxa"/>
            <w:noWrap/>
            <w:hideMark/>
          </w:tcPr>
          <w:p w14:paraId="452C9A74" w14:textId="77777777" w:rsidR="004644EC" w:rsidRPr="00E7509B" w:rsidRDefault="004644EC" w:rsidP="00225987">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17</w:t>
            </w:r>
          </w:p>
        </w:tc>
        <w:tc>
          <w:tcPr>
            <w:tcW w:w="1338" w:type="dxa"/>
            <w:noWrap/>
            <w:hideMark/>
          </w:tcPr>
          <w:p w14:paraId="5B2E2630" w14:textId="77777777" w:rsidR="004644EC" w:rsidRPr="00E7509B" w:rsidRDefault="004644EC" w:rsidP="00225987">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00</w:t>
            </w:r>
          </w:p>
        </w:tc>
        <w:tc>
          <w:tcPr>
            <w:tcW w:w="1338" w:type="dxa"/>
            <w:hideMark/>
          </w:tcPr>
          <w:p w14:paraId="147BD54F" w14:textId="77777777" w:rsidR="004644EC" w:rsidRPr="00E7509B" w:rsidRDefault="004644EC" w:rsidP="00225987">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43</w:t>
            </w:r>
          </w:p>
        </w:tc>
      </w:tr>
      <w:tr w:rsidR="004644EC" w:rsidRPr="00E7509B" w14:paraId="66B5BECA" w14:textId="77777777" w:rsidTr="005A0868">
        <w:trPr>
          <w:trHeight w:val="92"/>
        </w:trPr>
        <w:tc>
          <w:tcPr>
            <w:tcW w:w="1769" w:type="dxa"/>
            <w:tcBorders>
              <w:bottom w:val="nil"/>
            </w:tcBorders>
            <w:hideMark/>
          </w:tcPr>
          <w:p w14:paraId="04E0A46B" w14:textId="7820CE7E" w:rsidR="004644EC" w:rsidRPr="00E7509B" w:rsidRDefault="004644EC" w:rsidP="00225987">
            <w:pPr>
              <w:spacing w:after="0" w:line="240" w:lineRule="auto"/>
              <w:jc w:val="both"/>
              <w:rPr>
                <w:rFonts w:ascii="Times New Roman" w:eastAsia="Times New Roman" w:hAnsi="Times New Roman" w:cs="Times New Roman"/>
                <w:sz w:val="20"/>
                <w:szCs w:val="20"/>
                <w:lang w:eastAsia="fr-FR"/>
              </w:rPr>
            </w:pPr>
            <w:r w:rsidRPr="00E7509B">
              <w:rPr>
                <w:rFonts w:ascii="Times New Roman" w:eastAsia="Times New Roman" w:hAnsi="Times New Roman" w:cs="Times New Roman"/>
                <w:sz w:val="20"/>
                <w:szCs w:val="20"/>
                <w:lang w:eastAsia="fr-FR"/>
              </w:rPr>
              <w:t>Jan</w:t>
            </w:r>
            <w:r w:rsidR="00225987" w:rsidRPr="00E7509B">
              <w:rPr>
                <w:rFonts w:ascii="Times New Roman" w:eastAsia="Times New Roman" w:hAnsi="Times New Roman" w:cs="Times New Roman"/>
                <w:sz w:val="20"/>
                <w:szCs w:val="20"/>
                <w:lang w:eastAsia="fr-FR"/>
              </w:rPr>
              <w:t>uary</w:t>
            </w:r>
          </w:p>
        </w:tc>
        <w:tc>
          <w:tcPr>
            <w:tcW w:w="1338" w:type="dxa"/>
            <w:tcBorders>
              <w:bottom w:val="nil"/>
            </w:tcBorders>
            <w:noWrap/>
            <w:hideMark/>
          </w:tcPr>
          <w:p w14:paraId="3910573E" w14:textId="77777777" w:rsidR="004644EC" w:rsidRPr="00E7509B" w:rsidRDefault="004644EC" w:rsidP="00225987">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17</w:t>
            </w:r>
          </w:p>
        </w:tc>
        <w:tc>
          <w:tcPr>
            <w:tcW w:w="1338" w:type="dxa"/>
            <w:tcBorders>
              <w:bottom w:val="nil"/>
            </w:tcBorders>
            <w:noWrap/>
            <w:hideMark/>
          </w:tcPr>
          <w:p w14:paraId="42EFAC1B" w14:textId="77777777" w:rsidR="004644EC" w:rsidRPr="00E7509B" w:rsidRDefault="004644EC" w:rsidP="00225987">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18</w:t>
            </w:r>
          </w:p>
        </w:tc>
        <w:tc>
          <w:tcPr>
            <w:tcW w:w="1338" w:type="dxa"/>
            <w:tcBorders>
              <w:bottom w:val="nil"/>
            </w:tcBorders>
            <w:noWrap/>
            <w:hideMark/>
          </w:tcPr>
          <w:p w14:paraId="7FAA65B1" w14:textId="77777777" w:rsidR="004644EC" w:rsidRPr="00E7509B" w:rsidRDefault="004644EC" w:rsidP="00225987">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10</w:t>
            </w:r>
          </w:p>
        </w:tc>
        <w:tc>
          <w:tcPr>
            <w:tcW w:w="1338" w:type="dxa"/>
            <w:tcBorders>
              <w:bottom w:val="nil"/>
            </w:tcBorders>
            <w:noWrap/>
            <w:hideMark/>
          </w:tcPr>
          <w:p w14:paraId="470C27FE" w14:textId="77777777" w:rsidR="004644EC" w:rsidRPr="00E7509B" w:rsidRDefault="004644EC" w:rsidP="00225987">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00</w:t>
            </w:r>
          </w:p>
        </w:tc>
        <w:tc>
          <w:tcPr>
            <w:tcW w:w="1338" w:type="dxa"/>
            <w:tcBorders>
              <w:bottom w:val="nil"/>
            </w:tcBorders>
            <w:hideMark/>
          </w:tcPr>
          <w:p w14:paraId="38671C4E" w14:textId="77777777" w:rsidR="004644EC" w:rsidRPr="00E7509B" w:rsidRDefault="004644EC" w:rsidP="00225987">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45</w:t>
            </w:r>
          </w:p>
        </w:tc>
      </w:tr>
      <w:tr w:rsidR="004644EC" w:rsidRPr="00E7509B" w14:paraId="60E70075" w14:textId="77777777" w:rsidTr="005A0868">
        <w:trPr>
          <w:trHeight w:val="190"/>
        </w:trPr>
        <w:tc>
          <w:tcPr>
            <w:tcW w:w="1769" w:type="dxa"/>
            <w:tcBorders>
              <w:top w:val="nil"/>
              <w:bottom w:val="single" w:sz="12" w:space="0" w:color="auto"/>
            </w:tcBorders>
            <w:hideMark/>
          </w:tcPr>
          <w:p w14:paraId="65653F25" w14:textId="2E79AE0C" w:rsidR="004644EC" w:rsidRPr="00E7509B" w:rsidRDefault="004644EC" w:rsidP="00225987">
            <w:pPr>
              <w:spacing w:after="0" w:line="240" w:lineRule="auto"/>
              <w:jc w:val="both"/>
              <w:rPr>
                <w:rFonts w:ascii="Times New Roman" w:eastAsia="Times New Roman" w:hAnsi="Times New Roman" w:cs="Times New Roman"/>
                <w:sz w:val="20"/>
                <w:szCs w:val="20"/>
                <w:lang w:eastAsia="fr-FR"/>
              </w:rPr>
            </w:pPr>
            <w:r w:rsidRPr="00E7509B">
              <w:rPr>
                <w:rFonts w:ascii="Times New Roman" w:eastAsia="Times New Roman" w:hAnsi="Times New Roman" w:cs="Times New Roman"/>
                <w:sz w:val="20"/>
                <w:szCs w:val="20"/>
                <w:lang w:eastAsia="fr-FR"/>
              </w:rPr>
              <w:t>F</w:t>
            </w:r>
            <w:r w:rsidR="00225987" w:rsidRPr="00E7509B">
              <w:rPr>
                <w:rFonts w:ascii="Times New Roman" w:eastAsia="Times New Roman" w:hAnsi="Times New Roman" w:cs="Times New Roman"/>
                <w:sz w:val="20"/>
                <w:szCs w:val="20"/>
                <w:lang w:eastAsia="fr-FR"/>
              </w:rPr>
              <w:t>ebruary</w:t>
            </w:r>
          </w:p>
        </w:tc>
        <w:tc>
          <w:tcPr>
            <w:tcW w:w="1338" w:type="dxa"/>
            <w:tcBorders>
              <w:top w:val="nil"/>
              <w:bottom w:val="single" w:sz="12" w:space="0" w:color="auto"/>
            </w:tcBorders>
            <w:noWrap/>
            <w:hideMark/>
          </w:tcPr>
          <w:p w14:paraId="783460A1" w14:textId="77777777" w:rsidR="004644EC" w:rsidRPr="00E7509B" w:rsidRDefault="004644EC" w:rsidP="00225987">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28</w:t>
            </w:r>
          </w:p>
        </w:tc>
        <w:tc>
          <w:tcPr>
            <w:tcW w:w="1338" w:type="dxa"/>
            <w:tcBorders>
              <w:top w:val="nil"/>
              <w:bottom w:val="single" w:sz="12" w:space="0" w:color="auto"/>
            </w:tcBorders>
            <w:noWrap/>
            <w:hideMark/>
          </w:tcPr>
          <w:p w14:paraId="0C6BF9CD" w14:textId="77777777" w:rsidR="004644EC" w:rsidRPr="00E7509B" w:rsidRDefault="004644EC" w:rsidP="00225987">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16</w:t>
            </w:r>
          </w:p>
        </w:tc>
        <w:tc>
          <w:tcPr>
            <w:tcW w:w="1338" w:type="dxa"/>
            <w:tcBorders>
              <w:top w:val="nil"/>
              <w:bottom w:val="single" w:sz="12" w:space="0" w:color="auto"/>
            </w:tcBorders>
            <w:noWrap/>
            <w:hideMark/>
          </w:tcPr>
          <w:p w14:paraId="255AE3F3" w14:textId="77777777" w:rsidR="004644EC" w:rsidRPr="00E7509B" w:rsidRDefault="004644EC" w:rsidP="00225987">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21</w:t>
            </w:r>
          </w:p>
        </w:tc>
        <w:tc>
          <w:tcPr>
            <w:tcW w:w="1338" w:type="dxa"/>
            <w:tcBorders>
              <w:top w:val="nil"/>
              <w:bottom w:val="single" w:sz="12" w:space="0" w:color="auto"/>
            </w:tcBorders>
            <w:noWrap/>
            <w:hideMark/>
          </w:tcPr>
          <w:p w14:paraId="2AE796C7" w14:textId="77777777" w:rsidR="004644EC" w:rsidRPr="00E7509B" w:rsidRDefault="004644EC" w:rsidP="00225987">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00</w:t>
            </w:r>
          </w:p>
        </w:tc>
        <w:tc>
          <w:tcPr>
            <w:tcW w:w="1338" w:type="dxa"/>
            <w:tcBorders>
              <w:top w:val="nil"/>
              <w:bottom w:val="single" w:sz="12" w:space="0" w:color="auto"/>
            </w:tcBorders>
            <w:hideMark/>
          </w:tcPr>
          <w:p w14:paraId="11901E4C" w14:textId="77777777" w:rsidR="004644EC" w:rsidRPr="00E7509B" w:rsidRDefault="004644EC" w:rsidP="00225987">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65</w:t>
            </w:r>
          </w:p>
        </w:tc>
      </w:tr>
      <w:tr w:rsidR="004644EC" w:rsidRPr="00E7509B" w14:paraId="57BE1FC0" w14:textId="77777777" w:rsidTr="005A0868">
        <w:trPr>
          <w:trHeight w:val="106"/>
        </w:trPr>
        <w:tc>
          <w:tcPr>
            <w:tcW w:w="1769" w:type="dxa"/>
            <w:tcBorders>
              <w:top w:val="single" w:sz="12" w:space="0" w:color="auto"/>
              <w:bottom w:val="nil"/>
            </w:tcBorders>
            <w:hideMark/>
          </w:tcPr>
          <w:p w14:paraId="190960D9" w14:textId="77777777" w:rsidR="004644EC" w:rsidRPr="00E7509B" w:rsidRDefault="004644EC" w:rsidP="00225987">
            <w:pPr>
              <w:spacing w:after="0" w:line="240" w:lineRule="auto"/>
              <w:jc w:val="both"/>
              <w:rPr>
                <w:rFonts w:ascii="Times New Roman" w:eastAsia="Times New Roman" w:hAnsi="Times New Roman" w:cs="Times New Roman"/>
                <w:sz w:val="20"/>
                <w:szCs w:val="20"/>
                <w:lang w:eastAsia="fr-FR"/>
              </w:rPr>
            </w:pPr>
            <w:r w:rsidRPr="00E7509B">
              <w:rPr>
                <w:rFonts w:ascii="Times New Roman" w:eastAsia="Times New Roman" w:hAnsi="Times New Roman" w:cs="Times New Roman"/>
                <w:sz w:val="20"/>
                <w:szCs w:val="20"/>
                <w:lang w:eastAsia="fr-FR"/>
              </w:rPr>
              <w:t>Total</w:t>
            </w:r>
          </w:p>
        </w:tc>
        <w:tc>
          <w:tcPr>
            <w:tcW w:w="1338" w:type="dxa"/>
            <w:tcBorders>
              <w:top w:val="single" w:sz="12" w:space="0" w:color="auto"/>
              <w:bottom w:val="nil"/>
            </w:tcBorders>
            <w:hideMark/>
          </w:tcPr>
          <w:p w14:paraId="17D51E3B" w14:textId="77777777" w:rsidR="004644EC" w:rsidRPr="00E7509B" w:rsidRDefault="004644EC" w:rsidP="00225987">
            <w:pPr>
              <w:spacing w:after="0" w:line="240" w:lineRule="auto"/>
              <w:jc w:val="center"/>
              <w:rPr>
                <w:rFonts w:ascii="Times New Roman" w:eastAsia="Times New Roman" w:hAnsi="Times New Roman" w:cs="Times New Roman"/>
                <w:b/>
                <w:bCs/>
                <w:color w:val="000000"/>
                <w:sz w:val="20"/>
                <w:szCs w:val="20"/>
                <w:lang w:eastAsia="fr-FR"/>
              </w:rPr>
            </w:pPr>
            <w:r w:rsidRPr="00E7509B">
              <w:rPr>
                <w:rFonts w:ascii="Times New Roman" w:eastAsia="Times New Roman" w:hAnsi="Times New Roman" w:cs="Times New Roman"/>
                <w:b/>
                <w:bCs/>
                <w:color w:val="000000"/>
                <w:sz w:val="20"/>
                <w:szCs w:val="20"/>
                <w:lang w:eastAsia="fr-FR"/>
              </w:rPr>
              <w:t>226</w:t>
            </w:r>
          </w:p>
        </w:tc>
        <w:tc>
          <w:tcPr>
            <w:tcW w:w="1338" w:type="dxa"/>
            <w:tcBorders>
              <w:top w:val="single" w:sz="12" w:space="0" w:color="auto"/>
              <w:bottom w:val="nil"/>
            </w:tcBorders>
            <w:hideMark/>
          </w:tcPr>
          <w:p w14:paraId="65F57627" w14:textId="77777777" w:rsidR="004644EC" w:rsidRPr="00E7509B" w:rsidRDefault="004644EC" w:rsidP="00225987">
            <w:pPr>
              <w:spacing w:after="0" w:line="240" w:lineRule="auto"/>
              <w:jc w:val="center"/>
              <w:rPr>
                <w:rFonts w:ascii="Times New Roman" w:eastAsia="Times New Roman" w:hAnsi="Times New Roman" w:cs="Times New Roman"/>
                <w:b/>
                <w:bCs/>
                <w:color w:val="000000"/>
                <w:sz w:val="20"/>
                <w:szCs w:val="20"/>
                <w:lang w:eastAsia="fr-FR"/>
              </w:rPr>
            </w:pPr>
            <w:r w:rsidRPr="00E7509B">
              <w:rPr>
                <w:rFonts w:ascii="Times New Roman" w:eastAsia="Times New Roman" w:hAnsi="Times New Roman" w:cs="Times New Roman"/>
                <w:b/>
                <w:bCs/>
                <w:color w:val="000000"/>
                <w:sz w:val="20"/>
                <w:szCs w:val="20"/>
                <w:lang w:eastAsia="fr-FR"/>
              </w:rPr>
              <w:t>135</w:t>
            </w:r>
          </w:p>
        </w:tc>
        <w:tc>
          <w:tcPr>
            <w:tcW w:w="1338" w:type="dxa"/>
            <w:tcBorders>
              <w:top w:val="single" w:sz="12" w:space="0" w:color="auto"/>
              <w:bottom w:val="nil"/>
            </w:tcBorders>
            <w:hideMark/>
          </w:tcPr>
          <w:p w14:paraId="14C2A344" w14:textId="77777777" w:rsidR="004644EC" w:rsidRPr="00E7509B" w:rsidRDefault="004644EC" w:rsidP="00225987">
            <w:pPr>
              <w:spacing w:after="0" w:line="240" w:lineRule="auto"/>
              <w:jc w:val="center"/>
              <w:rPr>
                <w:rFonts w:ascii="Times New Roman" w:eastAsia="Times New Roman" w:hAnsi="Times New Roman" w:cs="Times New Roman"/>
                <w:b/>
                <w:bCs/>
                <w:color w:val="000000"/>
                <w:sz w:val="20"/>
                <w:szCs w:val="20"/>
                <w:lang w:eastAsia="fr-FR"/>
              </w:rPr>
            </w:pPr>
            <w:r w:rsidRPr="00E7509B">
              <w:rPr>
                <w:rFonts w:ascii="Times New Roman" w:eastAsia="Times New Roman" w:hAnsi="Times New Roman" w:cs="Times New Roman"/>
                <w:b/>
                <w:bCs/>
                <w:color w:val="000000"/>
                <w:sz w:val="20"/>
                <w:szCs w:val="20"/>
                <w:lang w:eastAsia="fr-FR"/>
              </w:rPr>
              <w:t>150</w:t>
            </w:r>
          </w:p>
        </w:tc>
        <w:tc>
          <w:tcPr>
            <w:tcW w:w="1338" w:type="dxa"/>
            <w:tcBorders>
              <w:top w:val="single" w:sz="12" w:space="0" w:color="auto"/>
              <w:bottom w:val="nil"/>
            </w:tcBorders>
            <w:noWrap/>
            <w:hideMark/>
          </w:tcPr>
          <w:p w14:paraId="09FE2D2A" w14:textId="77777777" w:rsidR="004644EC" w:rsidRPr="00E7509B" w:rsidRDefault="004644EC" w:rsidP="00225987">
            <w:pPr>
              <w:spacing w:after="0" w:line="240" w:lineRule="auto"/>
              <w:jc w:val="center"/>
              <w:rPr>
                <w:rFonts w:ascii="Times New Roman" w:eastAsia="Times New Roman" w:hAnsi="Times New Roman" w:cs="Times New Roman"/>
                <w:b/>
                <w:bCs/>
                <w:color w:val="000000"/>
                <w:sz w:val="20"/>
                <w:szCs w:val="20"/>
                <w:lang w:eastAsia="fr-FR"/>
              </w:rPr>
            </w:pPr>
            <w:r w:rsidRPr="00E7509B">
              <w:rPr>
                <w:rFonts w:ascii="Times New Roman" w:eastAsia="Times New Roman" w:hAnsi="Times New Roman" w:cs="Times New Roman"/>
                <w:b/>
                <w:bCs/>
                <w:color w:val="000000"/>
                <w:sz w:val="20"/>
                <w:szCs w:val="20"/>
                <w:lang w:eastAsia="fr-FR"/>
              </w:rPr>
              <w:t>18</w:t>
            </w:r>
          </w:p>
        </w:tc>
        <w:tc>
          <w:tcPr>
            <w:tcW w:w="1338" w:type="dxa"/>
            <w:tcBorders>
              <w:top w:val="single" w:sz="12" w:space="0" w:color="auto"/>
              <w:bottom w:val="nil"/>
            </w:tcBorders>
            <w:hideMark/>
          </w:tcPr>
          <w:p w14:paraId="77176657" w14:textId="77777777" w:rsidR="004644EC" w:rsidRPr="00E7509B" w:rsidRDefault="004644EC" w:rsidP="00225987">
            <w:pPr>
              <w:spacing w:after="0" w:line="240" w:lineRule="auto"/>
              <w:jc w:val="center"/>
              <w:rPr>
                <w:rFonts w:ascii="Times New Roman" w:eastAsia="Times New Roman" w:hAnsi="Times New Roman" w:cs="Times New Roman"/>
                <w:b/>
                <w:bCs/>
                <w:color w:val="000000"/>
                <w:sz w:val="20"/>
                <w:szCs w:val="20"/>
                <w:lang w:eastAsia="fr-FR"/>
              </w:rPr>
            </w:pPr>
            <w:r w:rsidRPr="00E7509B">
              <w:rPr>
                <w:rFonts w:ascii="Times New Roman" w:eastAsia="Times New Roman" w:hAnsi="Times New Roman" w:cs="Times New Roman"/>
                <w:b/>
                <w:bCs/>
                <w:color w:val="000000"/>
                <w:sz w:val="20"/>
                <w:szCs w:val="20"/>
                <w:lang w:eastAsia="fr-FR"/>
              </w:rPr>
              <w:t>529</w:t>
            </w:r>
          </w:p>
        </w:tc>
      </w:tr>
      <w:tr w:rsidR="004644EC" w:rsidRPr="00E7509B" w14:paraId="53F35C64" w14:textId="77777777" w:rsidTr="005A0868">
        <w:trPr>
          <w:trHeight w:val="92"/>
        </w:trPr>
        <w:tc>
          <w:tcPr>
            <w:tcW w:w="1769" w:type="dxa"/>
            <w:tcBorders>
              <w:top w:val="nil"/>
              <w:bottom w:val="nil"/>
            </w:tcBorders>
            <w:hideMark/>
          </w:tcPr>
          <w:p w14:paraId="33D4E43D" w14:textId="08B2F7FD" w:rsidR="004644EC" w:rsidRPr="00E7509B" w:rsidRDefault="004644EC" w:rsidP="00225987">
            <w:pPr>
              <w:spacing w:after="0" w:line="240" w:lineRule="auto"/>
              <w:jc w:val="both"/>
              <w:rPr>
                <w:rFonts w:ascii="Times New Roman" w:eastAsia="Times New Roman" w:hAnsi="Times New Roman" w:cs="Times New Roman"/>
                <w:sz w:val="20"/>
                <w:szCs w:val="20"/>
                <w:lang w:eastAsia="fr-FR"/>
              </w:rPr>
            </w:pPr>
            <w:r w:rsidRPr="00E7509B">
              <w:rPr>
                <w:rFonts w:ascii="Times New Roman" w:eastAsia="Times New Roman" w:hAnsi="Times New Roman" w:cs="Times New Roman"/>
                <w:sz w:val="20"/>
                <w:szCs w:val="20"/>
                <w:lang w:eastAsia="fr-FR"/>
              </w:rPr>
              <w:t>M</w:t>
            </w:r>
            <w:r w:rsidR="00225987" w:rsidRPr="00E7509B">
              <w:rPr>
                <w:rFonts w:ascii="Times New Roman" w:eastAsia="Times New Roman" w:hAnsi="Times New Roman" w:cs="Times New Roman"/>
                <w:sz w:val="20"/>
                <w:szCs w:val="20"/>
                <w:lang w:eastAsia="fr-FR"/>
              </w:rPr>
              <w:t>ean</w:t>
            </w:r>
          </w:p>
        </w:tc>
        <w:tc>
          <w:tcPr>
            <w:tcW w:w="1338" w:type="dxa"/>
            <w:tcBorders>
              <w:top w:val="nil"/>
              <w:bottom w:val="nil"/>
            </w:tcBorders>
            <w:hideMark/>
          </w:tcPr>
          <w:p w14:paraId="0944C9B0" w14:textId="77777777" w:rsidR="004644EC" w:rsidRPr="00E7509B" w:rsidRDefault="004644EC" w:rsidP="00225987">
            <w:pPr>
              <w:spacing w:after="0" w:line="240" w:lineRule="auto"/>
              <w:jc w:val="center"/>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32.29</w:t>
            </w:r>
          </w:p>
        </w:tc>
        <w:tc>
          <w:tcPr>
            <w:tcW w:w="1338" w:type="dxa"/>
            <w:tcBorders>
              <w:top w:val="nil"/>
              <w:bottom w:val="nil"/>
            </w:tcBorders>
            <w:hideMark/>
          </w:tcPr>
          <w:p w14:paraId="2EFA0A07" w14:textId="77777777" w:rsidR="004644EC" w:rsidRPr="00E7509B" w:rsidRDefault="004644EC" w:rsidP="00225987">
            <w:pPr>
              <w:spacing w:after="0" w:line="240" w:lineRule="auto"/>
              <w:jc w:val="center"/>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19.29</w:t>
            </w:r>
          </w:p>
        </w:tc>
        <w:tc>
          <w:tcPr>
            <w:tcW w:w="1338" w:type="dxa"/>
            <w:tcBorders>
              <w:top w:val="nil"/>
              <w:bottom w:val="nil"/>
            </w:tcBorders>
            <w:hideMark/>
          </w:tcPr>
          <w:p w14:paraId="495F8503" w14:textId="77777777" w:rsidR="004644EC" w:rsidRPr="00E7509B" w:rsidRDefault="004644EC" w:rsidP="00225987">
            <w:pPr>
              <w:spacing w:after="0" w:line="240" w:lineRule="auto"/>
              <w:jc w:val="center"/>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21.43</w:t>
            </w:r>
          </w:p>
        </w:tc>
        <w:tc>
          <w:tcPr>
            <w:tcW w:w="1338" w:type="dxa"/>
            <w:tcBorders>
              <w:top w:val="nil"/>
              <w:bottom w:val="nil"/>
            </w:tcBorders>
            <w:hideMark/>
          </w:tcPr>
          <w:p w14:paraId="707E8F17" w14:textId="77777777" w:rsidR="004644EC" w:rsidRPr="00E7509B" w:rsidRDefault="004644EC" w:rsidP="00225987">
            <w:pPr>
              <w:spacing w:after="0" w:line="240" w:lineRule="auto"/>
              <w:jc w:val="center"/>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2.57</w:t>
            </w:r>
          </w:p>
        </w:tc>
        <w:tc>
          <w:tcPr>
            <w:tcW w:w="1338" w:type="dxa"/>
            <w:tcBorders>
              <w:top w:val="nil"/>
              <w:bottom w:val="nil"/>
            </w:tcBorders>
            <w:hideMark/>
          </w:tcPr>
          <w:p w14:paraId="42445EBD" w14:textId="77777777" w:rsidR="004644EC" w:rsidRPr="00E7509B" w:rsidRDefault="004644EC" w:rsidP="00225987">
            <w:pPr>
              <w:spacing w:after="0" w:line="240" w:lineRule="auto"/>
              <w:jc w:val="center"/>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75.57</w:t>
            </w:r>
          </w:p>
        </w:tc>
      </w:tr>
      <w:tr w:rsidR="004644EC" w:rsidRPr="00E7509B" w14:paraId="47709BC1" w14:textId="77777777" w:rsidTr="005A0868">
        <w:trPr>
          <w:trHeight w:val="92"/>
        </w:trPr>
        <w:tc>
          <w:tcPr>
            <w:tcW w:w="1769" w:type="dxa"/>
            <w:tcBorders>
              <w:top w:val="nil"/>
              <w:bottom w:val="nil"/>
            </w:tcBorders>
            <w:hideMark/>
          </w:tcPr>
          <w:p w14:paraId="3A2C391A" w14:textId="7203E77F" w:rsidR="004644EC" w:rsidRPr="00E7509B" w:rsidRDefault="00225987" w:rsidP="00225987">
            <w:pPr>
              <w:spacing w:after="0" w:line="240" w:lineRule="auto"/>
              <w:jc w:val="both"/>
              <w:rPr>
                <w:rFonts w:ascii="Times New Roman" w:eastAsia="Times New Roman" w:hAnsi="Times New Roman" w:cs="Times New Roman"/>
                <w:sz w:val="20"/>
                <w:szCs w:val="20"/>
                <w:lang w:eastAsia="fr-FR"/>
              </w:rPr>
            </w:pPr>
            <w:r w:rsidRPr="00E7509B">
              <w:rPr>
                <w:rFonts w:ascii="Times New Roman" w:eastAsia="Times New Roman" w:hAnsi="Times New Roman" w:cs="Times New Roman"/>
                <w:sz w:val="20"/>
                <w:szCs w:val="20"/>
                <w:lang w:eastAsia="fr-FR"/>
              </w:rPr>
              <w:t>Standar</w:t>
            </w:r>
            <w:r w:rsidR="004644EC" w:rsidRPr="00E7509B">
              <w:rPr>
                <w:rFonts w:ascii="Times New Roman" w:eastAsia="Times New Roman" w:hAnsi="Times New Roman" w:cs="Times New Roman"/>
                <w:sz w:val="20"/>
                <w:szCs w:val="20"/>
                <w:lang w:eastAsia="fr-FR"/>
              </w:rPr>
              <w:t xml:space="preserve"> </w:t>
            </w:r>
            <w:r w:rsidRPr="00E7509B">
              <w:rPr>
                <w:rFonts w:ascii="Times New Roman" w:eastAsia="Times New Roman" w:hAnsi="Times New Roman" w:cs="Times New Roman"/>
                <w:sz w:val="20"/>
                <w:szCs w:val="20"/>
                <w:lang w:eastAsia="fr-FR"/>
              </w:rPr>
              <w:t>deviation</w:t>
            </w:r>
          </w:p>
        </w:tc>
        <w:tc>
          <w:tcPr>
            <w:tcW w:w="1338" w:type="dxa"/>
            <w:tcBorders>
              <w:top w:val="nil"/>
              <w:bottom w:val="nil"/>
            </w:tcBorders>
            <w:hideMark/>
          </w:tcPr>
          <w:p w14:paraId="4D976CF1" w14:textId="77777777" w:rsidR="004644EC" w:rsidRPr="00E7509B" w:rsidRDefault="004644EC" w:rsidP="00225987">
            <w:pPr>
              <w:spacing w:after="0" w:line="240" w:lineRule="auto"/>
              <w:jc w:val="center"/>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19.39</w:t>
            </w:r>
          </w:p>
        </w:tc>
        <w:tc>
          <w:tcPr>
            <w:tcW w:w="1338" w:type="dxa"/>
            <w:tcBorders>
              <w:top w:val="nil"/>
              <w:bottom w:val="nil"/>
            </w:tcBorders>
            <w:hideMark/>
          </w:tcPr>
          <w:p w14:paraId="453B32DE" w14:textId="77777777" w:rsidR="004644EC" w:rsidRPr="00E7509B" w:rsidRDefault="004644EC" w:rsidP="00225987">
            <w:pPr>
              <w:spacing w:after="0" w:line="240" w:lineRule="auto"/>
              <w:jc w:val="center"/>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10.55</w:t>
            </w:r>
          </w:p>
        </w:tc>
        <w:tc>
          <w:tcPr>
            <w:tcW w:w="1338" w:type="dxa"/>
            <w:tcBorders>
              <w:top w:val="nil"/>
              <w:bottom w:val="nil"/>
            </w:tcBorders>
            <w:hideMark/>
          </w:tcPr>
          <w:p w14:paraId="0B1B35E9" w14:textId="77777777" w:rsidR="004644EC" w:rsidRPr="00E7509B" w:rsidRDefault="004644EC" w:rsidP="00225987">
            <w:pPr>
              <w:spacing w:after="0" w:line="240" w:lineRule="auto"/>
              <w:jc w:val="center"/>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14.66</w:t>
            </w:r>
          </w:p>
        </w:tc>
        <w:tc>
          <w:tcPr>
            <w:tcW w:w="1338" w:type="dxa"/>
            <w:tcBorders>
              <w:top w:val="nil"/>
              <w:bottom w:val="nil"/>
            </w:tcBorders>
            <w:hideMark/>
          </w:tcPr>
          <w:p w14:paraId="2DEFD528" w14:textId="77777777" w:rsidR="004644EC" w:rsidRPr="00E7509B" w:rsidRDefault="004644EC" w:rsidP="00225987">
            <w:pPr>
              <w:spacing w:after="0" w:line="240" w:lineRule="auto"/>
              <w:jc w:val="center"/>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6.80</w:t>
            </w:r>
          </w:p>
        </w:tc>
        <w:tc>
          <w:tcPr>
            <w:tcW w:w="1338" w:type="dxa"/>
            <w:tcBorders>
              <w:top w:val="nil"/>
              <w:bottom w:val="nil"/>
            </w:tcBorders>
            <w:hideMark/>
          </w:tcPr>
          <w:p w14:paraId="64D12B22" w14:textId="77777777" w:rsidR="004644EC" w:rsidRPr="00E7509B" w:rsidRDefault="004644EC" w:rsidP="00225987">
            <w:pPr>
              <w:spacing w:after="0" w:line="240" w:lineRule="auto"/>
              <w:jc w:val="center"/>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41.58</w:t>
            </w:r>
          </w:p>
        </w:tc>
      </w:tr>
      <w:tr w:rsidR="004644EC" w:rsidRPr="00E7509B" w14:paraId="3C1C7395" w14:textId="77777777" w:rsidTr="005A0868">
        <w:trPr>
          <w:trHeight w:val="212"/>
        </w:trPr>
        <w:tc>
          <w:tcPr>
            <w:tcW w:w="1769" w:type="dxa"/>
            <w:tcBorders>
              <w:top w:val="nil"/>
              <w:bottom w:val="single" w:sz="12" w:space="0" w:color="auto"/>
            </w:tcBorders>
            <w:hideMark/>
          </w:tcPr>
          <w:p w14:paraId="4614243D" w14:textId="72B96AD1" w:rsidR="004644EC" w:rsidRPr="00E7509B" w:rsidRDefault="004644EC" w:rsidP="00225987">
            <w:pPr>
              <w:spacing w:after="0" w:line="240" w:lineRule="auto"/>
              <w:jc w:val="both"/>
              <w:rPr>
                <w:rFonts w:ascii="Times New Roman" w:eastAsia="Times New Roman" w:hAnsi="Times New Roman" w:cs="Times New Roman"/>
                <w:sz w:val="20"/>
                <w:szCs w:val="20"/>
                <w:lang w:eastAsia="fr-FR"/>
              </w:rPr>
            </w:pPr>
            <w:r w:rsidRPr="00E7509B">
              <w:rPr>
                <w:rFonts w:ascii="Times New Roman" w:eastAsia="Times New Roman" w:hAnsi="Times New Roman" w:cs="Times New Roman"/>
                <w:sz w:val="20"/>
                <w:szCs w:val="20"/>
                <w:lang w:eastAsia="fr-FR"/>
              </w:rPr>
              <w:t>Ab</w:t>
            </w:r>
            <w:r w:rsidR="00225987" w:rsidRPr="00E7509B">
              <w:rPr>
                <w:rFonts w:ascii="Times New Roman" w:eastAsia="Times New Roman" w:hAnsi="Times New Roman" w:cs="Times New Roman"/>
                <w:sz w:val="20"/>
                <w:szCs w:val="20"/>
                <w:lang w:eastAsia="fr-FR"/>
              </w:rPr>
              <w:t>u</w:t>
            </w:r>
            <w:r w:rsidRPr="00E7509B">
              <w:rPr>
                <w:rFonts w:ascii="Times New Roman" w:eastAsia="Times New Roman" w:hAnsi="Times New Roman" w:cs="Times New Roman"/>
                <w:sz w:val="20"/>
                <w:szCs w:val="20"/>
                <w:lang w:eastAsia="fr-FR"/>
              </w:rPr>
              <w:t>ndance (%)</w:t>
            </w:r>
          </w:p>
        </w:tc>
        <w:tc>
          <w:tcPr>
            <w:tcW w:w="1338" w:type="dxa"/>
            <w:tcBorders>
              <w:top w:val="nil"/>
              <w:bottom w:val="single" w:sz="12" w:space="0" w:color="auto"/>
            </w:tcBorders>
            <w:hideMark/>
          </w:tcPr>
          <w:p w14:paraId="0DBF0BEF" w14:textId="77777777" w:rsidR="004644EC" w:rsidRPr="00E7509B" w:rsidRDefault="004644EC" w:rsidP="00225987">
            <w:pPr>
              <w:spacing w:after="0" w:line="240" w:lineRule="auto"/>
              <w:jc w:val="center"/>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42.72</w:t>
            </w:r>
          </w:p>
        </w:tc>
        <w:tc>
          <w:tcPr>
            <w:tcW w:w="1338" w:type="dxa"/>
            <w:tcBorders>
              <w:top w:val="nil"/>
              <w:bottom w:val="single" w:sz="12" w:space="0" w:color="auto"/>
            </w:tcBorders>
            <w:hideMark/>
          </w:tcPr>
          <w:p w14:paraId="75398625" w14:textId="77777777" w:rsidR="004644EC" w:rsidRPr="00E7509B" w:rsidRDefault="004644EC" w:rsidP="00225987">
            <w:pPr>
              <w:spacing w:after="0" w:line="240" w:lineRule="auto"/>
              <w:jc w:val="center"/>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25.52</w:t>
            </w:r>
          </w:p>
        </w:tc>
        <w:tc>
          <w:tcPr>
            <w:tcW w:w="1338" w:type="dxa"/>
            <w:tcBorders>
              <w:top w:val="nil"/>
              <w:bottom w:val="single" w:sz="12" w:space="0" w:color="auto"/>
            </w:tcBorders>
            <w:hideMark/>
          </w:tcPr>
          <w:p w14:paraId="3ADC2DBB" w14:textId="77777777" w:rsidR="004644EC" w:rsidRPr="00E7509B" w:rsidRDefault="004644EC" w:rsidP="00225987">
            <w:pPr>
              <w:spacing w:after="0" w:line="240" w:lineRule="auto"/>
              <w:jc w:val="center"/>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28.36</w:t>
            </w:r>
          </w:p>
        </w:tc>
        <w:tc>
          <w:tcPr>
            <w:tcW w:w="1338" w:type="dxa"/>
            <w:tcBorders>
              <w:top w:val="nil"/>
              <w:bottom w:val="single" w:sz="12" w:space="0" w:color="auto"/>
            </w:tcBorders>
            <w:hideMark/>
          </w:tcPr>
          <w:p w14:paraId="2BD3352D" w14:textId="77777777" w:rsidR="004644EC" w:rsidRPr="00E7509B" w:rsidRDefault="004644EC" w:rsidP="00225987">
            <w:pPr>
              <w:spacing w:after="0" w:line="240" w:lineRule="auto"/>
              <w:jc w:val="center"/>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3.40</w:t>
            </w:r>
          </w:p>
        </w:tc>
        <w:tc>
          <w:tcPr>
            <w:tcW w:w="1338" w:type="dxa"/>
            <w:tcBorders>
              <w:top w:val="nil"/>
              <w:bottom w:val="single" w:sz="12" w:space="0" w:color="auto"/>
            </w:tcBorders>
            <w:hideMark/>
          </w:tcPr>
          <w:p w14:paraId="60ABDBCF" w14:textId="77777777" w:rsidR="004644EC" w:rsidRPr="00E7509B" w:rsidRDefault="004644EC" w:rsidP="00225987">
            <w:pPr>
              <w:spacing w:after="0" w:line="240" w:lineRule="auto"/>
              <w:jc w:val="center"/>
              <w:rPr>
                <w:rFonts w:ascii="Times New Roman" w:eastAsia="Times New Roman" w:hAnsi="Times New Roman" w:cs="Times New Roman"/>
                <w:color w:val="000000"/>
                <w:sz w:val="20"/>
                <w:szCs w:val="20"/>
                <w:lang w:eastAsia="fr-FR"/>
              </w:rPr>
            </w:pPr>
          </w:p>
        </w:tc>
      </w:tr>
    </w:tbl>
    <w:p w14:paraId="2A8AFDBC" w14:textId="316102F9" w:rsidR="004644EC" w:rsidRPr="00265C87" w:rsidRDefault="004644EC" w:rsidP="004644EC">
      <w:pPr>
        <w:tabs>
          <w:tab w:val="right" w:leader="dot" w:pos="8222"/>
          <w:tab w:val="left" w:pos="9214"/>
        </w:tabs>
        <w:spacing w:after="0" w:line="240" w:lineRule="auto"/>
        <w:ind w:right="84"/>
        <w:jc w:val="both"/>
        <w:rPr>
          <w:rFonts w:ascii="Times New Roman" w:eastAsia="Times New Roman" w:hAnsi="Times New Roman" w:cs="Times New Roman"/>
          <w:iCs/>
          <w:sz w:val="24"/>
          <w:szCs w:val="24"/>
        </w:rPr>
      </w:pPr>
    </w:p>
    <w:p w14:paraId="67B4828E" w14:textId="77777777" w:rsidR="003E4DEB" w:rsidRPr="00265C87" w:rsidRDefault="003E4DEB" w:rsidP="003E4DEB">
      <w:pPr>
        <w:tabs>
          <w:tab w:val="right" w:leader="dot" w:pos="8222"/>
          <w:tab w:val="left" w:pos="9214"/>
        </w:tabs>
        <w:spacing w:after="0" w:line="360" w:lineRule="auto"/>
        <w:ind w:right="86" w:firstLine="720"/>
        <w:jc w:val="both"/>
        <w:rPr>
          <w:rFonts w:ascii="Times New Roman" w:eastAsia="Times New Roman" w:hAnsi="Times New Roman" w:cs="Times New Roman"/>
          <w:b/>
          <w:bCs/>
          <w:iCs/>
          <w:sz w:val="24"/>
          <w:szCs w:val="24"/>
          <w:lang w:val="en-US"/>
        </w:rPr>
      </w:pPr>
      <w:r w:rsidRPr="00265C87">
        <w:rPr>
          <w:rFonts w:ascii="Times New Roman" w:eastAsia="Times New Roman" w:hAnsi="Times New Roman" w:cs="Times New Roman"/>
          <w:b/>
          <w:bCs/>
          <w:iCs/>
          <w:sz w:val="24"/>
          <w:szCs w:val="24"/>
          <w:lang w:val="en-US"/>
        </w:rPr>
        <w:t>2.1.2 Diversity and frequency of mollusks according to the stations</w:t>
      </w:r>
    </w:p>
    <w:p w14:paraId="13016013" w14:textId="7CB6D804" w:rsidR="003E4DEB" w:rsidRPr="00265C87" w:rsidRDefault="003E4DEB" w:rsidP="003E4DEB">
      <w:pPr>
        <w:tabs>
          <w:tab w:val="right" w:leader="dot" w:pos="8222"/>
          <w:tab w:val="left" w:pos="9214"/>
        </w:tabs>
        <w:spacing w:after="0" w:line="360" w:lineRule="auto"/>
        <w:ind w:right="86" w:firstLine="720"/>
        <w:jc w:val="both"/>
        <w:rPr>
          <w:rFonts w:ascii="Times New Roman" w:eastAsia="Times New Roman" w:hAnsi="Times New Roman" w:cs="Times New Roman"/>
          <w:iCs/>
          <w:sz w:val="24"/>
          <w:szCs w:val="24"/>
          <w:lang w:val="en-US"/>
        </w:rPr>
      </w:pPr>
      <w:r w:rsidRPr="00265C87">
        <w:rPr>
          <w:rFonts w:ascii="Times New Roman" w:eastAsia="Times New Roman" w:hAnsi="Times New Roman" w:cs="Times New Roman"/>
          <w:iCs/>
          <w:sz w:val="24"/>
          <w:szCs w:val="24"/>
          <w:lang w:val="en-US"/>
        </w:rPr>
        <w:t xml:space="preserve">Over all 529 mollusks collected (Table 2), the average densities vary very significantly from 0 mollusks in stations 5, 6, 7 and 8 to 62 ± 59.26 mollusks in station 1 (F = 3.12; df = 79; P = 0.0003). Duncan's test shows that the density of mollusks in station 1 is greater than that of the other stations. The species of mollusks are present in the stations at different frequencies of 50% for </w:t>
      </w:r>
      <w:r w:rsidRPr="00265C87">
        <w:rPr>
          <w:rFonts w:ascii="Times New Roman" w:eastAsia="Times New Roman" w:hAnsi="Times New Roman" w:cs="Times New Roman"/>
          <w:i/>
          <w:sz w:val="24"/>
          <w:szCs w:val="24"/>
          <w:lang w:val="en-US"/>
        </w:rPr>
        <w:t>L. natalensis</w:t>
      </w:r>
      <w:r w:rsidRPr="00265C87">
        <w:rPr>
          <w:rFonts w:ascii="Times New Roman" w:eastAsia="Times New Roman" w:hAnsi="Times New Roman" w:cs="Times New Roman"/>
          <w:iCs/>
          <w:sz w:val="24"/>
          <w:szCs w:val="24"/>
          <w:lang w:val="en-US"/>
        </w:rPr>
        <w:t xml:space="preserve">, 37.5% for </w:t>
      </w:r>
      <w:r w:rsidRPr="00265C87">
        <w:rPr>
          <w:rFonts w:ascii="Times New Roman" w:eastAsia="Times New Roman" w:hAnsi="Times New Roman" w:cs="Times New Roman"/>
          <w:i/>
          <w:sz w:val="24"/>
          <w:szCs w:val="24"/>
          <w:lang w:val="en-US"/>
        </w:rPr>
        <w:t>B. globosus</w:t>
      </w:r>
      <w:r w:rsidRPr="00265C87">
        <w:rPr>
          <w:rFonts w:ascii="Times New Roman" w:eastAsia="Times New Roman" w:hAnsi="Times New Roman" w:cs="Times New Roman"/>
          <w:iCs/>
          <w:sz w:val="24"/>
          <w:szCs w:val="24"/>
          <w:lang w:val="en-US"/>
        </w:rPr>
        <w:t xml:space="preserve"> and </w:t>
      </w:r>
      <w:r w:rsidRPr="00265C87">
        <w:rPr>
          <w:rFonts w:ascii="Times New Roman" w:eastAsia="Times New Roman" w:hAnsi="Times New Roman" w:cs="Times New Roman"/>
          <w:i/>
          <w:sz w:val="24"/>
          <w:szCs w:val="24"/>
          <w:lang w:val="en-US"/>
        </w:rPr>
        <w:t>B. pfeifferi</w:t>
      </w:r>
      <w:r w:rsidR="00716BE6" w:rsidRPr="00265C87">
        <w:rPr>
          <w:rFonts w:ascii="Times New Roman" w:eastAsia="Times New Roman" w:hAnsi="Times New Roman" w:cs="Times New Roman"/>
          <w:iCs/>
          <w:sz w:val="24"/>
          <w:szCs w:val="24"/>
          <w:lang w:val="en-US"/>
        </w:rPr>
        <w:t xml:space="preserve">, </w:t>
      </w:r>
      <w:r w:rsidRPr="00265C87">
        <w:rPr>
          <w:rFonts w:ascii="Times New Roman" w:eastAsia="Times New Roman" w:hAnsi="Times New Roman" w:cs="Times New Roman"/>
          <w:iCs/>
          <w:sz w:val="24"/>
          <w:szCs w:val="24"/>
          <w:lang w:val="en-US"/>
        </w:rPr>
        <w:t xml:space="preserve">and 12.5% for </w:t>
      </w:r>
      <w:r w:rsidRPr="00265C87">
        <w:rPr>
          <w:rFonts w:ascii="Times New Roman" w:eastAsia="Times New Roman" w:hAnsi="Times New Roman" w:cs="Times New Roman"/>
          <w:i/>
          <w:sz w:val="24"/>
          <w:szCs w:val="24"/>
          <w:lang w:val="en-US"/>
        </w:rPr>
        <w:t>B. forskalii</w:t>
      </w:r>
      <w:r w:rsidRPr="00265C87">
        <w:rPr>
          <w:rFonts w:ascii="Times New Roman" w:eastAsia="Times New Roman" w:hAnsi="Times New Roman" w:cs="Times New Roman"/>
          <w:iCs/>
          <w:sz w:val="24"/>
          <w:szCs w:val="24"/>
          <w:lang w:val="en-US"/>
        </w:rPr>
        <w:t xml:space="preserve">. The Simpson diversity index evaluated at 0.33 for the entire lake varies from 0.26 in station 3 to 1 in station 4. This shows that the lake and these stations are very little diversified in species of mollusks because, there is 26% to 100% chance of collecting 1 of the 4 species of mollusk. By classifying these stations from the most diversified to the least diversified in species of mollusks we have: station 2 at (H=1.36) </w:t>
      </w:r>
      <w:r w:rsidRPr="00265C87">
        <w:rPr>
          <w:rFonts w:ascii="Times New Roman" w:eastAsia="MS Mincho" w:hAnsi="Times New Roman" w:cs="Times New Roman"/>
          <w:iCs/>
          <w:sz w:val="24"/>
          <w:szCs w:val="24"/>
          <w:lang w:val="en-US"/>
        </w:rPr>
        <w:t>＞</w:t>
      </w:r>
      <w:r w:rsidRPr="00265C87">
        <w:rPr>
          <w:rFonts w:ascii="Times New Roman" w:eastAsia="Times New Roman" w:hAnsi="Times New Roman" w:cs="Times New Roman"/>
          <w:iCs/>
          <w:sz w:val="24"/>
          <w:szCs w:val="24"/>
          <w:lang w:val="en-US"/>
        </w:rPr>
        <w:t xml:space="preserve"> station 3 at (H=1.03) </w:t>
      </w:r>
      <w:r w:rsidRPr="00265C87">
        <w:rPr>
          <w:rFonts w:ascii="Times New Roman" w:eastAsia="MS Mincho" w:hAnsi="Times New Roman" w:cs="Times New Roman"/>
          <w:iCs/>
          <w:sz w:val="24"/>
          <w:szCs w:val="24"/>
          <w:lang w:val="en-US"/>
        </w:rPr>
        <w:t>＞</w:t>
      </w:r>
      <w:r w:rsidRPr="00265C87">
        <w:rPr>
          <w:rFonts w:ascii="Times New Roman" w:eastAsia="Times New Roman" w:hAnsi="Times New Roman" w:cs="Times New Roman"/>
          <w:iCs/>
          <w:sz w:val="24"/>
          <w:szCs w:val="24"/>
          <w:lang w:val="en-US"/>
        </w:rPr>
        <w:t xml:space="preserve"> station 1 (H=0.97).</w:t>
      </w:r>
    </w:p>
    <w:p w14:paraId="0D89FC28" w14:textId="019B30D3" w:rsidR="00716BE6" w:rsidRPr="00265C87" w:rsidRDefault="00716BE6" w:rsidP="003E4DEB">
      <w:pPr>
        <w:tabs>
          <w:tab w:val="right" w:leader="dot" w:pos="8222"/>
          <w:tab w:val="left" w:pos="9214"/>
        </w:tabs>
        <w:spacing w:after="0" w:line="360" w:lineRule="auto"/>
        <w:ind w:right="86" w:firstLine="720"/>
        <w:jc w:val="both"/>
        <w:rPr>
          <w:rFonts w:ascii="Times New Roman" w:eastAsia="Times New Roman" w:hAnsi="Times New Roman" w:cs="Times New Roman"/>
          <w:iCs/>
          <w:sz w:val="24"/>
          <w:szCs w:val="24"/>
          <w:lang w:val="en-US"/>
        </w:rPr>
      </w:pPr>
    </w:p>
    <w:p w14:paraId="39ACBB29" w14:textId="3294E9B1" w:rsidR="00716BE6" w:rsidRPr="00265C87" w:rsidRDefault="00716BE6" w:rsidP="003E4DEB">
      <w:pPr>
        <w:tabs>
          <w:tab w:val="right" w:leader="dot" w:pos="8222"/>
          <w:tab w:val="left" w:pos="9214"/>
        </w:tabs>
        <w:spacing w:after="0" w:line="360" w:lineRule="auto"/>
        <w:ind w:right="86" w:firstLine="720"/>
        <w:jc w:val="both"/>
        <w:rPr>
          <w:rFonts w:ascii="Times New Roman" w:eastAsia="Times New Roman" w:hAnsi="Times New Roman" w:cs="Times New Roman"/>
          <w:iCs/>
          <w:sz w:val="24"/>
          <w:szCs w:val="24"/>
          <w:lang w:val="en-US"/>
        </w:rPr>
      </w:pPr>
    </w:p>
    <w:p w14:paraId="15D5E96B" w14:textId="4A68779A" w:rsidR="00716BE6" w:rsidRPr="00265C87" w:rsidRDefault="00716BE6" w:rsidP="003E4DEB">
      <w:pPr>
        <w:tabs>
          <w:tab w:val="right" w:leader="dot" w:pos="8222"/>
          <w:tab w:val="left" w:pos="9214"/>
        </w:tabs>
        <w:spacing w:after="0" w:line="360" w:lineRule="auto"/>
        <w:ind w:right="86" w:firstLine="720"/>
        <w:jc w:val="both"/>
        <w:rPr>
          <w:rFonts w:ascii="Times New Roman" w:eastAsia="Times New Roman" w:hAnsi="Times New Roman" w:cs="Times New Roman"/>
          <w:iCs/>
          <w:sz w:val="24"/>
          <w:szCs w:val="24"/>
          <w:lang w:val="en-US"/>
        </w:rPr>
      </w:pPr>
    </w:p>
    <w:p w14:paraId="24C11E99" w14:textId="77777777" w:rsidR="00716BE6" w:rsidRPr="00265C87" w:rsidRDefault="00716BE6" w:rsidP="003E4DEB">
      <w:pPr>
        <w:tabs>
          <w:tab w:val="right" w:leader="dot" w:pos="8222"/>
          <w:tab w:val="left" w:pos="9214"/>
        </w:tabs>
        <w:spacing w:after="0" w:line="360" w:lineRule="auto"/>
        <w:ind w:right="86" w:firstLine="720"/>
        <w:jc w:val="both"/>
        <w:rPr>
          <w:rFonts w:ascii="Times New Roman" w:eastAsia="Times New Roman" w:hAnsi="Times New Roman" w:cs="Times New Roman"/>
          <w:iCs/>
          <w:sz w:val="24"/>
          <w:szCs w:val="24"/>
          <w:lang w:val="en-US"/>
        </w:rPr>
      </w:pPr>
    </w:p>
    <w:p w14:paraId="71BBC918" w14:textId="4E9BD91D" w:rsidR="003E4DEB" w:rsidRPr="00265C87" w:rsidRDefault="003E4DEB" w:rsidP="003E4DEB">
      <w:pPr>
        <w:tabs>
          <w:tab w:val="right" w:leader="dot" w:pos="8222"/>
          <w:tab w:val="left" w:pos="9214"/>
        </w:tabs>
        <w:spacing w:after="0" w:line="240" w:lineRule="auto"/>
        <w:ind w:right="86"/>
        <w:jc w:val="center"/>
        <w:rPr>
          <w:rFonts w:ascii="Times New Roman" w:eastAsia="Times New Roman" w:hAnsi="Times New Roman" w:cs="Times New Roman"/>
          <w:b/>
          <w:bCs/>
          <w:iCs/>
          <w:sz w:val="24"/>
          <w:szCs w:val="24"/>
          <w:lang w:val="en-US"/>
        </w:rPr>
      </w:pPr>
      <w:r w:rsidRPr="00265C87">
        <w:rPr>
          <w:rFonts w:ascii="Times New Roman" w:eastAsia="Times New Roman" w:hAnsi="Times New Roman" w:cs="Times New Roman"/>
          <w:b/>
          <w:bCs/>
          <w:iCs/>
          <w:sz w:val="24"/>
          <w:szCs w:val="24"/>
          <w:lang w:val="en-US"/>
        </w:rPr>
        <w:t>Table 2: diversity and frequency of mollusks in the different stations</w:t>
      </w:r>
    </w:p>
    <w:tbl>
      <w:tblPr>
        <w:tblStyle w:val="LightShading"/>
        <w:tblW w:w="9353" w:type="dxa"/>
        <w:tblInd w:w="90" w:type="dxa"/>
        <w:tblLook w:val="04A0" w:firstRow="1" w:lastRow="0" w:firstColumn="1" w:lastColumn="0" w:noHBand="0" w:noVBand="1"/>
      </w:tblPr>
      <w:tblGrid>
        <w:gridCol w:w="1440"/>
        <w:gridCol w:w="1260"/>
        <w:gridCol w:w="1152"/>
        <w:gridCol w:w="1034"/>
        <w:gridCol w:w="1033"/>
        <w:gridCol w:w="889"/>
        <w:gridCol w:w="1181"/>
        <w:gridCol w:w="774"/>
        <w:gridCol w:w="590"/>
      </w:tblGrid>
      <w:tr w:rsidR="003E4DEB" w:rsidRPr="00E7509B" w14:paraId="242CB692" w14:textId="77777777" w:rsidTr="00E7509B">
        <w:trPr>
          <w:cnfStyle w:val="100000000000" w:firstRow="1" w:lastRow="0" w:firstColumn="0" w:lastColumn="0" w:oddVBand="0" w:evenVBand="0" w:oddHBand="0"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1440" w:type="dxa"/>
            <w:vMerge w:val="restart"/>
            <w:tcBorders>
              <w:top w:val="single" w:sz="4" w:space="0" w:color="auto"/>
              <w:bottom w:val="single" w:sz="4" w:space="0" w:color="auto"/>
            </w:tcBorders>
          </w:tcPr>
          <w:p w14:paraId="3FB79BAF" w14:textId="77777777" w:rsidR="003E4DEB" w:rsidRPr="00E7509B" w:rsidRDefault="003E4DEB" w:rsidP="00B27292">
            <w:pPr>
              <w:jc w:val="both"/>
              <w:rPr>
                <w:rFonts w:ascii="Times New Roman" w:eastAsia="Times New Roman" w:hAnsi="Times New Roman" w:cs="Times New Roman"/>
                <w:b w:val="0"/>
                <w:color w:val="auto"/>
                <w:sz w:val="18"/>
                <w:lang w:val="en-US" w:eastAsia="fr-FR"/>
              </w:rPr>
            </w:pPr>
          </w:p>
          <w:p w14:paraId="01DC5109" w14:textId="284699A7" w:rsidR="003E4DEB" w:rsidRPr="00E7509B" w:rsidRDefault="003E4DEB" w:rsidP="00B27292">
            <w:pPr>
              <w:jc w:val="both"/>
              <w:rPr>
                <w:rFonts w:ascii="Times New Roman" w:eastAsia="Times New Roman" w:hAnsi="Times New Roman" w:cs="Times New Roman"/>
                <w:bCs w:val="0"/>
                <w:sz w:val="18"/>
                <w:lang w:eastAsia="fr-FR"/>
              </w:rPr>
            </w:pPr>
            <w:r w:rsidRPr="00E7509B">
              <w:rPr>
                <w:rFonts w:ascii="Times New Roman" w:eastAsia="Times New Roman" w:hAnsi="Times New Roman" w:cs="Times New Roman"/>
                <w:bCs w:val="0"/>
                <w:color w:val="auto"/>
                <w:sz w:val="18"/>
                <w:lang w:eastAsia="fr-FR"/>
              </w:rPr>
              <w:t>S</w:t>
            </w:r>
            <w:r w:rsidR="00244004" w:rsidRPr="00E7509B">
              <w:rPr>
                <w:rFonts w:ascii="Times New Roman" w:eastAsia="Times New Roman" w:hAnsi="Times New Roman" w:cs="Times New Roman"/>
                <w:bCs w:val="0"/>
                <w:color w:val="auto"/>
                <w:sz w:val="18"/>
                <w:lang w:eastAsia="fr-FR"/>
              </w:rPr>
              <w:t>ites</w:t>
            </w:r>
          </w:p>
        </w:tc>
        <w:tc>
          <w:tcPr>
            <w:tcW w:w="5368" w:type="dxa"/>
            <w:gridSpan w:val="5"/>
            <w:tcBorders>
              <w:top w:val="single" w:sz="4" w:space="0" w:color="auto"/>
              <w:bottom w:val="single" w:sz="4" w:space="0" w:color="auto"/>
            </w:tcBorders>
            <w:noWrap/>
          </w:tcPr>
          <w:p w14:paraId="7C1D832F" w14:textId="33EAA332" w:rsidR="003E4DEB" w:rsidRPr="00E7509B" w:rsidRDefault="003E4DEB" w:rsidP="00244004">
            <w:pPr>
              <w:tabs>
                <w:tab w:val="left" w:pos="1193"/>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lang w:eastAsia="fr-FR"/>
              </w:rPr>
            </w:pPr>
            <w:r w:rsidRPr="00E7509B">
              <w:rPr>
                <w:rFonts w:ascii="Times New Roman" w:eastAsia="Times New Roman" w:hAnsi="Times New Roman" w:cs="Times New Roman"/>
                <w:bCs w:val="0"/>
                <w:color w:val="000000"/>
                <w:sz w:val="18"/>
                <w:lang w:eastAsia="fr-FR"/>
              </w:rPr>
              <w:t>Mollus</w:t>
            </w:r>
            <w:r w:rsidR="00244004" w:rsidRPr="00E7509B">
              <w:rPr>
                <w:rFonts w:ascii="Times New Roman" w:eastAsia="Times New Roman" w:hAnsi="Times New Roman" w:cs="Times New Roman"/>
                <w:bCs w:val="0"/>
                <w:color w:val="000000"/>
                <w:sz w:val="18"/>
                <w:lang w:eastAsia="fr-FR"/>
              </w:rPr>
              <w:t>cs Species</w:t>
            </w:r>
          </w:p>
        </w:tc>
        <w:tc>
          <w:tcPr>
            <w:tcW w:w="1181" w:type="dxa"/>
            <w:vMerge w:val="restart"/>
            <w:tcBorders>
              <w:top w:val="single" w:sz="4" w:space="0" w:color="auto"/>
              <w:bottom w:val="single" w:sz="4" w:space="0" w:color="auto"/>
            </w:tcBorders>
          </w:tcPr>
          <w:p w14:paraId="133E95C5" w14:textId="77777777" w:rsidR="003E4DEB" w:rsidRPr="00E7509B" w:rsidRDefault="003E4DEB" w:rsidP="00B2729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18"/>
                <w:lang w:eastAsia="fr-FR"/>
              </w:rPr>
            </w:pPr>
          </w:p>
          <w:p w14:paraId="63045C23" w14:textId="603A89F3" w:rsidR="003E4DEB" w:rsidRPr="00E7509B" w:rsidRDefault="003E4DEB" w:rsidP="00B2729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lang w:eastAsia="fr-FR"/>
              </w:rPr>
            </w:pPr>
            <w:r w:rsidRPr="00E7509B">
              <w:rPr>
                <w:rFonts w:ascii="Times New Roman" w:eastAsia="Times New Roman" w:hAnsi="Times New Roman" w:cs="Times New Roman"/>
                <w:bCs w:val="0"/>
                <w:color w:val="000000"/>
                <w:sz w:val="18"/>
                <w:lang w:eastAsia="fr-FR"/>
              </w:rPr>
              <w:t>M</w:t>
            </w:r>
            <w:r w:rsidR="00244004" w:rsidRPr="00E7509B">
              <w:rPr>
                <w:rFonts w:ascii="Times New Roman" w:eastAsia="Times New Roman" w:hAnsi="Times New Roman" w:cs="Times New Roman"/>
                <w:bCs w:val="0"/>
                <w:color w:val="000000"/>
                <w:sz w:val="18"/>
                <w:lang w:eastAsia="fr-FR"/>
              </w:rPr>
              <w:t>ean</w:t>
            </w:r>
            <w:r w:rsidRPr="00E7509B">
              <w:rPr>
                <w:rFonts w:ascii="Times New Roman" w:eastAsia="Times New Roman" w:hAnsi="Times New Roman" w:cs="Times New Roman"/>
                <w:bCs w:val="0"/>
                <w:color w:val="000000"/>
                <w:sz w:val="18"/>
                <w:lang w:eastAsia="fr-FR"/>
              </w:rPr>
              <w:t>+</w:t>
            </w:r>
            <w:r w:rsidR="00244004" w:rsidRPr="00E7509B">
              <w:rPr>
                <w:rFonts w:ascii="Times New Roman" w:eastAsia="Times New Roman" w:hAnsi="Times New Roman" w:cs="Times New Roman"/>
                <w:bCs w:val="0"/>
                <w:color w:val="000000"/>
                <w:sz w:val="18"/>
                <w:lang w:eastAsia="fr-FR"/>
              </w:rPr>
              <w:t>snd</w:t>
            </w:r>
          </w:p>
        </w:tc>
        <w:tc>
          <w:tcPr>
            <w:tcW w:w="774" w:type="dxa"/>
            <w:vMerge w:val="restart"/>
            <w:tcBorders>
              <w:top w:val="single" w:sz="4" w:space="0" w:color="auto"/>
              <w:bottom w:val="single" w:sz="4" w:space="0" w:color="auto"/>
            </w:tcBorders>
          </w:tcPr>
          <w:p w14:paraId="394FA60C" w14:textId="77777777" w:rsidR="003E4DEB" w:rsidRPr="00E7509B" w:rsidRDefault="003E4DEB" w:rsidP="00B2729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18"/>
                <w:lang w:eastAsia="fr-FR"/>
              </w:rPr>
            </w:pPr>
          </w:p>
          <w:p w14:paraId="3FA1F373" w14:textId="77777777" w:rsidR="003E4DEB" w:rsidRPr="00E7509B" w:rsidRDefault="003E4DEB" w:rsidP="00B2729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lang w:eastAsia="fr-FR"/>
              </w:rPr>
            </w:pPr>
            <w:r w:rsidRPr="00E7509B">
              <w:rPr>
                <w:rFonts w:ascii="Times New Roman" w:eastAsia="Times New Roman" w:hAnsi="Times New Roman" w:cs="Times New Roman"/>
                <w:bCs w:val="0"/>
                <w:color w:val="000000"/>
                <w:sz w:val="18"/>
                <w:lang w:eastAsia="fr-FR"/>
              </w:rPr>
              <w:t>H’</w:t>
            </w:r>
          </w:p>
        </w:tc>
        <w:tc>
          <w:tcPr>
            <w:tcW w:w="590" w:type="dxa"/>
            <w:vMerge w:val="restart"/>
            <w:tcBorders>
              <w:top w:val="single" w:sz="4" w:space="0" w:color="auto"/>
              <w:bottom w:val="single" w:sz="4" w:space="0" w:color="auto"/>
            </w:tcBorders>
          </w:tcPr>
          <w:p w14:paraId="43055B7E" w14:textId="77777777" w:rsidR="003E4DEB" w:rsidRPr="00E7509B" w:rsidRDefault="003E4DEB" w:rsidP="00B2729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18"/>
                <w:lang w:eastAsia="fr-FR"/>
              </w:rPr>
            </w:pPr>
          </w:p>
          <w:p w14:paraId="3F93CD03" w14:textId="77777777" w:rsidR="003E4DEB" w:rsidRPr="00E7509B" w:rsidRDefault="003E4DEB" w:rsidP="00B2729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lang w:eastAsia="fr-FR"/>
              </w:rPr>
            </w:pPr>
            <w:r w:rsidRPr="00E7509B">
              <w:rPr>
                <w:rFonts w:ascii="Times New Roman" w:eastAsia="Times New Roman" w:hAnsi="Times New Roman" w:cs="Times New Roman"/>
                <w:bCs w:val="0"/>
                <w:color w:val="000000"/>
                <w:sz w:val="18"/>
                <w:lang w:eastAsia="fr-FR"/>
              </w:rPr>
              <w:t>D’</w:t>
            </w:r>
          </w:p>
        </w:tc>
      </w:tr>
      <w:tr w:rsidR="003E4DEB" w:rsidRPr="00E7509B" w14:paraId="7985957D" w14:textId="77777777" w:rsidTr="00E7509B">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1440" w:type="dxa"/>
            <w:vMerge/>
            <w:tcBorders>
              <w:top w:val="single" w:sz="4" w:space="0" w:color="auto"/>
              <w:bottom w:val="single" w:sz="4" w:space="0" w:color="auto"/>
            </w:tcBorders>
            <w:shd w:val="clear" w:color="auto" w:fill="auto"/>
          </w:tcPr>
          <w:p w14:paraId="6264C7A5" w14:textId="77777777" w:rsidR="003E4DEB" w:rsidRPr="00E7509B" w:rsidRDefault="003E4DEB" w:rsidP="00B27292">
            <w:pPr>
              <w:jc w:val="both"/>
              <w:rPr>
                <w:rFonts w:ascii="Times New Roman" w:eastAsia="Times New Roman" w:hAnsi="Times New Roman" w:cs="Times New Roman"/>
                <w:bCs w:val="0"/>
                <w:color w:val="auto"/>
                <w:sz w:val="18"/>
                <w:lang w:eastAsia="fr-FR"/>
              </w:rPr>
            </w:pPr>
          </w:p>
        </w:tc>
        <w:tc>
          <w:tcPr>
            <w:tcW w:w="1260" w:type="dxa"/>
            <w:tcBorders>
              <w:top w:val="single" w:sz="4" w:space="0" w:color="auto"/>
              <w:bottom w:val="single" w:sz="4" w:space="0" w:color="auto"/>
            </w:tcBorders>
            <w:shd w:val="clear" w:color="auto" w:fill="auto"/>
            <w:noWrap/>
          </w:tcPr>
          <w:p w14:paraId="4F4BDF28"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i/>
                <w:sz w:val="18"/>
              </w:rPr>
              <w:t>L. natalensis</w:t>
            </w:r>
          </w:p>
        </w:tc>
        <w:tc>
          <w:tcPr>
            <w:tcW w:w="1152" w:type="dxa"/>
            <w:tcBorders>
              <w:top w:val="single" w:sz="4" w:space="0" w:color="auto"/>
              <w:bottom w:val="single" w:sz="4" w:space="0" w:color="auto"/>
            </w:tcBorders>
            <w:shd w:val="clear" w:color="auto" w:fill="auto"/>
            <w:noWrap/>
          </w:tcPr>
          <w:p w14:paraId="2CBCCFAF"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i/>
                <w:sz w:val="18"/>
              </w:rPr>
              <w:t>B. globosus</w:t>
            </w:r>
          </w:p>
        </w:tc>
        <w:tc>
          <w:tcPr>
            <w:tcW w:w="1034" w:type="dxa"/>
            <w:tcBorders>
              <w:top w:val="single" w:sz="4" w:space="0" w:color="auto"/>
              <w:bottom w:val="single" w:sz="4" w:space="0" w:color="auto"/>
            </w:tcBorders>
            <w:shd w:val="clear" w:color="auto" w:fill="auto"/>
            <w:noWrap/>
          </w:tcPr>
          <w:p w14:paraId="6278315B"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i/>
                <w:sz w:val="18"/>
              </w:rPr>
              <w:t>B. pfeifferi</w:t>
            </w:r>
          </w:p>
        </w:tc>
        <w:tc>
          <w:tcPr>
            <w:tcW w:w="1033" w:type="dxa"/>
            <w:tcBorders>
              <w:top w:val="single" w:sz="4" w:space="0" w:color="auto"/>
              <w:bottom w:val="single" w:sz="4" w:space="0" w:color="auto"/>
            </w:tcBorders>
            <w:shd w:val="clear" w:color="auto" w:fill="auto"/>
            <w:noWrap/>
          </w:tcPr>
          <w:p w14:paraId="380A6685"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i/>
                <w:sz w:val="18"/>
              </w:rPr>
              <w:t>B. forskalii</w:t>
            </w:r>
          </w:p>
        </w:tc>
        <w:tc>
          <w:tcPr>
            <w:tcW w:w="889" w:type="dxa"/>
            <w:tcBorders>
              <w:top w:val="single" w:sz="4" w:space="0" w:color="auto"/>
              <w:bottom w:val="single" w:sz="4" w:space="0" w:color="auto"/>
            </w:tcBorders>
            <w:shd w:val="clear" w:color="auto" w:fill="auto"/>
          </w:tcPr>
          <w:p w14:paraId="020BDCD4"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lang w:eastAsia="fr-FR"/>
              </w:rPr>
            </w:pPr>
            <w:r w:rsidRPr="00E7509B">
              <w:rPr>
                <w:rFonts w:ascii="Times New Roman" w:eastAsia="Times New Roman" w:hAnsi="Times New Roman" w:cs="Times New Roman"/>
                <w:b/>
                <w:color w:val="000000"/>
                <w:sz w:val="18"/>
                <w:lang w:eastAsia="fr-FR"/>
              </w:rPr>
              <w:t>Total</w:t>
            </w:r>
          </w:p>
        </w:tc>
        <w:tc>
          <w:tcPr>
            <w:tcW w:w="1181" w:type="dxa"/>
            <w:vMerge/>
            <w:tcBorders>
              <w:top w:val="single" w:sz="4" w:space="0" w:color="auto"/>
              <w:bottom w:val="single" w:sz="4" w:space="0" w:color="auto"/>
            </w:tcBorders>
            <w:shd w:val="clear" w:color="auto" w:fill="auto"/>
          </w:tcPr>
          <w:p w14:paraId="1C2362B2"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lang w:eastAsia="fr-FR"/>
              </w:rPr>
            </w:pPr>
          </w:p>
        </w:tc>
        <w:tc>
          <w:tcPr>
            <w:tcW w:w="774" w:type="dxa"/>
            <w:vMerge/>
            <w:tcBorders>
              <w:top w:val="single" w:sz="4" w:space="0" w:color="auto"/>
              <w:bottom w:val="single" w:sz="4" w:space="0" w:color="auto"/>
            </w:tcBorders>
            <w:shd w:val="clear" w:color="auto" w:fill="auto"/>
          </w:tcPr>
          <w:p w14:paraId="148E0A8E"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lang w:eastAsia="fr-FR"/>
              </w:rPr>
            </w:pPr>
          </w:p>
        </w:tc>
        <w:tc>
          <w:tcPr>
            <w:tcW w:w="590" w:type="dxa"/>
            <w:vMerge/>
            <w:tcBorders>
              <w:top w:val="single" w:sz="4" w:space="0" w:color="auto"/>
              <w:bottom w:val="single" w:sz="4" w:space="0" w:color="auto"/>
            </w:tcBorders>
            <w:shd w:val="clear" w:color="auto" w:fill="auto"/>
          </w:tcPr>
          <w:p w14:paraId="2837A36F"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lang w:eastAsia="fr-FR"/>
              </w:rPr>
            </w:pPr>
          </w:p>
        </w:tc>
      </w:tr>
      <w:tr w:rsidR="003E4DEB" w:rsidRPr="00E7509B" w14:paraId="11C6C23B" w14:textId="77777777" w:rsidTr="00E7509B">
        <w:trPr>
          <w:trHeight w:val="88"/>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tcBorders>
            <w:hideMark/>
          </w:tcPr>
          <w:p w14:paraId="14C4D725" w14:textId="1B209A5A" w:rsidR="003E4DEB" w:rsidRPr="00E7509B" w:rsidRDefault="003E4DEB" w:rsidP="00B27292">
            <w:pPr>
              <w:jc w:val="both"/>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S</w:t>
            </w:r>
            <w:r w:rsidR="00244004" w:rsidRPr="00E7509B">
              <w:rPr>
                <w:rFonts w:ascii="Times New Roman" w:eastAsia="Times New Roman" w:hAnsi="Times New Roman" w:cs="Times New Roman"/>
                <w:color w:val="000000"/>
                <w:sz w:val="18"/>
                <w:lang w:eastAsia="fr-FR"/>
              </w:rPr>
              <w:t>ite</w:t>
            </w:r>
            <w:r w:rsidRPr="00E7509B">
              <w:rPr>
                <w:rFonts w:ascii="Times New Roman" w:eastAsia="Times New Roman" w:hAnsi="Times New Roman" w:cs="Times New Roman"/>
                <w:color w:val="000000"/>
                <w:sz w:val="18"/>
                <w:lang w:eastAsia="fr-FR"/>
              </w:rPr>
              <w:t xml:space="preserve"> 1</w:t>
            </w:r>
          </w:p>
        </w:tc>
        <w:tc>
          <w:tcPr>
            <w:tcW w:w="1260" w:type="dxa"/>
            <w:tcBorders>
              <w:top w:val="single" w:sz="4" w:space="0" w:color="auto"/>
            </w:tcBorders>
            <w:noWrap/>
            <w:hideMark/>
          </w:tcPr>
          <w:p w14:paraId="5E7E6E4C"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142</w:t>
            </w:r>
          </w:p>
        </w:tc>
        <w:tc>
          <w:tcPr>
            <w:tcW w:w="1152" w:type="dxa"/>
            <w:tcBorders>
              <w:top w:val="single" w:sz="4" w:space="0" w:color="auto"/>
            </w:tcBorders>
            <w:noWrap/>
            <w:hideMark/>
          </w:tcPr>
          <w:p w14:paraId="335A3ADE"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61</w:t>
            </w:r>
          </w:p>
        </w:tc>
        <w:tc>
          <w:tcPr>
            <w:tcW w:w="1034" w:type="dxa"/>
            <w:tcBorders>
              <w:top w:val="single" w:sz="4" w:space="0" w:color="auto"/>
            </w:tcBorders>
            <w:noWrap/>
            <w:hideMark/>
          </w:tcPr>
          <w:p w14:paraId="279127A6"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45</w:t>
            </w:r>
          </w:p>
        </w:tc>
        <w:tc>
          <w:tcPr>
            <w:tcW w:w="1033" w:type="dxa"/>
            <w:tcBorders>
              <w:top w:val="single" w:sz="4" w:space="0" w:color="auto"/>
            </w:tcBorders>
            <w:noWrap/>
            <w:hideMark/>
          </w:tcPr>
          <w:p w14:paraId="06AACC59"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889" w:type="dxa"/>
            <w:tcBorders>
              <w:top w:val="single" w:sz="4" w:space="0" w:color="auto"/>
            </w:tcBorders>
            <w:hideMark/>
          </w:tcPr>
          <w:p w14:paraId="616E18EB"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248</w:t>
            </w:r>
          </w:p>
        </w:tc>
        <w:tc>
          <w:tcPr>
            <w:tcW w:w="1181" w:type="dxa"/>
            <w:tcBorders>
              <w:top w:val="single" w:sz="4" w:space="0" w:color="auto"/>
            </w:tcBorders>
            <w:vAlign w:val="bottom"/>
          </w:tcPr>
          <w:p w14:paraId="57BEDE1D"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E7509B">
              <w:rPr>
                <w:rFonts w:ascii="Times New Roman" w:hAnsi="Times New Roman" w:cs="Times New Roman"/>
                <w:color w:val="000000"/>
                <w:sz w:val="18"/>
              </w:rPr>
              <w:t>62 ± 59.26a</w:t>
            </w:r>
          </w:p>
        </w:tc>
        <w:tc>
          <w:tcPr>
            <w:tcW w:w="774" w:type="dxa"/>
            <w:tcBorders>
              <w:top w:val="single" w:sz="4" w:space="0" w:color="auto"/>
            </w:tcBorders>
            <w:vAlign w:val="bottom"/>
          </w:tcPr>
          <w:p w14:paraId="505BEA35"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rPr>
            </w:pPr>
            <w:r w:rsidRPr="00E7509B">
              <w:rPr>
                <w:rFonts w:ascii="Times New Roman" w:hAnsi="Times New Roman" w:cs="Times New Roman"/>
                <w:b/>
                <w:color w:val="auto"/>
                <w:sz w:val="18"/>
              </w:rPr>
              <w:t>-0.97</w:t>
            </w:r>
          </w:p>
        </w:tc>
        <w:tc>
          <w:tcPr>
            <w:tcW w:w="590" w:type="dxa"/>
            <w:tcBorders>
              <w:top w:val="single" w:sz="4" w:space="0" w:color="auto"/>
            </w:tcBorders>
            <w:vAlign w:val="bottom"/>
          </w:tcPr>
          <w:p w14:paraId="7134CDC4"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18"/>
              </w:rPr>
            </w:pPr>
            <w:r w:rsidRPr="00E7509B">
              <w:rPr>
                <w:rFonts w:ascii="Times New Roman" w:hAnsi="Times New Roman" w:cs="Times New Roman"/>
                <w:b/>
                <w:color w:val="000000"/>
                <w:sz w:val="18"/>
              </w:rPr>
              <w:t>0.42</w:t>
            </w:r>
          </w:p>
        </w:tc>
      </w:tr>
      <w:tr w:rsidR="003E4DEB" w:rsidRPr="00E7509B" w14:paraId="137A7F86" w14:textId="77777777" w:rsidTr="00E7509B">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hideMark/>
          </w:tcPr>
          <w:p w14:paraId="111605D0" w14:textId="3BA7AB67" w:rsidR="003E4DEB" w:rsidRPr="00E7509B" w:rsidRDefault="00244004" w:rsidP="00B27292">
            <w:pPr>
              <w:jc w:val="both"/>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 xml:space="preserve">Site </w:t>
            </w:r>
            <w:r w:rsidR="003E4DEB" w:rsidRPr="00E7509B">
              <w:rPr>
                <w:rFonts w:ascii="Times New Roman" w:eastAsia="Times New Roman" w:hAnsi="Times New Roman" w:cs="Times New Roman"/>
                <w:color w:val="000000"/>
                <w:sz w:val="18"/>
                <w:lang w:eastAsia="fr-FR"/>
              </w:rPr>
              <w:t>2</w:t>
            </w:r>
          </w:p>
        </w:tc>
        <w:tc>
          <w:tcPr>
            <w:tcW w:w="1260" w:type="dxa"/>
            <w:shd w:val="clear" w:color="auto" w:fill="auto"/>
            <w:noWrap/>
            <w:hideMark/>
          </w:tcPr>
          <w:p w14:paraId="14E9AEC4"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30</w:t>
            </w:r>
          </w:p>
        </w:tc>
        <w:tc>
          <w:tcPr>
            <w:tcW w:w="1152" w:type="dxa"/>
            <w:shd w:val="clear" w:color="auto" w:fill="auto"/>
            <w:noWrap/>
            <w:hideMark/>
          </w:tcPr>
          <w:p w14:paraId="63E26380"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34</w:t>
            </w:r>
          </w:p>
        </w:tc>
        <w:tc>
          <w:tcPr>
            <w:tcW w:w="1034" w:type="dxa"/>
            <w:shd w:val="clear" w:color="auto" w:fill="auto"/>
            <w:noWrap/>
            <w:hideMark/>
          </w:tcPr>
          <w:p w14:paraId="7F101E95"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26</w:t>
            </w:r>
          </w:p>
        </w:tc>
        <w:tc>
          <w:tcPr>
            <w:tcW w:w="1033" w:type="dxa"/>
            <w:shd w:val="clear" w:color="auto" w:fill="auto"/>
            <w:noWrap/>
            <w:hideMark/>
          </w:tcPr>
          <w:p w14:paraId="2872285A"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18</w:t>
            </w:r>
          </w:p>
        </w:tc>
        <w:tc>
          <w:tcPr>
            <w:tcW w:w="889" w:type="dxa"/>
            <w:shd w:val="clear" w:color="auto" w:fill="auto"/>
            <w:hideMark/>
          </w:tcPr>
          <w:p w14:paraId="3E82BFAA"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108</w:t>
            </w:r>
          </w:p>
        </w:tc>
        <w:tc>
          <w:tcPr>
            <w:tcW w:w="1181" w:type="dxa"/>
            <w:shd w:val="clear" w:color="auto" w:fill="auto"/>
            <w:vAlign w:val="bottom"/>
          </w:tcPr>
          <w:p w14:paraId="38FFB4B9"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rPr>
            </w:pPr>
            <w:r w:rsidRPr="00E7509B">
              <w:rPr>
                <w:rFonts w:ascii="Times New Roman" w:hAnsi="Times New Roman" w:cs="Times New Roman"/>
                <w:color w:val="000000"/>
                <w:sz w:val="18"/>
              </w:rPr>
              <w:t>27 ± 6.83b</w:t>
            </w:r>
          </w:p>
        </w:tc>
        <w:tc>
          <w:tcPr>
            <w:tcW w:w="774" w:type="dxa"/>
            <w:shd w:val="clear" w:color="auto" w:fill="auto"/>
            <w:vAlign w:val="bottom"/>
          </w:tcPr>
          <w:p w14:paraId="44C5007D"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rPr>
            </w:pPr>
            <w:r w:rsidRPr="00E7509B">
              <w:rPr>
                <w:rFonts w:ascii="Times New Roman" w:hAnsi="Times New Roman" w:cs="Times New Roman"/>
                <w:b/>
                <w:color w:val="auto"/>
                <w:sz w:val="18"/>
              </w:rPr>
              <w:t>-1.36</w:t>
            </w:r>
          </w:p>
        </w:tc>
        <w:tc>
          <w:tcPr>
            <w:tcW w:w="590" w:type="dxa"/>
            <w:shd w:val="clear" w:color="auto" w:fill="auto"/>
            <w:vAlign w:val="bottom"/>
          </w:tcPr>
          <w:p w14:paraId="54B088BC"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18"/>
              </w:rPr>
            </w:pPr>
            <w:r w:rsidRPr="00E7509B">
              <w:rPr>
                <w:rFonts w:ascii="Times New Roman" w:hAnsi="Times New Roman" w:cs="Times New Roman"/>
                <w:b/>
                <w:color w:val="000000"/>
                <w:sz w:val="18"/>
              </w:rPr>
              <w:t>0.26</w:t>
            </w:r>
          </w:p>
        </w:tc>
      </w:tr>
      <w:tr w:rsidR="003E4DEB" w:rsidRPr="00E7509B" w14:paraId="00B9397E" w14:textId="77777777" w:rsidTr="00E7509B">
        <w:trPr>
          <w:trHeight w:val="124"/>
        </w:trPr>
        <w:tc>
          <w:tcPr>
            <w:cnfStyle w:val="001000000000" w:firstRow="0" w:lastRow="0" w:firstColumn="1" w:lastColumn="0" w:oddVBand="0" w:evenVBand="0" w:oddHBand="0" w:evenHBand="0" w:firstRowFirstColumn="0" w:firstRowLastColumn="0" w:lastRowFirstColumn="0" w:lastRowLastColumn="0"/>
            <w:tcW w:w="1440" w:type="dxa"/>
            <w:hideMark/>
          </w:tcPr>
          <w:p w14:paraId="5D7AE862" w14:textId="5FA95344" w:rsidR="003E4DEB" w:rsidRPr="00E7509B" w:rsidRDefault="00244004" w:rsidP="00B27292">
            <w:pPr>
              <w:jc w:val="both"/>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 xml:space="preserve">Site </w:t>
            </w:r>
            <w:r w:rsidR="003E4DEB" w:rsidRPr="00E7509B">
              <w:rPr>
                <w:rFonts w:ascii="Times New Roman" w:eastAsia="Times New Roman" w:hAnsi="Times New Roman" w:cs="Times New Roman"/>
                <w:color w:val="000000"/>
                <w:sz w:val="18"/>
                <w:lang w:eastAsia="fr-FR"/>
              </w:rPr>
              <w:t>3</w:t>
            </w:r>
          </w:p>
        </w:tc>
        <w:tc>
          <w:tcPr>
            <w:tcW w:w="1260" w:type="dxa"/>
            <w:noWrap/>
            <w:hideMark/>
          </w:tcPr>
          <w:p w14:paraId="4F31D3FD"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37</w:t>
            </w:r>
          </w:p>
        </w:tc>
        <w:tc>
          <w:tcPr>
            <w:tcW w:w="1152" w:type="dxa"/>
            <w:noWrap/>
            <w:hideMark/>
          </w:tcPr>
          <w:p w14:paraId="459E6953"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40</w:t>
            </w:r>
          </w:p>
        </w:tc>
        <w:tc>
          <w:tcPr>
            <w:tcW w:w="1034" w:type="dxa"/>
            <w:noWrap/>
            <w:hideMark/>
          </w:tcPr>
          <w:p w14:paraId="693B7BE0"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79</w:t>
            </w:r>
          </w:p>
        </w:tc>
        <w:tc>
          <w:tcPr>
            <w:tcW w:w="1033" w:type="dxa"/>
            <w:noWrap/>
            <w:hideMark/>
          </w:tcPr>
          <w:p w14:paraId="2A0C41B4"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0</w:t>
            </w:r>
          </w:p>
        </w:tc>
        <w:tc>
          <w:tcPr>
            <w:tcW w:w="889" w:type="dxa"/>
            <w:hideMark/>
          </w:tcPr>
          <w:p w14:paraId="33415D80"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156</w:t>
            </w:r>
          </w:p>
        </w:tc>
        <w:tc>
          <w:tcPr>
            <w:tcW w:w="1181" w:type="dxa"/>
            <w:vAlign w:val="bottom"/>
          </w:tcPr>
          <w:p w14:paraId="6DACB96F"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E7509B">
              <w:rPr>
                <w:rFonts w:ascii="Times New Roman" w:hAnsi="Times New Roman" w:cs="Times New Roman"/>
                <w:color w:val="000000"/>
                <w:sz w:val="18"/>
              </w:rPr>
              <w:t>39 ± 32.28b</w:t>
            </w:r>
          </w:p>
        </w:tc>
        <w:tc>
          <w:tcPr>
            <w:tcW w:w="774" w:type="dxa"/>
            <w:vAlign w:val="bottom"/>
          </w:tcPr>
          <w:p w14:paraId="1652D189"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rPr>
            </w:pPr>
            <w:r w:rsidRPr="00E7509B">
              <w:rPr>
                <w:rFonts w:ascii="Times New Roman" w:hAnsi="Times New Roman" w:cs="Times New Roman"/>
                <w:b/>
                <w:color w:val="auto"/>
                <w:sz w:val="18"/>
              </w:rPr>
              <w:t>-1.03</w:t>
            </w:r>
          </w:p>
        </w:tc>
        <w:tc>
          <w:tcPr>
            <w:tcW w:w="590" w:type="dxa"/>
            <w:vAlign w:val="bottom"/>
          </w:tcPr>
          <w:p w14:paraId="023D3224"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18"/>
              </w:rPr>
            </w:pPr>
            <w:r w:rsidRPr="00E7509B">
              <w:rPr>
                <w:rFonts w:ascii="Times New Roman" w:hAnsi="Times New Roman" w:cs="Times New Roman"/>
                <w:b/>
                <w:color w:val="000000"/>
                <w:sz w:val="18"/>
              </w:rPr>
              <w:t>0.37</w:t>
            </w:r>
          </w:p>
        </w:tc>
      </w:tr>
      <w:tr w:rsidR="003E4DEB" w:rsidRPr="00E7509B" w14:paraId="505C8B67" w14:textId="77777777" w:rsidTr="00E7509B">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hideMark/>
          </w:tcPr>
          <w:p w14:paraId="5CDF42E8" w14:textId="18207141" w:rsidR="003E4DEB" w:rsidRPr="00E7509B" w:rsidRDefault="00244004" w:rsidP="00B27292">
            <w:pPr>
              <w:jc w:val="both"/>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Site</w:t>
            </w:r>
            <w:r w:rsidR="003E4DEB" w:rsidRPr="00E7509B">
              <w:rPr>
                <w:rFonts w:ascii="Times New Roman" w:eastAsia="Times New Roman" w:hAnsi="Times New Roman" w:cs="Times New Roman"/>
                <w:color w:val="000000"/>
                <w:sz w:val="18"/>
                <w:lang w:eastAsia="fr-FR"/>
              </w:rPr>
              <w:t xml:space="preserve"> 4</w:t>
            </w:r>
          </w:p>
        </w:tc>
        <w:tc>
          <w:tcPr>
            <w:tcW w:w="1260" w:type="dxa"/>
            <w:shd w:val="clear" w:color="auto" w:fill="auto"/>
            <w:noWrap/>
            <w:hideMark/>
          </w:tcPr>
          <w:p w14:paraId="7C16AE97"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17</w:t>
            </w:r>
          </w:p>
        </w:tc>
        <w:tc>
          <w:tcPr>
            <w:tcW w:w="1152" w:type="dxa"/>
            <w:shd w:val="clear" w:color="auto" w:fill="auto"/>
            <w:noWrap/>
            <w:hideMark/>
          </w:tcPr>
          <w:p w14:paraId="0D34CEAB"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1034" w:type="dxa"/>
            <w:shd w:val="clear" w:color="auto" w:fill="auto"/>
            <w:hideMark/>
          </w:tcPr>
          <w:p w14:paraId="3DE93AAE"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1033" w:type="dxa"/>
            <w:shd w:val="clear" w:color="auto" w:fill="auto"/>
            <w:noWrap/>
            <w:hideMark/>
          </w:tcPr>
          <w:p w14:paraId="377D06C5"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889" w:type="dxa"/>
            <w:shd w:val="clear" w:color="auto" w:fill="auto"/>
            <w:hideMark/>
          </w:tcPr>
          <w:p w14:paraId="52797A13"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17</w:t>
            </w:r>
          </w:p>
        </w:tc>
        <w:tc>
          <w:tcPr>
            <w:tcW w:w="1181" w:type="dxa"/>
            <w:shd w:val="clear" w:color="auto" w:fill="auto"/>
            <w:vAlign w:val="bottom"/>
          </w:tcPr>
          <w:p w14:paraId="194D01D2"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rPr>
            </w:pPr>
            <w:r w:rsidRPr="00E7509B">
              <w:rPr>
                <w:rFonts w:ascii="Times New Roman" w:hAnsi="Times New Roman" w:cs="Times New Roman"/>
                <w:color w:val="000000"/>
                <w:sz w:val="18"/>
              </w:rPr>
              <w:t>4,25 ± 8.50c</w:t>
            </w:r>
          </w:p>
        </w:tc>
        <w:tc>
          <w:tcPr>
            <w:tcW w:w="774" w:type="dxa"/>
            <w:shd w:val="clear" w:color="auto" w:fill="auto"/>
            <w:vAlign w:val="bottom"/>
          </w:tcPr>
          <w:p w14:paraId="3A4BA3BD"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rPr>
            </w:pPr>
          </w:p>
        </w:tc>
        <w:tc>
          <w:tcPr>
            <w:tcW w:w="590" w:type="dxa"/>
            <w:shd w:val="clear" w:color="auto" w:fill="auto"/>
            <w:vAlign w:val="bottom"/>
          </w:tcPr>
          <w:p w14:paraId="02D56A52"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18"/>
              </w:rPr>
            </w:pPr>
            <w:r w:rsidRPr="00E7509B">
              <w:rPr>
                <w:rFonts w:ascii="Times New Roman" w:hAnsi="Times New Roman" w:cs="Times New Roman"/>
                <w:b/>
                <w:color w:val="000000"/>
                <w:sz w:val="18"/>
              </w:rPr>
              <w:t>1.00</w:t>
            </w:r>
          </w:p>
        </w:tc>
      </w:tr>
      <w:tr w:rsidR="003E4DEB" w:rsidRPr="00E7509B" w14:paraId="51A6F0A8" w14:textId="77777777" w:rsidTr="00E7509B">
        <w:trPr>
          <w:trHeight w:val="124"/>
        </w:trPr>
        <w:tc>
          <w:tcPr>
            <w:cnfStyle w:val="001000000000" w:firstRow="0" w:lastRow="0" w:firstColumn="1" w:lastColumn="0" w:oddVBand="0" w:evenVBand="0" w:oddHBand="0" w:evenHBand="0" w:firstRowFirstColumn="0" w:firstRowLastColumn="0" w:lastRowFirstColumn="0" w:lastRowLastColumn="0"/>
            <w:tcW w:w="1440" w:type="dxa"/>
            <w:hideMark/>
          </w:tcPr>
          <w:p w14:paraId="095CD06E" w14:textId="510A7D88" w:rsidR="003E4DEB" w:rsidRPr="00E7509B" w:rsidRDefault="00244004" w:rsidP="00B27292">
            <w:pPr>
              <w:jc w:val="both"/>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Site</w:t>
            </w:r>
            <w:r w:rsidR="003E4DEB" w:rsidRPr="00E7509B">
              <w:rPr>
                <w:rFonts w:ascii="Times New Roman" w:eastAsia="Times New Roman" w:hAnsi="Times New Roman" w:cs="Times New Roman"/>
                <w:color w:val="000000"/>
                <w:sz w:val="18"/>
                <w:lang w:eastAsia="fr-FR"/>
              </w:rPr>
              <w:t xml:space="preserve"> 5</w:t>
            </w:r>
          </w:p>
        </w:tc>
        <w:tc>
          <w:tcPr>
            <w:tcW w:w="1260" w:type="dxa"/>
            <w:noWrap/>
            <w:hideMark/>
          </w:tcPr>
          <w:p w14:paraId="48B4C68E"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1152" w:type="dxa"/>
            <w:noWrap/>
            <w:hideMark/>
          </w:tcPr>
          <w:p w14:paraId="5A321112"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1034" w:type="dxa"/>
            <w:hideMark/>
          </w:tcPr>
          <w:p w14:paraId="4DC5D76C"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1033" w:type="dxa"/>
            <w:noWrap/>
            <w:hideMark/>
          </w:tcPr>
          <w:p w14:paraId="39E63C0D"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889" w:type="dxa"/>
            <w:hideMark/>
          </w:tcPr>
          <w:p w14:paraId="509A9530"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0</w:t>
            </w:r>
          </w:p>
        </w:tc>
        <w:tc>
          <w:tcPr>
            <w:tcW w:w="1181" w:type="dxa"/>
            <w:vAlign w:val="bottom"/>
          </w:tcPr>
          <w:p w14:paraId="555A43CE"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E7509B">
              <w:rPr>
                <w:rFonts w:ascii="Times New Roman" w:hAnsi="Times New Roman" w:cs="Times New Roman"/>
                <w:color w:val="000000"/>
                <w:sz w:val="18"/>
              </w:rPr>
              <w:t>0</w:t>
            </w:r>
          </w:p>
        </w:tc>
        <w:tc>
          <w:tcPr>
            <w:tcW w:w="774" w:type="dxa"/>
            <w:vAlign w:val="bottom"/>
          </w:tcPr>
          <w:p w14:paraId="02E808DC"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rPr>
            </w:pPr>
          </w:p>
        </w:tc>
        <w:tc>
          <w:tcPr>
            <w:tcW w:w="590" w:type="dxa"/>
            <w:vAlign w:val="bottom"/>
          </w:tcPr>
          <w:p w14:paraId="1AA89D4A"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18"/>
              </w:rPr>
            </w:pPr>
          </w:p>
        </w:tc>
      </w:tr>
      <w:tr w:rsidR="003E4DEB" w:rsidRPr="00E7509B" w14:paraId="575376EC" w14:textId="77777777" w:rsidTr="00E7509B">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hideMark/>
          </w:tcPr>
          <w:p w14:paraId="0C6B4689" w14:textId="0AB450EE" w:rsidR="003E4DEB" w:rsidRPr="00E7509B" w:rsidRDefault="00244004" w:rsidP="00B27292">
            <w:pPr>
              <w:jc w:val="both"/>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Site</w:t>
            </w:r>
            <w:r w:rsidR="003E4DEB" w:rsidRPr="00E7509B">
              <w:rPr>
                <w:rFonts w:ascii="Times New Roman" w:eastAsia="Times New Roman" w:hAnsi="Times New Roman" w:cs="Times New Roman"/>
                <w:color w:val="000000"/>
                <w:sz w:val="18"/>
                <w:lang w:eastAsia="fr-FR"/>
              </w:rPr>
              <w:t xml:space="preserve"> 6</w:t>
            </w:r>
          </w:p>
        </w:tc>
        <w:tc>
          <w:tcPr>
            <w:tcW w:w="1260" w:type="dxa"/>
            <w:shd w:val="clear" w:color="auto" w:fill="auto"/>
            <w:noWrap/>
            <w:hideMark/>
          </w:tcPr>
          <w:p w14:paraId="0A7D9FA8"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1152" w:type="dxa"/>
            <w:shd w:val="clear" w:color="auto" w:fill="auto"/>
            <w:noWrap/>
            <w:hideMark/>
          </w:tcPr>
          <w:p w14:paraId="1062B81E"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1034" w:type="dxa"/>
            <w:shd w:val="clear" w:color="auto" w:fill="auto"/>
            <w:hideMark/>
          </w:tcPr>
          <w:p w14:paraId="363E0056"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1033" w:type="dxa"/>
            <w:shd w:val="clear" w:color="auto" w:fill="auto"/>
            <w:noWrap/>
            <w:hideMark/>
          </w:tcPr>
          <w:p w14:paraId="039FA7E1"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889" w:type="dxa"/>
            <w:shd w:val="clear" w:color="auto" w:fill="auto"/>
            <w:hideMark/>
          </w:tcPr>
          <w:p w14:paraId="1EF824E7"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0</w:t>
            </w:r>
          </w:p>
        </w:tc>
        <w:tc>
          <w:tcPr>
            <w:tcW w:w="1181" w:type="dxa"/>
            <w:shd w:val="clear" w:color="auto" w:fill="auto"/>
            <w:vAlign w:val="bottom"/>
          </w:tcPr>
          <w:p w14:paraId="30AC744E"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rPr>
            </w:pPr>
            <w:r w:rsidRPr="00E7509B">
              <w:rPr>
                <w:rFonts w:ascii="Times New Roman" w:hAnsi="Times New Roman" w:cs="Times New Roman"/>
                <w:color w:val="000000"/>
                <w:sz w:val="18"/>
              </w:rPr>
              <w:t>0</w:t>
            </w:r>
          </w:p>
        </w:tc>
        <w:tc>
          <w:tcPr>
            <w:tcW w:w="774" w:type="dxa"/>
            <w:shd w:val="clear" w:color="auto" w:fill="auto"/>
            <w:vAlign w:val="bottom"/>
          </w:tcPr>
          <w:p w14:paraId="62F6ABA0"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rPr>
            </w:pPr>
          </w:p>
        </w:tc>
        <w:tc>
          <w:tcPr>
            <w:tcW w:w="590" w:type="dxa"/>
            <w:shd w:val="clear" w:color="auto" w:fill="auto"/>
            <w:vAlign w:val="bottom"/>
          </w:tcPr>
          <w:p w14:paraId="2C230A6B"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18"/>
              </w:rPr>
            </w:pPr>
          </w:p>
        </w:tc>
      </w:tr>
      <w:tr w:rsidR="003E4DEB" w:rsidRPr="00E7509B" w14:paraId="3151D2A2" w14:textId="77777777" w:rsidTr="00E7509B">
        <w:trPr>
          <w:trHeight w:val="124"/>
        </w:trPr>
        <w:tc>
          <w:tcPr>
            <w:cnfStyle w:val="001000000000" w:firstRow="0" w:lastRow="0" w:firstColumn="1" w:lastColumn="0" w:oddVBand="0" w:evenVBand="0" w:oddHBand="0" w:evenHBand="0" w:firstRowFirstColumn="0" w:firstRowLastColumn="0" w:lastRowFirstColumn="0" w:lastRowLastColumn="0"/>
            <w:tcW w:w="1440" w:type="dxa"/>
            <w:hideMark/>
          </w:tcPr>
          <w:p w14:paraId="38062396" w14:textId="5348551A" w:rsidR="003E4DEB" w:rsidRPr="00E7509B" w:rsidRDefault="00244004" w:rsidP="00B27292">
            <w:pPr>
              <w:jc w:val="both"/>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 xml:space="preserve">Site </w:t>
            </w:r>
            <w:r w:rsidR="003E4DEB" w:rsidRPr="00E7509B">
              <w:rPr>
                <w:rFonts w:ascii="Times New Roman" w:eastAsia="Times New Roman" w:hAnsi="Times New Roman" w:cs="Times New Roman"/>
                <w:color w:val="000000"/>
                <w:sz w:val="18"/>
                <w:lang w:eastAsia="fr-FR"/>
              </w:rPr>
              <w:t>7</w:t>
            </w:r>
          </w:p>
        </w:tc>
        <w:tc>
          <w:tcPr>
            <w:tcW w:w="1260" w:type="dxa"/>
            <w:noWrap/>
            <w:hideMark/>
          </w:tcPr>
          <w:p w14:paraId="5E9001E4"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1152" w:type="dxa"/>
            <w:noWrap/>
            <w:hideMark/>
          </w:tcPr>
          <w:p w14:paraId="55A55DD8"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1034" w:type="dxa"/>
            <w:hideMark/>
          </w:tcPr>
          <w:p w14:paraId="440E1563"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1033" w:type="dxa"/>
            <w:noWrap/>
            <w:hideMark/>
          </w:tcPr>
          <w:p w14:paraId="6B5762B6"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889" w:type="dxa"/>
            <w:hideMark/>
          </w:tcPr>
          <w:p w14:paraId="1272C19A"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0</w:t>
            </w:r>
          </w:p>
        </w:tc>
        <w:tc>
          <w:tcPr>
            <w:tcW w:w="1181" w:type="dxa"/>
            <w:vAlign w:val="bottom"/>
          </w:tcPr>
          <w:p w14:paraId="5779F08F"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E7509B">
              <w:rPr>
                <w:rFonts w:ascii="Times New Roman" w:hAnsi="Times New Roman" w:cs="Times New Roman"/>
                <w:color w:val="000000"/>
                <w:sz w:val="18"/>
              </w:rPr>
              <w:t>0</w:t>
            </w:r>
          </w:p>
        </w:tc>
        <w:tc>
          <w:tcPr>
            <w:tcW w:w="774" w:type="dxa"/>
            <w:vAlign w:val="bottom"/>
          </w:tcPr>
          <w:p w14:paraId="7C0E7FF4"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rPr>
            </w:pPr>
          </w:p>
        </w:tc>
        <w:tc>
          <w:tcPr>
            <w:tcW w:w="590" w:type="dxa"/>
            <w:vAlign w:val="bottom"/>
          </w:tcPr>
          <w:p w14:paraId="534FA3F5"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18"/>
              </w:rPr>
            </w:pPr>
          </w:p>
        </w:tc>
      </w:tr>
      <w:tr w:rsidR="003E4DEB" w:rsidRPr="00E7509B" w14:paraId="584EAB84" w14:textId="77777777" w:rsidTr="00E7509B">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440" w:type="dxa"/>
            <w:tcBorders>
              <w:bottom w:val="single" w:sz="4" w:space="0" w:color="auto"/>
            </w:tcBorders>
            <w:shd w:val="clear" w:color="auto" w:fill="auto"/>
            <w:hideMark/>
          </w:tcPr>
          <w:p w14:paraId="2B0A6885" w14:textId="2454A833" w:rsidR="003E4DEB" w:rsidRPr="00E7509B" w:rsidRDefault="00244004" w:rsidP="00B27292">
            <w:pPr>
              <w:jc w:val="both"/>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 xml:space="preserve">Site </w:t>
            </w:r>
            <w:r w:rsidR="003E4DEB" w:rsidRPr="00E7509B">
              <w:rPr>
                <w:rFonts w:ascii="Times New Roman" w:eastAsia="Times New Roman" w:hAnsi="Times New Roman" w:cs="Times New Roman"/>
                <w:color w:val="000000"/>
                <w:sz w:val="18"/>
                <w:lang w:eastAsia="fr-FR"/>
              </w:rPr>
              <w:t>8</w:t>
            </w:r>
          </w:p>
        </w:tc>
        <w:tc>
          <w:tcPr>
            <w:tcW w:w="1260" w:type="dxa"/>
            <w:tcBorders>
              <w:bottom w:val="single" w:sz="4" w:space="0" w:color="auto"/>
            </w:tcBorders>
            <w:shd w:val="clear" w:color="auto" w:fill="auto"/>
            <w:noWrap/>
            <w:hideMark/>
          </w:tcPr>
          <w:p w14:paraId="49587DB9"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1152" w:type="dxa"/>
            <w:tcBorders>
              <w:bottom w:val="single" w:sz="4" w:space="0" w:color="auto"/>
            </w:tcBorders>
            <w:shd w:val="clear" w:color="auto" w:fill="auto"/>
            <w:noWrap/>
            <w:hideMark/>
          </w:tcPr>
          <w:p w14:paraId="62DC0004"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1034" w:type="dxa"/>
            <w:tcBorders>
              <w:bottom w:val="single" w:sz="4" w:space="0" w:color="auto"/>
            </w:tcBorders>
            <w:shd w:val="clear" w:color="auto" w:fill="auto"/>
            <w:hideMark/>
          </w:tcPr>
          <w:p w14:paraId="2CF9832E"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1033" w:type="dxa"/>
            <w:tcBorders>
              <w:bottom w:val="single" w:sz="4" w:space="0" w:color="auto"/>
            </w:tcBorders>
            <w:shd w:val="clear" w:color="auto" w:fill="auto"/>
            <w:noWrap/>
            <w:hideMark/>
          </w:tcPr>
          <w:p w14:paraId="7B2A3A7F"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889" w:type="dxa"/>
            <w:tcBorders>
              <w:bottom w:val="single" w:sz="4" w:space="0" w:color="auto"/>
            </w:tcBorders>
            <w:shd w:val="clear" w:color="auto" w:fill="auto"/>
            <w:hideMark/>
          </w:tcPr>
          <w:p w14:paraId="1E132295"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0</w:t>
            </w:r>
          </w:p>
        </w:tc>
        <w:tc>
          <w:tcPr>
            <w:tcW w:w="1181" w:type="dxa"/>
            <w:tcBorders>
              <w:bottom w:val="single" w:sz="4" w:space="0" w:color="auto"/>
            </w:tcBorders>
            <w:shd w:val="clear" w:color="auto" w:fill="auto"/>
            <w:vAlign w:val="bottom"/>
          </w:tcPr>
          <w:p w14:paraId="5F227F20"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rPr>
            </w:pPr>
            <w:r w:rsidRPr="00E7509B">
              <w:rPr>
                <w:rFonts w:ascii="Times New Roman" w:hAnsi="Times New Roman" w:cs="Times New Roman"/>
                <w:color w:val="000000"/>
                <w:sz w:val="18"/>
              </w:rPr>
              <w:t>0</w:t>
            </w:r>
          </w:p>
        </w:tc>
        <w:tc>
          <w:tcPr>
            <w:tcW w:w="774" w:type="dxa"/>
            <w:tcBorders>
              <w:bottom w:val="single" w:sz="4" w:space="0" w:color="auto"/>
            </w:tcBorders>
            <w:shd w:val="clear" w:color="auto" w:fill="auto"/>
            <w:vAlign w:val="bottom"/>
          </w:tcPr>
          <w:p w14:paraId="4973D607"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rPr>
            </w:pPr>
          </w:p>
        </w:tc>
        <w:tc>
          <w:tcPr>
            <w:tcW w:w="590" w:type="dxa"/>
            <w:tcBorders>
              <w:bottom w:val="single" w:sz="4" w:space="0" w:color="auto"/>
            </w:tcBorders>
            <w:shd w:val="clear" w:color="auto" w:fill="auto"/>
            <w:vAlign w:val="bottom"/>
          </w:tcPr>
          <w:p w14:paraId="7BE6977E"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18"/>
              </w:rPr>
            </w:pPr>
          </w:p>
        </w:tc>
      </w:tr>
      <w:tr w:rsidR="003E4DEB" w:rsidRPr="00E7509B" w14:paraId="5D5C8943" w14:textId="77777777" w:rsidTr="00E7509B">
        <w:trPr>
          <w:trHeight w:val="106"/>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bottom w:val="nil"/>
            </w:tcBorders>
            <w:hideMark/>
          </w:tcPr>
          <w:p w14:paraId="5D16D2C6" w14:textId="77777777" w:rsidR="003E4DEB" w:rsidRPr="00E7509B" w:rsidRDefault="003E4DEB" w:rsidP="00B27292">
            <w:pPr>
              <w:jc w:val="both"/>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Total</w:t>
            </w:r>
          </w:p>
        </w:tc>
        <w:tc>
          <w:tcPr>
            <w:tcW w:w="1260" w:type="dxa"/>
            <w:tcBorders>
              <w:top w:val="single" w:sz="4" w:space="0" w:color="auto"/>
              <w:bottom w:val="nil"/>
            </w:tcBorders>
            <w:hideMark/>
          </w:tcPr>
          <w:p w14:paraId="4FA0DE61"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226</w:t>
            </w:r>
          </w:p>
        </w:tc>
        <w:tc>
          <w:tcPr>
            <w:tcW w:w="1152" w:type="dxa"/>
            <w:tcBorders>
              <w:top w:val="single" w:sz="4" w:space="0" w:color="auto"/>
              <w:bottom w:val="nil"/>
            </w:tcBorders>
            <w:hideMark/>
          </w:tcPr>
          <w:p w14:paraId="69801104"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135</w:t>
            </w:r>
          </w:p>
        </w:tc>
        <w:tc>
          <w:tcPr>
            <w:tcW w:w="1034" w:type="dxa"/>
            <w:tcBorders>
              <w:top w:val="single" w:sz="4" w:space="0" w:color="auto"/>
              <w:bottom w:val="nil"/>
            </w:tcBorders>
            <w:hideMark/>
          </w:tcPr>
          <w:p w14:paraId="7119C83A"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150</w:t>
            </w:r>
          </w:p>
        </w:tc>
        <w:tc>
          <w:tcPr>
            <w:tcW w:w="1033" w:type="dxa"/>
            <w:tcBorders>
              <w:top w:val="single" w:sz="4" w:space="0" w:color="auto"/>
              <w:bottom w:val="nil"/>
            </w:tcBorders>
            <w:hideMark/>
          </w:tcPr>
          <w:p w14:paraId="052349FE"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18</w:t>
            </w:r>
          </w:p>
        </w:tc>
        <w:tc>
          <w:tcPr>
            <w:tcW w:w="889" w:type="dxa"/>
            <w:tcBorders>
              <w:top w:val="single" w:sz="4" w:space="0" w:color="auto"/>
              <w:bottom w:val="nil"/>
            </w:tcBorders>
            <w:hideMark/>
          </w:tcPr>
          <w:p w14:paraId="35DA3E8F"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529</w:t>
            </w:r>
          </w:p>
        </w:tc>
        <w:tc>
          <w:tcPr>
            <w:tcW w:w="1181" w:type="dxa"/>
            <w:tcBorders>
              <w:top w:val="single" w:sz="4" w:space="0" w:color="auto"/>
              <w:bottom w:val="nil"/>
            </w:tcBorders>
          </w:tcPr>
          <w:p w14:paraId="109ED103"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lang w:eastAsia="fr-FR"/>
              </w:rPr>
            </w:pPr>
          </w:p>
        </w:tc>
        <w:tc>
          <w:tcPr>
            <w:tcW w:w="774" w:type="dxa"/>
            <w:tcBorders>
              <w:top w:val="single" w:sz="4" w:space="0" w:color="auto"/>
              <w:bottom w:val="nil"/>
            </w:tcBorders>
            <w:vAlign w:val="bottom"/>
          </w:tcPr>
          <w:p w14:paraId="37C52A7F"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rPr>
            </w:pPr>
            <w:r w:rsidRPr="00E7509B">
              <w:rPr>
                <w:rFonts w:ascii="Times New Roman" w:hAnsi="Times New Roman" w:cs="Times New Roman"/>
                <w:b/>
                <w:color w:val="auto"/>
                <w:sz w:val="18"/>
              </w:rPr>
              <w:t>-1.18</w:t>
            </w:r>
          </w:p>
        </w:tc>
        <w:tc>
          <w:tcPr>
            <w:tcW w:w="590" w:type="dxa"/>
            <w:tcBorders>
              <w:top w:val="single" w:sz="4" w:space="0" w:color="auto"/>
              <w:bottom w:val="nil"/>
            </w:tcBorders>
            <w:vAlign w:val="bottom"/>
          </w:tcPr>
          <w:p w14:paraId="21FC0BC7" w14:textId="77777777" w:rsidR="003E4DEB" w:rsidRPr="00E7509B" w:rsidRDefault="003E4DEB" w:rsidP="00B272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18"/>
              </w:rPr>
            </w:pPr>
            <w:r w:rsidRPr="00E7509B">
              <w:rPr>
                <w:rFonts w:ascii="Times New Roman" w:hAnsi="Times New Roman" w:cs="Times New Roman"/>
                <w:b/>
                <w:color w:val="000000"/>
                <w:sz w:val="18"/>
              </w:rPr>
              <w:t>0.33</w:t>
            </w:r>
          </w:p>
        </w:tc>
      </w:tr>
      <w:tr w:rsidR="003E4DEB" w:rsidRPr="00E7509B" w14:paraId="54E9EB48" w14:textId="77777777" w:rsidTr="00E7509B">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440" w:type="dxa"/>
            <w:tcBorders>
              <w:top w:val="nil"/>
              <w:bottom w:val="single" w:sz="8" w:space="0" w:color="000000" w:themeColor="text1"/>
            </w:tcBorders>
            <w:shd w:val="clear" w:color="auto" w:fill="auto"/>
            <w:hideMark/>
          </w:tcPr>
          <w:p w14:paraId="420AC37B" w14:textId="3987EBBE" w:rsidR="003E4DEB" w:rsidRPr="00E7509B" w:rsidRDefault="003E4DEB" w:rsidP="00B27292">
            <w:pPr>
              <w:jc w:val="both"/>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Fr</w:t>
            </w:r>
            <w:r w:rsidR="00244004" w:rsidRPr="00E7509B">
              <w:rPr>
                <w:rFonts w:ascii="Times New Roman" w:eastAsia="Times New Roman" w:hAnsi="Times New Roman" w:cs="Times New Roman"/>
                <w:color w:val="000000"/>
                <w:sz w:val="18"/>
                <w:lang w:eastAsia="fr-FR"/>
              </w:rPr>
              <w:t>e</w:t>
            </w:r>
            <w:r w:rsidRPr="00E7509B">
              <w:rPr>
                <w:rFonts w:ascii="Times New Roman" w:eastAsia="Times New Roman" w:hAnsi="Times New Roman" w:cs="Times New Roman"/>
                <w:color w:val="000000"/>
                <w:sz w:val="18"/>
                <w:lang w:eastAsia="fr-FR"/>
              </w:rPr>
              <w:t>quenc</w:t>
            </w:r>
            <w:r w:rsidR="00244004" w:rsidRPr="00E7509B">
              <w:rPr>
                <w:rFonts w:ascii="Times New Roman" w:eastAsia="Times New Roman" w:hAnsi="Times New Roman" w:cs="Times New Roman"/>
                <w:color w:val="000000"/>
                <w:sz w:val="18"/>
                <w:lang w:eastAsia="fr-FR"/>
              </w:rPr>
              <w:t>y</w:t>
            </w:r>
            <w:r w:rsidRPr="00E7509B">
              <w:rPr>
                <w:rFonts w:ascii="Times New Roman" w:eastAsia="Times New Roman" w:hAnsi="Times New Roman" w:cs="Times New Roman"/>
                <w:color w:val="000000"/>
                <w:sz w:val="18"/>
                <w:lang w:eastAsia="fr-FR"/>
              </w:rPr>
              <w:t xml:space="preserve"> (%)</w:t>
            </w:r>
          </w:p>
        </w:tc>
        <w:tc>
          <w:tcPr>
            <w:tcW w:w="1260" w:type="dxa"/>
            <w:tcBorders>
              <w:top w:val="nil"/>
              <w:bottom w:val="single" w:sz="8" w:space="0" w:color="000000" w:themeColor="text1"/>
            </w:tcBorders>
            <w:shd w:val="clear" w:color="auto" w:fill="auto"/>
            <w:vAlign w:val="center"/>
            <w:hideMark/>
          </w:tcPr>
          <w:p w14:paraId="31FA0DFE"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18"/>
              </w:rPr>
            </w:pPr>
            <w:r w:rsidRPr="00E7509B">
              <w:rPr>
                <w:rFonts w:ascii="Times New Roman" w:hAnsi="Times New Roman" w:cs="Times New Roman"/>
                <w:b/>
                <w:color w:val="000000"/>
                <w:sz w:val="18"/>
              </w:rPr>
              <w:t>50</w:t>
            </w:r>
          </w:p>
        </w:tc>
        <w:tc>
          <w:tcPr>
            <w:tcW w:w="1152" w:type="dxa"/>
            <w:tcBorders>
              <w:top w:val="nil"/>
              <w:bottom w:val="single" w:sz="8" w:space="0" w:color="000000" w:themeColor="text1"/>
            </w:tcBorders>
            <w:shd w:val="clear" w:color="auto" w:fill="auto"/>
            <w:vAlign w:val="center"/>
            <w:hideMark/>
          </w:tcPr>
          <w:p w14:paraId="60F7879D"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18"/>
              </w:rPr>
            </w:pPr>
            <w:r w:rsidRPr="00E7509B">
              <w:rPr>
                <w:rFonts w:ascii="Times New Roman" w:hAnsi="Times New Roman" w:cs="Times New Roman"/>
                <w:b/>
                <w:color w:val="000000"/>
                <w:sz w:val="18"/>
              </w:rPr>
              <w:t>37.5</w:t>
            </w:r>
          </w:p>
        </w:tc>
        <w:tc>
          <w:tcPr>
            <w:tcW w:w="1034" w:type="dxa"/>
            <w:tcBorders>
              <w:top w:val="nil"/>
              <w:bottom w:val="single" w:sz="8" w:space="0" w:color="000000" w:themeColor="text1"/>
            </w:tcBorders>
            <w:shd w:val="clear" w:color="auto" w:fill="auto"/>
            <w:vAlign w:val="center"/>
            <w:hideMark/>
          </w:tcPr>
          <w:p w14:paraId="131A70AC"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18"/>
              </w:rPr>
            </w:pPr>
            <w:r w:rsidRPr="00E7509B">
              <w:rPr>
                <w:rFonts w:ascii="Times New Roman" w:hAnsi="Times New Roman" w:cs="Times New Roman"/>
                <w:b/>
                <w:color w:val="000000"/>
                <w:sz w:val="18"/>
              </w:rPr>
              <w:t>37.5</w:t>
            </w:r>
          </w:p>
        </w:tc>
        <w:tc>
          <w:tcPr>
            <w:tcW w:w="1033" w:type="dxa"/>
            <w:tcBorders>
              <w:top w:val="nil"/>
              <w:bottom w:val="single" w:sz="8" w:space="0" w:color="000000" w:themeColor="text1"/>
            </w:tcBorders>
            <w:shd w:val="clear" w:color="auto" w:fill="auto"/>
            <w:vAlign w:val="center"/>
            <w:hideMark/>
          </w:tcPr>
          <w:p w14:paraId="786139C4"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18"/>
              </w:rPr>
            </w:pPr>
            <w:r w:rsidRPr="00E7509B">
              <w:rPr>
                <w:rFonts w:ascii="Times New Roman" w:hAnsi="Times New Roman" w:cs="Times New Roman"/>
                <w:b/>
                <w:color w:val="000000"/>
                <w:sz w:val="18"/>
              </w:rPr>
              <w:t>12.5</w:t>
            </w:r>
          </w:p>
        </w:tc>
        <w:tc>
          <w:tcPr>
            <w:tcW w:w="889" w:type="dxa"/>
            <w:tcBorders>
              <w:top w:val="nil"/>
              <w:bottom w:val="single" w:sz="8" w:space="0" w:color="000000" w:themeColor="text1"/>
            </w:tcBorders>
            <w:shd w:val="clear" w:color="auto" w:fill="auto"/>
            <w:vAlign w:val="center"/>
            <w:hideMark/>
          </w:tcPr>
          <w:p w14:paraId="44F218C0"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18"/>
              </w:rPr>
            </w:pPr>
            <w:r w:rsidRPr="00E7509B">
              <w:rPr>
                <w:rFonts w:ascii="Times New Roman" w:hAnsi="Times New Roman" w:cs="Times New Roman"/>
                <w:b/>
                <w:color w:val="000000"/>
                <w:sz w:val="18"/>
              </w:rPr>
              <w:t>50</w:t>
            </w:r>
          </w:p>
        </w:tc>
        <w:tc>
          <w:tcPr>
            <w:tcW w:w="1181" w:type="dxa"/>
            <w:tcBorders>
              <w:top w:val="nil"/>
              <w:bottom w:val="single" w:sz="8" w:space="0" w:color="000000" w:themeColor="text1"/>
            </w:tcBorders>
            <w:shd w:val="clear" w:color="auto" w:fill="auto"/>
          </w:tcPr>
          <w:p w14:paraId="16AC6408"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18"/>
              </w:rPr>
            </w:pPr>
          </w:p>
        </w:tc>
        <w:tc>
          <w:tcPr>
            <w:tcW w:w="774" w:type="dxa"/>
            <w:tcBorders>
              <w:top w:val="nil"/>
              <w:bottom w:val="single" w:sz="8" w:space="0" w:color="000000" w:themeColor="text1"/>
            </w:tcBorders>
            <w:shd w:val="clear" w:color="auto" w:fill="auto"/>
          </w:tcPr>
          <w:p w14:paraId="6E86380F"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18"/>
              </w:rPr>
            </w:pPr>
          </w:p>
        </w:tc>
        <w:tc>
          <w:tcPr>
            <w:tcW w:w="590" w:type="dxa"/>
            <w:tcBorders>
              <w:top w:val="nil"/>
              <w:bottom w:val="single" w:sz="8" w:space="0" w:color="000000" w:themeColor="text1"/>
            </w:tcBorders>
            <w:shd w:val="clear" w:color="auto" w:fill="auto"/>
          </w:tcPr>
          <w:p w14:paraId="2E217749" w14:textId="77777777" w:rsidR="003E4DEB" w:rsidRPr="00E7509B" w:rsidRDefault="003E4DEB" w:rsidP="00B272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18"/>
              </w:rPr>
            </w:pPr>
          </w:p>
        </w:tc>
      </w:tr>
    </w:tbl>
    <w:p w14:paraId="4BE50F77" w14:textId="2D55850B" w:rsidR="003E4DEB" w:rsidRPr="00265C87" w:rsidRDefault="00681CAF" w:rsidP="00681CAF">
      <w:pPr>
        <w:tabs>
          <w:tab w:val="right" w:leader="dot" w:pos="8222"/>
          <w:tab w:val="left" w:pos="9214"/>
        </w:tabs>
        <w:spacing w:after="0" w:line="240" w:lineRule="auto"/>
        <w:ind w:right="84"/>
        <w:jc w:val="center"/>
        <w:rPr>
          <w:rFonts w:ascii="Times New Roman" w:eastAsia="Times New Roman" w:hAnsi="Times New Roman" w:cs="Times New Roman"/>
          <w:b/>
          <w:bCs/>
          <w:iCs/>
          <w:sz w:val="20"/>
          <w:szCs w:val="20"/>
          <w:lang w:val="en-US"/>
        </w:rPr>
      </w:pPr>
      <w:r w:rsidRPr="00265C87">
        <w:rPr>
          <w:rFonts w:ascii="Times New Roman" w:eastAsia="Times New Roman" w:hAnsi="Times New Roman" w:cs="Times New Roman"/>
          <w:b/>
          <w:bCs/>
          <w:iCs/>
          <w:sz w:val="20"/>
          <w:szCs w:val="20"/>
          <w:lang w:val="en-US"/>
        </w:rPr>
        <w:t>Values followed by the same letters do not present a significant difference at the 5% threshold</w:t>
      </w:r>
    </w:p>
    <w:p w14:paraId="2B9ACE1C" w14:textId="77777777" w:rsidR="00681CAF" w:rsidRPr="00265C87" w:rsidRDefault="00681CAF" w:rsidP="003E4DEB">
      <w:pPr>
        <w:tabs>
          <w:tab w:val="right" w:leader="dot" w:pos="8222"/>
          <w:tab w:val="left" w:pos="9214"/>
        </w:tabs>
        <w:spacing w:after="0" w:line="240" w:lineRule="auto"/>
        <w:ind w:right="84"/>
        <w:jc w:val="both"/>
        <w:rPr>
          <w:rFonts w:ascii="Times New Roman" w:eastAsia="Times New Roman" w:hAnsi="Times New Roman" w:cs="Times New Roman"/>
          <w:iCs/>
          <w:sz w:val="24"/>
          <w:szCs w:val="24"/>
          <w:lang w:val="en-US"/>
        </w:rPr>
      </w:pPr>
    </w:p>
    <w:p w14:paraId="411B4171" w14:textId="77777777" w:rsidR="003E4DEB" w:rsidRPr="00265C87" w:rsidRDefault="003E4DEB" w:rsidP="003E4DEB">
      <w:pPr>
        <w:tabs>
          <w:tab w:val="right" w:leader="dot" w:pos="8222"/>
          <w:tab w:val="left" w:pos="9214"/>
        </w:tabs>
        <w:spacing w:after="0" w:line="360" w:lineRule="auto"/>
        <w:ind w:right="86" w:firstLine="720"/>
        <w:jc w:val="both"/>
        <w:rPr>
          <w:rFonts w:ascii="Times New Roman" w:eastAsia="Times New Roman" w:hAnsi="Times New Roman" w:cs="Times New Roman"/>
          <w:b/>
          <w:bCs/>
          <w:iCs/>
          <w:sz w:val="24"/>
          <w:szCs w:val="24"/>
          <w:lang w:val="en-US"/>
        </w:rPr>
      </w:pPr>
      <w:r w:rsidRPr="00265C87">
        <w:rPr>
          <w:rFonts w:ascii="Times New Roman" w:eastAsia="Times New Roman" w:hAnsi="Times New Roman" w:cs="Times New Roman"/>
          <w:b/>
          <w:bCs/>
          <w:iCs/>
          <w:sz w:val="24"/>
          <w:szCs w:val="24"/>
          <w:lang w:val="en-US"/>
        </w:rPr>
        <w:t>2.2 Influence of factors on the mollusk population</w:t>
      </w:r>
    </w:p>
    <w:p w14:paraId="4DAA61EB" w14:textId="77777777" w:rsidR="003E4DEB" w:rsidRPr="00265C87" w:rsidRDefault="003E4DEB" w:rsidP="003E4DEB">
      <w:pPr>
        <w:tabs>
          <w:tab w:val="right" w:leader="dot" w:pos="8222"/>
          <w:tab w:val="left" w:pos="9214"/>
        </w:tabs>
        <w:spacing w:after="0" w:line="360" w:lineRule="auto"/>
        <w:ind w:right="86" w:firstLine="720"/>
        <w:jc w:val="both"/>
        <w:rPr>
          <w:rFonts w:ascii="Times New Roman" w:eastAsia="Times New Roman" w:hAnsi="Times New Roman" w:cs="Times New Roman"/>
          <w:b/>
          <w:bCs/>
          <w:iCs/>
          <w:sz w:val="24"/>
          <w:szCs w:val="24"/>
          <w:lang w:val="en-US"/>
        </w:rPr>
      </w:pPr>
      <w:r w:rsidRPr="00265C87">
        <w:rPr>
          <w:rFonts w:ascii="Times New Roman" w:eastAsia="Times New Roman" w:hAnsi="Times New Roman" w:cs="Times New Roman"/>
          <w:b/>
          <w:bCs/>
          <w:iCs/>
          <w:sz w:val="24"/>
          <w:szCs w:val="24"/>
          <w:lang w:val="en-US"/>
        </w:rPr>
        <w:t>2.2.1 Influence of the season on the mollusk population</w:t>
      </w:r>
    </w:p>
    <w:p w14:paraId="1C7B545B" w14:textId="77777777" w:rsidR="003E4DEB" w:rsidRPr="00265C87" w:rsidRDefault="003E4DEB" w:rsidP="003E4DEB">
      <w:pPr>
        <w:tabs>
          <w:tab w:val="right" w:leader="dot" w:pos="8222"/>
          <w:tab w:val="left" w:pos="9214"/>
        </w:tabs>
        <w:spacing w:after="0" w:line="360" w:lineRule="auto"/>
        <w:ind w:right="86" w:firstLine="720"/>
        <w:jc w:val="both"/>
        <w:rPr>
          <w:rFonts w:ascii="Times New Roman" w:eastAsia="Times New Roman" w:hAnsi="Times New Roman" w:cs="Times New Roman"/>
          <w:iCs/>
          <w:sz w:val="24"/>
          <w:szCs w:val="24"/>
          <w:lang w:val="en-US"/>
        </w:rPr>
      </w:pPr>
      <w:r w:rsidRPr="00265C87">
        <w:rPr>
          <w:rFonts w:ascii="Times New Roman" w:eastAsia="Times New Roman" w:hAnsi="Times New Roman" w:cs="Times New Roman"/>
          <w:iCs/>
          <w:sz w:val="24"/>
          <w:szCs w:val="24"/>
          <w:lang w:val="en-US"/>
        </w:rPr>
        <w:t xml:space="preserve">The results of Table 3 show that the average densities of the populations of the </w:t>
      </w:r>
      <w:proofErr w:type="gramStart"/>
      <w:r w:rsidRPr="00265C87">
        <w:rPr>
          <w:rFonts w:ascii="Times New Roman" w:eastAsia="Times New Roman" w:hAnsi="Times New Roman" w:cs="Times New Roman"/>
          <w:iCs/>
          <w:sz w:val="24"/>
          <w:szCs w:val="24"/>
          <w:lang w:val="en-US"/>
        </w:rPr>
        <w:t>four mollusk</w:t>
      </w:r>
      <w:proofErr w:type="gramEnd"/>
      <w:r w:rsidRPr="00265C87">
        <w:rPr>
          <w:rFonts w:ascii="Times New Roman" w:eastAsia="Times New Roman" w:hAnsi="Times New Roman" w:cs="Times New Roman"/>
          <w:iCs/>
          <w:sz w:val="24"/>
          <w:szCs w:val="24"/>
          <w:lang w:val="en-US"/>
        </w:rPr>
        <w:t xml:space="preserve"> species vary significantly according to the seasons [(F= 5.49; df=2; P=0.017); (F= 4.38; df=2; P=0.024); (F= 3.51; df=2; P=0.043); (F= 2.51; df=2; P=0.043]. The Duncan test shows that these species are generally significantly more abundant during the rainy season and the cold dry season. Specifically, the populations of </w:t>
      </w:r>
      <w:r w:rsidRPr="00265C87">
        <w:rPr>
          <w:rFonts w:ascii="Times New Roman" w:eastAsia="Times New Roman" w:hAnsi="Times New Roman" w:cs="Times New Roman"/>
          <w:i/>
          <w:sz w:val="24"/>
          <w:szCs w:val="24"/>
          <w:lang w:val="en-US"/>
        </w:rPr>
        <w:t>L. natalensis</w:t>
      </w:r>
      <w:r w:rsidRPr="00265C87">
        <w:rPr>
          <w:rFonts w:ascii="Times New Roman" w:eastAsia="Times New Roman" w:hAnsi="Times New Roman" w:cs="Times New Roman"/>
          <w:iCs/>
          <w:sz w:val="24"/>
          <w:szCs w:val="24"/>
          <w:lang w:val="en-US"/>
        </w:rPr>
        <w:t xml:space="preserve"> and </w:t>
      </w:r>
      <w:r w:rsidRPr="00265C87">
        <w:rPr>
          <w:rFonts w:ascii="Times New Roman" w:eastAsia="Times New Roman" w:hAnsi="Times New Roman" w:cs="Times New Roman"/>
          <w:i/>
          <w:sz w:val="24"/>
          <w:szCs w:val="24"/>
          <w:lang w:val="en-US"/>
        </w:rPr>
        <w:t>B. forskalii</w:t>
      </w:r>
      <w:r w:rsidRPr="00265C87">
        <w:rPr>
          <w:rFonts w:ascii="Times New Roman" w:eastAsia="Times New Roman" w:hAnsi="Times New Roman" w:cs="Times New Roman"/>
          <w:iCs/>
          <w:sz w:val="24"/>
          <w:szCs w:val="24"/>
          <w:lang w:val="en-US"/>
        </w:rPr>
        <w:t xml:space="preserve"> are more abundant in the rainy season, while those of </w:t>
      </w:r>
      <w:r w:rsidRPr="00265C87">
        <w:rPr>
          <w:rFonts w:ascii="Times New Roman" w:eastAsia="Times New Roman" w:hAnsi="Times New Roman" w:cs="Times New Roman"/>
          <w:i/>
          <w:sz w:val="24"/>
          <w:szCs w:val="24"/>
          <w:lang w:val="en-US"/>
        </w:rPr>
        <w:t>B. globosus</w:t>
      </w:r>
      <w:r w:rsidRPr="00265C87">
        <w:rPr>
          <w:rFonts w:ascii="Times New Roman" w:eastAsia="Times New Roman" w:hAnsi="Times New Roman" w:cs="Times New Roman"/>
          <w:iCs/>
          <w:sz w:val="24"/>
          <w:szCs w:val="24"/>
          <w:lang w:val="en-US"/>
        </w:rPr>
        <w:t xml:space="preserve"> and </w:t>
      </w:r>
      <w:r w:rsidRPr="00265C87">
        <w:rPr>
          <w:rFonts w:ascii="Times New Roman" w:eastAsia="Times New Roman" w:hAnsi="Times New Roman" w:cs="Times New Roman"/>
          <w:i/>
          <w:sz w:val="24"/>
          <w:szCs w:val="24"/>
          <w:lang w:val="en-US"/>
        </w:rPr>
        <w:t>B. pfeifferi</w:t>
      </w:r>
      <w:r w:rsidRPr="00265C87">
        <w:rPr>
          <w:rFonts w:ascii="Times New Roman" w:eastAsia="Times New Roman" w:hAnsi="Times New Roman" w:cs="Times New Roman"/>
          <w:iCs/>
          <w:sz w:val="24"/>
          <w:szCs w:val="24"/>
          <w:lang w:val="en-US"/>
        </w:rPr>
        <w:t xml:space="preserve"> are more important during the cold dry season.</w:t>
      </w:r>
    </w:p>
    <w:p w14:paraId="6690B968" w14:textId="425FF4AF" w:rsidR="003E4DEB" w:rsidRPr="00265C87" w:rsidRDefault="003E4DEB" w:rsidP="00716BE6">
      <w:pPr>
        <w:tabs>
          <w:tab w:val="right" w:leader="dot" w:pos="8222"/>
          <w:tab w:val="left" w:pos="9214"/>
        </w:tabs>
        <w:spacing w:after="0" w:line="240" w:lineRule="auto"/>
        <w:ind w:right="86"/>
        <w:jc w:val="center"/>
        <w:rPr>
          <w:rFonts w:ascii="Times New Roman" w:eastAsia="Times New Roman" w:hAnsi="Times New Roman" w:cs="Times New Roman"/>
          <w:b/>
          <w:bCs/>
          <w:iCs/>
          <w:sz w:val="24"/>
          <w:szCs w:val="24"/>
          <w:lang w:val="en-US"/>
        </w:rPr>
      </w:pPr>
      <w:r w:rsidRPr="00265C87">
        <w:rPr>
          <w:rFonts w:ascii="Times New Roman" w:eastAsia="Times New Roman" w:hAnsi="Times New Roman" w:cs="Times New Roman"/>
          <w:b/>
          <w:bCs/>
          <w:iCs/>
          <w:sz w:val="24"/>
          <w:szCs w:val="24"/>
          <w:lang w:val="en-US"/>
        </w:rPr>
        <w:t>Table 3: Average densities of malacofauna according to the seasons</w:t>
      </w:r>
    </w:p>
    <w:tbl>
      <w:tblPr>
        <w:tblStyle w:val="Tableausimple21"/>
        <w:tblW w:w="8188" w:type="dxa"/>
        <w:tblInd w:w="441" w:type="dxa"/>
        <w:tblLook w:val="04A0" w:firstRow="1" w:lastRow="0" w:firstColumn="1" w:lastColumn="0" w:noHBand="0" w:noVBand="1"/>
      </w:tblPr>
      <w:tblGrid>
        <w:gridCol w:w="1526"/>
        <w:gridCol w:w="1984"/>
        <w:gridCol w:w="1560"/>
        <w:gridCol w:w="1559"/>
        <w:gridCol w:w="1559"/>
      </w:tblGrid>
      <w:tr w:rsidR="00681CAF" w:rsidRPr="00265C87" w14:paraId="5B1E91E3" w14:textId="77777777" w:rsidTr="00B272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auto"/>
              <w:bottom w:val="single" w:sz="12" w:space="0" w:color="auto"/>
            </w:tcBorders>
          </w:tcPr>
          <w:p w14:paraId="1716CC42" w14:textId="3EF073F3" w:rsidR="00681CAF" w:rsidRPr="00265C87" w:rsidRDefault="00681CAF" w:rsidP="00B27292">
            <w:pPr>
              <w:jc w:val="both"/>
              <w:rPr>
                <w:rFonts w:ascii="Times New Roman" w:hAnsi="Times New Roman" w:cs="Times New Roman"/>
                <w:bCs w:val="0"/>
                <w:sz w:val="20"/>
                <w:szCs w:val="24"/>
              </w:rPr>
            </w:pPr>
            <w:r w:rsidRPr="00265C87">
              <w:rPr>
                <w:rFonts w:ascii="Times New Roman" w:eastAsia="Times New Roman" w:hAnsi="Times New Roman" w:cs="Times New Roman"/>
                <w:bCs w:val="0"/>
                <w:sz w:val="20"/>
                <w:szCs w:val="24"/>
              </w:rPr>
              <w:t>S</w:t>
            </w:r>
            <w:r w:rsidR="00716BE6" w:rsidRPr="00265C87">
              <w:rPr>
                <w:rFonts w:ascii="Times New Roman" w:eastAsia="Times New Roman" w:hAnsi="Times New Roman" w:cs="Times New Roman"/>
                <w:bCs w:val="0"/>
                <w:sz w:val="20"/>
                <w:szCs w:val="24"/>
              </w:rPr>
              <w:t>ea</w:t>
            </w:r>
            <w:r w:rsidRPr="00265C87">
              <w:rPr>
                <w:rFonts w:ascii="Times New Roman" w:eastAsia="Times New Roman" w:hAnsi="Times New Roman" w:cs="Times New Roman"/>
                <w:bCs w:val="0"/>
                <w:sz w:val="20"/>
                <w:szCs w:val="24"/>
              </w:rPr>
              <w:t xml:space="preserve">sons </w:t>
            </w:r>
          </w:p>
        </w:tc>
        <w:tc>
          <w:tcPr>
            <w:tcW w:w="1984" w:type="dxa"/>
            <w:tcBorders>
              <w:top w:val="single" w:sz="12" w:space="0" w:color="auto"/>
              <w:bottom w:val="single" w:sz="12" w:space="0" w:color="auto"/>
            </w:tcBorders>
          </w:tcPr>
          <w:p w14:paraId="60A6BB51" w14:textId="77777777" w:rsidR="00681CAF" w:rsidRPr="00265C87" w:rsidRDefault="00681CAF" w:rsidP="00B2729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4"/>
              </w:rPr>
            </w:pPr>
            <w:r w:rsidRPr="00265C87">
              <w:rPr>
                <w:rFonts w:ascii="Times New Roman" w:eastAsia="Times New Roman" w:hAnsi="Times New Roman" w:cs="Times New Roman"/>
                <w:bCs w:val="0"/>
                <w:i/>
                <w:sz w:val="20"/>
                <w:szCs w:val="24"/>
              </w:rPr>
              <w:t>L natalensis</w:t>
            </w:r>
          </w:p>
        </w:tc>
        <w:tc>
          <w:tcPr>
            <w:tcW w:w="1560" w:type="dxa"/>
            <w:tcBorders>
              <w:top w:val="single" w:sz="12" w:space="0" w:color="auto"/>
              <w:bottom w:val="single" w:sz="12" w:space="0" w:color="auto"/>
            </w:tcBorders>
          </w:tcPr>
          <w:p w14:paraId="776D0D3B" w14:textId="77777777" w:rsidR="00681CAF" w:rsidRPr="00265C87" w:rsidRDefault="00681CAF" w:rsidP="00B2729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4"/>
              </w:rPr>
            </w:pPr>
            <w:r w:rsidRPr="00265C87">
              <w:rPr>
                <w:rFonts w:ascii="Times New Roman" w:eastAsia="Times New Roman" w:hAnsi="Times New Roman" w:cs="Times New Roman"/>
                <w:bCs w:val="0"/>
                <w:i/>
                <w:sz w:val="20"/>
                <w:szCs w:val="24"/>
              </w:rPr>
              <w:t>B. globosus</w:t>
            </w:r>
          </w:p>
        </w:tc>
        <w:tc>
          <w:tcPr>
            <w:tcW w:w="1559" w:type="dxa"/>
            <w:tcBorders>
              <w:top w:val="single" w:sz="12" w:space="0" w:color="auto"/>
              <w:bottom w:val="single" w:sz="12" w:space="0" w:color="auto"/>
            </w:tcBorders>
          </w:tcPr>
          <w:p w14:paraId="2DA18579" w14:textId="77777777" w:rsidR="00681CAF" w:rsidRPr="00265C87" w:rsidRDefault="00681CAF" w:rsidP="00B2729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4"/>
              </w:rPr>
            </w:pPr>
            <w:r w:rsidRPr="00265C87">
              <w:rPr>
                <w:rFonts w:ascii="Times New Roman" w:eastAsia="Times New Roman" w:hAnsi="Times New Roman" w:cs="Times New Roman"/>
                <w:bCs w:val="0"/>
                <w:i/>
                <w:sz w:val="20"/>
                <w:szCs w:val="24"/>
              </w:rPr>
              <w:t>B. pfeifferi</w:t>
            </w:r>
          </w:p>
        </w:tc>
        <w:tc>
          <w:tcPr>
            <w:tcW w:w="1559" w:type="dxa"/>
            <w:tcBorders>
              <w:top w:val="single" w:sz="12" w:space="0" w:color="auto"/>
              <w:bottom w:val="single" w:sz="12" w:space="0" w:color="auto"/>
            </w:tcBorders>
          </w:tcPr>
          <w:p w14:paraId="288A424F" w14:textId="77777777" w:rsidR="00681CAF" w:rsidRPr="00265C87" w:rsidRDefault="00681CAF" w:rsidP="00B2729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4"/>
              </w:rPr>
            </w:pPr>
            <w:r w:rsidRPr="00265C87">
              <w:rPr>
                <w:rFonts w:ascii="Times New Roman" w:eastAsia="Times New Roman" w:hAnsi="Times New Roman" w:cs="Times New Roman"/>
                <w:bCs w:val="0"/>
                <w:i/>
                <w:sz w:val="20"/>
                <w:szCs w:val="24"/>
              </w:rPr>
              <w:t>B. forskalii</w:t>
            </w:r>
          </w:p>
        </w:tc>
      </w:tr>
      <w:tr w:rsidR="00681CAF" w:rsidRPr="00265C87" w14:paraId="6068DCE7" w14:textId="77777777" w:rsidTr="00B272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auto"/>
              <w:bottom w:val="nil"/>
            </w:tcBorders>
          </w:tcPr>
          <w:p w14:paraId="3ECF8C5A" w14:textId="24B47EDA" w:rsidR="00681CAF" w:rsidRPr="00265C87" w:rsidRDefault="00716BE6" w:rsidP="00B27292">
            <w:pPr>
              <w:jc w:val="both"/>
              <w:rPr>
                <w:rFonts w:ascii="Times New Roman" w:eastAsia="Calibri" w:hAnsi="Times New Roman" w:cs="Times New Roman"/>
                <w:sz w:val="20"/>
                <w:szCs w:val="24"/>
                <w:lang w:val="en-US"/>
              </w:rPr>
            </w:pPr>
            <w:r w:rsidRPr="00265C87">
              <w:rPr>
                <w:rFonts w:ascii="Times New Roman" w:eastAsia="Calibri" w:hAnsi="Times New Roman" w:cs="Times New Roman"/>
                <w:sz w:val="20"/>
                <w:szCs w:val="24"/>
                <w:lang w:val="en-US"/>
              </w:rPr>
              <w:t>Rainy</w:t>
            </w:r>
          </w:p>
        </w:tc>
        <w:tc>
          <w:tcPr>
            <w:tcW w:w="1984" w:type="dxa"/>
            <w:tcBorders>
              <w:top w:val="single" w:sz="12" w:space="0" w:color="auto"/>
              <w:bottom w:val="nil"/>
            </w:tcBorders>
            <w:vAlign w:val="center"/>
          </w:tcPr>
          <w:p w14:paraId="3B483F33" w14:textId="77777777" w:rsidR="00681CAF" w:rsidRPr="00265C87" w:rsidRDefault="00681CAF"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265C87">
              <w:rPr>
                <w:rFonts w:ascii="Times New Roman" w:eastAsia="Times New Roman" w:hAnsi="Times New Roman" w:cs="Times New Roman"/>
                <w:color w:val="000000"/>
                <w:sz w:val="18"/>
                <w:szCs w:val="18"/>
              </w:rPr>
              <w:t>38±26.06a</w:t>
            </w:r>
          </w:p>
        </w:tc>
        <w:tc>
          <w:tcPr>
            <w:tcW w:w="1560" w:type="dxa"/>
            <w:tcBorders>
              <w:top w:val="single" w:sz="12" w:space="0" w:color="auto"/>
              <w:bottom w:val="nil"/>
            </w:tcBorders>
            <w:vAlign w:val="center"/>
          </w:tcPr>
          <w:p w14:paraId="5DAD4D95" w14:textId="77777777" w:rsidR="00681CAF" w:rsidRPr="00265C87" w:rsidRDefault="00681CAF"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265C87">
              <w:rPr>
                <w:rFonts w:ascii="Times New Roman" w:eastAsia="Times New Roman" w:hAnsi="Times New Roman" w:cs="Times New Roman"/>
                <w:color w:val="000000"/>
                <w:sz w:val="18"/>
                <w:szCs w:val="18"/>
              </w:rPr>
              <w:t>18±9.85a</w:t>
            </w:r>
          </w:p>
        </w:tc>
        <w:tc>
          <w:tcPr>
            <w:tcW w:w="1559" w:type="dxa"/>
            <w:tcBorders>
              <w:top w:val="single" w:sz="12" w:space="0" w:color="auto"/>
              <w:bottom w:val="nil"/>
            </w:tcBorders>
            <w:vAlign w:val="center"/>
          </w:tcPr>
          <w:p w14:paraId="5C8646F6" w14:textId="77777777" w:rsidR="00681CAF" w:rsidRPr="00265C87" w:rsidRDefault="00681CAF"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265C87">
              <w:rPr>
                <w:rFonts w:ascii="Times New Roman" w:eastAsia="Times New Roman" w:hAnsi="Times New Roman" w:cs="Times New Roman"/>
                <w:color w:val="000000"/>
                <w:sz w:val="18"/>
                <w:szCs w:val="18"/>
              </w:rPr>
              <w:t>16.33±5.69b</w:t>
            </w:r>
          </w:p>
        </w:tc>
        <w:tc>
          <w:tcPr>
            <w:tcW w:w="1559" w:type="dxa"/>
            <w:tcBorders>
              <w:top w:val="single" w:sz="12" w:space="0" w:color="auto"/>
              <w:bottom w:val="nil"/>
            </w:tcBorders>
            <w:vAlign w:val="center"/>
          </w:tcPr>
          <w:p w14:paraId="265D328C" w14:textId="77777777" w:rsidR="00681CAF" w:rsidRPr="00265C87" w:rsidRDefault="00681CAF"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265C87">
              <w:rPr>
                <w:rFonts w:ascii="Times New Roman" w:eastAsia="Times New Roman" w:hAnsi="Times New Roman" w:cs="Times New Roman"/>
                <w:color w:val="000000"/>
                <w:sz w:val="18"/>
                <w:szCs w:val="18"/>
              </w:rPr>
              <w:t>9±10.39a</w:t>
            </w:r>
          </w:p>
        </w:tc>
      </w:tr>
      <w:tr w:rsidR="00681CAF" w:rsidRPr="00265C87" w14:paraId="0675D212" w14:textId="77777777" w:rsidTr="00B27292">
        <w:tc>
          <w:tcPr>
            <w:cnfStyle w:val="001000000000" w:firstRow="0" w:lastRow="0" w:firstColumn="1" w:lastColumn="0" w:oddVBand="0" w:evenVBand="0" w:oddHBand="0" w:evenHBand="0" w:firstRowFirstColumn="0" w:firstRowLastColumn="0" w:lastRowFirstColumn="0" w:lastRowLastColumn="0"/>
            <w:tcW w:w="1526" w:type="dxa"/>
            <w:tcBorders>
              <w:top w:val="nil"/>
              <w:bottom w:val="nil"/>
            </w:tcBorders>
          </w:tcPr>
          <w:p w14:paraId="31EF8507" w14:textId="76806839" w:rsidR="00681CAF" w:rsidRPr="00265C87" w:rsidRDefault="00716BE6" w:rsidP="00B27292">
            <w:pPr>
              <w:jc w:val="both"/>
              <w:rPr>
                <w:rFonts w:ascii="Times New Roman" w:eastAsia="Calibri" w:hAnsi="Times New Roman" w:cs="Times New Roman"/>
                <w:sz w:val="20"/>
                <w:szCs w:val="24"/>
                <w:lang w:val="en-US"/>
              </w:rPr>
            </w:pPr>
            <w:r w:rsidRPr="00265C87">
              <w:rPr>
                <w:rFonts w:ascii="Times New Roman" w:eastAsia="Calibri" w:hAnsi="Times New Roman" w:cs="Times New Roman"/>
                <w:sz w:val="20"/>
                <w:szCs w:val="24"/>
                <w:lang w:val="en-US"/>
              </w:rPr>
              <w:t>Dry cold</w:t>
            </w:r>
          </w:p>
        </w:tc>
        <w:tc>
          <w:tcPr>
            <w:tcW w:w="1984" w:type="dxa"/>
            <w:tcBorders>
              <w:top w:val="nil"/>
              <w:bottom w:val="nil"/>
            </w:tcBorders>
            <w:vAlign w:val="center"/>
          </w:tcPr>
          <w:p w14:paraId="4CCF21BA" w14:textId="77777777" w:rsidR="00681CAF" w:rsidRPr="00265C87" w:rsidRDefault="00681CAF" w:rsidP="00B272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265C87">
              <w:rPr>
                <w:rFonts w:ascii="Times New Roman" w:eastAsia="Times New Roman" w:hAnsi="Times New Roman" w:cs="Times New Roman"/>
                <w:color w:val="000000"/>
                <w:sz w:val="18"/>
                <w:szCs w:val="18"/>
              </w:rPr>
              <w:t>33.5±23.33a</w:t>
            </w:r>
          </w:p>
        </w:tc>
        <w:tc>
          <w:tcPr>
            <w:tcW w:w="1560" w:type="dxa"/>
            <w:tcBorders>
              <w:top w:val="nil"/>
              <w:bottom w:val="nil"/>
            </w:tcBorders>
            <w:vAlign w:val="center"/>
          </w:tcPr>
          <w:p w14:paraId="414DC1A6" w14:textId="77777777" w:rsidR="00681CAF" w:rsidRPr="00265C87" w:rsidRDefault="00681CAF" w:rsidP="00B272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265C87">
              <w:rPr>
                <w:rFonts w:ascii="Times New Roman" w:eastAsia="Times New Roman" w:hAnsi="Times New Roman" w:cs="Times New Roman"/>
                <w:color w:val="000000"/>
                <w:sz w:val="18"/>
                <w:szCs w:val="18"/>
              </w:rPr>
              <w:t>23.5±20.51a</w:t>
            </w:r>
          </w:p>
        </w:tc>
        <w:tc>
          <w:tcPr>
            <w:tcW w:w="1559" w:type="dxa"/>
            <w:tcBorders>
              <w:top w:val="nil"/>
              <w:bottom w:val="nil"/>
            </w:tcBorders>
            <w:vAlign w:val="center"/>
          </w:tcPr>
          <w:p w14:paraId="5F0AD86A" w14:textId="77777777" w:rsidR="00681CAF" w:rsidRPr="00265C87" w:rsidRDefault="00681CAF" w:rsidP="00B272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265C87">
              <w:rPr>
                <w:rFonts w:ascii="Times New Roman" w:eastAsia="Times New Roman" w:hAnsi="Times New Roman" w:cs="Times New Roman"/>
                <w:color w:val="000000"/>
                <w:sz w:val="18"/>
                <w:szCs w:val="18"/>
              </w:rPr>
              <w:t>35±25.46a</w:t>
            </w:r>
          </w:p>
        </w:tc>
        <w:tc>
          <w:tcPr>
            <w:tcW w:w="1559" w:type="dxa"/>
            <w:tcBorders>
              <w:top w:val="nil"/>
              <w:bottom w:val="nil"/>
            </w:tcBorders>
            <w:vAlign w:val="center"/>
          </w:tcPr>
          <w:p w14:paraId="3E1D55EA" w14:textId="77777777" w:rsidR="00681CAF" w:rsidRPr="00265C87" w:rsidRDefault="00681CAF" w:rsidP="00B272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265C87">
              <w:rPr>
                <w:rFonts w:ascii="Times New Roman" w:eastAsia="Times New Roman" w:hAnsi="Times New Roman" w:cs="Times New Roman"/>
                <w:color w:val="000000"/>
                <w:sz w:val="18"/>
                <w:szCs w:val="18"/>
              </w:rPr>
              <w:t>0b</w:t>
            </w:r>
          </w:p>
        </w:tc>
      </w:tr>
      <w:tr w:rsidR="00681CAF" w:rsidRPr="00265C87" w14:paraId="2CB1F726" w14:textId="77777777" w:rsidTr="00B272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nil"/>
              <w:bottom w:val="single" w:sz="12" w:space="0" w:color="auto"/>
            </w:tcBorders>
          </w:tcPr>
          <w:p w14:paraId="7108AAC4" w14:textId="6C5BBAA0" w:rsidR="00681CAF" w:rsidRPr="00265C87" w:rsidRDefault="00716BE6" w:rsidP="00B27292">
            <w:pPr>
              <w:jc w:val="both"/>
              <w:rPr>
                <w:rFonts w:ascii="Times New Roman" w:eastAsia="Calibri" w:hAnsi="Times New Roman" w:cs="Times New Roman"/>
                <w:sz w:val="20"/>
                <w:szCs w:val="24"/>
                <w:lang w:val="en-US"/>
              </w:rPr>
            </w:pPr>
            <w:r w:rsidRPr="00265C87">
              <w:rPr>
                <w:rFonts w:ascii="Times New Roman" w:eastAsia="Calibri" w:hAnsi="Times New Roman" w:cs="Times New Roman"/>
                <w:sz w:val="20"/>
                <w:szCs w:val="24"/>
                <w:lang w:val="en-US"/>
              </w:rPr>
              <w:t>Dry hot</w:t>
            </w:r>
          </w:p>
        </w:tc>
        <w:tc>
          <w:tcPr>
            <w:tcW w:w="1984" w:type="dxa"/>
            <w:tcBorders>
              <w:top w:val="nil"/>
              <w:bottom w:val="single" w:sz="12" w:space="0" w:color="auto"/>
            </w:tcBorders>
            <w:vAlign w:val="center"/>
          </w:tcPr>
          <w:p w14:paraId="748C242D" w14:textId="77777777" w:rsidR="00681CAF" w:rsidRPr="00265C87" w:rsidRDefault="00681CAF"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265C87">
              <w:rPr>
                <w:rFonts w:ascii="Times New Roman" w:eastAsia="Times New Roman" w:hAnsi="Times New Roman" w:cs="Times New Roman"/>
                <w:color w:val="000000"/>
                <w:sz w:val="18"/>
                <w:szCs w:val="18"/>
              </w:rPr>
              <w:t>19±2.83b</w:t>
            </w:r>
          </w:p>
        </w:tc>
        <w:tc>
          <w:tcPr>
            <w:tcW w:w="1560" w:type="dxa"/>
            <w:tcBorders>
              <w:top w:val="nil"/>
              <w:bottom w:val="single" w:sz="12" w:space="0" w:color="auto"/>
            </w:tcBorders>
            <w:vAlign w:val="center"/>
          </w:tcPr>
          <w:p w14:paraId="3F54BFAB" w14:textId="77777777" w:rsidR="00681CAF" w:rsidRPr="00265C87" w:rsidRDefault="00681CAF"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265C87">
              <w:rPr>
                <w:rFonts w:ascii="Times New Roman" w:eastAsia="Times New Roman" w:hAnsi="Times New Roman" w:cs="Times New Roman"/>
                <w:color w:val="000000"/>
                <w:sz w:val="18"/>
                <w:szCs w:val="18"/>
              </w:rPr>
              <w:t>14.5±4.95b</w:t>
            </w:r>
          </w:p>
        </w:tc>
        <w:tc>
          <w:tcPr>
            <w:tcW w:w="1559" w:type="dxa"/>
            <w:tcBorders>
              <w:top w:val="nil"/>
              <w:bottom w:val="single" w:sz="12" w:space="0" w:color="auto"/>
            </w:tcBorders>
            <w:vAlign w:val="center"/>
          </w:tcPr>
          <w:p w14:paraId="3149DD90" w14:textId="77777777" w:rsidR="00681CAF" w:rsidRPr="00265C87" w:rsidRDefault="00681CAF"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265C87">
              <w:rPr>
                <w:rFonts w:ascii="Times New Roman" w:eastAsia="Times New Roman" w:hAnsi="Times New Roman" w:cs="Times New Roman"/>
                <w:color w:val="000000"/>
                <w:sz w:val="18"/>
                <w:szCs w:val="18"/>
              </w:rPr>
              <w:t>9.5±0.71c</w:t>
            </w:r>
          </w:p>
        </w:tc>
        <w:tc>
          <w:tcPr>
            <w:tcW w:w="1559" w:type="dxa"/>
            <w:tcBorders>
              <w:top w:val="nil"/>
              <w:bottom w:val="single" w:sz="12" w:space="0" w:color="auto"/>
            </w:tcBorders>
            <w:vAlign w:val="center"/>
          </w:tcPr>
          <w:p w14:paraId="79C59A00" w14:textId="77777777" w:rsidR="00681CAF" w:rsidRPr="00265C87" w:rsidRDefault="00681CAF"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265C87">
              <w:rPr>
                <w:rFonts w:ascii="Times New Roman" w:eastAsia="Times New Roman" w:hAnsi="Times New Roman" w:cs="Times New Roman"/>
                <w:color w:val="000000"/>
                <w:sz w:val="18"/>
                <w:szCs w:val="18"/>
              </w:rPr>
              <w:t>0b</w:t>
            </w:r>
          </w:p>
        </w:tc>
      </w:tr>
    </w:tbl>
    <w:p w14:paraId="3398B51C" w14:textId="77777777" w:rsidR="00681CAF" w:rsidRPr="00265C87" w:rsidRDefault="00681CAF" w:rsidP="00681CAF">
      <w:pPr>
        <w:tabs>
          <w:tab w:val="right" w:leader="dot" w:pos="8222"/>
          <w:tab w:val="left" w:pos="9214"/>
        </w:tabs>
        <w:spacing w:after="0" w:line="360" w:lineRule="auto"/>
        <w:ind w:right="86"/>
        <w:jc w:val="center"/>
        <w:rPr>
          <w:rFonts w:ascii="Times New Roman" w:eastAsia="Times New Roman" w:hAnsi="Times New Roman" w:cs="Times New Roman"/>
          <w:iCs/>
          <w:sz w:val="24"/>
          <w:szCs w:val="24"/>
          <w:lang w:val="en-US"/>
        </w:rPr>
      </w:pPr>
      <w:r w:rsidRPr="00265C87">
        <w:rPr>
          <w:rFonts w:ascii="Times New Roman" w:eastAsia="Times New Roman" w:hAnsi="Times New Roman" w:cs="Times New Roman"/>
          <w:b/>
          <w:bCs/>
          <w:iCs/>
          <w:sz w:val="20"/>
          <w:szCs w:val="20"/>
          <w:lang w:val="en-US"/>
        </w:rPr>
        <w:t>Values followed by the same letters do not present a significant difference at the 5% threshold</w:t>
      </w:r>
      <w:r w:rsidRPr="00265C87">
        <w:rPr>
          <w:rFonts w:ascii="Times New Roman" w:eastAsia="Times New Roman" w:hAnsi="Times New Roman" w:cs="Times New Roman"/>
          <w:iCs/>
          <w:sz w:val="24"/>
          <w:szCs w:val="24"/>
          <w:lang w:val="en-US"/>
        </w:rPr>
        <w:t>.</w:t>
      </w:r>
    </w:p>
    <w:p w14:paraId="0468BB08" w14:textId="77777777" w:rsidR="00681CAF" w:rsidRPr="00265C87" w:rsidRDefault="00681CAF" w:rsidP="00681CAF">
      <w:pPr>
        <w:tabs>
          <w:tab w:val="right" w:leader="dot" w:pos="8222"/>
          <w:tab w:val="left" w:pos="9214"/>
        </w:tabs>
        <w:spacing w:after="0" w:line="360" w:lineRule="auto"/>
        <w:ind w:right="86"/>
        <w:jc w:val="both"/>
        <w:rPr>
          <w:rFonts w:ascii="Times New Roman" w:eastAsia="Times New Roman" w:hAnsi="Times New Roman" w:cs="Times New Roman"/>
          <w:iCs/>
          <w:sz w:val="24"/>
          <w:szCs w:val="24"/>
          <w:lang w:val="en-US"/>
        </w:rPr>
      </w:pPr>
    </w:p>
    <w:p w14:paraId="40DBDCCD" w14:textId="77777777" w:rsidR="00681CAF" w:rsidRPr="00265C87" w:rsidRDefault="00681CAF" w:rsidP="00681CAF">
      <w:pPr>
        <w:tabs>
          <w:tab w:val="right" w:leader="dot" w:pos="8222"/>
          <w:tab w:val="left" w:pos="9214"/>
        </w:tabs>
        <w:spacing w:after="0" w:line="360" w:lineRule="auto"/>
        <w:ind w:right="86"/>
        <w:jc w:val="both"/>
        <w:rPr>
          <w:rFonts w:ascii="Times New Roman" w:eastAsia="Times New Roman" w:hAnsi="Times New Roman" w:cs="Times New Roman"/>
          <w:b/>
          <w:bCs/>
          <w:iCs/>
          <w:sz w:val="24"/>
          <w:szCs w:val="24"/>
          <w:lang w:val="en-US"/>
        </w:rPr>
      </w:pPr>
      <w:r w:rsidRPr="00265C87">
        <w:rPr>
          <w:rFonts w:ascii="Times New Roman" w:eastAsia="Times New Roman" w:hAnsi="Times New Roman" w:cs="Times New Roman"/>
          <w:b/>
          <w:bCs/>
          <w:iCs/>
          <w:sz w:val="24"/>
          <w:szCs w:val="24"/>
          <w:lang w:val="en-US"/>
        </w:rPr>
        <w:t>2.2.2 Influence of the physicochemical parameters of water</w:t>
      </w:r>
    </w:p>
    <w:p w14:paraId="4DB27578" w14:textId="77777777" w:rsidR="00681CAF" w:rsidRPr="00265C87" w:rsidRDefault="00681CAF" w:rsidP="005A0868">
      <w:pPr>
        <w:tabs>
          <w:tab w:val="right" w:leader="dot" w:pos="8222"/>
          <w:tab w:val="left" w:pos="9214"/>
        </w:tabs>
        <w:spacing w:after="0" w:line="360" w:lineRule="auto"/>
        <w:ind w:right="86" w:firstLine="540"/>
        <w:jc w:val="both"/>
        <w:rPr>
          <w:rFonts w:ascii="Times New Roman" w:eastAsia="Times New Roman" w:hAnsi="Times New Roman" w:cs="Times New Roman"/>
          <w:iCs/>
          <w:sz w:val="24"/>
          <w:szCs w:val="24"/>
          <w:lang w:val="en-US"/>
        </w:rPr>
      </w:pPr>
      <w:r w:rsidRPr="00265C87">
        <w:rPr>
          <w:rFonts w:ascii="Times New Roman" w:eastAsia="Times New Roman" w:hAnsi="Times New Roman" w:cs="Times New Roman"/>
          <w:iCs/>
          <w:sz w:val="24"/>
          <w:szCs w:val="24"/>
          <w:lang w:val="en-US"/>
        </w:rPr>
        <w:t xml:space="preserve">The data in Table 4 represents the average values of the physicochemical parameters of the water from the different stations studied. The average alkalinity, evaluated at 52.89±1.78, varies between 50.87±2.12 in station 4 and 55.17±2.49 in station 1. The average pH, evaluated at 6.83±0.31, varies from 6.47±0.22 in station 4 to 7.29±0.30 in station 1. The average water temperature, evaluated at 24.70±0.93°C, varies between 23.84±0.86°C in station 4 and 26.08±2.08°C in station 1. The conductivity (Ec), evaluated on average at 107.26±13µS/cm, oscillates between 112.99±42.5µS/cm in station 4 and 84.9±16.50µS/cm in station 1. The </w:t>
      </w:r>
      <w:r w:rsidRPr="00265C87">
        <w:rPr>
          <w:rFonts w:ascii="Times New Roman" w:eastAsia="Times New Roman" w:hAnsi="Times New Roman" w:cs="Times New Roman"/>
          <w:iCs/>
          <w:sz w:val="24"/>
          <w:szCs w:val="24"/>
          <w:lang w:val="en-US"/>
        </w:rPr>
        <w:lastRenderedPageBreak/>
        <w:t>Dissolved Oxygen (DO) level, evaluated on average at 6.51±0.47mg/l, is lower in station 4 (5.98±0.18gm/l) and higher in station 7 (6.89±0.39mg/l). The water depth (p), evaluated on average at 45.25±10.30cm, oscillates between 36.98±11.93 cm in station 3 and 62.85±30.84 cm in station 1. The dissolved solute level (TDS), evaluated on average at 150.50±17.63ppm, is lower in station 4 (5.98±0.18 ppm) and higher in station 1 (180.36±27.17 ppm).</w:t>
      </w:r>
    </w:p>
    <w:p w14:paraId="3387179C" w14:textId="525163FE" w:rsidR="003E4DEB" w:rsidRPr="00265C87" w:rsidRDefault="00681CAF" w:rsidP="00681CAF">
      <w:pPr>
        <w:tabs>
          <w:tab w:val="right" w:leader="dot" w:pos="8222"/>
          <w:tab w:val="left" w:pos="9214"/>
        </w:tabs>
        <w:spacing w:after="0" w:line="360" w:lineRule="auto"/>
        <w:ind w:right="86"/>
        <w:jc w:val="both"/>
        <w:rPr>
          <w:rFonts w:ascii="Times New Roman" w:eastAsia="Times New Roman" w:hAnsi="Times New Roman" w:cs="Times New Roman"/>
          <w:b/>
          <w:bCs/>
          <w:iCs/>
          <w:sz w:val="24"/>
          <w:szCs w:val="24"/>
          <w:lang w:val="en-US"/>
        </w:rPr>
      </w:pPr>
      <w:r w:rsidRPr="00265C87">
        <w:rPr>
          <w:rFonts w:ascii="Times New Roman" w:eastAsia="Times New Roman" w:hAnsi="Times New Roman" w:cs="Times New Roman"/>
          <w:b/>
          <w:bCs/>
          <w:iCs/>
          <w:sz w:val="24"/>
          <w:szCs w:val="24"/>
          <w:lang w:val="en-US"/>
        </w:rPr>
        <w:t>Table 4 physicochemical parameters of water measured in the different stations</w:t>
      </w:r>
    </w:p>
    <w:tbl>
      <w:tblPr>
        <w:tblStyle w:val="Tableausimple21"/>
        <w:tblW w:w="0" w:type="auto"/>
        <w:tblLook w:val="04A0" w:firstRow="1" w:lastRow="0" w:firstColumn="1" w:lastColumn="0" w:noHBand="0" w:noVBand="1"/>
      </w:tblPr>
      <w:tblGrid>
        <w:gridCol w:w="1091"/>
        <w:gridCol w:w="1035"/>
        <w:gridCol w:w="1033"/>
        <w:gridCol w:w="1063"/>
        <w:gridCol w:w="1291"/>
        <w:gridCol w:w="1176"/>
        <w:gridCol w:w="988"/>
        <w:gridCol w:w="1323"/>
      </w:tblGrid>
      <w:tr w:rsidR="00681CAF" w:rsidRPr="00265C87" w14:paraId="37B5DEA3" w14:textId="77777777" w:rsidTr="00B272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 w:type="dxa"/>
          </w:tcPr>
          <w:p w14:paraId="7AFBF216" w14:textId="68CACC89" w:rsidR="00681CAF" w:rsidRPr="00265C87" w:rsidRDefault="00681CAF" w:rsidP="00B27292">
            <w:pPr>
              <w:ind w:right="84"/>
              <w:jc w:val="both"/>
              <w:rPr>
                <w:rFonts w:ascii="Times New Roman" w:hAnsi="Times New Roman" w:cs="Times New Roman"/>
                <w:sz w:val="16"/>
                <w:szCs w:val="24"/>
              </w:rPr>
            </w:pPr>
            <w:r w:rsidRPr="00265C87">
              <w:rPr>
                <w:rFonts w:ascii="Times New Roman" w:eastAsia="Times New Roman" w:hAnsi="Times New Roman" w:cs="Times New Roman"/>
                <w:sz w:val="16"/>
                <w:szCs w:val="24"/>
                <w:lang w:val="en-US"/>
              </w:rPr>
              <w:t>Param</w:t>
            </w:r>
            <w:r w:rsidR="00244004" w:rsidRPr="00265C87">
              <w:rPr>
                <w:rFonts w:ascii="Times New Roman" w:eastAsia="Times New Roman" w:hAnsi="Times New Roman" w:cs="Times New Roman"/>
                <w:sz w:val="16"/>
                <w:szCs w:val="24"/>
                <w:lang w:val="en-US"/>
              </w:rPr>
              <w:t>eter</w:t>
            </w:r>
            <w:r w:rsidR="00EC5172" w:rsidRPr="00265C87">
              <w:rPr>
                <w:rFonts w:ascii="Times New Roman" w:eastAsia="Times New Roman" w:hAnsi="Times New Roman" w:cs="Times New Roman"/>
                <w:sz w:val="16"/>
                <w:szCs w:val="24"/>
                <w:lang w:val="en-US"/>
              </w:rPr>
              <w:t>s</w:t>
            </w:r>
          </w:p>
        </w:tc>
        <w:tc>
          <w:tcPr>
            <w:tcW w:w="1035" w:type="dxa"/>
          </w:tcPr>
          <w:p w14:paraId="2E833E84" w14:textId="77777777" w:rsidR="00681CAF" w:rsidRPr="00265C87" w:rsidRDefault="00681CAF" w:rsidP="00B2729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Alkalinity</w:t>
            </w:r>
          </w:p>
        </w:tc>
        <w:tc>
          <w:tcPr>
            <w:tcW w:w="1033" w:type="dxa"/>
          </w:tcPr>
          <w:p w14:paraId="7C020D44" w14:textId="77777777" w:rsidR="00681CAF" w:rsidRPr="00265C87" w:rsidRDefault="00681CAF" w:rsidP="00B27292">
            <w:pPr>
              <w:ind w:right="8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P</w:t>
            </w:r>
            <w:r w:rsidRPr="00265C87">
              <w:rPr>
                <w:rFonts w:ascii="Times New Roman" w:eastAsia="Times New Roman" w:hAnsi="Times New Roman" w:cs="Times New Roman"/>
                <w:sz w:val="16"/>
                <w:szCs w:val="24"/>
                <w:vertAlign w:val="superscript"/>
              </w:rPr>
              <w:t>H</w:t>
            </w:r>
          </w:p>
        </w:tc>
        <w:tc>
          <w:tcPr>
            <w:tcW w:w="1063" w:type="dxa"/>
          </w:tcPr>
          <w:p w14:paraId="75C3D632" w14:textId="77777777" w:rsidR="00681CAF" w:rsidRPr="00265C87" w:rsidRDefault="00681CAF" w:rsidP="00B27292">
            <w:pPr>
              <w:ind w:right="8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T (°C)</w:t>
            </w:r>
          </w:p>
        </w:tc>
        <w:tc>
          <w:tcPr>
            <w:tcW w:w="1291" w:type="dxa"/>
          </w:tcPr>
          <w:p w14:paraId="74FD3CF7" w14:textId="77777777" w:rsidR="00681CAF" w:rsidRPr="00265C87" w:rsidRDefault="00681CAF" w:rsidP="00B27292">
            <w:pPr>
              <w:ind w:right="8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EC (µS/cm)</w:t>
            </w:r>
          </w:p>
        </w:tc>
        <w:tc>
          <w:tcPr>
            <w:tcW w:w="1176" w:type="dxa"/>
          </w:tcPr>
          <w:p w14:paraId="3218B2DD" w14:textId="69A4B6ED" w:rsidR="00681CAF" w:rsidRPr="00265C87" w:rsidRDefault="009F5FD9" w:rsidP="00B27292">
            <w:pPr>
              <w:ind w:right="8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Deep</w:t>
            </w:r>
            <w:r w:rsidR="00681CAF" w:rsidRPr="00265C87">
              <w:rPr>
                <w:rFonts w:ascii="Times New Roman" w:eastAsia="Times New Roman" w:hAnsi="Times New Roman" w:cs="Times New Roman"/>
                <w:sz w:val="16"/>
                <w:szCs w:val="24"/>
              </w:rPr>
              <w:t xml:space="preserve"> (cm)</w:t>
            </w:r>
          </w:p>
        </w:tc>
        <w:tc>
          <w:tcPr>
            <w:tcW w:w="988" w:type="dxa"/>
          </w:tcPr>
          <w:p w14:paraId="789287BF" w14:textId="77777777" w:rsidR="00681CAF" w:rsidRPr="00265C87" w:rsidRDefault="00681CAF" w:rsidP="00B2729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DO (mg/l)</w:t>
            </w:r>
          </w:p>
        </w:tc>
        <w:tc>
          <w:tcPr>
            <w:tcW w:w="1323" w:type="dxa"/>
          </w:tcPr>
          <w:p w14:paraId="286EA4D2" w14:textId="77777777" w:rsidR="00681CAF" w:rsidRPr="00265C87" w:rsidRDefault="00681CAF" w:rsidP="00B27292">
            <w:pPr>
              <w:ind w:right="8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TDS (Ppm)</w:t>
            </w:r>
          </w:p>
        </w:tc>
      </w:tr>
      <w:tr w:rsidR="00681CAF" w:rsidRPr="00265C87" w14:paraId="3C83429E" w14:textId="77777777" w:rsidTr="00B272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 w:type="dxa"/>
            <w:tcBorders>
              <w:bottom w:val="nil"/>
            </w:tcBorders>
          </w:tcPr>
          <w:p w14:paraId="572ADE97" w14:textId="77777777" w:rsidR="00681CAF" w:rsidRPr="00265C87" w:rsidRDefault="00681CAF" w:rsidP="00B27292">
            <w:pPr>
              <w:ind w:right="84"/>
              <w:jc w:val="both"/>
              <w:rPr>
                <w:rFonts w:ascii="Times New Roman" w:hAnsi="Times New Roman" w:cs="Times New Roman"/>
                <w:sz w:val="16"/>
                <w:szCs w:val="24"/>
              </w:rPr>
            </w:pPr>
            <w:r w:rsidRPr="00265C87">
              <w:rPr>
                <w:rFonts w:ascii="Times New Roman" w:eastAsia="Times New Roman" w:hAnsi="Times New Roman" w:cs="Times New Roman"/>
                <w:sz w:val="16"/>
                <w:szCs w:val="24"/>
              </w:rPr>
              <w:t>Station 1</w:t>
            </w:r>
          </w:p>
        </w:tc>
        <w:tc>
          <w:tcPr>
            <w:tcW w:w="1035" w:type="dxa"/>
            <w:tcBorders>
              <w:bottom w:val="nil"/>
            </w:tcBorders>
          </w:tcPr>
          <w:p w14:paraId="22AA3CB8" w14:textId="77777777" w:rsidR="00681CAF" w:rsidRPr="00265C87" w:rsidRDefault="00681CAF" w:rsidP="00B272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265C87">
              <w:rPr>
                <w:rFonts w:ascii="Times New Roman" w:hAnsi="Times New Roman" w:cs="Times New Roman"/>
                <w:color w:val="000000"/>
                <w:sz w:val="16"/>
                <w:szCs w:val="16"/>
              </w:rPr>
              <w:t>55.17</w:t>
            </w:r>
            <w:r w:rsidRPr="00265C87">
              <w:rPr>
                <w:rFonts w:ascii="Times New Roman" w:eastAsia="Times New Roman" w:hAnsi="Times New Roman" w:cs="Times New Roman"/>
                <w:sz w:val="16"/>
                <w:szCs w:val="24"/>
              </w:rPr>
              <w:t>±&gt;2.49</w:t>
            </w:r>
          </w:p>
        </w:tc>
        <w:tc>
          <w:tcPr>
            <w:tcW w:w="1033" w:type="dxa"/>
            <w:tcBorders>
              <w:bottom w:val="nil"/>
            </w:tcBorders>
          </w:tcPr>
          <w:p w14:paraId="77E82DF7" w14:textId="77777777"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7.29±0.30</w:t>
            </w:r>
          </w:p>
        </w:tc>
        <w:tc>
          <w:tcPr>
            <w:tcW w:w="1063" w:type="dxa"/>
            <w:tcBorders>
              <w:bottom w:val="nil"/>
            </w:tcBorders>
          </w:tcPr>
          <w:p w14:paraId="213855BE" w14:textId="77777777"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26.08±2.08</w:t>
            </w:r>
          </w:p>
        </w:tc>
        <w:tc>
          <w:tcPr>
            <w:tcW w:w="1291" w:type="dxa"/>
            <w:tcBorders>
              <w:bottom w:val="nil"/>
            </w:tcBorders>
          </w:tcPr>
          <w:p w14:paraId="093E1AFD" w14:textId="77777777"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84.9±16.50</w:t>
            </w:r>
          </w:p>
        </w:tc>
        <w:tc>
          <w:tcPr>
            <w:tcW w:w="1176" w:type="dxa"/>
            <w:tcBorders>
              <w:bottom w:val="nil"/>
            </w:tcBorders>
          </w:tcPr>
          <w:p w14:paraId="2E9E21E5" w14:textId="77777777"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62.85±30.84</w:t>
            </w:r>
          </w:p>
        </w:tc>
        <w:tc>
          <w:tcPr>
            <w:tcW w:w="988" w:type="dxa"/>
            <w:tcBorders>
              <w:bottom w:val="nil"/>
            </w:tcBorders>
          </w:tcPr>
          <w:p w14:paraId="03871AB2" w14:textId="77777777"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6.61±0.42</w:t>
            </w:r>
          </w:p>
        </w:tc>
        <w:tc>
          <w:tcPr>
            <w:tcW w:w="1323" w:type="dxa"/>
            <w:tcBorders>
              <w:bottom w:val="nil"/>
            </w:tcBorders>
          </w:tcPr>
          <w:p w14:paraId="7117E398" w14:textId="77777777" w:rsidR="00681CAF" w:rsidRPr="00265C87" w:rsidRDefault="00681CAF" w:rsidP="00B272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265C87">
              <w:rPr>
                <w:rFonts w:ascii="Times New Roman" w:hAnsi="Times New Roman" w:cs="Times New Roman"/>
                <w:color w:val="000000"/>
                <w:sz w:val="16"/>
                <w:szCs w:val="16"/>
              </w:rPr>
              <w:t>180.36</w:t>
            </w:r>
            <w:r w:rsidRPr="00265C87">
              <w:rPr>
                <w:rFonts w:ascii="Times New Roman" w:eastAsia="Times New Roman" w:hAnsi="Times New Roman" w:cs="Times New Roman"/>
                <w:sz w:val="16"/>
                <w:szCs w:val="24"/>
              </w:rPr>
              <w:t>±27.17</w:t>
            </w:r>
          </w:p>
        </w:tc>
      </w:tr>
      <w:tr w:rsidR="00681CAF" w:rsidRPr="00265C87" w14:paraId="14EC49ED" w14:textId="77777777" w:rsidTr="00B27292">
        <w:tc>
          <w:tcPr>
            <w:cnfStyle w:val="001000000000" w:firstRow="0" w:lastRow="0" w:firstColumn="1" w:lastColumn="0" w:oddVBand="0" w:evenVBand="0" w:oddHBand="0" w:evenHBand="0" w:firstRowFirstColumn="0" w:firstRowLastColumn="0" w:lastRowFirstColumn="0" w:lastRowLastColumn="0"/>
            <w:tcW w:w="1063" w:type="dxa"/>
            <w:tcBorders>
              <w:top w:val="nil"/>
              <w:bottom w:val="nil"/>
            </w:tcBorders>
          </w:tcPr>
          <w:p w14:paraId="129F7FBE" w14:textId="77777777" w:rsidR="00681CAF" w:rsidRPr="00265C87" w:rsidRDefault="00681CAF" w:rsidP="00B27292">
            <w:pPr>
              <w:ind w:right="84"/>
              <w:jc w:val="both"/>
              <w:rPr>
                <w:rFonts w:ascii="Times New Roman" w:hAnsi="Times New Roman" w:cs="Times New Roman"/>
                <w:sz w:val="16"/>
                <w:szCs w:val="24"/>
              </w:rPr>
            </w:pPr>
            <w:r w:rsidRPr="00265C87">
              <w:rPr>
                <w:rFonts w:ascii="Times New Roman" w:eastAsia="Times New Roman" w:hAnsi="Times New Roman" w:cs="Times New Roman"/>
                <w:sz w:val="16"/>
                <w:szCs w:val="24"/>
              </w:rPr>
              <w:t>Station 2</w:t>
            </w:r>
          </w:p>
        </w:tc>
        <w:tc>
          <w:tcPr>
            <w:tcW w:w="1035" w:type="dxa"/>
            <w:tcBorders>
              <w:top w:val="nil"/>
              <w:bottom w:val="nil"/>
            </w:tcBorders>
          </w:tcPr>
          <w:p w14:paraId="0BF4556C" w14:textId="77777777" w:rsidR="00681CAF" w:rsidRPr="00265C87" w:rsidRDefault="00681CAF" w:rsidP="00B272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265C87">
              <w:rPr>
                <w:rFonts w:ascii="Times New Roman" w:hAnsi="Times New Roman" w:cs="Times New Roman"/>
                <w:color w:val="000000"/>
                <w:sz w:val="16"/>
                <w:szCs w:val="16"/>
              </w:rPr>
              <w:t>53. 91</w:t>
            </w:r>
            <w:r w:rsidRPr="00265C87">
              <w:rPr>
                <w:rFonts w:ascii="Times New Roman" w:eastAsia="Times New Roman" w:hAnsi="Times New Roman" w:cs="Times New Roman"/>
                <w:sz w:val="16"/>
                <w:szCs w:val="16"/>
              </w:rPr>
              <w:t xml:space="preserve"> ±1.65</w:t>
            </w:r>
          </w:p>
        </w:tc>
        <w:tc>
          <w:tcPr>
            <w:tcW w:w="1033" w:type="dxa"/>
            <w:tcBorders>
              <w:top w:val="nil"/>
              <w:bottom w:val="nil"/>
            </w:tcBorders>
          </w:tcPr>
          <w:p w14:paraId="377DC8F5" w14:textId="77777777" w:rsidR="00681CAF" w:rsidRPr="00265C87" w:rsidRDefault="00681CAF" w:rsidP="00B27292">
            <w:pPr>
              <w:ind w:right="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6.91±0.24</w:t>
            </w:r>
          </w:p>
        </w:tc>
        <w:tc>
          <w:tcPr>
            <w:tcW w:w="1063" w:type="dxa"/>
            <w:tcBorders>
              <w:top w:val="nil"/>
              <w:bottom w:val="nil"/>
            </w:tcBorders>
          </w:tcPr>
          <w:p w14:paraId="6F9325BC" w14:textId="77777777" w:rsidR="00681CAF" w:rsidRPr="00265C87" w:rsidRDefault="00681CAF" w:rsidP="00B27292">
            <w:pPr>
              <w:ind w:right="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25.06±1.29</w:t>
            </w:r>
          </w:p>
        </w:tc>
        <w:tc>
          <w:tcPr>
            <w:tcW w:w="1291" w:type="dxa"/>
            <w:tcBorders>
              <w:top w:val="nil"/>
              <w:bottom w:val="nil"/>
            </w:tcBorders>
          </w:tcPr>
          <w:p w14:paraId="7B1B891E" w14:textId="77777777" w:rsidR="00681CAF" w:rsidRPr="00265C87" w:rsidRDefault="00681CAF" w:rsidP="00B27292">
            <w:pPr>
              <w:ind w:right="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117.21±18</w:t>
            </w:r>
          </w:p>
        </w:tc>
        <w:tc>
          <w:tcPr>
            <w:tcW w:w="1176" w:type="dxa"/>
            <w:tcBorders>
              <w:top w:val="nil"/>
              <w:bottom w:val="nil"/>
            </w:tcBorders>
          </w:tcPr>
          <w:p w14:paraId="6A682C6C" w14:textId="77777777" w:rsidR="00681CAF" w:rsidRPr="00265C87" w:rsidRDefault="00681CAF" w:rsidP="00B27292">
            <w:pPr>
              <w:ind w:right="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39.42±17.4</w:t>
            </w:r>
          </w:p>
        </w:tc>
        <w:tc>
          <w:tcPr>
            <w:tcW w:w="988" w:type="dxa"/>
            <w:tcBorders>
              <w:top w:val="nil"/>
              <w:bottom w:val="nil"/>
            </w:tcBorders>
          </w:tcPr>
          <w:p w14:paraId="397D140F" w14:textId="77777777" w:rsidR="00681CAF" w:rsidRPr="00265C87" w:rsidRDefault="00681CAF" w:rsidP="00B27292">
            <w:pPr>
              <w:ind w:right="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6.52±0.40</w:t>
            </w:r>
          </w:p>
        </w:tc>
        <w:tc>
          <w:tcPr>
            <w:tcW w:w="1323" w:type="dxa"/>
            <w:tcBorders>
              <w:top w:val="nil"/>
              <w:bottom w:val="nil"/>
            </w:tcBorders>
          </w:tcPr>
          <w:p w14:paraId="0E7761B6" w14:textId="77777777" w:rsidR="00681CAF" w:rsidRPr="00265C87" w:rsidRDefault="00681CAF" w:rsidP="00B27292">
            <w:pPr>
              <w:ind w:right="13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Calibri" w:hAnsi="Times New Roman" w:cs="Times New Roman"/>
                <w:sz w:val="16"/>
                <w:szCs w:val="24"/>
              </w:rPr>
              <w:t>146.58</w:t>
            </w:r>
            <w:r w:rsidRPr="00265C87">
              <w:rPr>
                <w:rFonts w:ascii="Times New Roman" w:eastAsia="Times New Roman" w:hAnsi="Times New Roman" w:cs="Times New Roman"/>
                <w:sz w:val="16"/>
                <w:szCs w:val="24"/>
              </w:rPr>
              <w:t>±19.79</w:t>
            </w:r>
          </w:p>
        </w:tc>
      </w:tr>
      <w:tr w:rsidR="00681CAF" w:rsidRPr="00265C87" w14:paraId="7CB7D55C" w14:textId="77777777" w:rsidTr="00B272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 w:type="dxa"/>
            <w:tcBorders>
              <w:top w:val="nil"/>
              <w:bottom w:val="nil"/>
            </w:tcBorders>
          </w:tcPr>
          <w:p w14:paraId="47DCD586" w14:textId="77777777" w:rsidR="00681CAF" w:rsidRPr="00265C87" w:rsidRDefault="00681CAF" w:rsidP="00B27292">
            <w:pPr>
              <w:ind w:right="84"/>
              <w:jc w:val="both"/>
              <w:rPr>
                <w:rFonts w:ascii="Times New Roman" w:hAnsi="Times New Roman" w:cs="Times New Roman"/>
                <w:sz w:val="16"/>
                <w:szCs w:val="24"/>
              </w:rPr>
            </w:pPr>
            <w:r w:rsidRPr="00265C87">
              <w:rPr>
                <w:rFonts w:ascii="Times New Roman" w:eastAsia="Times New Roman" w:hAnsi="Times New Roman" w:cs="Times New Roman"/>
                <w:sz w:val="16"/>
                <w:szCs w:val="24"/>
              </w:rPr>
              <w:t>Station 3</w:t>
            </w:r>
          </w:p>
        </w:tc>
        <w:tc>
          <w:tcPr>
            <w:tcW w:w="1035" w:type="dxa"/>
            <w:tcBorders>
              <w:top w:val="nil"/>
              <w:bottom w:val="nil"/>
            </w:tcBorders>
          </w:tcPr>
          <w:p w14:paraId="7DF85A01" w14:textId="77777777" w:rsidR="00681CAF" w:rsidRPr="00265C87" w:rsidRDefault="00681CAF" w:rsidP="00B272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51.61±1.72</w:t>
            </w:r>
          </w:p>
        </w:tc>
        <w:tc>
          <w:tcPr>
            <w:tcW w:w="1033" w:type="dxa"/>
            <w:tcBorders>
              <w:top w:val="nil"/>
              <w:bottom w:val="nil"/>
            </w:tcBorders>
          </w:tcPr>
          <w:p w14:paraId="3BA1E0E2" w14:textId="77777777"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6.64±0.51</w:t>
            </w:r>
          </w:p>
        </w:tc>
        <w:tc>
          <w:tcPr>
            <w:tcW w:w="1063" w:type="dxa"/>
            <w:tcBorders>
              <w:top w:val="nil"/>
              <w:bottom w:val="nil"/>
            </w:tcBorders>
          </w:tcPr>
          <w:p w14:paraId="4C3D1624" w14:textId="77777777"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23.83±1.07</w:t>
            </w:r>
          </w:p>
        </w:tc>
        <w:tc>
          <w:tcPr>
            <w:tcW w:w="1291" w:type="dxa"/>
            <w:tcBorders>
              <w:top w:val="nil"/>
              <w:bottom w:val="nil"/>
            </w:tcBorders>
          </w:tcPr>
          <w:p w14:paraId="5E874D53" w14:textId="77777777"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113.92±11.02</w:t>
            </w:r>
          </w:p>
        </w:tc>
        <w:tc>
          <w:tcPr>
            <w:tcW w:w="1176" w:type="dxa"/>
            <w:tcBorders>
              <w:top w:val="nil"/>
              <w:bottom w:val="nil"/>
            </w:tcBorders>
          </w:tcPr>
          <w:p w14:paraId="07AE58B9" w14:textId="77777777"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36.98±11.93</w:t>
            </w:r>
          </w:p>
        </w:tc>
        <w:tc>
          <w:tcPr>
            <w:tcW w:w="988" w:type="dxa"/>
            <w:tcBorders>
              <w:top w:val="nil"/>
              <w:bottom w:val="nil"/>
            </w:tcBorders>
          </w:tcPr>
          <w:p w14:paraId="468E7671" w14:textId="77777777"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6.32±0.26</w:t>
            </w:r>
          </w:p>
        </w:tc>
        <w:tc>
          <w:tcPr>
            <w:tcW w:w="1323" w:type="dxa"/>
            <w:tcBorders>
              <w:top w:val="nil"/>
              <w:bottom w:val="nil"/>
            </w:tcBorders>
          </w:tcPr>
          <w:p w14:paraId="6262A098" w14:textId="77777777" w:rsidR="00681CAF" w:rsidRPr="00265C87" w:rsidRDefault="00681CAF" w:rsidP="00B27292">
            <w:pPr>
              <w:ind w:right="13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137.73±52.88</w:t>
            </w:r>
          </w:p>
        </w:tc>
      </w:tr>
      <w:tr w:rsidR="00681CAF" w:rsidRPr="00265C87" w14:paraId="4B610CA6" w14:textId="77777777" w:rsidTr="00B27292">
        <w:tc>
          <w:tcPr>
            <w:cnfStyle w:val="001000000000" w:firstRow="0" w:lastRow="0" w:firstColumn="1" w:lastColumn="0" w:oddVBand="0" w:evenVBand="0" w:oddHBand="0" w:evenHBand="0" w:firstRowFirstColumn="0" w:firstRowLastColumn="0" w:lastRowFirstColumn="0" w:lastRowLastColumn="0"/>
            <w:tcW w:w="1063" w:type="dxa"/>
            <w:tcBorders>
              <w:top w:val="nil"/>
              <w:bottom w:val="nil"/>
            </w:tcBorders>
          </w:tcPr>
          <w:p w14:paraId="33812B13" w14:textId="77777777" w:rsidR="00681CAF" w:rsidRPr="00265C87" w:rsidRDefault="00681CAF" w:rsidP="00B27292">
            <w:pPr>
              <w:ind w:right="84"/>
              <w:jc w:val="both"/>
              <w:rPr>
                <w:rFonts w:ascii="Times New Roman" w:hAnsi="Times New Roman" w:cs="Times New Roman"/>
                <w:sz w:val="16"/>
                <w:szCs w:val="24"/>
              </w:rPr>
            </w:pPr>
            <w:r w:rsidRPr="00265C87">
              <w:rPr>
                <w:rFonts w:ascii="Times New Roman" w:eastAsia="Times New Roman" w:hAnsi="Times New Roman" w:cs="Times New Roman"/>
                <w:sz w:val="16"/>
                <w:szCs w:val="24"/>
              </w:rPr>
              <w:t>Station 4</w:t>
            </w:r>
          </w:p>
        </w:tc>
        <w:tc>
          <w:tcPr>
            <w:tcW w:w="1035" w:type="dxa"/>
            <w:tcBorders>
              <w:top w:val="nil"/>
              <w:bottom w:val="nil"/>
            </w:tcBorders>
          </w:tcPr>
          <w:p w14:paraId="7D5E4D18" w14:textId="77777777" w:rsidR="00681CAF" w:rsidRPr="00265C87" w:rsidRDefault="00681CAF" w:rsidP="00B272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50.87±2.12</w:t>
            </w:r>
          </w:p>
        </w:tc>
        <w:tc>
          <w:tcPr>
            <w:tcW w:w="1033" w:type="dxa"/>
            <w:tcBorders>
              <w:top w:val="nil"/>
              <w:bottom w:val="nil"/>
            </w:tcBorders>
          </w:tcPr>
          <w:p w14:paraId="25C07FB7" w14:textId="77777777" w:rsidR="00681CAF" w:rsidRPr="00265C87" w:rsidRDefault="00681CAF" w:rsidP="00B27292">
            <w:pPr>
              <w:ind w:right="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6.47±0.22</w:t>
            </w:r>
          </w:p>
        </w:tc>
        <w:tc>
          <w:tcPr>
            <w:tcW w:w="1063" w:type="dxa"/>
            <w:tcBorders>
              <w:top w:val="nil"/>
              <w:bottom w:val="nil"/>
            </w:tcBorders>
          </w:tcPr>
          <w:p w14:paraId="64F05BD5" w14:textId="77777777" w:rsidR="00681CAF" w:rsidRPr="00265C87" w:rsidRDefault="00681CAF" w:rsidP="00B27292">
            <w:pPr>
              <w:ind w:right="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234±0.55</w:t>
            </w:r>
          </w:p>
        </w:tc>
        <w:tc>
          <w:tcPr>
            <w:tcW w:w="1291" w:type="dxa"/>
            <w:tcBorders>
              <w:top w:val="nil"/>
              <w:bottom w:val="nil"/>
            </w:tcBorders>
          </w:tcPr>
          <w:p w14:paraId="73FFD7BD" w14:textId="77777777" w:rsidR="00681CAF" w:rsidRPr="00265C87" w:rsidRDefault="00681CAF" w:rsidP="00B27292">
            <w:pPr>
              <w:ind w:right="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112.99±42.15</w:t>
            </w:r>
          </w:p>
        </w:tc>
        <w:tc>
          <w:tcPr>
            <w:tcW w:w="1176" w:type="dxa"/>
            <w:tcBorders>
              <w:top w:val="nil"/>
              <w:bottom w:val="nil"/>
            </w:tcBorders>
          </w:tcPr>
          <w:p w14:paraId="390453F0" w14:textId="77777777" w:rsidR="00681CAF" w:rsidRPr="00265C87" w:rsidRDefault="00681CAF" w:rsidP="00B27292">
            <w:pPr>
              <w:ind w:right="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41.73±20.39</w:t>
            </w:r>
          </w:p>
        </w:tc>
        <w:tc>
          <w:tcPr>
            <w:tcW w:w="988" w:type="dxa"/>
            <w:tcBorders>
              <w:top w:val="nil"/>
              <w:bottom w:val="nil"/>
            </w:tcBorders>
          </w:tcPr>
          <w:p w14:paraId="7614F5C7" w14:textId="77777777" w:rsidR="00681CAF" w:rsidRPr="00265C87" w:rsidRDefault="00681CAF" w:rsidP="00B27292">
            <w:pPr>
              <w:ind w:right="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5.98±0.18</w:t>
            </w:r>
          </w:p>
        </w:tc>
        <w:tc>
          <w:tcPr>
            <w:tcW w:w="1323" w:type="dxa"/>
            <w:tcBorders>
              <w:top w:val="nil"/>
              <w:bottom w:val="nil"/>
            </w:tcBorders>
          </w:tcPr>
          <w:p w14:paraId="1D25BA19" w14:textId="77777777" w:rsidR="00681CAF" w:rsidRPr="00265C87" w:rsidRDefault="00681CAF" w:rsidP="00B27292">
            <w:pPr>
              <w:tabs>
                <w:tab w:val="left" w:pos="884"/>
                <w:tab w:val="left" w:pos="1213"/>
              </w:tabs>
              <w:ind w:right="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137.32±43.37</w:t>
            </w:r>
          </w:p>
        </w:tc>
      </w:tr>
      <w:tr w:rsidR="00681CAF" w:rsidRPr="00265C87" w14:paraId="32F29137" w14:textId="77777777" w:rsidTr="00B272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 w:type="dxa"/>
          </w:tcPr>
          <w:p w14:paraId="652F25A7" w14:textId="603EB23C" w:rsidR="00681CAF" w:rsidRPr="00265C87" w:rsidRDefault="00244004" w:rsidP="00B27292">
            <w:pPr>
              <w:ind w:right="84"/>
              <w:jc w:val="both"/>
              <w:rPr>
                <w:rFonts w:ascii="Times New Roman" w:hAnsi="Times New Roman" w:cs="Times New Roman"/>
                <w:sz w:val="16"/>
                <w:szCs w:val="24"/>
              </w:rPr>
            </w:pPr>
            <w:r w:rsidRPr="00265C87">
              <w:rPr>
                <w:rFonts w:ascii="Times New Roman" w:eastAsia="Times New Roman" w:hAnsi="Times New Roman" w:cs="Times New Roman"/>
                <w:bCs w:val="0"/>
                <w:color w:val="000000"/>
                <w:sz w:val="14"/>
                <w:szCs w:val="18"/>
              </w:rPr>
              <w:t>Mean+snd</w:t>
            </w:r>
          </w:p>
        </w:tc>
        <w:tc>
          <w:tcPr>
            <w:tcW w:w="1035" w:type="dxa"/>
          </w:tcPr>
          <w:p w14:paraId="5CC46057" w14:textId="77777777" w:rsidR="00681CAF" w:rsidRPr="00265C87" w:rsidRDefault="00681CAF" w:rsidP="00B272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b/>
                <w:sz w:val="16"/>
                <w:szCs w:val="24"/>
              </w:rPr>
              <w:t>52.89±1.78</w:t>
            </w:r>
          </w:p>
        </w:tc>
        <w:tc>
          <w:tcPr>
            <w:tcW w:w="1033" w:type="dxa"/>
          </w:tcPr>
          <w:p w14:paraId="74B0E04A" w14:textId="77777777" w:rsidR="00681CAF" w:rsidRPr="00265C87" w:rsidRDefault="00681CAF" w:rsidP="00B272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5C87">
              <w:rPr>
                <w:rFonts w:ascii="Times New Roman" w:hAnsi="Times New Roman" w:cs="Times New Roman"/>
                <w:b/>
                <w:color w:val="000000"/>
                <w:sz w:val="16"/>
                <w:szCs w:val="16"/>
              </w:rPr>
              <w:t>6.83</w:t>
            </w:r>
            <w:r w:rsidRPr="00265C87">
              <w:rPr>
                <w:rFonts w:ascii="Times New Roman" w:eastAsia="Times New Roman" w:hAnsi="Times New Roman" w:cs="Times New Roman"/>
                <w:b/>
                <w:sz w:val="16"/>
                <w:szCs w:val="24"/>
              </w:rPr>
              <w:t>±0.31</w:t>
            </w:r>
          </w:p>
        </w:tc>
        <w:tc>
          <w:tcPr>
            <w:tcW w:w="1063" w:type="dxa"/>
          </w:tcPr>
          <w:p w14:paraId="40996C4C" w14:textId="77777777"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b/>
                <w:sz w:val="16"/>
                <w:szCs w:val="24"/>
              </w:rPr>
              <w:t>24.70±0.93</w:t>
            </w:r>
          </w:p>
        </w:tc>
        <w:tc>
          <w:tcPr>
            <w:tcW w:w="1291" w:type="dxa"/>
          </w:tcPr>
          <w:p w14:paraId="58DC6B5C" w14:textId="77777777"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b/>
                <w:sz w:val="16"/>
                <w:szCs w:val="24"/>
              </w:rPr>
              <w:t>107.26±13</w:t>
            </w:r>
          </w:p>
        </w:tc>
        <w:tc>
          <w:tcPr>
            <w:tcW w:w="1176" w:type="dxa"/>
          </w:tcPr>
          <w:p w14:paraId="1B0F9AC4" w14:textId="77777777"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b/>
                <w:sz w:val="16"/>
                <w:szCs w:val="24"/>
              </w:rPr>
              <w:t>45.25±10.30</w:t>
            </w:r>
          </w:p>
        </w:tc>
        <w:tc>
          <w:tcPr>
            <w:tcW w:w="988" w:type="dxa"/>
          </w:tcPr>
          <w:p w14:paraId="40B10BB9" w14:textId="77777777"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b/>
                <w:sz w:val="16"/>
                <w:szCs w:val="24"/>
              </w:rPr>
              <w:t>6.51±0.47</w:t>
            </w:r>
          </w:p>
        </w:tc>
        <w:tc>
          <w:tcPr>
            <w:tcW w:w="1323" w:type="dxa"/>
          </w:tcPr>
          <w:p w14:paraId="631B8CB9" w14:textId="77777777"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b/>
                <w:sz w:val="16"/>
                <w:szCs w:val="24"/>
              </w:rPr>
              <w:t>150.50±17.63</w:t>
            </w:r>
          </w:p>
        </w:tc>
      </w:tr>
    </w:tbl>
    <w:p w14:paraId="697CDE21" w14:textId="77777777" w:rsidR="00681CAF" w:rsidRPr="00265C87" w:rsidRDefault="00681CAF" w:rsidP="00681CAF">
      <w:pPr>
        <w:tabs>
          <w:tab w:val="right" w:leader="dot" w:pos="8222"/>
          <w:tab w:val="left" w:pos="9214"/>
        </w:tabs>
        <w:spacing w:after="0" w:line="240" w:lineRule="auto"/>
        <w:ind w:right="86"/>
        <w:jc w:val="center"/>
        <w:rPr>
          <w:rFonts w:ascii="Times New Roman" w:eastAsia="Times New Roman" w:hAnsi="Times New Roman" w:cs="Times New Roman"/>
          <w:iCs/>
          <w:sz w:val="14"/>
          <w:szCs w:val="14"/>
          <w:lang w:val="en-US"/>
        </w:rPr>
      </w:pPr>
      <w:r w:rsidRPr="00265C87">
        <w:rPr>
          <w:rFonts w:ascii="Times New Roman" w:eastAsia="Times New Roman" w:hAnsi="Times New Roman" w:cs="Times New Roman"/>
          <w:iCs/>
          <w:sz w:val="14"/>
          <w:szCs w:val="14"/>
          <w:lang w:val="en-US"/>
        </w:rPr>
        <w:t>Legend: PH = potential of Hydrogen; T = temperature; EC = Electric Conductivity; P = depth; DO = Dissolved Oxygen; TDS = Total Dissolved Solids</w:t>
      </w:r>
    </w:p>
    <w:p w14:paraId="76627C17" w14:textId="2603C9ED" w:rsidR="00681CAF" w:rsidRPr="00265C87" w:rsidRDefault="00681CAF" w:rsidP="00681CAF">
      <w:pPr>
        <w:tabs>
          <w:tab w:val="right" w:leader="dot" w:pos="8222"/>
          <w:tab w:val="left" w:pos="9214"/>
        </w:tabs>
        <w:spacing w:after="0" w:line="360" w:lineRule="auto"/>
        <w:ind w:right="86" w:firstLine="720"/>
        <w:jc w:val="both"/>
        <w:rPr>
          <w:rFonts w:ascii="Times New Roman" w:eastAsia="Times New Roman" w:hAnsi="Times New Roman" w:cs="Times New Roman"/>
          <w:iCs/>
          <w:sz w:val="24"/>
          <w:szCs w:val="24"/>
          <w:lang w:val="en-US"/>
        </w:rPr>
      </w:pPr>
      <w:r w:rsidRPr="00265C87">
        <w:rPr>
          <w:rFonts w:ascii="Times New Roman" w:eastAsia="Times New Roman" w:hAnsi="Times New Roman" w:cs="Times New Roman"/>
          <w:iCs/>
          <w:sz w:val="24"/>
          <w:szCs w:val="24"/>
          <w:lang w:val="en-US"/>
        </w:rPr>
        <w:t xml:space="preserve">The data in Table 5 present the relationships between mollusk populations and physico-chemical parameters. Positive and significant correlations are observed between the populations of </w:t>
      </w:r>
      <w:r w:rsidRPr="00265C87">
        <w:rPr>
          <w:rFonts w:ascii="Times New Roman" w:eastAsia="Times New Roman" w:hAnsi="Times New Roman" w:cs="Times New Roman"/>
          <w:i/>
          <w:sz w:val="24"/>
          <w:szCs w:val="24"/>
          <w:lang w:val="en-US"/>
        </w:rPr>
        <w:t>L. natalensis</w:t>
      </w:r>
      <w:r w:rsidRPr="00265C87">
        <w:rPr>
          <w:rFonts w:ascii="Times New Roman" w:eastAsia="Times New Roman" w:hAnsi="Times New Roman" w:cs="Times New Roman"/>
          <w:iCs/>
          <w:sz w:val="24"/>
          <w:szCs w:val="24"/>
          <w:lang w:val="en-US"/>
        </w:rPr>
        <w:t xml:space="preserve">, </w:t>
      </w:r>
      <w:r w:rsidRPr="00265C87">
        <w:rPr>
          <w:rFonts w:ascii="Times New Roman" w:eastAsia="Times New Roman" w:hAnsi="Times New Roman" w:cs="Times New Roman"/>
          <w:i/>
          <w:sz w:val="24"/>
          <w:szCs w:val="24"/>
          <w:lang w:val="en-US"/>
        </w:rPr>
        <w:t>B. globosus</w:t>
      </w:r>
      <w:r w:rsidRPr="00265C87">
        <w:rPr>
          <w:rFonts w:ascii="Times New Roman" w:eastAsia="Times New Roman" w:hAnsi="Times New Roman" w:cs="Times New Roman"/>
          <w:iCs/>
          <w:sz w:val="24"/>
          <w:szCs w:val="24"/>
          <w:lang w:val="en-US"/>
        </w:rPr>
        <w:t xml:space="preserve"> and </w:t>
      </w:r>
      <w:r w:rsidRPr="00265C87">
        <w:rPr>
          <w:rFonts w:ascii="Times New Roman" w:eastAsia="Times New Roman" w:hAnsi="Times New Roman" w:cs="Times New Roman"/>
          <w:i/>
          <w:sz w:val="24"/>
          <w:szCs w:val="24"/>
          <w:lang w:val="en-US"/>
        </w:rPr>
        <w:t>B. pfeifferi</w:t>
      </w:r>
      <w:r w:rsidRPr="00265C87">
        <w:rPr>
          <w:rFonts w:ascii="Times New Roman" w:eastAsia="Times New Roman" w:hAnsi="Times New Roman" w:cs="Times New Roman"/>
          <w:iCs/>
          <w:sz w:val="24"/>
          <w:szCs w:val="24"/>
          <w:lang w:val="en-US"/>
        </w:rPr>
        <w:t xml:space="preserve"> with temperature [(r=0.439; ndl=59; P&lt;0.041); (r=0.360; ndl=59; P=0.014); (r=0.205; ndl=59; P=0.014)] and total dissolved solids (TDS) [(r=0.389; ndl=59; P&lt;0.023); (r=0.278; ndl=59; P=0.013); (r=0.116; ndl=59; P=0.027)]. In contrast, negative and highly significant correlations are observed between the populations of </w:t>
      </w:r>
      <w:r w:rsidRPr="00265C87">
        <w:rPr>
          <w:rFonts w:ascii="Times New Roman" w:eastAsia="Times New Roman" w:hAnsi="Times New Roman" w:cs="Times New Roman"/>
          <w:i/>
          <w:sz w:val="24"/>
          <w:szCs w:val="24"/>
          <w:lang w:val="en-US"/>
        </w:rPr>
        <w:t>L. natalensis</w:t>
      </w:r>
      <w:r w:rsidRPr="00265C87">
        <w:rPr>
          <w:rFonts w:ascii="Times New Roman" w:eastAsia="Times New Roman" w:hAnsi="Times New Roman" w:cs="Times New Roman"/>
          <w:iCs/>
          <w:sz w:val="24"/>
          <w:szCs w:val="24"/>
          <w:lang w:val="en-US"/>
        </w:rPr>
        <w:t xml:space="preserve">, </w:t>
      </w:r>
      <w:r w:rsidRPr="00265C87">
        <w:rPr>
          <w:rFonts w:ascii="Times New Roman" w:eastAsia="Times New Roman" w:hAnsi="Times New Roman" w:cs="Times New Roman"/>
          <w:i/>
          <w:sz w:val="24"/>
          <w:szCs w:val="24"/>
          <w:lang w:val="en-US"/>
        </w:rPr>
        <w:t>B. globosus</w:t>
      </w:r>
      <w:r w:rsidRPr="00265C87">
        <w:rPr>
          <w:rFonts w:ascii="Times New Roman" w:eastAsia="Times New Roman" w:hAnsi="Times New Roman" w:cs="Times New Roman"/>
          <w:iCs/>
          <w:sz w:val="24"/>
          <w:szCs w:val="24"/>
          <w:lang w:val="en-US"/>
        </w:rPr>
        <w:t xml:space="preserve"> and </w:t>
      </w:r>
      <w:r w:rsidRPr="00265C87">
        <w:rPr>
          <w:rFonts w:ascii="Times New Roman" w:eastAsia="Times New Roman" w:hAnsi="Times New Roman" w:cs="Times New Roman"/>
          <w:i/>
          <w:sz w:val="24"/>
          <w:szCs w:val="24"/>
          <w:lang w:val="en-US"/>
        </w:rPr>
        <w:t>B. pfeifferi</w:t>
      </w:r>
      <w:r w:rsidRPr="00265C87">
        <w:rPr>
          <w:rFonts w:ascii="Times New Roman" w:eastAsia="Times New Roman" w:hAnsi="Times New Roman" w:cs="Times New Roman"/>
          <w:iCs/>
          <w:sz w:val="24"/>
          <w:szCs w:val="24"/>
          <w:lang w:val="en-US"/>
        </w:rPr>
        <w:t xml:space="preserve"> with the population of </w:t>
      </w:r>
      <w:r w:rsidRPr="00265C87">
        <w:rPr>
          <w:rFonts w:ascii="Times New Roman" w:eastAsia="Times New Roman" w:hAnsi="Times New Roman" w:cs="Times New Roman"/>
          <w:i/>
          <w:sz w:val="24"/>
          <w:szCs w:val="24"/>
          <w:lang w:val="en-US"/>
        </w:rPr>
        <w:t xml:space="preserve">B. pfeifferi </w:t>
      </w:r>
      <w:r w:rsidRPr="00265C87">
        <w:rPr>
          <w:rFonts w:ascii="Times New Roman" w:eastAsia="Times New Roman" w:hAnsi="Times New Roman" w:cs="Times New Roman"/>
          <w:iCs/>
          <w:sz w:val="24"/>
          <w:szCs w:val="24"/>
          <w:lang w:val="en-US"/>
        </w:rPr>
        <w:t>and conductivity [(r=-0.119; ndl=59; P&lt;0.000); (r=-0.274; ndl=59; P=0.004); (r=-0.184; ndl=59; P=0.001)].</w:t>
      </w:r>
    </w:p>
    <w:p w14:paraId="7ADA0EC7" w14:textId="3B3F71F8" w:rsidR="00681CAF" w:rsidRPr="00265C87" w:rsidRDefault="00681CAF" w:rsidP="009F5FD9">
      <w:pPr>
        <w:tabs>
          <w:tab w:val="right" w:leader="dot" w:pos="8222"/>
          <w:tab w:val="left" w:pos="9214"/>
        </w:tabs>
        <w:spacing w:after="0" w:line="240" w:lineRule="auto"/>
        <w:ind w:right="86"/>
        <w:jc w:val="both"/>
        <w:rPr>
          <w:rFonts w:ascii="Times New Roman" w:eastAsia="Times New Roman" w:hAnsi="Times New Roman" w:cs="Times New Roman"/>
          <w:b/>
          <w:bCs/>
          <w:iCs/>
          <w:lang w:val="en-US"/>
        </w:rPr>
      </w:pPr>
      <w:r w:rsidRPr="00265C87">
        <w:rPr>
          <w:rFonts w:ascii="Times New Roman" w:eastAsia="Times New Roman" w:hAnsi="Times New Roman" w:cs="Times New Roman"/>
          <w:b/>
          <w:bCs/>
          <w:iCs/>
          <w:lang w:val="en-US"/>
        </w:rPr>
        <w:t>Table 5: Person matrix between physico-chemical parameters and the population of Limnaea</w:t>
      </w:r>
    </w:p>
    <w:tbl>
      <w:tblPr>
        <w:tblStyle w:val="Tableausimple21"/>
        <w:tblW w:w="7470" w:type="dxa"/>
        <w:tblInd w:w="587" w:type="dxa"/>
        <w:tblLook w:val="04A0" w:firstRow="1" w:lastRow="0" w:firstColumn="1" w:lastColumn="0" w:noHBand="0" w:noVBand="1"/>
      </w:tblPr>
      <w:tblGrid>
        <w:gridCol w:w="1941"/>
        <w:gridCol w:w="1276"/>
        <w:gridCol w:w="1418"/>
        <w:gridCol w:w="1134"/>
        <w:gridCol w:w="1701"/>
      </w:tblGrid>
      <w:tr w:rsidR="00681CAF" w:rsidRPr="00265C87" w14:paraId="7D55CAB8" w14:textId="77777777" w:rsidTr="00B27292">
        <w:trPr>
          <w:cnfStyle w:val="100000000000" w:firstRow="1" w:lastRow="0" w:firstColumn="0" w:lastColumn="0" w:oddVBand="0" w:evenVBand="0" w:oddHBand="0"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941" w:type="dxa"/>
          </w:tcPr>
          <w:p w14:paraId="11DCC0FD" w14:textId="492D455D" w:rsidR="00681CAF" w:rsidRPr="00265C87" w:rsidRDefault="00EC5172" w:rsidP="00B27292">
            <w:pPr>
              <w:ind w:right="84"/>
              <w:jc w:val="both"/>
              <w:rPr>
                <w:rFonts w:ascii="Times New Roman" w:eastAsia="Calibri" w:hAnsi="Times New Roman" w:cs="Times New Roman"/>
                <w:sz w:val="18"/>
                <w:szCs w:val="24"/>
                <w:lang w:val="en-US"/>
              </w:rPr>
            </w:pPr>
            <w:r w:rsidRPr="00265C87">
              <w:rPr>
                <w:rFonts w:ascii="Times New Roman" w:eastAsia="Calibri" w:hAnsi="Times New Roman" w:cs="Times New Roman"/>
                <w:sz w:val="18"/>
                <w:szCs w:val="24"/>
                <w:lang w:val="en-US"/>
              </w:rPr>
              <w:t>Parameters</w:t>
            </w:r>
          </w:p>
        </w:tc>
        <w:tc>
          <w:tcPr>
            <w:tcW w:w="1276" w:type="dxa"/>
          </w:tcPr>
          <w:p w14:paraId="5CE454B1" w14:textId="77777777" w:rsidR="00681CAF" w:rsidRPr="00265C87" w:rsidRDefault="00681CAF" w:rsidP="00B27292">
            <w:pPr>
              <w:ind w:right="84"/>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i/>
                <w:sz w:val="18"/>
                <w:szCs w:val="24"/>
              </w:rPr>
              <w:t>L. atalensis</w:t>
            </w:r>
          </w:p>
        </w:tc>
        <w:tc>
          <w:tcPr>
            <w:tcW w:w="1418" w:type="dxa"/>
          </w:tcPr>
          <w:p w14:paraId="3E91FFA4" w14:textId="77777777" w:rsidR="00681CAF" w:rsidRPr="00265C87" w:rsidRDefault="00681CAF" w:rsidP="00B27292">
            <w:pPr>
              <w:ind w:right="-68"/>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i/>
                <w:sz w:val="18"/>
                <w:szCs w:val="24"/>
              </w:rPr>
              <w:t>B. globosus</w:t>
            </w:r>
          </w:p>
        </w:tc>
        <w:tc>
          <w:tcPr>
            <w:tcW w:w="1134" w:type="dxa"/>
          </w:tcPr>
          <w:p w14:paraId="0208FB4B" w14:textId="77777777" w:rsidR="00681CAF" w:rsidRPr="00265C87" w:rsidRDefault="00681CAF" w:rsidP="00B27292">
            <w:pPr>
              <w:ind w:right="-20"/>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i/>
                <w:sz w:val="18"/>
                <w:szCs w:val="24"/>
              </w:rPr>
              <w:t>B. pfeifferi</w:t>
            </w:r>
          </w:p>
        </w:tc>
        <w:tc>
          <w:tcPr>
            <w:tcW w:w="1701" w:type="dxa"/>
          </w:tcPr>
          <w:p w14:paraId="2D9D0F04" w14:textId="77777777" w:rsidR="00681CAF" w:rsidRPr="00265C87" w:rsidRDefault="00681CAF" w:rsidP="00B27292">
            <w:pPr>
              <w:ind w:right="-141"/>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i/>
                <w:sz w:val="18"/>
                <w:szCs w:val="24"/>
              </w:rPr>
              <w:t>B forskali</w:t>
            </w:r>
          </w:p>
        </w:tc>
      </w:tr>
      <w:tr w:rsidR="00681CAF" w:rsidRPr="00265C87" w14:paraId="08B95061" w14:textId="77777777" w:rsidTr="00B27292">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1941" w:type="dxa"/>
            <w:tcBorders>
              <w:bottom w:val="nil"/>
            </w:tcBorders>
          </w:tcPr>
          <w:p w14:paraId="5F4EE383" w14:textId="776109B4" w:rsidR="00681CAF" w:rsidRPr="00265C87" w:rsidRDefault="009F5FD9" w:rsidP="00B27292">
            <w:pPr>
              <w:ind w:right="84"/>
              <w:jc w:val="both"/>
              <w:rPr>
                <w:rFonts w:ascii="Times New Roman" w:eastAsia="Calibri" w:hAnsi="Times New Roman" w:cs="Times New Roman"/>
                <w:sz w:val="18"/>
                <w:szCs w:val="24"/>
                <w:lang w:val="en-US"/>
              </w:rPr>
            </w:pPr>
            <w:r w:rsidRPr="00265C87">
              <w:rPr>
                <w:rFonts w:ascii="Times New Roman" w:eastAsia="Calibri" w:hAnsi="Times New Roman" w:cs="Times New Roman"/>
                <w:sz w:val="18"/>
                <w:szCs w:val="24"/>
                <w:lang w:val="en-US"/>
              </w:rPr>
              <w:t>Alkalinity</w:t>
            </w:r>
          </w:p>
        </w:tc>
        <w:tc>
          <w:tcPr>
            <w:tcW w:w="1276" w:type="dxa"/>
            <w:tcBorders>
              <w:bottom w:val="nil"/>
            </w:tcBorders>
          </w:tcPr>
          <w:p w14:paraId="707AFD5E" w14:textId="77777777"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0.076</w:t>
            </w:r>
          </w:p>
        </w:tc>
        <w:tc>
          <w:tcPr>
            <w:tcW w:w="1418" w:type="dxa"/>
            <w:tcBorders>
              <w:bottom w:val="nil"/>
            </w:tcBorders>
          </w:tcPr>
          <w:p w14:paraId="3956E4C0" w14:textId="77777777"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-0.021</w:t>
            </w:r>
          </w:p>
        </w:tc>
        <w:tc>
          <w:tcPr>
            <w:tcW w:w="1134" w:type="dxa"/>
            <w:tcBorders>
              <w:bottom w:val="nil"/>
            </w:tcBorders>
          </w:tcPr>
          <w:p w14:paraId="55927F47" w14:textId="77777777"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0.190</w:t>
            </w:r>
          </w:p>
        </w:tc>
        <w:tc>
          <w:tcPr>
            <w:tcW w:w="1701" w:type="dxa"/>
            <w:tcBorders>
              <w:bottom w:val="nil"/>
            </w:tcBorders>
          </w:tcPr>
          <w:p w14:paraId="7029A55A" w14:textId="77777777"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0.061</w:t>
            </w:r>
          </w:p>
        </w:tc>
      </w:tr>
      <w:tr w:rsidR="00681CAF" w:rsidRPr="00265C87" w14:paraId="6A2E29C1" w14:textId="77777777" w:rsidTr="00B27292">
        <w:trPr>
          <w:trHeight w:val="1"/>
        </w:trPr>
        <w:tc>
          <w:tcPr>
            <w:cnfStyle w:val="001000000000" w:firstRow="0" w:lastRow="0" w:firstColumn="1" w:lastColumn="0" w:oddVBand="0" w:evenVBand="0" w:oddHBand="0" w:evenHBand="0" w:firstRowFirstColumn="0" w:firstRowLastColumn="0" w:lastRowFirstColumn="0" w:lastRowLastColumn="0"/>
            <w:tcW w:w="1941" w:type="dxa"/>
            <w:tcBorders>
              <w:top w:val="nil"/>
              <w:bottom w:val="nil"/>
            </w:tcBorders>
          </w:tcPr>
          <w:p w14:paraId="484D5541" w14:textId="77777777" w:rsidR="00681CAF" w:rsidRPr="00265C87" w:rsidRDefault="00681CAF" w:rsidP="00B27292">
            <w:pPr>
              <w:ind w:right="84"/>
              <w:jc w:val="both"/>
              <w:rPr>
                <w:rFonts w:ascii="Times New Roman" w:eastAsia="Calibri" w:hAnsi="Times New Roman" w:cs="Times New Roman"/>
                <w:sz w:val="18"/>
                <w:szCs w:val="24"/>
                <w:lang w:val="en-US"/>
              </w:rPr>
            </w:pPr>
            <w:r w:rsidRPr="00265C87">
              <w:rPr>
                <w:rFonts w:ascii="Times New Roman" w:eastAsia="Calibri" w:hAnsi="Times New Roman" w:cs="Times New Roman"/>
                <w:sz w:val="18"/>
                <w:szCs w:val="24"/>
                <w:lang w:val="en-US"/>
              </w:rPr>
              <w:t>P</w:t>
            </w:r>
            <w:r w:rsidRPr="00265C87">
              <w:rPr>
                <w:rFonts w:ascii="Times New Roman" w:eastAsia="Calibri" w:hAnsi="Times New Roman" w:cs="Times New Roman"/>
                <w:sz w:val="18"/>
                <w:szCs w:val="24"/>
                <w:vertAlign w:val="superscript"/>
                <w:lang w:val="en-US"/>
              </w:rPr>
              <w:t>H</w:t>
            </w:r>
          </w:p>
        </w:tc>
        <w:tc>
          <w:tcPr>
            <w:tcW w:w="1276" w:type="dxa"/>
            <w:tcBorders>
              <w:top w:val="nil"/>
              <w:bottom w:val="nil"/>
            </w:tcBorders>
          </w:tcPr>
          <w:p w14:paraId="59CC8B68" w14:textId="77777777" w:rsidR="00681CAF" w:rsidRPr="00265C87" w:rsidRDefault="00681CAF" w:rsidP="00B27292">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0.085</w:t>
            </w:r>
          </w:p>
        </w:tc>
        <w:tc>
          <w:tcPr>
            <w:tcW w:w="1418" w:type="dxa"/>
            <w:tcBorders>
              <w:top w:val="nil"/>
              <w:bottom w:val="nil"/>
            </w:tcBorders>
          </w:tcPr>
          <w:p w14:paraId="170D0B19" w14:textId="77777777" w:rsidR="00681CAF" w:rsidRPr="00265C87" w:rsidRDefault="00681CAF" w:rsidP="00B27292">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-0.141</w:t>
            </w:r>
          </w:p>
        </w:tc>
        <w:tc>
          <w:tcPr>
            <w:tcW w:w="1134" w:type="dxa"/>
            <w:tcBorders>
              <w:top w:val="nil"/>
              <w:bottom w:val="nil"/>
            </w:tcBorders>
          </w:tcPr>
          <w:p w14:paraId="6A6F6A4A" w14:textId="77777777" w:rsidR="00681CAF" w:rsidRPr="00265C87" w:rsidRDefault="00681CAF" w:rsidP="00B27292">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-0.038</w:t>
            </w:r>
          </w:p>
        </w:tc>
        <w:tc>
          <w:tcPr>
            <w:tcW w:w="1701" w:type="dxa"/>
            <w:tcBorders>
              <w:top w:val="nil"/>
              <w:bottom w:val="nil"/>
            </w:tcBorders>
          </w:tcPr>
          <w:p w14:paraId="4F4D792A" w14:textId="77777777" w:rsidR="00681CAF" w:rsidRPr="00265C87" w:rsidRDefault="00681CAF" w:rsidP="00B27292">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-0.146</w:t>
            </w:r>
          </w:p>
        </w:tc>
      </w:tr>
      <w:tr w:rsidR="00681CAF" w:rsidRPr="00265C87" w14:paraId="7675C50A" w14:textId="77777777" w:rsidTr="00B27292">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1941" w:type="dxa"/>
            <w:tcBorders>
              <w:top w:val="nil"/>
              <w:bottom w:val="nil"/>
            </w:tcBorders>
          </w:tcPr>
          <w:p w14:paraId="0804C7BA" w14:textId="76E234C8" w:rsidR="00681CAF" w:rsidRPr="00265C87" w:rsidRDefault="00681CAF" w:rsidP="00B27292">
            <w:pPr>
              <w:ind w:right="84"/>
              <w:jc w:val="both"/>
              <w:rPr>
                <w:rFonts w:ascii="Times New Roman" w:eastAsia="Calibri" w:hAnsi="Times New Roman" w:cs="Times New Roman"/>
                <w:sz w:val="18"/>
                <w:szCs w:val="24"/>
                <w:lang w:val="en-US"/>
              </w:rPr>
            </w:pPr>
            <w:r w:rsidRPr="00265C87">
              <w:rPr>
                <w:rFonts w:ascii="Times New Roman" w:eastAsia="Calibri" w:hAnsi="Times New Roman" w:cs="Times New Roman"/>
                <w:sz w:val="18"/>
                <w:szCs w:val="24"/>
                <w:lang w:val="en-US"/>
              </w:rPr>
              <w:t>Temp</w:t>
            </w:r>
            <w:r w:rsidR="009F5FD9" w:rsidRPr="00265C87">
              <w:rPr>
                <w:rFonts w:ascii="Times New Roman" w:eastAsia="Calibri" w:hAnsi="Times New Roman" w:cs="Times New Roman"/>
                <w:sz w:val="18"/>
                <w:szCs w:val="24"/>
                <w:lang w:val="en-US"/>
              </w:rPr>
              <w:t>e</w:t>
            </w:r>
            <w:r w:rsidRPr="00265C87">
              <w:rPr>
                <w:rFonts w:ascii="Times New Roman" w:eastAsia="Calibri" w:hAnsi="Times New Roman" w:cs="Times New Roman"/>
                <w:sz w:val="18"/>
                <w:szCs w:val="24"/>
                <w:lang w:val="en-US"/>
              </w:rPr>
              <w:t>rature</w:t>
            </w:r>
          </w:p>
        </w:tc>
        <w:tc>
          <w:tcPr>
            <w:tcW w:w="1276" w:type="dxa"/>
            <w:tcBorders>
              <w:top w:val="nil"/>
              <w:bottom w:val="nil"/>
            </w:tcBorders>
          </w:tcPr>
          <w:p w14:paraId="3A6EF2A7" w14:textId="77777777"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b/>
                <w:sz w:val="18"/>
                <w:szCs w:val="24"/>
              </w:rPr>
              <w:t>0.439</w:t>
            </w:r>
          </w:p>
        </w:tc>
        <w:tc>
          <w:tcPr>
            <w:tcW w:w="1418" w:type="dxa"/>
            <w:tcBorders>
              <w:top w:val="nil"/>
              <w:bottom w:val="nil"/>
            </w:tcBorders>
          </w:tcPr>
          <w:p w14:paraId="4D5FC077" w14:textId="77777777"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8"/>
                <w:szCs w:val="24"/>
              </w:rPr>
            </w:pPr>
            <w:r w:rsidRPr="00265C87">
              <w:rPr>
                <w:rFonts w:ascii="Times New Roman" w:eastAsia="Calibri" w:hAnsi="Times New Roman" w:cs="Times New Roman"/>
                <w:b/>
                <w:sz w:val="18"/>
                <w:szCs w:val="24"/>
              </w:rPr>
              <w:t>0.360</w:t>
            </w:r>
          </w:p>
        </w:tc>
        <w:tc>
          <w:tcPr>
            <w:tcW w:w="1134" w:type="dxa"/>
            <w:tcBorders>
              <w:top w:val="nil"/>
              <w:bottom w:val="nil"/>
            </w:tcBorders>
          </w:tcPr>
          <w:p w14:paraId="6D67803A" w14:textId="77777777"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8"/>
                <w:szCs w:val="24"/>
              </w:rPr>
            </w:pPr>
            <w:r w:rsidRPr="00265C87">
              <w:rPr>
                <w:rFonts w:ascii="Times New Roman" w:eastAsia="Calibri" w:hAnsi="Times New Roman" w:cs="Times New Roman"/>
                <w:b/>
                <w:sz w:val="18"/>
                <w:szCs w:val="24"/>
              </w:rPr>
              <w:t>0.205</w:t>
            </w:r>
          </w:p>
        </w:tc>
        <w:tc>
          <w:tcPr>
            <w:tcW w:w="1701" w:type="dxa"/>
            <w:tcBorders>
              <w:top w:val="nil"/>
              <w:bottom w:val="nil"/>
            </w:tcBorders>
          </w:tcPr>
          <w:p w14:paraId="36AF1999" w14:textId="77777777"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0.259</w:t>
            </w:r>
          </w:p>
        </w:tc>
      </w:tr>
      <w:tr w:rsidR="00681CAF" w:rsidRPr="00265C87" w14:paraId="2083AD4A" w14:textId="77777777" w:rsidTr="00B27292">
        <w:trPr>
          <w:trHeight w:val="1"/>
        </w:trPr>
        <w:tc>
          <w:tcPr>
            <w:cnfStyle w:val="001000000000" w:firstRow="0" w:lastRow="0" w:firstColumn="1" w:lastColumn="0" w:oddVBand="0" w:evenVBand="0" w:oddHBand="0" w:evenHBand="0" w:firstRowFirstColumn="0" w:firstRowLastColumn="0" w:lastRowFirstColumn="0" w:lastRowLastColumn="0"/>
            <w:tcW w:w="1941" w:type="dxa"/>
            <w:tcBorders>
              <w:top w:val="nil"/>
              <w:bottom w:val="nil"/>
            </w:tcBorders>
          </w:tcPr>
          <w:p w14:paraId="1F151542" w14:textId="77777777" w:rsidR="00681CAF" w:rsidRPr="00265C87" w:rsidRDefault="00681CAF" w:rsidP="00B27292">
            <w:pPr>
              <w:ind w:right="84"/>
              <w:jc w:val="both"/>
              <w:rPr>
                <w:rFonts w:ascii="Times New Roman" w:eastAsia="Calibri" w:hAnsi="Times New Roman" w:cs="Times New Roman"/>
                <w:sz w:val="18"/>
                <w:szCs w:val="24"/>
                <w:lang w:val="en-US"/>
              </w:rPr>
            </w:pPr>
            <w:r w:rsidRPr="00265C87">
              <w:rPr>
                <w:rFonts w:ascii="Times New Roman" w:eastAsia="Calibri" w:hAnsi="Times New Roman" w:cs="Times New Roman"/>
                <w:sz w:val="18"/>
                <w:szCs w:val="24"/>
                <w:lang w:val="en-US"/>
              </w:rPr>
              <w:t>EC (µS/cm)</w:t>
            </w:r>
          </w:p>
        </w:tc>
        <w:tc>
          <w:tcPr>
            <w:tcW w:w="1276" w:type="dxa"/>
            <w:tcBorders>
              <w:top w:val="nil"/>
              <w:bottom w:val="nil"/>
            </w:tcBorders>
          </w:tcPr>
          <w:p w14:paraId="06DD4BF0" w14:textId="77777777" w:rsidR="00681CAF" w:rsidRPr="00265C87" w:rsidRDefault="00681CAF" w:rsidP="00B27292">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w:t>
            </w:r>
            <w:r w:rsidRPr="00265C87">
              <w:rPr>
                <w:rFonts w:ascii="Times New Roman" w:eastAsia="Calibri" w:hAnsi="Times New Roman" w:cs="Times New Roman"/>
                <w:b/>
                <w:sz w:val="18"/>
                <w:szCs w:val="24"/>
              </w:rPr>
              <w:t>0.119</w:t>
            </w:r>
          </w:p>
        </w:tc>
        <w:tc>
          <w:tcPr>
            <w:tcW w:w="1418" w:type="dxa"/>
            <w:tcBorders>
              <w:top w:val="nil"/>
              <w:bottom w:val="nil"/>
            </w:tcBorders>
          </w:tcPr>
          <w:p w14:paraId="72B6EA2F" w14:textId="77777777" w:rsidR="00681CAF" w:rsidRPr="00265C87" w:rsidRDefault="00681CAF" w:rsidP="00B27292">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w:t>
            </w:r>
            <w:r w:rsidRPr="00265C87">
              <w:rPr>
                <w:rFonts w:ascii="Times New Roman" w:eastAsia="Calibri" w:hAnsi="Times New Roman" w:cs="Times New Roman"/>
                <w:b/>
                <w:sz w:val="18"/>
                <w:szCs w:val="24"/>
              </w:rPr>
              <w:t>0.274</w:t>
            </w:r>
          </w:p>
        </w:tc>
        <w:tc>
          <w:tcPr>
            <w:tcW w:w="1134" w:type="dxa"/>
            <w:tcBorders>
              <w:top w:val="nil"/>
              <w:bottom w:val="nil"/>
            </w:tcBorders>
          </w:tcPr>
          <w:p w14:paraId="6E430F86" w14:textId="77777777" w:rsidR="00681CAF" w:rsidRPr="00265C87" w:rsidRDefault="00681CAF" w:rsidP="00B27292">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24"/>
              </w:rPr>
            </w:pPr>
            <w:r w:rsidRPr="00265C87">
              <w:rPr>
                <w:rFonts w:ascii="Times New Roman" w:eastAsia="Calibri" w:hAnsi="Times New Roman" w:cs="Times New Roman"/>
                <w:b/>
                <w:sz w:val="18"/>
                <w:szCs w:val="24"/>
              </w:rPr>
              <w:t>-0.184</w:t>
            </w:r>
          </w:p>
        </w:tc>
        <w:tc>
          <w:tcPr>
            <w:tcW w:w="1701" w:type="dxa"/>
            <w:tcBorders>
              <w:top w:val="nil"/>
              <w:bottom w:val="nil"/>
            </w:tcBorders>
          </w:tcPr>
          <w:p w14:paraId="1DB76AAA" w14:textId="77777777" w:rsidR="00681CAF" w:rsidRPr="00265C87" w:rsidRDefault="00681CAF" w:rsidP="00B27292">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-0.077</w:t>
            </w:r>
          </w:p>
        </w:tc>
      </w:tr>
      <w:tr w:rsidR="00681CAF" w:rsidRPr="00265C87" w14:paraId="346CB14B" w14:textId="77777777" w:rsidTr="00B27292">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1941" w:type="dxa"/>
            <w:tcBorders>
              <w:top w:val="nil"/>
              <w:bottom w:val="nil"/>
            </w:tcBorders>
          </w:tcPr>
          <w:p w14:paraId="769BA5D4" w14:textId="3E0BFE0D" w:rsidR="00681CAF" w:rsidRPr="00265C87" w:rsidRDefault="009F5FD9" w:rsidP="00B27292">
            <w:pPr>
              <w:ind w:right="84"/>
              <w:jc w:val="both"/>
              <w:rPr>
                <w:rFonts w:ascii="Times New Roman" w:eastAsia="Calibri" w:hAnsi="Times New Roman" w:cs="Times New Roman"/>
                <w:sz w:val="18"/>
                <w:szCs w:val="24"/>
                <w:lang w:val="en-US"/>
              </w:rPr>
            </w:pPr>
            <w:r w:rsidRPr="00265C87">
              <w:rPr>
                <w:rFonts w:ascii="Times New Roman" w:eastAsia="Calibri" w:hAnsi="Times New Roman" w:cs="Times New Roman"/>
                <w:sz w:val="18"/>
                <w:szCs w:val="24"/>
                <w:lang w:val="en-US"/>
              </w:rPr>
              <w:t>Deep</w:t>
            </w:r>
            <w:r w:rsidR="00681CAF" w:rsidRPr="00265C87">
              <w:rPr>
                <w:rFonts w:ascii="Times New Roman" w:eastAsia="Calibri" w:hAnsi="Times New Roman" w:cs="Times New Roman"/>
                <w:sz w:val="18"/>
                <w:szCs w:val="24"/>
                <w:lang w:val="en-US"/>
              </w:rPr>
              <w:t xml:space="preserve"> (cm)</w:t>
            </w:r>
          </w:p>
        </w:tc>
        <w:tc>
          <w:tcPr>
            <w:tcW w:w="1276" w:type="dxa"/>
            <w:tcBorders>
              <w:top w:val="nil"/>
              <w:bottom w:val="nil"/>
            </w:tcBorders>
          </w:tcPr>
          <w:p w14:paraId="4C35ADD3" w14:textId="77777777"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-0.341</w:t>
            </w:r>
          </w:p>
        </w:tc>
        <w:tc>
          <w:tcPr>
            <w:tcW w:w="1418" w:type="dxa"/>
            <w:tcBorders>
              <w:top w:val="nil"/>
              <w:bottom w:val="nil"/>
            </w:tcBorders>
          </w:tcPr>
          <w:p w14:paraId="425A6293" w14:textId="77777777"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-0.323</w:t>
            </w:r>
          </w:p>
        </w:tc>
        <w:tc>
          <w:tcPr>
            <w:tcW w:w="1134" w:type="dxa"/>
            <w:tcBorders>
              <w:top w:val="nil"/>
              <w:bottom w:val="nil"/>
            </w:tcBorders>
          </w:tcPr>
          <w:p w14:paraId="208482F6" w14:textId="77777777"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-0.035</w:t>
            </w:r>
          </w:p>
        </w:tc>
        <w:tc>
          <w:tcPr>
            <w:tcW w:w="1701" w:type="dxa"/>
            <w:tcBorders>
              <w:top w:val="nil"/>
              <w:bottom w:val="nil"/>
            </w:tcBorders>
          </w:tcPr>
          <w:p w14:paraId="16A0DDE1" w14:textId="77777777"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-0.004</w:t>
            </w:r>
          </w:p>
        </w:tc>
      </w:tr>
      <w:tr w:rsidR="00681CAF" w:rsidRPr="00265C87" w14:paraId="3F8D757C" w14:textId="77777777" w:rsidTr="00B27292">
        <w:trPr>
          <w:trHeight w:val="1"/>
        </w:trPr>
        <w:tc>
          <w:tcPr>
            <w:cnfStyle w:val="001000000000" w:firstRow="0" w:lastRow="0" w:firstColumn="1" w:lastColumn="0" w:oddVBand="0" w:evenVBand="0" w:oddHBand="0" w:evenHBand="0" w:firstRowFirstColumn="0" w:firstRowLastColumn="0" w:lastRowFirstColumn="0" w:lastRowLastColumn="0"/>
            <w:tcW w:w="1941" w:type="dxa"/>
            <w:tcBorders>
              <w:top w:val="nil"/>
              <w:bottom w:val="nil"/>
            </w:tcBorders>
          </w:tcPr>
          <w:p w14:paraId="48DA58B2" w14:textId="77777777" w:rsidR="00681CAF" w:rsidRPr="00265C87" w:rsidRDefault="00681CAF" w:rsidP="00B27292">
            <w:pPr>
              <w:ind w:right="84"/>
              <w:jc w:val="both"/>
              <w:rPr>
                <w:rFonts w:ascii="Times New Roman" w:eastAsia="Calibri" w:hAnsi="Times New Roman" w:cs="Times New Roman"/>
                <w:sz w:val="18"/>
                <w:szCs w:val="24"/>
                <w:lang w:val="en-US"/>
              </w:rPr>
            </w:pPr>
            <w:r w:rsidRPr="00265C87">
              <w:rPr>
                <w:rFonts w:ascii="Times New Roman" w:eastAsia="Calibri" w:hAnsi="Times New Roman" w:cs="Times New Roman"/>
                <w:sz w:val="18"/>
                <w:szCs w:val="24"/>
                <w:lang w:val="en-US"/>
              </w:rPr>
              <w:t>Do (mg/l)</w:t>
            </w:r>
          </w:p>
        </w:tc>
        <w:tc>
          <w:tcPr>
            <w:tcW w:w="1276" w:type="dxa"/>
            <w:tcBorders>
              <w:top w:val="nil"/>
              <w:bottom w:val="nil"/>
            </w:tcBorders>
          </w:tcPr>
          <w:p w14:paraId="7B898551" w14:textId="77777777" w:rsidR="00681CAF" w:rsidRPr="00265C87" w:rsidRDefault="00681CAF" w:rsidP="00B27292">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-0.143</w:t>
            </w:r>
          </w:p>
        </w:tc>
        <w:tc>
          <w:tcPr>
            <w:tcW w:w="1418" w:type="dxa"/>
            <w:tcBorders>
              <w:top w:val="nil"/>
              <w:bottom w:val="nil"/>
            </w:tcBorders>
          </w:tcPr>
          <w:p w14:paraId="65CC80C4" w14:textId="77777777" w:rsidR="00681CAF" w:rsidRPr="00265C87" w:rsidRDefault="00681CAF" w:rsidP="00B27292">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-0.113</w:t>
            </w:r>
          </w:p>
        </w:tc>
        <w:tc>
          <w:tcPr>
            <w:tcW w:w="1134" w:type="dxa"/>
            <w:tcBorders>
              <w:top w:val="nil"/>
              <w:bottom w:val="nil"/>
            </w:tcBorders>
          </w:tcPr>
          <w:p w14:paraId="7174C148" w14:textId="77777777" w:rsidR="00681CAF" w:rsidRPr="00265C87" w:rsidRDefault="00681CAF" w:rsidP="00B27292">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0.045</w:t>
            </w:r>
          </w:p>
        </w:tc>
        <w:tc>
          <w:tcPr>
            <w:tcW w:w="1701" w:type="dxa"/>
            <w:tcBorders>
              <w:top w:val="nil"/>
              <w:bottom w:val="nil"/>
            </w:tcBorders>
          </w:tcPr>
          <w:p w14:paraId="2727DE72" w14:textId="77777777" w:rsidR="00681CAF" w:rsidRPr="00265C87" w:rsidRDefault="00681CAF" w:rsidP="00B27292">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-0.138</w:t>
            </w:r>
          </w:p>
        </w:tc>
      </w:tr>
      <w:tr w:rsidR="00681CAF" w:rsidRPr="00265C87" w14:paraId="66522A1A" w14:textId="77777777" w:rsidTr="00B27292">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1941" w:type="dxa"/>
            <w:tcBorders>
              <w:top w:val="nil"/>
            </w:tcBorders>
          </w:tcPr>
          <w:p w14:paraId="30E0E71F" w14:textId="77777777" w:rsidR="00681CAF" w:rsidRPr="00265C87" w:rsidRDefault="00681CAF" w:rsidP="00B27292">
            <w:pPr>
              <w:ind w:right="84"/>
              <w:jc w:val="both"/>
              <w:rPr>
                <w:rFonts w:ascii="Times New Roman" w:eastAsia="Calibri" w:hAnsi="Times New Roman" w:cs="Times New Roman"/>
                <w:sz w:val="18"/>
                <w:szCs w:val="24"/>
                <w:lang w:val="en-US"/>
              </w:rPr>
            </w:pPr>
            <w:r w:rsidRPr="00265C87">
              <w:rPr>
                <w:rFonts w:ascii="Times New Roman" w:eastAsia="Calibri" w:hAnsi="Times New Roman" w:cs="Times New Roman"/>
                <w:sz w:val="18"/>
                <w:szCs w:val="24"/>
                <w:lang w:val="en-US"/>
              </w:rPr>
              <w:t>TDS (Ppm)</w:t>
            </w:r>
          </w:p>
        </w:tc>
        <w:tc>
          <w:tcPr>
            <w:tcW w:w="1276" w:type="dxa"/>
            <w:tcBorders>
              <w:top w:val="nil"/>
            </w:tcBorders>
          </w:tcPr>
          <w:p w14:paraId="3F0F5845" w14:textId="77777777"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8"/>
                <w:szCs w:val="24"/>
              </w:rPr>
            </w:pPr>
            <w:r w:rsidRPr="00265C87">
              <w:rPr>
                <w:rFonts w:ascii="Times New Roman" w:eastAsia="Calibri" w:hAnsi="Times New Roman" w:cs="Times New Roman"/>
                <w:b/>
                <w:sz w:val="18"/>
                <w:szCs w:val="24"/>
              </w:rPr>
              <w:t>0.389</w:t>
            </w:r>
          </w:p>
        </w:tc>
        <w:tc>
          <w:tcPr>
            <w:tcW w:w="1418" w:type="dxa"/>
            <w:tcBorders>
              <w:top w:val="nil"/>
            </w:tcBorders>
          </w:tcPr>
          <w:p w14:paraId="4ABA17E5" w14:textId="77777777"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8"/>
                <w:szCs w:val="24"/>
              </w:rPr>
            </w:pPr>
            <w:r w:rsidRPr="00265C87">
              <w:rPr>
                <w:rFonts w:ascii="Times New Roman" w:eastAsia="Calibri" w:hAnsi="Times New Roman" w:cs="Times New Roman"/>
                <w:b/>
                <w:sz w:val="18"/>
                <w:szCs w:val="24"/>
              </w:rPr>
              <w:t>0.278</w:t>
            </w:r>
          </w:p>
        </w:tc>
        <w:tc>
          <w:tcPr>
            <w:tcW w:w="1134" w:type="dxa"/>
            <w:tcBorders>
              <w:top w:val="nil"/>
            </w:tcBorders>
          </w:tcPr>
          <w:p w14:paraId="60339B4F" w14:textId="77777777"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8"/>
                <w:szCs w:val="24"/>
              </w:rPr>
            </w:pPr>
            <w:r w:rsidRPr="00265C87">
              <w:rPr>
                <w:rFonts w:ascii="Times New Roman" w:eastAsia="Calibri" w:hAnsi="Times New Roman" w:cs="Times New Roman"/>
                <w:b/>
                <w:sz w:val="18"/>
                <w:szCs w:val="24"/>
              </w:rPr>
              <w:t>0.116</w:t>
            </w:r>
          </w:p>
        </w:tc>
        <w:tc>
          <w:tcPr>
            <w:tcW w:w="1701" w:type="dxa"/>
            <w:tcBorders>
              <w:top w:val="nil"/>
            </w:tcBorders>
          </w:tcPr>
          <w:p w14:paraId="36DA0DDA" w14:textId="77777777"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-0.025</w:t>
            </w:r>
          </w:p>
        </w:tc>
      </w:tr>
    </w:tbl>
    <w:p w14:paraId="587E56D8" w14:textId="77777777" w:rsidR="00681CAF" w:rsidRPr="00265C87" w:rsidRDefault="00681CAF" w:rsidP="009F5FD9">
      <w:pPr>
        <w:pStyle w:val="DecimalAligned"/>
        <w:spacing w:after="0" w:line="360" w:lineRule="auto"/>
        <w:jc w:val="center"/>
        <w:rPr>
          <w:rFonts w:ascii="Times New Roman" w:eastAsia="Times New Roman" w:hAnsi="Times New Roman" w:cs="Times New Roman"/>
          <w:sz w:val="18"/>
          <w:szCs w:val="18"/>
          <w:lang w:val="en-US"/>
        </w:rPr>
      </w:pPr>
      <w:r w:rsidRPr="00265C87">
        <w:rPr>
          <w:rFonts w:ascii="Times New Roman" w:eastAsia="Times New Roman" w:hAnsi="Times New Roman" w:cs="Times New Roman"/>
          <w:sz w:val="18"/>
          <w:szCs w:val="18"/>
          <w:lang w:val="en-US"/>
        </w:rPr>
        <w:t>Values in bold are significantly different from 0 at a significance level of alpha=0.05</w:t>
      </w:r>
    </w:p>
    <w:p w14:paraId="6C7E1296" w14:textId="77777777" w:rsidR="0059364B" w:rsidRPr="00265C87" w:rsidRDefault="0059364B" w:rsidP="00681CAF">
      <w:pPr>
        <w:pStyle w:val="DecimalAligned"/>
        <w:spacing w:after="0" w:line="360" w:lineRule="auto"/>
        <w:jc w:val="both"/>
        <w:rPr>
          <w:rFonts w:ascii="Times New Roman" w:eastAsia="Times New Roman" w:hAnsi="Times New Roman" w:cs="Times New Roman"/>
          <w:b/>
          <w:bCs/>
          <w:sz w:val="24"/>
          <w:szCs w:val="24"/>
          <w:lang w:val="en-US"/>
        </w:rPr>
      </w:pPr>
    </w:p>
    <w:p w14:paraId="1A8E517F" w14:textId="3AF1E229" w:rsidR="00681CAF" w:rsidRPr="00265C87" w:rsidRDefault="00681CAF" w:rsidP="00681CAF">
      <w:pPr>
        <w:pStyle w:val="DecimalAligned"/>
        <w:spacing w:after="0" w:line="360" w:lineRule="auto"/>
        <w:jc w:val="both"/>
        <w:rPr>
          <w:rFonts w:ascii="Times New Roman" w:eastAsia="Times New Roman" w:hAnsi="Times New Roman" w:cs="Times New Roman"/>
          <w:sz w:val="24"/>
          <w:szCs w:val="24"/>
          <w:lang w:val="en-US"/>
        </w:rPr>
      </w:pPr>
      <w:r w:rsidRPr="00265C87">
        <w:rPr>
          <w:rFonts w:ascii="Times New Roman" w:eastAsia="Times New Roman" w:hAnsi="Times New Roman" w:cs="Times New Roman"/>
          <w:b/>
          <w:bCs/>
          <w:sz w:val="24"/>
          <w:szCs w:val="24"/>
          <w:lang w:val="en-US"/>
        </w:rPr>
        <w:t xml:space="preserve">2.2.3 Relationships of limnea populations between environmental and anthropogenic factors </w:t>
      </w:r>
    </w:p>
    <w:p w14:paraId="60D9314E" w14:textId="77777777" w:rsidR="00681CAF" w:rsidRPr="00265C87" w:rsidRDefault="00681CAF" w:rsidP="00681CAF">
      <w:pPr>
        <w:pStyle w:val="DecimalAligned"/>
        <w:spacing w:after="0" w:line="360" w:lineRule="auto"/>
        <w:ind w:firstLine="720"/>
        <w:jc w:val="both"/>
        <w:rPr>
          <w:rFonts w:ascii="Times New Roman" w:eastAsia="Times New Roman" w:hAnsi="Times New Roman" w:cs="Times New Roman"/>
          <w:sz w:val="24"/>
          <w:szCs w:val="24"/>
          <w:lang w:val="en-US"/>
        </w:rPr>
      </w:pPr>
      <w:r w:rsidRPr="00265C87">
        <w:rPr>
          <w:rFonts w:ascii="Times New Roman" w:eastAsia="Times New Roman" w:hAnsi="Times New Roman" w:cs="Times New Roman"/>
          <w:sz w:val="24"/>
          <w:szCs w:val="24"/>
          <w:lang w:val="en-US"/>
        </w:rPr>
        <w:t xml:space="preserve">The data in Table 6 represent the relationships between the limnea population and environmental and anthropogenic factors. They show the existence of a negative and significant correlation between vegetation cover and populations of </w:t>
      </w:r>
      <w:r w:rsidRPr="00265C87">
        <w:rPr>
          <w:rFonts w:ascii="Times New Roman" w:eastAsia="Times New Roman" w:hAnsi="Times New Roman" w:cs="Times New Roman"/>
          <w:i/>
          <w:iCs/>
          <w:sz w:val="24"/>
          <w:szCs w:val="24"/>
          <w:lang w:val="en-US"/>
        </w:rPr>
        <w:t>L. natalensis</w:t>
      </w:r>
      <w:r w:rsidRPr="00265C87">
        <w:rPr>
          <w:rFonts w:ascii="Times New Roman" w:eastAsia="Times New Roman" w:hAnsi="Times New Roman" w:cs="Times New Roman"/>
          <w:sz w:val="24"/>
          <w:szCs w:val="24"/>
          <w:lang w:val="en-US"/>
        </w:rPr>
        <w:t xml:space="preserve"> (r=-0.536; ndl=59; P=0.012) and </w:t>
      </w:r>
      <w:r w:rsidRPr="00265C87">
        <w:rPr>
          <w:rFonts w:ascii="Times New Roman" w:eastAsia="Times New Roman" w:hAnsi="Times New Roman" w:cs="Times New Roman"/>
          <w:i/>
          <w:iCs/>
          <w:sz w:val="24"/>
          <w:szCs w:val="24"/>
          <w:lang w:val="en-US"/>
        </w:rPr>
        <w:t>B. pfeifferi</w:t>
      </w:r>
      <w:r w:rsidRPr="00265C87">
        <w:rPr>
          <w:rFonts w:ascii="Times New Roman" w:eastAsia="Times New Roman" w:hAnsi="Times New Roman" w:cs="Times New Roman"/>
          <w:sz w:val="24"/>
          <w:szCs w:val="24"/>
          <w:lang w:val="en-US"/>
        </w:rPr>
        <w:t xml:space="preserve"> (r=-0.537; ndl=59; P=0.021), and between human dwellings and populations of</w:t>
      </w:r>
      <w:r w:rsidRPr="00265C87">
        <w:rPr>
          <w:rFonts w:ascii="Times New Roman" w:eastAsia="Times New Roman" w:hAnsi="Times New Roman" w:cs="Times New Roman"/>
          <w:i/>
          <w:iCs/>
          <w:sz w:val="24"/>
          <w:szCs w:val="24"/>
          <w:lang w:val="en-US"/>
        </w:rPr>
        <w:t xml:space="preserve"> B. globosus </w:t>
      </w:r>
      <w:r w:rsidRPr="00265C87">
        <w:rPr>
          <w:rFonts w:ascii="Times New Roman" w:eastAsia="Times New Roman" w:hAnsi="Times New Roman" w:cs="Times New Roman"/>
          <w:sz w:val="24"/>
          <w:szCs w:val="24"/>
          <w:lang w:val="en-US"/>
        </w:rPr>
        <w:t xml:space="preserve">(r=-0.516; ndl=59; P=0.032) and </w:t>
      </w:r>
      <w:r w:rsidRPr="00265C87">
        <w:rPr>
          <w:rFonts w:ascii="Times New Roman" w:eastAsia="Times New Roman" w:hAnsi="Times New Roman" w:cs="Times New Roman"/>
          <w:i/>
          <w:iCs/>
          <w:sz w:val="24"/>
          <w:szCs w:val="24"/>
          <w:lang w:val="en-US"/>
        </w:rPr>
        <w:t>B. pfeifferi</w:t>
      </w:r>
      <w:r w:rsidRPr="00265C87">
        <w:rPr>
          <w:rFonts w:ascii="Times New Roman" w:eastAsia="Times New Roman" w:hAnsi="Times New Roman" w:cs="Times New Roman"/>
          <w:sz w:val="24"/>
          <w:szCs w:val="24"/>
          <w:lang w:val="en-US"/>
        </w:rPr>
        <w:t xml:space="preserve"> (r=-0.403; ndl=59; P=0.035). Positive and significant correlations between pastures and populations of </w:t>
      </w:r>
      <w:r w:rsidRPr="00265C87">
        <w:rPr>
          <w:rFonts w:ascii="Times New Roman" w:eastAsia="Times New Roman" w:hAnsi="Times New Roman" w:cs="Times New Roman"/>
          <w:i/>
          <w:iCs/>
          <w:sz w:val="24"/>
          <w:szCs w:val="24"/>
          <w:lang w:val="en-US"/>
        </w:rPr>
        <w:t>L. natalensis</w:t>
      </w:r>
      <w:r w:rsidRPr="00265C87">
        <w:rPr>
          <w:rFonts w:ascii="Times New Roman" w:eastAsia="Times New Roman" w:hAnsi="Times New Roman" w:cs="Times New Roman"/>
          <w:sz w:val="24"/>
          <w:szCs w:val="24"/>
          <w:lang w:val="en-US"/>
        </w:rPr>
        <w:t xml:space="preserve"> (r=0.408; ndl=59; P=0.041) and </w:t>
      </w:r>
      <w:r w:rsidRPr="00265C87">
        <w:rPr>
          <w:rFonts w:ascii="Times New Roman" w:eastAsia="Times New Roman" w:hAnsi="Times New Roman" w:cs="Times New Roman"/>
          <w:i/>
          <w:iCs/>
          <w:sz w:val="24"/>
          <w:szCs w:val="24"/>
          <w:lang w:val="en-US"/>
        </w:rPr>
        <w:t>B. pfeifferi</w:t>
      </w:r>
      <w:r w:rsidRPr="00265C87">
        <w:rPr>
          <w:rFonts w:ascii="Times New Roman" w:eastAsia="Times New Roman" w:hAnsi="Times New Roman" w:cs="Times New Roman"/>
          <w:sz w:val="24"/>
          <w:szCs w:val="24"/>
          <w:lang w:val="en-US"/>
        </w:rPr>
        <w:t xml:space="preserve"> (r=0.518; ndl= 59; P=0.037) are observed. There are positive and highly </w:t>
      </w:r>
      <w:r w:rsidRPr="00265C87">
        <w:rPr>
          <w:rFonts w:ascii="Times New Roman" w:eastAsia="Times New Roman" w:hAnsi="Times New Roman" w:cs="Times New Roman"/>
          <w:sz w:val="24"/>
          <w:szCs w:val="24"/>
          <w:lang w:val="en-US"/>
        </w:rPr>
        <w:lastRenderedPageBreak/>
        <w:t xml:space="preserve">significant correlations between human activities and </w:t>
      </w:r>
      <w:r w:rsidRPr="00265C87">
        <w:rPr>
          <w:rFonts w:ascii="Times New Roman" w:eastAsia="Times New Roman" w:hAnsi="Times New Roman" w:cs="Times New Roman"/>
          <w:i/>
          <w:iCs/>
          <w:sz w:val="24"/>
          <w:szCs w:val="24"/>
          <w:lang w:val="en-US"/>
        </w:rPr>
        <w:t>B. globosus</w:t>
      </w:r>
      <w:r w:rsidRPr="00265C87">
        <w:rPr>
          <w:rFonts w:ascii="Times New Roman" w:eastAsia="Times New Roman" w:hAnsi="Times New Roman" w:cs="Times New Roman"/>
          <w:sz w:val="24"/>
          <w:szCs w:val="24"/>
          <w:lang w:val="en-US"/>
        </w:rPr>
        <w:t xml:space="preserve"> (r=0.304; ndl=59; P&lt;0.001) and </w:t>
      </w:r>
      <w:r w:rsidRPr="00265C87">
        <w:rPr>
          <w:rFonts w:ascii="Times New Roman" w:eastAsia="Times New Roman" w:hAnsi="Times New Roman" w:cs="Times New Roman"/>
          <w:i/>
          <w:iCs/>
          <w:sz w:val="24"/>
          <w:szCs w:val="24"/>
          <w:lang w:val="en-US"/>
        </w:rPr>
        <w:t>B. pfeifferi</w:t>
      </w:r>
      <w:r w:rsidRPr="00265C87">
        <w:rPr>
          <w:rFonts w:ascii="Times New Roman" w:eastAsia="Times New Roman" w:hAnsi="Times New Roman" w:cs="Times New Roman"/>
          <w:sz w:val="24"/>
          <w:szCs w:val="24"/>
          <w:lang w:val="en-US"/>
        </w:rPr>
        <w:t xml:space="preserve"> (r=0.369; ndl=59; P=0.0045) populations, and positive and significant correlations between human defecation areas and </w:t>
      </w:r>
      <w:r w:rsidRPr="00265C87">
        <w:rPr>
          <w:rFonts w:ascii="Times New Roman" w:eastAsia="Times New Roman" w:hAnsi="Times New Roman" w:cs="Times New Roman"/>
          <w:i/>
          <w:iCs/>
          <w:sz w:val="24"/>
          <w:szCs w:val="24"/>
          <w:lang w:val="en-US"/>
        </w:rPr>
        <w:t>B. globosus</w:t>
      </w:r>
      <w:r w:rsidRPr="00265C87">
        <w:rPr>
          <w:rFonts w:ascii="Times New Roman" w:eastAsia="Times New Roman" w:hAnsi="Times New Roman" w:cs="Times New Roman"/>
          <w:sz w:val="24"/>
          <w:szCs w:val="24"/>
          <w:lang w:val="en-US"/>
        </w:rPr>
        <w:t xml:space="preserve"> (r=0.406; ndl= 59; P=0.023) and </w:t>
      </w:r>
      <w:r w:rsidRPr="00265C87">
        <w:rPr>
          <w:rFonts w:ascii="Times New Roman" w:eastAsia="Times New Roman" w:hAnsi="Times New Roman" w:cs="Times New Roman"/>
          <w:i/>
          <w:iCs/>
          <w:sz w:val="24"/>
          <w:szCs w:val="24"/>
          <w:lang w:val="en-US"/>
        </w:rPr>
        <w:t>B. pfeifferi</w:t>
      </w:r>
      <w:r w:rsidRPr="00265C87">
        <w:rPr>
          <w:rFonts w:ascii="Times New Roman" w:eastAsia="Times New Roman" w:hAnsi="Times New Roman" w:cs="Times New Roman"/>
          <w:sz w:val="24"/>
          <w:szCs w:val="24"/>
          <w:lang w:val="en-US"/>
        </w:rPr>
        <w:t xml:space="preserve"> (r=0.231; ndl=59; P=0.025) populations.</w:t>
      </w:r>
    </w:p>
    <w:p w14:paraId="448E6C2B" w14:textId="074568B6" w:rsidR="004644EC" w:rsidRPr="00265C87" w:rsidRDefault="00681CAF" w:rsidP="005A0868">
      <w:pPr>
        <w:pStyle w:val="DecimalAligned"/>
        <w:spacing w:after="0" w:line="360" w:lineRule="auto"/>
        <w:jc w:val="center"/>
        <w:rPr>
          <w:rFonts w:ascii="Times New Roman" w:eastAsia="Times New Roman" w:hAnsi="Times New Roman" w:cs="Times New Roman"/>
          <w:b/>
          <w:bCs/>
          <w:sz w:val="24"/>
          <w:szCs w:val="24"/>
          <w:lang w:val="en-US"/>
        </w:rPr>
      </w:pPr>
      <w:r w:rsidRPr="00265C87">
        <w:rPr>
          <w:rFonts w:ascii="Times New Roman" w:eastAsia="Times New Roman" w:hAnsi="Times New Roman" w:cs="Times New Roman"/>
          <w:b/>
          <w:bCs/>
          <w:sz w:val="24"/>
          <w:szCs w:val="24"/>
          <w:lang w:val="en-US"/>
        </w:rPr>
        <w:t>Table 6: correlation between mollusc species and anthropogenic factors</w:t>
      </w:r>
    </w:p>
    <w:tbl>
      <w:tblPr>
        <w:tblStyle w:val="Tableausimple21"/>
        <w:tblW w:w="0" w:type="auto"/>
        <w:tblInd w:w="823" w:type="dxa"/>
        <w:tblLook w:val="04A0" w:firstRow="1" w:lastRow="0" w:firstColumn="1" w:lastColumn="0" w:noHBand="0" w:noVBand="1"/>
      </w:tblPr>
      <w:tblGrid>
        <w:gridCol w:w="1698"/>
        <w:gridCol w:w="850"/>
        <w:gridCol w:w="949"/>
        <w:gridCol w:w="810"/>
        <w:gridCol w:w="990"/>
        <w:gridCol w:w="2131"/>
      </w:tblGrid>
      <w:tr w:rsidR="00681CAF" w:rsidRPr="00265C87" w14:paraId="2426EADC" w14:textId="77777777" w:rsidTr="002B2E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40094243" w14:textId="7AA9A71E" w:rsidR="00681CAF" w:rsidRPr="00265C87" w:rsidRDefault="00EC5172" w:rsidP="00B27292">
            <w:pPr>
              <w:ind w:right="84"/>
              <w:jc w:val="both"/>
              <w:rPr>
                <w:rFonts w:ascii="Times New Roman" w:eastAsia="Calibri" w:hAnsi="Times New Roman" w:cs="Times New Roman"/>
                <w:sz w:val="20"/>
                <w:szCs w:val="24"/>
              </w:rPr>
            </w:pPr>
            <w:r w:rsidRPr="00265C87">
              <w:rPr>
                <w:rFonts w:ascii="Times New Roman" w:eastAsia="Calibri" w:hAnsi="Times New Roman" w:cs="Times New Roman"/>
                <w:sz w:val="20"/>
                <w:szCs w:val="24"/>
              </w:rPr>
              <w:t>Molluscs</w:t>
            </w:r>
          </w:p>
        </w:tc>
        <w:tc>
          <w:tcPr>
            <w:tcW w:w="850" w:type="dxa"/>
          </w:tcPr>
          <w:p w14:paraId="3E3FD929" w14:textId="30FEC67B" w:rsidR="00681CAF" w:rsidRPr="00265C87" w:rsidRDefault="00EC5172" w:rsidP="00B27292">
            <w:pPr>
              <w:ind w:right="84"/>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265C87">
              <w:rPr>
                <w:rFonts w:ascii="Times New Roman" w:eastAsia="Calibri" w:hAnsi="Times New Roman" w:cs="Times New Roman"/>
                <w:sz w:val="20"/>
                <w:szCs w:val="24"/>
              </w:rPr>
              <w:t>V</w:t>
            </w:r>
            <w:r w:rsidR="00681CAF" w:rsidRPr="00265C87">
              <w:rPr>
                <w:rFonts w:ascii="Times New Roman" w:eastAsia="Calibri" w:hAnsi="Times New Roman" w:cs="Times New Roman"/>
                <w:sz w:val="20"/>
                <w:szCs w:val="24"/>
              </w:rPr>
              <w:t>C</w:t>
            </w:r>
          </w:p>
        </w:tc>
        <w:tc>
          <w:tcPr>
            <w:tcW w:w="949" w:type="dxa"/>
          </w:tcPr>
          <w:p w14:paraId="327AC50C" w14:textId="620DBF02" w:rsidR="00681CAF" w:rsidRPr="00265C87" w:rsidRDefault="00681CAF" w:rsidP="00B27292">
            <w:pPr>
              <w:ind w:right="84"/>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265C87">
              <w:rPr>
                <w:rFonts w:ascii="Times New Roman" w:eastAsia="Calibri" w:hAnsi="Times New Roman" w:cs="Times New Roman"/>
                <w:sz w:val="20"/>
                <w:szCs w:val="24"/>
              </w:rPr>
              <w:t>PH</w:t>
            </w:r>
          </w:p>
        </w:tc>
        <w:tc>
          <w:tcPr>
            <w:tcW w:w="810" w:type="dxa"/>
          </w:tcPr>
          <w:p w14:paraId="2AE63E51" w14:textId="4465AC08" w:rsidR="00681CAF" w:rsidRPr="00265C87" w:rsidRDefault="00681CAF" w:rsidP="00B27292">
            <w:pPr>
              <w:ind w:right="84"/>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265C87">
              <w:rPr>
                <w:rFonts w:ascii="Times New Roman" w:eastAsia="Calibri" w:hAnsi="Times New Roman" w:cs="Times New Roman"/>
                <w:sz w:val="20"/>
                <w:szCs w:val="24"/>
              </w:rPr>
              <w:t>PP</w:t>
            </w:r>
          </w:p>
        </w:tc>
        <w:tc>
          <w:tcPr>
            <w:tcW w:w="990" w:type="dxa"/>
          </w:tcPr>
          <w:p w14:paraId="5DF184E9" w14:textId="6FFF4B86" w:rsidR="00681CAF" w:rsidRPr="00265C87" w:rsidRDefault="00EC5172" w:rsidP="00B27292">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265C87">
              <w:rPr>
                <w:rFonts w:ascii="Times New Roman" w:eastAsia="Calibri" w:hAnsi="Times New Roman" w:cs="Times New Roman"/>
                <w:sz w:val="20"/>
                <w:szCs w:val="24"/>
              </w:rPr>
              <w:t>H</w:t>
            </w:r>
            <w:r w:rsidR="00681CAF" w:rsidRPr="00265C87">
              <w:rPr>
                <w:rFonts w:ascii="Times New Roman" w:eastAsia="Calibri" w:hAnsi="Times New Roman" w:cs="Times New Roman"/>
                <w:sz w:val="20"/>
                <w:szCs w:val="24"/>
              </w:rPr>
              <w:t>A</w:t>
            </w:r>
          </w:p>
        </w:tc>
        <w:tc>
          <w:tcPr>
            <w:tcW w:w="2131" w:type="dxa"/>
          </w:tcPr>
          <w:p w14:paraId="1584D688" w14:textId="2703DF9F" w:rsidR="00681CAF" w:rsidRPr="00265C87" w:rsidRDefault="00681CAF" w:rsidP="00B27292">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2B2E0E">
              <w:rPr>
                <w:rFonts w:ascii="Times New Roman" w:eastAsia="Times New Roman" w:hAnsi="Times New Roman" w:cs="Times New Roman"/>
                <w:color w:val="000000"/>
                <w:sz w:val="20"/>
                <w:szCs w:val="24"/>
                <w:lang w:val="en-US"/>
              </w:rPr>
              <w:t>D</w:t>
            </w:r>
            <w:r w:rsidR="002B2E0E" w:rsidRPr="002B2E0E">
              <w:rPr>
                <w:rFonts w:ascii="Times New Roman" w:eastAsia="Times New Roman" w:hAnsi="Times New Roman" w:cs="Times New Roman"/>
                <w:color w:val="000000"/>
                <w:sz w:val="20"/>
                <w:szCs w:val="24"/>
                <w:lang w:val="en-US"/>
              </w:rPr>
              <w:t>e</w:t>
            </w:r>
            <w:r w:rsidRPr="002B2E0E">
              <w:rPr>
                <w:rFonts w:ascii="Times New Roman" w:eastAsia="Times New Roman" w:hAnsi="Times New Roman" w:cs="Times New Roman"/>
                <w:color w:val="000000"/>
                <w:sz w:val="20"/>
                <w:szCs w:val="24"/>
                <w:lang w:val="en-US"/>
              </w:rPr>
              <w:t>f</w:t>
            </w:r>
            <w:r w:rsidR="002B2E0E" w:rsidRPr="002B2E0E">
              <w:rPr>
                <w:rFonts w:ascii="Times New Roman" w:eastAsia="Times New Roman" w:hAnsi="Times New Roman" w:cs="Times New Roman"/>
                <w:color w:val="000000"/>
                <w:sz w:val="20"/>
                <w:szCs w:val="24"/>
                <w:lang w:val="en-US"/>
              </w:rPr>
              <w:t>e</w:t>
            </w:r>
            <w:r w:rsidRPr="002B2E0E">
              <w:rPr>
                <w:rFonts w:ascii="Times New Roman" w:eastAsia="Times New Roman" w:hAnsi="Times New Roman" w:cs="Times New Roman"/>
                <w:color w:val="000000"/>
                <w:sz w:val="20"/>
                <w:szCs w:val="24"/>
                <w:lang w:val="en-US"/>
              </w:rPr>
              <w:t>cations</w:t>
            </w:r>
            <w:r w:rsidRPr="00265C87">
              <w:rPr>
                <w:rFonts w:ascii="Times New Roman" w:eastAsia="Times New Roman" w:hAnsi="Times New Roman" w:cs="Times New Roman"/>
                <w:color w:val="000000"/>
                <w:sz w:val="20"/>
                <w:szCs w:val="24"/>
              </w:rPr>
              <w:t xml:space="preserve"> </w:t>
            </w:r>
          </w:p>
        </w:tc>
      </w:tr>
      <w:tr w:rsidR="00681CAF" w:rsidRPr="00265C87" w14:paraId="42CB5F57" w14:textId="77777777" w:rsidTr="002B2E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Borders>
              <w:bottom w:val="nil"/>
            </w:tcBorders>
          </w:tcPr>
          <w:p w14:paraId="040CD065" w14:textId="77777777" w:rsidR="00681CAF" w:rsidRPr="00265C87" w:rsidRDefault="00681CAF" w:rsidP="00B27292">
            <w:pPr>
              <w:ind w:right="84"/>
              <w:jc w:val="both"/>
              <w:rPr>
                <w:rFonts w:ascii="Times New Roman" w:eastAsia="Calibri" w:hAnsi="Times New Roman" w:cs="Times New Roman"/>
                <w:b w:val="0"/>
                <w:sz w:val="20"/>
                <w:szCs w:val="24"/>
              </w:rPr>
            </w:pPr>
            <w:r w:rsidRPr="00265C87">
              <w:rPr>
                <w:rFonts w:ascii="Times New Roman" w:eastAsia="Calibri" w:hAnsi="Times New Roman" w:cs="Times New Roman"/>
                <w:b w:val="0"/>
                <w:i/>
                <w:sz w:val="20"/>
                <w:szCs w:val="24"/>
              </w:rPr>
              <w:t>L. natalensis</w:t>
            </w:r>
          </w:p>
        </w:tc>
        <w:tc>
          <w:tcPr>
            <w:tcW w:w="850" w:type="dxa"/>
            <w:tcBorders>
              <w:bottom w:val="nil"/>
            </w:tcBorders>
          </w:tcPr>
          <w:p w14:paraId="7AA35754" w14:textId="0E12BDBF"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265C87">
              <w:rPr>
                <w:rFonts w:ascii="Times New Roman" w:eastAsia="Calibri" w:hAnsi="Times New Roman" w:cs="Times New Roman"/>
                <w:b/>
                <w:sz w:val="20"/>
                <w:szCs w:val="24"/>
              </w:rPr>
              <w:t>-0</w:t>
            </w:r>
            <w:r w:rsidR="00EC5172" w:rsidRPr="00265C87">
              <w:rPr>
                <w:rFonts w:ascii="Times New Roman" w:eastAsia="Calibri" w:hAnsi="Times New Roman" w:cs="Times New Roman"/>
                <w:b/>
                <w:sz w:val="20"/>
                <w:szCs w:val="24"/>
              </w:rPr>
              <w:t>.</w:t>
            </w:r>
            <w:r w:rsidRPr="00265C87">
              <w:rPr>
                <w:rFonts w:ascii="Times New Roman" w:eastAsia="Calibri" w:hAnsi="Times New Roman" w:cs="Times New Roman"/>
                <w:b/>
                <w:sz w:val="20"/>
                <w:szCs w:val="24"/>
              </w:rPr>
              <w:t>536</w:t>
            </w:r>
          </w:p>
        </w:tc>
        <w:tc>
          <w:tcPr>
            <w:tcW w:w="949" w:type="dxa"/>
            <w:tcBorders>
              <w:bottom w:val="nil"/>
            </w:tcBorders>
          </w:tcPr>
          <w:p w14:paraId="675A2AE6" w14:textId="3150D56C"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265C87">
              <w:rPr>
                <w:rFonts w:ascii="Times New Roman" w:eastAsia="Calibri" w:hAnsi="Times New Roman" w:cs="Times New Roman"/>
                <w:sz w:val="20"/>
                <w:szCs w:val="24"/>
              </w:rPr>
              <w:t>0</w:t>
            </w:r>
            <w:r w:rsidR="00EC5172" w:rsidRPr="00265C87">
              <w:rPr>
                <w:rFonts w:ascii="Times New Roman" w:eastAsia="Calibri" w:hAnsi="Times New Roman" w:cs="Times New Roman"/>
                <w:sz w:val="20"/>
                <w:szCs w:val="24"/>
              </w:rPr>
              <w:t>.</w:t>
            </w:r>
            <w:r w:rsidRPr="00265C87">
              <w:rPr>
                <w:rFonts w:ascii="Times New Roman" w:eastAsia="Calibri" w:hAnsi="Times New Roman" w:cs="Times New Roman"/>
                <w:sz w:val="20"/>
                <w:szCs w:val="24"/>
              </w:rPr>
              <w:t>143</w:t>
            </w:r>
          </w:p>
        </w:tc>
        <w:tc>
          <w:tcPr>
            <w:tcW w:w="810" w:type="dxa"/>
            <w:tcBorders>
              <w:bottom w:val="nil"/>
            </w:tcBorders>
          </w:tcPr>
          <w:p w14:paraId="092C9D4A" w14:textId="1DD978F6"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265C87">
              <w:rPr>
                <w:rFonts w:ascii="Times New Roman" w:eastAsia="Calibri" w:hAnsi="Times New Roman" w:cs="Times New Roman"/>
                <w:b/>
                <w:sz w:val="20"/>
                <w:szCs w:val="24"/>
              </w:rPr>
              <w:t>0</w:t>
            </w:r>
            <w:r w:rsidR="00EC5172" w:rsidRPr="00265C87">
              <w:rPr>
                <w:rFonts w:ascii="Times New Roman" w:eastAsia="Calibri" w:hAnsi="Times New Roman" w:cs="Times New Roman"/>
                <w:b/>
                <w:sz w:val="20"/>
                <w:szCs w:val="24"/>
              </w:rPr>
              <w:t>.</w:t>
            </w:r>
            <w:r w:rsidRPr="00265C87">
              <w:rPr>
                <w:rFonts w:ascii="Times New Roman" w:eastAsia="Calibri" w:hAnsi="Times New Roman" w:cs="Times New Roman"/>
                <w:b/>
                <w:sz w:val="20"/>
                <w:szCs w:val="24"/>
              </w:rPr>
              <w:t>408</w:t>
            </w:r>
          </w:p>
        </w:tc>
        <w:tc>
          <w:tcPr>
            <w:tcW w:w="990" w:type="dxa"/>
            <w:tcBorders>
              <w:bottom w:val="nil"/>
            </w:tcBorders>
          </w:tcPr>
          <w:p w14:paraId="0F9ACA4C" w14:textId="2EE3934E"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265C87">
              <w:rPr>
                <w:rFonts w:ascii="Times New Roman" w:eastAsia="Calibri" w:hAnsi="Times New Roman" w:cs="Times New Roman"/>
                <w:sz w:val="20"/>
                <w:szCs w:val="24"/>
              </w:rPr>
              <w:t>0</w:t>
            </w:r>
            <w:r w:rsidR="00EC5172" w:rsidRPr="00265C87">
              <w:rPr>
                <w:rFonts w:ascii="Times New Roman" w:eastAsia="Calibri" w:hAnsi="Times New Roman" w:cs="Times New Roman"/>
                <w:sz w:val="20"/>
                <w:szCs w:val="24"/>
              </w:rPr>
              <w:t>.</w:t>
            </w:r>
            <w:r w:rsidRPr="00265C87">
              <w:rPr>
                <w:rFonts w:ascii="Times New Roman" w:eastAsia="Calibri" w:hAnsi="Times New Roman" w:cs="Times New Roman"/>
                <w:sz w:val="20"/>
                <w:szCs w:val="24"/>
              </w:rPr>
              <w:t>018</w:t>
            </w:r>
          </w:p>
        </w:tc>
        <w:tc>
          <w:tcPr>
            <w:tcW w:w="2131" w:type="dxa"/>
            <w:tcBorders>
              <w:bottom w:val="nil"/>
            </w:tcBorders>
            <w:vAlign w:val="bottom"/>
          </w:tcPr>
          <w:p w14:paraId="404F71BE" w14:textId="026B8175" w:rsidR="00681CAF" w:rsidRPr="00265C87" w:rsidRDefault="00681CAF"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rPr>
            </w:pPr>
            <w:r w:rsidRPr="00265C87">
              <w:rPr>
                <w:rFonts w:ascii="Times New Roman" w:eastAsia="Times New Roman" w:hAnsi="Times New Roman" w:cs="Times New Roman"/>
                <w:color w:val="000000"/>
                <w:sz w:val="20"/>
                <w:szCs w:val="24"/>
              </w:rPr>
              <w:t>0</w:t>
            </w:r>
            <w:r w:rsidR="00EC5172" w:rsidRPr="00265C87">
              <w:rPr>
                <w:rFonts w:ascii="Times New Roman" w:eastAsia="Times New Roman" w:hAnsi="Times New Roman" w:cs="Times New Roman"/>
                <w:color w:val="000000"/>
                <w:sz w:val="20"/>
                <w:szCs w:val="24"/>
              </w:rPr>
              <w:t>.</w:t>
            </w:r>
            <w:r w:rsidRPr="00265C87">
              <w:rPr>
                <w:rFonts w:ascii="Times New Roman" w:eastAsia="Times New Roman" w:hAnsi="Times New Roman" w:cs="Times New Roman"/>
                <w:color w:val="000000"/>
                <w:sz w:val="20"/>
                <w:szCs w:val="24"/>
              </w:rPr>
              <w:t>116</w:t>
            </w:r>
          </w:p>
        </w:tc>
      </w:tr>
      <w:tr w:rsidR="00681CAF" w:rsidRPr="00265C87" w14:paraId="5D4962F1" w14:textId="77777777" w:rsidTr="002B2E0E">
        <w:tc>
          <w:tcPr>
            <w:cnfStyle w:val="001000000000" w:firstRow="0" w:lastRow="0" w:firstColumn="1" w:lastColumn="0" w:oddVBand="0" w:evenVBand="0" w:oddHBand="0" w:evenHBand="0" w:firstRowFirstColumn="0" w:firstRowLastColumn="0" w:lastRowFirstColumn="0" w:lastRowLastColumn="0"/>
            <w:tcW w:w="1698" w:type="dxa"/>
            <w:tcBorders>
              <w:top w:val="nil"/>
              <w:bottom w:val="nil"/>
            </w:tcBorders>
          </w:tcPr>
          <w:p w14:paraId="0F1553DE" w14:textId="77777777" w:rsidR="00681CAF" w:rsidRPr="00265C87" w:rsidRDefault="00681CAF" w:rsidP="00B27292">
            <w:pPr>
              <w:ind w:right="84"/>
              <w:jc w:val="both"/>
              <w:rPr>
                <w:rFonts w:ascii="Times New Roman" w:eastAsia="Calibri" w:hAnsi="Times New Roman" w:cs="Times New Roman"/>
                <w:b w:val="0"/>
                <w:sz w:val="20"/>
                <w:szCs w:val="24"/>
              </w:rPr>
            </w:pPr>
            <w:r w:rsidRPr="00265C87">
              <w:rPr>
                <w:rFonts w:ascii="Times New Roman" w:eastAsia="Calibri" w:hAnsi="Times New Roman" w:cs="Times New Roman"/>
                <w:b w:val="0"/>
                <w:i/>
                <w:sz w:val="20"/>
                <w:szCs w:val="24"/>
              </w:rPr>
              <w:t>B. globosus</w:t>
            </w:r>
          </w:p>
        </w:tc>
        <w:tc>
          <w:tcPr>
            <w:tcW w:w="850" w:type="dxa"/>
            <w:tcBorders>
              <w:top w:val="nil"/>
              <w:bottom w:val="nil"/>
            </w:tcBorders>
          </w:tcPr>
          <w:p w14:paraId="403F1529" w14:textId="016835C7" w:rsidR="00681CAF" w:rsidRPr="00265C87" w:rsidRDefault="00681CAF" w:rsidP="00B27292">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265C87">
              <w:rPr>
                <w:rFonts w:ascii="Times New Roman" w:eastAsia="Calibri" w:hAnsi="Times New Roman" w:cs="Times New Roman"/>
                <w:sz w:val="20"/>
                <w:szCs w:val="24"/>
              </w:rPr>
              <w:t>-0</w:t>
            </w:r>
            <w:r w:rsidR="00EC5172" w:rsidRPr="00265C87">
              <w:rPr>
                <w:rFonts w:ascii="Times New Roman" w:eastAsia="Calibri" w:hAnsi="Times New Roman" w:cs="Times New Roman"/>
                <w:sz w:val="20"/>
                <w:szCs w:val="24"/>
              </w:rPr>
              <w:t>.</w:t>
            </w:r>
            <w:r w:rsidRPr="00265C87">
              <w:rPr>
                <w:rFonts w:ascii="Times New Roman" w:eastAsia="Calibri" w:hAnsi="Times New Roman" w:cs="Times New Roman"/>
                <w:sz w:val="20"/>
                <w:szCs w:val="24"/>
              </w:rPr>
              <w:t>161</w:t>
            </w:r>
          </w:p>
        </w:tc>
        <w:tc>
          <w:tcPr>
            <w:tcW w:w="949" w:type="dxa"/>
            <w:tcBorders>
              <w:top w:val="nil"/>
              <w:bottom w:val="nil"/>
            </w:tcBorders>
          </w:tcPr>
          <w:p w14:paraId="4F1B917F" w14:textId="15A72132" w:rsidR="00681CAF" w:rsidRPr="00265C87" w:rsidRDefault="00681CAF" w:rsidP="00B27292">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265C87">
              <w:rPr>
                <w:rFonts w:ascii="Times New Roman" w:eastAsia="Calibri" w:hAnsi="Times New Roman" w:cs="Times New Roman"/>
                <w:b/>
                <w:sz w:val="20"/>
                <w:szCs w:val="24"/>
              </w:rPr>
              <w:t>0</w:t>
            </w:r>
            <w:r w:rsidR="00EC5172" w:rsidRPr="00265C87">
              <w:rPr>
                <w:rFonts w:ascii="Times New Roman" w:eastAsia="Calibri" w:hAnsi="Times New Roman" w:cs="Times New Roman"/>
                <w:b/>
                <w:sz w:val="20"/>
                <w:szCs w:val="24"/>
              </w:rPr>
              <w:t>.</w:t>
            </w:r>
            <w:r w:rsidRPr="00265C87">
              <w:rPr>
                <w:rFonts w:ascii="Times New Roman" w:eastAsia="Calibri" w:hAnsi="Times New Roman" w:cs="Times New Roman"/>
                <w:b/>
                <w:sz w:val="20"/>
                <w:szCs w:val="24"/>
              </w:rPr>
              <w:t>516</w:t>
            </w:r>
          </w:p>
        </w:tc>
        <w:tc>
          <w:tcPr>
            <w:tcW w:w="810" w:type="dxa"/>
            <w:tcBorders>
              <w:top w:val="nil"/>
              <w:bottom w:val="nil"/>
            </w:tcBorders>
          </w:tcPr>
          <w:p w14:paraId="6FA9998A" w14:textId="5F91D95C" w:rsidR="00681CAF" w:rsidRPr="00265C87" w:rsidRDefault="00681CAF" w:rsidP="00B27292">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265C87">
              <w:rPr>
                <w:rFonts w:ascii="Times New Roman" w:eastAsia="Calibri" w:hAnsi="Times New Roman" w:cs="Times New Roman"/>
                <w:sz w:val="20"/>
                <w:szCs w:val="24"/>
              </w:rPr>
              <w:t>0</w:t>
            </w:r>
            <w:r w:rsidR="00EC5172" w:rsidRPr="00265C87">
              <w:rPr>
                <w:rFonts w:ascii="Times New Roman" w:eastAsia="Calibri" w:hAnsi="Times New Roman" w:cs="Times New Roman"/>
                <w:sz w:val="20"/>
                <w:szCs w:val="24"/>
              </w:rPr>
              <w:t>.</w:t>
            </w:r>
            <w:r w:rsidRPr="00265C87">
              <w:rPr>
                <w:rFonts w:ascii="Times New Roman" w:eastAsia="Calibri" w:hAnsi="Times New Roman" w:cs="Times New Roman"/>
                <w:sz w:val="20"/>
                <w:szCs w:val="24"/>
              </w:rPr>
              <w:t>106</w:t>
            </w:r>
          </w:p>
        </w:tc>
        <w:tc>
          <w:tcPr>
            <w:tcW w:w="990" w:type="dxa"/>
            <w:tcBorders>
              <w:top w:val="nil"/>
              <w:bottom w:val="nil"/>
            </w:tcBorders>
          </w:tcPr>
          <w:p w14:paraId="58742C42" w14:textId="171F8F00" w:rsidR="00681CAF" w:rsidRPr="00265C87" w:rsidRDefault="00681CAF" w:rsidP="00B27292">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265C87">
              <w:rPr>
                <w:rFonts w:ascii="Times New Roman" w:eastAsia="Calibri" w:hAnsi="Times New Roman" w:cs="Times New Roman"/>
                <w:b/>
                <w:sz w:val="20"/>
                <w:szCs w:val="24"/>
              </w:rPr>
              <w:t>0</w:t>
            </w:r>
            <w:r w:rsidR="00EC5172" w:rsidRPr="00265C87">
              <w:rPr>
                <w:rFonts w:ascii="Times New Roman" w:eastAsia="Calibri" w:hAnsi="Times New Roman" w:cs="Times New Roman"/>
                <w:b/>
                <w:sz w:val="20"/>
                <w:szCs w:val="24"/>
              </w:rPr>
              <w:t>.</w:t>
            </w:r>
            <w:r w:rsidRPr="00265C87">
              <w:rPr>
                <w:rFonts w:ascii="Times New Roman" w:eastAsia="Calibri" w:hAnsi="Times New Roman" w:cs="Times New Roman"/>
                <w:b/>
                <w:sz w:val="20"/>
                <w:szCs w:val="24"/>
              </w:rPr>
              <w:t>304</w:t>
            </w:r>
          </w:p>
        </w:tc>
        <w:tc>
          <w:tcPr>
            <w:tcW w:w="2131" w:type="dxa"/>
            <w:tcBorders>
              <w:top w:val="nil"/>
              <w:bottom w:val="nil"/>
            </w:tcBorders>
            <w:vAlign w:val="bottom"/>
          </w:tcPr>
          <w:p w14:paraId="7BD2B3D1" w14:textId="76589E10" w:rsidR="00681CAF" w:rsidRPr="00265C87" w:rsidRDefault="00681CAF" w:rsidP="00B272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4"/>
              </w:rPr>
            </w:pPr>
            <w:r w:rsidRPr="00265C87">
              <w:rPr>
                <w:rFonts w:ascii="Times New Roman" w:eastAsia="Times New Roman" w:hAnsi="Times New Roman" w:cs="Times New Roman"/>
                <w:b/>
                <w:bCs/>
                <w:color w:val="000000"/>
                <w:sz w:val="20"/>
                <w:szCs w:val="24"/>
              </w:rPr>
              <w:t>0</w:t>
            </w:r>
            <w:r w:rsidR="00EC5172" w:rsidRPr="00265C87">
              <w:rPr>
                <w:rFonts w:ascii="Times New Roman" w:eastAsia="Times New Roman" w:hAnsi="Times New Roman" w:cs="Times New Roman"/>
                <w:b/>
                <w:bCs/>
                <w:color w:val="000000"/>
                <w:sz w:val="20"/>
                <w:szCs w:val="24"/>
              </w:rPr>
              <w:t>.</w:t>
            </w:r>
            <w:r w:rsidRPr="00265C87">
              <w:rPr>
                <w:rFonts w:ascii="Times New Roman" w:eastAsia="Times New Roman" w:hAnsi="Times New Roman" w:cs="Times New Roman"/>
                <w:b/>
                <w:bCs/>
                <w:color w:val="000000"/>
                <w:sz w:val="20"/>
                <w:szCs w:val="24"/>
              </w:rPr>
              <w:t>406</w:t>
            </w:r>
          </w:p>
        </w:tc>
      </w:tr>
      <w:tr w:rsidR="00681CAF" w:rsidRPr="00265C87" w14:paraId="5C24A959" w14:textId="77777777" w:rsidTr="002B2E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Borders>
              <w:top w:val="nil"/>
              <w:bottom w:val="nil"/>
            </w:tcBorders>
          </w:tcPr>
          <w:p w14:paraId="6365A7DE" w14:textId="77777777" w:rsidR="00681CAF" w:rsidRPr="00265C87" w:rsidRDefault="00681CAF" w:rsidP="00B27292">
            <w:pPr>
              <w:ind w:right="84"/>
              <w:jc w:val="both"/>
              <w:rPr>
                <w:rFonts w:ascii="Times New Roman" w:eastAsia="Calibri" w:hAnsi="Times New Roman" w:cs="Times New Roman"/>
                <w:b w:val="0"/>
                <w:sz w:val="20"/>
                <w:szCs w:val="24"/>
              </w:rPr>
            </w:pPr>
            <w:r w:rsidRPr="00265C87">
              <w:rPr>
                <w:rFonts w:ascii="Times New Roman" w:eastAsia="Calibri" w:hAnsi="Times New Roman" w:cs="Times New Roman"/>
                <w:b w:val="0"/>
                <w:i/>
                <w:sz w:val="20"/>
                <w:szCs w:val="24"/>
              </w:rPr>
              <w:t>B. forskalii</w:t>
            </w:r>
          </w:p>
        </w:tc>
        <w:tc>
          <w:tcPr>
            <w:tcW w:w="850" w:type="dxa"/>
            <w:tcBorders>
              <w:top w:val="nil"/>
              <w:bottom w:val="nil"/>
            </w:tcBorders>
          </w:tcPr>
          <w:p w14:paraId="4DE5D434" w14:textId="60611AF7"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265C87">
              <w:rPr>
                <w:rFonts w:ascii="Times New Roman" w:eastAsia="Calibri" w:hAnsi="Times New Roman" w:cs="Times New Roman"/>
                <w:sz w:val="20"/>
                <w:szCs w:val="24"/>
              </w:rPr>
              <w:t>-0</w:t>
            </w:r>
            <w:r w:rsidR="00EC5172" w:rsidRPr="00265C87">
              <w:rPr>
                <w:rFonts w:ascii="Times New Roman" w:eastAsia="Calibri" w:hAnsi="Times New Roman" w:cs="Times New Roman"/>
                <w:sz w:val="20"/>
                <w:szCs w:val="24"/>
              </w:rPr>
              <w:t>.</w:t>
            </w:r>
            <w:r w:rsidRPr="00265C87">
              <w:rPr>
                <w:rFonts w:ascii="Times New Roman" w:eastAsia="Calibri" w:hAnsi="Times New Roman" w:cs="Times New Roman"/>
                <w:sz w:val="20"/>
                <w:szCs w:val="24"/>
              </w:rPr>
              <w:t>025</w:t>
            </w:r>
          </w:p>
        </w:tc>
        <w:tc>
          <w:tcPr>
            <w:tcW w:w="949" w:type="dxa"/>
            <w:tcBorders>
              <w:top w:val="nil"/>
              <w:bottom w:val="nil"/>
            </w:tcBorders>
          </w:tcPr>
          <w:p w14:paraId="050A9F98" w14:textId="766AB7D0"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265C87">
              <w:rPr>
                <w:rFonts w:ascii="Times New Roman" w:eastAsia="Calibri" w:hAnsi="Times New Roman" w:cs="Times New Roman"/>
                <w:sz w:val="20"/>
                <w:szCs w:val="24"/>
              </w:rPr>
              <w:t>-0</w:t>
            </w:r>
            <w:r w:rsidR="00EC5172" w:rsidRPr="00265C87">
              <w:rPr>
                <w:rFonts w:ascii="Times New Roman" w:eastAsia="Calibri" w:hAnsi="Times New Roman" w:cs="Times New Roman"/>
                <w:sz w:val="20"/>
                <w:szCs w:val="24"/>
              </w:rPr>
              <w:t>.</w:t>
            </w:r>
            <w:r w:rsidRPr="00265C87">
              <w:rPr>
                <w:rFonts w:ascii="Times New Roman" w:eastAsia="Calibri" w:hAnsi="Times New Roman" w:cs="Times New Roman"/>
                <w:sz w:val="20"/>
                <w:szCs w:val="24"/>
              </w:rPr>
              <w:t>138</w:t>
            </w:r>
          </w:p>
        </w:tc>
        <w:tc>
          <w:tcPr>
            <w:tcW w:w="810" w:type="dxa"/>
            <w:tcBorders>
              <w:top w:val="nil"/>
              <w:bottom w:val="nil"/>
            </w:tcBorders>
          </w:tcPr>
          <w:p w14:paraId="03992F63" w14:textId="081B5815"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265C87">
              <w:rPr>
                <w:rFonts w:ascii="Times New Roman" w:eastAsia="Calibri" w:hAnsi="Times New Roman" w:cs="Times New Roman"/>
                <w:sz w:val="20"/>
                <w:szCs w:val="24"/>
              </w:rPr>
              <w:t>0</w:t>
            </w:r>
            <w:r w:rsidR="00EC5172" w:rsidRPr="00265C87">
              <w:rPr>
                <w:rFonts w:ascii="Times New Roman" w:eastAsia="Calibri" w:hAnsi="Times New Roman" w:cs="Times New Roman"/>
                <w:sz w:val="20"/>
                <w:szCs w:val="24"/>
              </w:rPr>
              <w:t>.</w:t>
            </w:r>
            <w:r w:rsidRPr="00265C87">
              <w:rPr>
                <w:rFonts w:ascii="Times New Roman" w:eastAsia="Calibri" w:hAnsi="Times New Roman" w:cs="Times New Roman"/>
                <w:sz w:val="20"/>
                <w:szCs w:val="24"/>
              </w:rPr>
              <w:t>236</w:t>
            </w:r>
          </w:p>
        </w:tc>
        <w:tc>
          <w:tcPr>
            <w:tcW w:w="990" w:type="dxa"/>
            <w:tcBorders>
              <w:top w:val="nil"/>
              <w:bottom w:val="nil"/>
            </w:tcBorders>
          </w:tcPr>
          <w:p w14:paraId="26BBA00A" w14:textId="76356D2A" w:rsidR="00681CAF" w:rsidRPr="00265C87" w:rsidRDefault="00681CAF" w:rsidP="00B27292">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265C87">
              <w:rPr>
                <w:rFonts w:ascii="Times New Roman" w:eastAsia="Calibri" w:hAnsi="Times New Roman" w:cs="Times New Roman"/>
                <w:sz w:val="20"/>
                <w:szCs w:val="24"/>
              </w:rPr>
              <w:t>-0</w:t>
            </w:r>
            <w:r w:rsidR="00EC5172" w:rsidRPr="00265C87">
              <w:rPr>
                <w:rFonts w:ascii="Times New Roman" w:eastAsia="Calibri" w:hAnsi="Times New Roman" w:cs="Times New Roman"/>
                <w:sz w:val="20"/>
                <w:szCs w:val="24"/>
              </w:rPr>
              <w:t>.</w:t>
            </w:r>
            <w:r w:rsidRPr="00265C87">
              <w:rPr>
                <w:rFonts w:ascii="Times New Roman" w:eastAsia="Calibri" w:hAnsi="Times New Roman" w:cs="Times New Roman"/>
                <w:sz w:val="20"/>
                <w:szCs w:val="24"/>
              </w:rPr>
              <w:t>058</w:t>
            </w:r>
          </w:p>
        </w:tc>
        <w:tc>
          <w:tcPr>
            <w:tcW w:w="2131" w:type="dxa"/>
            <w:tcBorders>
              <w:top w:val="nil"/>
              <w:bottom w:val="nil"/>
            </w:tcBorders>
            <w:vAlign w:val="bottom"/>
          </w:tcPr>
          <w:p w14:paraId="06F76685" w14:textId="6EE77688" w:rsidR="00681CAF" w:rsidRPr="00265C87" w:rsidRDefault="00681CAF" w:rsidP="00B2729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4"/>
              </w:rPr>
            </w:pPr>
            <w:r w:rsidRPr="00265C87">
              <w:rPr>
                <w:rFonts w:ascii="Times New Roman" w:eastAsia="Times New Roman" w:hAnsi="Times New Roman" w:cs="Times New Roman"/>
                <w:bCs/>
                <w:color w:val="000000"/>
                <w:sz w:val="20"/>
                <w:szCs w:val="24"/>
              </w:rPr>
              <w:t>0</w:t>
            </w:r>
            <w:r w:rsidR="00EC5172" w:rsidRPr="00265C87">
              <w:rPr>
                <w:rFonts w:ascii="Times New Roman" w:eastAsia="Times New Roman" w:hAnsi="Times New Roman" w:cs="Times New Roman"/>
                <w:bCs/>
                <w:color w:val="000000"/>
                <w:sz w:val="20"/>
                <w:szCs w:val="24"/>
              </w:rPr>
              <w:t>.</w:t>
            </w:r>
            <w:r w:rsidRPr="00265C87">
              <w:rPr>
                <w:rFonts w:ascii="Times New Roman" w:eastAsia="Times New Roman" w:hAnsi="Times New Roman" w:cs="Times New Roman"/>
                <w:bCs/>
                <w:color w:val="000000"/>
                <w:sz w:val="20"/>
                <w:szCs w:val="24"/>
              </w:rPr>
              <w:t>280</w:t>
            </w:r>
          </w:p>
        </w:tc>
      </w:tr>
      <w:tr w:rsidR="00681CAF" w:rsidRPr="00265C87" w14:paraId="6C6E26AB" w14:textId="77777777" w:rsidTr="002B2E0E">
        <w:tc>
          <w:tcPr>
            <w:cnfStyle w:val="001000000000" w:firstRow="0" w:lastRow="0" w:firstColumn="1" w:lastColumn="0" w:oddVBand="0" w:evenVBand="0" w:oddHBand="0" w:evenHBand="0" w:firstRowFirstColumn="0" w:firstRowLastColumn="0" w:lastRowFirstColumn="0" w:lastRowLastColumn="0"/>
            <w:tcW w:w="1698" w:type="dxa"/>
            <w:tcBorders>
              <w:top w:val="nil"/>
            </w:tcBorders>
          </w:tcPr>
          <w:p w14:paraId="05819B8B" w14:textId="77777777" w:rsidR="00681CAF" w:rsidRPr="00265C87" w:rsidRDefault="00681CAF" w:rsidP="00B27292">
            <w:pPr>
              <w:ind w:right="84"/>
              <w:jc w:val="both"/>
              <w:rPr>
                <w:rFonts w:ascii="Times New Roman" w:eastAsia="Calibri" w:hAnsi="Times New Roman" w:cs="Times New Roman"/>
                <w:b w:val="0"/>
                <w:sz w:val="20"/>
                <w:szCs w:val="24"/>
              </w:rPr>
            </w:pPr>
            <w:r w:rsidRPr="00265C87">
              <w:rPr>
                <w:rFonts w:ascii="Times New Roman" w:eastAsia="Calibri" w:hAnsi="Times New Roman" w:cs="Times New Roman"/>
                <w:b w:val="0"/>
                <w:i/>
                <w:sz w:val="20"/>
                <w:szCs w:val="24"/>
              </w:rPr>
              <w:t>B. pfeifferi</w:t>
            </w:r>
          </w:p>
        </w:tc>
        <w:tc>
          <w:tcPr>
            <w:tcW w:w="850" w:type="dxa"/>
            <w:tcBorders>
              <w:top w:val="nil"/>
            </w:tcBorders>
          </w:tcPr>
          <w:p w14:paraId="5838DFAA" w14:textId="2956A168" w:rsidR="00681CAF" w:rsidRPr="00265C87" w:rsidRDefault="00681CAF" w:rsidP="00B27292">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265C87">
              <w:rPr>
                <w:rFonts w:ascii="Times New Roman" w:eastAsia="Calibri" w:hAnsi="Times New Roman" w:cs="Times New Roman"/>
                <w:b/>
                <w:sz w:val="20"/>
                <w:szCs w:val="24"/>
              </w:rPr>
              <w:t>-0</w:t>
            </w:r>
            <w:r w:rsidR="00EC5172" w:rsidRPr="00265C87">
              <w:rPr>
                <w:rFonts w:ascii="Times New Roman" w:eastAsia="Calibri" w:hAnsi="Times New Roman" w:cs="Times New Roman"/>
                <w:b/>
                <w:sz w:val="20"/>
                <w:szCs w:val="24"/>
              </w:rPr>
              <w:t>.</w:t>
            </w:r>
            <w:r w:rsidRPr="00265C87">
              <w:rPr>
                <w:rFonts w:ascii="Times New Roman" w:eastAsia="Calibri" w:hAnsi="Times New Roman" w:cs="Times New Roman"/>
                <w:b/>
                <w:sz w:val="20"/>
                <w:szCs w:val="24"/>
              </w:rPr>
              <w:t>537</w:t>
            </w:r>
          </w:p>
        </w:tc>
        <w:tc>
          <w:tcPr>
            <w:tcW w:w="949" w:type="dxa"/>
            <w:tcBorders>
              <w:top w:val="nil"/>
            </w:tcBorders>
          </w:tcPr>
          <w:p w14:paraId="18E95121" w14:textId="51ED1C6F" w:rsidR="00681CAF" w:rsidRPr="00265C87" w:rsidRDefault="00681CAF" w:rsidP="00B27292">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bookmarkStart w:id="1" w:name="_Hlk216924940"/>
            <w:r w:rsidRPr="00265C87">
              <w:rPr>
                <w:rFonts w:ascii="Times New Roman" w:eastAsia="Calibri" w:hAnsi="Times New Roman" w:cs="Times New Roman"/>
                <w:b/>
                <w:sz w:val="20"/>
                <w:szCs w:val="24"/>
              </w:rPr>
              <w:t>0</w:t>
            </w:r>
            <w:r w:rsidR="00EC5172" w:rsidRPr="00265C87">
              <w:rPr>
                <w:rFonts w:ascii="Times New Roman" w:eastAsia="Calibri" w:hAnsi="Times New Roman" w:cs="Times New Roman"/>
                <w:b/>
                <w:sz w:val="20"/>
                <w:szCs w:val="24"/>
              </w:rPr>
              <w:t>.</w:t>
            </w:r>
            <w:r w:rsidRPr="00265C87">
              <w:rPr>
                <w:rFonts w:ascii="Times New Roman" w:eastAsia="Calibri" w:hAnsi="Times New Roman" w:cs="Times New Roman"/>
                <w:b/>
                <w:sz w:val="20"/>
                <w:szCs w:val="24"/>
              </w:rPr>
              <w:t>403</w:t>
            </w:r>
            <w:bookmarkEnd w:id="1"/>
          </w:p>
        </w:tc>
        <w:tc>
          <w:tcPr>
            <w:tcW w:w="810" w:type="dxa"/>
            <w:tcBorders>
              <w:top w:val="nil"/>
            </w:tcBorders>
          </w:tcPr>
          <w:p w14:paraId="49DA26B2" w14:textId="7E425872" w:rsidR="00681CAF" w:rsidRPr="00265C87" w:rsidRDefault="00681CAF" w:rsidP="00B27292">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4"/>
              </w:rPr>
            </w:pPr>
            <w:r w:rsidRPr="00265C87">
              <w:rPr>
                <w:rFonts w:ascii="Times New Roman" w:eastAsia="Calibri" w:hAnsi="Times New Roman" w:cs="Times New Roman"/>
                <w:b/>
                <w:sz w:val="20"/>
                <w:szCs w:val="24"/>
              </w:rPr>
              <w:t>0</w:t>
            </w:r>
            <w:r w:rsidR="00EC5172" w:rsidRPr="00265C87">
              <w:rPr>
                <w:rFonts w:ascii="Times New Roman" w:eastAsia="Calibri" w:hAnsi="Times New Roman" w:cs="Times New Roman"/>
                <w:b/>
                <w:sz w:val="20"/>
                <w:szCs w:val="24"/>
              </w:rPr>
              <w:t>.</w:t>
            </w:r>
            <w:r w:rsidRPr="00265C87">
              <w:rPr>
                <w:rFonts w:ascii="Times New Roman" w:eastAsia="Calibri" w:hAnsi="Times New Roman" w:cs="Times New Roman"/>
                <w:b/>
                <w:sz w:val="20"/>
                <w:szCs w:val="24"/>
              </w:rPr>
              <w:t>518</w:t>
            </w:r>
          </w:p>
        </w:tc>
        <w:tc>
          <w:tcPr>
            <w:tcW w:w="990" w:type="dxa"/>
            <w:tcBorders>
              <w:top w:val="nil"/>
            </w:tcBorders>
          </w:tcPr>
          <w:p w14:paraId="510B4DFC" w14:textId="5E9243F2" w:rsidR="00681CAF" w:rsidRPr="00265C87" w:rsidRDefault="00681CAF" w:rsidP="00B27292">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265C87">
              <w:rPr>
                <w:rFonts w:ascii="Times New Roman" w:eastAsia="Calibri" w:hAnsi="Times New Roman" w:cs="Times New Roman"/>
                <w:b/>
                <w:sz w:val="20"/>
                <w:szCs w:val="24"/>
              </w:rPr>
              <w:t>0</w:t>
            </w:r>
            <w:r w:rsidR="00EC5172" w:rsidRPr="00265C87">
              <w:rPr>
                <w:rFonts w:ascii="Times New Roman" w:eastAsia="Calibri" w:hAnsi="Times New Roman" w:cs="Times New Roman"/>
                <w:b/>
                <w:sz w:val="20"/>
                <w:szCs w:val="24"/>
              </w:rPr>
              <w:t>.</w:t>
            </w:r>
            <w:r w:rsidRPr="00265C87">
              <w:rPr>
                <w:rFonts w:ascii="Times New Roman" w:eastAsia="Calibri" w:hAnsi="Times New Roman" w:cs="Times New Roman"/>
                <w:b/>
                <w:sz w:val="20"/>
                <w:szCs w:val="24"/>
              </w:rPr>
              <w:t>369</w:t>
            </w:r>
          </w:p>
        </w:tc>
        <w:tc>
          <w:tcPr>
            <w:tcW w:w="2131" w:type="dxa"/>
            <w:tcBorders>
              <w:top w:val="nil"/>
            </w:tcBorders>
            <w:vAlign w:val="bottom"/>
          </w:tcPr>
          <w:p w14:paraId="39BB95CA" w14:textId="6790175B" w:rsidR="00681CAF" w:rsidRPr="00265C87" w:rsidRDefault="00681CAF" w:rsidP="00B272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4"/>
              </w:rPr>
            </w:pPr>
            <w:r w:rsidRPr="00265C87">
              <w:rPr>
                <w:rFonts w:ascii="Times New Roman" w:eastAsia="Times New Roman" w:hAnsi="Times New Roman" w:cs="Times New Roman"/>
                <w:b/>
                <w:color w:val="000000"/>
                <w:sz w:val="20"/>
                <w:szCs w:val="24"/>
              </w:rPr>
              <w:t>0</w:t>
            </w:r>
            <w:r w:rsidR="00EC5172" w:rsidRPr="00265C87">
              <w:rPr>
                <w:rFonts w:ascii="Times New Roman" w:eastAsia="Times New Roman" w:hAnsi="Times New Roman" w:cs="Times New Roman"/>
                <w:b/>
                <w:color w:val="000000"/>
                <w:sz w:val="20"/>
                <w:szCs w:val="24"/>
              </w:rPr>
              <w:t>.</w:t>
            </w:r>
            <w:r w:rsidRPr="00265C87">
              <w:rPr>
                <w:rFonts w:ascii="Times New Roman" w:eastAsia="Times New Roman" w:hAnsi="Times New Roman" w:cs="Times New Roman"/>
                <w:b/>
                <w:color w:val="000000"/>
                <w:sz w:val="20"/>
                <w:szCs w:val="24"/>
              </w:rPr>
              <w:t>231</w:t>
            </w:r>
          </w:p>
        </w:tc>
      </w:tr>
    </w:tbl>
    <w:p w14:paraId="5B7A661A" w14:textId="3BFFBFE0" w:rsidR="00681CAF" w:rsidRPr="00265C87" w:rsidRDefault="00681CAF" w:rsidP="00EC5172">
      <w:pPr>
        <w:tabs>
          <w:tab w:val="right" w:leader="dot" w:pos="8222"/>
        </w:tabs>
        <w:spacing w:after="0" w:line="240" w:lineRule="auto"/>
        <w:ind w:right="86"/>
        <w:jc w:val="center"/>
        <w:rPr>
          <w:rFonts w:ascii="Times New Roman" w:hAnsi="Times New Roman" w:cs="Times New Roman"/>
          <w:sz w:val="18"/>
          <w:szCs w:val="18"/>
          <w:lang w:val="en-US"/>
        </w:rPr>
      </w:pPr>
      <w:r w:rsidRPr="00265C87">
        <w:rPr>
          <w:rFonts w:ascii="Times New Roman" w:hAnsi="Times New Roman" w:cs="Times New Roman"/>
          <w:sz w:val="18"/>
          <w:szCs w:val="18"/>
          <w:lang w:val="en-US"/>
        </w:rPr>
        <w:t>Values in bold are significantly different from 0 at a significance level of alpha=0.05.</w:t>
      </w:r>
    </w:p>
    <w:p w14:paraId="01ABCC04" w14:textId="202ED051" w:rsidR="00681CAF" w:rsidRPr="00265C87" w:rsidRDefault="00681CAF" w:rsidP="00EC5172">
      <w:pPr>
        <w:tabs>
          <w:tab w:val="right" w:leader="dot" w:pos="8222"/>
        </w:tabs>
        <w:spacing w:after="0" w:line="240" w:lineRule="auto"/>
        <w:ind w:right="86"/>
        <w:jc w:val="center"/>
        <w:rPr>
          <w:rFonts w:ascii="Times New Roman" w:hAnsi="Times New Roman" w:cs="Times New Roman"/>
          <w:sz w:val="20"/>
          <w:szCs w:val="20"/>
          <w:lang w:val="en-US"/>
        </w:rPr>
      </w:pPr>
      <w:r w:rsidRPr="00265C87">
        <w:rPr>
          <w:rFonts w:ascii="Times New Roman" w:hAnsi="Times New Roman" w:cs="Times New Roman"/>
          <w:sz w:val="20"/>
          <w:szCs w:val="20"/>
          <w:lang w:val="en-US"/>
        </w:rPr>
        <w:t xml:space="preserve">Legend: </w:t>
      </w:r>
      <w:r w:rsidR="00EC5172" w:rsidRPr="00265C87">
        <w:rPr>
          <w:rFonts w:ascii="Times New Roman" w:hAnsi="Times New Roman" w:cs="Times New Roman"/>
          <w:sz w:val="20"/>
          <w:szCs w:val="20"/>
          <w:lang w:val="en-US"/>
        </w:rPr>
        <w:t>V</w:t>
      </w:r>
      <w:r w:rsidRPr="00265C87">
        <w:rPr>
          <w:rFonts w:ascii="Times New Roman" w:hAnsi="Times New Roman" w:cs="Times New Roman"/>
          <w:sz w:val="20"/>
          <w:szCs w:val="20"/>
          <w:lang w:val="en-US"/>
        </w:rPr>
        <w:t>C=vegetation cover, PAH=proximity to dwellings, PAP=proximity to pastures</w:t>
      </w:r>
    </w:p>
    <w:p w14:paraId="36BE5D64" w14:textId="77777777" w:rsidR="00681CAF" w:rsidRPr="00265C87" w:rsidRDefault="00681CAF" w:rsidP="00681CAF">
      <w:pPr>
        <w:tabs>
          <w:tab w:val="right" w:leader="dot" w:pos="8222"/>
        </w:tabs>
        <w:spacing w:after="0" w:line="360" w:lineRule="auto"/>
        <w:ind w:right="86"/>
        <w:jc w:val="both"/>
        <w:rPr>
          <w:rFonts w:ascii="Times New Roman" w:hAnsi="Times New Roman" w:cs="Times New Roman"/>
          <w:sz w:val="20"/>
          <w:szCs w:val="20"/>
          <w:lang w:val="en-US"/>
        </w:rPr>
      </w:pPr>
    </w:p>
    <w:p w14:paraId="4011980D" w14:textId="77777777" w:rsidR="00681CAF" w:rsidRPr="00265C87" w:rsidRDefault="00681CAF" w:rsidP="00681CAF">
      <w:pPr>
        <w:tabs>
          <w:tab w:val="right" w:leader="dot" w:pos="8222"/>
        </w:tabs>
        <w:spacing w:after="0" w:line="360" w:lineRule="auto"/>
        <w:ind w:right="86"/>
        <w:jc w:val="both"/>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t>2.3 Prevalence of mollusc infectivity by cercariae</w:t>
      </w:r>
    </w:p>
    <w:p w14:paraId="1B05A8E4" w14:textId="0ECEF4FD" w:rsidR="00171B3E" w:rsidRPr="00265C87" w:rsidRDefault="00EC5172" w:rsidP="00EC5172">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ab/>
      </w:r>
      <w:r w:rsidR="00681CAF" w:rsidRPr="00265C87">
        <w:rPr>
          <w:rFonts w:ascii="Times New Roman" w:hAnsi="Times New Roman" w:cs="Times New Roman"/>
          <w:sz w:val="24"/>
          <w:szCs w:val="24"/>
          <w:lang w:val="en-US"/>
        </w:rPr>
        <w:t xml:space="preserve">Table 7 shows the distribution of the prevalence of mollusc infectivity by Trematode cercariae in pond snails. The most frequently emitted cercariae are those of </w:t>
      </w:r>
      <w:r w:rsidR="00681CAF" w:rsidRPr="00265C87">
        <w:rPr>
          <w:rFonts w:ascii="Times New Roman" w:hAnsi="Times New Roman" w:cs="Times New Roman"/>
          <w:i/>
          <w:iCs/>
          <w:sz w:val="24"/>
          <w:szCs w:val="24"/>
          <w:lang w:val="en-US"/>
        </w:rPr>
        <w:t>F. gigantica</w:t>
      </w:r>
      <w:r w:rsidR="00681CAF" w:rsidRPr="00265C87">
        <w:rPr>
          <w:rFonts w:ascii="Times New Roman" w:hAnsi="Times New Roman" w:cs="Times New Roman"/>
          <w:sz w:val="24"/>
          <w:szCs w:val="24"/>
          <w:lang w:val="en-US"/>
        </w:rPr>
        <w:t xml:space="preserve"> in </w:t>
      </w:r>
      <w:r w:rsidR="00681CAF" w:rsidRPr="00265C87">
        <w:rPr>
          <w:rFonts w:ascii="Times New Roman" w:hAnsi="Times New Roman" w:cs="Times New Roman"/>
          <w:i/>
          <w:iCs/>
          <w:sz w:val="24"/>
          <w:szCs w:val="24"/>
          <w:lang w:val="en-US"/>
        </w:rPr>
        <w:t>L. natalensis</w:t>
      </w:r>
      <w:r w:rsidR="00681CAF" w:rsidRPr="00265C87">
        <w:rPr>
          <w:rFonts w:ascii="Times New Roman" w:hAnsi="Times New Roman" w:cs="Times New Roman"/>
          <w:sz w:val="24"/>
          <w:szCs w:val="24"/>
          <w:lang w:val="en-US"/>
        </w:rPr>
        <w:t xml:space="preserve"> and the furcocercariae of </w:t>
      </w:r>
      <w:r w:rsidR="00681CAF" w:rsidRPr="00265C87">
        <w:rPr>
          <w:rFonts w:ascii="Times New Roman" w:hAnsi="Times New Roman" w:cs="Times New Roman"/>
          <w:i/>
          <w:iCs/>
          <w:sz w:val="24"/>
          <w:szCs w:val="24"/>
          <w:lang w:val="en-US"/>
        </w:rPr>
        <w:t>S</w:t>
      </w:r>
      <w:r w:rsidRPr="00265C87">
        <w:rPr>
          <w:rFonts w:ascii="Times New Roman" w:hAnsi="Times New Roman" w:cs="Times New Roman"/>
          <w:i/>
          <w:iCs/>
          <w:sz w:val="24"/>
          <w:szCs w:val="24"/>
          <w:lang w:val="en-US"/>
        </w:rPr>
        <w:t>.</w:t>
      </w:r>
      <w:r w:rsidR="00681CAF" w:rsidRPr="00265C87">
        <w:rPr>
          <w:rFonts w:ascii="Times New Roman" w:hAnsi="Times New Roman" w:cs="Times New Roman"/>
          <w:i/>
          <w:iCs/>
          <w:sz w:val="24"/>
          <w:szCs w:val="24"/>
          <w:lang w:val="en-US"/>
        </w:rPr>
        <w:t xml:space="preserve"> haematobium </w:t>
      </w:r>
      <w:r w:rsidR="00681CAF" w:rsidRPr="00265C87">
        <w:rPr>
          <w:rFonts w:ascii="Times New Roman" w:hAnsi="Times New Roman" w:cs="Times New Roman"/>
          <w:sz w:val="24"/>
          <w:szCs w:val="24"/>
          <w:lang w:val="en-US"/>
        </w:rPr>
        <w:t xml:space="preserve">in </w:t>
      </w:r>
      <w:r w:rsidR="00681CAF" w:rsidRPr="00265C87">
        <w:rPr>
          <w:rFonts w:ascii="Times New Roman" w:hAnsi="Times New Roman" w:cs="Times New Roman"/>
          <w:i/>
          <w:iCs/>
          <w:sz w:val="24"/>
          <w:szCs w:val="24"/>
          <w:lang w:val="en-US"/>
        </w:rPr>
        <w:t>B. globosus</w:t>
      </w:r>
      <w:r w:rsidR="00681CAF" w:rsidRPr="00265C87">
        <w:rPr>
          <w:rFonts w:ascii="Times New Roman" w:hAnsi="Times New Roman" w:cs="Times New Roman"/>
          <w:sz w:val="24"/>
          <w:szCs w:val="24"/>
          <w:lang w:val="en-US"/>
        </w:rPr>
        <w:t xml:space="preserve">, </w:t>
      </w:r>
      <w:r w:rsidR="00681CAF" w:rsidRPr="00265C87">
        <w:rPr>
          <w:rFonts w:ascii="Times New Roman" w:hAnsi="Times New Roman" w:cs="Times New Roman"/>
          <w:i/>
          <w:iCs/>
          <w:sz w:val="24"/>
          <w:szCs w:val="24"/>
          <w:lang w:val="en-US"/>
        </w:rPr>
        <w:t>S. mansonii</w:t>
      </w:r>
      <w:r w:rsidR="00681CAF" w:rsidRPr="00265C87">
        <w:rPr>
          <w:rFonts w:ascii="Times New Roman" w:hAnsi="Times New Roman" w:cs="Times New Roman"/>
          <w:sz w:val="24"/>
          <w:szCs w:val="24"/>
          <w:lang w:val="en-US"/>
        </w:rPr>
        <w:t xml:space="preserve"> in </w:t>
      </w:r>
      <w:r w:rsidR="00681CAF" w:rsidRPr="00265C87">
        <w:rPr>
          <w:rFonts w:ascii="Times New Roman" w:hAnsi="Times New Roman" w:cs="Times New Roman"/>
          <w:i/>
          <w:iCs/>
          <w:sz w:val="24"/>
          <w:szCs w:val="24"/>
          <w:lang w:val="en-US"/>
        </w:rPr>
        <w:t>B. pfeifferi</w:t>
      </w:r>
      <w:r w:rsidR="00681CAF" w:rsidRPr="00265C87">
        <w:rPr>
          <w:rFonts w:ascii="Times New Roman" w:hAnsi="Times New Roman" w:cs="Times New Roman"/>
          <w:sz w:val="24"/>
          <w:szCs w:val="24"/>
          <w:lang w:val="en-US"/>
        </w:rPr>
        <w:t xml:space="preserve">, and </w:t>
      </w:r>
      <w:r w:rsidR="00681CAF" w:rsidRPr="00265C87">
        <w:rPr>
          <w:rFonts w:ascii="Times New Roman" w:hAnsi="Times New Roman" w:cs="Times New Roman"/>
          <w:i/>
          <w:iCs/>
          <w:sz w:val="24"/>
          <w:szCs w:val="24"/>
          <w:lang w:val="en-US"/>
        </w:rPr>
        <w:t>Schistosoma</w:t>
      </w:r>
      <w:r w:rsidR="00681CAF" w:rsidRPr="00265C87">
        <w:rPr>
          <w:rFonts w:ascii="Times New Roman" w:hAnsi="Times New Roman" w:cs="Times New Roman"/>
          <w:sz w:val="24"/>
          <w:szCs w:val="24"/>
          <w:lang w:val="en-US"/>
        </w:rPr>
        <w:t xml:space="preserve"> sp. in </w:t>
      </w:r>
      <w:r w:rsidR="00681CAF" w:rsidRPr="00265C87">
        <w:rPr>
          <w:rFonts w:ascii="Times New Roman" w:hAnsi="Times New Roman" w:cs="Times New Roman"/>
          <w:i/>
          <w:iCs/>
          <w:sz w:val="24"/>
          <w:szCs w:val="24"/>
          <w:lang w:val="en-US"/>
        </w:rPr>
        <w:t>B. forskalii</w:t>
      </w:r>
      <w:r w:rsidR="00681CAF" w:rsidRPr="00265C87">
        <w:rPr>
          <w:rFonts w:ascii="Times New Roman" w:hAnsi="Times New Roman" w:cs="Times New Roman"/>
          <w:sz w:val="24"/>
          <w:szCs w:val="24"/>
          <w:lang w:val="en-US"/>
        </w:rPr>
        <w:t xml:space="preserve">. In total, 164 out of 238 molluscs examined emitted cercariae, representing an overall infectivity prevalence of 68.91%. This prevalence varies significantly between 16.66% for </w:t>
      </w:r>
      <w:r w:rsidR="00681CAF" w:rsidRPr="00265C87">
        <w:rPr>
          <w:rFonts w:ascii="Times New Roman" w:hAnsi="Times New Roman" w:cs="Times New Roman"/>
          <w:i/>
          <w:iCs/>
          <w:sz w:val="24"/>
          <w:szCs w:val="24"/>
          <w:lang w:val="en-US"/>
        </w:rPr>
        <w:t xml:space="preserve">Schistosoma </w:t>
      </w:r>
      <w:r w:rsidR="00681CAF" w:rsidRPr="00265C87">
        <w:rPr>
          <w:rFonts w:ascii="Times New Roman" w:hAnsi="Times New Roman" w:cs="Times New Roman"/>
          <w:sz w:val="24"/>
          <w:szCs w:val="24"/>
          <w:lang w:val="en-US"/>
        </w:rPr>
        <w:t xml:space="preserve">sp. in </w:t>
      </w:r>
      <w:r w:rsidR="00681CAF" w:rsidRPr="00265C87">
        <w:rPr>
          <w:rFonts w:ascii="Times New Roman" w:hAnsi="Times New Roman" w:cs="Times New Roman"/>
          <w:i/>
          <w:iCs/>
          <w:sz w:val="24"/>
          <w:szCs w:val="24"/>
          <w:lang w:val="en-US"/>
        </w:rPr>
        <w:t>B. forskalii</w:t>
      </w:r>
      <w:r w:rsidR="00681CAF" w:rsidRPr="00265C87">
        <w:rPr>
          <w:rFonts w:ascii="Times New Roman" w:hAnsi="Times New Roman" w:cs="Times New Roman"/>
          <w:sz w:val="24"/>
          <w:szCs w:val="24"/>
          <w:lang w:val="en-US"/>
        </w:rPr>
        <w:t xml:space="preserve"> and 83.33% for</w:t>
      </w:r>
      <w:r w:rsidR="00681CAF" w:rsidRPr="00265C87">
        <w:rPr>
          <w:rFonts w:ascii="Times New Roman" w:hAnsi="Times New Roman" w:cs="Times New Roman"/>
          <w:i/>
          <w:iCs/>
          <w:sz w:val="24"/>
          <w:szCs w:val="24"/>
          <w:lang w:val="en-US"/>
        </w:rPr>
        <w:t xml:space="preserve"> F. gigantica</w:t>
      </w:r>
      <w:r w:rsidR="00681CAF" w:rsidRPr="00265C87">
        <w:rPr>
          <w:rFonts w:ascii="Times New Roman" w:hAnsi="Times New Roman" w:cs="Times New Roman"/>
          <w:sz w:val="24"/>
          <w:szCs w:val="24"/>
          <w:lang w:val="en-US"/>
        </w:rPr>
        <w:t xml:space="preserve"> in </w:t>
      </w:r>
      <w:r w:rsidR="00681CAF" w:rsidRPr="00265C87">
        <w:rPr>
          <w:rFonts w:ascii="Times New Roman" w:hAnsi="Times New Roman" w:cs="Times New Roman"/>
          <w:i/>
          <w:iCs/>
          <w:sz w:val="24"/>
          <w:szCs w:val="24"/>
          <w:lang w:val="en-US"/>
        </w:rPr>
        <w:t>L. natalensis</w:t>
      </w:r>
      <w:r w:rsidR="00681CAF" w:rsidRPr="00265C87">
        <w:rPr>
          <w:rFonts w:ascii="Times New Roman" w:hAnsi="Times New Roman" w:cs="Times New Roman"/>
          <w:sz w:val="24"/>
          <w:szCs w:val="24"/>
          <w:lang w:val="en-US"/>
        </w:rPr>
        <w:t xml:space="preserve"> (χ²=8.15; ndl=3; P&lt;0.05). The Z-test shows that </w:t>
      </w:r>
      <w:r w:rsidR="00E7509B" w:rsidRPr="00265C87">
        <w:rPr>
          <w:rFonts w:ascii="Times New Roman" w:hAnsi="Times New Roman" w:cs="Times New Roman"/>
          <w:sz w:val="24"/>
          <w:szCs w:val="24"/>
          <w:lang w:val="en-US"/>
        </w:rPr>
        <w:t>prevalence’s</w:t>
      </w:r>
      <w:r w:rsidR="00681CAF" w:rsidRPr="00265C87">
        <w:rPr>
          <w:rFonts w:ascii="Times New Roman" w:hAnsi="Times New Roman" w:cs="Times New Roman"/>
          <w:sz w:val="24"/>
          <w:szCs w:val="24"/>
          <w:lang w:val="en-US"/>
        </w:rPr>
        <w:t xml:space="preserve"> are highest in </w:t>
      </w:r>
      <w:r w:rsidR="00681CAF" w:rsidRPr="00265C87">
        <w:rPr>
          <w:rFonts w:ascii="Times New Roman" w:hAnsi="Times New Roman" w:cs="Times New Roman"/>
          <w:i/>
          <w:iCs/>
          <w:sz w:val="24"/>
          <w:szCs w:val="24"/>
          <w:lang w:val="en-US"/>
        </w:rPr>
        <w:t>F. gigantica</w:t>
      </w:r>
      <w:r w:rsidR="00681CAF" w:rsidRPr="00265C87">
        <w:rPr>
          <w:rFonts w:ascii="Times New Roman" w:hAnsi="Times New Roman" w:cs="Times New Roman"/>
          <w:sz w:val="24"/>
          <w:szCs w:val="24"/>
          <w:lang w:val="en-US"/>
        </w:rPr>
        <w:t xml:space="preserve"> (83.33%) and </w:t>
      </w:r>
      <w:r w:rsidR="00681CAF" w:rsidRPr="00265C87">
        <w:rPr>
          <w:rFonts w:ascii="Times New Roman" w:hAnsi="Times New Roman" w:cs="Times New Roman"/>
          <w:i/>
          <w:iCs/>
          <w:sz w:val="24"/>
          <w:szCs w:val="24"/>
          <w:lang w:val="en-US"/>
        </w:rPr>
        <w:t>S. haematobium</w:t>
      </w:r>
      <w:r w:rsidR="00681CAF" w:rsidRPr="00265C87">
        <w:rPr>
          <w:rFonts w:ascii="Times New Roman" w:hAnsi="Times New Roman" w:cs="Times New Roman"/>
          <w:sz w:val="24"/>
          <w:szCs w:val="24"/>
          <w:lang w:val="en-US"/>
        </w:rPr>
        <w:t xml:space="preserve"> (79.72%), moderate for </w:t>
      </w:r>
      <w:r w:rsidR="00681CAF" w:rsidRPr="00265C87">
        <w:rPr>
          <w:rFonts w:ascii="Times New Roman" w:hAnsi="Times New Roman" w:cs="Times New Roman"/>
          <w:i/>
          <w:iCs/>
          <w:sz w:val="24"/>
          <w:szCs w:val="24"/>
          <w:lang w:val="en-US"/>
        </w:rPr>
        <w:t>S. mansonii</w:t>
      </w:r>
      <w:r w:rsidR="00681CAF" w:rsidRPr="00265C87">
        <w:rPr>
          <w:rFonts w:ascii="Times New Roman" w:hAnsi="Times New Roman" w:cs="Times New Roman"/>
          <w:sz w:val="24"/>
          <w:szCs w:val="24"/>
          <w:lang w:val="en-US"/>
        </w:rPr>
        <w:t xml:space="preserve"> in </w:t>
      </w:r>
      <w:r w:rsidR="00681CAF" w:rsidRPr="00265C87">
        <w:rPr>
          <w:rFonts w:ascii="Times New Roman" w:hAnsi="Times New Roman" w:cs="Times New Roman"/>
          <w:i/>
          <w:iCs/>
          <w:sz w:val="24"/>
          <w:szCs w:val="24"/>
          <w:lang w:val="en-US"/>
        </w:rPr>
        <w:t>B. pfeifferi</w:t>
      </w:r>
      <w:r w:rsidR="00681CAF" w:rsidRPr="00265C87">
        <w:rPr>
          <w:rFonts w:ascii="Times New Roman" w:hAnsi="Times New Roman" w:cs="Times New Roman"/>
          <w:sz w:val="24"/>
          <w:szCs w:val="24"/>
          <w:lang w:val="en-US"/>
        </w:rPr>
        <w:t xml:space="preserve"> (59.45%), and lowest for </w:t>
      </w:r>
      <w:r w:rsidR="00681CAF" w:rsidRPr="00265C87">
        <w:rPr>
          <w:rFonts w:ascii="Times New Roman" w:hAnsi="Times New Roman" w:cs="Times New Roman"/>
          <w:i/>
          <w:iCs/>
          <w:sz w:val="24"/>
          <w:szCs w:val="24"/>
          <w:lang w:val="en-US"/>
        </w:rPr>
        <w:t>Schistosoma</w:t>
      </w:r>
      <w:r w:rsidR="00681CAF" w:rsidRPr="00265C87">
        <w:rPr>
          <w:rFonts w:ascii="Times New Roman" w:hAnsi="Times New Roman" w:cs="Times New Roman"/>
          <w:sz w:val="24"/>
          <w:szCs w:val="24"/>
          <w:lang w:val="en-US"/>
        </w:rPr>
        <w:t xml:space="preserve"> sp. in </w:t>
      </w:r>
      <w:r w:rsidR="00681CAF" w:rsidRPr="00265C87">
        <w:rPr>
          <w:rFonts w:ascii="Times New Roman" w:hAnsi="Times New Roman" w:cs="Times New Roman"/>
          <w:i/>
          <w:iCs/>
          <w:sz w:val="24"/>
          <w:szCs w:val="24"/>
          <w:lang w:val="en-US"/>
        </w:rPr>
        <w:t>B. forskalii</w:t>
      </w:r>
      <w:r w:rsidR="00681CAF" w:rsidRPr="00265C87">
        <w:rPr>
          <w:rFonts w:ascii="Times New Roman" w:hAnsi="Times New Roman" w:cs="Times New Roman"/>
          <w:sz w:val="24"/>
          <w:szCs w:val="24"/>
          <w:lang w:val="en-US"/>
        </w:rPr>
        <w:t xml:space="preserve"> (16.66%).</w:t>
      </w:r>
    </w:p>
    <w:tbl>
      <w:tblPr>
        <w:tblpPr w:leftFromText="180" w:rightFromText="180" w:vertAnchor="text" w:horzAnchor="margin" w:tblpXSpec="center" w:tblpY="399"/>
        <w:tblW w:w="7740" w:type="dxa"/>
        <w:tblCellMar>
          <w:left w:w="70" w:type="dxa"/>
          <w:right w:w="70" w:type="dxa"/>
        </w:tblCellMar>
        <w:tblLook w:val="04A0" w:firstRow="1" w:lastRow="0" w:firstColumn="1" w:lastColumn="0" w:noHBand="0" w:noVBand="1"/>
      </w:tblPr>
      <w:tblGrid>
        <w:gridCol w:w="1435"/>
        <w:gridCol w:w="995"/>
        <w:gridCol w:w="1080"/>
        <w:gridCol w:w="1530"/>
        <w:gridCol w:w="1530"/>
        <w:gridCol w:w="1170"/>
      </w:tblGrid>
      <w:tr w:rsidR="00265C87" w:rsidRPr="00265C87" w14:paraId="67D1507F" w14:textId="6F52A03C" w:rsidTr="00265C87">
        <w:trPr>
          <w:trHeight w:val="226"/>
        </w:trPr>
        <w:tc>
          <w:tcPr>
            <w:tcW w:w="1435" w:type="dxa"/>
            <w:tcBorders>
              <w:top w:val="single" w:sz="8" w:space="0" w:color="000000"/>
              <w:left w:val="nil"/>
              <w:bottom w:val="single" w:sz="8" w:space="0" w:color="000000"/>
              <w:right w:val="nil"/>
            </w:tcBorders>
            <w:vAlign w:val="center"/>
          </w:tcPr>
          <w:p w14:paraId="00D2CAEC" w14:textId="251DC0E2" w:rsidR="00265C87" w:rsidRPr="00265C87" w:rsidRDefault="002B2E0E" w:rsidP="00265C87">
            <w:pPr>
              <w:spacing w:after="0" w:line="240" w:lineRule="auto"/>
              <w:jc w:val="both"/>
              <w:rPr>
                <w:rFonts w:ascii="Times New Roman" w:eastAsia="Times New Roman" w:hAnsi="Times New Roman" w:cs="Times New Roman"/>
                <w:b/>
                <w:bCs/>
                <w:color w:val="000000"/>
                <w:sz w:val="18"/>
                <w:lang w:val="en-US" w:eastAsia="fr-FR"/>
              </w:rPr>
            </w:pPr>
            <w:r w:rsidRPr="00265C87">
              <w:rPr>
                <w:rFonts w:ascii="Times New Roman" w:eastAsia="Times New Roman" w:hAnsi="Times New Roman" w:cs="Times New Roman"/>
                <w:b/>
                <w:bCs/>
                <w:color w:val="000000"/>
                <w:sz w:val="18"/>
                <w:lang w:val="en-US" w:eastAsia="fr-FR"/>
              </w:rPr>
              <w:t>Mollus</w:t>
            </w:r>
            <w:r>
              <w:rPr>
                <w:rFonts w:ascii="Times New Roman" w:eastAsia="Times New Roman" w:hAnsi="Times New Roman" w:cs="Times New Roman"/>
                <w:b/>
                <w:bCs/>
                <w:color w:val="000000"/>
                <w:sz w:val="18"/>
                <w:lang w:val="en-US" w:eastAsia="fr-FR"/>
              </w:rPr>
              <w:t>k</w:t>
            </w:r>
            <w:r w:rsidRPr="00265C87">
              <w:rPr>
                <w:rFonts w:ascii="Times New Roman" w:eastAsia="Times New Roman" w:hAnsi="Times New Roman" w:cs="Times New Roman"/>
                <w:b/>
                <w:bCs/>
                <w:color w:val="000000"/>
                <w:sz w:val="18"/>
                <w:lang w:val="en-US" w:eastAsia="fr-FR"/>
              </w:rPr>
              <w:t>s</w:t>
            </w:r>
          </w:p>
        </w:tc>
        <w:tc>
          <w:tcPr>
            <w:tcW w:w="995" w:type="dxa"/>
            <w:tcBorders>
              <w:top w:val="single" w:sz="8" w:space="0" w:color="000000"/>
              <w:left w:val="nil"/>
              <w:bottom w:val="single" w:sz="8" w:space="0" w:color="000000"/>
              <w:right w:val="nil"/>
            </w:tcBorders>
            <w:vAlign w:val="center"/>
            <w:hideMark/>
          </w:tcPr>
          <w:p w14:paraId="31BF6A5F" w14:textId="46CF6905" w:rsidR="00265C87" w:rsidRPr="00265C87" w:rsidRDefault="00265C87" w:rsidP="00265C87">
            <w:pPr>
              <w:spacing w:after="0" w:line="240" w:lineRule="auto"/>
              <w:jc w:val="center"/>
              <w:rPr>
                <w:rFonts w:ascii="Times New Roman" w:eastAsia="Times New Roman" w:hAnsi="Times New Roman" w:cs="Times New Roman"/>
                <w:b/>
                <w:bCs/>
                <w:color w:val="000000"/>
                <w:sz w:val="18"/>
                <w:lang w:val="en-US" w:eastAsia="fr-FR"/>
              </w:rPr>
            </w:pPr>
            <w:r w:rsidRPr="00265C87">
              <w:rPr>
                <w:rFonts w:ascii="Times New Roman" w:eastAsia="Times New Roman" w:hAnsi="Times New Roman" w:cs="Times New Roman"/>
                <w:b/>
                <w:bCs/>
                <w:color w:val="000000"/>
                <w:sz w:val="18"/>
                <w:lang w:val="en-US" w:eastAsia="fr-FR"/>
              </w:rPr>
              <w:t>NE</w:t>
            </w:r>
          </w:p>
        </w:tc>
        <w:tc>
          <w:tcPr>
            <w:tcW w:w="1080" w:type="dxa"/>
            <w:tcBorders>
              <w:top w:val="single" w:sz="8" w:space="0" w:color="000000"/>
              <w:left w:val="nil"/>
              <w:bottom w:val="single" w:sz="8" w:space="0" w:color="000000"/>
              <w:right w:val="nil"/>
            </w:tcBorders>
            <w:vAlign w:val="center"/>
            <w:hideMark/>
          </w:tcPr>
          <w:p w14:paraId="17607F8E" w14:textId="3A75A7A4" w:rsidR="00265C87" w:rsidRPr="00265C87" w:rsidRDefault="00265C87" w:rsidP="00265C87">
            <w:pPr>
              <w:spacing w:after="0" w:line="240" w:lineRule="auto"/>
              <w:jc w:val="center"/>
              <w:rPr>
                <w:rFonts w:ascii="Times New Roman" w:eastAsia="Times New Roman" w:hAnsi="Times New Roman" w:cs="Times New Roman"/>
                <w:b/>
                <w:bCs/>
                <w:color w:val="000000"/>
                <w:sz w:val="18"/>
                <w:lang w:val="en-US" w:eastAsia="fr-FR"/>
              </w:rPr>
            </w:pPr>
            <w:r w:rsidRPr="00265C87">
              <w:rPr>
                <w:rFonts w:ascii="Times New Roman" w:eastAsia="Times New Roman" w:hAnsi="Times New Roman" w:cs="Times New Roman"/>
                <w:b/>
                <w:bCs/>
                <w:color w:val="000000"/>
                <w:sz w:val="18"/>
                <w:lang w:val="en-US" w:eastAsia="fr-FR"/>
              </w:rPr>
              <w:t>NEC</w:t>
            </w:r>
          </w:p>
        </w:tc>
        <w:tc>
          <w:tcPr>
            <w:tcW w:w="1530" w:type="dxa"/>
            <w:tcBorders>
              <w:top w:val="single" w:sz="8" w:space="0" w:color="000000"/>
              <w:left w:val="nil"/>
              <w:bottom w:val="single" w:sz="8" w:space="0" w:color="000000"/>
              <w:right w:val="nil"/>
            </w:tcBorders>
            <w:vAlign w:val="center"/>
          </w:tcPr>
          <w:p w14:paraId="6C0A1CAC" w14:textId="61E13612" w:rsidR="00265C87" w:rsidRPr="00265C87" w:rsidRDefault="00265C87" w:rsidP="00265C87">
            <w:pPr>
              <w:spacing w:after="0" w:line="240" w:lineRule="auto"/>
              <w:jc w:val="both"/>
              <w:rPr>
                <w:rFonts w:ascii="Times New Roman" w:eastAsia="Times New Roman" w:hAnsi="Times New Roman" w:cs="Times New Roman"/>
                <w:b/>
                <w:bCs/>
                <w:color w:val="000000"/>
                <w:sz w:val="18"/>
                <w:lang w:val="en-US" w:eastAsia="fr-FR"/>
              </w:rPr>
            </w:pPr>
            <w:r w:rsidRPr="00265C87">
              <w:rPr>
                <w:rFonts w:ascii="Times New Roman" w:eastAsia="Times New Roman" w:hAnsi="Times New Roman" w:cs="Times New Roman"/>
                <w:b/>
                <w:bCs/>
                <w:color w:val="000000"/>
                <w:sz w:val="18"/>
                <w:lang w:val="en-US" w:eastAsia="fr-FR"/>
              </w:rPr>
              <w:t>Cercariae of</w:t>
            </w:r>
          </w:p>
        </w:tc>
        <w:tc>
          <w:tcPr>
            <w:tcW w:w="1530" w:type="dxa"/>
            <w:tcBorders>
              <w:top w:val="single" w:sz="8" w:space="0" w:color="000000"/>
              <w:left w:val="nil"/>
              <w:bottom w:val="single" w:sz="8" w:space="0" w:color="000000"/>
              <w:right w:val="nil"/>
            </w:tcBorders>
            <w:vAlign w:val="center"/>
            <w:hideMark/>
          </w:tcPr>
          <w:p w14:paraId="5AFAEFE0" w14:textId="6A8EB7BE" w:rsidR="00265C87" w:rsidRPr="00265C87" w:rsidRDefault="00265C87" w:rsidP="00265C87">
            <w:pPr>
              <w:spacing w:after="0" w:line="240" w:lineRule="auto"/>
              <w:jc w:val="both"/>
              <w:rPr>
                <w:rFonts w:ascii="Times New Roman" w:eastAsia="Times New Roman" w:hAnsi="Times New Roman" w:cs="Times New Roman"/>
                <w:b/>
                <w:bCs/>
                <w:color w:val="000000"/>
                <w:sz w:val="18"/>
                <w:lang w:val="en-US" w:eastAsia="fr-FR"/>
              </w:rPr>
            </w:pPr>
            <w:r w:rsidRPr="00265C87">
              <w:rPr>
                <w:rFonts w:ascii="Times New Roman" w:eastAsia="Times New Roman" w:hAnsi="Times New Roman" w:cs="Times New Roman"/>
                <w:b/>
                <w:bCs/>
                <w:color w:val="000000"/>
                <w:sz w:val="18"/>
                <w:lang w:val="en-US" w:eastAsia="fr-FR"/>
              </w:rPr>
              <w:t>Prevalence’s (%)</w:t>
            </w:r>
          </w:p>
        </w:tc>
        <w:tc>
          <w:tcPr>
            <w:tcW w:w="1170" w:type="dxa"/>
            <w:tcBorders>
              <w:top w:val="single" w:sz="8" w:space="0" w:color="000000"/>
              <w:left w:val="nil"/>
              <w:bottom w:val="single" w:sz="8" w:space="0" w:color="000000"/>
              <w:right w:val="nil"/>
            </w:tcBorders>
          </w:tcPr>
          <w:p w14:paraId="4FDA0CB1" w14:textId="392D0DD3" w:rsidR="00265C87" w:rsidRPr="00265C87" w:rsidRDefault="00265C87" w:rsidP="00265C87">
            <w:pPr>
              <w:spacing w:after="0" w:line="240" w:lineRule="auto"/>
              <w:jc w:val="both"/>
              <w:rPr>
                <w:rFonts w:ascii="Times New Roman" w:eastAsia="Times New Roman" w:hAnsi="Times New Roman" w:cs="Times New Roman"/>
                <w:b/>
                <w:bCs/>
                <w:color w:val="000000"/>
                <w:sz w:val="20"/>
                <w:szCs w:val="20"/>
                <w:lang w:val="en-US" w:eastAsia="fr-FR"/>
              </w:rPr>
            </w:pPr>
            <w:r w:rsidRPr="00265C87">
              <w:rPr>
                <w:rFonts w:ascii="Times New Roman" w:hAnsi="Times New Roman" w:cs="Times New Roman"/>
                <w:sz w:val="20"/>
                <w:szCs w:val="20"/>
                <w:lang w:val="en-US"/>
              </w:rPr>
              <w:t>χ²</w:t>
            </w:r>
          </w:p>
        </w:tc>
      </w:tr>
      <w:tr w:rsidR="00265C87" w:rsidRPr="00265C87" w14:paraId="4828F174" w14:textId="7B25B58B" w:rsidTr="00762D9E">
        <w:trPr>
          <w:trHeight w:val="50"/>
        </w:trPr>
        <w:tc>
          <w:tcPr>
            <w:tcW w:w="1435" w:type="dxa"/>
            <w:tcBorders>
              <w:top w:val="nil"/>
              <w:left w:val="nil"/>
              <w:bottom w:val="nil"/>
              <w:right w:val="nil"/>
            </w:tcBorders>
            <w:vAlign w:val="center"/>
          </w:tcPr>
          <w:p w14:paraId="6409F618" w14:textId="77777777" w:rsidR="00265C87" w:rsidRPr="00265C87" w:rsidRDefault="00265C87" w:rsidP="00265C87">
            <w:pPr>
              <w:spacing w:after="0" w:line="240" w:lineRule="auto"/>
              <w:jc w:val="both"/>
              <w:rPr>
                <w:rFonts w:ascii="Times New Roman" w:eastAsia="Times New Roman" w:hAnsi="Times New Roman" w:cs="Times New Roman"/>
                <w:i/>
                <w:iCs/>
                <w:color w:val="000000"/>
                <w:sz w:val="18"/>
                <w:szCs w:val="24"/>
                <w:lang w:val="en-US" w:eastAsia="fr-FR"/>
              </w:rPr>
            </w:pPr>
            <w:r w:rsidRPr="00265C87">
              <w:rPr>
                <w:rFonts w:ascii="Times New Roman" w:eastAsia="Times New Roman" w:hAnsi="Times New Roman" w:cs="Times New Roman"/>
                <w:i/>
                <w:iCs/>
                <w:color w:val="000000"/>
                <w:sz w:val="18"/>
                <w:szCs w:val="24"/>
                <w:lang w:val="en-US" w:eastAsia="fr-FR"/>
              </w:rPr>
              <w:t>L. natalensis</w:t>
            </w:r>
          </w:p>
        </w:tc>
        <w:tc>
          <w:tcPr>
            <w:tcW w:w="995" w:type="dxa"/>
            <w:tcBorders>
              <w:top w:val="nil"/>
              <w:left w:val="nil"/>
              <w:bottom w:val="nil"/>
              <w:right w:val="nil"/>
            </w:tcBorders>
            <w:vAlign w:val="center"/>
            <w:hideMark/>
          </w:tcPr>
          <w:p w14:paraId="6D32EE60" w14:textId="77777777" w:rsidR="00265C87" w:rsidRPr="00265C87" w:rsidRDefault="00265C87" w:rsidP="00265C87">
            <w:pPr>
              <w:spacing w:after="0" w:line="240" w:lineRule="auto"/>
              <w:jc w:val="center"/>
              <w:rPr>
                <w:rFonts w:ascii="Times New Roman" w:eastAsia="Times New Roman" w:hAnsi="Times New Roman" w:cs="Times New Roman"/>
                <w:color w:val="000000"/>
                <w:sz w:val="18"/>
                <w:szCs w:val="24"/>
                <w:lang w:val="en-US" w:eastAsia="fr-FR"/>
              </w:rPr>
            </w:pPr>
            <w:r w:rsidRPr="00265C87">
              <w:rPr>
                <w:rFonts w:ascii="Times New Roman" w:eastAsia="Times New Roman" w:hAnsi="Times New Roman" w:cs="Times New Roman"/>
                <w:color w:val="000000"/>
                <w:sz w:val="18"/>
                <w:szCs w:val="24"/>
                <w:lang w:val="en-US" w:eastAsia="fr-FR"/>
              </w:rPr>
              <w:t>84</w:t>
            </w:r>
          </w:p>
        </w:tc>
        <w:tc>
          <w:tcPr>
            <w:tcW w:w="1080" w:type="dxa"/>
            <w:tcBorders>
              <w:top w:val="nil"/>
              <w:left w:val="nil"/>
              <w:bottom w:val="nil"/>
              <w:right w:val="nil"/>
            </w:tcBorders>
            <w:vAlign w:val="center"/>
            <w:hideMark/>
          </w:tcPr>
          <w:p w14:paraId="55EFDC26" w14:textId="77777777" w:rsidR="00265C87" w:rsidRPr="00265C87" w:rsidRDefault="00265C87" w:rsidP="00265C87">
            <w:pPr>
              <w:spacing w:after="0" w:line="240" w:lineRule="auto"/>
              <w:jc w:val="center"/>
              <w:rPr>
                <w:rFonts w:ascii="Times New Roman" w:eastAsia="Times New Roman" w:hAnsi="Times New Roman" w:cs="Times New Roman"/>
                <w:color w:val="000000"/>
                <w:sz w:val="18"/>
                <w:szCs w:val="24"/>
                <w:lang w:val="en-US" w:eastAsia="fr-FR"/>
              </w:rPr>
            </w:pPr>
            <w:r w:rsidRPr="00265C87">
              <w:rPr>
                <w:rFonts w:ascii="Times New Roman" w:eastAsia="Times New Roman" w:hAnsi="Times New Roman" w:cs="Times New Roman"/>
                <w:color w:val="000000"/>
                <w:sz w:val="18"/>
                <w:szCs w:val="24"/>
                <w:lang w:val="en-US" w:eastAsia="fr-FR"/>
              </w:rPr>
              <w:t>70</w:t>
            </w:r>
          </w:p>
        </w:tc>
        <w:tc>
          <w:tcPr>
            <w:tcW w:w="1530" w:type="dxa"/>
            <w:tcBorders>
              <w:top w:val="nil"/>
              <w:left w:val="nil"/>
              <w:bottom w:val="nil"/>
              <w:right w:val="nil"/>
            </w:tcBorders>
            <w:vAlign w:val="center"/>
          </w:tcPr>
          <w:p w14:paraId="6DDD80A2" w14:textId="77777777" w:rsidR="00265C87" w:rsidRPr="00265C87" w:rsidRDefault="00265C87" w:rsidP="00265C87">
            <w:pPr>
              <w:spacing w:after="0" w:line="240" w:lineRule="auto"/>
              <w:jc w:val="both"/>
              <w:rPr>
                <w:rFonts w:ascii="Times New Roman" w:eastAsia="Times New Roman" w:hAnsi="Times New Roman" w:cs="Times New Roman"/>
                <w:i/>
                <w:iCs/>
                <w:color w:val="000000"/>
                <w:sz w:val="18"/>
                <w:szCs w:val="24"/>
                <w:lang w:val="en-US" w:eastAsia="fr-FR"/>
              </w:rPr>
            </w:pPr>
            <w:r w:rsidRPr="00265C87">
              <w:rPr>
                <w:rFonts w:ascii="Times New Roman" w:eastAsia="Times New Roman" w:hAnsi="Times New Roman" w:cs="Times New Roman"/>
                <w:i/>
                <w:iCs/>
                <w:color w:val="000000"/>
                <w:sz w:val="18"/>
                <w:szCs w:val="24"/>
                <w:lang w:val="en-US" w:eastAsia="fr-FR"/>
              </w:rPr>
              <w:t>F. gigantica</w:t>
            </w:r>
          </w:p>
        </w:tc>
        <w:tc>
          <w:tcPr>
            <w:tcW w:w="1530" w:type="dxa"/>
            <w:tcBorders>
              <w:top w:val="nil"/>
              <w:left w:val="nil"/>
              <w:bottom w:val="nil"/>
              <w:right w:val="nil"/>
            </w:tcBorders>
            <w:vAlign w:val="center"/>
            <w:hideMark/>
          </w:tcPr>
          <w:p w14:paraId="659CB718" w14:textId="77777777" w:rsidR="00265C87" w:rsidRPr="00265C87" w:rsidRDefault="00265C87" w:rsidP="00265C87">
            <w:pPr>
              <w:spacing w:after="0" w:line="240" w:lineRule="auto"/>
              <w:jc w:val="both"/>
              <w:rPr>
                <w:rFonts w:ascii="Times New Roman" w:eastAsia="Times New Roman" w:hAnsi="Times New Roman" w:cs="Times New Roman"/>
                <w:color w:val="000000"/>
                <w:sz w:val="18"/>
                <w:szCs w:val="24"/>
                <w:lang w:val="en-US" w:eastAsia="fr-FR"/>
              </w:rPr>
            </w:pPr>
            <w:r w:rsidRPr="00265C87">
              <w:rPr>
                <w:rFonts w:ascii="Times New Roman" w:eastAsia="Times New Roman" w:hAnsi="Times New Roman" w:cs="Times New Roman"/>
                <w:color w:val="000000"/>
                <w:sz w:val="18"/>
                <w:szCs w:val="24"/>
                <w:lang w:val="en-US" w:eastAsia="fr-FR"/>
              </w:rPr>
              <w:t>83.33a</w:t>
            </w:r>
          </w:p>
        </w:tc>
        <w:tc>
          <w:tcPr>
            <w:tcW w:w="1170" w:type="dxa"/>
            <w:vMerge w:val="restart"/>
            <w:tcBorders>
              <w:top w:val="nil"/>
              <w:left w:val="nil"/>
              <w:right w:val="nil"/>
            </w:tcBorders>
          </w:tcPr>
          <w:p w14:paraId="70B28E21" w14:textId="0EA71969" w:rsidR="00265C87" w:rsidRPr="00265C87" w:rsidRDefault="002B2E0E" w:rsidP="00265C87">
            <w:pPr>
              <w:spacing w:after="0" w:line="240" w:lineRule="auto"/>
              <w:jc w:val="both"/>
              <w:rPr>
                <w:rFonts w:ascii="Times New Roman" w:eastAsia="Times New Roman" w:hAnsi="Times New Roman" w:cs="Times New Roman"/>
                <w:color w:val="000000"/>
                <w:sz w:val="18"/>
                <w:szCs w:val="24"/>
                <w:lang w:val="en-US" w:eastAsia="fr-FR"/>
              </w:rPr>
            </w:pPr>
            <w:r w:rsidRPr="002B2E0E">
              <w:rPr>
                <w:rFonts w:ascii="Times New Roman" w:hAnsi="Times New Roman" w:cs="Times New Roman"/>
                <w:sz w:val="20"/>
                <w:szCs w:val="20"/>
                <w:lang w:val="en-US"/>
              </w:rPr>
              <w:t>8.15</w:t>
            </w:r>
          </w:p>
        </w:tc>
      </w:tr>
      <w:tr w:rsidR="00265C87" w:rsidRPr="00265C87" w14:paraId="5858733E" w14:textId="0D0372EA" w:rsidTr="00762D9E">
        <w:trPr>
          <w:trHeight w:val="70"/>
        </w:trPr>
        <w:tc>
          <w:tcPr>
            <w:tcW w:w="1435" w:type="dxa"/>
            <w:tcBorders>
              <w:top w:val="nil"/>
              <w:left w:val="nil"/>
              <w:bottom w:val="nil"/>
              <w:right w:val="nil"/>
            </w:tcBorders>
            <w:vAlign w:val="center"/>
          </w:tcPr>
          <w:p w14:paraId="65C3D1E5" w14:textId="77777777" w:rsidR="00265C87" w:rsidRPr="00265C87" w:rsidRDefault="00265C87" w:rsidP="00265C87">
            <w:pPr>
              <w:spacing w:after="0" w:line="240" w:lineRule="auto"/>
              <w:jc w:val="both"/>
              <w:rPr>
                <w:rFonts w:ascii="Times New Roman" w:eastAsia="Times New Roman" w:hAnsi="Times New Roman" w:cs="Times New Roman"/>
                <w:i/>
                <w:iCs/>
                <w:color w:val="000000"/>
                <w:sz w:val="18"/>
                <w:szCs w:val="24"/>
                <w:lang w:val="en-US" w:eastAsia="fr-FR"/>
              </w:rPr>
            </w:pPr>
            <w:r w:rsidRPr="00265C87">
              <w:rPr>
                <w:rFonts w:ascii="Times New Roman" w:eastAsia="Times New Roman" w:hAnsi="Times New Roman" w:cs="Times New Roman"/>
                <w:i/>
                <w:iCs/>
                <w:color w:val="000000"/>
                <w:sz w:val="18"/>
                <w:szCs w:val="24"/>
                <w:lang w:val="en-US" w:eastAsia="fr-FR"/>
              </w:rPr>
              <w:t xml:space="preserve">B. pfeifferi </w:t>
            </w:r>
          </w:p>
        </w:tc>
        <w:tc>
          <w:tcPr>
            <w:tcW w:w="995" w:type="dxa"/>
            <w:tcBorders>
              <w:top w:val="nil"/>
              <w:left w:val="nil"/>
              <w:bottom w:val="nil"/>
              <w:right w:val="nil"/>
            </w:tcBorders>
            <w:vAlign w:val="center"/>
            <w:hideMark/>
          </w:tcPr>
          <w:p w14:paraId="24582778" w14:textId="77777777" w:rsidR="00265C87" w:rsidRPr="00265C87" w:rsidRDefault="00265C87" w:rsidP="00265C87">
            <w:pPr>
              <w:spacing w:after="0" w:line="240" w:lineRule="auto"/>
              <w:jc w:val="center"/>
              <w:rPr>
                <w:rFonts w:ascii="Times New Roman" w:eastAsia="Times New Roman" w:hAnsi="Times New Roman" w:cs="Times New Roman"/>
                <w:color w:val="000000"/>
                <w:sz w:val="18"/>
                <w:szCs w:val="24"/>
                <w:lang w:val="en-US" w:eastAsia="fr-FR"/>
              </w:rPr>
            </w:pPr>
            <w:r w:rsidRPr="00265C87">
              <w:rPr>
                <w:rFonts w:ascii="Times New Roman" w:eastAsia="Times New Roman" w:hAnsi="Times New Roman" w:cs="Times New Roman"/>
                <w:color w:val="000000"/>
                <w:sz w:val="18"/>
                <w:szCs w:val="24"/>
                <w:lang w:val="en-US" w:eastAsia="fr-FR"/>
              </w:rPr>
              <w:t>74</w:t>
            </w:r>
          </w:p>
        </w:tc>
        <w:tc>
          <w:tcPr>
            <w:tcW w:w="1080" w:type="dxa"/>
            <w:tcBorders>
              <w:top w:val="nil"/>
              <w:left w:val="nil"/>
              <w:bottom w:val="nil"/>
              <w:right w:val="nil"/>
            </w:tcBorders>
            <w:vAlign w:val="center"/>
            <w:hideMark/>
          </w:tcPr>
          <w:p w14:paraId="64EEE1EF" w14:textId="77777777" w:rsidR="00265C87" w:rsidRPr="00265C87" w:rsidRDefault="00265C87" w:rsidP="00265C87">
            <w:pPr>
              <w:spacing w:after="0" w:line="240" w:lineRule="auto"/>
              <w:jc w:val="center"/>
              <w:rPr>
                <w:rFonts w:ascii="Times New Roman" w:eastAsia="Times New Roman" w:hAnsi="Times New Roman" w:cs="Times New Roman"/>
                <w:color w:val="000000"/>
                <w:sz w:val="18"/>
                <w:szCs w:val="24"/>
                <w:lang w:val="en-US" w:eastAsia="fr-FR"/>
              </w:rPr>
            </w:pPr>
            <w:r w:rsidRPr="00265C87">
              <w:rPr>
                <w:rFonts w:ascii="Times New Roman" w:eastAsia="Times New Roman" w:hAnsi="Times New Roman" w:cs="Times New Roman"/>
                <w:color w:val="000000"/>
                <w:sz w:val="18"/>
                <w:szCs w:val="24"/>
                <w:lang w:val="en-US" w:eastAsia="fr-FR"/>
              </w:rPr>
              <w:t>44</w:t>
            </w:r>
          </w:p>
        </w:tc>
        <w:tc>
          <w:tcPr>
            <w:tcW w:w="1530" w:type="dxa"/>
            <w:tcBorders>
              <w:top w:val="nil"/>
              <w:left w:val="nil"/>
              <w:bottom w:val="nil"/>
              <w:right w:val="nil"/>
            </w:tcBorders>
            <w:vAlign w:val="center"/>
          </w:tcPr>
          <w:p w14:paraId="3B5E88A2" w14:textId="77777777" w:rsidR="00265C87" w:rsidRPr="00265C87" w:rsidRDefault="00265C87" w:rsidP="00265C87">
            <w:pPr>
              <w:spacing w:after="0" w:line="240" w:lineRule="auto"/>
              <w:jc w:val="both"/>
              <w:rPr>
                <w:rFonts w:ascii="Times New Roman" w:eastAsia="Times New Roman" w:hAnsi="Times New Roman" w:cs="Times New Roman"/>
                <w:i/>
                <w:iCs/>
                <w:color w:val="000000"/>
                <w:sz w:val="18"/>
                <w:szCs w:val="24"/>
                <w:lang w:val="en-US" w:eastAsia="fr-FR"/>
              </w:rPr>
            </w:pPr>
            <w:r w:rsidRPr="00265C87">
              <w:rPr>
                <w:rFonts w:ascii="Times New Roman" w:eastAsia="Times New Roman" w:hAnsi="Times New Roman" w:cs="Times New Roman"/>
                <w:i/>
                <w:iCs/>
                <w:color w:val="000000"/>
                <w:sz w:val="18"/>
                <w:szCs w:val="24"/>
                <w:lang w:val="en-US" w:eastAsia="fr-FR"/>
              </w:rPr>
              <w:t xml:space="preserve">S. mansonii </w:t>
            </w:r>
          </w:p>
        </w:tc>
        <w:tc>
          <w:tcPr>
            <w:tcW w:w="1530" w:type="dxa"/>
            <w:tcBorders>
              <w:top w:val="nil"/>
              <w:left w:val="nil"/>
              <w:bottom w:val="nil"/>
              <w:right w:val="nil"/>
            </w:tcBorders>
            <w:vAlign w:val="center"/>
            <w:hideMark/>
          </w:tcPr>
          <w:p w14:paraId="34AC7D87" w14:textId="77777777" w:rsidR="00265C87" w:rsidRPr="00265C87" w:rsidRDefault="00265C87" w:rsidP="00265C87">
            <w:pPr>
              <w:spacing w:after="0" w:line="240" w:lineRule="auto"/>
              <w:jc w:val="both"/>
              <w:rPr>
                <w:rFonts w:ascii="Times New Roman" w:eastAsia="Times New Roman" w:hAnsi="Times New Roman" w:cs="Times New Roman"/>
                <w:color w:val="000000"/>
                <w:sz w:val="18"/>
                <w:szCs w:val="24"/>
                <w:lang w:val="en-US" w:eastAsia="fr-FR"/>
              </w:rPr>
            </w:pPr>
            <w:r w:rsidRPr="00265C87">
              <w:rPr>
                <w:rFonts w:ascii="Times New Roman" w:eastAsia="Times New Roman" w:hAnsi="Times New Roman" w:cs="Times New Roman"/>
                <w:color w:val="000000"/>
                <w:sz w:val="18"/>
                <w:szCs w:val="24"/>
                <w:lang w:val="en-US" w:eastAsia="fr-FR"/>
              </w:rPr>
              <w:t>59.45b</w:t>
            </w:r>
          </w:p>
        </w:tc>
        <w:tc>
          <w:tcPr>
            <w:tcW w:w="1170" w:type="dxa"/>
            <w:vMerge/>
            <w:tcBorders>
              <w:left w:val="nil"/>
              <w:right w:val="nil"/>
            </w:tcBorders>
          </w:tcPr>
          <w:p w14:paraId="585C3646" w14:textId="77777777" w:rsidR="00265C87" w:rsidRPr="00265C87" w:rsidRDefault="00265C87" w:rsidP="00265C87">
            <w:pPr>
              <w:spacing w:after="0" w:line="240" w:lineRule="auto"/>
              <w:jc w:val="both"/>
              <w:rPr>
                <w:rFonts w:ascii="Times New Roman" w:eastAsia="Times New Roman" w:hAnsi="Times New Roman" w:cs="Times New Roman"/>
                <w:color w:val="000000"/>
                <w:sz w:val="18"/>
                <w:szCs w:val="24"/>
                <w:lang w:val="en-US" w:eastAsia="fr-FR"/>
              </w:rPr>
            </w:pPr>
          </w:p>
        </w:tc>
      </w:tr>
      <w:tr w:rsidR="00265C87" w:rsidRPr="00265C87" w14:paraId="6BA65D61" w14:textId="649B0F44" w:rsidTr="00762D9E">
        <w:trPr>
          <w:trHeight w:val="70"/>
        </w:trPr>
        <w:tc>
          <w:tcPr>
            <w:tcW w:w="1435" w:type="dxa"/>
            <w:tcBorders>
              <w:top w:val="nil"/>
              <w:left w:val="nil"/>
              <w:bottom w:val="nil"/>
              <w:right w:val="nil"/>
            </w:tcBorders>
            <w:vAlign w:val="center"/>
          </w:tcPr>
          <w:p w14:paraId="5449EB23" w14:textId="77777777" w:rsidR="00265C87" w:rsidRPr="00265C87" w:rsidRDefault="00265C87" w:rsidP="00265C87">
            <w:pPr>
              <w:spacing w:after="0" w:line="240" w:lineRule="auto"/>
              <w:jc w:val="both"/>
              <w:rPr>
                <w:rFonts w:ascii="Times New Roman" w:eastAsia="Times New Roman" w:hAnsi="Times New Roman" w:cs="Times New Roman"/>
                <w:i/>
                <w:iCs/>
                <w:color w:val="000000"/>
                <w:sz w:val="18"/>
                <w:szCs w:val="24"/>
                <w:lang w:val="en-US" w:eastAsia="fr-FR"/>
              </w:rPr>
            </w:pPr>
            <w:r w:rsidRPr="00265C87">
              <w:rPr>
                <w:rFonts w:ascii="Times New Roman" w:eastAsia="Times New Roman" w:hAnsi="Times New Roman" w:cs="Times New Roman"/>
                <w:i/>
                <w:iCs/>
                <w:color w:val="000000"/>
                <w:sz w:val="18"/>
                <w:szCs w:val="24"/>
                <w:lang w:val="en-US" w:eastAsia="fr-FR"/>
              </w:rPr>
              <w:t>B. forskalii</w:t>
            </w:r>
          </w:p>
        </w:tc>
        <w:tc>
          <w:tcPr>
            <w:tcW w:w="995" w:type="dxa"/>
            <w:tcBorders>
              <w:top w:val="nil"/>
              <w:left w:val="nil"/>
              <w:bottom w:val="nil"/>
              <w:right w:val="nil"/>
            </w:tcBorders>
            <w:vAlign w:val="center"/>
            <w:hideMark/>
          </w:tcPr>
          <w:p w14:paraId="32CE80D9" w14:textId="77777777" w:rsidR="00265C87" w:rsidRPr="00265C87" w:rsidRDefault="00265C87" w:rsidP="00265C87">
            <w:pPr>
              <w:spacing w:after="0" w:line="240" w:lineRule="auto"/>
              <w:jc w:val="center"/>
              <w:rPr>
                <w:rFonts w:ascii="Times New Roman" w:eastAsia="Times New Roman" w:hAnsi="Times New Roman" w:cs="Times New Roman"/>
                <w:color w:val="000000"/>
                <w:sz w:val="18"/>
                <w:szCs w:val="24"/>
                <w:lang w:val="en-US" w:eastAsia="fr-FR"/>
              </w:rPr>
            </w:pPr>
            <w:r w:rsidRPr="00265C87">
              <w:rPr>
                <w:rFonts w:ascii="Times New Roman" w:eastAsia="Times New Roman" w:hAnsi="Times New Roman" w:cs="Times New Roman"/>
                <w:color w:val="000000"/>
                <w:sz w:val="18"/>
                <w:szCs w:val="24"/>
                <w:lang w:val="en-US" w:eastAsia="fr-FR"/>
              </w:rPr>
              <w:t>6</w:t>
            </w:r>
          </w:p>
        </w:tc>
        <w:tc>
          <w:tcPr>
            <w:tcW w:w="1080" w:type="dxa"/>
            <w:tcBorders>
              <w:top w:val="nil"/>
              <w:left w:val="nil"/>
              <w:bottom w:val="nil"/>
              <w:right w:val="nil"/>
            </w:tcBorders>
            <w:vAlign w:val="center"/>
            <w:hideMark/>
          </w:tcPr>
          <w:p w14:paraId="3731C439" w14:textId="77777777" w:rsidR="00265C87" w:rsidRPr="00265C87" w:rsidRDefault="00265C87" w:rsidP="00265C87">
            <w:pPr>
              <w:spacing w:after="0" w:line="240" w:lineRule="auto"/>
              <w:jc w:val="center"/>
              <w:rPr>
                <w:rFonts w:ascii="Times New Roman" w:eastAsia="Times New Roman" w:hAnsi="Times New Roman" w:cs="Times New Roman"/>
                <w:color w:val="000000"/>
                <w:sz w:val="18"/>
                <w:szCs w:val="24"/>
                <w:lang w:val="en-US" w:eastAsia="fr-FR"/>
              </w:rPr>
            </w:pPr>
            <w:r w:rsidRPr="00265C87">
              <w:rPr>
                <w:rFonts w:ascii="Times New Roman" w:eastAsia="Times New Roman" w:hAnsi="Times New Roman" w:cs="Times New Roman"/>
                <w:color w:val="000000"/>
                <w:sz w:val="18"/>
                <w:szCs w:val="24"/>
                <w:lang w:val="en-US" w:eastAsia="fr-FR"/>
              </w:rPr>
              <w:t>1</w:t>
            </w:r>
          </w:p>
        </w:tc>
        <w:tc>
          <w:tcPr>
            <w:tcW w:w="1530" w:type="dxa"/>
            <w:tcBorders>
              <w:top w:val="nil"/>
              <w:left w:val="nil"/>
              <w:bottom w:val="nil"/>
              <w:right w:val="nil"/>
            </w:tcBorders>
            <w:vAlign w:val="center"/>
          </w:tcPr>
          <w:p w14:paraId="0B418BD0" w14:textId="77777777" w:rsidR="00265C87" w:rsidRPr="00265C87" w:rsidRDefault="00265C87" w:rsidP="00265C87">
            <w:pPr>
              <w:spacing w:after="0" w:line="240" w:lineRule="auto"/>
              <w:jc w:val="both"/>
              <w:rPr>
                <w:rFonts w:ascii="Times New Roman" w:eastAsia="Times New Roman" w:hAnsi="Times New Roman" w:cs="Times New Roman"/>
                <w:i/>
                <w:iCs/>
                <w:color w:val="000000"/>
                <w:sz w:val="18"/>
                <w:szCs w:val="24"/>
                <w:lang w:val="en-US" w:eastAsia="fr-FR"/>
              </w:rPr>
            </w:pPr>
            <w:r w:rsidRPr="00265C87">
              <w:rPr>
                <w:rFonts w:ascii="Times New Roman" w:eastAsia="Times New Roman" w:hAnsi="Times New Roman" w:cs="Times New Roman"/>
                <w:i/>
                <w:iCs/>
                <w:color w:val="000000"/>
                <w:sz w:val="18"/>
                <w:szCs w:val="24"/>
                <w:lang w:val="en-US" w:eastAsia="fr-FR"/>
              </w:rPr>
              <w:t xml:space="preserve">Schistosoma </w:t>
            </w:r>
            <w:r w:rsidRPr="00265C87">
              <w:rPr>
                <w:rFonts w:ascii="Times New Roman" w:eastAsia="Times New Roman" w:hAnsi="Times New Roman" w:cs="Times New Roman"/>
                <w:iCs/>
                <w:color w:val="000000"/>
                <w:sz w:val="18"/>
                <w:szCs w:val="24"/>
                <w:lang w:val="en-US" w:eastAsia="fr-FR"/>
              </w:rPr>
              <w:t>sp.</w:t>
            </w:r>
          </w:p>
        </w:tc>
        <w:tc>
          <w:tcPr>
            <w:tcW w:w="1530" w:type="dxa"/>
            <w:tcBorders>
              <w:top w:val="nil"/>
              <w:left w:val="nil"/>
              <w:bottom w:val="nil"/>
              <w:right w:val="nil"/>
            </w:tcBorders>
            <w:vAlign w:val="center"/>
            <w:hideMark/>
          </w:tcPr>
          <w:p w14:paraId="6C9D5A84" w14:textId="77777777" w:rsidR="00265C87" w:rsidRPr="00265C87" w:rsidRDefault="00265C87" w:rsidP="00265C87">
            <w:pPr>
              <w:spacing w:after="0" w:line="240" w:lineRule="auto"/>
              <w:jc w:val="both"/>
              <w:rPr>
                <w:rFonts w:ascii="Times New Roman" w:eastAsia="Times New Roman" w:hAnsi="Times New Roman" w:cs="Times New Roman"/>
                <w:color w:val="000000"/>
                <w:sz w:val="18"/>
                <w:szCs w:val="24"/>
                <w:lang w:val="en-US" w:eastAsia="fr-FR"/>
              </w:rPr>
            </w:pPr>
            <w:r w:rsidRPr="00265C87">
              <w:rPr>
                <w:rFonts w:ascii="Times New Roman" w:eastAsia="Times New Roman" w:hAnsi="Times New Roman" w:cs="Times New Roman"/>
                <w:color w:val="000000"/>
                <w:sz w:val="18"/>
                <w:szCs w:val="24"/>
                <w:lang w:val="en-US" w:eastAsia="fr-FR"/>
              </w:rPr>
              <w:t>16.66c</w:t>
            </w:r>
          </w:p>
        </w:tc>
        <w:tc>
          <w:tcPr>
            <w:tcW w:w="1170" w:type="dxa"/>
            <w:vMerge/>
            <w:tcBorders>
              <w:left w:val="nil"/>
              <w:right w:val="nil"/>
            </w:tcBorders>
          </w:tcPr>
          <w:p w14:paraId="2BA59CDD" w14:textId="77777777" w:rsidR="00265C87" w:rsidRPr="00265C87" w:rsidRDefault="00265C87" w:rsidP="00265C87">
            <w:pPr>
              <w:spacing w:after="0" w:line="240" w:lineRule="auto"/>
              <w:jc w:val="both"/>
              <w:rPr>
                <w:rFonts w:ascii="Times New Roman" w:eastAsia="Times New Roman" w:hAnsi="Times New Roman" w:cs="Times New Roman"/>
                <w:color w:val="000000"/>
                <w:sz w:val="18"/>
                <w:szCs w:val="24"/>
                <w:lang w:val="en-US" w:eastAsia="fr-FR"/>
              </w:rPr>
            </w:pPr>
          </w:p>
        </w:tc>
      </w:tr>
      <w:tr w:rsidR="00265C87" w:rsidRPr="00265C87" w14:paraId="7904551D" w14:textId="0B7F991D" w:rsidTr="00762D9E">
        <w:trPr>
          <w:trHeight w:val="70"/>
        </w:trPr>
        <w:tc>
          <w:tcPr>
            <w:tcW w:w="1435" w:type="dxa"/>
            <w:tcBorders>
              <w:top w:val="nil"/>
              <w:left w:val="nil"/>
              <w:bottom w:val="nil"/>
              <w:right w:val="nil"/>
            </w:tcBorders>
            <w:vAlign w:val="center"/>
          </w:tcPr>
          <w:p w14:paraId="685953F0" w14:textId="77777777" w:rsidR="00265C87" w:rsidRPr="00265C87" w:rsidRDefault="00265C87" w:rsidP="00265C87">
            <w:pPr>
              <w:spacing w:after="0" w:line="240" w:lineRule="auto"/>
              <w:jc w:val="both"/>
              <w:rPr>
                <w:rFonts w:ascii="Times New Roman" w:eastAsia="Times New Roman" w:hAnsi="Times New Roman" w:cs="Times New Roman"/>
                <w:i/>
                <w:iCs/>
                <w:color w:val="000000"/>
                <w:sz w:val="18"/>
                <w:szCs w:val="24"/>
                <w:lang w:val="en-US" w:eastAsia="fr-FR"/>
              </w:rPr>
            </w:pPr>
            <w:r w:rsidRPr="00265C87">
              <w:rPr>
                <w:rFonts w:ascii="Times New Roman" w:eastAsia="Times New Roman" w:hAnsi="Times New Roman" w:cs="Times New Roman"/>
                <w:i/>
                <w:iCs/>
                <w:color w:val="000000"/>
                <w:sz w:val="18"/>
                <w:szCs w:val="24"/>
                <w:lang w:val="en-US" w:eastAsia="fr-FR"/>
              </w:rPr>
              <w:t>B. globosus</w:t>
            </w:r>
          </w:p>
        </w:tc>
        <w:tc>
          <w:tcPr>
            <w:tcW w:w="995" w:type="dxa"/>
            <w:tcBorders>
              <w:top w:val="nil"/>
              <w:left w:val="nil"/>
              <w:bottom w:val="nil"/>
              <w:right w:val="nil"/>
            </w:tcBorders>
            <w:vAlign w:val="center"/>
            <w:hideMark/>
          </w:tcPr>
          <w:p w14:paraId="45F60836" w14:textId="77777777" w:rsidR="00265C87" w:rsidRPr="00265C87" w:rsidRDefault="00265C87" w:rsidP="00265C87">
            <w:pPr>
              <w:spacing w:after="0" w:line="240" w:lineRule="auto"/>
              <w:jc w:val="center"/>
              <w:rPr>
                <w:rFonts w:ascii="Times New Roman" w:eastAsia="Times New Roman" w:hAnsi="Times New Roman" w:cs="Times New Roman"/>
                <w:color w:val="000000"/>
                <w:sz w:val="18"/>
                <w:szCs w:val="24"/>
                <w:lang w:val="en-US" w:eastAsia="fr-FR"/>
              </w:rPr>
            </w:pPr>
            <w:r w:rsidRPr="00265C87">
              <w:rPr>
                <w:rFonts w:ascii="Times New Roman" w:eastAsia="Times New Roman" w:hAnsi="Times New Roman" w:cs="Times New Roman"/>
                <w:color w:val="000000"/>
                <w:sz w:val="18"/>
                <w:szCs w:val="24"/>
                <w:lang w:val="en-US" w:eastAsia="fr-FR"/>
              </w:rPr>
              <w:t>74</w:t>
            </w:r>
          </w:p>
        </w:tc>
        <w:tc>
          <w:tcPr>
            <w:tcW w:w="1080" w:type="dxa"/>
            <w:tcBorders>
              <w:top w:val="nil"/>
              <w:left w:val="nil"/>
              <w:bottom w:val="nil"/>
              <w:right w:val="nil"/>
            </w:tcBorders>
            <w:vAlign w:val="center"/>
            <w:hideMark/>
          </w:tcPr>
          <w:p w14:paraId="0AA5DA49" w14:textId="77777777" w:rsidR="00265C87" w:rsidRPr="00265C87" w:rsidRDefault="00265C87" w:rsidP="00265C87">
            <w:pPr>
              <w:spacing w:after="0" w:line="240" w:lineRule="auto"/>
              <w:jc w:val="center"/>
              <w:rPr>
                <w:rFonts w:ascii="Times New Roman" w:eastAsia="Times New Roman" w:hAnsi="Times New Roman" w:cs="Times New Roman"/>
                <w:color w:val="000000"/>
                <w:sz w:val="18"/>
                <w:szCs w:val="24"/>
                <w:lang w:val="en-US" w:eastAsia="fr-FR"/>
              </w:rPr>
            </w:pPr>
            <w:r w:rsidRPr="00265C87">
              <w:rPr>
                <w:rFonts w:ascii="Times New Roman" w:eastAsia="Times New Roman" w:hAnsi="Times New Roman" w:cs="Times New Roman"/>
                <w:color w:val="000000"/>
                <w:sz w:val="18"/>
                <w:szCs w:val="24"/>
                <w:lang w:val="en-US" w:eastAsia="fr-FR"/>
              </w:rPr>
              <w:t>49</w:t>
            </w:r>
          </w:p>
        </w:tc>
        <w:tc>
          <w:tcPr>
            <w:tcW w:w="1530" w:type="dxa"/>
            <w:tcBorders>
              <w:top w:val="nil"/>
              <w:left w:val="nil"/>
              <w:bottom w:val="nil"/>
              <w:right w:val="nil"/>
            </w:tcBorders>
            <w:vAlign w:val="center"/>
          </w:tcPr>
          <w:p w14:paraId="17B3CDC2" w14:textId="77777777" w:rsidR="00265C87" w:rsidRPr="00265C87" w:rsidRDefault="00265C87" w:rsidP="00265C87">
            <w:pPr>
              <w:spacing w:after="0" w:line="240" w:lineRule="auto"/>
              <w:jc w:val="both"/>
              <w:rPr>
                <w:rFonts w:ascii="Times New Roman" w:eastAsia="Times New Roman" w:hAnsi="Times New Roman" w:cs="Times New Roman"/>
                <w:i/>
                <w:iCs/>
                <w:color w:val="000000"/>
                <w:sz w:val="18"/>
                <w:szCs w:val="24"/>
                <w:lang w:val="en-US" w:eastAsia="fr-FR"/>
              </w:rPr>
            </w:pPr>
            <w:r w:rsidRPr="00265C87">
              <w:rPr>
                <w:rFonts w:ascii="Times New Roman" w:eastAsia="Times New Roman" w:hAnsi="Times New Roman" w:cs="Times New Roman"/>
                <w:i/>
                <w:iCs/>
                <w:color w:val="000000"/>
                <w:sz w:val="18"/>
                <w:szCs w:val="24"/>
                <w:lang w:val="en-US" w:eastAsia="fr-FR"/>
              </w:rPr>
              <w:t>S. haematobium</w:t>
            </w:r>
          </w:p>
        </w:tc>
        <w:tc>
          <w:tcPr>
            <w:tcW w:w="1530" w:type="dxa"/>
            <w:tcBorders>
              <w:top w:val="nil"/>
              <w:left w:val="nil"/>
              <w:bottom w:val="nil"/>
              <w:right w:val="nil"/>
            </w:tcBorders>
            <w:vAlign w:val="center"/>
            <w:hideMark/>
          </w:tcPr>
          <w:p w14:paraId="67E93788" w14:textId="77777777" w:rsidR="00265C87" w:rsidRPr="00265C87" w:rsidRDefault="00265C87" w:rsidP="00265C87">
            <w:pPr>
              <w:spacing w:after="0" w:line="240" w:lineRule="auto"/>
              <w:jc w:val="both"/>
              <w:rPr>
                <w:rFonts w:ascii="Times New Roman" w:eastAsia="Times New Roman" w:hAnsi="Times New Roman" w:cs="Times New Roman"/>
                <w:color w:val="000000"/>
                <w:sz w:val="18"/>
                <w:szCs w:val="24"/>
                <w:lang w:val="en-US" w:eastAsia="fr-FR"/>
              </w:rPr>
            </w:pPr>
            <w:r w:rsidRPr="00265C87">
              <w:rPr>
                <w:rFonts w:ascii="Times New Roman" w:eastAsia="Times New Roman" w:hAnsi="Times New Roman" w:cs="Times New Roman"/>
                <w:color w:val="000000"/>
                <w:sz w:val="18"/>
                <w:szCs w:val="24"/>
                <w:lang w:val="en-US" w:eastAsia="fr-FR"/>
              </w:rPr>
              <w:t>79.72a</w:t>
            </w:r>
          </w:p>
        </w:tc>
        <w:tc>
          <w:tcPr>
            <w:tcW w:w="1170" w:type="dxa"/>
            <w:vMerge/>
            <w:tcBorders>
              <w:left w:val="nil"/>
              <w:bottom w:val="nil"/>
              <w:right w:val="nil"/>
            </w:tcBorders>
          </w:tcPr>
          <w:p w14:paraId="3921A44F" w14:textId="77777777" w:rsidR="00265C87" w:rsidRPr="00265C87" w:rsidRDefault="00265C87" w:rsidP="00265C87">
            <w:pPr>
              <w:spacing w:after="0" w:line="240" w:lineRule="auto"/>
              <w:jc w:val="both"/>
              <w:rPr>
                <w:rFonts w:ascii="Times New Roman" w:eastAsia="Times New Roman" w:hAnsi="Times New Roman" w:cs="Times New Roman"/>
                <w:color w:val="000000"/>
                <w:sz w:val="18"/>
                <w:szCs w:val="24"/>
                <w:lang w:val="en-US" w:eastAsia="fr-FR"/>
              </w:rPr>
            </w:pPr>
          </w:p>
        </w:tc>
      </w:tr>
      <w:tr w:rsidR="00265C87" w:rsidRPr="00265C87" w14:paraId="6EB452B7" w14:textId="5AA93C12" w:rsidTr="00265C87">
        <w:trPr>
          <w:trHeight w:val="114"/>
        </w:trPr>
        <w:tc>
          <w:tcPr>
            <w:tcW w:w="1435" w:type="dxa"/>
            <w:tcBorders>
              <w:top w:val="single" w:sz="8" w:space="0" w:color="000000"/>
              <w:left w:val="nil"/>
              <w:bottom w:val="single" w:sz="8" w:space="0" w:color="000000"/>
              <w:right w:val="nil"/>
            </w:tcBorders>
            <w:vAlign w:val="center"/>
          </w:tcPr>
          <w:p w14:paraId="36422B47" w14:textId="77777777" w:rsidR="00265C87" w:rsidRPr="00265C87" w:rsidRDefault="00265C87" w:rsidP="00265C87">
            <w:pPr>
              <w:spacing w:after="0" w:line="240" w:lineRule="auto"/>
              <w:jc w:val="both"/>
              <w:rPr>
                <w:rFonts w:ascii="Times New Roman" w:eastAsia="Times New Roman" w:hAnsi="Times New Roman" w:cs="Times New Roman"/>
                <w:b/>
                <w:bCs/>
                <w:color w:val="000000"/>
                <w:sz w:val="18"/>
                <w:szCs w:val="24"/>
                <w:lang w:val="en-US" w:eastAsia="fr-FR"/>
              </w:rPr>
            </w:pPr>
            <w:r w:rsidRPr="00265C87">
              <w:rPr>
                <w:rFonts w:ascii="Times New Roman" w:eastAsia="Times New Roman" w:hAnsi="Times New Roman" w:cs="Times New Roman"/>
                <w:b/>
                <w:bCs/>
                <w:color w:val="000000"/>
                <w:sz w:val="18"/>
                <w:szCs w:val="24"/>
                <w:lang w:val="en-US" w:eastAsia="fr-FR"/>
              </w:rPr>
              <w:t>To</w:t>
            </w:r>
            <w:r w:rsidRPr="00265C87">
              <w:rPr>
                <w:rFonts w:ascii="Times New Roman" w:eastAsia="Times New Roman" w:hAnsi="Times New Roman" w:cs="Times New Roman"/>
                <w:b/>
                <w:bCs/>
                <w:color w:val="000000"/>
                <w:sz w:val="18"/>
                <w:lang w:val="en-US" w:eastAsia="fr-FR"/>
              </w:rPr>
              <w:t>tal</w:t>
            </w:r>
          </w:p>
        </w:tc>
        <w:tc>
          <w:tcPr>
            <w:tcW w:w="995" w:type="dxa"/>
            <w:tcBorders>
              <w:top w:val="single" w:sz="8" w:space="0" w:color="000000"/>
              <w:left w:val="nil"/>
              <w:bottom w:val="single" w:sz="8" w:space="0" w:color="000000"/>
              <w:right w:val="nil"/>
            </w:tcBorders>
            <w:vAlign w:val="center"/>
            <w:hideMark/>
          </w:tcPr>
          <w:p w14:paraId="23831272" w14:textId="77777777" w:rsidR="00265C87" w:rsidRPr="00265C87" w:rsidRDefault="00265C87" w:rsidP="00265C87">
            <w:pPr>
              <w:spacing w:after="0" w:line="240" w:lineRule="auto"/>
              <w:jc w:val="center"/>
              <w:rPr>
                <w:rFonts w:ascii="Times New Roman" w:eastAsia="Times New Roman" w:hAnsi="Times New Roman" w:cs="Times New Roman"/>
                <w:b/>
                <w:bCs/>
                <w:color w:val="000000"/>
                <w:sz w:val="18"/>
                <w:lang w:val="en-US" w:eastAsia="fr-FR"/>
              </w:rPr>
            </w:pPr>
            <w:r w:rsidRPr="00265C87">
              <w:rPr>
                <w:rFonts w:ascii="Times New Roman" w:eastAsia="Times New Roman" w:hAnsi="Times New Roman" w:cs="Times New Roman"/>
                <w:b/>
                <w:bCs/>
                <w:color w:val="000000"/>
                <w:sz w:val="18"/>
                <w:lang w:val="en-US" w:eastAsia="fr-FR"/>
              </w:rPr>
              <w:t>238</w:t>
            </w:r>
          </w:p>
        </w:tc>
        <w:tc>
          <w:tcPr>
            <w:tcW w:w="1080" w:type="dxa"/>
            <w:tcBorders>
              <w:top w:val="single" w:sz="8" w:space="0" w:color="000000"/>
              <w:left w:val="nil"/>
              <w:bottom w:val="single" w:sz="8" w:space="0" w:color="000000"/>
              <w:right w:val="nil"/>
            </w:tcBorders>
            <w:vAlign w:val="center"/>
            <w:hideMark/>
          </w:tcPr>
          <w:p w14:paraId="7667561C" w14:textId="77777777" w:rsidR="00265C87" w:rsidRPr="00265C87" w:rsidRDefault="00265C87" w:rsidP="00265C87">
            <w:pPr>
              <w:spacing w:after="0" w:line="240" w:lineRule="auto"/>
              <w:jc w:val="center"/>
              <w:rPr>
                <w:rFonts w:ascii="Times New Roman" w:eastAsia="Times New Roman" w:hAnsi="Times New Roman" w:cs="Times New Roman"/>
                <w:b/>
                <w:bCs/>
                <w:color w:val="000000"/>
                <w:sz w:val="18"/>
                <w:lang w:val="en-US" w:eastAsia="fr-FR"/>
              </w:rPr>
            </w:pPr>
            <w:r w:rsidRPr="00265C87">
              <w:rPr>
                <w:rFonts w:ascii="Times New Roman" w:eastAsia="Times New Roman" w:hAnsi="Times New Roman" w:cs="Times New Roman"/>
                <w:b/>
                <w:bCs/>
                <w:color w:val="000000"/>
                <w:sz w:val="18"/>
                <w:lang w:val="en-US" w:eastAsia="fr-FR"/>
              </w:rPr>
              <w:t>164</w:t>
            </w:r>
          </w:p>
        </w:tc>
        <w:tc>
          <w:tcPr>
            <w:tcW w:w="1530" w:type="dxa"/>
            <w:tcBorders>
              <w:top w:val="single" w:sz="8" w:space="0" w:color="000000"/>
              <w:left w:val="nil"/>
              <w:bottom w:val="single" w:sz="8" w:space="0" w:color="000000"/>
              <w:right w:val="nil"/>
            </w:tcBorders>
            <w:vAlign w:val="center"/>
          </w:tcPr>
          <w:p w14:paraId="755F60F0" w14:textId="77777777" w:rsidR="00265C87" w:rsidRPr="00265C87" w:rsidRDefault="00265C87" w:rsidP="00265C87">
            <w:pPr>
              <w:spacing w:after="0" w:line="240" w:lineRule="auto"/>
              <w:jc w:val="both"/>
              <w:rPr>
                <w:rFonts w:ascii="Times New Roman" w:eastAsia="Times New Roman" w:hAnsi="Times New Roman" w:cs="Times New Roman"/>
                <w:b/>
                <w:bCs/>
                <w:color w:val="000000"/>
                <w:sz w:val="18"/>
                <w:szCs w:val="24"/>
                <w:lang w:val="en-US" w:eastAsia="fr-FR"/>
              </w:rPr>
            </w:pPr>
          </w:p>
        </w:tc>
        <w:tc>
          <w:tcPr>
            <w:tcW w:w="1530" w:type="dxa"/>
            <w:tcBorders>
              <w:top w:val="single" w:sz="8" w:space="0" w:color="000000"/>
              <w:left w:val="nil"/>
              <w:bottom w:val="single" w:sz="8" w:space="0" w:color="000000"/>
              <w:right w:val="nil"/>
            </w:tcBorders>
            <w:vAlign w:val="center"/>
            <w:hideMark/>
          </w:tcPr>
          <w:p w14:paraId="6716BF43" w14:textId="77777777" w:rsidR="00265C87" w:rsidRPr="00265C87" w:rsidRDefault="00265C87" w:rsidP="00265C87">
            <w:pPr>
              <w:spacing w:after="0" w:line="240" w:lineRule="auto"/>
              <w:jc w:val="both"/>
              <w:rPr>
                <w:rFonts w:ascii="Times New Roman" w:eastAsia="Times New Roman" w:hAnsi="Times New Roman" w:cs="Times New Roman"/>
                <w:b/>
                <w:bCs/>
                <w:color w:val="000000"/>
                <w:sz w:val="18"/>
                <w:lang w:val="en-US" w:eastAsia="fr-FR"/>
              </w:rPr>
            </w:pPr>
            <w:r w:rsidRPr="00265C87">
              <w:rPr>
                <w:rFonts w:ascii="Times New Roman" w:eastAsia="Times New Roman" w:hAnsi="Times New Roman" w:cs="Times New Roman"/>
                <w:b/>
                <w:bCs/>
                <w:color w:val="000000"/>
                <w:sz w:val="18"/>
                <w:lang w:val="en-US" w:eastAsia="fr-FR"/>
              </w:rPr>
              <w:t>68.91</w:t>
            </w:r>
          </w:p>
        </w:tc>
        <w:tc>
          <w:tcPr>
            <w:tcW w:w="1170" w:type="dxa"/>
            <w:tcBorders>
              <w:top w:val="single" w:sz="8" w:space="0" w:color="000000"/>
              <w:left w:val="nil"/>
              <w:bottom w:val="single" w:sz="8" w:space="0" w:color="000000"/>
              <w:right w:val="nil"/>
            </w:tcBorders>
          </w:tcPr>
          <w:p w14:paraId="2972626C" w14:textId="77777777" w:rsidR="00265C87" w:rsidRPr="00265C87" w:rsidRDefault="00265C87" w:rsidP="00265C87">
            <w:pPr>
              <w:spacing w:after="0" w:line="240" w:lineRule="auto"/>
              <w:jc w:val="both"/>
              <w:rPr>
                <w:rFonts w:ascii="Times New Roman" w:eastAsia="Times New Roman" w:hAnsi="Times New Roman" w:cs="Times New Roman"/>
                <w:b/>
                <w:bCs/>
                <w:color w:val="000000"/>
                <w:sz w:val="18"/>
                <w:lang w:val="en-US" w:eastAsia="fr-FR"/>
              </w:rPr>
            </w:pPr>
          </w:p>
        </w:tc>
      </w:tr>
    </w:tbl>
    <w:p w14:paraId="64D72985" w14:textId="1702E93B" w:rsidR="004644EC" w:rsidRPr="00265C87" w:rsidRDefault="00681CAF" w:rsidP="00265C87">
      <w:pPr>
        <w:tabs>
          <w:tab w:val="right" w:leader="dot" w:pos="8222"/>
        </w:tabs>
        <w:spacing w:after="0" w:line="240" w:lineRule="auto"/>
        <w:ind w:right="86"/>
        <w:jc w:val="center"/>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t>Table 7: Distribution of cercariae emissions in molluscs</w:t>
      </w:r>
    </w:p>
    <w:p w14:paraId="65BA34C7" w14:textId="16D62D78" w:rsidR="00171B3E" w:rsidRPr="00265C87" w:rsidRDefault="00171B3E" w:rsidP="00681CAF">
      <w:pPr>
        <w:tabs>
          <w:tab w:val="right" w:leader="dot" w:pos="8222"/>
        </w:tabs>
        <w:spacing w:after="0" w:line="360" w:lineRule="auto"/>
        <w:ind w:right="86"/>
        <w:jc w:val="both"/>
        <w:rPr>
          <w:rFonts w:ascii="Times New Roman" w:hAnsi="Times New Roman" w:cs="Times New Roman"/>
          <w:sz w:val="24"/>
          <w:szCs w:val="24"/>
          <w:lang w:val="en-US"/>
        </w:rPr>
      </w:pPr>
    </w:p>
    <w:p w14:paraId="319B1928" w14:textId="2620CEBA" w:rsidR="00171B3E" w:rsidRPr="00265C87" w:rsidRDefault="00171B3E" w:rsidP="00681CAF">
      <w:pPr>
        <w:tabs>
          <w:tab w:val="right" w:leader="dot" w:pos="8222"/>
        </w:tabs>
        <w:spacing w:after="0" w:line="360" w:lineRule="auto"/>
        <w:ind w:right="86"/>
        <w:jc w:val="both"/>
        <w:rPr>
          <w:rFonts w:ascii="Times New Roman" w:hAnsi="Times New Roman" w:cs="Times New Roman"/>
          <w:sz w:val="24"/>
          <w:szCs w:val="24"/>
          <w:lang w:val="en-US"/>
        </w:rPr>
      </w:pPr>
    </w:p>
    <w:p w14:paraId="53A77C14" w14:textId="5B4FE22E" w:rsidR="00171B3E" w:rsidRPr="00265C87" w:rsidRDefault="00171B3E" w:rsidP="00681CAF">
      <w:pPr>
        <w:tabs>
          <w:tab w:val="right" w:leader="dot" w:pos="8222"/>
        </w:tabs>
        <w:spacing w:after="0" w:line="360" w:lineRule="auto"/>
        <w:ind w:right="86"/>
        <w:jc w:val="both"/>
        <w:rPr>
          <w:rFonts w:ascii="Times New Roman" w:hAnsi="Times New Roman" w:cs="Times New Roman"/>
          <w:sz w:val="24"/>
          <w:szCs w:val="24"/>
          <w:lang w:val="en-US"/>
        </w:rPr>
      </w:pPr>
    </w:p>
    <w:p w14:paraId="22A4F387" w14:textId="2D1F3C57" w:rsidR="00171B3E" w:rsidRPr="00265C87" w:rsidRDefault="00171B3E" w:rsidP="00681CAF">
      <w:pPr>
        <w:tabs>
          <w:tab w:val="right" w:leader="dot" w:pos="8222"/>
        </w:tabs>
        <w:spacing w:after="0" w:line="360" w:lineRule="auto"/>
        <w:ind w:right="86"/>
        <w:jc w:val="both"/>
        <w:rPr>
          <w:rFonts w:ascii="Times New Roman" w:hAnsi="Times New Roman" w:cs="Times New Roman"/>
          <w:sz w:val="24"/>
          <w:szCs w:val="24"/>
          <w:lang w:val="en-US"/>
        </w:rPr>
      </w:pPr>
    </w:p>
    <w:p w14:paraId="4C70E619" w14:textId="4D70F889" w:rsidR="00621187" w:rsidRPr="00265C87" w:rsidRDefault="00621187" w:rsidP="00265C87">
      <w:pPr>
        <w:tabs>
          <w:tab w:val="right" w:leader="dot" w:pos="8222"/>
        </w:tabs>
        <w:spacing w:after="0" w:line="360" w:lineRule="auto"/>
        <w:ind w:right="86"/>
        <w:jc w:val="center"/>
        <w:rPr>
          <w:rFonts w:ascii="Times New Roman" w:hAnsi="Times New Roman" w:cs="Times New Roman"/>
          <w:sz w:val="18"/>
          <w:szCs w:val="18"/>
          <w:lang w:val="en-US"/>
        </w:rPr>
      </w:pPr>
      <w:r w:rsidRPr="00265C87">
        <w:rPr>
          <w:rFonts w:ascii="Times New Roman" w:hAnsi="Times New Roman" w:cs="Times New Roman"/>
          <w:sz w:val="18"/>
          <w:szCs w:val="18"/>
          <w:lang w:val="en-US"/>
        </w:rPr>
        <w:t>The values marked with the same letters do not show a significant difference at the 5% threshold.</w:t>
      </w:r>
    </w:p>
    <w:p w14:paraId="5E1C8A97" w14:textId="49B22C1A" w:rsidR="00621187" w:rsidRPr="00265C87" w:rsidRDefault="00265C87" w:rsidP="00265C87">
      <w:pPr>
        <w:tabs>
          <w:tab w:val="right" w:leader="dot" w:pos="8222"/>
        </w:tabs>
        <w:spacing w:after="0" w:line="360" w:lineRule="auto"/>
        <w:ind w:right="86" w:firstLine="54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ab/>
      </w:r>
      <w:r w:rsidR="00621187" w:rsidRPr="00265C87">
        <w:rPr>
          <w:rFonts w:ascii="Times New Roman" w:hAnsi="Times New Roman" w:cs="Times New Roman"/>
          <w:sz w:val="24"/>
          <w:szCs w:val="24"/>
          <w:lang w:val="en-US"/>
        </w:rPr>
        <w:t>Observing the overall prevalence of cercariae emissions according to the stations (Table 8), we observe that it varies without showing significant differences between 50.75% in station 2 and 100% in station 4 (χ</w:t>
      </w:r>
      <w:r w:rsidR="00621187" w:rsidRPr="00E7509B">
        <w:rPr>
          <w:rFonts w:ascii="Times New Roman" w:hAnsi="Times New Roman" w:cs="Times New Roman"/>
          <w:sz w:val="24"/>
          <w:szCs w:val="24"/>
          <w:vertAlign w:val="superscript"/>
          <w:lang w:val="en-US"/>
        </w:rPr>
        <w:t>2</w:t>
      </w:r>
      <w:r w:rsidR="00621187" w:rsidRPr="00265C87">
        <w:rPr>
          <w:rFonts w:ascii="Times New Roman" w:hAnsi="Times New Roman" w:cs="Times New Roman"/>
          <w:sz w:val="24"/>
          <w:szCs w:val="24"/>
          <w:lang w:val="en-US"/>
        </w:rPr>
        <w:t xml:space="preserve">=3.19; ndl=3; P&lt;0.05). The prevalence of Schistosoma spp. cercariae (61.04%) is significantly lower than that of </w:t>
      </w:r>
      <w:r w:rsidR="00621187" w:rsidRPr="002B2E0E">
        <w:rPr>
          <w:rFonts w:ascii="Times New Roman" w:hAnsi="Times New Roman" w:cs="Times New Roman"/>
          <w:i/>
          <w:iCs/>
          <w:sz w:val="24"/>
          <w:szCs w:val="24"/>
          <w:lang w:val="en-US"/>
        </w:rPr>
        <w:t>F. gigantica</w:t>
      </w:r>
      <w:r w:rsidR="00621187" w:rsidRPr="00265C87">
        <w:rPr>
          <w:rFonts w:ascii="Times New Roman" w:hAnsi="Times New Roman" w:cs="Times New Roman"/>
          <w:sz w:val="24"/>
          <w:szCs w:val="24"/>
          <w:lang w:val="en-US"/>
        </w:rPr>
        <w:t xml:space="preserve"> (83.33%) (χ</w:t>
      </w:r>
      <w:r w:rsidR="00621187" w:rsidRPr="00E7509B">
        <w:rPr>
          <w:rFonts w:ascii="Times New Roman" w:hAnsi="Times New Roman" w:cs="Times New Roman"/>
          <w:sz w:val="24"/>
          <w:szCs w:val="24"/>
          <w:vertAlign w:val="superscript"/>
          <w:lang w:val="en-US"/>
        </w:rPr>
        <w:t>2</w:t>
      </w:r>
      <w:r w:rsidR="00621187" w:rsidRPr="00265C87">
        <w:rPr>
          <w:rFonts w:ascii="Times New Roman" w:hAnsi="Times New Roman" w:cs="Times New Roman"/>
          <w:sz w:val="24"/>
          <w:szCs w:val="24"/>
          <w:lang w:val="en-US"/>
        </w:rPr>
        <w:t>=4.15; ndl=1; P&lt;0.05). In station 1 and 4, the emission rates of cercariae globally estimated at 71.83% and 100% vary very significantly depending on the mollusc species [(χ</w:t>
      </w:r>
      <w:r w:rsidR="00621187" w:rsidRPr="00E7509B">
        <w:rPr>
          <w:rFonts w:ascii="Times New Roman" w:hAnsi="Times New Roman" w:cs="Times New Roman"/>
          <w:sz w:val="24"/>
          <w:szCs w:val="24"/>
          <w:vertAlign w:val="superscript"/>
          <w:lang w:val="en-US"/>
        </w:rPr>
        <w:t>2</w:t>
      </w:r>
      <w:r w:rsidR="00621187" w:rsidRPr="00E7509B">
        <w:rPr>
          <w:rFonts w:ascii="Times New Roman" w:hAnsi="Times New Roman" w:cs="Times New Roman"/>
          <w:sz w:val="24"/>
          <w:szCs w:val="24"/>
          <w:vertAlign w:val="subscript"/>
          <w:lang w:val="en-US"/>
        </w:rPr>
        <w:t>1</w:t>
      </w:r>
      <w:r w:rsidR="00621187" w:rsidRPr="00265C87">
        <w:rPr>
          <w:rFonts w:ascii="Times New Roman" w:hAnsi="Times New Roman" w:cs="Times New Roman"/>
          <w:sz w:val="24"/>
          <w:szCs w:val="24"/>
          <w:lang w:val="en-US"/>
        </w:rPr>
        <w:t>=17.71; ndl= 4; P&lt;0.05), (χ</w:t>
      </w:r>
      <w:r w:rsidR="00621187" w:rsidRPr="00E7509B">
        <w:rPr>
          <w:rFonts w:ascii="Times New Roman" w:hAnsi="Times New Roman" w:cs="Times New Roman"/>
          <w:sz w:val="24"/>
          <w:szCs w:val="24"/>
          <w:vertAlign w:val="superscript"/>
          <w:lang w:val="en-US"/>
        </w:rPr>
        <w:t>2</w:t>
      </w:r>
      <w:r w:rsidR="00621187" w:rsidRPr="00E7509B">
        <w:rPr>
          <w:rFonts w:ascii="Times New Roman" w:hAnsi="Times New Roman" w:cs="Times New Roman"/>
          <w:sz w:val="24"/>
          <w:szCs w:val="24"/>
          <w:vertAlign w:val="subscript"/>
          <w:lang w:val="en-US"/>
        </w:rPr>
        <w:t>4</w:t>
      </w:r>
      <w:r w:rsidR="00621187" w:rsidRPr="00265C87">
        <w:rPr>
          <w:rFonts w:ascii="Times New Roman" w:hAnsi="Times New Roman" w:cs="Times New Roman"/>
          <w:sz w:val="24"/>
          <w:szCs w:val="24"/>
          <w:lang w:val="en-US"/>
        </w:rPr>
        <w:t xml:space="preserve">=9.81; ndl=4; </w:t>
      </w:r>
      <w:r w:rsidR="00621187" w:rsidRPr="00265C87">
        <w:rPr>
          <w:rFonts w:ascii="Times New Roman" w:hAnsi="Times New Roman" w:cs="Times New Roman"/>
          <w:sz w:val="24"/>
          <w:szCs w:val="24"/>
          <w:lang w:val="en-US"/>
        </w:rPr>
        <w:lastRenderedPageBreak/>
        <w:t>P&lt;0.05)]; In station 3, this prevalence evaluated at 77,66% varies very significantly depending on the species (χ</w:t>
      </w:r>
      <w:r w:rsidR="00621187" w:rsidRPr="00E7509B">
        <w:rPr>
          <w:rFonts w:ascii="Times New Roman" w:hAnsi="Times New Roman" w:cs="Times New Roman"/>
          <w:sz w:val="24"/>
          <w:szCs w:val="24"/>
          <w:vertAlign w:val="superscript"/>
          <w:lang w:val="en-US"/>
        </w:rPr>
        <w:t>2</w:t>
      </w:r>
      <w:r w:rsidR="00621187" w:rsidRPr="00265C87">
        <w:rPr>
          <w:rFonts w:ascii="Times New Roman" w:hAnsi="Times New Roman" w:cs="Times New Roman"/>
          <w:sz w:val="24"/>
          <w:szCs w:val="24"/>
          <w:lang w:val="en-US"/>
        </w:rPr>
        <w:t xml:space="preserve">=14.26; ndl= 4; P&lt;0.01). The Z test shows that infectivity by cercariae is greater in </w:t>
      </w:r>
      <w:r w:rsidR="00621187" w:rsidRPr="002B2E0E">
        <w:rPr>
          <w:rFonts w:ascii="Times New Roman" w:hAnsi="Times New Roman" w:cs="Times New Roman"/>
          <w:i/>
          <w:iCs/>
          <w:sz w:val="24"/>
          <w:szCs w:val="24"/>
          <w:lang w:val="en-US"/>
        </w:rPr>
        <w:t>L. natalensis</w:t>
      </w:r>
      <w:r w:rsidR="00621187" w:rsidRPr="00265C87">
        <w:rPr>
          <w:rFonts w:ascii="Times New Roman" w:hAnsi="Times New Roman" w:cs="Times New Roman"/>
          <w:sz w:val="24"/>
          <w:szCs w:val="24"/>
          <w:lang w:val="en-US"/>
        </w:rPr>
        <w:t xml:space="preserve"> at stations 1 and 2, and in</w:t>
      </w:r>
      <w:r w:rsidR="00621187" w:rsidRPr="002B2E0E">
        <w:rPr>
          <w:rFonts w:ascii="Times New Roman" w:hAnsi="Times New Roman" w:cs="Times New Roman"/>
          <w:i/>
          <w:iCs/>
          <w:sz w:val="24"/>
          <w:szCs w:val="24"/>
          <w:lang w:val="en-US"/>
        </w:rPr>
        <w:t xml:space="preserve"> B. globosus </w:t>
      </w:r>
      <w:r w:rsidR="00621187" w:rsidRPr="00265C87">
        <w:rPr>
          <w:rFonts w:ascii="Times New Roman" w:hAnsi="Times New Roman" w:cs="Times New Roman"/>
          <w:sz w:val="24"/>
          <w:szCs w:val="24"/>
          <w:lang w:val="en-US"/>
        </w:rPr>
        <w:t xml:space="preserve">and </w:t>
      </w:r>
      <w:r w:rsidR="00621187" w:rsidRPr="002B2E0E">
        <w:rPr>
          <w:rFonts w:ascii="Times New Roman" w:hAnsi="Times New Roman" w:cs="Times New Roman"/>
          <w:i/>
          <w:iCs/>
          <w:sz w:val="24"/>
          <w:szCs w:val="24"/>
          <w:lang w:val="en-US"/>
        </w:rPr>
        <w:t>L. natalensis</w:t>
      </w:r>
      <w:r w:rsidR="00621187" w:rsidRPr="00265C87">
        <w:rPr>
          <w:rFonts w:ascii="Times New Roman" w:hAnsi="Times New Roman" w:cs="Times New Roman"/>
          <w:sz w:val="24"/>
          <w:szCs w:val="24"/>
          <w:lang w:val="en-US"/>
        </w:rPr>
        <w:t xml:space="preserve"> at station 3. The prevalence of cercaries of </w:t>
      </w:r>
      <w:r w:rsidR="00621187" w:rsidRPr="002B2E0E">
        <w:rPr>
          <w:rFonts w:ascii="Times New Roman" w:hAnsi="Times New Roman" w:cs="Times New Roman"/>
          <w:i/>
          <w:iCs/>
          <w:sz w:val="24"/>
          <w:szCs w:val="24"/>
          <w:lang w:val="en-US"/>
        </w:rPr>
        <w:t>F. gigantica</w:t>
      </w:r>
      <w:r w:rsidR="00621187" w:rsidRPr="00265C87">
        <w:rPr>
          <w:rFonts w:ascii="Times New Roman" w:hAnsi="Times New Roman" w:cs="Times New Roman"/>
          <w:sz w:val="24"/>
          <w:szCs w:val="24"/>
          <w:lang w:val="en-US"/>
        </w:rPr>
        <w:t xml:space="preserve"> (83.33%) and </w:t>
      </w:r>
      <w:r w:rsidR="00621187" w:rsidRPr="00A51BBE">
        <w:rPr>
          <w:rFonts w:ascii="Times New Roman" w:hAnsi="Times New Roman" w:cs="Times New Roman"/>
          <w:i/>
          <w:iCs/>
          <w:sz w:val="24"/>
          <w:szCs w:val="24"/>
          <w:lang w:val="en-US"/>
        </w:rPr>
        <w:t>S. haematobium</w:t>
      </w:r>
      <w:r w:rsidR="00621187" w:rsidRPr="00265C87">
        <w:rPr>
          <w:rFonts w:ascii="Times New Roman" w:hAnsi="Times New Roman" w:cs="Times New Roman"/>
          <w:sz w:val="24"/>
          <w:szCs w:val="24"/>
          <w:lang w:val="en-US"/>
        </w:rPr>
        <w:t xml:space="preserve"> in </w:t>
      </w:r>
      <w:r w:rsidR="00621187" w:rsidRPr="002B2E0E">
        <w:rPr>
          <w:rFonts w:ascii="Times New Roman" w:hAnsi="Times New Roman" w:cs="Times New Roman"/>
          <w:i/>
          <w:iCs/>
          <w:sz w:val="24"/>
          <w:szCs w:val="24"/>
          <w:lang w:val="en-US"/>
        </w:rPr>
        <w:t>B. globosus</w:t>
      </w:r>
      <w:r w:rsidR="00621187" w:rsidRPr="00265C87">
        <w:rPr>
          <w:rFonts w:ascii="Times New Roman" w:hAnsi="Times New Roman" w:cs="Times New Roman"/>
          <w:sz w:val="24"/>
          <w:szCs w:val="24"/>
          <w:lang w:val="en-US"/>
        </w:rPr>
        <w:t xml:space="preserve"> (66.22%) did not vary significantly across stations [(χ</w:t>
      </w:r>
      <w:r w:rsidR="00621187" w:rsidRPr="00E7509B">
        <w:rPr>
          <w:rFonts w:ascii="Times New Roman" w:hAnsi="Times New Roman" w:cs="Times New Roman"/>
          <w:sz w:val="24"/>
          <w:szCs w:val="24"/>
          <w:vertAlign w:val="superscript"/>
          <w:lang w:val="en-US"/>
        </w:rPr>
        <w:t>2</w:t>
      </w:r>
      <w:r w:rsidR="00621187" w:rsidRPr="00265C87">
        <w:rPr>
          <w:rFonts w:ascii="Times New Roman" w:hAnsi="Times New Roman" w:cs="Times New Roman"/>
          <w:sz w:val="24"/>
          <w:szCs w:val="24"/>
          <w:lang w:val="en-US"/>
        </w:rPr>
        <w:t>=12.49; ndl= 4; P&lt;0.05); (χ</w:t>
      </w:r>
      <w:r w:rsidR="00621187" w:rsidRPr="00E7509B">
        <w:rPr>
          <w:rFonts w:ascii="Times New Roman" w:hAnsi="Times New Roman" w:cs="Times New Roman"/>
          <w:sz w:val="24"/>
          <w:szCs w:val="24"/>
          <w:vertAlign w:val="superscript"/>
          <w:lang w:val="en-US"/>
        </w:rPr>
        <w:t>2</w:t>
      </w:r>
      <w:r w:rsidR="00621187" w:rsidRPr="00265C87">
        <w:rPr>
          <w:rFonts w:ascii="Times New Roman" w:hAnsi="Times New Roman" w:cs="Times New Roman"/>
          <w:sz w:val="24"/>
          <w:szCs w:val="24"/>
          <w:lang w:val="en-US"/>
        </w:rPr>
        <w:t xml:space="preserve">=8.21; ndl=7; P&lt;0.05); respectively]. On the other hand, those of </w:t>
      </w:r>
      <w:r w:rsidR="00621187" w:rsidRPr="002B2E0E">
        <w:rPr>
          <w:rFonts w:ascii="Times New Roman" w:hAnsi="Times New Roman" w:cs="Times New Roman"/>
          <w:i/>
          <w:iCs/>
          <w:sz w:val="24"/>
          <w:szCs w:val="24"/>
          <w:lang w:val="en-US"/>
        </w:rPr>
        <w:t>S. mansonii</w:t>
      </w:r>
      <w:r w:rsidR="00621187" w:rsidRPr="00265C87">
        <w:rPr>
          <w:rFonts w:ascii="Times New Roman" w:hAnsi="Times New Roman" w:cs="Times New Roman"/>
          <w:sz w:val="24"/>
          <w:szCs w:val="24"/>
          <w:lang w:val="en-US"/>
        </w:rPr>
        <w:t xml:space="preserve"> in </w:t>
      </w:r>
      <w:r w:rsidR="00621187" w:rsidRPr="002B2E0E">
        <w:rPr>
          <w:rFonts w:ascii="Times New Roman" w:hAnsi="Times New Roman" w:cs="Times New Roman"/>
          <w:i/>
          <w:iCs/>
          <w:sz w:val="24"/>
          <w:szCs w:val="24"/>
          <w:lang w:val="en-US"/>
        </w:rPr>
        <w:t>B. pfeifferi</w:t>
      </w:r>
      <w:r w:rsidR="00621187" w:rsidRPr="00265C87">
        <w:rPr>
          <w:rFonts w:ascii="Times New Roman" w:hAnsi="Times New Roman" w:cs="Times New Roman"/>
          <w:sz w:val="24"/>
          <w:szCs w:val="24"/>
          <w:lang w:val="en-US"/>
        </w:rPr>
        <w:t xml:space="preserve"> (59.46%) varied very significantly according to the stations (χ</w:t>
      </w:r>
      <w:r w:rsidR="00621187" w:rsidRPr="00E7509B">
        <w:rPr>
          <w:rFonts w:ascii="Times New Roman" w:hAnsi="Times New Roman" w:cs="Times New Roman"/>
          <w:sz w:val="24"/>
          <w:szCs w:val="24"/>
          <w:vertAlign w:val="superscript"/>
          <w:lang w:val="en-US"/>
        </w:rPr>
        <w:t>2</w:t>
      </w:r>
      <w:r w:rsidR="00621187" w:rsidRPr="00265C87">
        <w:rPr>
          <w:rFonts w:ascii="Times New Roman" w:hAnsi="Times New Roman" w:cs="Times New Roman"/>
          <w:sz w:val="24"/>
          <w:szCs w:val="24"/>
          <w:lang w:val="en-US"/>
        </w:rPr>
        <w:t xml:space="preserve">=25.68; ndl= 9; P&lt;0.001). </w:t>
      </w:r>
    </w:p>
    <w:p w14:paraId="225A9539" w14:textId="07FDB9D8" w:rsidR="00171B3E" w:rsidRPr="002B2E0E" w:rsidRDefault="00621187" w:rsidP="00E7509B">
      <w:pPr>
        <w:tabs>
          <w:tab w:val="right" w:leader="dot" w:pos="8222"/>
        </w:tabs>
        <w:spacing w:after="0" w:line="240" w:lineRule="auto"/>
        <w:ind w:right="86"/>
        <w:jc w:val="center"/>
        <w:rPr>
          <w:rFonts w:ascii="Times New Roman" w:hAnsi="Times New Roman" w:cs="Times New Roman"/>
          <w:b/>
          <w:bCs/>
          <w:sz w:val="24"/>
          <w:szCs w:val="24"/>
          <w:lang w:val="en-US"/>
        </w:rPr>
      </w:pPr>
      <w:r w:rsidRPr="002B2E0E">
        <w:rPr>
          <w:rFonts w:ascii="Times New Roman" w:hAnsi="Times New Roman" w:cs="Times New Roman"/>
          <w:b/>
          <w:bCs/>
          <w:sz w:val="24"/>
          <w:szCs w:val="24"/>
          <w:lang w:val="en-US"/>
        </w:rPr>
        <w:t>Table 8: larval emissions of trematodes in molluscs at stations</w:t>
      </w:r>
    </w:p>
    <w:tbl>
      <w:tblPr>
        <w:tblW w:w="8844" w:type="dxa"/>
        <w:jc w:val="center"/>
        <w:tblCellMar>
          <w:left w:w="70" w:type="dxa"/>
          <w:right w:w="70" w:type="dxa"/>
        </w:tblCellMar>
        <w:tblLook w:val="04A0" w:firstRow="1" w:lastRow="0" w:firstColumn="1" w:lastColumn="0" w:noHBand="0" w:noVBand="1"/>
      </w:tblPr>
      <w:tblGrid>
        <w:gridCol w:w="716"/>
        <w:gridCol w:w="677"/>
        <w:gridCol w:w="976"/>
        <w:gridCol w:w="837"/>
        <w:gridCol w:w="849"/>
        <w:gridCol w:w="963"/>
        <w:gridCol w:w="837"/>
        <w:gridCol w:w="697"/>
        <w:gridCol w:w="836"/>
        <w:gridCol w:w="859"/>
        <w:gridCol w:w="597"/>
      </w:tblGrid>
      <w:tr w:rsidR="00621187" w:rsidRPr="00265C87" w14:paraId="66EDA234" w14:textId="77777777" w:rsidTr="00E7509B">
        <w:trPr>
          <w:trHeight w:val="67"/>
          <w:jc w:val="center"/>
        </w:trPr>
        <w:tc>
          <w:tcPr>
            <w:tcW w:w="716" w:type="dxa"/>
            <w:tcBorders>
              <w:top w:val="single" w:sz="4" w:space="0" w:color="auto"/>
              <w:left w:val="nil"/>
              <w:right w:val="nil"/>
            </w:tcBorders>
            <w:vAlign w:val="center"/>
            <w:hideMark/>
          </w:tcPr>
          <w:p w14:paraId="48085FCA" w14:textId="5D0FAF6F" w:rsidR="00621187" w:rsidRPr="00265C87" w:rsidRDefault="002B2E0E" w:rsidP="00B27292">
            <w:pPr>
              <w:spacing w:after="0" w:line="240" w:lineRule="auto"/>
              <w:jc w:val="both"/>
              <w:rPr>
                <w:rFonts w:ascii="Times New Roman" w:eastAsia="Times New Roman" w:hAnsi="Times New Roman" w:cs="Times New Roman"/>
                <w:b/>
                <w:bCs/>
                <w:sz w:val="16"/>
                <w:szCs w:val="20"/>
                <w:lang w:eastAsia="fr-FR"/>
              </w:rPr>
            </w:pPr>
            <w:r w:rsidRPr="002B2E0E">
              <w:rPr>
                <w:rFonts w:ascii="Times New Roman" w:eastAsia="Times New Roman" w:hAnsi="Times New Roman" w:cs="Times New Roman"/>
                <w:b/>
                <w:bCs/>
                <w:sz w:val="16"/>
                <w:szCs w:val="20"/>
                <w:lang w:val="en-US" w:eastAsia="fr-FR"/>
              </w:rPr>
              <w:t>Mollusk</w:t>
            </w:r>
          </w:p>
        </w:tc>
        <w:tc>
          <w:tcPr>
            <w:tcW w:w="1653" w:type="dxa"/>
            <w:gridSpan w:val="2"/>
            <w:tcBorders>
              <w:top w:val="single" w:sz="4" w:space="0" w:color="auto"/>
              <w:left w:val="nil"/>
              <w:right w:val="nil"/>
            </w:tcBorders>
            <w:vAlign w:val="center"/>
            <w:hideMark/>
          </w:tcPr>
          <w:p w14:paraId="044F9F4E" w14:textId="77777777" w:rsidR="00621187" w:rsidRPr="00265C87" w:rsidRDefault="00621187" w:rsidP="00B27292">
            <w:pPr>
              <w:spacing w:after="0" w:line="240" w:lineRule="auto"/>
              <w:jc w:val="both"/>
              <w:rPr>
                <w:rFonts w:ascii="Times New Roman" w:eastAsia="Times New Roman" w:hAnsi="Times New Roman" w:cs="Times New Roman"/>
                <w:b/>
                <w:bCs/>
                <w:i/>
                <w:iCs/>
                <w:sz w:val="16"/>
                <w:szCs w:val="20"/>
                <w:lang w:eastAsia="fr-FR"/>
              </w:rPr>
            </w:pPr>
            <w:r w:rsidRPr="00265C87">
              <w:rPr>
                <w:rFonts w:ascii="Times New Roman" w:eastAsia="Times New Roman" w:hAnsi="Times New Roman" w:cs="Times New Roman"/>
                <w:b/>
                <w:bCs/>
                <w:i/>
                <w:iCs/>
                <w:sz w:val="16"/>
                <w:szCs w:val="20"/>
                <w:lang w:eastAsia="fr-FR"/>
              </w:rPr>
              <w:t>L natalensis</w:t>
            </w:r>
          </w:p>
        </w:tc>
        <w:tc>
          <w:tcPr>
            <w:tcW w:w="1686" w:type="dxa"/>
            <w:gridSpan w:val="2"/>
            <w:tcBorders>
              <w:top w:val="single" w:sz="4" w:space="0" w:color="auto"/>
              <w:left w:val="nil"/>
              <w:right w:val="nil"/>
            </w:tcBorders>
            <w:vAlign w:val="center"/>
            <w:hideMark/>
          </w:tcPr>
          <w:p w14:paraId="7D9F1B6B" w14:textId="77777777" w:rsidR="00621187" w:rsidRPr="00265C87" w:rsidRDefault="00621187" w:rsidP="00B27292">
            <w:pPr>
              <w:spacing w:after="0" w:line="240" w:lineRule="auto"/>
              <w:jc w:val="both"/>
              <w:rPr>
                <w:rFonts w:ascii="Times New Roman" w:eastAsia="Times New Roman" w:hAnsi="Times New Roman" w:cs="Times New Roman"/>
                <w:b/>
                <w:bCs/>
                <w:i/>
                <w:iCs/>
                <w:sz w:val="16"/>
                <w:szCs w:val="20"/>
                <w:lang w:eastAsia="fr-FR"/>
              </w:rPr>
            </w:pPr>
            <w:r w:rsidRPr="00265C87">
              <w:rPr>
                <w:rFonts w:ascii="Times New Roman" w:eastAsia="Times New Roman" w:hAnsi="Times New Roman" w:cs="Times New Roman"/>
                <w:b/>
                <w:bCs/>
                <w:i/>
                <w:iCs/>
                <w:sz w:val="16"/>
                <w:szCs w:val="20"/>
                <w:lang w:eastAsia="fr-FR"/>
              </w:rPr>
              <w:t>B. globosus</w:t>
            </w:r>
          </w:p>
        </w:tc>
        <w:tc>
          <w:tcPr>
            <w:tcW w:w="1800" w:type="dxa"/>
            <w:gridSpan w:val="2"/>
            <w:tcBorders>
              <w:top w:val="single" w:sz="4" w:space="0" w:color="auto"/>
              <w:left w:val="nil"/>
              <w:right w:val="nil"/>
            </w:tcBorders>
            <w:vAlign w:val="center"/>
            <w:hideMark/>
          </w:tcPr>
          <w:p w14:paraId="5BEBDEE4" w14:textId="77777777" w:rsidR="00621187" w:rsidRPr="00265C87" w:rsidRDefault="00621187" w:rsidP="00B27292">
            <w:pPr>
              <w:spacing w:after="0" w:line="240" w:lineRule="auto"/>
              <w:jc w:val="both"/>
              <w:rPr>
                <w:rFonts w:ascii="Times New Roman" w:eastAsia="Times New Roman" w:hAnsi="Times New Roman" w:cs="Times New Roman"/>
                <w:b/>
                <w:bCs/>
                <w:i/>
                <w:iCs/>
                <w:sz w:val="16"/>
                <w:szCs w:val="20"/>
                <w:lang w:eastAsia="fr-FR"/>
              </w:rPr>
            </w:pPr>
            <w:r w:rsidRPr="00265C87">
              <w:rPr>
                <w:rFonts w:ascii="Times New Roman" w:eastAsia="Times New Roman" w:hAnsi="Times New Roman" w:cs="Times New Roman"/>
                <w:b/>
                <w:bCs/>
                <w:i/>
                <w:iCs/>
                <w:sz w:val="16"/>
                <w:szCs w:val="20"/>
                <w:lang w:eastAsia="fr-FR"/>
              </w:rPr>
              <w:t>B. forskalii</w:t>
            </w:r>
          </w:p>
        </w:tc>
        <w:tc>
          <w:tcPr>
            <w:tcW w:w="1533" w:type="dxa"/>
            <w:gridSpan w:val="2"/>
            <w:tcBorders>
              <w:top w:val="single" w:sz="4" w:space="0" w:color="auto"/>
              <w:left w:val="nil"/>
              <w:right w:val="nil"/>
            </w:tcBorders>
            <w:vAlign w:val="center"/>
            <w:hideMark/>
          </w:tcPr>
          <w:p w14:paraId="02D2B6F6" w14:textId="77777777" w:rsidR="00621187" w:rsidRPr="00265C87" w:rsidRDefault="00621187" w:rsidP="00B27292">
            <w:pPr>
              <w:spacing w:after="0" w:line="240" w:lineRule="auto"/>
              <w:jc w:val="both"/>
              <w:rPr>
                <w:rFonts w:ascii="Times New Roman" w:eastAsia="Times New Roman" w:hAnsi="Times New Roman" w:cs="Times New Roman"/>
                <w:b/>
                <w:bCs/>
                <w:i/>
                <w:iCs/>
                <w:sz w:val="16"/>
                <w:szCs w:val="20"/>
                <w:lang w:eastAsia="fr-FR"/>
              </w:rPr>
            </w:pPr>
            <w:r w:rsidRPr="00265C87">
              <w:rPr>
                <w:rFonts w:ascii="Times New Roman" w:eastAsia="Times New Roman" w:hAnsi="Times New Roman" w:cs="Times New Roman"/>
                <w:b/>
                <w:bCs/>
                <w:i/>
                <w:iCs/>
                <w:sz w:val="16"/>
                <w:szCs w:val="20"/>
                <w:lang w:eastAsia="fr-FR"/>
              </w:rPr>
              <w:t>B. pfeifferi</w:t>
            </w:r>
          </w:p>
        </w:tc>
        <w:tc>
          <w:tcPr>
            <w:tcW w:w="1456" w:type="dxa"/>
            <w:gridSpan w:val="2"/>
            <w:tcBorders>
              <w:top w:val="single" w:sz="4" w:space="0" w:color="auto"/>
              <w:left w:val="nil"/>
              <w:right w:val="nil"/>
            </w:tcBorders>
            <w:vAlign w:val="center"/>
            <w:hideMark/>
          </w:tcPr>
          <w:p w14:paraId="68C19E95" w14:textId="77777777" w:rsidR="00621187" w:rsidRPr="00265C87" w:rsidRDefault="00621187" w:rsidP="00B27292">
            <w:pPr>
              <w:spacing w:after="0" w:line="240" w:lineRule="auto"/>
              <w:jc w:val="both"/>
              <w:rPr>
                <w:rFonts w:ascii="Times New Roman" w:eastAsia="Times New Roman" w:hAnsi="Times New Roman" w:cs="Times New Roman"/>
                <w:b/>
                <w:bCs/>
                <w:sz w:val="16"/>
                <w:szCs w:val="20"/>
                <w:lang w:eastAsia="fr-FR"/>
              </w:rPr>
            </w:pPr>
            <w:r w:rsidRPr="00265C87">
              <w:rPr>
                <w:rFonts w:ascii="Times New Roman" w:eastAsia="Times New Roman" w:hAnsi="Times New Roman" w:cs="Times New Roman"/>
                <w:b/>
                <w:bCs/>
                <w:sz w:val="16"/>
                <w:szCs w:val="20"/>
                <w:lang w:eastAsia="fr-FR"/>
              </w:rPr>
              <w:t xml:space="preserve">Total </w:t>
            </w:r>
          </w:p>
        </w:tc>
      </w:tr>
      <w:tr w:rsidR="00621187" w:rsidRPr="00265C87" w14:paraId="6B954AB0" w14:textId="77777777" w:rsidTr="00E7509B">
        <w:trPr>
          <w:trHeight w:val="195"/>
          <w:jc w:val="center"/>
        </w:trPr>
        <w:tc>
          <w:tcPr>
            <w:tcW w:w="716" w:type="dxa"/>
            <w:tcBorders>
              <w:left w:val="nil"/>
              <w:bottom w:val="single" w:sz="8" w:space="0" w:color="auto"/>
              <w:right w:val="nil"/>
            </w:tcBorders>
            <w:vAlign w:val="center"/>
            <w:hideMark/>
          </w:tcPr>
          <w:p w14:paraId="4574A132" w14:textId="77777777" w:rsidR="00621187" w:rsidRPr="00265C87" w:rsidRDefault="00621187" w:rsidP="00B27292">
            <w:pPr>
              <w:spacing w:after="0" w:line="240" w:lineRule="auto"/>
              <w:jc w:val="both"/>
              <w:rPr>
                <w:rFonts w:ascii="Times New Roman" w:eastAsia="Times New Roman" w:hAnsi="Times New Roman" w:cs="Times New Roman"/>
                <w:b/>
                <w:bCs/>
                <w:color w:val="000000"/>
                <w:sz w:val="16"/>
                <w:szCs w:val="20"/>
                <w:lang w:eastAsia="fr-FR"/>
              </w:rPr>
            </w:pPr>
            <w:r w:rsidRPr="00265C87">
              <w:rPr>
                <w:rFonts w:ascii="Times New Roman" w:eastAsia="Times New Roman" w:hAnsi="Times New Roman" w:cs="Times New Roman"/>
                <w:b/>
                <w:bCs/>
                <w:color w:val="000000"/>
                <w:sz w:val="16"/>
                <w:szCs w:val="20"/>
                <w:lang w:eastAsia="fr-FR"/>
              </w:rPr>
              <w:t>Site</w:t>
            </w:r>
          </w:p>
        </w:tc>
        <w:tc>
          <w:tcPr>
            <w:tcW w:w="677" w:type="dxa"/>
            <w:tcBorders>
              <w:left w:val="nil"/>
              <w:bottom w:val="single" w:sz="8" w:space="0" w:color="auto"/>
              <w:right w:val="nil"/>
            </w:tcBorders>
            <w:vAlign w:val="center"/>
            <w:hideMark/>
          </w:tcPr>
          <w:p w14:paraId="2658E21E" w14:textId="77777777" w:rsidR="00621187" w:rsidRPr="00265C87" w:rsidRDefault="00621187" w:rsidP="00B27292">
            <w:pPr>
              <w:spacing w:after="0" w:line="240" w:lineRule="auto"/>
              <w:jc w:val="both"/>
              <w:rPr>
                <w:rFonts w:ascii="Times New Roman" w:eastAsia="Times New Roman" w:hAnsi="Times New Roman" w:cs="Times New Roman"/>
                <w:b/>
                <w:bCs/>
                <w:color w:val="000000"/>
                <w:sz w:val="16"/>
                <w:szCs w:val="20"/>
                <w:lang w:eastAsia="fr-FR"/>
              </w:rPr>
            </w:pPr>
            <w:r w:rsidRPr="00265C87">
              <w:rPr>
                <w:rFonts w:ascii="Times New Roman" w:eastAsia="Times New Roman" w:hAnsi="Times New Roman" w:cs="Times New Roman"/>
                <w:b/>
                <w:bCs/>
                <w:color w:val="000000"/>
                <w:sz w:val="16"/>
                <w:szCs w:val="20"/>
                <w:lang w:eastAsia="fr-FR"/>
              </w:rPr>
              <w:t>E(I)</w:t>
            </w:r>
          </w:p>
        </w:tc>
        <w:tc>
          <w:tcPr>
            <w:tcW w:w="976" w:type="dxa"/>
            <w:tcBorders>
              <w:left w:val="nil"/>
              <w:bottom w:val="single" w:sz="8" w:space="0" w:color="auto"/>
              <w:right w:val="nil"/>
            </w:tcBorders>
            <w:vAlign w:val="center"/>
            <w:hideMark/>
          </w:tcPr>
          <w:p w14:paraId="3AE76267" w14:textId="77777777" w:rsidR="00621187" w:rsidRPr="00265C87" w:rsidRDefault="00621187" w:rsidP="00B27292">
            <w:pPr>
              <w:spacing w:after="0" w:line="240" w:lineRule="auto"/>
              <w:jc w:val="both"/>
              <w:rPr>
                <w:rFonts w:ascii="Times New Roman" w:eastAsia="Times New Roman" w:hAnsi="Times New Roman" w:cs="Times New Roman"/>
                <w:b/>
                <w:bCs/>
                <w:color w:val="000000"/>
                <w:sz w:val="16"/>
                <w:szCs w:val="20"/>
                <w:lang w:eastAsia="fr-FR"/>
              </w:rPr>
            </w:pPr>
            <w:proofErr w:type="gramStart"/>
            <w:r w:rsidRPr="00265C87">
              <w:rPr>
                <w:rFonts w:ascii="Times New Roman" w:eastAsia="Times New Roman" w:hAnsi="Times New Roman" w:cs="Times New Roman"/>
                <w:b/>
                <w:bCs/>
                <w:color w:val="000000"/>
                <w:sz w:val="16"/>
                <w:szCs w:val="20"/>
                <w:lang w:eastAsia="fr-FR"/>
              </w:rPr>
              <w:t>T(</w:t>
            </w:r>
            <w:proofErr w:type="gramEnd"/>
            <w:r w:rsidRPr="00265C87">
              <w:rPr>
                <w:rFonts w:ascii="Times New Roman" w:eastAsia="Times New Roman" w:hAnsi="Times New Roman" w:cs="Times New Roman"/>
                <w:b/>
                <w:bCs/>
                <w:color w:val="000000"/>
                <w:sz w:val="16"/>
                <w:szCs w:val="20"/>
                <w:lang w:eastAsia="fr-FR"/>
              </w:rPr>
              <w:t>%)</w:t>
            </w:r>
          </w:p>
        </w:tc>
        <w:tc>
          <w:tcPr>
            <w:tcW w:w="837" w:type="dxa"/>
            <w:tcBorders>
              <w:left w:val="nil"/>
              <w:bottom w:val="single" w:sz="8" w:space="0" w:color="auto"/>
              <w:right w:val="nil"/>
            </w:tcBorders>
            <w:vAlign w:val="center"/>
            <w:hideMark/>
          </w:tcPr>
          <w:p w14:paraId="59B6EA86" w14:textId="77777777" w:rsidR="00621187" w:rsidRPr="00265C87" w:rsidRDefault="00621187" w:rsidP="00B27292">
            <w:pPr>
              <w:spacing w:after="0" w:line="240" w:lineRule="auto"/>
              <w:jc w:val="both"/>
              <w:rPr>
                <w:rFonts w:ascii="Times New Roman" w:eastAsia="Times New Roman" w:hAnsi="Times New Roman" w:cs="Times New Roman"/>
                <w:b/>
                <w:bCs/>
                <w:color w:val="000000"/>
                <w:sz w:val="16"/>
                <w:szCs w:val="20"/>
                <w:lang w:eastAsia="fr-FR"/>
              </w:rPr>
            </w:pPr>
            <w:r w:rsidRPr="00265C87">
              <w:rPr>
                <w:rFonts w:ascii="Times New Roman" w:eastAsia="Times New Roman" w:hAnsi="Times New Roman" w:cs="Times New Roman"/>
                <w:b/>
                <w:bCs/>
                <w:color w:val="000000"/>
                <w:sz w:val="16"/>
                <w:szCs w:val="20"/>
                <w:lang w:eastAsia="fr-FR"/>
              </w:rPr>
              <w:t>E(I)</w:t>
            </w:r>
          </w:p>
        </w:tc>
        <w:tc>
          <w:tcPr>
            <w:tcW w:w="849" w:type="dxa"/>
            <w:tcBorders>
              <w:left w:val="nil"/>
              <w:bottom w:val="single" w:sz="8" w:space="0" w:color="auto"/>
              <w:right w:val="nil"/>
            </w:tcBorders>
            <w:vAlign w:val="center"/>
            <w:hideMark/>
          </w:tcPr>
          <w:p w14:paraId="5950001A" w14:textId="77777777" w:rsidR="00621187" w:rsidRPr="00265C87" w:rsidRDefault="00621187" w:rsidP="00B27292">
            <w:pPr>
              <w:spacing w:after="0" w:line="240" w:lineRule="auto"/>
              <w:jc w:val="both"/>
              <w:rPr>
                <w:rFonts w:ascii="Times New Roman" w:eastAsia="Times New Roman" w:hAnsi="Times New Roman" w:cs="Times New Roman"/>
                <w:b/>
                <w:bCs/>
                <w:color w:val="000000"/>
                <w:sz w:val="16"/>
                <w:szCs w:val="20"/>
                <w:lang w:eastAsia="fr-FR"/>
              </w:rPr>
            </w:pPr>
            <w:proofErr w:type="gramStart"/>
            <w:r w:rsidRPr="00265C87">
              <w:rPr>
                <w:rFonts w:ascii="Times New Roman" w:eastAsia="Times New Roman" w:hAnsi="Times New Roman" w:cs="Times New Roman"/>
                <w:b/>
                <w:bCs/>
                <w:color w:val="000000"/>
                <w:sz w:val="16"/>
                <w:szCs w:val="20"/>
                <w:lang w:eastAsia="fr-FR"/>
              </w:rPr>
              <w:t>T(</w:t>
            </w:r>
            <w:proofErr w:type="gramEnd"/>
            <w:r w:rsidRPr="00265C87">
              <w:rPr>
                <w:rFonts w:ascii="Times New Roman" w:eastAsia="Times New Roman" w:hAnsi="Times New Roman" w:cs="Times New Roman"/>
                <w:b/>
                <w:bCs/>
                <w:color w:val="000000"/>
                <w:sz w:val="16"/>
                <w:szCs w:val="20"/>
                <w:lang w:eastAsia="fr-FR"/>
              </w:rPr>
              <w:t>%)</w:t>
            </w:r>
          </w:p>
        </w:tc>
        <w:tc>
          <w:tcPr>
            <w:tcW w:w="963" w:type="dxa"/>
            <w:tcBorders>
              <w:left w:val="nil"/>
              <w:bottom w:val="single" w:sz="8" w:space="0" w:color="auto"/>
              <w:right w:val="nil"/>
            </w:tcBorders>
            <w:vAlign w:val="center"/>
            <w:hideMark/>
          </w:tcPr>
          <w:p w14:paraId="6D20D516" w14:textId="77777777" w:rsidR="00621187" w:rsidRPr="00265C87" w:rsidRDefault="00621187" w:rsidP="00B27292">
            <w:pPr>
              <w:spacing w:after="0" w:line="240" w:lineRule="auto"/>
              <w:jc w:val="both"/>
              <w:rPr>
                <w:rFonts w:ascii="Times New Roman" w:eastAsia="Times New Roman" w:hAnsi="Times New Roman" w:cs="Times New Roman"/>
                <w:b/>
                <w:bCs/>
                <w:color w:val="000000"/>
                <w:sz w:val="16"/>
                <w:szCs w:val="20"/>
                <w:lang w:eastAsia="fr-FR"/>
              </w:rPr>
            </w:pPr>
            <w:r w:rsidRPr="00265C87">
              <w:rPr>
                <w:rFonts w:ascii="Times New Roman" w:eastAsia="Times New Roman" w:hAnsi="Times New Roman" w:cs="Times New Roman"/>
                <w:b/>
                <w:bCs/>
                <w:color w:val="000000"/>
                <w:sz w:val="16"/>
                <w:szCs w:val="20"/>
                <w:lang w:eastAsia="fr-FR"/>
              </w:rPr>
              <w:t>E(I)</w:t>
            </w:r>
          </w:p>
        </w:tc>
        <w:tc>
          <w:tcPr>
            <w:tcW w:w="837" w:type="dxa"/>
            <w:tcBorders>
              <w:left w:val="nil"/>
              <w:bottom w:val="single" w:sz="8" w:space="0" w:color="auto"/>
              <w:right w:val="nil"/>
            </w:tcBorders>
            <w:vAlign w:val="center"/>
            <w:hideMark/>
          </w:tcPr>
          <w:p w14:paraId="1F9B9F8F" w14:textId="77777777" w:rsidR="00621187" w:rsidRPr="00265C87" w:rsidRDefault="00621187" w:rsidP="00B27292">
            <w:pPr>
              <w:spacing w:after="0" w:line="240" w:lineRule="auto"/>
              <w:jc w:val="both"/>
              <w:rPr>
                <w:rFonts w:ascii="Times New Roman" w:eastAsia="Times New Roman" w:hAnsi="Times New Roman" w:cs="Times New Roman"/>
                <w:b/>
                <w:bCs/>
                <w:color w:val="000000"/>
                <w:sz w:val="16"/>
                <w:szCs w:val="20"/>
                <w:lang w:eastAsia="fr-FR"/>
              </w:rPr>
            </w:pPr>
            <w:proofErr w:type="gramStart"/>
            <w:r w:rsidRPr="00265C87">
              <w:rPr>
                <w:rFonts w:ascii="Times New Roman" w:eastAsia="Times New Roman" w:hAnsi="Times New Roman" w:cs="Times New Roman"/>
                <w:b/>
                <w:bCs/>
                <w:color w:val="000000"/>
                <w:sz w:val="16"/>
                <w:szCs w:val="20"/>
                <w:lang w:eastAsia="fr-FR"/>
              </w:rPr>
              <w:t>T(</w:t>
            </w:r>
            <w:proofErr w:type="gramEnd"/>
            <w:r w:rsidRPr="00265C87">
              <w:rPr>
                <w:rFonts w:ascii="Times New Roman" w:eastAsia="Times New Roman" w:hAnsi="Times New Roman" w:cs="Times New Roman"/>
                <w:b/>
                <w:bCs/>
                <w:color w:val="000000"/>
                <w:sz w:val="16"/>
                <w:szCs w:val="20"/>
                <w:lang w:eastAsia="fr-FR"/>
              </w:rPr>
              <w:t>%)</w:t>
            </w:r>
          </w:p>
        </w:tc>
        <w:tc>
          <w:tcPr>
            <w:tcW w:w="697" w:type="dxa"/>
            <w:tcBorders>
              <w:left w:val="nil"/>
              <w:bottom w:val="single" w:sz="8" w:space="0" w:color="auto"/>
              <w:right w:val="nil"/>
            </w:tcBorders>
            <w:vAlign w:val="center"/>
            <w:hideMark/>
          </w:tcPr>
          <w:p w14:paraId="30450073" w14:textId="77777777" w:rsidR="00621187" w:rsidRPr="00265C87" w:rsidRDefault="00621187" w:rsidP="00B27292">
            <w:pPr>
              <w:spacing w:after="0" w:line="240" w:lineRule="auto"/>
              <w:jc w:val="both"/>
              <w:rPr>
                <w:rFonts w:ascii="Times New Roman" w:eastAsia="Times New Roman" w:hAnsi="Times New Roman" w:cs="Times New Roman"/>
                <w:b/>
                <w:bCs/>
                <w:color w:val="000000"/>
                <w:sz w:val="16"/>
                <w:szCs w:val="20"/>
                <w:lang w:eastAsia="fr-FR"/>
              </w:rPr>
            </w:pPr>
            <w:r w:rsidRPr="00265C87">
              <w:rPr>
                <w:rFonts w:ascii="Times New Roman" w:eastAsia="Times New Roman" w:hAnsi="Times New Roman" w:cs="Times New Roman"/>
                <w:b/>
                <w:bCs/>
                <w:color w:val="000000"/>
                <w:sz w:val="16"/>
                <w:szCs w:val="20"/>
                <w:lang w:eastAsia="fr-FR"/>
              </w:rPr>
              <w:t>E(I)</w:t>
            </w:r>
          </w:p>
        </w:tc>
        <w:tc>
          <w:tcPr>
            <w:tcW w:w="836" w:type="dxa"/>
            <w:tcBorders>
              <w:left w:val="nil"/>
              <w:bottom w:val="single" w:sz="8" w:space="0" w:color="auto"/>
              <w:right w:val="nil"/>
            </w:tcBorders>
            <w:vAlign w:val="center"/>
            <w:hideMark/>
          </w:tcPr>
          <w:p w14:paraId="622F0AE6" w14:textId="77777777" w:rsidR="00621187" w:rsidRPr="00265C87" w:rsidRDefault="00621187" w:rsidP="00B27292">
            <w:pPr>
              <w:spacing w:after="0" w:line="240" w:lineRule="auto"/>
              <w:jc w:val="both"/>
              <w:rPr>
                <w:rFonts w:ascii="Times New Roman" w:eastAsia="Times New Roman" w:hAnsi="Times New Roman" w:cs="Times New Roman"/>
                <w:b/>
                <w:bCs/>
                <w:color w:val="000000"/>
                <w:sz w:val="16"/>
                <w:szCs w:val="20"/>
                <w:lang w:eastAsia="fr-FR"/>
              </w:rPr>
            </w:pPr>
            <w:proofErr w:type="gramStart"/>
            <w:r w:rsidRPr="00265C87">
              <w:rPr>
                <w:rFonts w:ascii="Times New Roman" w:eastAsia="Times New Roman" w:hAnsi="Times New Roman" w:cs="Times New Roman"/>
                <w:b/>
                <w:bCs/>
                <w:color w:val="000000"/>
                <w:sz w:val="16"/>
                <w:szCs w:val="20"/>
                <w:lang w:eastAsia="fr-FR"/>
              </w:rPr>
              <w:t>T(</w:t>
            </w:r>
            <w:proofErr w:type="gramEnd"/>
            <w:r w:rsidRPr="00265C87">
              <w:rPr>
                <w:rFonts w:ascii="Times New Roman" w:eastAsia="Times New Roman" w:hAnsi="Times New Roman" w:cs="Times New Roman"/>
                <w:b/>
                <w:bCs/>
                <w:color w:val="000000"/>
                <w:sz w:val="16"/>
                <w:szCs w:val="20"/>
                <w:lang w:eastAsia="fr-FR"/>
              </w:rPr>
              <w:t>%)</w:t>
            </w:r>
          </w:p>
        </w:tc>
        <w:tc>
          <w:tcPr>
            <w:tcW w:w="859" w:type="dxa"/>
            <w:tcBorders>
              <w:left w:val="nil"/>
              <w:bottom w:val="single" w:sz="8" w:space="0" w:color="auto"/>
              <w:right w:val="nil"/>
            </w:tcBorders>
            <w:vAlign w:val="center"/>
            <w:hideMark/>
          </w:tcPr>
          <w:p w14:paraId="41C21290" w14:textId="77777777" w:rsidR="00621187" w:rsidRPr="00265C87" w:rsidRDefault="00621187" w:rsidP="00B27292">
            <w:pPr>
              <w:spacing w:after="0" w:line="240" w:lineRule="auto"/>
              <w:jc w:val="both"/>
              <w:rPr>
                <w:rFonts w:ascii="Times New Roman" w:eastAsia="Times New Roman" w:hAnsi="Times New Roman" w:cs="Times New Roman"/>
                <w:b/>
                <w:bCs/>
                <w:color w:val="000000"/>
                <w:sz w:val="16"/>
                <w:szCs w:val="20"/>
                <w:lang w:eastAsia="fr-FR"/>
              </w:rPr>
            </w:pPr>
            <w:r w:rsidRPr="00265C87">
              <w:rPr>
                <w:rFonts w:ascii="Times New Roman" w:eastAsia="Times New Roman" w:hAnsi="Times New Roman" w:cs="Times New Roman"/>
                <w:b/>
                <w:bCs/>
                <w:color w:val="000000"/>
                <w:sz w:val="16"/>
                <w:szCs w:val="20"/>
                <w:lang w:eastAsia="fr-FR"/>
              </w:rPr>
              <w:t>E(I)</w:t>
            </w:r>
          </w:p>
        </w:tc>
        <w:tc>
          <w:tcPr>
            <w:tcW w:w="597" w:type="dxa"/>
            <w:tcBorders>
              <w:left w:val="nil"/>
              <w:bottom w:val="single" w:sz="8" w:space="0" w:color="auto"/>
              <w:right w:val="nil"/>
            </w:tcBorders>
            <w:vAlign w:val="center"/>
            <w:hideMark/>
          </w:tcPr>
          <w:p w14:paraId="4D4F0590" w14:textId="77777777" w:rsidR="00621187" w:rsidRPr="00265C87" w:rsidRDefault="00621187" w:rsidP="00B27292">
            <w:pPr>
              <w:spacing w:after="0" w:line="240" w:lineRule="auto"/>
              <w:jc w:val="both"/>
              <w:rPr>
                <w:rFonts w:ascii="Times New Roman" w:eastAsia="Times New Roman" w:hAnsi="Times New Roman" w:cs="Times New Roman"/>
                <w:b/>
                <w:bCs/>
                <w:color w:val="000000"/>
                <w:sz w:val="16"/>
                <w:szCs w:val="20"/>
                <w:lang w:eastAsia="fr-FR"/>
              </w:rPr>
            </w:pPr>
            <w:proofErr w:type="gramStart"/>
            <w:r w:rsidRPr="00265C87">
              <w:rPr>
                <w:rFonts w:ascii="Times New Roman" w:eastAsia="Times New Roman" w:hAnsi="Times New Roman" w:cs="Times New Roman"/>
                <w:b/>
                <w:bCs/>
                <w:color w:val="000000"/>
                <w:sz w:val="16"/>
                <w:szCs w:val="20"/>
                <w:lang w:eastAsia="fr-FR"/>
              </w:rPr>
              <w:t>T(</w:t>
            </w:r>
            <w:proofErr w:type="gramEnd"/>
            <w:r w:rsidRPr="00265C87">
              <w:rPr>
                <w:rFonts w:ascii="Times New Roman" w:eastAsia="Times New Roman" w:hAnsi="Times New Roman" w:cs="Times New Roman"/>
                <w:b/>
                <w:bCs/>
                <w:color w:val="000000"/>
                <w:sz w:val="16"/>
                <w:szCs w:val="20"/>
                <w:lang w:eastAsia="fr-FR"/>
              </w:rPr>
              <w:t>%)</w:t>
            </w:r>
          </w:p>
        </w:tc>
      </w:tr>
      <w:tr w:rsidR="00621187" w:rsidRPr="00265C87" w14:paraId="06FF3F71" w14:textId="77777777" w:rsidTr="00E7509B">
        <w:trPr>
          <w:trHeight w:val="113"/>
          <w:jc w:val="center"/>
        </w:trPr>
        <w:tc>
          <w:tcPr>
            <w:tcW w:w="716" w:type="dxa"/>
            <w:tcBorders>
              <w:top w:val="nil"/>
              <w:left w:val="nil"/>
              <w:bottom w:val="nil"/>
              <w:right w:val="nil"/>
            </w:tcBorders>
            <w:vAlign w:val="center"/>
            <w:hideMark/>
          </w:tcPr>
          <w:p w14:paraId="595F38EC" w14:textId="77777777" w:rsidR="00621187" w:rsidRPr="00265C87" w:rsidRDefault="00621187" w:rsidP="00B27292">
            <w:pPr>
              <w:spacing w:after="0" w:line="240" w:lineRule="auto"/>
              <w:jc w:val="both"/>
              <w:rPr>
                <w:rFonts w:ascii="Times New Roman" w:eastAsia="Times New Roman" w:hAnsi="Times New Roman" w:cs="Times New Roman"/>
                <w:b/>
                <w:bCs/>
                <w:color w:val="000000"/>
                <w:sz w:val="16"/>
                <w:szCs w:val="20"/>
                <w:lang w:eastAsia="fr-FR"/>
              </w:rPr>
            </w:pPr>
            <w:r w:rsidRPr="00265C87">
              <w:rPr>
                <w:rFonts w:ascii="Times New Roman" w:eastAsia="Times New Roman" w:hAnsi="Times New Roman" w:cs="Times New Roman"/>
                <w:b/>
                <w:bCs/>
                <w:color w:val="000000"/>
                <w:sz w:val="16"/>
                <w:szCs w:val="20"/>
                <w:lang w:eastAsia="fr-FR"/>
              </w:rPr>
              <w:t>1</w:t>
            </w:r>
          </w:p>
        </w:tc>
        <w:tc>
          <w:tcPr>
            <w:tcW w:w="677" w:type="dxa"/>
            <w:tcBorders>
              <w:top w:val="nil"/>
              <w:left w:val="nil"/>
              <w:bottom w:val="nil"/>
              <w:right w:val="nil"/>
            </w:tcBorders>
            <w:vAlign w:val="center"/>
            <w:hideMark/>
          </w:tcPr>
          <w:p w14:paraId="3517A0A8" w14:textId="77777777" w:rsidR="00621187" w:rsidRPr="00265C87" w:rsidRDefault="00621187" w:rsidP="00B27292">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31(22)</w:t>
            </w:r>
          </w:p>
        </w:tc>
        <w:tc>
          <w:tcPr>
            <w:tcW w:w="976" w:type="dxa"/>
            <w:tcBorders>
              <w:top w:val="nil"/>
              <w:left w:val="nil"/>
              <w:bottom w:val="nil"/>
              <w:right w:val="nil"/>
            </w:tcBorders>
            <w:vAlign w:val="center"/>
            <w:hideMark/>
          </w:tcPr>
          <w:p w14:paraId="667B2E96" w14:textId="77777777" w:rsidR="00621187" w:rsidRPr="00265C87" w:rsidRDefault="00621187" w:rsidP="00B27292">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70.97b</w:t>
            </w:r>
          </w:p>
        </w:tc>
        <w:tc>
          <w:tcPr>
            <w:tcW w:w="837" w:type="dxa"/>
            <w:tcBorders>
              <w:top w:val="nil"/>
              <w:left w:val="nil"/>
              <w:bottom w:val="nil"/>
              <w:right w:val="nil"/>
            </w:tcBorders>
            <w:vAlign w:val="center"/>
            <w:hideMark/>
          </w:tcPr>
          <w:p w14:paraId="1EB71D5E" w14:textId="77777777" w:rsidR="00621187" w:rsidRPr="00265C87" w:rsidRDefault="00621187" w:rsidP="00B27292">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28(17)</w:t>
            </w:r>
          </w:p>
        </w:tc>
        <w:tc>
          <w:tcPr>
            <w:tcW w:w="849" w:type="dxa"/>
            <w:tcBorders>
              <w:top w:val="nil"/>
              <w:left w:val="nil"/>
              <w:bottom w:val="nil"/>
              <w:right w:val="nil"/>
            </w:tcBorders>
            <w:vAlign w:val="center"/>
            <w:hideMark/>
          </w:tcPr>
          <w:p w14:paraId="71EE4FB3" w14:textId="77777777" w:rsidR="00621187" w:rsidRPr="00265C87" w:rsidRDefault="00621187" w:rsidP="00B27292">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60.71b</w:t>
            </w:r>
          </w:p>
        </w:tc>
        <w:tc>
          <w:tcPr>
            <w:tcW w:w="963" w:type="dxa"/>
            <w:tcBorders>
              <w:top w:val="nil"/>
              <w:left w:val="nil"/>
              <w:bottom w:val="nil"/>
              <w:right w:val="nil"/>
            </w:tcBorders>
            <w:vAlign w:val="center"/>
            <w:hideMark/>
          </w:tcPr>
          <w:p w14:paraId="5E747AD7" w14:textId="77777777" w:rsidR="00621187" w:rsidRPr="00265C87" w:rsidRDefault="00621187" w:rsidP="00B27292">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0(0)</w:t>
            </w:r>
          </w:p>
        </w:tc>
        <w:tc>
          <w:tcPr>
            <w:tcW w:w="837" w:type="dxa"/>
            <w:tcBorders>
              <w:top w:val="nil"/>
              <w:left w:val="nil"/>
              <w:bottom w:val="nil"/>
              <w:right w:val="nil"/>
            </w:tcBorders>
            <w:vAlign w:val="center"/>
            <w:hideMark/>
          </w:tcPr>
          <w:p w14:paraId="35996AD7" w14:textId="77777777" w:rsidR="00621187" w:rsidRPr="00265C87" w:rsidRDefault="00621187" w:rsidP="00B27292">
            <w:pPr>
              <w:spacing w:after="0" w:line="240" w:lineRule="auto"/>
              <w:jc w:val="both"/>
              <w:rPr>
                <w:rFonts w:ascii="Times New Roman" w:eastAsia="Times New Roman" w:hAnsi="Times New Roman" w:cs="Times New Roman"/>
                <w:color w:val="000000"/>
                <w:sz w:val="16"/>
                <w:szCs w:val="20"/>
                <w:lang w:eastAsia="fr-FR"/>
              </w:rPr>
            </w:pPr>
          </w:p>
        </w:tc>
        <w:tc>
          <w:tcPr>
            <w:tcW w:w="697" w:type="dxa"/>
            <w:tcBorders>
              <w:top w:val="nil"/>
              <w:left w:val="nil"/>
              <w:bottom w:val="nil"/>
              <w:right w:val="nil"/>
            </w:tcBorders>
            <w:vAlign w:val="center"/>
            <w:hideMark/>
          </w:tcPr>
          <w:p w14:paraId="59A480B0" w14:textId="77777777" w:rsidR="00621187" w:rsidRPr="00265C87" w:rsidRDefault="00621187" w:rsidP="00B27292">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12(12)</w:t>
            </w:r>
          </w:p>
        </w:tc>
        <w:tc>
          <w:tcPr>
            <w:tcW w:w="836" w:type="dxa"/>
            <w:tcBorders>
              <w:top w:val="nil"/>
              <w:left w:val="nil"/>
              <w:bottom w:val="nil"/>
              <w:right w:val="nil"/>
            </w:tcBorders>
            <w:vAlign w:val="center"/>
            <w:hideMark/>
          </w:tcPr>
          <w:p w14:paraId="16E9BDD3" w14:textId="77777777" w:rsidR="00621187" w:rsidRPr="00265C87" w:rsidRDefault="00621187" w:rsidP="00B27292">
            <w:pPr>
              <w:spacing w:after="0" w:line="240" w:lineRule="auto"/>
              <w:jc w:val="both"/>
              <w:rPr>
                <w:rFonts w:ascii="Times New Roman" w:eastAsia="Times New Roman" w:hAnsi="Times New Roman" w:cs="Times New Roman"/>
                <w:bCs/>
                <w:color w:val="000000"/>
                <w:sz w:val="16"/>
                <w:szCs w:val="20"/>
                <w:lang w:eastAsia="fr-FR"/>
              </w:rPr>
            </w:pPr>
            <w:r w:rsidRPr="00265C87">
              <w:rPr>
                <w:rFonts w:ascii="Times New Roman" w:eastAsia="Times New Roman" w:hAnsi="Times New Roman" w:cs="Times New Roman"/>
                <w:bCs/>
                <w:color w:val="000000"/>
                <w:sz w:val="16"/>
                <w:szCs w:val="20"/>
                <w:lang w:eastAsia="fr-FR"/>
              </w:rPr>
              <w:t>100a</w:t>
            </w:r>
          </w:p>
        </w:tc>
        <w:tc>
          <w:tcPr>
            <w:tcW w:w="859" w:type="dxa"/>
            <w:tcBorders>
              <w:top w:val="nil"/>
              <w:left w:val="nil"/>
              <w:bottom w:val="nil"/>
              <w:right w:val="nil"/>
            </w:tcBorders>
            <w:noWrap/>
            <w:vAlign w:val="center"/>
            <w:hideMark/>
          </w:tcPr>
          <w:p w14:paraId="202411FC" w14:textId="77777777" w:rsidR="00621187" w:rsidRPr="00265C87" w:rsidRDefault="00621187" w:rsidP="00B27292">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71(51)</w:t>
            </w:r>
          </w:p>
        </w:tc>
        <w:tc>
          <w:tcPr>
            <w:tcW w:w="597" w:type="dxa"/>
            <w:tcBorders>
              <w:top w:val="nil"/>
              <w:left w:val="nil"/>
              <w:bottom w:val="nil"/>
              <w:right w:val="nil"/>
            </w:tcBorders>
            <w:noWrap/>
            <w:vAlign w:val="center"/>
            <w:hideMark/>
          </w:tcPr>
          <w:p w14:paraId="22D2AB38" w14:textId="77777777" w:rsidR="00621187" w:rsidRPr="00265C87" w:rsidRDefault="00621187" w:rsidP="00B27292">
            <w:pPr>
              <w:spacing w:after="0" w:line="240" w:lineRule="auto"/>
              <w:jc w:val="both"/>
              <w:rPr>
                <w:rFonts w:ascii="Times New Roman" w:eastAsia="Times New Roman" w:hAnsi="Times New Roman" w:cs="Times New Roman"/>
                <w:bCs/>
                <w:color w:val="000000"/>
                <w:sz w:val="16"/>
                <w:szCs w:val="20"/>
                <w:lang w:eastAsia="fr-FR"/>
              </w:rPr>
            </w:pPr>
            <w:r w:rsidRPr="00265C87">
              <w:rPr>
                <w:rFonts w:ascii="Times New Roman" w:eastAsia="Times New Roman" w:hAnsi="Times New Roman" w:cs="Times New Roman"/>
                <w:bCs/>
                <w:color w:val="000000"/>
                <w:sz w:val="16"/>
                <w:szCs w:val="20"/>
                <w:lang w:eastAsia="fr-FR"/>
              </w:rPr>
              <w:t>71.83</w:t>
            </w:r>
          </w:p>
        </w:tc>
      </w:tr>
      <w:tr w:rsidR="00621187" w:rsidRPr="00265C87" w14:paraId="50CC4A4B" w14:textId="77777777" w:rsidTr="00E7509B">
        <w:trPr>
          <w:trHeight w:val="81"/>
          <w:jc w:val="center"/>
        </w:trPr>
        <w:tc>
          <w:tcPr>
            <w:tcW w:w="716" w:type="dxa"/>
            <w:tcBorders>
              <w:top w:val="nil"/>
              <w:left w:val="nil"/>
              <w:bottom w:val="nil"/>
              <w:right w:val="nil"/>
            </w:tcBorders>
            <w:vAlign w:val="center"/>
            <w:hideMark/>
          </w:tcPr>
          <w:p w14:paraId="09317918" w14:textId="77777777" w:rsidR="00621187" w:rsidRPr="00265C87" w:rsidRDefault="00621187" w:rsidP="00B27292">
            <w:pPr>
              <w:spacing w:after="0" w:line="240" w:lineRule="auto"/>
              <w:jc w:val="both"/>
              <w:rPr>
                <w:rFonts w:ascii="Times New Roman" w:eastAsia="Times New Roman" w:hAnsi="Times New Roman" w:cs="Times New Roman"/>
                <w:b/>
                <w:bCs/>
                <w:color w:val="000000"/>
                <w:sz w:val="16"/>
                <w:szCs w:val="20"/>
                <w:lang w:eastAsia="fr-FR"/>
              </w:rPr>
            </w:pPr>
            <w:r w:rsidRPr="00265C87">
              <w:rPr>
                <w:rFonts w:ascii="Times New Roman" w:eastAsia="Times New Roman" w:hAnsi="Times New Roman" w:cs="Times New Roman"/>
                <w:b/>
                <w:bCs/>
                <w:color w:val="000000"/>
                <w:sz w:val="16"/>
                <w:szCs w:val="20"/>
                <w:lang w:eastAsia="fr-FR"/>
              </w:rPr>
              <w:t>2</w:t>
            </w:r>
          </w:p>
        </w:tc>
        <w:tc>
          <w:tcPr>
            <w:tcW w:w="677" w:type="dxa"/>
            <w:tcBorders>
              <w:top w:val="nil"/>
              <w:left w:val="nil"/>
              <w:bottom w:val="nil"/>
              <w:right w:val="nil"/>
            </w:tcBorders>
            <w:vAlign w:val="center"/>
            <w:hideMark/>
          </w:tcPr>
          <w:p w14:paraId="49FF332F" w14:textId="77777777" w:rsidR="00621187" w:rsidRPr="00265C87" w:rsidRDefault="00621187" w:rsidP="00B27292">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16(14)</w:t>
            </w:r>
          </w:p>
        </w:tc>
        <w:tc>
          <w:tcPr>
            <w:tcW w:w="976" w:type="dxa"/>
            <w:tcBorders>
              <w:top w:val="nil"/>
              <w:left w:val="nil"/>
              <w:bottom w:val="nil"/>
              <w:right w:val="nil"/>
            </w:tcBorders>
            <w:vAlign w:val="center"/>
            <w:hideMark/>
          </w:tcPr>
          <w:p w14:paraId="5E5B6505" w14:textId="77777777" w:rsidR="00621187" w:rsidRPr="00265C87" w:rsidRDefault="00621187" w:rsidP="00B27292">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87.50a</w:t>
            </w:r>
          </w:p>
        </w:tc>
        <w:tc>
          <w:tcPr>
            <w:tcW w:w="837" w:type="dxa"/>
            <w:tcBorders>
              <w:top w:val="nil"/>
              <w:left w:val="nil"/>
              <w:bottom w:val="nil"/>
              <w:right w:val="nil"/>
            </w:tcBorders>
            <w:vAlign w:val="center"/>
            <w:hideMark/>
          </w:tcPr>
          <w:p w14:paraId="733F4D93" w14:textId="77777777" w:rsidR="00621187" w:rsidRPr="00265C87" w:rsidRDefault="00621187" w:rsidP="00B27292">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27(14)</w:t>
            </w:r>
          </w:p>
        </w:tc>
        <w:tc>
          <w:tcPr>
            <w:tcW w:w="849" w:type="dxa"/>
            <w:tcBorders>
              <w:top w:val="nil"/>
              <w:left w:val="nil"/>
              <w:bottom w:val="nil"/>
              <w:right w:val="nil"/>
            </w:tcBorders>
            <w:vAlign w:val="center"/>
            <w:hideMark/>
          </w:tcPr>
          <w:p w14:paraId="5E8FFBA8" w14:textId="77777777" w:rsidR="00621187" w:rsidRPr="00265C87" w:rsidRDefault="00621187" w:rsidP="00B27292">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51.85b</w:t>
            </w:r>
          </w:p>
        </w:tc>
        <w:tc>
          <w:tcPr>
            <w:tcW w:w="963" w:type="dxa"/>
            <w:tcBorders>
              <w:top w:val="nil"/>
              <w:left w:val="nil"/>
              <w:bottom w:val="nil"/>
              <w:right w:val="nil"/>
            </w:tcBorders>
            <w:vAlign w:val="center"/>
            <w:hideMark/>
          </w:tcPr>
          <w:p w14:paraId="54B65497" w14:textId="77777777" w:rsidR="00621187" w:rsidRPr="00265C87" w:rsidRDefault="00621187" w:rsidP="00B27292">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6(1)</w:t>
            </w:r>
          </w:p>
        </w:tc>
        <w:tc>
          <w:tcPr>
            <w:tcW w:w="837" w:type="dxa"/>
            <w:tcBorders>
              <w:top w:val="nil"/>
              <w:left w:val="nil"/>
              <w:bottom w:val="nil"/>
              <w:right w:val="nil"/>
            </w:tcBorders>
            <w:vAlign w:val="center"/>
            <w:hideMark/>
          </w:tcPr>
          <w:p w14:paraId="71D808A8" w14:textId="77777777" w:rsidR="00621187" w:rsidRPr="00265C87" w:rsidRDefault="00621187" w:rsidP="00B27292">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16.67</w:t>
            </w:r>
          </w:p>
        </w:tc>
        <w:tc>
          <w:tcPr>
            <w:tcW w:w="697" w:type="dxa"/>
            <w:tcBorders>
              <w:top w:val="nil"/>
              <w:left w:val="nil"/>
              <w:bottom w:val="nil"/>
              <w:right w:val="nil"/>
            </w:tcBorders>
            <w:vAlign w:val="center"/>
            <w:hideMark/>
          </w:tcPr>
          <w:p w14:paraId="07D11324" w14:textId="77777777" w:rsidR="00621187" w:rsidRPr="00265C87" w:rsidRDefault="00621187" w:rsidP="00B27292">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18(5)</w:t>
            </w:r>
          </w:p>
        </w:tc>
        <w:tc>
          <w:tcPr>
            <w:tcW w:w="836" w:type="dxa"/>
            <w:tcBorders>
              <w:top w:val="nil"/>
              <w:left w:val="nil"/>
              <w:bottom w:val="nil"/>
              <w:right w:val="nil"/>
            </w:tcBorders>
            <w:vAlign w:val="center"/>
            <w:hideMark/>
          </w:tcPr>
          <w:p w14:paraId="7AD7F429" w14:textId="77777777" w:rsidR="00621187" w:rsidRPr="00265C87" w:rsidRDefault="00621187" w:rsidP="00B27292">
            <w:pPr>
              <w:spacing w:after="0" w:line="240" w:lineRule="auto"/>
              <w:jc w:val="both"/>
              <w:rPr>
                <w:rFonts w:ascii="Times New Roman" w:eastAsia="Times New Roman" w:hAnsi="Times New Roman" w:cs="Times New Roman"/>
                <w:bCs/>
                <w:color w:val="000000"/>
                <w:sz w:val="16"/>
                <w:szCs w:val="20"/>
                <w:lang w:eastAsia="fr-FR"/>
              </w:rPr>
            </w:pPr>
            <w:r w:rsidRPr="00265C87">
              <w:rPr>
                <w:rFonts w:ascii="Times New Roman" w:eastAsia="Times New Roman" w:hAnsi="Times New Roman" w:cs="Times New Roman"/>
                <w:bCs/>
                <w:color w:val="000000"/>
                <w:sz w:val="16"/>
                <w:szCs w:val="20"/>
                <w:lang w:eastAsia="fr-FR"/>
              </w:rPr>
              <w:t>27.78c</w:t>
            </w:r>
          </w:p>
        </w:tc>
        <w:tc>
          <w:tcPr>
            <w:tcW w:w="859" w:type="dxa"/>
            <w:tcBorders>
              <w:top w:val="nil"/>
              <w:left w:val="nil"/>
              <w:bottom w:val="nil"/>
              <w:right w:val="nil"/>
            </w:tcBorders>
            <w:noWrap/>
            <w:vAlign w:val="center"/>
            <w:hideMark/>
          </w:tcPr>
          <w:p w14:paraId="49BECFEA" w14:textId="77777777" w:rsidR="00621187" w:rsidRPr="00265C87" w:rsidRDefault="00621187" w:rsidP="00B27292">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67(34)</w:t>
            </w:r>
          </w:p>
        </w:tc>
        <w:tc>
          <w:tcPr>
            <w:tcW w:w="597" w:type="dxa"/>
            <w:tcBorders>
              <w:top w:val="nil"/>
              <w:left w:val="nil"/>
              <w:bottom w:val="nil"/>
              <w:right w:val="nil"/>
            </w:tcBorders>
            <w:noWrap/>
            <w:vAlign w:val="center"/>
            <w:hideMark/>
          </w:tcPr>
          <w:p w14:paraId="383B2A23" w14:textId="77777777" w:rsidR="00621187" w:rsidRPr="00265C87" w:rsidRDefault="00621187" w:rsidP="00B27292">
            <w:pPr>
              <w:spacing w:after="0" w:line="240" w:lineRule="auto"/>
              <w:jc w:val="both"/>
              <w:rPr>
                <w:rFonts w:ascii="Times New Roman" w:eastAsia="Times New Roman" w:hAnsi="Times New Roman" w:cs="Times New Roman"/>
                <w:bCs/>
                <w:color w:val="000000"/>
                <w:sz w:val="16"/>
                <w:szCs w:val="20"/>
                <w:lang w:eastAsia="fr-FR"/>
              </w:rPr>
            </w:pPr>
            <w:r w:rsidRPr="00265C87">
              <w:rPr>
                <w:rFonts w:ascii="Times New Roman" w:eastAsia="Times New Roman" w:hAnsi="Times New Roman" w:cs="Times New Roman"/>
                <w:bCs/>
                <w:color w:val="000000"/>
                <w:sz w:val="16"/>
                <w:szCs w:val="20"/>
                <w:lang w:eastAsia="fr-FR"/>
              </w:rPr>
              <w:t>50.75</w:t>
            </w:r>
          </w:p>
        </w:tc>
      </w:tr>
      <w:tr w:rsidR="00621187" w:rsidRPr="00265C87" w14:paraId="21B41855" w14:textId="77777777" w:rsidTr="00E7509B">
        <w:trPr>
          <w:trHeight w:val="81"/>
          <w:jc w:val="center"/>
        </w:trPr>
        <w:tc>
          <w:tcPr>
            <w:tcW w:w="716" w:type="dxa"/>
            <w:tcBorders>
              <w:top w:val="nil"/>
              <w:left w:val="nil"/>
              <w:right w:val="nil"/>
            </w:tcBorders>
            <w:vAlign w:val="center"/>
            <w:hideMark/>
          </w:tcPr>
          <w:p w14:paraId="484B0752" w14:textId="77777777" w:rsidR="00621187" w:rsidRPr="00265C87" w:rsidRDefault="00621187" w:rsidP="00B27292">
            <w:pPr>
              <w:spacing w:after="0" w:line="240" w:lineRule="auto"/>
              <w:jc w:val="both"/>
              <w:rPr>
                <w:rFonts w:ascii="Times New Roman" w:eastAsia="Times New Roman" w:hAnsi="Times New Roman" w:cs="Times New Roman"/>
                <w:b/>
                <w:bCs/>
                <w:color w:val="000000"/>
                <w:sz w:val="16"/>
                <w:szCs w:val="20"/>
                <w:lang w:eastAsia="fr-FR"/>
              </w:rPr>
            </w:pPr>
            <w:r w:rsidRPr="00265C87">
              <w:rPr>
                <w:rFonts w:ascii="Times New Roman" w:eastAsia="Times New Roman" w:hAnsi="Times New Roman" w:cs="Times New Roman"/>
                <w:b/>
                <w:bCs/>
                <w:color w:val="000000"/>
                <w:sz w:val="16"/>
                <w:szCs w:val="20"/>
                <w:lang w:eastAsia="fr-FR"/>
              </w:rPr>
              <w:t>3</w:t>
            </w:r>
          </w:p>
        </w:tc>
        <w:tc>
          <w:tcPr>
            <w:tcW w:w="677" w:type="dxa"/>
            <w:tcBorders>
              <w:top w:val="nil"/>
              <w:left w:val="nil"/>
              <w:right w:val="nil"/>
            </w:tcBorders>
            <w:vAlign w:val="center"/>
            <w:hideMark/>
          </w:tcPr>
          <w:p w14:paraId="0164BA19" w14:textId="77777777" w:rsidR="00621187" w:rsidRPr="00265C87" w:rsidRDefault="00621187" w:rsidP="00B27292">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31(28)</w:t>
            </w:r>
          </w:p>
        </w:tc>
        <w:tc>
          <w:tcPr>
            <w:tcW w:w="976" w:type="dxa"/>
            <w:tcBorders>
              <w:top w:val="nil"/>
              <w:left w:val="nil"/>
              <w:right w:val="nil"/>
            </w:tcBorders>
            <w:vAlign w:val="center"/>
            <w:hideMark/>
          </w:tcPr>
          <w:p w14:paraId="1043F460" w14:textId="77777777" w:rsidR="00621187" w:rsidRPr="00265C87" w:rsidRDefault="00621187" w:rsidP="00B27292">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90.32a</w:t>
            </w:r>
          </w:p>
        </w:tc>
        <w:tc>
          <w:tcPr>
            <w:tcW w:w="837" w:type="dxa"/>
            <w:tcBorders>
              <w:top w:val="nil"/>
              <w:left w:val="nil"/>
              <w:right w:val="nil"/>
            </w:tcBorders>
            <w:vAlign w:val="center"/>
            <w:hideMark/>
          </w:tcPr>
          <w:p w14:paraId="1A02CF8F" w14:textId="77777777" w:rsidR="00621187" w:rsidRPr="00265C87" w:rsidRDefault="00621187" w:rsidP="00B27292">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19(18)</w:t>
            </w:r>
          </w:p>
        </w:tc>
        <w:tc>
          <w:tcPr>
            <w:tcW w:w="849" w:type="dxa"/>
            <w:tcBorders>
              <w:top w:val="nil"/>
              <w:left w:val="nil"/>
              <w:right w:val="nil"/>
            </w:tcBorders>
            <w:vAlign w:val="center"/>
            <w:hideMark/>
          </w:tcPr>
          <w:p w14:paraId="78E16744" w14:textId="77777777" w:rsidR="00621187" w:rsidRPr="00265C87" w:rsidRDefault="00621187" w:rsidP="00B27292">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94.74a</w:t>
            </w:r>
          </w:p>
        </w:tc>
        <w:tc>
          <w:tcPr>
            <w:tcW w:w="963" w:type="dxa"/>
            <w:tcBorders>
              <w:top w:val="nil"/>
              <w:left w:val="nil"/>
              <w:right w:val="nil"/>
            </w:tcBorders>
            <w:vAlign w:val="center"/>
            <w:hideMark/>
          </w:tcPr>
          <w:p w14:paraId="7A439ABE" w14:textId="77777777" w:rsidR="00621187" w:rsidRPr="00265C87" w:rsidRDefault="00621187" w:rsidP="00B27292">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0(0)</w:t>
            </w:r>
          </w:p>
        </w:tc>
        <w:tc>
          <w:tcPr>
            <w:tcW w:w="837" w:type="dxa"/>
            <w:tcBorders>
              <w:top w:val="nil"/>
              <w:left w:val="nil"/>
              <w:right w:val="nil"/>
            </w:tcBorders>
            <w:vAlign w:val="center"/>
            <w:hideMark/>
          </w:tcPr>
          <w:p w14:paraId="0E945700" w14:textId="77777777" w:rsidR="00621187" w:rsidRPr="00265C87" w:rsidRDefault="00621187" w:rsidP="00B27292">
            <w:pPr>
              <w:spacing w:after="0" w:line="240" w:lineRule="auto"/>
              <w:jc w:val="both"/>
              <w:rPr>
                <w:rFonts w:ascii="Times New Roman" w:eastAsia="Times New Roman" w:hAnsi="Times New Roman" w:cs="Times New Roman"/>
                <w:color w:val="000000"/>
                <w:sz w:val="16"/>
                <w:szCs w:val="20"/>
                <w:lang w:eastAsia="fr-FR"/>
              </w:rPr>
            </w:pPr>
          </w:p>
        </w:tc>
        <w:tc>
          <w:tcPr>
            <w:tcW w:w="697" w:type="dxa"/>
            <w:tcBorders>
              <w:top w:val="nil"/>
              <w:left w:val="nil"/>
              <w:right w:val="nil"/>
            </w:tcBorders>
            <w:vAlign w:val="center"/>
            <w:hideMark/>
          </w:tcPr>
          <w:p w14:paraId="6BDA44BC" w14:textId="77777777" w:rsidR="00621187" w:rsidRPr="00265C87" w:rsidRDefault="00621187" w:rsidP="00B27292">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44(27)</w:t>
            </w:r>
          </w:p>
        </w:tc>
        <w:tc>
          <w:tcPr>
            <w:tcW w:w="836" w:type="dxa"/>
            <w:tcBorders>
              <w:top w:val="nil"/>
              <w:left w:val="nil"/>
              <w:right w:val="nil"/>
            </w:tcBorders>
            <w:vAlign w:val="center"/>
            <w:hideMark/>
          </w:tcPr>
          <w:p w14:paraId="2F8BC0CE" w14:textId="77777777" w:rsidR="00621187" w:rsidRPr="00265C87" w:rsidRDefault="00621187" w:rsidP="00B27292">
            <w:pPr>
              <w:spacing w:after="0" w:line="240" w:lineRule="auto"/>
              <w:jc w:val="both"/>
              <w:rPr>
                <w:rFonts w:ascii="Times New Roman" w:eastAsia="Times New Roman" w:hAnsi="Times New Roman" w:cs="Times New Roman"/>
                <w:bCs/>
                <w:color w:val="000000"/>
                <w:sz w:val="16"/>
                <w:szCs w:val="20"/>
                <w:lang w:eastAsia="fr-FR"/>
              </w:rPr>
            </w:pPr>
            <w:r w:rsidRPr="00265C87">
              <w:rPr>
                <w:rFonts w:ascii="Times New Roman" w:eastAsia="Times New Roman" w:hAnsi="Times New Roman" w:cs="Times New Roman"/>
                <w:bCs/>
                <w:color w:val="000000"/>
                <w:sz w:val="16"/>
                <w:szCs w:val="20"/>
                <w:lang w:eastAsia="fr-FR"/>
              </w:rPr>
              <w:t>61.36b</w:t>
            </w:r>
          </w:p>
        </w:tc>
        <w:tc>
          <w:tcPr>
            <w:tcW w:w="859" w:type="dxa"/>
            <w:tcBorders>
              <w:top w:val="nil"/>
              <w:left w:val="nil"/>
              <w:right w:val="nil"/>
            </w:tcBorders>
            <w:noWrap/>
            <w:vAlign w:val="center"/>
            <w:hideMark/>
          </w:tcPr>
          <w:p w14:paraId="1F7076E1" w14:textId="77777777" w:rsidR="00621187" w:rsidRPr="00265C87" w:rsidRDefault="00621187" w:rsidP="00B27292">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94(73)</w:t>
            </w:r>
          </w:p>
        </w:tc>
        <w:tc>
          <w:tcPr>
            <w:tcW w:w="597" w:type="dxa"/>
            <w:tcBorders>
              <w:top w:val="nil"/>
              <w:left w:val="nil"/>
              <w:right w:val="nil"/>
            </w:tcBorders>
            <w:noWrap/>
            <w:vAlign w:val="center"/>
            <w:hideMark/>
          </w:tcPr>
          <w:p w14:paraId="388D59A0" w14:textId="77777777" w:rsidR="00621187" w:rsidRPr="00265C87" w:rsidRDefault="00621187" w:rsidP="00B27292">
            <w:pPr>
              <w:spacing w:after="0" w:line="240" w:lineRule="auto"/>
              <w:jc w:val="both"/>
              <w:rPr>
                <w:rFonts w:ascii="Times New Roman" w:eastAsia="Times New Roman" w:hAnsi="Times New Roman" w:cs="Times New Roman"/>
                <w:bCs/>
                <w:color w:val="000000"/>
                <w:sz w:val="16"/>
                <w:szCs w:val="20"/>
                <w:lang w:eastAsia="fr-FR"/>
              </w:rPr>
            </w:pPr>
            <w:r w:rsidRPr="00265C87">
              <w:rPr>
                <w:rFonts w:ascii="Times New Roman" w:eastAsia="Times New Roman" w:hAnsi="Times New Roman" w:cs="Times New Roman"/>
                <w:bCs/>
                <w:color w:val="000000"/>
                <w:sz w:val="16"/>
                <w:szCs w:val="20"/>
                <w:lang w:eastAsia="fr-FR"/>
              </w:rPr>
              <w:t>77.66</w:t>
            </w:r>
          </w:p>
        </w:tc>
      </w:tr>
      <w:tr w:rsidR="00621187" w:rsidRPr="00265C87" w14:paraId="18902192" w14:textId="77777777" w:rsidTr="00E7509B">
        <w:trPr>
          <w:trHeight w:val="135"/>
          <w:jc w:val="center"/>
        </w:trPr>
        <w:tc>
          <w:tcPr>
            <w:tcW w:w="716" w:type="dxa"/>
            <w:tcBorders>
              <w:top w:val="nil"/>
              <w:left w:val="nil"/>
              <w:right w:val="nil"/>
            </w:tcBorders>
            <w:vAlign w:val="center"/>
            <w:hideMark/>
          </w:tcPr>
          <w:p w14:paraId="15163A1E" w14:textId="77777777" w:rsidR="00621187" w:rsidRPr="00265C87" w:rsidRDefault="00621187" w:rsidP="00B27292">
            <w:pPr>
              <w:spacing w:after="0" w:line="240" w:lineRule="auto"/>
              <w:jc w:val="both"/>
              <w:rPr>
                <w:rFonts w:ascii="Times New Roman" w:eastAsia="Times New Roman" w:hAnsi="Times New Roman" w:cs="Times New Roman"/>
                <w:b/>
                <w:bCs/>
                <w:color w:val="000000"/>
                <w:sz w:val="16"/>
                <w:szCs w:val="20"/>
                <w:lang w:eastAsia="fr-FR"/>
              </w:rPr>
            </w:pPr>
            <w:r w:rsidRPr="00265C87">
              <w:rPr>
                <w:rFonts w:ascii="Times New Roman" w:eastAsia="Times New Roman" w:hAnsi="Times New Roman" w:cs="Times New Roman"/>
                <w:b/>
                <w:bCs/>
                <w:color w:val="000000"/>
                <w:sz w:val="16"/>
                <w:szCs w:val="20"/>
                <w:lang w:eastAsia="fr-FR"/>
              </w:rPr>
              <w:t>4</w:t>
            </w:r>
          </w:p>
        </w:tc>
        <w:tc>
          <w:tcPr>
            <w:tcW w:w="677" w:type="dxa"/>
            <w:tcBorders>
              <w:top w:val="nil"/>
              <w:left w:val="nil"/>
              <w:right w:val="nil"/>
            </w:tcBorders>
            <w:vAlign w:val="center"/>
            <w:hideMark/>
          </w:tcPr>
          <w:p w14:paraId="10C03E15" w14:textId="77777777" w:rsidR="00621187" w:rsidRPr="00265C87" w:rsidRDefault="00621187" w:rsidP="00B27292">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6(6)</w:t>
            </w:r>
          </w:p>
        </w:tc>
        <w:tc>
          <w:tcPr>
            <w:tcW w:w="976" w:type="dxa"/>
            <w:tcBorders>
              <w:top w:val="nil"/>
              <w:left w:val="nil"/>
              <w:right w:val="nil"/>
            </w:tcBorders>
            <w:vAlign w:val="center"/>
            <w:hideMark/>
          </w:tcPr>
          <w:p w14:paraId="3A1A7369" w14:textId="77777777" w:rsidR="00621187" w:rsidRPr="00265C87" w:rsidRDefault="00621187" w:rsidP="00B27292">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100.00a</w:t>
            </w:r>
          </w:p>
        </w:tc>
        <w:tc>
          <w:tcPr>
            <w:tcW w:w="837" w:type="dxa"/>
            <w:tcBorders>
              <w:top w:val="nil"/>
              <w:left w:val="nil"/>
              <w:right w:val="nil"/>
            </w:tcBorders>
            <w:vAlign w:val="center"/>
            <w:hideMark/>
          </w:tcPr>
          <w:p w14:paraId="23CA5D6F" w14:textId="77777777" w:rsidR="00621187" w:rsidRPr="00265C87" w:rsidRDefault="00621187" w:rsidP="00B27292">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0(0)</w:t>
            </w:r>
          </w:p>
        </w:tc>
        <w:tc>
          <w:tcPr>
            <w:tcW w:w="849" w:type="dxa"/>
            <w:tcBorders>
              <w:top w:val="nil"/>
              <w:left w:val="nil"/>
              <w:right w:val="nil"/>
            </w:tcBorders>
            <w:vAlign w:val="center"/>
            <w:hideMark/>
          </w:tcPr>
          <w:p w14:paraId="256F4072" w14:textId="77777777" w:rsidR="00621187" w:rsidRPr="00265C87" w:rsidRDefault="00621187" w:rsidP="00B27292">
            <w:pPr>
              <w:spacing w:after="0" w:line="240" w:lineRule="auto"/>
              <w:jc w:val="both"/>
              <w:rPr>
                <w:rFonts w:ascii="Times New Roman" w:eastAsia="Times New Roman" w:hAnsi="Times New Roman" w:cs="Times New Roman"/>
                <w:color w:val="000000"/>
                <w:sz w:val="16"/>
                <w:szCs w:val="20"/>
                <w:lang w:eastAsia="fr-FR"/>
              </w:rPr>
            </w:pPr>
          </w:p>
        </w:tc>
        <w:tc>
          <w:tcPr>
            <w:tcW w:w="963" w:type="dxa"/>
            <w:tcBorders>
              <w:top w:val="nil"/>
              <w:left w:val="nil"/>
              <w:right w:val="nil"/>
            </w:tcBorders>
            <w:vAlign w:val="center"/>
            <w:hideMark/>
          </w:tcPr>
          <w:p w14:paraId="38081614" w14:textId="77777777" w:rsidR="00621187" w:rsidRPr="00265C87" w:rsidRDefault="00621187" w:rsidP="00B27292">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0(0)</w:t>
            </w:r>
          </w:p>
        </w:tc>
        <w:tc>
          <w:tcPr>
            <w:tcW w:w="837" w:type="dxa"/>
            <w:tcBorders>
              <w:top w:val="nil"/>
              <w:left w:val="nil"/>
              <w:right w:val="nil"/>
            </w:tcBorders>
            <w:vAlign w:val="center"/>
            <w:hideMark/>
          </w:tcPr>
          <w:p w14:paraId="2943CDBE" w14:textId="77777777" w:rsidR="00621187" w:rsidRPr="00265C87" w:rsidRDefault="00621187" w:rsidP="00B27292">
            <w:pPr>
              <w:spacing w:after="0" w:line="240" w:lineRule="auto"/>
              <w:jc w:val="both"/>
              <w:rPr>
                <w:rFonts w:ascii="Times New Roman" w:eastAsia="Times New Roman" w:hAnsi="Times New Roman" w:cs="Times New Roman"/>
                <w:color w:val="000000"/>
                <w:sz w:val="16"/>
                <w:szCs w:val="20"/>
                <w:lang w:eastAsia="fr-FR"/>
              </w:rPr>
            </w:pPr>
          </w:p>
        </w:tc>
        <w:tc>
          <w:tcPr>
            <w:tcW w:w="697" w:type="dxa"/>
            <w:tcBorders>
              <w:top w:val="nil"/>
              <w:left w:val="nil"/>
              <w:right w:val="nil"/>
            </w:tcBorders>
            <w:vAlign w:val="center"/>
            <w:hideMark/>
          </w:tcPr>
          <w:p w14:paraId="2938A8A6" w14:textId="77777777" w:rsidR="00621187" w:rsidRPr="00265C87" w:rsidRDefault="00621187" w:rsidP="00B27292">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0(0)</w:t>
            </w:r>
          </w:p>
        </w:tc>
        <w:tc>
          <w:tcPr>
            <w:tcW w:w="836" w:type="dxa"/>
            <w:tcBorders>
              <w:top w:val="nil"/>
              <w:left w:val="nil"/>
              <w:right w:val="nil"/>
            </w:tcBorders>
            <w:vAlign w:val="center"/>
            <w:hideMark/>
          </w:tcPr>
          <w:p w14:paraId="7DAAABBD" w14:textId="77777777" w:rsidR="00621187" w:rsidRPr="00265C87" w:rsidRDefault="00621187" w:rsidP="00B27292">
            <w:pPr>
              <w:spacing w:after="0" w:line="240" w:lineRule="auto"/>
              <w:jc w:val="both"/>
              <w:rPr>
                <w:rFonts w:ascii="Times New Roman" w:eastAsia="Times New Roman" w:hAnsi="Times New Roman" w:cs="Times New Roman"/>
                <w:bCs/>
                <w:color w:val="000000"/>
                <w:sz w:val="16"/>
                <w:szCs w:val="20"/>
                <w:lang w:eastAsia="fr-FR"/>
              </w:rPr>
            </w:pPr>
          </w:p>
        </w:tc>
        <w:tc>
          <w:tcPr>
            <w:tcW w:w="859" w:type="dxa"/>
            <w:tcBorders>
              <w:top w:val="nil"/>
              <w:left w:val="nil"/>
              <w:right w:val="nil"/>
            </w:tcBorders>
            <w:noWrap/>
            <w:vAlign w:val="center"/>
            <w:hideMark/>
          </w:tcPr>
          <w:p w14:paraId="178B5DC9" w14:textId="77777777" w:rsidR="00621187" w:rsidRPr="00265C87" w:rsidRDefault="00621187" w:rsidP="00B27292">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6(6)</w:t>
            </w:r>
          </w:p>
        </w:tc>
        <w:tc>
          <w:tcPr>
            <w:tcW w:w="597" w:type="dxa"/>
            <w:tcBorders>
              <w:top w:val="nil"/>
              <w:left w:val="nil"/>
              <w:right w:val="nil"/>
            </w:tcBorders>
            <w:noWrap/>
            <w:vAlign w:val="center"/>
            <w:hideMark/>
          </w:tcPr>
          <w:p w14:paraId="58999FB1" w14:textId="77777777" w:rsidR="00621187" w:rsidRPr="00265C87" w:rsidRDefault="00621187" w:rsidP="00B27292">
            <w:pPr>
              <w:spacing w:after="0" w:line="240" w:lineRule="auto"/>
              <w:jc w:val="both"/>
              <w:rPr>
                <w:rFonts w:ascii="Times New Roman" w:eastAsia="Times New Roman" w:hAnsi="Times New Roman" w:cs="Times New Roman"/>
                <w:bCs/>
                <w:color w:val="000000"/>
                <w:sz w:val="16"/>
                <w:szCs w:val="20"/>
                <w:lang w:eastAsia="fr-FR"/>
              </w:rPr>
            </w:pPr>
            <w:r w:rsidRPr="00265C87">
              <w:rPr>
                <w:rFonts w:ascii="Times New Roman" w:eastAsia="Times New Roman" w:hAnsi="Times New Roman" w:cs="Times New Roman"/>
                <w:bCs/>
                <w:color w:val="000000"/>
                <w:sz w:val="16"/>
                <w:szCs w:val="20"/>
                <w:lang w:eastAsia="fr-FR"/>
              </w:rPr>
              <w:t>100</w:t>
            </w:r>
          </w:p>
        </w:tc>
      </w:tr>
      <w:tr w:rsidR="00621187" w:rsidRPr="00265C87" w14:paraId="0630714B" w14:textId="77777777" w:rsidTr="00E7509B">
        <w:trPr>
          <w:trHeight w:val="151"/>
          <w:jc w:val="center"/>
        </w:trPr>
        <w:tc>
          <w:tcPr>
            <w:tcW w:w="716" w:type="dxa"/>
            <w:tcBorders>
              <w:top w:val="single" w:sz="4" w:space="0" w:color="auto"/>
              <w:left w:val="nil"/>
              <w:bottom w:val="single" w:sz="4" w:space="0" w:color="auto"/>
            </w:tcBorders>
            <w:vAlign w:val="center"/>
            <w:hideMark/>
          </w:tcPr>
          <w:p w14:paraId="6C649077" w14:textId="77777777" w:rsidR="00621187" w:rsidRPr="00265C87" w:rsidRDefault="00621187" w:rsidP="00B27292">
            <w:pPr>
              <w:spacing w:after="0" w:line="240" w:lineRule="auto"/>
              <w:jc w:val="both"/>
              <w:rPr>
                <w:rFonts w:ascii="Times New Roman" w:eastAsia="Times New Roman" w:hAnsi="Times New Roman" w:cs="Times New Roman"/>
                <w:b/>
                <w:bCs/>
                <w:color w:val="000000"/>
                <w:sz w:val="16"/>
                <w:szCs w:val="20"/>
                <w:lang w:eastAsia="fr-FR"/>
              </w:rPr>
            </w:pPr>
            <w:r w:rsidRPr="00265C87">
              <w:rPr>
                <w:rFonts w:ascii="Times New Roman" w:eastAsia="Times New Roman" w:hAnsi="Times New Roman" w:cs="Times New Roman"/>
                <w:b/>
                <w:bCs/>
                <w:color w:val="000000"/>
                <w:sz w:val="16"/>
                <w:szCs w:val="20"/>
                <w:lang w:eastAsia="fr-FR"/>
              </w:rPr>
              <w:t xml:space="preserve">Total </w:t>
            </w:r>
          </w:p>
        </w:tc>
        <w:tc>
          <w:tcPr>
            <w:tcW w:w="677" w:type="dxa"/>
            <w:tcBorders>
              <w:top w:val="single" w:sz="4" w:space="0" w:color="auto"/>
              <w:bottom w:val="single" w:sz="4" w:space="0" w:color="auto"/>
            </w:tcBorders>
            <w:vAlign w:val="center"/>
            <w:hideMark/>
          </w:tcPr>
          <w:p w14:paraId="6907086F" w14:textId="77777777" w:rsidR="00621187" w:rsidRPr="00265C87" w:rsidRDefault="00621187" w:rsidP="00B27292">
            <w:pPr>
              <w:spacing w:after="0" w:line="240" w:lineRule="auto"/>
              <w:jc w:val="both"/>
              <w:rPr>
                <w:rFonts w:ascii="Times New Roman" w:eastAsia="Times New Roman" w:hAnsi="Times New Roman" w:cs="Times New Roman"/>
                <w:b/>
                <w:bCs/>
                <w:color w:val="000000"/>
                <w:sz w:val="16"/>
                <w:szCs w:val="20"/>
                <w:lang w:eastAsia="fr-FR"/>
              </w:rPr>
            </w:pPr>
            <w:r w:rsidRPr="00265C87">
              <w:rPr>
                <w:rFonts w:ascii="Times New Roman" w:eastAsia="Times New Roman" w:hAnsi="Times New Roman" w:cs="Times New Roman"/>
                <w:b/>
                <w:bCs/>
                <w:color w:val="000000"/>
                <w:sz w:val="16"/>
                <w:szCs w:val="20"/>
                <w:lang w:eastAsia="fr-FR"/>
              </w:rPr>
              <w:t>84(70)</w:t>
            </w:r>
          </w:p>
        </w:tc>
        <w:tc>
          <w:tcPr>
            <w:tcW w:w="976" w:type="dxa"/>
            <w:tcBorders>
              <w:top w:val="single" w:sz="4" w:space="0" w:color="auto"/>
              <w:bottom w:val="single" w:sz="4" w:space="0" w:color="auto"/>
            </w:tcBorders>
            <w:vAlign w:val="center"/>
            <w:hideMark/>
          </w:tcPr>
          <w:p w14:paraId="4DDB770B" w14:textId="77777777" w:rsidR="00621187" w:rsidRPr="00265C87" w:rsidRDefault="00621187" w:rsidP="00B27292">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83.33</w:t>
            </w:r>
          </w:p>
        </w:tc>
        <w:tc>
          <w:tcPr>
            <w:tcW w:w="837" w:type="dxa"/>
            <w:tcBorders>
              <w:top w:val="single" w:sz="4" w:space="0" w:color="auto"/>
              <w:bottom w:val="single" w:sz="4" w:space="0" w:color="auto"/>
            </w:tcBorders>
            <w:vAlign w:val="center"/>
            <w:hideMark/>
          </w:tcPr>
          <w:p w14:paraId="7772D056" w14:textId="77777777" w:rsidR="00621187" w:rsidRPr="00265C87" w:rsidRDefault="00621187" w:rsidP="00B27292">
            <w:pPr>
              <w:spacing w:after="0" w:line="240" w:lineRule="auto"/>
              <w:jc w:val="both"/>
              <w:rPr>
                <w:rFonts w:ascii="Times New Roman" w:eastAsia="Times New Roman" w:hAnsi="Times New Roman" w:cs="Times New Roman"/>
                <w:b/>
                <w:bCs/>
                <w:color w:val="000000"/>
                <w:sz w:val="16"/>
                <w:szCs w:val="20"/>
                <w:lang w:eastAsia="fr-FR"/>
              </w:rPr>
            </w:pPr>
            <w:r w:rsidRPr="00265C87">
              <w:rPr>
                <w:rFonts w:ascii="Times New Roman" w:eastAsia="Times New Roman" w:hAnsi="Times New Roman" w:cs="Times New Roman"/>
                <w:b/>
                <w:bCs/>
                <w:color w:val="000000"/>
                <w:sz w:val="16"/>
                <w:szCs w:val="20"/>
                <w:lang w:eastAsia="fr-FR"/>
              </w:rPr>
              <w:t>74(49)</w:t>
            </w:r>
          </w:p>
        </w:tc>
        <w:tc>
          <w:tcPr>
            <w:tcW w:w="849" w:type="dxa"/>
            <w:tcBorders>
              <w:top w:val="single" w:sz="4" w:space="0" w:color="auto"/>
              <w:bottom w:val="single" w:sz="4" w:space="0" w:color="auto"/>
            </w:tcBorders>
            <w:vAlign w:val="center"/>
            <w:hideMark/>
          </w:tcPr>
          <w:p w14:paraId="0AAF704D" w14:textId="77777777" w:rsidR="00621187" w:rsidRPr="00265C87" w:rsidRDefault="00621187" w:rsidP="00B27292">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66.22</w:t>
            </w:r>
          </w:p>
        </w:tc>
        <w:tc>
          <w:tcPr>
            <w:tcW w:w="963" w:type="dxa"/>
            <w:tcBorders>
              <w:top w:val="single" w:sz="4" w:space="0" w:color="auto"/>
              <w:bottom w:val="single" w:sz="4" w:space="0" w:color="auto"/>
            </w:tcBorders>
            <w:vAlign w:val="center"/>
            <w:hideMark/>
          </w:tcPr>
          <w:p w14:paraId="0773F399" w14:textId="77777777" w:rsidR="00621187" w:rsidRPr="00265C87" w:rsidRDefault="00621187" w:rsidP="00B27292">
            <w:pPr>
              <w:spacing w:after="0" w:line="240" w:lineRule="auto"/>
              <w:jc w:val="both"/>
              <w:rPr>
                <w:rFonts w:ascii="Times New Roman" w:eastAsia="Times New Roman" w:hAnsi="Times New Roman" w:cs="Times New Roman"/>
                <w:b/>
                <w:bCs/>
                <w:color w:val="000000"/>
                <w:sz w:val="16"/>
                <w:szCs w:val="20"/>
                <w:lang w:eastAsia="fr-FR"/>
              </w:rPr>
            </w:pPr>
            <w:r w:rsidRPr="00265C87">
              <w:rPr>
                <w:rFonts w:ascii="Times New Roman" w:eastAsia="Times New Roman" w:hAnsi="Times New Roman" w:cs="Times New Roman"/>
                <w:b/>
                <w:bCs/>
                <w:color w:val="000000"/>
                <w:sz w:val="16"/>
                <w:szCs w:val="20"/>
                <w:lang w:eastAsia="fr-FR"/>
              </w:rPr>
              <w:t>6(1)</w:t>
            </w:r>
          </w:p>
        </w:tc>
        <w:tc>
          <w:tcPr>
            <w:tcW w:w="837" w:type="dxa"/>
            <w:tcBorders>
              <w:top w:val="single" w:sz="4" w:space="0" w:color="auto"/>
              <w:bottom w:val="single" w:sz="4" w:space="0" w:color="auto"/>
            </w:tcBorders>
            <w:vAlign w:val="center"/>
            <w:hideMark/>
          </w:tcPr>
          <w:p w14:paraId="0654DBD9" w14:textId="77777777" w:rsidR="00621187" w:rsidRPr="00265C87" w:rsidRDefault="00621187" w:rsidP="00B27292">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16.67</w:t>
            </w:r>
          </w:p>
        </w:tc>
        <w:tc>
          <w:tcPr>
            <w:tcW w:w="697" w:type="dxa"/>
            <w:tcBorders>
              <w:top w:val="single" w:sz="4" w:space="0" w:color="auto"/>
              <w:bottom w:val="single" w:sz="4" w:space="0" w:color="auto"/>
            </w:tcBorders>
            <w:vAlign w:val="center"/>
            <w:hideMark/>
          </w:tcPr>
          <w:p w14:paraId="0082CE35" w14:textId="77777777" w:rsidR="00621187" w:rsidRPr="00265C87" w:rsidRDefault="00621187" w:rsidP="00B27292">
            <w:pPr>
              <w:spacing w:after="0" w:line="240" w:lineRule="auto"/>
              <w:jc w:val="both"/>
              <w:rPr>
                <w:rFonts w:ascii="Times New Roman" w:eastAsia="Times New Roman" w:hAnsi="Times New Roman" w:cs="Times New Roman"/>
                <w:b/>
                <w:bCs/>
                <w:color w:val="000000"/>
                <w:sz w:val="16"/>
                <w:szCs w:val="20"/>
                <w:lang w:eastAsia="fr-FR"/>
              </w:rPr>
            </w:pPr>
            <w:r w:rsidRPr="00265C87">
              <w:rPr>
                <w:rFonts w:ascii="Times New Roman" w:eastAsia="Times New Roman" w:hAnsi="Times New Roman" w:cs="Times New Roman"/>
                <w:b/>
                <w:bCs/>
                <w:color w:val="000000"/>
                <w:sz w:val="16"/>
                <w:szCs w:val="20"/>
                <w:lang w:eastAsia="fr-FR"/>
              </w:rPr>
              <w:t>74(44)</w:t>
            </w:r>
          </w:p>
        </w:tc>
        <w:tc>
          <w:tcPr>
            <w:tcW w:w="836" w:type="dxa"/>
            <w:tcBorders>
              <w:top w:val="single" w:sz="4" w:space="0" w:color="auto"/>
              <w:bottom w:val="single" w:sz="4" w:space="0" w:color="auto"/>
            </w:tcBorders>
            <w:vAlign w:val="center"/>
            <w:hideMark/>
          </w:tcPr>
          <w:p w14:paraId="352D6779" w14:textId="77777777" w:rsidR="00621187" w:rsidRPr="00265C87" w:rsidRDefault="00621187" w:rsidP="00B27292">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59.46</w:t>
            </w:r>
          </w:p>
        </w:tc>
        <w:tc>
          <w:tcPr>
            <w:tcW w:w="859" w:type="dxa"/>
            <w:tcBorders>
              <w:top w:val="single" w:sz="4" w:space="0" w:color="auto"/>
              <w:bottom w:val="single" w:sz="4" w:space="0" w:color="auto"/>
            </w:tcBorders>
            <w:vAlign w:val="center"/>
            <w:hideMark/>
          </w:tcPr>
          <w:p w14:paraId="29E76AD8" w14:textId="77777777" w:rsidR="00621187" w:rsidRPr="00265C87" w:rsidRDefault="00621187" w:rsidP="00B27292">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238(164)</w:t>
            </w:r>
          </w:p>
        </w:tc>
        <w:tc>
          <w:tcPr>
            <w:tcW w:w="597" w:type="dxa"/>
            <w:tcBorders>
              <w:top w:val="single" w:sz="4" w:space="0" w:color="auto"/>
              <w:bottom w:val="single" w:sz="4" w:space="0" w:color="auto"/>
              <w:right w:val="nil"/>
            </w:tcBorders>
            <w:noWrap/>
            <w:vAlign w:val="center"/>
            <w:hideMark/>
          </w:tcPr>
          <w:p w14:paraId="2DFAB64D" w14:textId="77777777" w:rsidR="00621187" w:rsidRPr="00265C87" w:rsidRDefault="00621187" w:rsidP="00B27292">
            <w:pPr>
              <w:spacing w:after="0" w:line="240" w:lineRule="auto"/>
              <w:jc w:val="both"/>
              <w:rPr>
                <w:rFonts w:ascii="Times New Roman" w:eastAsia="Times New Roman" w:hAnsi="Times New Roman" w:cs="Times New Roman"/>
                <w:b/>
                <w:bCs/>
                <w:color w:val="000000"/>
                <w:sz w:val="16"/>
                <w:szCs w:val="20"/>
                <w:lang w:eastAsia="fr-FR"/>
              </w:rPr>
            </w:pPr>
            <w:r w:rsidRPr="00265C87">
              <w:rPr>
                <w:rFonts w:ascii="Times New Roman" w:eastAsia="Times New Roman" w:hAnsi="Times New Roman" w:cs="Times New Roman"/>
                <w:b/>
                <w:bCs/>
                <w:color w:val="000000"/>
                <w:sz w:val="16"/>
                <w:szCs w:val="20"/>
                <w:lang w:eastAsia="fr-FR"/>
              </w:rPr>
              <w:t>68.91</w:t>
            </w:r>
          </w:p>
        </w:tc>
      </w:tr>
    </w:tbl>
    <w:p w14:paraId="31386057" w14:textId="77777777" w:rsidR="00621187" w:rsidRPr="002B2E0E" w:rsidRDefault="00621187" w:rsidP="002B2E0E">
      <w:pPr>
        <w:tabs>
          <w:tab w:val="right" w:leader="dot" w:pos="8222"/>
        </w:tabs>
        <w:spacing w:after="0" w:line="240" w:lineRule="auto"/>
        <w:ind w:right="86"/>
        <w:jc w:val="center"/>
        <w:rPr>
          <w:rFonts w:ascii="Times New Roman" w:hAnsi="Times New Roman" w:cs="Times New Roman"/>
          <w:sz w:val="20"/>
          <w:szCs w:val="20"/>
          <w:lang w:val="en-US"/>
        </w:rPr>
      </w:pPr>
      <w:r w:rsidRPr="002B2E0E">
        <w:rPr>
          <w:rFonts w:ascii="Times New Roman" w:hAnsi="Times New Roman" w:cs="Times New Roman"/>
          <w:sz w:val="20"/>
          <w:szCs w:val="20"/>
          <w:lang w:val="en-US"/>
        </w:rPr>
        <w:t>The values followed by the same letters do not show a significant difference at the 5% threshold</w:t>
      </w:r>
    </w:p>
    <w:p w14:paraId="5AD4A433" w14:textId="77777777" w:rsidR="00621187" w:rsidRPr="002B2E0E" w:rsidRDefault="00621187" w:rsidP="002B2E0E">
      <w:pPr>
        <w:tabs>
          <w:tab w:val="right" w:leader="dot" w:pos="8222"/>
        </w:tabs>
        <w:spacing w:after="0" w:line="240" w:lineRule="auto"/>
        <w:ind w:right="86"/>
        <w:jc w:val="center"/>
        <w:rPr>
          <w:rFonts w:ascii="Times New Roman" w:hAnsi="Times New Roman" w:cs="Times New Roman"/>
          <w:sz w:val="20"/>
          <w:szCs w:val="20"/>
          <w:lang w:val="en-US"/>
        </w:rPr>
      </w:pPr>
      <w:r w:rsidRPr="002B2E0E">
        <w:rPr>
          <w:rFonts w:ascii="Times New Roman" w:hAnsi="Times New Roman" w:cs="Times New Roman"/>
          <w:sz w:val="20"/>
          <w:szCs w:val="20"/>
          <w:lang w:val="en-US"/>
        </w:rPr>
        <w:t>Legend: E= Examined; I= infested; T= Infestation rate</w:t>
      </w:r>
    </w:p>
    <w:p w14:paraId="2AAC1404" w14:textId="77777777" w:rsidR="00621187" w:rsidRPr="00265C87" w:rsidRDefault="00621187" w:rsidP="00621187">
      <w:pPr>
        <w:tabs>
          <w:tab w:val="right" w:leader="dot" w:pos="8222"/>
        </w:tabs>
        <w:spacing w:after="0" w:line="360" w:lineRule="auto"/>
        <w:ind w:right="86"/>
        <w:jc w:val="both"/>
        <w:rPr>
          <w:rFonts w:ascii="Times New Roman" w:hAnsi="Times New Roman" w:cs="Times New Roman"/>
          <w:sz w:val="24"/>
          <w:szCs w:val="24"/>
          <w:lang w:val="en-US"/>
        </w:rPr>
      </w:pPr>
    </w:p>
    <w:p w14:paraId="2688AEFA" w14:textId="1B01DCD5" w:rsidR="00621187" w:rsidRPr="002B2E0E" w:rsidRDefault="00621187" w:rsidP="00621187">
      <w:pPr>
        <w:tabs>
          <w:tab w:val="right" w:leader="dot" w:pos="8222"/>
        </w:tabs>
        <w:spacing w:after="0" w:line="360" w:lineRule="auto"/>
        <w:ind w:right="86"/>
        <w:jc w:val="both"/>
        <w:rPr>
          <w:rFonts w:ascii="Times New Roman" w:hAnsi="Times New Roman" w:cs="Times New Roman"/>
          <w:b/>
          <w:bCs/>
          <w:sz w:val="24"/>
          <w:szCs w:val="24"/>
          <w:lang w:val="en-US"/>
        </w:rPr>
      </w:pPr>
      <w:r w:rsidRPr="002B2E0E">
        <w:rPr>
          <w:rFonts w:ascii="Times New Roman" w:hAnsi="Times New Roman" w:cs="Times New Roman"/>
          <w:b/>
          <w:bCs/>
          <w:sz w:val="24"/>
          <w:szCs w:val="24"/>
          <w:lang w:val="en-US"/>
        </w:rPr>
        <w:t xml:space="preserve">2. 3.1. Prevalence of </w:t>
      </w:r>
      <w:r w:rsidR="00E7509B" w:rsidRPr="002B2E0E">
        <w:rPr>
          <w:rFonts w:ascii="Times New Roman" w:hAnsi="Times New Roman" w:cs="Times New Roman"/>
          <w:b/>
          <w:bCs/>
          <w:sz w:val="24"/>
          <w:szCs w:val="24"/>
          <w:lang w:val="en-US"/>
        </w:rPr>
        <w:t>mollusk</w:t>
      </w:r>
      <w:r w:rsidRPr="002B2E0E">
        <w:rPr>
          <w:rFonts w:ascii="Times New Roman" w:hAnsi="Times New Roman" w:cs="Times New Roman"/>
          <w:b/>
          <w:bCs/>
          <w:sz w:val="24"/>
          <w:szCs w:val="24"/>
          <w:lang w:val="en-US"/>
        </w:rPr>
        <w:t xml:space="preserve"> infectivity according to the seasons</w:t>
      </w:r>
    </w:p>
    <w:p w14:paraId="64AD7845" w14:textId="30581A2A" w:rsidR="00621187" w:rsidRPr="00265C87" w:rsidRDefault="00621187" w:rsidP="002B2E0E">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The results of Table 9 show that the prevalence of cercariae is significantly higher in the hot (78.43%) and cold (72.18%) dry seasons than in the rainy season (51.85%) </w:t>
      </w:r>
      <w:r w:rsidR="00A51BBE">
        <w:rPr>
          <w:rFonts w:ascii="Times New Roman" w:eastAsia="Times New Roman" w:hAnsi="Times New Roman" w:cs="Times New Roman"/>
          <w:sz w:val="24"/>
        </w:rPr>
        <w:t>(</w:t>
      </w:r>
      <w:r w:rsidR="00A51BBE" w:rsidRPr="00126B7C">
        <w:rPr>
          <w:rFonts w:ascii="Times New Roman" w:eastAsia="Times New Roman" w:hAnsi="Times New Roman" w:cs="Times New Roman"/>
          <w:sz w:val="24"/>
          <w:szCs w:val="24"/>
        </w:rPr>
        <w:t>χ</w:t>
      </w:r>
      <w:r w:rsidR="00A51BBE">
        <w:rPr>
          <w:rFonts w:ascii="Times New Roman" w:eastAsia="Times New Roman" w:hAnsi="Times New Roman" w:cs="Times New Roman"/>
          <w:sz w:val="24"/>
          <w:vertAlign w:val="superscript"/>
        </w:rPr>
        <w:t>2</w:t>
      </w:r>
      <w:r w:rsidR="00A51BBE">
        <w:rPr>
          <w:rFonts w:ascii="Times New Roman" w:eastAsia="Times New Roman" w:hAnsi="Times New Roman" w:cs="Times New Roman"/>
          <w:sz w:val="24"/>
        </w:rPr>
        <w:t>=42.</w:t>
      </w:r>
      <w:proofErr w:type="gramStart"/>
      <w:r w:rsidR="00A51BBE">
        <w:rPr>
          <w:rFonts w:ascii="Times New Roman" w:eastAsia="Times New Roman" w:hAnsi="Times New Roman" w:cs="Times New Roman"/>
          <w:sz w:val="24"/>
        </w:rPr>
        <w:t>74 ;</w:t>
      </w:r>
      <w:proofErr w:type="gramEnd"/>
      <w:r w:rsidR="00A51BBE">
        <w:rPr>
          <w:rFonts w:ascii="Times New Roman" w:eastAsia="Times New Roman" w:hAnsi="Times New Roman" w:cs="Times New Roman"/>
          <w:sz w:val="24"/>
        </w:rPr>
        <w:t xml:space="preserve"> ndl= 2 ; p&lt;0.001</w:t>
      </w:r>
      <w:r w:rsidRPr="004B574E">
        <w:rPr>
          <w:rFonts w:ascii="Times New Roman" w:hAnsi="Times New Roman" w:cs="Times New Roman"/>
          <w:sz w:val="24"/>
          <w:szCs w:val="24"/>
          <w:lang w:val="en-US"/>
        </w:rPr>
        <w:t xml:space="preserve">). </w:t>
      </w:r>
      <w:r w:rsidRPr="00265C87">
        <w:rPr>
          <w:rFonts w:ascii="Times New Roman" w:hAnsi="Times New Roman" w:cs="Times New Roman"/>
          <w:sz w:val="24"/>
          <w:szCs w:val="24"/>
          <w:lang w:val="en-US"/>
        </w:rPr>
        <w:t xml:space="preserve">The prevalence of </w:t>
      </w:r>
      <w:r w:rsidRPr="002B2E0E">
        <w:rPr>
          <w:rFonts w:ascii="Times New Roman" w:hAnsi="Times New Roman" w:cs="Times New Roman"/>
          <w:i/>
          <w:iCs/>
          <w:sz w:val="24"/>
          <w:szCs w:val="24"/>
          <w:lang w:val="en-US"/>
        </w:rPr>
        <w:t>S. haematobium</w:t>
      </w:r>
      <w:r w:rsidRPr="00265C87">
        <w:rPr>
          <w:rFonts w:ascii="Times New Roman" w:hAnsi="Times New Roman" w:cs="Times New Roman"/>
          <w:sz w:val="24"/>
          <w:szCs w:val="24"/>
          <w:lang w:val="en-US"/>
        </w:rPr>
        <w:t xml:space="preserve"> cercaria in </w:t>
      </w:r>
      <w:r w:rsidRPr="002B2E0E">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and </w:t>
      </w:r>
      <w:r w:rsidRPr="00E7509B">
        <w:rPr>
          <w:rFonts w:ascii="Times New Roman" w:hAnsi="Times New Roman" w:cs="Times New Roman"/>
          <w:i/>
          <w:iCs/>
          <w:sz w:val="24"/>
          <w:szCs w:val="24"/>
          <w:lang w:val="en-US"/>
        </w:rPr>
        <w:t>S. mansonii</w:t>
      </w:r>
      <w:r w:rsidRPr="00265C87">
        <w:rPr>
          <w:rFonts w:ascii="Times New Roman" w:hAnsi="Times New Roman" w:cs="Times New Roman"/>
          <w:sz w:val="24"/>
          <w:szCs w:val="24"/>
          <w:lang w:val="en-US"/>
        </w:rPr>
        <w:t xml:space="preserve"> in </w:t>
      </w:r>
      <w:r w:rsidRPr="00E7509B">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are very significantly higher during hot (84.61%; 77.77%) and cold dry seasons (61.62%; 71.42%) than in the rainy season (64.28%; 30.43%) [(χ</w:t>
      </w:r>
      <w:r w:rsidRPr="00A51BBE">
        <w:rPr>
          <w:rFonts w:ascii="Times New Roman" w:hAnsi="Times New Roman" w:cs="Times New Roman"/>
          <w:sz w:val="24"/>
          <w:szCs w:val="24"/>
          <w:vertAlign w:val="superscript"/>
          <w:lang w:val="en-US"/>
        </w:rPr>
        <w:t>2</w:t>
      </w:r>
      <w:r w:rsidRPr="00265C87">
        <w:rPr>
          <w:rFonts w:ascii="Times New Roman" w:hAnsi="Times New Roman" w:cs="Times New Roman"/>
          <w:sz w:val="24"/>
          <w:szCs w:val="24"/>
          <w:lang w:val="en-US"/>
        </w:rPr>
        <w:t>=55.73; ndl= 2; p&lt;0.001); (χ</w:t>
      </w:r>
      <w:r w:rsidRPr="00A51BBE">
        <w:rPr>
          <w:rFonts w:ascii="Times New Roman" w:hAnsi="Times New Roman" w:cs="Times New Roman"/>
          <w:sz w:val="24"/>
          <w:szCs w:val="24"/>
          <w:vertAlign w:val="superscript"/>
          <w:lang w:val="en-US"/>
        </w:rPr>
        <w:t>2</w:t>
      </w:r>
      <w:r w:rsidRPr="00265C87">
        <w:rPr>
          <w:rFonts w:ascii="Times New Roman" w:hAnsi="Times New Roman" w:cs="Times New Roman"/>
          <w:sz w:val="24"/>
          <w:szCs w:val="24"/>
          <w:lang w:val="en-US"/>
        </w:rPr>
        <w:t xml:space="preserve">=64.08; ndl= 2; p&lt;0.001)], while those of S. haematobium in </w:t>
      </w:r>
      <w:r w:rsidRPr="00E7509B">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are higher in hot dry season (84.61%) and rains (64.28%). The Z test shows that cercaries emissions are significantly higher in the hot dry season for </w:t>
      </w:r>
      <w:r w:rsidRPr="00E7509B">
        <w:rPr>
          <w:rFonts w:ascii="Times New Roman" w:hAnsi="Times New Roman" w:cs="Times New Roman"/>
          <w:i/>
          <w:iCs/>
          <w:sz w:val="24"/>
          <w:szCs w:val="24"/>
          <w:lang w:val="en-US"/>
        </w:rPr>
        <w:t>F. gigantica</w:t>
      </w:r>
      <w:r w:rsidRPr="00265C87">
        <w:rPr>
          <w:rFonts w:ascii="Times New Roman" w:hAnsi="Times New Roman" w:cs="Times New Roman"/>
          <w:sz w:val="24"/>
          <w:szCs w:val="24"/>
          <w:lang w:val="en-US"/>
        </w:rPr>
        <w:t xml:space="preserve"> and </w:t>
      </w:r>
      <w:r w:rsidRPr="00E7509B">
        <w:rPr>
          <w:rFonts w:ascii="Times New Roman" w:hAnsi="Times New Roman" w:cs="Times New Roman"/>
          <w:i/>
          <w:iCs/>
          <w:sz w:val="24"/>
          <w:szCs w:val="24"/>
          <w:lang w:val="en-US"/>
        </w:rPr>
        <w:t>S. mansonii</w:t>
      </w:r>
      <w:r w:rsidRPr="00265C87">
        <w:rPr>
          <w:rFonts w:ascii="Times New Roman" w:hAnsi="Times New Roman" w:cs="Times New Roman"/>
          <w:sz w:val="24"/>
          <w:szCs w:val="24"/>
          <w:lang w:val="en-US"/>
        </w:rPr>
        <w:t xml:space="preserve">, and in the cold and rainy dry season for </w:t>
      </w:r>
      <w:r w:rsidRPr="00E7509B">
        <w:rPr>
          <w:rFonts w:ascii="Times New Roman" w:hAnsi="Times New Roman" w:cs="Times New Roman"/>
          <w:i/>
          <w:iCs/>
          <w:sz w:val="24"/>
          <w:szCs w:val="24"/>
          <w:lang w:val="en-US"/>
        </w:rPr>
        <w:t>S. haematobium</w:t>
      </w:r>
      <w:r w:rsidRPr="00265C87">
        <w:rPr>
          <w:rFonts w:ascii="Times New Roman" w:hAnsi="Times New Roman" w:cs="Times New Roman"/>
          <w:sz w:val="24"/>
          <w:szCs w:val="24"/>
          <w:lang w:val="en-US"/>
        </w:rPr>
        <w:t>.</w:t>
      </w:r>
    </w:p>
    <w:p w14:paraId="1E58B1A7" w14:textId="7E5E165D" w:rsidR="00171B3E" w:rsidRPr="002B2E0E" w:rsidRDefault="00621187" w:rsidP="002B2E0E">
      <w:pPr>
        <w:tabs>
          <w:tab w:val="right" w:leader="dot" w:pos="8222"/>
        </w:tabs>
        <w:spacing w:after="0" w:line="240" w:lineRule="auto"/>
        <w:ind w:right="86"/>
        <w:jc w:val="center"/>
        <w:rPr>
          <w:rFonts w:ascii="Times New Roman" w:hAnsi="Times New Roman" w:cs="Times New Roman"/>
          <w:b/>
          <w:bCs/>
          <w:sz w:val="24"/>
          <w:szCs w:val="24"/>
          <w:lang w:val="en-US"/>
        </w:rPr>
      </w:pPr>
      <w:r w:rsidRPr="002B2E0E">
        <w:rPr>
          <w:rFonts w:ascii="Times New Roman" w:hAnsi="Times New Roman" w:cs="Times New Roman"/>
          <w:b/>
          <w:bCs/>
          <w:sz w:val="24"/>
          <w:szCs w:val="24"/>
          <w:lang w:val="en-US"/>
        </w:rPr>
        <w:t xml:space="preserve">Table 9: variation in the </w:t>
      </w:r>
      <w:r w:rsidR="002B2E0E" w:rsidRPr="002B2E0E">
        <w:rPr>
          <w:rFonts w:ascii="Times New Roman" w:hAnsi="Times New Roman" w:cs="Times New Roman"/>
          <w:b/>
          <w:bCs/>
          <w:sz w:val="24"/>
          <w:szCs w:val="24"/>
          <w:lang w:val="en-US"/>
        </w:rPr>
        <w:t>prevalence’s</w:t>
      </w:r>
      <w:r w:rsidRPr="002B2E0E">
        <w:rPr>
          <w:rFonts w:ascii="Times New Roman" w:hAnsi="Times New Roman" w:cs="Times New Roman"/>
          <w:b/>
          <w:bCs/>
          <w:sz w:val="24"/>
          <w:szCs w:val="24"/>
          <w:lang w:val="en-US"/>
        </w:rPr>
        <w:t xml:space="preserve"> of infectivity of snails depending on the seasons</w:t>
      </w:r>
    </w:p>
    <w:tbl>
      <w:tblPr>
        <w:tblW w:w="9162" w:type="dxa"/>
        <w:jc w:val="center"/>
        <w:tblCellMar>
          <w:left w:w="70" w:type="dxa"/>
          <w:right w:w="70" w:type="dxa"/>
        </w:tblCellMar>
        <w:tblLook w:val="04A0" w:firstRow="1" w:lastRow="0" w:firstColumn="1" w:lastColumn="0" w:noHBand="0" w:noVBand="1"/>
      </w:tblPr>
      <w:tblGrid>
        <w:gridCol w:w="1194"/>
        <w:gridCol w:w="905"/>
        <w:gridCol w:w="764"/>
        <w:gridCol w:w="803"/>
        <w:gridCol w:w="732"/>
        <w:gridCol w:w="779"/>
        <w:gridCol w:w="618"/>
        <w:gridCol w:w="935"/>
        <w:gridCol w:w="733"/>
        <w:gridCol w:w="998"/>
        <w:gridCol w:w="701"/>
      </w:tblGrid>
      <w:tr w:rsidR="00621187" w:rsidRPr="00CF4F78" w14:paraId="1DB4BDCB" w14:textId="77777777" w:rsidTr="00CF4F78">
        <w:trPr>
          <w:trHeight w:val="42"/>
          <w:jc w:val="center"/>
        </w:trPr>
        <w:tc>
          <w:tcPr>
            <w:tcW w:w="1194" w:type="dxa"/>
            <w:tcBorders>
              <w:top w:val="single" w:sz="8" w:space="0" w:color="7F7F7F"/>
              <w:left w:val="nil"/>
              <w:bottom w:val="single" w:sz="8" w:space="0" w:color="auto"/>
              <w:right w:val="nil"/>
            </w:tcBorders>
            <w:vAlign w:val="center"/>
            <w:hideMark/>
          </w:tcPr>
          <w:p w14:paraId="6B36A552" w14:textId="3CCBC179" w:rsidR="00621187" w:rsidRPr="00CF4F78" w:rsidRDefault="00183930" w:rsidP="00B27292">
            <w:pPr>
              <w:spacing w:after="0" w:line="240" w:lineRule="auto"/>
              <w:jc w:val="both"/>
              <w:rPr>
                <w:rFonts w:ascii="Times New Roman" w:eastAsia="Times New Roman" w:hAnsi="Times New Roman" w:cs="Times New Roman"/>
                <w:b/>
                <w:bCs/>
                <w:color w:val="000000"/>
                <w:sz w:val="18"/>
                <w:szCs w:val="18"/>
                <w:lang w:eastAsia="fr-FR"/>
              </w:rPr>
            </w:pPr>
            <w:r w:rsidRPr="00CF4F78">
              <w:rPr>
                <w:rFonts w:ascii="Times New Roman" w:eastAsia="Times New Roman" w:hAnsi="Times New Roman" w:cs="Times New Roman"/>
                <w:b/>
                <w:bCs/>
                <w:color w:val="000000"/>
                <w:sz w:val="18"/>
                <w:szCs w:val="18"/>
                <w:lang w:eastAsia="fr-FR"/>
              </w:rPr>
              <w:t>Mollusc</w:t>
            </w:r>
          </w:p>
        </w:tc>
        <w:tc>
          <w:tcPr>
            <w:tcW w:w="1669" w:type="dxa"/>
            <w:gridSpan w:val="2"/>
            <w:tcBorders>
              <w:top w:val="single" w:sz="8" w:space="0" w:color="7F7F7F"/>
              <w:left w:val="nil"/>
              <w:bottom w:val="single" w:sz="8" w:space="0" w:color="auto"/>
              <w:right w:val="nil"/>
            </w:tcBorders>
            <w:vAlign w:val="center"/>
            <w:hideMark/>
          </w:tcPr>
          <w:p w14:paraId="2A712929" w14:textId="77777777" w:rsidR="00621187" w:rsidRPr="00CF4F78" w:rsidRDefault="00621187" w:rsidP="00B27292">
            <w:pPr>
              <w:spacing w:after="0" w:line="240" w:lineRule="auto"/>
              <w:jc w:val="both"/>
              <w:rPr>
                <w:rFonts w:ascii="Times New Roman" w:eastAsia="Times New Roman" w:hAnsi="Times New Roman" w:cs="Times New Roman"/>
                <w:b/>
                <w:bCs/>
                <w:i/>
                <w:iCs/>
                <w:color w:val="000000"/>
                <w:sz w:val="18"/>
                <w:szCs w:val="18"/>
                <w:lang w:eastAsia="fr-FR"/>
              </w:rPr>
            </w:pPr>
            <w:r w:rsidRPr="00CF4F78">
              <w:rPr>
                <w:rFonts w:ascii="Times New Roman" w:eastAsia="Times New Roman" w:hAnsi="Times New Roman" w:cs="Times New Roman"/>
                <w:b/>
                <w:bCs/>
                <w:i/>
                <w:iCs/>
                <w:color w:val="000000"/>
                <w:sz w:val="18"/>
                <w:szCs w:val="18"/>
                <w:lang w:eastAsia="fr-FR"/>
              </w:rPr>
              <w:t>L natalensis</w:t>
            </w:r>
          </w:p>
        </w:tc>
        <w:tc>
          <w:tcPr>
            <w:tcW w:w="1535" w:type="dxa"/>
            <w:gridSpan w:val="2"/>
            <w:tcBorders>
              <w:top w:val="single" w:sz="8" w:space="0" w:color="7F7F7F"/>
              <w:left w:val="nil"/>
              <w:bottom w:val="single" w:sz="8" w:space="0" w:color="auto"/>
              <w:right w:val="nil"/>
            </w:tcBorders>
            <w:vAlign w:val="center"/>
            <w:hideMark/>
          </w:tcPr>
          <w:p w14:paraId="5244D2CD" w14:textId="77777777" w:rsidR="00621187" w:rsidRPr="00CF4F78" w:rsidRDefault="00621187" w:rsidP="00B27292">
            <w:pPr>
              <w:spacing w:after="0" w:line="240" w:lineRule="auto"/>
              <w:jc w:val="both"/>
              <w:rPr>
                <w:rFonts w:ascii="Times New Roman" w:eastAsia="Times New Roman" w:hAnsi="Times New Roman" w:cs="Times New Roman"/>
                <w:b/>
                <w:bCs/>
                <w:i/>
                <w:iCs/>
                <w:color w:val="000000"/>
                <w:sz w:val="18"/>
                <w:szCs w:val="18"/>
                <w:lang w:eastAsia="fr-FR"/>
              </w:rPr>
            </w:pPr>
            <w:r w:rsidRPr="00CF4F78">
              <w:rPr>
                <w:rFonts w:ascii="Times New Roman" w:eastAsia="Times New Roman" w:hAnsi="Times New Roman" w:cs="Times New Roman"/>
                <w:b/>
                <w:bCs/>
                <w:i/>
                <w:iCs/>
                <w:color w:val="000000"/>
                <w:sz w:val="18"/>
                <w:szCs w:val="18"/>
                <w:lang w:eastAsia="fr-FR"/>
              </w:rPr>
              <w:t>B. globosus</w:t>
            </w:r>
          </w:p>
        </w:tc>
        <w:tc>
          <w:tcPr>
            <w:tcW w:w="1397" w:type="dxa"/>
            <w:gridSpan w:val="2"/>
            <w:tcBorders>
              <w:top w:val="single" w:sz="8" w:space="0" w:color="7F7F7F"/>
              <w:left w:val="nil"/>
              <w:bottom w:val="single" w:sz="8" w:space="0" w:color="auto"/>
              <w:right w:val="nil"/>
            </w:tcBorders>
            <w:vAlign w:val="center"/>
            <w:hideMark/>
          </w:tcPr>
          <w:p w14:paraId="3557D233" w14:textId="77777777" w:rsidR="00621187" w:rsidRPr="00CF4F78" w:rsidRDefault="00621187" w:rsidP="00B27292">
            <w:pPr>
              <w:spacing w:after="0" w:line="240" w:lineRule="auto"/>
              <w:jc w:val="both"/>
              <w:rPr>
                <w:rFonts w:ascii="Times New Roman" w:eastAsia="Times New Roman" w:hAnsi="Times New Roman" w:cs="Times New Roman"/>
                <w:b/>
                <w:bCs/>
                <w:i/>
                <w:iCs/>
                <w:color w:val="000000"/>
                <w:sz w:val="18"/>
                <w:szCs w:val="18"/>
                <w:lang w:eastAsia="fr-FR"/>
              </w:rPr>
            </w:pPr>
            <w:r w:rsidRPr="00CF4F78">
              <w:rPr>
                <w:rFonts w:ascii="Times New Roman" w:eastAsia="Times New Roman" w:hAnsi="Times New Roman" w:cs="Times New Roman"/>
                <w:b/>
                <w:bCs/>
                <w:i/>
                <w:iCs/>
                <w:color w:val="000000"/>
                <w:sz w:val="18"/>
                <w:szCs w:val="18"/>
                <w:lang w:eastAsia="fr-FR"/>
              </w:rPr>
              <w:t>B. forskalii</w:t>
            </w:r>
          </w:p>
        </w:tc>
        <w:tc>
          <w:tcPr>
            <w:tcW w:w="1668" w:type="dxa"/>
            <w:gridSpan w:val="2"/>
            <w:tcBorders>
              <w:top w:val="single" w:sz="8" w:space="0" w:color="7F7F7F"/>
              <w:left w:val="nil"/>
              <w:bottom w:val="single" w:sz="8" w:space="0" w:color="auto"/>
              <w:right w:val="nil"/>
            </w:tcBorders>
            <w:vAlign w:val="center"/>
            <w:hideMark/>
          </w:tcPr>
          <w:p w14:paraId="0527AC32" w14:textId="77777777" w:rsidR="00621187" w:rsidRPr="00CF4F78" w:rsidRDefault="00621187" w:rsidP="00B27292">
            <w:pPr>
              <w:spacing w:after="0" w:line="240" w:lineRule="auto"/>
              <w:jc w:val="both"/>
              <w:rPr>
                <w:rFonts w:ascii="Times New Roman" w:eastAsia="Times New Roman" w:hAnsi="Times New Roman" w:cs="Times New Roman"/>
                <w:b/>
                <w:bCs/>
                <w:i/>
                <w:iCs/>
                <w:color w:val="000000"/>
                <w:sz w:val="18"/>
                <w:szCs w:val="18"/>
                <w:lang w:eastAsia="fr-FR"/>
              </w:rPr>
            </w:pPr>
            <w:r w:rsidRPr="00CF4F78">
              <w:rPr>
                <w:rFonts w:ascii="Times New Roman" w:eastAsia="Times New Roman" w:hAnsi="Times New Roman" w:cs="Times New Roman"/>
                <w:b/>
                <w:bCs/>
                <w:i/>
                <w:iCs/>
                <w:color w:val="000000"/>
                <w:sz w:val="18"/>
                <w:szCs w:val="18"/>
                <w:lang w:eastAsia="fr-FR"/>
              </w:rPr>
              <w:t>B. pfeifferi</w:t>
            </w:r>
          </w:p>
        </w:tc>
        <w:tc>
          <w:tcPr>
            <w:tcW w:w="1699" w:type="dxa"/>
            <w:gridSpan w:val="2"/>
            <w:tcBorders>
              <w:top w:val="single" w:sz="8" w:space="0" w:color="7F7F7F"/>
              <w:left w:val="nil"/>
              <w:bottom w:val="single" w:sz="8" w:space="0" w:color="auto"/>
              <w:right w:val="nil"/>
            </w:tcBorders>
          </w:tcPr>
          <w:p w14:paraId="5E05C072" w14:textId="77777777" w:rsidR="00621187" w:rsidRPr="00CF4F78" w:rsidRDefault="00621187" w:rsidP="00B27292">
            <w:pPr>
              <w:spacing w:after="0" w:line="240" w:lineRule="auto"/>
              <w:jc w:val="both"/>
              <w:rPr>
                <w:rFonts w:ascii="Times New Roman" w:eastAsia="Times New Roman" w:hAnsi="Times New Roman" w:cs="Times New Roman"/>
                <w:b/>
                <w:bCs/>
                <w:iCs/>
                <w:color w:val="000000"/>
                <w:sz w:val="18"/>
                <w:szCs w:val="18"/>
                <w:lang w:eastAsia="fr-FR"/>
              </w:rPr>
            </w:pPr>
            <w:r w:rsidRPr="00CF4F78">
              <w:rPr>
                <w:rFonts w:ascii="Times New Roman" w:eastAsia="Times New Roman" w:hAnsi="Times New Roman" w:cs="Times New Roman"/>
                <w:b/>
                <w:bCs/>
                <w:iCs/>
                <w:color w:val="000000"/>
                <w:sz w:val="18"/>
                <w:szCs w:val="18"/>
                <w:lang w:eastAsia="fr-FR"/>
              </w:rPr>
              <w:t>Total</w:t>
            </w:r>
          </w:p>
        </w:tc>
      </w:tr>
      <w:tr w:rsidR="00183930" w:rsidRPr="00CF4F78" w14:paraId="37E5CEA8" w14:textId="77777777" w:rsidTr="00CF4F78">
        <w:trPr>
          <w:trHeight w:val="166"/>
          <w:jc w:val="center"/>
        </w:trPr>
        <w:tc>
          <w:tcPr>
            <w:tcW w:w="1194" w:type="dxa"/>
            <w:tcBorders>
              <w:top w:val="nil"/>
              <w:left w:val="nil"/>
              <w:bottom w:val="single" w:sz="8" w:space="0" w:color="auto"/>
              <w:right w:val="nil"/>
            </w:tcBorders>
            <w:hideMark/>
          </w:tcPr>
          <w:p w14:paraId="39E1C932" w14:textId="41B9EE97" w:rsidR="00183930" w:rsidRPr="00CF4F78" w:rsidRDefault="00183930" w:rsidP="00183930">
            <w:pPr>
              <w:spacing w:after="0" w:line="240" w:lineRule="auto"/>
              <w:jc w:val="both"/>
              <w:rPr>
                <w:rFonts w:ascii="Times New Roman" w:eastAsia="Times New Roman" w:hAnsi="Times New Roman" w:cs="Times New Roman"/>
                <w:b/>
                <w:bCs/>
                <w:color w:val="000000"/>
                <w:sz w:val="18"/>
                <w:szCs w:val="18"/>
                <w:lang w:eastAsia="fr-FR"/>
              </w:rPr>
            </w:pPr>
            <w:r w:rsidRPr="00CF4F78">
              <w:rPr>
                <w:rFonts w:ascii="Times New Roman" w:eastAsia="Times New Roman" w:hAnsi="Times New Roman" w:cs="Times New Roman"/>
                <w:b/>
                <w:bCs/>
                <w:sz w:val="18"/>
                <w:szCs w:val="18"/>
              </w:rPr>
              <w:t xml:space="preserve">Seasons </w:t>
            </w:r>
          </w:p>
        </w:tc>
        <w:tc>
          <w:tcPr>
            <w:tcW w:w="905" w:type="dxa"/>
            <w:tcBorders>
              <w:top w:val="nil"/>
              <w:left w:val="nil"/>
              <w:bottom w:val="single" w:sz="8" w:space="0" w:color="auto"/>
              <w:right w:val="nil"/>
            </w:tcBorders>
            <w:vAlign w:val="center"/>
            <w:hideMark/>
          </w:tcPr>
          <w:p w14:paraId="25F062B3" w14:textId="77777777" w:rsidR="00183930" w:rsidRPr="00CF4F78" w:rsidRDefault="00183930" w:rsidP="00183930">
            <w:pPr>
              <w:spacing w:after="0" w:line="240" w:lineRule="auto"/>
              <w:jc w:val="center"/>
              <w:rPr>
                <w:rFonts w:ascii="Times New Roman" w:eastAsia="Times New Roman" w:hAnsi="Times New Roman" w:cs="Times New Roman"/>
                <w:b/>
                <w:bCs/>
                <w:color w:val="000000"/>
                <w:sz w:val="18"/>
                <w:szCs w:val="18"/>
                <w:lang w:eastAsia="fr-FR"/>
              </w:rPr>
            </w:pPr>
            <w:r w:rsidRPr="00CF4F78">
              <w:rPr>
                <w:rFonts w:ascii="Times New Roman" w:eastAsia="Times New Roman" w:hAnsi="Times New Roman" w:cs="Times New Roman"/>
                <w:b/>
                <w:bCs/>
                <w:color w:val="000000"/>
                <w:sz w:val="18"/>
                <w:szCs w:val="18"/>
                <w:lang w:eastAsia="fr-FR"/>
              </w:rPr>
              <w:t>E(I)</w:t>
            </w:r>
          </w:p>
        </w:tc>
        <w:tc>
          <w:tcPr>
            <w:tcW w:w="764" w:type="dxa"/>
            <w:tcBorders>
              <w:top w:val="nil"/>
              <w:left w:val="nil"/>
              <w:bottom w:val="single" w:sz="8" w:space="0" w:color="auto"/>
              <w:right w:val="nil"/>
            </w:tcBorders>
            <w:vAlign w:val="center"/>
            <w:hideMark/>
          </w:tcPr>
          <w:p w14:paraId="12073736" w14:textId="77777777" w:rsidR="00183930" w:rsidRPr="00CF4F78" w:rsidRDefault="00183930" w:rsidP="00183930">
            <w:pPr>
              <w:spacing w:after="0" w:line="240" w:lineRule="auto"/>
              <w:jc w:val="center"/>
              <w:rPr>
                <w:rFonts w:ascii="Times New Roman" w:eastAsia="Times New Roman" w:hAnsi="Times New Roman" w:cs="Times New Roman"/>
                <w:b/>
                <w:bCs/>
                <w:color w:val="000000"/>
                <w:sz w:val="18"/>
                <w:szCs w:val="18"/>
                <w:lang w:eastAsia="fr-FR"/>
              </w:rPr>
            </w:pPr>
            <w:r w:rsidRPr="00CF4F78">
              <w:rPr>
                <w:rFonts w:ascii="Times New Roman" w:eastAsia="Times New Roman" w:hAnsi="Times New Roman" w:cs="Times New Roman"/>
                <w:b/>
                <w:bCs/>
                <w:color w:val="000000"/>
                <w:sz w:val="18"/>
                <w:szCs w:val="18"/>
                <w:lang w:eastAsia="fr-FR"/>
              </w:rPr>
              <w:t>T (%)</w:t>
            </w:r>
          </w:p>
        </w:tc>
        <w:tc>
          <w:tcPr>
            <w:tcW w:w="803" w:type="dxa"/>
            <w:tcBorders>
              <w:top w:val="nil"/>
              <w:left w:val="nil"/>
              <w:bottom w:val="single" w:sz="8" w:space="0" w:color="auto"/>
              <w:right w:val="nil"/>
            </w:tcBorders>
            <w:vAlign w:val="center"/>
            <w:hideMark/>
          </w:tcPr>
          <w:p w14:paraId="39DDBF5A" w14:textId="77777777" w:rsidR="00183930" w:rsidRPr="00CF4F78" w:rsidRDefault="00183930" w:rsidP="00183930">
            <w:pPr>
              <w:spacing w:after="0" w:line="240" w:lineRule="auto"/>
              <w:jc w:val="center"/>
              <w:rPr>
                <w:rFonts w:ascii="Times New Roman" w:eastAsia="Times New Roman" w:hAnsi="Times New Roman" w:cs="Times New Roman"/>
                <w:b/>
                <w:bCs/>
                <w:color w:val="000000"/>
                <w:sz w:val="18"/>
                <w:szCs w:val="18"/>
                <w:lang w:eastAsia="fr-FR"/>
              </w:rPr>
            </w:pPr>
            <w:r w:rsidRPr="00CF4F78">
              <w:rPr>
                <w:rFonts w:ascii="Times New Roman" w:eastAsia="Times New Roman" w:hAnsi="Times New Roman" w:cs="Times New Roman"/>
                <w:b/>
                <w:bCs/>
                <w:color w:val="000000"/>
                <w:sz w:val="18"/>
                <w:szCs w:val="18"/>
                <w:lang w:eastAsia="fr-FR"/>
              </w:rPr>
              <w:t>E(I)</w:t>
            </w:r>
          </w:p>
        </w:tc>
        <w:tc>
          <w:tcPr>
            <w:tcW w:w="732" w:type="dxa"/>
            <w:tcBorders>
              <w:top w:val="nil"/>
              <w:left w:val="nil"/>
              <w:bottom w:val="single" w:sz="8" w:space="0" w:color="auto"/>
              <w:right w:val="nil"/>
            </w:tcBorders>
            <w:vAlign w:val="center"/>
            <w:hideMark/>
          </w:tcPr>
          <w:p w14:paraId="0B02A409" w14:textId="77777777" w:rsidR="00183930" w:rsidRPr="00CF4F78" w:rsidRDefault="00183930" w:rsidP="00183930">
            <w:pPr>
              <w:spacing w:after="0" w:line="240" w:lineRule="auto"/>
              <w:jc w:val="center"/>
              <w:rPr>
                <w:rFonts w:ascii="Times New Roman" w:eastAsia="Times New Roman" w:hAnsi="Times New Roman" w:cs="Times New Roman"/>
                <w:b/>
                <w:bCs/>
                <w:color w:val="000000"/>
                <w:sz w:val="18"/>
                <w:szCs w:val="18"/>
                <w:lang w:eastAsia="fr-FR"/>
              </w:rPr>
            </w:pPr>
            <w:r w:rsidRPr="00CF4F78">
              <w:rPr>
                <w:rFonts w:ascii="Times New Roman" w:eastAsia="Times New Roman" w:hAnsi="Times New Roman" w:cs="Times New Roman"/>
                <w:b/>
                <w:bCs/>
                <w:color w:val="000000"/>
                <w:sz w:val="18"/>
                <w:szCs w:val="18"/>
                <w:lang w:eastAsia="fr-FR"/>
              </w:rPr>
              <w:t>T (%)</w:t>
            </w:r>
          </w:p>
        </w:tc>
        <w:tc>
          <w:tcPr>
            <w:tcW w:w="779" w:type="dxa"/>
            <w:tcBorders>
              <w:top w:val="nil"/>
              <w:left w:val="nil"/>
              <w:bottom w:val="single" w:sz="8" w:space="0" w:color="auto"/>
              <w:right w:val="nil"/>
            </w:tcBorders>
            <w:vAlign w:val="center"/>
            <w:hideMark/>
          </w:tcPr>
          <w:p w14:paraId="7F5B938E" w14:textId="77777777" w:rsidR="00183930" w:rsidRPr="00CF4F78" w:rsidRDefault="00183930" w:rsidP="00183930">
            <w:pPr>
              <w:spacing w:after="0" w:line="240" w:lineRule="auto"/>
              <w:jc w:val="center"/>
              <w:rPr>
                <w:rFonts w:ascii="Times New Roman" w:eastAsia="Times New Roman" w:hAnsi="Times New Roman" w:cs="Times New Roman"/>
                <w:b/>
                <w:bCs/>
                <w:color w:val="000000"/>
                <w:sz w:val="18"/>
                <w:szCs w:val="18"/>
                <w:lang w:eastAsia="fr-FR"/>
              </w:rPr>
            </w:pPr>
            <w:r w:rsidRPr="00CF4F78">
              <w:rPr>
                <w:rFonts w:ascii="Times New Roman" w:eastAsia="Times New Roman" w:hAnsi="Times New Roman" w:cs="Times New Roman"/>
                <w:b/>
                <w:bCs/>
                <w:color w:val="000000"/>
                <w:sz w:val="18"/>
                <w:szCs w:val="18"/>
                <w:lang w:eastAsia="fr-FR"/>
              </w:rPr>
              <w:t>E(I)</w:t>
            </w:r>
          </w:p>
        </w:tc>
        <w:tc>
          <w:tcPr>
            <w:tcW w:w="618" w:type="dxa"/>
            <w:tcBorders>
              <w:top w:val="nil"/>
              <w:left w:val="nil"/>
              <w:bottom w:val="single" w:sz="8" w:space="0" w:color="auto"/>
              <w:right w:val="nil"/>
            </w:tcBorders>
            <w:vAlign w:val="center"/>
            <w:hideMark/>
          </w:tcPr>
          <w:p w14:paraId="7738A7D1" w14:textId="77777777" w:rsidR="00183930" w:rsidRPr="00CF4F78" w:rsidRDefault="00183930" w:rsidP="00183930">
            <w:pPr>
              <w:spacing w:after="0" w:line="240" w:lineRule="auto"/>
              <w:jc w:val="center"/>
              <w:rPr>
                <w:rFonts w:ascii="Times New Roman" w:eastAsia="Times New Roman" w:hAnsi="Times New Roman" w:cs="Times New Roman"/>
                <w:b/>
                <w:bCs/>
                <w:color w:val="000000"/>
                <w:sz w:val="18"/>
                <w:szCs w:val="18"/>
                <w:lang w:eastAsia="fr-FR"/>
              </w:rPr>
            </w:pPr>
            <w:r w:rsidRPr="00CF4F78">
              <w:rPr>
                <w:rFonts w:ascii="Times New Roman" w:eastAsia="Times New Roman" w:hAnsi="Times New Roman" w:cs="Times New Roman"/>
                <w:b/>
                <w:bCs/>
                <w:color w:val="000000"/>
                <w:sz w:val="18"/>
                <w:szCs w:val="18"/>
                <w:lang w:eastAsia="fr-FR"/>
              </w:rPr>
              <w:t>T (%)</w:t>
            </w:r>
          </w:p>
        </w:tc>
        <w:tc>
          <w:tcPr>
            <w:tcW w:w="935" w:type="dxa"/>
            <w:tcBorders>
              <w:top w:val="nil"/>
              <w:left w:val="nil"/>
              <w:bottom w:val="single" w:sz="8" w:space="0" w:color="auto"/>
              <w:right w:val="nil"/>
            </w:tcBorders>
            <w:vAlign w:val="center"/>
            <w:hideMark/>
          </w:tcPr>
          <w:p w14:paraId="538AF93B" w14:textId="77777777" w:rsidR="00183930" w:rsidRPr="00CF4F78" w:rsidRDefault="00183930" w:rsidP="00183930">
            <w:pPr>
              <w:spacing w:after="0" w:line="240" w:lineRule="auto"/>
              <w:jc w:val="center"/>
              <w:rPr>
                <w:rFonts w:ascii="Times New Roman" w:eastAsia="Times New Roman" w:hAnsi="Times New Roman" w:cs="Times New Roman"/>
                <w:b/>
                <w:bCs/>
                <w:color w:val="000000"/>
                <w:sz w:val="18"/>
                <w:szCs w:val="18"/>
                <w:lang w:eastAsia="fr-FR"/>
              </w:rPr>
            </w:pPr>
            <w:r w:rsidRPr="00CF4F78">
              <w:rPr>
                <w:rFonts w:ascii="Times New Roman" w:eastAsia="Times New Roman" w:hAnsi="Times New Roman" w:cs="Times New Roman"/>
                <w:b/>
                <w:bCs/>
                <w:color w:val="000000"/>
                <w:sz w:val="18"/>
                <w:szCs w:val="18"/>
                <w:lang w:eastAsia="fr-FR"/>
              </w:rPr>
              <w:t>E(I)</w:t>
            </w:r>
          </w:p>
        </w:tc>
        <w:tc>
          <w:tcPr>
            <w:tcW w:w="732" w:type="dxa"/>
            <w:tcBorders>
              <w:top w:val="nil"/>
              <w:left w:val="nil"/>
              <w:bottom w:val="single" w:sz="8" w:space="0" w:color="auto"/>
              <w:right w:val="nil"/>
            </w:tcBorders>
            <w:vAlign w:val="center"/>
            <w:hideMark/>
          </w:tcPr>
          <w:p w14:paraId="15883377" w14:textId="77777777" w:rsidR="00183930" w:rsidRPr="00CF4F78" w:rsidRDefault="00183930" w:rsidP="00183930">
            <w:pPr>
              <w:spacing w:after="0" w:line="240" w:lineRule="auto"/>
              <w:jc w:val="center"/>
              <w:rPr>
                <w:rFonts w:ascii="Times New Roman" w:eastAsia="Times New Roman" w:hAnsi="Times New Roman" w:cs="Times New Roman"/>
                <w:b/>
                <w:bCs/>
                <w:color w:val="000000"/>
                <w:sz w:val="18"/>
                <w:szCs w:val="18"/>
                <w:lang w:eastAsia="fr-FR"/>
              </w:rPr>
            </w:pPr>
            <w:r w:rsidRPr="00CF4F78">
              <w:rPr>
                <w:rFonts w:ascii="Times New Roman" w:eastAsia="Times New Roman" w:hAnsi="Times New Roman" w:cs="Times New Roman"/>
                <w:b/>
                <w:bCs/>
                <w:color w:val="000000"/>
                <w:sz w:val="18"/>
                <w:szCs w:val="18"/>
                <w:lang w:eastAsia="fr-FR"/>
              </w:rPr>
              <w:t>T (%)</w:t>
            </w:r>
          </w:p>
        </w:tc>
        <w:tc>
          <w:tcPr>
            <w:tcW w:w="998" w:type="dxa"/>
            <w:tcBorders>
              <w:top w:val="nil"/>
              <w:left w:val="nil"/>
              <w:bottom w:val="single" w:sz="8" w:space="0" w:color="auto"/>
              <w:right w:val="nil"/>
            </w:tcBorders>
            <w:vAlign w:val="center"/>
          </w:tcPr>
          <w:p w14:paraId="252B0658" w14:textId="77777777" w:rsidR="00183930" w:rsidRPr="00CF4F78" w:rsidRDefault="00183930" w:rsidP="00183930">
            <w:pPr>
              <w:spacing w:after="0" w:line="240" w:lineRule="auto"/>
              <w:jc w:val="center"/>
              <w:rPr>
                <w:rFonts w:ascii="Times New Roman" w:eastAsia="Times New Roman" w:hAnsi="Times New Roman" w:cs="Times New Roman"/>
                <w:b/>
                <w:bCs/>
                <w:color w:val="000000"/>
                <w:sz w:val="18"/>
                <w:szCs w:val="18"/>
                <w:lang w:eastAsia="fr-FR"/>
              </w:rPr>
            </w:pPr>
            <w:r w:rsidRPr="00CF4F78">
              <w:rPr>
                <w:rFonts w:ascii="Times New Roman" w:eastAsia="Times New Roman" w:hAnsi="Times New Roman" w:cs="Times New Roman"/>
                <w:b/>
                <w:bCs/>
                <w:color w:val="000000"/>
                <w:sz w:val="18"/>
                <w:szCs w:val="18"/>
                <w:lang w:eastAsia="fr-FR"/>
              </w:rPr>
              <w:t>E(I)</w:t>
            </w:r>
          </w:p>
        </w:tc>
        <w:tc>
          <w:tcPr>
            <w:tcW w:w="700" w:type="dxa"/>
            <w:tcBorders>
              <w:top w:val="single" w:sz="4" w:space="0" w:color="auto"/>
              <w:bottom w:val="single" w:sz="8" w:space="0" w:color="auto"/>
            </w:tcBorders>
            <w:vAlign w:val="center"/>
          </w:tcPr>
          <w:p w14:paraId="7E9F1497" w14:textId="77777777" w:rsidR="00183930" w:rsidRPr="00CF4F78" w:rsidRDefault="00183930" w:rsidP="00183930">
            <w:pPr>
              <w:spacing w:after="0" w:line="240" w:lineRule="auto"/>
              <w:jc w:val="center"/>
              <w:rPr>
                <w:rFonts w:ascii="Times New Roman" w:eastAsia="Times New Roman" w:hAnsi="Times New Roman" w:cs="Times New Roman"/>
                <w:b/>
                <w:bCs/>
                <w:color w:val="000000"/>
                <w:sz w:val="18"/>
                <w:szCs w:val="18"/>
                <w:lang w:eastAsia="fr-FR"/>
              </w:rPr>
            </w:pPr>
            <w:r w:rsidRPr="00CF4F78">
              <w:rPr>
                <w:rFonts w:ascii="Times New Roman" w:eastAsia="Times New Roman" w:hAnsi="Times New Roman" w:cs="Times New Roman"/>
                <w:b/>
                <w:bCs/>
                <w:color w:val="000000"/>
                <w:sz w:val="18"/>
                <w:szCs w:val="18"/>
                <w:lang w:eastAsia="fr-FR"/>
              </w:rPr>
              <w:t>T (%)</w:t>
            </w:r>
          </w:p>
        </w:tc>
      </w:tr>
      <w:tr w:rsidR="00183930" w:rsidRPr="00CF4F78" w14:paraId="3BF43BA1" w14:textId="77777777" w:rsidTr="00CF4F78">
        <w:trPr>
          <w:trHeight w:val="171"/>
          <w:jc w:val="center"/>
        </w:trPr>
        <w:tc>
          <w:tcPr>
            <w:tcW w:w="1194" w:type="dxa"/>
            <w:tcBorders>
              <w:top w:val="nil"/>
              <w:left w:val="nil"/>
              <w:bottom w:val="nil"/>
              <w:right w:val="nil"/>
            </w:tcBorders>
            <w:hideMark/>
          </w:tcPr>
          <w:p w14:paraId="0635C8CB" w14:textId="2D880673" w:rsidR="00183930" w:rsidRPr="00CF4F78" w:rsidRDefault="00183930" w:rsidP="00183930">
            <w:pPr>
              <w:spacing w:after="0" w:line="240" w:lineRule="auto"/>
              <w:jc w:val="both"/>
              <w:rPr>
                <w:rFonts w:ascii="Times New Roman" w:eastAsia="Times New Roman" w:hAnsi="Times New Roman" w:cs="Times New Roman"/>
                <w:b/>
                <w:bCs/>
                <w:color w:val="000000"/>
                <w:sz w:val="18"/>
                <w:szCs w:val="18"/>
                <w:lang w:eastAsia="fr-FR"/>
              </w:rPr>
            </w:pPr>
            <w:r w:rsidRPr="00CF4F78">
              <w:rPr>
                <w:rFonts w:ascii="Times New Roman" w:eastAsia="Calibri" w:hAnsi="Times New Roman" w:cs="Times New Roman"/>
                <w:b/>
                <w:bCs/>
                <w:sz w:val="18"/>
                <w:szCs w:val="18"/>
                <w:lang w:val="en-US"/>
              </w:rPr>
              <w:t>Rainy</w:t>
            </w:r>
          </w:p>
        </w:tc>
        <w:tc>
          <w:tcPr>
            <w:tcW w:w="905" w:type="dxa"/>
            <w:tcBorders>
              <w:top w:val="nil"/>
              <w:left w:val="nil"/>
              <w:bottom w:val="nil"/>
              <w:right w:val="nil"/>
            </w:tcBorders>
            <w:vAlign w:val="center"/>
            <w:hideMark/>
          </w:tcPr>
          <w:p w14:paraId="5864CB57" w14:textId="77777777" w:rsidR="00183930" w:rsidRPr="00CF4F78" w:rsidRDefault="00183930" w:rsidP="00183930">
            <w:pPr>
              <w:spacing w:after="0" w:line="240" w:lineRule="auto"/>
              <w:jc w:val="center"/>
              <w:rPr>
                <w:rFonts w:ascii="Times New Roman" w:eastAsia="Times New Roman" w:hAnsi="Times New Roman" w:cs="Times New Roman"/>
                <w:color w:val="000000"/>
                <w:sz w:val="18"/>
                <w:szCs w:val="18"/>
                <w:lang w:eastAsia="fr-FR"/>
              </w:rPr>
            </w:pPr>
            <w:r w:rsidRPr="00CF4F78">
              <w:rPr>
                <w:rFonts w:ascii="Times New Roman" w:eastAsia="Times New Roman" w:hAnsi="Times New Roman" w:cs="Times New Roman"/>
                <w:color w:val="000000"/>
                <w:sz w:val="18"/>
                <w:szCs w:val="18"/>
                <w:lang w:eastAsia="fr-FR"/>
              </w:rPr>
              <w:t>11(11)</w:t>
            </w:r>
          </w:p>
        </w:tc>
        <w:tc>
          <w:tcPr>
            <w:tcW w:w="764" w:type="dxa"/>
            <w:tcBorders>
              <w:top w:val="nil"/>
              <w:left w:val="nil"/>
              <w:bottom w:val="nil"/>
              <w:right w:val="nil"/>
            </w:tcBorders>
            <w:vAlign w:val="bottom"/>
            <w:hideMark/>
          </w:tcPr>
          <w:p w14:paraId="2DD9C044" w14:textId="77777777" w:rsidR="00183930" w:rsidRPr="00CF4F78" w:rsidRDefault="00183930" w:rsidP="00183930">
            <w:pPr>
              <w:spacing w:after="0" w:line="240" w:lineRule="auto"/>
              <w:jc w:val="center"/>
              <w:rPr>
                <w:rFonts w:ascii="Times New Roman" w:eastAsia="Times New Roman" w:hAnsi="Times New Roman" w:cs="Times New Roman"/>
                <w:b/>
                <w:color w:val="000000"/>
                <w:sz w:val="18"/>
                <w:szCs w:val="18"/>
                <w:lang w:eastAsia="fr-FR"/>
              </w:rPr>
            </w:pPr>
            <w:r w:rsidRPr="00CF4F78">
              <w:rPr>
                <w:rFonts w:ascii="Times New Roman" w:eastAsia="Times New Roman" w:hAnsi="Times New Roman" w:cs="Times New Roman"/>
                <w:b/>
                <w:color w:val="000000"/>
                <w:sz w:val="18"/>
                <w:szCs w:val="18"/>
                <w:lang w:eastAsia="fr-FR"/>
              </w:rPr>
              <w:t>100c</w:t>
            </w:r>
          </w:p>
        </w:tc>
        <w:tc>
          <w:tcPr>
            <w:tcW w:w="803" w:type="dxa"/>
            <w:tcBorders>
              <w:top w:val="nil"/>
              <w:left w:val="nil"/>
              <w:bottom w:val="nil"/>
              <w:right w:val="nil"/>
            </w:tcBorders>
            <w:vAlign w:val="center"/>
            <w:hideMark/>
          </w:tcPr>
          <w:p w14:paraId="15B1CD9E" w14:textId="77777777" w:rsidR="00183930" w:rsidRPr="00CF4F78" w:rsidRDefault="00183930" w:rsidP="00183930">
            <w:pPr>
              <w:spacing w:after="0" w:line="240" w:lineRule="auto"/>
              <w:jc w:val="center"/>
              <w:rPr>
                <w:rFonts w:ascii="Times New Roman" w:eastAsia="Times New Roman" w:hAnsi="Times New Roman" w:cs="Times New Roman"/>
                <w:color w:val="000000"/>
                <w:sz w:val="18"/>
                <w:szCs w:val="18"/>
                <w:lang w:eastAsia="fr-FR"/>
              </w:rPr>
            </w:pPr>
            <w:r w:rsidRPr="00CF4F78">
              <w:rPr>
                <w:rFonts w:ascii="Times New Roman" w:eastAsia="Times New Roman" w:hAnsi="Times New Roman" w:cs="Times New Roman"/>
                <w:color w:val="000000"/>
                <w:sz w:val="18"/>
                <w:szCs w:val="18"/>
                <w:lang w:eastAsia="fr-FR"/>
              </w:rPr>
              <w:t>14(09)</w:t>
            </w:r>
          </w:p>
        </w:tc>
        <w:tc>
          <w:tcPr>
            <w:tcW w:w="732" w:type="dxa"/>
            <w:tcBorders>
              <w:top w:val="nil"/>
              <w:left w:val="nil"/>
              <w:bottom w:val="nil"/>
              <w:right w:val="nil"/>
            </w:tcBorders>
            <w:vAlign w:val="bottom"/>
            <w:hideMark/>
          </w:tcPr>
          <w:p w14:paraId="6129E2DD" w14:textId="77777777" w:rsidR="00183930" w:rsidRPr="00CF4F78" w:rsidRDefault="00183930" w:rsidP="00183930">
            <w:pPr>
              <w:spacing w:after="0" w:line="240" w:lineRule="auto"/>
              <w:jc w:val="center"/>
              <w:rPr>
                <w:rFonts w:ascii="Times New Roman" w:eastAsia="Times New Roman" w:hAnsi="Times New Roman" w:cs="Times New Roman"/>
                <w:b/>
                <w:color w:val="000000"/>
                <w:sz w:val="18"/>
                <w:szCs w:val="18"/>
                <w:lang w:eastAsia="fr-FR"/>
              </w:rPr>
            </w:pPr>
            <w:r w:rsidRPr="00CF4F78">
              <w:rPr>
                <w:rFonts w:ascii="Times New Roman" w:eastAsia="Times New Roman" w:hAnsi="Times New Roman" w:cs="Times New Roman"/>
                <w:b/>
                <w:color w:val="000000"/>
                <w:sz w:val="18"/>
                <w:szCs w:val="18"/>
                <w:lang w:eastAsia="fr-FR"/>
              </w:rPr>
              <w:t>64.28b</w:t>
            </w:r>
          </w:p>
        </w:tc>
        <w:tc>
          <w:tcPr>
            <w:tcW w:w="779" w:type="dxa"/>
            <w:tcBorders>
              <w:top w:val="nil"/>
              <w:left w:val="nil"/>
              <w:bottom w:val="nil"/>
              <w:right w:val="nil"/>
            </w:tcBorders>
            <w:vAlign w:val="center"/>
            <w:hideMark/>
          </w:tcPr>
          <w:p w14:paraId="1EF12888" w14:textId="77777777" w:rsidR="00183930" w:rsidRPr="00CF4F78" w:rsidRDefault="00183930" w:rsidP="00183930">
            <w:pPr>
              <w:spacing w:after="0" w:line="240" w:lineRule="auto"/>
              <w:jc w:val="center"/>
              <w:rPr>
                <w:rFonts w:ascii="Times New Roman" w:eastAsia="Times New Roman" w:hAnsi="Times New Roman" w:cs="Times New Roman"/>
                <w:color w:val="000000"/>
                <w:sz w:val="18"/>
                <w:szCs w:val="18"/>
                <w:lang w:eastAsia="fr-FR"/>
              </w:rPr>
            </w:pPr>
            <w:r w:rsidRPr="00CF4F78">
              <w:rPr>
                <w:rFonts w:ascii="Times New Roman" w:eastAsia="Times New Roman" w:hAnsi="Times New Roman" w:cs="Times New Roman"/>
                <w:color w:val="000000"/>
                <w:sz w:val="18"/>
                <w:szCs w:val="18"/>
                <w:lang w:eastAsia="fr-FR"/>
              </w:rPr>
              <w:t>6(1)</w:t>
            </w:r>
          </w:p>
        </w:tc>
        <w:tc>
          <w:tcPr>
            <w:tcW w:w="618" w:type="dxa"/>
            <w:tcBorders>
              <w:top w:val="nil"/>
              <w:left w:val="nil"/>
              <w:bottom w:val="nil"/>
              <w:right w:val="nil"/>
            </w:tcBorders>
            <w:vAlign w:val="bottom"/>
            <w:hideMark/>
          </w:tcPr>
          <w:p w14:paraId="24ACA0A1" w14:textId="77777777" w:rsidR="00183930" w:rsidRPr="00CF4F78" w:rsidRDefault="00183930" w:rsidP="00183930">
            <w:pPr>
              <w:spacing w:after="0" w:line="240" w:lineRule="auto"/>
              <w:jc w:val="center"/>
              <w:rPr>
                <w:rFonts w:ascii="Times New Roman" w:eastAsia="Times New Roman" w:hAnsi="Times New Roman" w:cs="Times New Roman"/>
                <w:b/>
                <w:color w:val="000000"/>
                <w:sz w:val="18"/>
                <w:szCs w:val="18"/>
                <w:lang w:eastAsia="fr-FR"/>
              </w:rPr>
            </w:pPr>
            <w:r w:rsidRPr="00CF4F78">
              <w:rPr>
                <w:rFonts w:ascii="Times New Roman" w:eastAsia="Times New Roman" w:hAnsi="Times New Roman" w:cs="Times New Roman"/>
                <w:b/>
                <w:color w:val="000000"/>
                <w:sz w:val="18"/>
                <w:szCs w:val="18"/>
                <w:lang w:eastAsia="fr-FR"/>
              </w:rPr>
              <w:t>16.61</w:t>
            </w:r>
          </w:p>
        </w:tc>
        <w:tc>
          <w:tcPr>
            <w:tcW w:w="935" w:type="dxa"/>
            <w:tcBorders>
              <w:top w:val="single" w:sz="4" w:space="0" w:color="auto"/>
              <w:left w:val="nil"/>
              <w:bottom w:val="nil"/>
              <w:right w:val="nil"/>
            </w:tcBorders>
            <w:vAlign w:val="center"/>
            <w:hideMark/>
          </w:tcPr>
          <w:p w14:paraId="0D9B154F" w14:textId="77777777" w:rsidR="00183930" w:rsidRPr="00CF4F78" w:rsidRDefault="00183930" w:rsidP="00183930">
            <w:pPr>
              <w:spacing w:after="0" w:line="240" w:lineRule="auto"/>
              <w:jc w:val="center"/>
              <w:rPr>
                <w:rFonts w:ascii="Times New Roman" w:eastAsia="Times New Roman" w:hAnsi="Times New Roman" w:cs="Times New Roman"/>
                <w:color w:val="000000"/>
                <w:sz w:val="18"/>
                <w:szCs w:val="18"/>
                <w:lang w:eastAsia="fr-FR"/>
              </w:rPr>
            </w:pPr>
            <w:r w:rsidRPr="00CF4F78">
              <w:rPr>
                <w:rFonts w:ascii="Times New Roman" w:eastAsia="Times New Roman" w:hAnsi="Times New Roman" w:cs="Times New Roman"/>
                <w:color w:val="000000"/>
                <w:sz w:val="18"/>
                <w:szCs w:val="18"/>
                <w:lang w:eastAsia="fr-FR"/>
              </w:rPr>
              <w:t>23(7)</w:t>
            </w:r>
          </w:p>
        </w:tc>
        <w:tc>
          <w:tcPr>
            <w:tcW w:w="732" w:type="dxa"/>
            <w:tcBorders>
              <w:top w:val="single" w:sz="4" w:space="0" w:color="auto"/>
              <w:left w:val="nil"/>
              <w:bottom w:val="nil"/>
              <w:right w:val="nil"/>
            </w:tcBorders>
            <w:vAlign w:val="bottom"/>
            <w:hideMark/>
          </w:tcPr>
          <w:p w14:paraId="118D42DB" w14:textId="77777777" w:rsidR="00183930" w:rsidRPr="00CF4F78" w:rsidRDefault="00183930" w:rsidP="00183930">
            <w:pPr>
              <w:spacing w:after="0" w:line="240" w:lineRule="auto"/>
              <w:jc w:val="center"/>
              <w:rPr>
                <w:rFonts w:ascii="Times New Roman" w:eastAsia="Times New Roman" w:hAnsi="Times New Roman" w:cs="Times New Roman"/>
                <w:b/>
                <w:color w:val="000000"/>
                <w:sz w:val="18"/>
                <w:szCs w:val="18"/>
                <w:lang w:eastAsia="fr-FR"/>
              </w:rPr>
            </w:pPr>
            <w:r w:rsidRPr="00CF4F78">
              <w:rPr>
                <w:rFonts w:ascii="Times New Roman" w:eastAsia="Times New Roman" w:hAnsi="Times New Roman" w:cs="Times New Roman"/>
                <w:b/>
                <w:color w:val="000000"/>
                <w:sz w:val="18"/>
                <w:szCs w:val="18"/>
                <w:lang w:eastAsia="fr-FR"/>
              </w:rPr>
              <w:t>30.43b</w:t>
            </w:r>
          </w:p>
        </w:tc>
        <w:tc>
          <w:tcPr>
            <w:tcW w:w="998" w:type="dxa"/>
            <w:tcBorders>
              <w:top w:val="single" w:sz="8" w:space="0" w:color="auto"/>
              <w:left w:val="nil"/>
              <w:bottom w:val="nil"/>
              <w:right w:val="nil"/>
            </w:tcBorders>
            <w:vAlign w:val="center"/>
          </w:tcPr>
          <w:p w14:paraId="734A8626" w14:textId="77777777" w:rsidR="00183930" w:rsidRPr="00CF4F78" w:rsidRDefault="00183930" w:rsidP="00183930">
            <w:pPr>
              <w:spacing w:after="0" w:line="240" w:lineRule="auto"/>
              <w:jc w:val="center"/>
              <w:rPr>
                <w:rFonts w:ascii="Times New Roman" w:eastAsia="Times New Roman" w:hAnsi="Times New Roman" w:cs="Times New Roman"/>
                <w:color w:val="000000"/>
                <w:sz w:val="18"/>
                <w:szCs w:val="18"/>
                <w:lang w:eastAsia="fr-FR"/>
              </w:rPr>
            </w:pPr>
            <w:r w:rsidRPr="00CF4F78">
              <w:rPr>
                <w:rFonts w:ascii="Times New Roman" w:eastAsia="Times New Roman" w:hAnsi="Times New Roman" w:cs="Times New Roman"/>
                <w:color w:val="000000"/>
                <w:sz w:val="18"/>
                <w:szCs w:val="18"/>
                <w:lang w:eastAsia="fr-FR"/>
              </w:rPr>
              <w:t>54 (28)</w:t>
            </w:r>
          </w:p>
        </w:tc>
        <w:tc>
          <w:tcPr>
            <w:tcW w:w="700" w:type="dxa"/>
            <w:tcBorders>
              <w:top w:val="single" w:sz="8" w:space="0" w:color="auto"/>
            </w:tcBorders>
            <w:vAlign w:val="bottom"/>
          </w:tcPr>
          <w:p w14:paraId="0D0961A9" w14:textId="77777777" w:rsidR="00183930" w:rsidRPr="00CF4F78" w:rsidRDefault="00183930" w:rsidP="00183930">
            <w:pPr>
              <w:spacing w:after="0" w:line="240" w:lineRule="auto"/>
              <w:jc w:val="center"/>
              <w:rPr>
                <w:rFonts w:ascii="Times New Roman" w:eastAsia="Times New Roman" w:hAnsi="Times New Roman" w:cs="Times New Roman"/>
                <w:b/>
                <w:color w:val="000000"/>
                <w:sz w:val="18"/>
                <w:szCs w:val="18"/>
                <w:lang w:eastAsia="fr-FR"/>
              </w:rPr>
            </w:pPr>
            <w:r w:rsidRPr="00CF4F78">
              <w:rPr>
                <w:rFonts w:ascii="Times New Roman" w:eastAsia="Times New Roman" w:hAnsi="Times New Roman" w:cs="Times New Roman"/>
                <w:b/>
                <w:color w:val="000000"/>
                <w:sz w:val="18"/>
                <w:szCs w:val="18"/>
                <w:lang w:eastAsia="fr-FR"/>
              </w:rPr>
              <w:t>51.85</w:t>
            </w:r>
          </w:p>
        </w:tc>
      </w:tr>
      <w:tr w:rsidR="00183930" w:rsidRPr="00CF4F78" w14:paraId="519ED615" w14:textId="77777777" w:rsidTr="00CF4F78">
        <w:trPr>
          <w:trHeight w:val="92"/>
          <w:jc w:val="center"/>
        </w:trPr>
        <w:tc>
          <w:tcPr>
            <w:tcW w:w="1194" w:type="dxa"/>
            <w:tcBorders>
              <w:top w:val="nil"/>
              <w:left w:val="nil"/>
              <w:bottom w:val="nil"/>
              <w:right w:val="nil"/>
            </w:tcBorders>
            <w:hideMark/>
          </w:tcPr>
          <w:p w14:paraId="23A061E9" w14:textId="0F2C1B73" w:rsidR="00183930" w:rsidRPr="00CF4F78" w:rsidRDefault="00183930" w:rsidP="00183930">
            <w:pPr>
              <w:spacing w:after="0" w:line="240" w:lineRule="auto"/>
              <w:jc w:val="both"/>
              <w:rPr>
                <w:rFonts w:ascii="Times New Roman" w:eastAsia="Times New Roman" w:hAnsi="Times New Roman" w:cs="Times New Roman"/>
                <w:b/>
                <w:bCs/>
                <w:color w:val="000000"/>
                <w:sz w:val="18"/>
                <w:szCs w:val="18"/>
                <w:lang w:eastAsia="fr-FR"/>
              </w:rPr>
            </w:pPr>
            <w:r w:rsidRPr="00CF4F78">
              <w:rPr>
                <w:rFonts w:ascii="Times New Roman" w:eastAsia="Calibri" w:hAnsi="Times New Roman" w:cs="Times New Roman"/>
                <w:b/>
                <w:bCs/>
                <w:sz w:val="18"/>
                <w:szCs w:val="18"/>
                <w:lang w:val="en-US"/>
              </w:rPr>
              <w:t>Dry cold</w:t>
            </w:r>
          </w:p>
        </w:tc>
        <w:tc>
          <w:tcPr>
            <w:tcW w:w="905" w:type="dxa"/>
            <w:tcBorders>
              <w:top w:val="nil"/>
              <w:left w:val="nil"/>
              <w:bottom w:val="nil"/>
              <w:right w:val="nil"/>
            </w:tcBorders>
            <w:vAlign w:val="center"/>
            <w:hideMark/>
          </w:tcPr>
          <w:p w14:paraId="5AD8F9FD" w14:textId="77777777" w:rsidR="00183930" w:rsidRPr="00CF4F78" w:rsidRDefault="00183930" w:rsidP="00183930">
            <w:pPr>
              <w:spacing w:after="0" w:line="240" w:lineRule="auto"/>
              <w:jc w:val="center"/>
              <w:rPr>
                <w:rFonts w:ascii="Times New Roman" w:eastAsia="Times New Roman" w:hAnsi="Times New Roman" w:cs="Times New Roman"/>
                <w:color w:val="000000"/>
                <w:sz w:val="18"/>
                <w:szCs w:val="18"/>
                <w:lang w:eastAsia="fr-FR"/>
              </w:rPr>
            </w:pPr>
            <w:r w:rsidRPr="00CF4F78">
              <w:rPr>
                <w:rFonts w:ascii="Times New Roman" w:eastAsia="Times New Roman" w:hAnsi="Times New Roman" w:cs="Times New Roman"/>
                <w:color w:val="000000"/>
                <w:sz w:val="18"/>
                <w:szCs w:val="18"/>
                <w:lang w:eastAsia="fr-FR"/>
              </w:rPr>
              <w:t>44(37)</w:t>
            </w:r>
          </w:p>
        </w:tc>
        <w:tc>
          <w:tcPr>
            <w:tcW w:w="764" w:type="dxa"/>
            <w:tcBorders>
              <w:top w:val="nil"/>
              <w:left w:val="nil"/>
              <w:bottom w:val="nil"/>
              <w:right w:val="nil"/>
            </w:tcBorders>
            <w:vAlign w:val="bottom"/>
            <w:hideMark/>
          </w:tcPr>
          <w:p w14:paraId="50FB50A7" w14:textId="77777777" w:rsidR="00183930" w:rsidRPr="00CF4F78" w:rsidRDefault="00183930" w:rsidP="00183930">
            <w:pPr>
              <w:spacing w:after="0" w:line="240" w:lineRule="auto"/>
              <w:jc w:val="center"/>
              <w:rPr>
                <w:rFonts w:ascii="Times New Roman" w:eastAsia="Times New Roman" w:hAnsi="Times New Roman" w:cs="Times New Roman"/>
                <w:b/>
                <w:color w:val="000000"/>
                <w:sz w:val="18"/>
                <w:szCs w:val="18"/>
                <w:lang w:eastAsia="fr-FR"/>
              </w:rPr>
            </w:pPr>
            <w:r w:rsidRPr="00CF4F78">
              <w:rPr>
                <w:rFonts w:ascii="Times New Roman" w:eastAsia="Times New Roman" w:hAnsi="Times New Roman" w:cs="Times New Roman"/>
                <w:b/>
                <w:color w:val="000000"/>
                <w:sz w:val="18"/>
                <w:szCs w:val="18"/>
                <w:lang w:eastAsia="fr-FR"/>
              </w:rPr>
              <w:t>84.09b</w:t>
            </w:r>
          </w:p>
        </w:tc>
        <w:tc>
          <w:tcPr>
            <w:tcW w:w="803" w:type="dxa"/>
            <w:tcBorders>
              <w:top w:val="nil"/>
              <w:left w:val="nil"/>
              <w:bottom w:val="nil"/>
              <w:right w:val="nil"/>
            </w:tcBorders>
            <w:vAlign w:val="center"/>
            <w:hideMark/>
          </w:tcPr>
          <w:p w14:paraId="5451E62A" w14:textId="77777777" w:rsidR="00183930" w:rsidRPr="00CF4F78" w:rsidRDefault="00183930" w:rsidP="00183930">
            <w:pPr>
              <w:spacing w:after="0" w:line="240" w:lineRule="auto"/>
              <w:jc w:val="center"/>
              <w:rPr>
                <w:rFonts w:ascii="Times New Roman" w:eastAsia="Times New Roman" w:hAnsi="Times New Roman" w:cs="Times New Roman"/>
                <w:color w:val="000000"/>
                <w:sz w:val="18"/>
                <w:szCs w:val="18"/>
                <w:lang w:eastAsia="fr-FR"/>
              </w:rPr>
            </w:pPr>
            <w:r w:rsidRPr="00CF4F78">
              <w:rPr>
                <w:rFonts w:ascii="Times New Roman" w:eastAsia="Times New Roman" w:hAnsi="Times New Roman" w:cs="Times New Roman"/>
                <w:color w:val="000000"/>
                <w:sz w:val="18"/>
                <w:szCs w:val="18"/>
                <w:lang w:eastAsia="fr-FR"/>
              </w:rPr>
              <w:t>47(29)</w:t>
            </w:r>
          </w:p>
        </w:tc>
        <w:tc>
          <w:tcPr>
            <w:tcW w:w="732" w:type="dxa"/>
            <w:tcBorders>
              <w:top w:val="nil"/>
              <w:left w:val="nil"/>
              <w:bottom w:val="nil"/>
              <w:right w:val="nil"/>
            </w:tcBorders>
            <w:vAlign w:val="bottom"/>
            <w:hideMark/>
          </w:tcPr>
          <w:p w14:paraId="64F7CEBE" w14:textId="77777777" w:rsidR="00183930" w:rsidRPr="00CF4F78" w:rsidRDefault="00183930" w:rsidP="00183930">
            <w:pPr>
              <w:spacing w:after="0" w:line="240" w:lineRule="auto"/>
              <w:jc w:val="center"/>
              <w:rPr>
                <w:rFonts w:ascii="Times New Roman" w:eastAsia="Times New Roman" w:hAnsi="Times New Roman" w:cs="Times New Roman"/>
                <w:b/>
                <w:color w:val="000000"/>
                <w:sz w:val="18"/>
                <w:szCs w:val="18"/>
                <w:lang w:eastAsia="fr-FR"/>
              </w:rPr>
            </w:pPr>
            <w:r w:rsidRPr="00CF4F78">
              <w:rPr>
                <w:rFonts w:ascii="Times New Roman" w:eastAsia="Times New Roman" w:hAnsi="Times New Roman" w:cs="Times New Roman"/>
                <w:b/>
                <w:color w:val="000000"/>
                <w:sz w:val="18"/>
                <w:szCs w:val="18"/>
                <w:lang w:eastAsia="fr-FR"/>
              </w:rPr>
              <w:t>61.62</w:t>
            </w:r>
          </w:p>
        </w:tc>
        <w:tc>
          <w:tcPr>
            <w:tcW w:w="779" w:type="dxa"/>
            <w:tcBorders>
              <w:top w:val="nil"/>
              <w:left w:val="nil"/>
              <w:bottom w:val="nil"/>
              <w:right w:val="nil"/>
            </w:tcBorders>
            <w:vAlign w:val="center"/>
            <w:hideMark/>
          </w:tcPr>
          <w:p w14:paraId="11C34809" w14:textId="77777777" w:rsidR="00183930" w:rsidRPr="00CF4F78" w:rsidRDefault="00183930" w:rsidP="00183930">
            <w:pPr>
              <w:spacing w:after="0" w:line="240" w:lineRule="auto"/>
              <w:jc w:val="center"/>
              <w:rPr>
                <w:rFonts w:ascii="Times New Roman" w:eastAsia="Times New Roman" w:hAnsi="Times New Roman" w:cs="Times New Roman"/>
                <w:color w:val="000000"/>
                <w:sz w:val="18"/>
                <w:szCs w:val="18"/>
                <w:lang w:eastAsia="fr-FR"/>
              </w:rPr>
            </w:pPr>
            <w:r w:rsidRPr="00CF4F78">
              <w:rPr>
                <w:rFonts w:ascii="Times New Roman" w:eastAsia="Times New Roman" w:hAnsi="Times New Roman" w:cs="Times New Roman"/>
                <w:color w:val="000000"/>
                <w:sz w:val="18"/>
                <w:szCs w:val="18"/>
                <w:lang w:eastAsia="fr-FR"/>
              </w:rPr>
              <w:t>0(0)</w:t>
            </w:r>
          </w:p>
        </w:tc>
        <w:tc>
          <w:tcPr>
            <w:tcW w:w="618" w:type="dxa"/>
            <w:tcBorders>
              <w:top w:val="nil"/>
              <w:left w:val="nil"/>
              <w:bottom w:val="nil"/>
              <w:right w:val="nil"/>
            </w:tcBorders>
            <w:vAlign w:val="bottom"/>
            <w:hideMark/>
          </w:tcPr>
          <w:p w14:paraId="0BAF4229" w14:textId="77777777" w:rsidR="00183930" w:rsidRPr="00CF4F78" w:rsidRDefault="00183930" w:rsidP="00183930">
            <w:pPr>
              <w:spacing w:after="0" w:line="240" w:lineRule="auto"/>
              <w:jc w:val="center"/>
              <w:rPr>
                <w:rFonts w:ascii="Times New Roman" w:eastAsia="Times New Roman" w:hAnsi="Times New Roman" w:cs="Times New Roman"/>
                <w:b/>
                <w:color w:val="000000"/>
                <w:sz w:val="18"/>
                <w:szCs w:val="18"/>
                <w:lang w:eastAsia="fr-FR"/>
              </w:rPr>
            </w:pPr>
            <w:r w:rsidRPr="00CF4F78">
              <w:rPr>
                <w:rFonts w:ascii="Times New Roman" w:eastAsia="Times New Roman" w:hAnsi="Times New Roman" w:cs="Times New Roman"/>
                <w:b/>
                <w:color w:val="000000"/>
                <w:sz w:val="18"/>
                <w:szCs w:val="18"/>
                <w:lang w:eastAsia="fr-FR"/>
              </w:rPr>
              <w:t>0</w:t>
            </w:r>
          </w:p>
        </w:tc>
        <w:tc>
          <w:tcPr>
            <w:tcW w:w="935" w:type="dxa"/>
            <w:tcBorders>
              <w:top w:val="nil"/>
              <w:left w:val="nil"/>
              <w:bottom w:val="nil"/>
              <w:right w:val="nil"/>
            </w:tcBorders>
            <w:vAlign w:val="center"/>
            <w:hideMark/>
          </w:tcPr>
          <w:p w14:paraId="5D89DDE8" w14:textId="77777777" w:rsidR="00183930" w:rsidRPr="00CF4F78" w:rsidRDefault="00183930" w:rsidP="00183930">
            <w:pPr>
              <w:spacing w:after="0" w:line="240" w:lineRule="auto"/>
              <w:jc w:val="center"/>
              <w:rPr>
                <w:rFonts w:ascii="Times New Roman" w:eastAsia="Times New Roman" w:hAnsi="Times New Roman" w:cs="Times New Roman"/>
                <w:color w:val="000000"/>
                <w:sz w:val="18"/>
                <w:szCs w:val="18"/>
                <w:lang w:eastAsia="fr-FR"/>
              </w:rPr>
            </w:pPr>
            <w:r w:rsidRPr="00CF4F78">
              <w:rPr>
                <w:rFonts w:ascii="Times New Roman" w:eastAsia="Times New Roman" w:hAnsi="Times New Roman" w:cs="Times New Roman"/>
                <w:color w:val="000000"/>
                <w:sz w:val="18"/>
                <w:szCs w:val="18"/>
                <w:lang w:eastAsia="fr-FR"/>
              </w:rPr>
              <w:t>42(30)</w:t>
            </w:r>
          </w:p>
        </w:tc>
        <w:tc>
          <w:tcPr>
            <w:tcW w:w="732" w:type="dxa"/>
            <w:tcBorders>
              <w:top w:val="nil"/>
              <w:left w:val="nil"/>
              <w:bottom w:val="nil"/>
              <w:right w:val="nil"/>
            </w:tcBorders>
            <w:vAlign w:val="bottom"/>
            <w:hideMark/>
          </w:tcPr>
          <w:p w14:paraId="0D130445" w14:textId="77777777" w:rsidR="00183930" w:rsidRPr="00CF4F78" w:rsidRDefault="00183930" w:rsidP="00183930">
            <w:pPr>
              <w:spacing w:after="0" w:line="240" w:lineRule="auto"/>
              <w:jc w:val="center"/>
              <w:rPr>
                <w:rFonts w:ascii="Times New Roman" w:eastAsia="Times New Roman" w:hAnsi="Times New Roman" w:cs="Times New Roman"/>
                <w:b/>
                <w:color w:val="000000"/>
                <w:sz w:val="18"/>
                <w:szCs w:val="18"/>
                <w:lang w:eastAsia="fr-FR"/>
              </w:rPr>
            </w:pPr>
            <w:r w:rsidRPr="00CF4F78">
              <w:rPr>
                <w:rFonts w:ascii="Times New Roman" w:eastAsia="Times New Roman" w:hAnsi="Times New Roman" w:cs="Times New Roman"/>
                <w:b/>
                <w:color w:val="000000"/>
                <w:sz w:val="18"/>
                <w:szCs w:val="18"/>
                <w:lang w:eastAsia="fr-FR"/>
              </w:rPr>
              <w:t>71.42a</w:t>
            </w:r>
          </w:p>
        </w:tc>
        <w:tc>
          <w:tcPr>
            <w:tcW w:w="998" w:type="dxa"/>
            <w:tcBorders>
              <w:top w:val="nil"/>
              <w:left w:val="nil"/>
              <w:bottom w:val="nil"/>
              <w:right w:val="nil"/>
            </w:tcBorders>
            <w:vAlign w:val="center"/>
          </w:tcPr>
          <w:p w14:paraId="2D978FA1" w14:textId="77777777" w:rsidR="00183930" w:rsidRPr="00CF4F78" w:rsidRDefault="00183930" w:rsidP="00183930">
            <w:pPr>
              <w:spacing w:after="0" w:line="240" w:lineRule="auto"/>
              <w:jc w:val="center"/>
              <w:rPr>
                <w:rFonts w:ascii="Times New Roman" w:eastAsia="Times New Roman" w:hAnsi="Times New Roman" w:cs="Times New Roman"/>
                <w:color w:val="000000"/>
                <w:sz w:val="18"/>
                <w:szCs w:val="18"/>
                <w:lang w:eastAsia="fr-FR"/>
              </w:rPr>
            </w:pPr>
            <w:r w:rsidRPr="00CF4F78">
              <w:rPr>
                <w:rFonts w:ascii="Times New Roman" w:eastAsia="Times New Roman" w:hAnsi="Times New Roman" w:cs="Times New Roman"/>
                <w:color w:val="000000"/>
                <w:sz w:val="18"/>
                <w:szCs w:val="18"/>
                <w:lang w:eastAsia="fr-FR"/>
              </w:rPr>
              <w:t>133(96)</w:t>
            </w:r>
          </w:p>
        </w:tc>
        <w:tc>
          <w:tcPr>
            <w:tcW w:w="700" w:type="dxa"/>
            <w:vAlign w:val="bottom"/>
          </w:tcPr>
          <w:p w14:paraId="2A6DCEAF" w14:textId="77777777" w:rsidR="00183930" w:rsidRPr="00CF4F78" w:rsidRDefault="00183930" w:rsidP="00183930">
            <w:pPr>
              <w:spacing w:after="0" w:line="240" w:lineRule="auto"/>
              <w:jc w:val="center"/>
              <w:rPr>
                <w:rFonts w:ascii="Times New Roman" w:eastAsia="Times New Roman" w:hAnsi="Times New Roman" w:cs="Times New Roman"/>
                <w:b/>
                <w:color w:val="000000"/>
                <w:sz w:val="18"/>
                <w:szCs w:val="18"/>
                <w:lang w:eastAsia="fr-FR"/>
              </w:rPr>
            </w:pPr>
            <w:r w:rsidRPr="00CF4F78">
              <w:rPr>
                <w:rFonts w:ascii="Times New Roman" w:eastAsia="Times New Roman" w:hAnsi="Times New Roman" w:cs="Times New Roman"/>
                <w:b/>
                <w:color w:val="000000"/>
                <w:sz w:val="18"/>
                <w:szCs w:val="18"/>
                <w:lang w:eastAsia="fr-FR"/>
              </w:rPr>
              <w:t>72.18</w:t>
            </w:r>
          </w:p>
        </w:tc>
      </w:tr>
      <w:tr w:rsidR="00183930" w:rsidRPr="00CF4F78" w14:paraId="684508ED" w14:textId="77777777" w:rsidTr="00CF4F78">
        <w:trPr>
          <w:trHeight w:val="56"/>
          <w:jc w:val="center"/>
        </w:trPr>
        <w:tc>
          <w:tcPr>
            <w:tcW w:w="1194" w:type="dxa"/>
            <w:tcBorders>
              <w:top w:val="nil"/>
              <w:left w:val="nil"/>
              <w:bottom w:val="single" w:sz="8" w:space="0" w:color="auto"/>
              <w:right w:val="nil"/>
            </w:tcBorders>
            <w:hideMark/>
          </w:tcPr>
          <w:p w14:paraId="5587BA8B" w14:textId="05317317" w:rsidR="00183930" w:rsidRPr="00CF4F78" w:rsidRDefault="00183930" w:rsidP="00183930">
            <w:pPr>
              <w:spacing w:after="0" w:line="240" w:lineRule="auto"/>
              <w:jc w:val="both"/>
              <w:rPr>
                <w:rFonts w:ascii="Times New Roman" w:eastAsia="Times New Roman" w:hAnsi="Times New Roman" w:cs="Times New Roman"/>
                <w:b/>
                <w:bCs/>
                <w:color w:val="000000"/>
                <w:sz w:val="18"/>
                <w:szCs w:val="18"/>
                <w:lang w:eastAsia="fr-FR"/>
              </w:rPr>
            </w:pPr>
            <w:r w:rsidRPr="00CF4F78">
              <w:rPr>
                <w:rFonts w:ascii="Times New Roman" w:eastAsia="Calibri" w:hAnsi="Times New Roman" w:cs="Times New Roman"/>
                <w:b/>
                <w:bCs/>
                <w:sz w:val="18"/>
                <w:szCs w:val="18"/>
                <w:lang w:val="en-US"/>
              </w:rPr>
              <w:t>Dry hot</w:t>
            </w:r>
          </w:p>
        </w:tc>
        <w:tc>
          <w:tcPr>
            <w:tcW w:w="905" w:type="dxa"/>
            <w:tcBorders>
              <w:top w:val="nil"/>
              <w:left w:val="nil"/>
              <w:bottom w:val="single" w:sz="8" w:space="0" w:color="auto"/>
              <w:right w:val="nil"/>
            </w:tcBorders>
            <w:vAlign w:val="center"/>
            <w:hideMark/>
          </w:tcPr>
          <w:p w14:paraId="530C5B4F" w14:textId="77777777" w:rsidR="00183930" w:rsidRPr="00CF4F78" w:rsidRDefault="00183930" w:rsidP="00183930">
            <w:pPr>
              <w:spacing w:after="0" w:line="240" w:lineRule="auto"/>
              <w:jc w:val="center"/>
              <w:rPr>
                <w:rFonts w:ascii="Times New Roman" w:eastAsia="Times New Roman" w:hAnsi="Times New Roman" w:cs="Times New Roman"/>
                <w:color w:val="000000"/>
                <w:sz w:val="18"/>
                <w:szCs w:val="18"/>
                <w:lang w:eastAsia="fr-FR"/>
              </w:rPr>
            </w:pPr>
            <w:r w:rsidRPr="00CF4F78">
              <w:rPr>
                <w:rFonts w:ascii="Times New Roman" w:eastAsia="Times New Roman" w:hAnsi="Times New Roman" w:cs="Times New Roman"/>
                <w:color w:val="000000"/>
                <w:sz w:val="18"/>
                <w:szCs w:val="18"/>
                <w:lang w:eastAsia="fr-FR"/>
              </w:rPr>
              <w:t>29(22)</w:t>
            </w:r>
          </w:p>
        </w:tc>
        <w:tc>
          <w:tcPr>
            <w:tcW w:w="764" w:type="dxa"/>
            <w:tcBorders>
              <w:top w:val="nil"/>
              <w:left w:val="nil"/>
              <w:bottom w:val="single" w:sz="8" w:space="0" w:color="auto"/>
              <w:right w:val="nil"/>
            </w:tcBorders>
            <w:vAlign w:val="bottom"/>
            <w:hideMark/>
          </w:tcPr>
          <w:p w14:paraId="1C17C65C" w14:textId="77777777" w:rsidR="00183930" w:rsidRPr="00CF4F78" w:rsidRDefault="00183930" w:rsidP="00183930">
            <w:pPr>
              <w:spacing w:after="0" w:line="240" w:lineRule="auto"/>
              <w:jc w:val="center"/>
              <w:rPr>
                <w:rFonts w:ascii="Times New Roman" w:eastAsia="Times New Roman" w:hAnsi="Times New Roman" w:cs="Times New Roman"/>
                <w:b/>
                <w:color w:val="000000"/>
                <w:sz w:val="18"/>
                <w:szCs w:val="18"/>
                <w:lang w:eastAsia="fr-FR"/>
              </w:rPr>
            </w:pPr>
            <w:r w:rsidRPr="00CF4F78">
              <w:rPr>
                <w:rFonts w:ascii="Times New Roman" w:eastAsia="Times New Roman" w:hAnsi="Times New Roman" w:cs="Times New Roman"/>
                <w:b/>
                <w:color w:val="000000"/>
                <w:sz w:val="18"/>
                <w:szCs w:val="18"/>
                <w:lang w:eastAsia="fr-FR"/>
              </w:rPr>
              <w:t>75.86a</w:t>
            </w:r>
          </w:p>
        </w:tc>
        <w:tc>
          <w:tcPr>
            <w:tcW w:w="803" w:type="dxa"/>
            <w:tcBorders>
              <w:top w:val="nil"/>
              <w:left w:val="nil"/>
              <w:bottom w:val="single" w:sz="8" w:space="0" w:color="auto"/>
              <w:right w:val="nil"/>
            </w:tcBorders>
            <w:vAlign w:val="center"/>
            <w:hideMark/>
          </w:tcPr>
          <w:p w14:paraId="57217709" w14:textId="77777777" w:rsidR="00183930" w:rsidRPr="00CF4F78" w:rsidRDefault="00183930" w:rsidP="00183930">
            <w:pPr>
              <w:spacing w:after="0" w:line="240" w:lineRule="auto"/>
              <w:jc w:val="center"/>
              <w:rPr>
                <w:rFonts w:ascii="Times New Roman" w:eastAsia="Times New Roman" w:hAnsi="Times New Roman" w:cs="Times New Roman"/>
                <w:color w:val="000000"/>
                <w:sz w:val="18"/>
                <w:szCs w:val="18"/>
                <w:lang w:eastAsia="fr-FR"/>
              </w:rPr>
            </w:pPr>
            <w:r w:rsidRPr="00CF4F78">
              <w:rPr>
                <w:rFonts w:ascii="Times New Roman" w:eastAsia="Times New Roman" w:hAnsi="Times New Roman" w:cs="Times New Roman"/>
                <w:color w:val="000000"/>
                <w:sz w:val="18"/>
                <w:szCs w:val="18"/>
                <w:lang w:eastAsia="fr-FR"/>
              </w:rPr>
              <w:t>13(11)</w:t>
            </w:r>
          </w:p>
        </w:tc>
        <w:tc>
          <w:tcPr>
            <w:tcW w:w="732" w:type="dxa"/>
            <w:tcBorders>
              <w:top w:val="nil"/>
              <w:left w:val="nil"/>
              <w:bottom w:val="single" w:sz="8" w:space="0" w:color="auto"/>
              <w:right w:val="nil"/>
            </w:tcBorders>
            <w:vAlign w:val="bottom"/>
            <w:hideMark/>
          </w:tcPr>
          <w:p w14:paraId="39E07647" w14:textId="77777777" w:rsidR="00183930" w:rsidRPr="00CF4F78" w:rsidRDefault="00183930" w:rsidP="00183930">
            <w:pPr>
              <w:spacing w:after="0" w:line="240" w:lineRule="auto"/>
              <w:jc w:val="center"/>
              <w:rPr>
                <w:rFonts w:ascii="Times New Roman" w:eastAsia="Times New Roman" w:hAnsi="Times New Roman" w:cs="Times New Roman"/>
                <w:b/>
                <w:color w:val="000000"/>
                <w:sz w:val="18"/>
                <w:szCs w:val="18"/>
                <w:lang w:eastAsia="fr-FR"/>
              </w:rPr>
            </w:pPr>
            <w:r w:rsidRPr="00CF4F78">
              <w:rPr>
                <w:rFonts w:ascii="Times New Roman" w:eastAsia="Times New Roman" w:hAnsi="Times New Roman" w:cs="Times New Roman"/>
                <w:b/>
                <w:color w:val="000000"/>
                <w:sz w:val="18"/>
                <w:szCs w:val="18"/>
                <w:lang w:eastAsia="fr-FR"/>
              </w:rPr>
              <w:t>84.61a</w:t>
            </w:r>
          </w:p>
        </w:tc>
        <w:tc>
          <w:tcPr>
            <w:tcW w:w="779" w:type="dxa"/>
            <w:tcBorders>
              <w:top w:val="nil"/>
              <w:left w:val="nil"/>
              <w:bottom w:val="single" w:sz="8" w:space="0" w:color="auto"/>
              <w:right w:val="nil"/>
            </w:tcBorders>
            <w:vAlign w:val="center"/>
            <w:hideMark/>
          </w:tcPr>
          <w:p w14:paraId="73264BBF" w14:textId="77777777" w:rsidR="00183930" w:rsidRPr="00CF4F78" w:rsidRDefault="00183930" w:rsidP="00183930">
            <w:pPr>
              <w:spacing w:after="0" w:line="240" w:lineRule="auto"/>
              <w:jc w:val="center"/>
              <w:rPr>
                <w:rFonts w:ascii="Times New Roman" w:eastAsia="Times New Roman" w:hAnsi="Times New Roman" w:cs="Times New Roman"/>
                <w:color w:val="000000"/>
                <w:sz w:val="18"/>
                <w:szCs w:val="18"/>
                <w:lang w:eastAsia="fr-FR"/>
              </w:rPr>
            </w:pPr>
            <w:r w:rsidRPr="00CF4F78">
              <w:rPr>
                <w:rFonts w:ascii="Times New Roman" w:eastAsia="Times New Roman" w:hAnsi="Times New Roman" w:cs="Times New Roman"/>
                <w:color w:val="000000"/>
                <w:sz w:val="18"/>
                <w:szCs w:val="18"/>
                <w:lang w:eastAsia="fr-FR"/>
              </w:rPr>
              <w:t>0(0)</w:t>
            </w:r>
          </w:p>
        </w:tc>
        <w:tc>
          <w:tcPr>
            <w:tcW w:w="618" w:type="dxa"/>
            <w:tcBorders>
              <w:top w:val="nil"/>
              <w:left w:val="nil"/>
              <w:bottom w:val="single" w:sz="8" w:space="0" w:color="auto"/>
              <w:right w:val="nil"/>
            </w:tcBorders>
            <w:vAlign w:val="bottom"/>
            <w:hideMark/>
          </w:tcPr>
          <w:p w14:paraId="1F34C2F1" w14:textId="77777777" w:rsidR="00183930" w:rsidRPr="00CF4F78" w:rsidRDefault="00183930" w:rsidP="00183930">
            <w:pPr>
              <w:spacing w:after="0" w:line="240" w:lineRule="auto"/>
              <w:jc w:val="center"/>
              <w:rPr>
                <w:rFonts w:ascii="Times New Roman" w:eastAsia="Times New Roman" w:hAnsi="Times New Roman" w:cs="Times New Roman"/>
                <w:b/>
                <w:color w:val="000000"/>
                <w:sz w:val="18"/>
                <w:szCs w:val="18"/>
                <w:lang w:eastAsia="fr-FR"/>
              </w:rPr>
            </w:pPr>
            <w:r w:rsidRPr="00CF4F78">
              <w:rPr>
                <w:rFonts w:ascii="Times New Roman" w:eastAsia="Times New Roman" w:hAnsi="Times New Roman" w:cs="Times New Roman"/>
                <w:b/>
                <w:color w:val="000000"/>
                <w:sz w:val="18"/>
                <w:szCs w:val="18"/>
                <w:lang w:eastAsia="fr-FR"/>
              </w:rPr>
              <w:t>0</w:t>
            </w:r>
          </w:p>
        </w:tc>
        <w:tc>
          <w:tcPr>
            <w:tcW w:w="935" w:type="dxa"/>
            <w:tcBorders>
              <w:top w:val="nil"/>
              <w:left w:val="nil"/>
              <w:bottom w:val="single" w:sz="8" w:space="0" w:color="auto"/>
              <w:right w:val="nil"/>
            </w:tcBorders>
            <w:vAlign w:val="center"/>
            <w:hideMark/>
          </w:tcPr>
          <w:p w14:paraId="46276866" w14:textId="77777777" w:rsidR="00183930" w:rsidRPr="00CF4F78" w:rsidRDefault="00183930" w:rsidP="00183930">
            <w:pPr>
              <w:spacing w:after="0" w:line="240" w:lineRule="auto"/>
              <w:jc w:val="center"/>
              <w:rPr>
                <w:rFonts w:ascii="Times New Roman" w:eastAsia="Times New Roman" w:hAnsi="Times New Roman" w:cs="Times New Roman"/>
                <w:color w:val="000000"/>
                <w:sz w:val="18"/>
                <w:szCs w:val="18"/>
                <w:lang w:eastAsia="fr-FR"/>
              </w:rPr>
            </w:pPr>
            <w:r w:rsidRPr="00CF4F78">
              <w:rPr>
                <w:rFonts w:ascii="Times New Roman" w:eastAsia="Times New Roman" w:hAnsi="Times New Roman" w:cs="Times New Roman"/>
                <w:color w:val="000000"/>
                <w:sz w:val="18"/>
                <w:szCs w:val="18"/>
                <w:lang w:eastAsia="fr-FR"/>
              </w:rPr>
              <w:t>09(7)</w:t>
            </w:r>
          </w:p>
        </w:tc>
        <w:tc>
          <w:tcPr>
            <w:tcW w:w="732" w:type="dxa"/>
            <w:tcBorders>
              <w:top w:val="nil"/>
              <w:left w:val="nil"/>
              <w:bottom w:val="single" w:sz="8" w:space="0" w:color="auto"/>
              <w:right w:val="nil"/>
            </w:tcBorders>
            <w:vAlign w:val="bottom"/>
            <w:hideMark/>
          </w:tcPr>
          <w:p w14:paraId="70DCEA84" w14:textId="77777777" w:rsidR="00183930" w:rsidRPr="00CF4F78" w:rsidRDefault="00183930" w:rsidP="00183930">
            <w:pPr>
              <w:spacing w:after="0" w:line="240" w:lineRule="auto"/>
              <w:jc w:val="center"/>
              <w:rPr>
                <w:rFonts w:ascii="Times New Roman" w:eastAsia="Times New Roman" w:hAnsi="Times New Roman" w:cs="Times New Roman"/>
                <w:b/>
                <w:color w:val="000000"/>
                <w:sz w:val="18"/>
                <w:szCs w:val="18"/>
                <w:lang w:eastAsia="fr-FR"/>
              </w:rPr>
            </w:pPr>
            <w:r w:rsidRPr="00CF4F78">
              <w:rPr>
                <w:rFonts w:ascii="Times New Roman" w:eastAsia="Times New Roman" w:hAnsi="Times New Roman" w:cs="Times New Roman"/>
                <w:b/>
                <w:color w:val="000000"/>
                <w:sz w:val="18"/>
                <w:szCs w:val="18"/>
                <w:lang w:eastAsia="fr-FR"/>
              </w:rPr>
              <w:t>77.77a</w:t>
            </w:r>
          </w:p>
        </w:tc>
        <w:tc>
          <w:tcPr>
            <w:tcW w:w="998" w:type="dxa"/>
            <w:tcBorders>
              <w:top w:val="nil"/>
              <w:left w:val="nil"/>
              <w:bottom w:val="single" w:sz="8" w:space="0" w:color="auto"/>
              <w:right w:val="nil"/>
            </w:tcBorders>
            <w:vAlign w:val="center"/>
          </w:tcPr>
          <w:p w14:paraId="661DC582" w14:textId="77777777" w:rsidR="00183930" w:rsidRPr="00CF4F78" w:rsidRDefault="00183930" w:rsidP="00183930">
            <w:pPr>
              <w:spacing w:after="0" w:line="240" w:lineRule="auto"/>
              <w:jc w:val="center"/>
              <w:rPr>
                <w:rFonts w:ascii="Times New Roman" w:eastAsia="Times New Roman" w:hAnsi="Times New Roman" w:cs="Times New Roman"/>
                <w:color w:val="000000"/>
                <w:sz w:val="18"/>
                <w:szCs w:val="18"/>
                <w:lang w:eastAsia="fr-FR"/>
              </w:rPr>
            </w:pPr>
            <w:r w:rsidRPr="00CF4F78">
              <w:rPr>
                <w:rFonts w:ascii="Times New Roman" w:eastAsia="Times New Roman" w:hAnsi="Times New Roman" w:cs="Times New Roman"/>
                <w:color w:val="000000"/>
                <w:sz w:val="18"/>
                <w:szCs w:val="18"/>
                <w:lang w:eastAsia="fr-FR"/>
              </w:rPr>
              <w:t>51(40)</w:t>
            </w:r>
          </w:p>
        </w:tc>
        <w:tc>
          <w:tcPr>
            <w:tcW w:w="700" w:type="dxa"/>
            <w:tcBorders>
              <w:bottom w:val="single" w:sz="4" w:space="0" w:color="auto"/>
            </w:tcBorders>
            <w:vAlign w:val="bottom"/>
          </w:tcPr>
          <w:p w14:paraId="1F2EFA4C" w14:textId="77777777" w:rsidR="00183930" w:rsidRPr="00CF4F78" w:rsidRDefault="00183930" w:rsidP="00183930">
            <w:pPr>
              <w:spacing w:after="0" w:line="240" w:lineRule="auto"/>
              <w:jc w:val="center"/>
              <w:rPr>
                <w:rFonts w:ascii="Times New Roman" w:eastAsia="Times New Roman" w:hAnsi="Times New Roman" w:cs="Times New Roman"/>
                <w:b/>
                <w:color w:val="000000"/>
                <w:sz w:val="18"/>
                <w:szCs w:val="18"/>
                <w:lang w:eastAsia="fr-FR"/>
              </w:rPr>
            </w:pPr>
            <w:r w:rsidRPr="00CF4F78">
              <w:rPr>
                <w:rFonts w:ascii="Times New Roman" w:eastAsia="Times New Roman" w:hAnsi="Times New Roman" w:cs="Times New Roman"/>
                <w:b/>
                <w:color w:val="000000"/>
                <w:sz w:val="18"/>
                <w:szCs w:val="18"/>
                <w:lang w:eastAsia="fr-FR"/>
              </w:rPr>
              <w:t>78.43</w:t>
            </w:r>
          </w:p>
        </w:tc>
      </w:tr>
    </w:tbl>
    <w:p w14:paraId="7F00D89E" w14:textId="7A8CD9AE" w:rsidR="00621187" w:rsidRPr="00183930" w:rsidRDefault="00621187" w:rsidP="002B2E0E">
      <w:pPr>
        <w:tabs>
          <w:tab w:val="right" w:leader="dot" w:pos="8222"/>
        </w:tabs>
        <w:spacing w:after="0" w:line="240" w:lineRule="auto"/>
        <w:ind w:right="86"/>
        <w:jc w:val="center"/>
        <w:rPr>
          <w:rFonts w:ascii="Times New Roman" w:hAnsi="Times New Roman" w:cs="Times New Roman"/>
          <w:sz w:val="16"/>
          <w:szCs w:val="16"/>
          <w:lang w:val="en-US"/>
        </w:rPr>
      </w:pPr>
      <w:r w:rsidRPr="00183930">
        <w:rPr>
          <w:rFonts w:ascii="Times New Roman" w:hAnsi="Times New Roman" w:cs="Times New Roman"/>
          <w:sz w:val="16"/>
          <w:szCs w:val="16"/>
          <w:lang w:val="en-US"/>
        </w:rPr>
        <w:t>The values followed by the same letters do not show a significant difference at the 5%</w:t>
      </w:r>
    </w:p>
    <w:p w14:paraId="6E3EB195" w14:textId="220D9B05" w:rsidR="00621187" w:rsidRPr="00183930" w:rsidRDefault="00621187" w:rsidP="002B2E0E">
      <w:pPr>
        <w:tabs>
          <w:tab w:val="right" w:leader="dot" w:pos="8222"/>
        </w:tabs>
        <w:spacing w:after="0" w:line="240" w:lineRule="auto"/>
        <w:ind w:right="86"/>
        <w:jc w:val="center"/>
        <w:rPr>
          <w:rFonts w:ascii="Times New Roman" w:hAnsi="Times New Roman" w:cs="Times New Roman"/>
          <w:sz w:val="16"/>
          <w:szCs w:val="16"/>
          <w:lang w:val="en-US"/>
        </w:rPr>
      </w:pPr>
      <w:r w:rsidRPr="00183930">
        <w:rPr>
          <w:rFonts w:ascii="Times New Roman" w:hAnsi="Times New Roman" w:cs="Times New Roman"/>
          <w:sz w:val="16"/>
          <w:szCs w:val="16"/>
          <w:lang w:val="en-US"/>
        </w:rPr>
        <w:t>Legend: E = examined; I = infected; T = infection rate</w:t>
      </w:r>
    </w:p>
    <w:p w14:paraId="5245ABAB" w14:textId="77777777" w:rsidR="004B574E" w:rsidRDefault="004B574E" w:rsidP="00621187">
      <w:pPr>
        <w:tabs>
          <w:tab w:val="right" w:leader="dot" w:pos="8222"/>
        </w:tabs>
        <w:spacing w:after="0" w:line="360" w:lineRule="auto"/>
        <w:ind w:right="86"/>
        <w:jc w:val="both"/>
        <w:rPr>
          <w:rFonts w:ascii="Times New Roman" w:hAnsi="Times New Roman" w:cs="Times New Roman"/>
          <w:b/>
          <w:bCs/>
          <w:sz w:val="24"/>
          <w:szCs w:val="24"/>
          <w:lang w:val="en-US"/>
        </w:rPr>
      </w:pPr>
    </w:p>
    <w:p w14:paraId="4A4D8FF6" w14:textId="77777777" w:rsidR="004B574E" w:rsidRDefault="004B574E" w:rsidP="00621187">
      <w:pPr>
        <w:tabs>
          <w:tab w:val="right" w:leader="dot" w:pos="8222"/>
        </w:tabs>
        <w:spacing w:after="0" w:line="360" w:lineRule="auto"/>
        <w:ind w:right="86"/>
        <w:jc w:val="both"/>
        <w:rPr>
          <w:rFonts w:ascii="Times New Roman" w:hAnsi="Times New Roman" w:cs="Times New Roman"/>
          <w:b/>
          <w:bCs/>
          <w:sz w:val="24"/>
          <w:szCs w:val="24"/>
          <w:lang w:val="en-US"/>
        </w:rPr>
      </w:pPr>
    </w:p>
    <w:p w14:paraId="2A13CA6A" w14:textId="77777777" w:rsidR="004B574E" w:rsidRDefault="004B574E" w:rsidP="00621187">
      <w:pPr>
        <w:tabs>
          <w:tab w:val="right" w:leader="dot" w:pos="8222"/>
        </w:tabs>
        <w:spacing w:after="0" w:line="360" w:lineRule="auto"/>
        <w:ind w:right="86"/>
        <w:jc w:val="both"/>
        <w:rPr>
          <w:rFonts w:ascii="Times New Roman" w:hAnsi="Times New Roman" w:cs="Times New Roman"/>
          <w:b/>
          <w:bCs/>
          <w:sz w:val="24"/>
          <w:szCs w:val="24"/>
          <w:lang w:val="en-US"/>
        </w:rPr>
      </w:pPr>
    </w:p>
    <w:p w14:paraId="13ED3035" w14:textId="77777777" w:rsidR="004B574E" w:rsidRDefault="004B574E" w:rsidP="00621187">
      <w:pPr>
        <w:tabs>
          <w:tab w:val="right" w:leader="dot" w:pos="8222"/>
        </w:tabs>
        <w:spacing w:after="0" w:line="360" w:lineRule="auto"/>
        <w:ind w:right="86"/>
        <w:jc w:val="both"/>
        <w:rPr>
          <w:rFonts w:ascii="Times New Roman" w:hAnsi="Times New Roman" w:cs="Times New Roman"/>
          <w:b/>
          <w:bCs/>
          <w:sz w:val="24"/>
          <w:szCs w:val="24"/>
          <w:lang w:val="en-US"/>
        </w:rPr>
      </w:pPr>
    </w:p>
    <w:p w14:paraId="1CB766C5" w14:textId="54491D12" w:rsidR="00621187" w:rsidRPr="00265C87" w:rsidRDefault="00621187" w:rsidP="00621187">
      <w:pPr>
        <w:tabs>
          <w:tab w:val="right" w:leader="dot" w:pos="8222"/>
        </w:tabs>
        <w:spacing w:after="0" w:line="360" w:lineRule="auto"/>
        <w:ind w:right="86"/>
        <w:jc w:val="both"/>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lastRenderedPageBreak/>
        <w:t>2. 4 Prevalence and risk of infection in cattle and humans</w:t>
      </w:r>
    </w:p>
    <w:p w14:paraId="42EE47A4" w14:textId="77777777" w:rsidR="00621187" w:rsidRPr="00265C87" w:rsidRDefault="00621187" w:rsidP="00621187">
      <w:pPr>
        <w:tabs>
          <w:tab w:val="right" w:leader="dot" w:pos="8222"/>
        </w:tabs>
        <w:spacing w:after="0" w:line="360" w:lineRule="auto"/>
        <w:ind w:right="86"/>
        <w:jc w:val="both"/>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t>2.4.1 Prevalence of infection in cattle and humans</w:t>
      </w:r>
    </w:p>
    <w:p w14:paraId="4A3F41A2" w14:textId="27BA1203" w:rsidR="00621187" w:rsidRPr="00265C87" w:rsidRDefault="00621187" w:rsidP="002B2E0E">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The distribution of prevalence</w:t>
      </w:r>
      <w:r w:rsidR="002B2E0E">
        <w:rPr>
          <w:rFonts w:ascii="Times New Roman" w:hAnsi="Times New Roman" w:cs="Times New Roman"/>
          <w:sz w:val="24"/>
          <w:szCs w:val="24"/>
          <w:lang w:val="en-US"/>
        </w:rPr>
        <w:t>’</w:t>
      </w:r>
      <w:r w:rsidRPr="00265C87">
        <w:rPr>
          <w:rFonts w:ascii="Times New Roman" w:hAnsi="Times New Roman" w:cs="Times New Roman"/>
          <w:sz w:val="24"/>
          <w:szCs w:val="24"/>
          <w:lang w:val="en-US"/>
        </w:rPr>
        <w:t xml:space="preserve">s of cattle infection from humans by parasitic Trematodes is shown in Table 10. In cattle, examination of the faeces of 321 animals revealed very significantly higher infestations in </w:t>
      </w:r>
      <w:r w:rsidRPr="002B2E0E">
        <w:rPr>
          <w:rFonts w:ascii="Times New Roman" w:hAnsi="Times New Roman" w:cs="Times New Roman"/>
          <w:i/>
          <w:iCs/>
          <w:sz w:val="24"/>
          <w:szCs w:val="24"/>
          <w:lang w:val="en-US"/>
        </w:rPr>
        <w:t xml:space="preserve">P. daubneyi </w:t>
      </w:r>
      <w:r w:rsidRPr="00265C87">
        <w:rPr>
          <w:rFonts w:ascii="Times New Roman" w:hAnsi="Times New Roman" w:cs="Times New Roman"/>
          <w:sz w:val="24"/>
          <w:szCs w:val="24"/>
          <w:lang w:val="en-US"/>
        </w:rPr>
        <w:t xml:space="preserve">(56.66%) and </w:t>
      </w:r>
      <w:r w:rsidRPr="002B2E0E">
        <w:rPr>
          <w:rFonts w:ascii="Times New Roman" w:hAnsi="Times New Roman" w:cs="Times New Roman"/>
          <w:i/>
          <w:iCs/>
          <w:sz w:val="24"/>
          <w:szCs w:val="24"/>
          <w:lang w:val="en-US"/>
        </w:rPr>
        <w:t>F. gigantica</w:t>
      </w:r>
      <w:r w:rsidRPr="00265C87">
        <w:rPr>
          <w:rFonts w:ascii="Times New Roman" w:hAnsi="Times New Roman" w:cs="Times New Roman"/>
          <w:sz w:val="24"/>
          <w:szCs w:val="24"/>
          <w:lang w:val="en-US"/>
        </w:rPr>
        <w:t xml:space="preserve"> (30%) than in </w:t>
      </w:r>
      <w:r w:rsidRPr="00E7509B">
        <w:rPr>
          <w:rFonts w:ascii="Times New Roman" w:hAnsi="Times New Roman" w:cs="Times New Roman"/>
          <w:i/>
          <w:iCs/>
          <w:sz w:val="24"/>
          <w:szCs w:val="24"/>
          <w:lang w:val="en-US"/>
        </w:rPr>
        <w:t>S. bovis</w:t>
      </w:r>
      <w:r w:rsidRPr="00265C87">
        <w:rPr>
          <w:rFonts w:ascii="Times New Roman" w:hAnsi="Times New Roman" w:cs="Times New Roman"/>
          <w:sz w:val="24"/>
          <w:szCs w:val="24"/>
          <w:lang w:val="en-US"/>
        </w:rPr>
        <w:t xml:space="preserve"> (30%) (χ 2=9.49; ndl= 2; p&lt;0.01). The prevalence of infection globally estimates at 73.28% among 131 human users of the lake is significantly higher for S. haematobium infection (73.33%) than for </w:t>
      </w:r>
      <w:r w:rsidRPr="00E7509B">
        <w:rPr>
          <w:rFonts w:ascii="Times New Roman" w:hAnsi="Times New Roman" w:cs="Times New Roman"/>
          <w:i/>
          <w:iCs/>
          <w:sz w:val="24"/>
          <w:szCs w:val="24"/>
          <w:lang w:val="en-US"/>
        </w:rPr>
        <w:t>S. mansonii</w:t>
      </w:r>
      <w:r w:rsidRPr="00265C87">
        <w:rPr>
          <w:rFonts w:ascii="Times New Roman" w:hAnsi="Times New Roman" w:cs="Times New Roman"/>
          <w:sz w:val="24"/>
          <w:szCs w:val="24"/>
          <w:lang w:val="en-US"/>
        </w:rPr>
        <w:t xml:space="preserve"> infection (53.33%). By observing the infestation of users according to their activity, we observe that it varies significantly between 45.16% among market gardeners and 87.18% among car washers (χ 2=10.91; ndl= 3; p&lt;0.05). The Z-test shows that the most infected groups are car washers, people who kiss in the lake and fishermen.</w:t>
      </w:r>
    </w:p>
    <w:p w14:paraId="5064D9E7" w14:textId="77C5C2A2" w:rsidR="00621187" w:rsidRPr="00265C87" w:rsidRDefault="00621187" w:rsidP="006D7A30">
      <w:pPr>
        <w:tabs>
          <w:tab w:val="right" w:leader="dot" w:pos="8222"/>
        </w:tabs>
        <w:spacing w:after="0" w:line="240" w:lineRule="auto"/>
        <w:ind w:right="86"/>
        <w:jc w:val="center"/>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t>Table 10: Prevalence of infection of lake users by trematodes</w:t>
      </w:r>
    </w:p>
    <w:tbl>
      <w:tblPr>
        <w:tblStyle w:val="Tableausimple21"/>
        <w:tblW w:w="0" w:type="auto"/>
        <w:tblLook w:val="04A0" w:firstRow="1" w:lastRow="0" w:firstColumn="1" w:lastColumn="0" w:noHBand="0" w:noVBand="1"/>
      </w:tblPr>
      <w:tblGrid>
        <w:gridCol w:w="1617"/>
        <w:gridCol w:w="1842"/>
        <w:gridCol w:w="1244"/>
        <w:gridCol w:w="877"/>
        <w:gridCol w:w="1674"/>
        <w:gridCol w:w="959"/>
        <w:gridCol w:w="959"/>
      </w:tblGrid>
      <w:tr w:rsidR="00621187" w:rsidRPr="00183930" w14:paraId="1E1EEE7A" w14:textId="77777777" w:rsidTr="006D7A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14:paraId="7EB0A0EC" w14:textId="741477EC" w:rsidR="00621187" w:rsidRPr="00183930" w:rsidRDefault="00621187" w:rsidP="00B27292">
            <w:pPr>
              <w:rPr>
                <w:rFonts w:ascii="Times New Roman" w:hAnsi="Times New Roman" w:cs="Times New Roman"/>
                <w:sz w:val="18"/>
                <w:szCs w:val="18"/>
                <w:lang w:val="en-US"/>
              </w:rPr>
            </w:pPr>
            <w:r w:rsidRPr="00183930">
              <w:rPr>
                <w:rFonts w:ascii="Times New Roman" w:hAnsi="Times New Roman" w:cs="Times New Roman"/>
                <w:sz w:val="18"/>
                <w:szCs w:val="18"/>
                <w:lang w:val="en-US"/>
              </w:rPr>
              <w:t>Group</w:t>
            </w:r>
          </w:p>
        </w:tc>
        <w:tc>
          <w:tcPr>
            <w:tcW w:w="1842" w:type="dxa"/>
          </w:tcPr>
          <w:p w14:paraId="591A6895" w14:textId="30093EC3" w:rsidR="00621187" w:rsidRPr="00183930" w:rsidRDefault="00621187" w:rsidP="00B2729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p>
        </w:tc>
        <w:tc>
          <w:tcPr>
            <w:tcW w:w="1244" w:type="dxa"/>
          </w:tcPr>
          <w:p w14:paraId="652AF6DD" w14:textId="623A7813" w:rsidR="00621187" w:rsidRPr="00183930" w:rsidRDefault="00621187" w:rsidP="00B2729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sz w:val="18"/>
                <w:szCs w:val="18"/>
                <w:lang w:val="en-US"/>
              </w:rPr>
              <w:t>Examin</w:t>
            </w:r>
            <w:r w:rsidR="00183930" w:rsidRPr="00183930">
              <w:rPr>
                <w:rFonts w:ascii="Times New Roman" w:hAnsi="Times New Roman" w:cs="Times New Roman"/>
                <w:sz w:val="18"/>
                <w:szCs w:val="18"/>
                <w:lang w:val="en-US"/>
              </w:rPr>
              <w:t>ated</w:t>
            </w:r>
          </w:p>
        </w:tc>
        <w:tc>
          <w:tcPr>
            <w:tcW w:w="877" w:type="dxa"/>
          </w:tcPr>
          <w:p w14:paraId="3C4D7B37" w14:textId="1B131BC6" w:rsidR="00621187" w:rsidRPr="00183930" w:rsidRDefault="00621187" w:rsidP="00B2729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sz w:val="18"/>
                <w:szCs w:val="18"/>
                <w:lang w:val="en-US"/>
              </w:rPr>
              <w:t>Infest</w:t>
            </w:r>
            <w:r w:rsidR="00183930" w:rsidRPr="00183930">
              <w:rPr>
                <w:rFonts w:ascii="Times New Roman" w:hAnsi="Times New Roman" w:cs="Times New Roman"/>
                <w:sz w:val="18"/>
                <w:szCs w:val="18"/>
                <w:lang w:val="en-US"/>
              </w:rPr>
              <w:t>ed</w:t>
            </w:r>
          </w:p>
        </w:tc>
        <w:tc>
          <w:tcPr>
            <w:tcW w:w="1674" w:type="dxa"/>
          </w:tcPr>
          <w:p w14:paraId="037CBB49" w14:textId="478CA64E" w:rsidR="00621187" w:rsidRPr="00183930" w:rsidRDefault="00621187" w:rsidP="00B2729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sz w:val="18"/>
                <w:szCs w:val="18"/>
                <w:lang w:val="en-US"/>
              </w:rPr>
              <w:t>Pr</w:t>
            </w:r>
            <w:r w:rsidR="00183930" w:rsidRPr="00183930">
              <w:rPr>
                <w:rFonts w:ascii="Times New Roman" w:hAnsi="Times New Roman" w:cs="Times New Roman"/>
                <w:sz w:val="18"/>
                <w:szCs w:val="18"/>
                <w:lang w:val="en-US"/>
              </w:rPr>
              <w:t>e</w:t>
            </w:r>
            <w:r w:rsidRPr="00183930">
              <w:rPr>
                <w:rFonts w:ascii="Times New Roman" w:hAnsi="Times New Roman" w:cs="Times New Roman"/>
                <w:sz w:val="18"/>
                <w:szCs w:val="18"/>
                <w:lang w:val="en-US"/>
              </w:rPr>
              <w:t>valences (%)</w:t>
            </w:r>
          </w:p>
        </w:tc>
        <w:tc>
          <w:tcPr>
            <w:tcW w:w="959" w:type="dxa"/>
          </w:tcPr>
          <w:p w14:paraId="63298BE0" w14:textId="77777777" w:rsidR="00621187" w:rsidRPr="00183930" w:rsidRDefault="00621187" w:rsidP="00B2729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83930">
              <w:rPr>
                <w:rFonts w:ascii="Times New Roman" w:eastAsia="Times New Roman" w:hAnsi="Times New Roman" w:cs="Times New Roman"/>
                <w:sz w:val="18"/>
                <w:szCs w:val="18"/>
                <w:lang w:val="en-US"/>
              </w:rPr>
              <w:t>χ</w:t>
            </w:r>
            <w:r w:rsidRPr="00183930">
              <w:rPr>
                <w:rFonts w:ascii="Times New Roman" w:eastAsia="Times New Roman" w:hAnsi="Times New Roman" w:cs="Times New Roman"/>
                <w:sz w:val="18"/>
                <w:szCs w:val="18"/>
                <w:vertAlign w:val="superscript"/>
                <w:lang w:val="en-US"/>
              </w:rPr>
              <w:t>2</w:t>
            </w:r>
          </w:p>
        </w:tc>
        <w:tc>
          <w:tcPr>
            <w:tcW w:w="959" w:type="dxa"/>
          </w:tcPr>
          <w:p w14:paraId="4BE7FE98" w14:textId="77777777" w:rsidR="00621187" w:rsidRPr="00183930" w:rsidRDefault="00621187" w:rsidP="00B2729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sz w:val="18"/>
                <w:szCs w:val="18"/>
                <w:lang w:val="en-US"/>
              </w:rPr>
              <w:t>P value</w:t>
            </w:r>
          </w:p>
        </w:tc>
      </w:tr>
      <w:tr w:rsidR="00621187" w:rsidRPr="00183930" w14:paraId="378CD0CE" w14:textId="77777777" w:rsidTr="006D7A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bottom w:val="nil"/>
            </w:tcBorders>
          </w:tcPr>
          <w:p w14:paraId="23AF8F52" w14:textId="111AD0D6" w:rsidR="00621187" w:rsidRPr="006D7A30" w:rsidRDefault="00621187" w:rsidP="00B27292">
            <w:pPr>
              <w:rPr>
                <w:rFonts w:ascii="Times New Roman" w:hAnsi="Times New Roman" w:cs="Times New Roman"/>
                <w:bCs w:val="0"/>
                <w:sz w:val="18"/>
                <w:szCs w:val="18"/>
                <w:lang w:val="en-US"/>
              </w:rPr>
            </w:pPr>
            <w:r w:rsidRPr="006D7A30">
              <w:rPr>
                <w:rFonts w:ascii="Times New Roman" w:hAnsi="Times New Roman" w:cs="Times New Roman"/>
                <w:bCs w:val="0"/>
                <w:sz w:val="18"/>
                <w:szCs w:val="18"/>
                <w:lang w:val="en-US"/>
              </w:rPr>
              <w:t>Anima</w:t>
            </w:r>
            <w:r w:rsidR="00183930" w:rsidRPr="006D7A30">
              <w:rPr>
                <w:rFonts w:ascii="Times New Roman" w:hAnsi="Times New Roman" w:cs="Times New Roman"/>
                <w:bCs w:val="0"/>
                <w:sz w:val="18"/>
                <w:szCs w:val="18"/>
                <w:lang w:val="en-US"/>
              </w:rPr>
              <w:t>l’s</w:t>
            </w:r>
          </w:p>
        </w:tc>
        <w:tc>
          <w:tcPr>
            <w:tcW w:w="1842" w:type="dxa"/>
            <w:tcBorders>
              <w:bottom w:val="nil"/>
            </w:tcBorders>
          </w:tcPr>
          <w:p w14:paraId="2119FDD4" w14:textId="77777777" w:rsidR="00621187" w:rsidRPr="00183930" w:rsidRDefault="00621187" w:rsidP="00B272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lang w:val="en-US"/>
              </w:rPr>
            </w:pPr>
            <w:r w:rsidRPr="00183930">
              <w:rPr>
                <w:rFonts w:ascii="Times New Roman" w:hAnsi="Times New Roman" w:cs="Times New Roman"/>
                <w:b/>
                <w:i/>
                <w:sz w:val="18"/>
                <w:szCs w:val="18"/>
                <w:lang w:val="en-US"/>
              </w:rPr>
              <w:t>F. gigantica</w:t>
            </w:r>
          </w:p>
        </w:tc>
        <w:tc>
          <w:tcPr>
            <w:tcW w:w="1244" w:type="dxa"/>
            <w:tcBorders>
              <w:bottom w:val="nil"/>
            </w:tcBorders>
            <w:vAlign w:val="center"/>
          </w:tcPr>
          <w:p w14:paraId="7D2B7AF7" w14:textId="77777777" w:rsidR="00621187" w:rsidRPr="00183930" w:rsidRDefault="00621187" w:rsidP="00B272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color w:val="000000"/>
                <w:sz w:val="18"/>
                <w:szCs w:val="18"/>
                <w:lang w:val="en-US"/>
              </w:rPr>
              <w:t>321</w:t>
            </w:r>
          </w:p>
        </w:tc>
        <w:tc>
          <w:tcPr>
            <w:tcW w:w="877" w:type="dxa"/>
            <w:tcBorders>
              <w:bottom w:val="nil"/>
            </w:tcBorders>
            <w:vAlign w:val="center"/>
          </w:tcPr>
          <w:p w14:paraId="0819447A" w14:textId="77777777" w:rsidR="00621187" w:rsidRPr="00183930" w:rsidRDefault="00621187" w:rsidP="00B272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color w:val="000000"/>
                <w:sz w:val="18"/>
                <w:szCs w:val="18"/>
                <w:lang w:val="en-US"/>
              </w:rPr>
              <w:t>172</w:t>
            </w:r>
          </w:p>
        </w:tc>
        <w:tc>
          <w:tcPr>
            <w:tcW w:w="1674" w:type="dxa"/>
            <w:tcBorders>
              <w:bottom w:val="nil"/>
            </w:tcBorders>
            <w:vAlign w:val="bottom"/>
          </w:tcPr>
          <w:p w14:paraId="4C64C1C7" w14:textId="77777777" w:rsidR="00621187" w:rsidRPr="00183930" w:rsidRDefault="00621187" w:rsidP="00B272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color w:val="000000"/>
                <w:sz w:val="18"/>
                <w:szCs w:val="18"/>
                <w:lang w:val="en-US"/>
              </w:rPr>
              <w:t>53.58a</w:t>
            </w:r>
          </w:p>
        </w:tc>
        <w:tc>
          <w:tcPr>
            <w:tcW w:w="959" w:type="dxa"/>
            <w:vMerge w:val="restart"/>
          </w:tcPr>
          <w:p w14:paraId="506AD7BE" w14:textId="77777777" w:rsidR="00621187" w:rsidRPr="00183930" w:rsidRDefault="00621187" w:rsidP="00B272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9.49</w:t>
            </w:r>
          </w:p>
        </w:tc>
        <w:tc>
          <w:tcPr>
            <w:tcW w:w="959" w:type="dxa"/>
            <w:vMerge w:val="restart"/>
          </w:tcPr>
          <w:p w14:paraId="2DE375CE" w14:textId="77777777" w:rsidR="00621187" w:rsidRPr="00183930" w:rsidRDefault="00621187" w:rsidP="00B272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&lt; 0.01</w:t>
            </w:r>
          </w:p>
          <w:p w14:paraId="0A2B3B41" w14:textId="77777777" w:rsidR="00621187" w:rsidRPr="00183930" w:rsidRDefault="00621187" w:rsidP="00B272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p>
        </w:tc>
      </w:tr>
      <w:tr w:rsidR="00621187" w:rsidRPr="00183930" w14:paraId="01AEFC23" w14:textId="77777777" w:rsidTr="006D7A30">
        <w:tc>
          <w:tcPr>
            <w:cnfStyle w:val="001000000000" w:firstRow="0" w:lastRow="0" w:firstColumn="1" w:lastColumn="0" w:oddVBand="0" w:evenVBand="0" w:oddHBand="0" w:evenHBand="0" w:firstRowFirstColumn="0" w:firstRowLastColumn="0" w:lastRowFirstColumn="0" w:lastRowLastColumn="0"/>
            <w:tcW w:w="1617" w:type="dxa"/>
            <w:tcBorders>
              <w:top w:val="nil"/>
              <w:bottom w:val="nil"/>
            </w:tcBorders>
          </w:tcPr>
          <w:p w14:paraId="30333E69" w14:textId="77777777" w:rsidR="00621187" w:rsidRPr="00183930" w:rsidRDefault="00621187" w:rsidP="00B27292">
            <w:pPr>
              <w:rPr>
                <w:rFonts w:ascii="Times New Roman" w:hAnsi="Times New Roman" w:cs="Times New Roman"/>
                <w:sz w:val="18"/>
                <w:szCs w:val="18"/>
                <w:lang w:val="en-US"/>
              </w:rPr>
            </w:pPr>
          </w:p>
        </w:tc>
        <w:tc>
          <w:tcPr>
            <w:tcW w:w="1842" w:type="dxa"/>
            <w:tcBorders>
              <w:top w:val="nil"/>
              <w:bottom w:val="nil"/>
            </w:tcBorders>
          </w:tcPr>
          <w:p w14:paraId="38EE183D" w14:textId="77777777" w:rsidR="00621187" w:rsidRPr="00183930" w:rsidRDefault="00621187" w:rsidP="00B272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US"/>
              </w:rPr>
            </w:pPr>
            <w:r w:rsidRPr="00183930">
              <w:rPr>
                <w:rFonts w:ascii="Times New Roman" w:hAnsi="Times New Roman" w:cs="Times New Roman"/>
                <w:b/>
                <w:i/>
                <w:sz w:val="18"/>
                <w:szCs w:val="18"/>
                <w:lang w:val="en-US"/>
              </w:rPr>
              <w:t>P. daubneyi</w:t>
            </w:r>
          </w:p>
        </w:tc>
        <w:tc>
          <w:tcPr>
            <w:tcW w:w="1244" w:type="dxa"/>
            <w:tcBorders>
              <w:top w:val="nil"/>
              <w:bottom w:val="nil"/>
            </w:tcBorders>
            <w:vAlign w:val="center"/>
          </w:tcPr>
          <w:p w14:paraId="2124AAB0" w14:textId="77777777" w:rsidR="00621187" w:rsidRPr="00183930" w:rsidRDefault="00621187" w:rsidP="00B272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color w:val="000000"/>
                <w:sz w:val="18"/>
                <w:szCs w:val="18"/>
                <w:lang w:val="en-US"/>
              </w:rPr>
              <w:t>321</w:t>
            </w:r>
          </w:p>
        </w:tc>
        <w:tc>
          <w:tcPr>
            <w:tcW w:w="877" w:type="dxa"/>
            <w:tcBorders>
              <w:top w:val="nil"/>
              <w:bottom w:val="nil"/>
            </w:tcBorders>
            <w:vAlign w:val="center"/>
          </w:tcPr>
          <w:p w14:paraId="16B4E334" w14:textId="77777777" w:rsidR="00621187" w:rsidRPr="00183930" w:rsidRDefault="00621187" w:rsidP="00B272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color w:val="000000"/>
                <w:sz w:val="18"/>
                <w:szCs w:val="18"/>
                <w:lang w:val="en-US"/>
              </w:rPr>
              <w:t>193</w:t>
            </w:r>
          </w:p>
        </w:tc>
        <w:tc>
          <w:tcPr>
            <w:tcW w:w="1674" w:type="dxa"/>
            <w:tcBorders>
              <w:top w:val="nil"/>
              <w:bottom w:val="nil"/>
            </w:tcBorders>
            <w:vAlign w:val="bottom"/>
          </w:tcPr>
          <w:p w14:paraId="347CFD62" w14:textId="77777777" w:rsidR="00621187" w:rsidRPr="00183930" w:rsidRDefault="00621187" w:rsidP="00B272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color w:val="000000"/>
                <w:sz w:val="18"/>
                <w:szCs w:val="18"/>
                <w:lang w:val="en-US"/>
              </w:rPr>
              <w:t>60.12a</w:t>
            </w:r>
          </w:p>
        </w:tc>
        <w:tc>
          <w:tcPr>
            <w:tcW w:w="959" w:type="dxa"/>
            <w:vMerge/>
          </w:tcPr>
          <w:p w14:paraId="3A117AFC" w14:textId="77777777" w:rsidR="00621187" w:rsidRPr="00183930" w:rsidRDefault="00621187" w:rsidP="00B272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p>
        </w:tc>
        <w:tc>
          <w:tcPr>
            <w:tcW w:w="959" w:type="dxa"/>
            <w:vMerge/>
          </w:tcPr>
          <w:p w14:paraId="4BA7DBFB" w14:textId="77777777" w:rsidR="00621187" w:rsidRPr="00183930" w:rsidRDefault="00621187" w:rsidP="00B272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p>
        </w:tc>
      </w:tr>
      <w:tr w:rsidR="00621187" w:rsidRPr="00183930" w14:paraId="3F045D3D" w14:textId="77777777" w:rsidTr="006D7A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top w:val="nil"/>
              <w:bottom w:val="single" w:sz="4" w:space="0" w:color="auto"/>
            </w:tcBorders>
          </w:tcPr>
          <w:p w14:paraId="310B76EC" w14:textId="77777777" w:rsidR="00621187" w:rsidRPr="00183930" w:rsidRDefault="00621187" w:rsidP="00B27292">
            <w:pPr>
              <w:rPr>
                <w:rFonts w:ascii="Times New Roman" w:hAnsi="Times New Roman" w:cs="Times New Roman"/>
                <w:sz w:val="18"/>
                <w:szCs w:val="18"/>
                <w:lang w:val="en-US"/>
              </w:rPr>
            </w:pPr>
          </w:p>
        </w:tc>
        <w:tc>
          <w:tcPr>
            <w:tcW w:w="1842" w:type="dxa"/>
            <w:tcBorders>
              <w:top w:val="nil"/>
              <w:bottom w:val="single" w:sz="4" w:space="0" w:color="auto"/>
            </w:tcBorders>
          </w:tcPr>
          <w:p w14:paraId="1FDE1C06" w14:textId="77777777" w:rsidR="00621187" w:rsidRPr="00183930" w:rsidRDefault="00621187" w:rsidP="00B272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lang w:val="en-US"/>
              </w:rPr>
            </w:pPr>
            <w:r w:rsidRPr="00183930">
              <w:rPr>
                <w:rFonts w:ascii="Times New Roman" w:hAnsi="Times New Roman" w:cs="Times New Roman"/>
                <w:b/>
                <w:i/>
                <w:sz w:val="18"/>
                <w:szCs w:val="18"/>
                <w:lang w:val="en-US"/>
              </w:rPr>
              <w:t>S. bovis</w:t>
            </w:r>
          </w:p>
        </w:tc>
        <w:tc>
          <w:tcPr>
            <w:tcW w:w="1244" w:type="dxa"/>
            <w:tcBorders>
              <w:top w:val="nil"/>
              <w:bottom w:val="single" w:sz="4" w:space="0" w:color="auto"/>
            </w:tcBorders>
            <w:vAlign w:val="center"/>
          </w:tcPr>
          <w:p w14:paraId="26E5C5F5" w14:textId="77777777" w:rsidR="00621187" w:rsidRPr="00183930" w:rsidRDefault="00621187" w:rsidP="00B272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color w:val="000000"/>
                <w:sz w:val="18"/>
                <w:szCs w:val="18"/>
                <w:lang w:val="en-US"/>
              </w:rPr>
              <w:t>321</w:t>
            </w:r>
          </w:p>
        </w:tc>
        <w:tc>
          <w:tcPr>
            <w:tcW w:w="877" w:type="dxa"/>
            <w:tcBorders>
              <w:top w:val="nil"/>
              <w:bottom w:val="single" w:sz="4" w:space="0" w:color="auto"/>
            </w:tcBorders>
            <w:vAlign w:val="center"/>
          </w:tcPr>
          <w:p w14:paraId="57E80F2F" w14:textId="77777777" w:rsidR="00621187" w:rsidRPr="00183930" w:rsidRDefault="00621187" w:rsidP="00B272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color w:val="000000"/>
                <w:sz w:val="18"/>
                <w:szCs w:val="18"/>
                <w:lang w:val="en-US"/>
              </w:rPr>
              <w:t>76</w:t>
            </w:r>
          </w:p>
        </w:tc>
        <w:tc>
          <w:tcPr>
            <w:tcW w:w="1674" w:type="dxa"/>
            <w:tcBorders>
              <w:top w:val="nil"/>
              <w:bottom w:val="single" w:sz="4" w:space="0" w:color="auto"/>
            </w:tcBorders>
            <w:vAlign w:val="bottom"/>
          </w:tcPr>
          <w:p w14:paraId="7C9B6D57" w14:textId="77777777" w:rsidR="00621187" w:rsidRPr="00183930" w:rsidRDefault="00621187" w:rsidP="00B272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color w:val="000000"/>
                <w:sz w:val="18"/>
                <w:szCs w:val="18"/>
                <w:lang w:val="en-US"/>
              </w:rPr>
              <w:t>23.68b</w:t>
            </w:r>
          </w:p>
        </w:tc>
        <w:tc>
          <w:tcPr>
            <w:tcW w:w="959" w:type="dxa"/>
            <w:vMerge/>
            <w:tcBorders>
              <w:bottom w:val="single" w:sz="4" w:space="0" w:color="auto"/>
            </w:tcBorders>
          </w:tcPr>
          <w:p w14:paraId="71BE98B1" w14:textId="77777777" w:rsidR="00621187" w:rsidRPr="00183930" w:rsidRDefault="00621187" w:rsidP="00B272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p>
        </w:tc>
        <w:tc>
          <w:tcPr>
            <w:tcW w:w="959" w:type="dxa"/>
            <w:vMerge/>
            <w:tcBorders>
              <w:bottom w:val="single" w:sz="4" w:space="0" w:color="auto"/>
            </w:tcBorders>
          </w:tcPr>
          <w:p w14:paraId="37F4A255" w14:textId="77777777" w:rsidR="00621187" w:rsidRPr="00183930" w:rsidRDefault="00621187" w:rsidP="00B272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p>
        </w:tc>
      </w:tr>
      <w:tr w:rsidR="00621187" w:rsidRPr="00183930" w14:paraId="088F84B6" w14:textId="77777777" w:rsidTr="006D7A30">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bottom w:val="nil"/>
            </w:tcBorders>
          </w:tcPr>
          <w:p w14:paraId="2579B624" w14:textId="4CCA4AA7" w:rsidR="00621187" w:rsidRPr="00183930" w:rsidRDefault="00621187" w:rsidP="00B27292">
            <w:pPr>
              <w:rPr>
                <w:rFonts w:ascii="Times New Roman" w:hAnsi="Times New Roman" w:cs="Times New Roman"/>
                <w:sz w:val="18"/>
                <w:szCs w:val="18"/>
                <w:lang w:val="en-US"/>
              </w:rPr>
            </w:pPr>
            <w:r w:rsidRPr="00183930">
              <w:rPr>
                <w:rFonts w:ascii="Times New Roman" w:hAnsi="Times New Roman" w:cs="Times New Roman"/>
                <w:sz w:val="18"/>
                <w:szCs w:val="18"/>
                <w:lang w:val="en-US"/>
              </w:rPr>
              <w:t xml:space="preserve">Humans </w:t>
            </w:r>
          </w:p>
        </w:tc>
        <w:tc>
          <w:tcPr>
            <w:tcW w:w="1842" w:type="dxa"/>
            <w:tcBorders>
              <w:top w:val="single" w:sz="4" w:space="0" w:color="auto"/>
              <w:bottom w:val="nil"/>
            </w:tcBorders>
          </w:tcPr>
          <w:p w14:paraId="494D59C5" w14:textId="77777777" w:rsidR="00621187" w:rsidRPr="00183930" w:rsidRDefault="00621187" w:rsidP="00B272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US"/>
              </w:rPr>
            </w:pPr>
            <w:r w:rsidRPr="00183930">
              <w:rPr>
                <w:rFonts w:ascii="Times New Roman" w:hAnsi="Times New Roman" w:cs="Times New Roman"/>
                <w:b/>
                <w:i/>
                <w:sz w:val="18"/>
                <w:szCs w:val="18"/>
                <w:lang w:val="en-US"/>
              </w:rPr>
              <w:t xml:space="preserve">S. mansonii </w:t>
            </w:r>
          </w:p>
        </w:tc>
        <w:tc>
          <w:tcPr>
            <w:tcW w:w="1244" w:type="dxa"/>
            <w:tcBorders>
              <w:top w:val="single" w:sz="4" w:space="0" w:color="auto"/>
              <w:bottom w:val="nil"/>
            </w:tcBorders>
            <w:vAlign w:val="center"/>
          </w:tcPr>
          <w:p w14:paraId="3779BA7A" w14:textId="77777777" w:rsidR="00621187" w:rsidRPr="00183930" w:rsidRDefault="00621187" w:rsidP="00B272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color w:val="000000"/>
                <w:sz w:val="18"/>
                <w:szCs w:val="18"/>
                <w:lang w:val="en-US"/>
              </w:rPr>
              <w:t>131</w:t>
            </w:r>
          </w:p>
        </w:tc>
        <w:tc>
          <w:tcPr>
            <w:tcW w:w="877" w:type="dxa"/>
            <w:tcBorders>
              <w:top w:val="single" w:sz="4" w:space="0" w:color="auto"/>
              <w:bottom w:val="nil"/>
            </w:tcBorders>
            <w:vAlign w:val="center"/>
          </w:tcPr>
          <w:p w14:paraId="53F3A0FA" w14:textId="77777777" w:rsidR="00621187" w:rsidRPr="00183930" w:rsidRDefault="00621187" w:rsidP="00B272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color w:val="000000"/>
                <w:sz w:val="18"/>
                <w:szCs w:val="18"/>
                <w:lang w:val="en-US"/>
              </w:rPr>
              <w:t>58</w:t>
            </w:r>
          </w:p>
        </w:tc>
        <w:tc>
          <w:tcPr>
            <w:tcW w:w="1674" w:type="dxa"/>
            <w:tcBorders>
              <w:top w:val="single" w:sz="4" w:space="0" w:color="auto"/>
              <w:bottom w:val="nil"/>
            </w:tcBorders>
            <w:vAlign w:val="bottom"/>
          </w:tcPr>
          <w:p w14:paraId="44737BAD" w14:textId="77777777" w:rsidR="00621187" w:rsidRPr="00183930" w:rsidRDefault="00621187" w:rsidP="00B272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color w:val="000000"/>
                <w:sz w:val="18"/>
                <w:szCs w:val="18"/>
                <w:lang w:val="en-US"/>
              </w:rPr>
              <w:t>44.27</w:t>
            </w:r>
          </w:p>
        </w:tc>
        <w:tc>
          <w:tcPr>
            <w:tcW w:w="959" w:type="dxa"/>
            <w:vMerge w:val="restart"/>
            <w:tcBorders>
              <w:top w:val="single" w:sz="4" w:space="0" w:color="auto"/>
            </w:tcBorders>
          </w:tcPr>
          <w:p w14:paraId="1D5C620F" w14:textId="77777777" w:rsidR="00621187" w:rsidRPr="00183930" w:rsidRDefault="00621187" w:rsidP="00B272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10.91</w:t>
            </w:r>
          </w:p>
        </w:tc>
        <w:tc>
          <w:tcPr>
            <w:tcW w:w="959" w:type="dxa"/>
            <w:vMerge w:val="restart"/>
            <w:tcBorders>
              <w:top w:val="single" w:sz="4" w:space="0" w:color="auto"/>
            </w:tcBorders>
          </w:tcPr>
          <w:p w14:paraId="7C2A947D" w14:textId="77777777" w:rsidR="00621187" w:rsidRPr="00183930" w:rsidRDefault="00621187" w:rsidP="00B272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&lt; 0.001</w:t>
            </w:r>
          </w:p>
        </w:tc>
      </w:tr>
      <w:tr w:rsidR="00621187" w:rsidRPr="00183930" w14:paraId="0848356B" w14:textId="77777777" w:rsidTr="006D7A30">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1617" w:type="dxa"/>
            <w:tcBorders>
              <w:top w:val="nil"/>
              <w:bottom w:val="single" w:sz="4" w:space="0" w:color="auto"/>
            </w:tcBorders>
          </w:tcPr>
          <w:p w14:paraId="04E2F2FE" w14:textId="77777777" w:rsidR="00621187" w:rsidRPr="00183930" w:rsidRDefault="00621187" w:rsidP="00B27292">
            <w:pPr>
              <w:rPr>
                <w:rFonts w:ascii="Times New Roman" w:hAnsi="Times New Roman" w:cs="Times New Roman"/>
                <w:sz w:val="18"/>
                <w:szCs w:val="18"/>
                <w:lang w:val="en-US"/>
              </w:rPr>
            </w:pPr>
          </w:p>
        </w:tc>
        <w:tc>
          <w:tcPr>
            <w:tcW w:w="1842" w:type="dxa"/>
            <w:tcBorders>
              <w:top w:val="nil"/>
              <w:bottom w:val="single" w:sz="4" w:space="0" w:color="auto"/>
            </w:tcBorders>
          </w:tcPr>
          <w:p w14:paraId="1190A895" w14:textId="77777777" w:rsidR="00621187" w:rsidRPr="00183930" w:rsidRDefault="00621187" w:rsidP="00B272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lang w:val="en-US"/>
              </w:rPr>
            </w:pPr>
            <w:r w:rsidRPr="00183930">
              <w:rPr>
                <w:rFonts w:ascii="Times New Roman" w:hAnsi="Times New Roman" w:cs="Times New Roman"/>
                <w:b/>
                <w:i/>
                <w:sz w:val="18"/>
                <w:szCs w:val="18"/>
                <w:lang w:val="en-US"/>
              </w:rPr>
              <w:t>S. haematobium</w:t>
            </w:r>
          </w:p>
        </w:tc>
        <w:tc>
          <w:tcPr>
            <w:tcW w:w="1244" w:type="dxa"/>
            <w:tcBorders>
              <w:top w:val="nil"/>
              <w:bottom w:val="single" w:sz="4" w:space="0" w:color="auto"/>
            </w:tcBorders>
            <w:vAlign w:val="center"/>
          </w:tcPr>
          <w:p w14:paraId="75A01958" w14:textId="77777777" w:rsidR="00621187" w:rsidRPr="00183930" w:rsidRDefault="00621187" w:rsidP="00B272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color w:val="000000"/>
                <w:sz w:val="18"/>
                <w:szCs w:val="18"/>
                <w:lang w:val="en-US"/>
              </w:rPr>
              <w:t>131</w:t>
            </w:r>
          </w:p>
        </w:tc>
        <w:tc>
          <w:tcPr>
            <w:tcW w:w="877" w:type="dxa"/>
            <w:tcBorders>
              <w:top w:val="nil"/>
              <w:bottom w:val="single" w:sz="4" w:space="0" w:color="auto"/>
            </w:tcBorders>
            <w:vAlign w:val="center"/>
          </w:tcPr>
          <w:p w14:paraId="19F92E2C" w14:textId="77777777" w:rsidR="00621187" w:rsidRPr="00183930" w:rsidRDefault="00621187" w:rsidP="00B272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color w:val="000000"/>
                <w:sz w:val="18"/>
                <w:szCs w:val="18"/>
                <w:lang w:val="en-US"/>
              </w:rPr>
              <w:t>96</w:t>
            </w:r>
          </w:p>
        </w:tc>
        <w:tc>
          <w:tcPr>
            <w:tcW w:w="1674" w:type="dxa"/>
            <w:tcBorders>
              <w:top w:val="nil"/>
              <w:bottom w:val="single" w:sz="4" w:space="0" w:color="auto"/>
            </w:tcBorders>
            <w:vAlign w:val="bottom"/>
          </w:tcPr>
          <w:p w14:paraId="076D025D" w14:textId="77777777" w:rsidR="00621187" w:rsidRPr="00183930" w:rsidRDefault="00621187" w:rsidP="00B272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color w:val="000000"/>
                <w:sz w:val="18"/>
                <w:szCs w:val="18"/>
                <w:lang w:val="en-US"/>
              </w:rPr>
              <w:t>73.28</w:t>
            </w:r>
          </w:p>
        </w:tc>
        <w:tc>
          <w:tcPr>
            <w:tcW w:w="959" w:type="dxa"/>
            <w:vMerge/>
            <w:tcBorders>
              <w:bottom w:val="single" w:sz="4" w:space="0" w:color="auto"/>
            </w:tcBorders>
          </w:tcPr>
          <w:p w14:paraId="7C005BFC" w14:textId="77777777" w:rsidR="00621187" w:rsidRPr="00183930" w:rsidRDefault="00621187" w:rsidP="00B272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p>
        </w:tc>
        <w:tc>
          <w:tcPr>
            <w:tcW w:w="959" w:type="dxa"/>
            <w:vMerge/>
            <w:tcBorders>
              <w:bottom w:val="single" w:sz="4" w:space="0" w:color="auto"/>
            </w:tcBorders>
          </w:tcPr>
          <w:p w14:paraId="34D5C736" w14:textId="77777777" w:rsidR="00621187" w:rsidRPr="00183930" w:rsidRDefault="00621187" w:rsidP="00B272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p>
        </w:tc>
      </w:tr>
      <w:tr w:rsidR="00621187" w:rsidRPr="00183930" w14:paraId="540C2102" w14:textId="77777777" w:rsidTr="006D7A30">
        <w:trPr>
          <w:trHeight w:val="155"/>
        </w:trPr>
        <w:tc>
          <w:tcPr>
            <w:cnfStyle w:val="001000000000" w:firstRow="0" w:lastRow="0" w:firstColumn="1" w:lastColumn="0" w:oddVBand="0" w:evenVBand="0" w:oddHBand="0" w:evenHBand="0" w:firstRowFirstColumn="0" w:firstRowLastColumn="0" w:lastRowFirstColumn="0" w:lastRowLastColumn="0"/>
            <w:tcW w:w="1617" w:type="dxa"/>
            <w:vMerge w:val="restart"/>
            <w:tcBorders>
              <w:top w:val="single" w:sz="4" w:space="0" w:color="auto"/>
            </w:tcBorders>
          </w:tcPr>
          <w:p w14:paraId="5535F255" w14:textId="7A3D06B6" w:rsidR="00621187" w:rsidRPr="00183930" w:rsidRDefault="006D7A30" w:rsidP="00B27292">
            <w:pPr>
              <w:rPr>
                <w:rFonts w:ascii="Times New Roman" w:hAnsi="Times New Roman" w:cs="Times New Roman"/>
                <w:b w:val="0"/>
                <w:bCs w:val="0"/>
                <w:sz w:val="18"/>
                <w:szCs w:val="18"/>
                <w:lang w:val="en-US"/>
              </w:rPr>
            </w:pPr>
            <w:r>
              <w:rPr>
                <w:rFonts w:ascii="Times New Roman" w:hAnsi="Times New Roman" w:cs="Times New Roman"/>
                <w:sz w:val="18"/>
                <w:szCs w:val="18"/>
                <w:lang w:val="en-US"/>
              </w:rPr>
              <w:t>H</w:t>
            </w:r>
            <w:r w:rsidR="00183930" w:rsidRPr="006D7A30">
              <w:rPr>
                <w:rFonts w:ascii="Times New Roman" w:hAnsi="Times New Roman" w:cs="Times New Roman"/>
                <w:sz w:val="18"/>
                <w:szCs w:val="18"/>
                <w:lang w:val="en-US"/>
              </w:rPr>
              <w:t xml:space="preserve">uman </w:t>
            </w:r>
            <w:r w:rsidRPr="006D7A30">
              <w:rPr>
                <w:rFonts w:ascii="Times New Roman" w:hAnsi="Times New Roman" w:cs="Times New Roman"/>
                <w:sz w:val="18"/>
                <w:szCs w:val="18"/>
                <w:lang w:val="en-US"/>
              </w:rPr>
              <w:t>a</w:t>
            </w:r>
            <w:r w:rsidR="00621187" w:rsidRPr="006D7A30">
              <w:rPr>
                <w:rFonts w:ascii="Times New Roman" w:hAnsi="Times New Roman" w:cs="Times New Roman"/>
                <w:sz w:val="18"/>
                <w:szCs w:val="18"/>
                <w:lang w:val="en-US"/>
              </w:rPr>
              <w:t>ctivit</w:t>
            </w:r>
            <w:r w:rsidR="00183930" w:rsidRPr="006D7A30">
              <w:rPr>
                <w:rFonts w:ascii="Times New Roman" w:hAnsi="Times New Roman" w:cs="Times New Roman"/>
                <w:sz w:val="18"/>
                <w:szCs w:val="18"/>
                <w:lang w:val="en-US"/>
              </w:rPr>
              <w:t>y</w:t>
            </w:r>
          </w:p>
        </w:tc>
        <w:tc>
          <w:tcPr>
            <w:tcW w:w="1842" w:type="dxa"/>
            <w:tcBorders>
              <w:top w:val="single" w:sz="4" w:space="0" w:color="auto"/>
              <w:bottom w:val="nil"/>
            </w:tcBorders>
          </w:tcPr>
          <w:p w14:paraId="119E8405" w14:textId="1CFECDCD" w:rsidR="00621187" w:rsidRPr="00183930" w:rsidRDefault="00183930" w:rsidP="00B272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US"/>
              </w:rPr>
            </w:pPr>
            <w:r w:rsidRPr="00183930">
              <w:rPr>
                <w:rFonts w:ascii="Times New Roman" w:hAnsi="Times New Roman" w:cs="Times New Roman"/>
                <w:b/>
                <w:sz w:val="18"/>
                <w:szCs w:val="18"/>
                <w:lang w:val="en-US"/>
              </w:rPr>
              <w:t>Car washes</w:t>
            </w:r>
          </w:p>
        </w:tc>
        <w:tc>
          <w:tcPr>
            <w:tcW w:w="1244" w:type="dxa"/>
            <w:tcBorders>
              <w:top w:val="single" w:sz="4" w:space="0" w:color="auto"/>
              <w:bottom w:val="nil"/>
            </w:tcBorders>
            <w:vAlign w:val="center"/>
          </w:tcPr>
          <w:p w14:paraId="093B5ED4" w14:textId="77777777" w:rsidR="00621187" w:rsidRPr="00183930" w:rsidRDefault="00621187" w:rsidP="00B272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39</w:t>
            </w:r>
          </w:p>
        </w:tc>
        <w:tc>
          <w:tcPr>
            <w:tcW w:w="877" w:type="dxa"/>
            <w:tcBorders>
              <w:top w:val="single" w:sz="4" w:space="0" w:color="auto"/>
              <w:bottom w:val="nil"/>
            </w:tcBorders>
            <w:vAlign w:val="center"/>
          </w:tcPr>
          <w:p w14:paraId="45B1A888" w14:textId="77777777" w:rsidR="00621187" w:rsidRPr="00183930" w:rsidRDefault="00621187" w:rsidP="00B272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34</w:t>
            </w:r>
          </w:p>
        </w:tc>
        <w:tc>
          <w:tcPr>
            <w:tcW w:w="1674" w:type="dxa"/>
            <w:tcBorders>
              <w:top w:val="single" w:sz="4" w:space="0" w:color="auto"/>
              <w:bottom w:val="nil"/>
            </w:tcBorders>
            <w:vAlign w:val="bottom"/>
          </w:tcPr>
          <w:p w14:paraId="4B9B481D" w14:textId="77777777" w:rsidR="00621187" w:rsidRPr="00183930" w:rsidRDefault="00621187" w:rsidP="00B272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87.18a</w:t>
            </w:r>
          </w:p>
        </w:tc>
        <w:tc>
          <w:tcPr>
            <w:tcW w:w="959" w:type="dxa"/>
            <w:vMerge w:val="restart"/>
            <w:tcBorders>
              <w:top w:val="single" w:sz="4" w:space="0" w:color="auto"/>
            </w:tcBorders>
          </w:tcPr>
          <w:p w14:paraId="1F2A7128" w14:textId="77777777" w:rsidR="00621187" w:rsidRPr="00183930" w:rsidRDefault="00621187" w:rsidP="00B272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8.26</w:t>
            </w:r>
          </w:p>
        </w:tc>
        <w:tc>
          <w:tcPr>
            <w:tcW w:w="959" w:type="dxa"/>
            <w:vMerge w:val="restart"/>
            <w:tcBorders>
              <w:top w:val="single" w:sz="4" w:space="0" w:color="auto"/>
            </w:tcBorders>
          </w:tcPr>
          <w:p w14:paraId="3A43BF3C" w14:textId="77777777" w:rsidR="00621187" w:rsidRPr="00183930" w:rsidRDefault="00621187" w:rsidP="00B272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&lt; 0.05</w:t>
            </w:r>
          </w:p>
        </w:tc>
      </w:tr>
      <w:tr w:rsidR="00621187" w:rsidRPr="00183930" w14:paraId="7DCC485A" w14:textId="77777777" w:rsidTr="006D7A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vMerge/>
          </w:tcPr>
          <w:p w14:paraId="705B3D1D" w14:textId="77777777" w:rsidR="00621187" w:rsidRPr="00183930" w:rsidRDefault="00621187" w:rsidP="00B27292">
            <w:pPr>
              <w:rPr>
                <w:rFonts w:ascii="Times New Roman" w:hAnsi="Times New Roman" w:cs="Times New Roman"/>
                <w:sz w:val="18"/>
                <w:szCs w:val="18"/>
                <w:lang w:val="en-US"/>
              </w:rPr>
            </w:pPr>
          </w:p>
        </w:tc>
        <w:tc>
          <w:tcPr>
            <w:tcW w:w="1842" w:type="dxa"/>
            <w:tcBorders>
              <w:top w:val="nil"/>
              <w:bottom w:val="nil"/>
            </w:tcBorders>
          </w:tcPr>
          <w:p w14:paraId="7744773F" w14:textId="41DF15FB" w:rsidR="00621187" w:rsidRPr="00183930" w:rsidRDefault="00183930" w:rsidP="00B272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lang w:val="en-US"/>
              </w:rPr>
            </w:pPr>
            <w:r w:rsidRPr="00183930">
              <w:rPr>
                <w:rFonts w:ascii="Times New Roman" w:hAnsi="Times New Roman" w:cs="Times New Roman"/>
                <w:b/>
                <w:sz w:val="18"/>
                <w:szCs w:val="18"/>
                <w:lang w:val="en-US"/>
              </w:rPr>
              <w:t>Fishermen</w:t>
            </w:r>
            <w:r w:rsidR="00621187" w:rsidRPr="00183930">
              <w:rPr>
                <w:rFonts w:ascii="Times New Roman" w:hAnsi="Times New Roman" w:cs="Times New Roman"/>
                <w:b/>
                <w:sz w:val="18"/>
                <w:szCs w:val="18"/>
                <w:lang w:val="en-US"/>
              </w:rPr>
              <w:t xml:space="preserve"> </w:t>
            </w:r>
          </w:p>
        </w:tc>
        <w:tc>
          <w:tcPr>
            <w:tcW w:w="1244" w:type="dxa"/>
            <w:tcBorders>
              <w:top w:val="nil"/>
              <w:bottom w:val="nil"/>
            </w:tcBorders>
            <w:vAlign w:val="center"/>
          </w:tcPr>
          <w:p w14:paraId="189F9384" w14:textId="77777777" w:rsidR="00621187" w:rsidRPr="00183930" w:rsidRDefault="00621187" w:rsidP="00B272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31</w:t>
            </w:r>
          </w:p>
        </w:tc>
        <w:tc>
          <w:tcPr>
            <w:tcW w:w="877" w:type="dxa"/>
            <w:tcBorders>
              <w:top w:val="nil"/>
              <w:bottom w:val="nil"/>
            </w:tcBorders>
            <w:vAlign w:val="center"/>
          </w:tcPr>
          <w:p w14:paraId="3CEAEA86" w14:textId="77777777" w:rsidR="00621187" w:rsidRPr="00183930" w:rsidRDefault="00621187" w:rsidP="00B272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22</w:t>
            </w:r>
          </w:p>
        </w:tc>
        <w:tc>
          <w:tcPr>
            <w:tcW w:w="1674" w:type="dxa"/>
            <w:tcBorders>
              <w:top w:val="nil"/>
              <w:bottom w:val="nil"/>
            </w:tcBorders>
            <w:vAlign w:val="bottom"/>
          </w:tcPr>
          <w:p w14:paraId="1B33D9AB" w14:textId="77777777" w:rsidR="00621187" w:rsidRPr="00183930" w:rsidRDefault="00621187" w:rsidP="00B272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70.97a</w:t>
            </w:r>
          </w:p>
        </w:tc>
        <w:tc>
          <w:tcPr>
            <w:tcW w:w="959" w:type="dxa"/>
            <w:vMerge/>
          </w:tcPr>
          <w:p w14:paraId="2F32376F" w14:textId="77777777" w:rsidR="00621187" w:rsidRPr="00183930" w:rsidRDefault="00621187" w:rsidP="00B272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p>
        </w:tc>
        <w:tc>
          <w:tcPr>
            <w:tcW w:w="959" w:type="dxa"/>
            <w:vMerge/>
          </w:tcPr>
          <w:p w14:paraId="34856DA6" w14:textId="77777777" w:rsidR="00621187" w:rsidRPr="00183930" w:rsidRDefault="00621187" w:rsidP="00B272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p>
        </w:tc>
      </w:tr>
      <w:tr w:rsidR="00621187" w:rsidRPr="00183930" w14:paraId="16778445" w14:textId="77777777" w:rsidTr="006D7A30">
        <w:trPr>
          <w:trHeight w:val="53"/>
        </w:trPr>
        <w:tc>
          <w:tcPr>
            <w:cnfStyle w:val="001000000000" w:firstRow="0" w:lastRow="0" w:firstColumn="1" w:lastColumn="0" w:oddVBand="0" w:evenVBand="0" w:oddHBand="0" w:evenHBand="0" w:firstRowFirstColumn="0" w:firstRowLastColumn="0" w:lastRowFirstColumn="0" w:lastRowLastColumn="0"/>
            <w:tcW w:w="1617" w:type="dxa"/>
            <w:vMerge/>
          </w:tcPr>
          <w:p w14:paraId="210096BD" w14:textId="77777777" w:rsidR="00621187" w:rsidRPr="00183930" w:rsidRDefault="00621187" w:rsidP="00B27292">
            <w:pPr>
              <w:rPr>
                <w:rFonts w:ascii="Times New Roman" w:hAnsi="Times New Roman" w:cs="Times New Roman"/>
                <w:sz w:val="18"/>
                <w:szCs w:val="18"/>
                <w:lang w:val="en-US"/>
              </w:rPr>
            </w:pPr>
          </w:p>
        </w:tc>
        <w:tc>
          <w:tcPr>
            <w:tcW w:w="1842" w:type="dxa"/>
            <w:tcBorders>
              <w:top w:val="nil"/>
              <w:bottom w:val="nil"/>
            </w:tcBorders>
          </w:tcPr>
          <w:p w14:paraId="2EA395D2" w14:textId="1AF12446" w:rsidR="00621187" w:rsidRPr="00183930" w:rsidRDefault="00183930" w:rsidP="00B272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US"/>
              </w:rPr>
            </w:pPr>
            <w:r w:rsidRPr="00183930">
              <w:rPr>
                <w:rFonts w:ascii="Times New Roman" w:hAnsi="Times New Roman" w:cs="Times New Roman"/>
                <w:b/>
                <w:sz w:val="18"/>
                <w:szCs w:val="18"/>
                <w:lang w:val="en-US"/>
              </w:rPr>
              <w:t>Swimmers</w:t>
            </w:r>
          </w:p>
        </w:tc>
        <w:tc>
          <w:tcPr>
            <w:tcW w:w="1244" w:type="dxa"/>
            <w:tcBorders>
              <w:top w:val="nil"/>
              <w:bottom w:val="nil"/>
            </w:tcBorders>
            <w:vAlign w:val="center"/>
          </w:tcPr>
          <w:p w14:paraId="54B765DD" w14:textId="77777777" w:rsidR="00621187" w:rsidRPr="00183930" w:rsidRDefault="00621187" w:rsidP="00B272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30</w:t>
            </w:r>
          </w:p>
        </w:tc>
        <w:tc>
          <w:tcPr>
            <w:tcW w:w="877" w:type="dxa"/>
            <w:tcBorders>
              <w:top w:val="nil"/>
              <w:bottom w:val="nil"/>
            </w:tcBorders>
            <w:vAlign w:val="center"/>
          </w:tcPr>
          <w:p w14:paraId="1ACBC18E" w14:textId="77777777" w:rsidR="00621187" w:rsidRPr="00183930" w:rsidRDefault="00621187" w:rsidP="00B272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26</w:t>
            </w:r>
          </w:p>
        </w:tc>
        <w:tc>
          <w:tcPr>
            <w:tcW w:w="1674" w:type="dxa"/>
            <w:tcBorders>
              <w:top w:val="nil"/>
              <w:bottom w:val="nil"/>
            </w:tcBorders>
            <w:vAlign w:val="bottom"/>
          </w:tcPr>
          <w:p w14:paraId="15CD1824" w14:textId="77777777" w:rsidR="00621187" w:rsidRPr="00183930" w:rsidRDefault="00621187" w:rsidP="00B272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83.33a</w:t>
            </w:r>
          </w:p>
        </w:tc>
        <w:tc>
          <w:tcPr>
            <w:tcW w:w="959" w:type="dxa"/>
            <w:vMerge/>
          </w:tcPr>
          <w:p w14:paraId="7823CF5A" w14:textId="77777777" w:rsidR="00621187" w:rsidRPr="00183930" w:rsidRDefault="00621187" w:rsidP="00B272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p>
        </w:tc>
        <w:tc>
          <w:tcPr>
            <w:tcW w:w="959" w:type="dxa"/>
            <w:vMerge/>
          </w:tcPr>
          <w:p w14:paraId="10D6AB55" w14:textId="77777777" w:rsidR="00621187" w:rsidRPr="00183930" w:rsidRDefault="00621187" w:rsidP="00B272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p>
        </w:tc>
      </w:tr>
      <w:tr w:rsidR="00621187" w:rsidRPr="00183930" w14:paraId="290120DC" w14:textId="77777777" w:rsidTr="006D7A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vMerge/>
          </w:tcPr>
          <w:p w14:paraId="0219FAE0" w14:textId="77777777" w:rsidR="00621187" w:rsidRPr="00183930" w:rsidRDefault="00621187" w:rsidP="00B27292">
            <w:pPr>
              <w:rPr>
                <w:rFonts w:ascii="Times New Roman" w:hAnsi="Times New Roman" w:cs="Times New Roman"/>
                <w:sz w:val="18"/>
                <w:szCs w:val="18"/>
                <w:lang w:val="en-US"/>
              </w:rPr>
            </w:pPr>
          </w:p>
        </w:tc>
        <w:tc>
          <w:tcPr>
            <w:tcW w:w="1842" w:type="dxa"/>
            <w:tcBorders>
              <w:top w:val="nil"/>
              <w:bottom w:val="single" w:sz="4" w:space="0" w:color="auto"/>
            </w:tcBorders>
          </w:tcPr>
          <w:p w14:paraId="39BA1281" w14:textId="6CB9DB5C" w:rsidR="00621187" w:rsidRPr="00183930" w:rsidRDefault="00183930" w:rsidP="00B272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lang w:val="en-US"/>
              </w:rPr>
            </w:pPr>
            <w:r w:rsidRPr="00183930">
              <w:rPr>
                <w:rFonts w:ascii="Times New Roman" w:hAnsi="Times New Roman" w:cs="Times New Roman"/>
                <w:b/>
                <w:sz w:val="18"/>
                <w:szCs w:val="18"/>
                <w:lang w:val="en-US"/>
              </w:rPr>
              <w:t xml:space="preserve">Truckers </w:t>
            </w:r>
          </w:p>
        </w:tc>
        <w:tc>
          <w:tcPr>
            <w:tcW w:w="1244" w:type="dxa"/>
            <w:tcBorders>
              <w:top w:val="nil"/>
              <w:bottom w:val="single" w:sz="4" w:space="0" w:color="auto"/>
            </w:tcBorders>
            <w:vAlign w:val="center"/>
          </w:tcPr>
          <w:p w14:paraId="3264C25F" w14:textId="77777777" w:rsidR="00621187" w:rsidRPr="00183930" w:rsidRDefault="00621187" w:rsidP="00B272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31</w:t>
            </w:r>
          </w:p>
        </w:tc>
        <w:tc>
          <w:tcPr>
            <w:tcW w:w="877" w:type="dxa"/>
            <w:tcBorders>
              <w:top w:val="nil"/>
              <w:bottom w:val="single" w:sz="4" w:space="0" w:color="auto"/>
            </w:tcBorders>
            <w:vAlign w:val="center"/>
          </w:tcPr>
          <w:p w14:paraId="5E818962" w14:textId="77777777" w:rsidR="00621187" w:rsidRPr="00183930" w:rsidRDefault="00621187" w:rsidP="00B272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14</w:t>
            </w:r>
          </w:p>
        </w:tc>
        <w:tc>
          <w:tcPr>
            <w:tcW w:w="1674" w:type="dxa"/>
            <w:tcBorders>
              <w:top w:val="nil"/>
              <w:bottom w:val="single" w:sz="4" w:space="0" w:color="auto"/>
            </w:tcBorders>
            <w:vAlign w:val="bottom"/>
          </w:tcPr>
          <w:p w14:paraId="2A804A65" w14:textId="77777777" w:rsidR="00621187" w:rsidRPr="00183930" w:rsidRDefault="00621187" w:rsidP="00B272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45.16b</w:t>
            </w:r>
          </w:p>
        </w:tc>
        <w:tc>
          <w:tcPr>
            <w:tcW w:w="959" w:type="dxa"/>
            <w:vMerge/>
            <w:tcBorders>
              <w:bottom w:val="single" w:sz="4" w:space="0" w:color="auto"/>
            </w:tcBorders>
          </w:tcPr>
          <w:p w14:paraId="16B2DDB6" w14:textId="77777777" w:rsidR="00621187" w:rsidRPr="00183930" w:rsidRDefault="00621187" w:rsidP="00B272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p>
        </w:tc>
        <w:tc>
          <w:tcPr>
            <w:tcW w:w="959" w:type="dxa"/>
            <w:vMerge/>
            <w:tcBorders>
              <w:bottom w:val="single" w:sz="4" w:space="0" w:color="auto"/>
            </w:tcBorders>
          </w:tcPr>
          <w:p w14:paraId="66F03A80" w14:textId="77777777" w:rsidR="00621187" w:rsidRPr="00183930" w:rsidRDefault="00621187" w:rsidP="00B272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p>
        </w:tc>
      </w:tr>
      <w:tr w:rsidR="00621187" w:rsidRPr="00183930" w14:paraId="0D0D3F72" w14:textId="77777777" w:rsidTr="006D7A30">
        <w:tc>
          <w:tcPr>
            <w:cnfStyle w:val="001000000000" w:firstRow="0" w:lastRow="0" w:firstColumn="1" w:lastColumn="0" w:oddVBand="0" w:evenVBand="0" w:oddHBand="0" w:evenHBand="0" w:firstRowFirstColumn="0" w:firstRowLastColumn="0" w:lastRowFirstColumn="0" w:lastRowLastColumn="0"/>
            <w:tcW w:w="1617" w:type="dxa"/>
            <w:vMerge/>
            <w:tcBorders>
              <w:bottom w:val="single" w:sz="4" w:space="0" w:color="7F7F7F" w:themeColor="text1" w:themeTint="80"/>
            </w:tcBorders>
          </w:tcPr>
          <w:p w14:paraId="2B566207" w14:textId="77777777" w:rsidR="00621187" w:rsidRPr="00183930" w:rsidRDefault="00621187" w:rsidP="00B27292">
            <w:pPr>
              <w:rPr>
                <w:rFonts w:ascii="Times New Roman" w:hAnsi="Times New Roman" w:cs="Times New Roman"/>
                <w:sz w:val="18"/>
                <w:szCs w:val="18"/>
                <w:lang w:val="en-US"/>
              </w:rPr>
            </w:pPr>
          </w:p>
        </w:tc>
        <w:tc>
          <w:tcPr>
            <w:tcW w:w="1842" w:type="dxa"/>
            <w:tcBorders>
              <w:top w:val="single" w:sz="4" w:space="0" w:color="auto"/>
              <w:bottom w:val="single" w:sz="4" w:space="0" w:color="7F7F7F" w:themeColor="text1" w:themeTint="80"/>
            </w:tcBorders>
          </w:tcPr>
          <w:p w14:paraId="2BFB72AC" w14:textId="77777777" w:rsidR="00621187" w:rsidRPr="00183930" w:rsidRDefault="00621187" w:rsidP="00B27292">
            <w:pPr>
              <w:tabs>
                <w:tab w:val="left" w:pos="106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US"/>
              </w:rPr>
            </w:pPr>
            <w:r w:rsidRPr="00183930">
              <w:rPr>
                <w:rFonts w:ascii="Times New Roman" w:hAnsi="Times New Roman" w:cs="Times New Roman"/>
                <w:b/>
                <w:sz w:val="18"/>
                <w:szCs w:val="18"/>
                <w:lang w:val="en-US"/>
              </w:rPr>
              <w:t>Global</w:t>
            </w:r>
          </w:p>
        </w:tc>
        <w:tc>
          <w:tcPr>
            <w:tcW w:w="1244" w:type="dxa"/>
            <w:tcBorders>
              <w:top w:val="single" w:sz="4" w:space="0" w:color="auto"/>
              <w:bottom w:val="single" w:sz="4" w:space="0" w:color="7F7F7F" w:themeColor="text1" w:themeTint="80"/>
            </w:tcBorders>
            <w:vAlign w:val="center"/>
          </w:tcPr>
          <w:p w14:paraId="686AF8F0" w14:textId="77777777" w:rsidR="00621187" w:rsidRPr="00183930" w:rsidRDefault="00621187" w:rsidP="00B272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131</w:t>
            </w:r>
          </w:p>
        </w:tc>
        <w:tc>
          <w:tcPr>
            <w:tcW w:w="877" w:type="dxa"/>
            <w:tcBorders>
              <w:top w:val="single" w:sz="4" w:space="0" w:color="auto"/>
              <w:bottom w:val="single" w:sz="4" w:space="0" w:color="7F7F7F" w:themeColor="text1" w:themeTint="80"/>
            </w:tcBorders>
            <w:vAlign w:val="center"/>
          </w:tcPr>
          <w:p w14:paraId="6ADD01D3" w14:textId="77777777" w:rsidR="00621187" w:rsidRPr="00183930" w:rsidRDefault="00621187" w:rsidP="00B272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96</w:t>
            </w:r>
          </w:p>
        </w:tc>
        <w:tc>
          <w:tcPr>
            <w:tcW w:w="1674" w:type="dxa"/>
            <w:tcBorders>
              <w:top w:val="single" w:sz="4" w:space="0" w:color="auto"/>
              <w:bottom w:val="single" w:sz="4" w:space="0" w:color="7F7F7F" w:themeColor="text1" w:themeTint="80"/>
            </w:tcBorders>
            <w:vAlign w:val="bottom"/>
          </w:tcPr>
          <w:p w14:paraId="3B9BF869" w14:textId="77777777" w:rsidR="00621187" w:rsidRPr="00183930" w:rsidRDefault="00621187" w:rsidP="00B272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73.28</w:t>
            </w:r>
          </w:p>
        </w:tc>
        <w:tc>
          <w:tcPr>
            <w:tcW w:w="959" w:type="dxa"/>
            <w:tcBorders>
              <w:top w:val="single" w:sz="4" w:space="0" w:color="auto"/>
              <w:bottom w:val="single" w:sz="4" w:space="0" w:color="7F7F7F" w:themeColor="text1" w:themeTint="80"/>
            </w:tcBorders>
          </w:tcPr>
          <w:p w14:paraId="69959841" w14:textId="77777777" w:rsidR="00621187" w:rsidRPr="00183930" w:rsidRDefault="00621187" w:rsidP="00B272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p>
        </w:tc>
        <w:tc>
          <w:tcPr>
            <w:tcW w:w="959" w:type="dxa"/>
            <w:tcBorders>
              <w:top w:val="single" w:sz="4" w:space="0" w:color="auto"/>
              <w:bottom w:val="single" w:sz="4" w:space="0" w:color="7F7F7F" w:themeColor="text1" w:themeTint="80"/>
            </w:tcBorders>
          </w:tcPr>
          <w:p w14:paraId="2AFED3BA" w14:textId="77777777" w:rsidR="00621187" w:rsidRPr="00183930" w:rsidRDefault="00621187" w:rsidP="00B272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p>
        </w:tc>
      </w:tr>
    </w:tbl>
    <w:p w14:paraId="3E11155D" w14:textId="77777777" w:rsidR="00621187" w:rsidRPr="006D7A30" w:rsidRDefault="00621187" w:rsidP="006D7A30">
      <w:pPr>
        <w:tabs>
          <w:tab w:val="right" w:leader="dot" w:pos="8222"/>
        </w:tabs>
        <w:spacing w:after="0" w:line="360" w:lineRule="auto"/>
        <w:ind w:right="86"/>
        <w:jc w:val="center"/>
        <w:rPr>
          <w:rFonts w:ascii="Times New Roman" w:hAnsi="Times New Roman" w:cs="Times New Roman"/>
          <w:sz w:val="18"/>
          <w:szCs w:val="18"/>
          <w:lang w:val="en-US"/>
        </w:rPr>
      </w:pPr>
      <w:r w:rsidRPr="006D7A30">
        <w:rPr>
          <w:rFonts w:ascii="Times New Roman" w:hAnsi="Times New Roman" w:cs="Times New Roman"/>
          <w:sz w:val="18"/>
          <w:szCs w:val="18"/>
          <w:lang w:val="en-US"/>
        </w:rPr>
        <w:t>The values followed by the same letters do not show a significant difference at the 5% threshold</w:t>
      </w:r>
    </w:p>
    <w:p w14:paraId="306D5FE9" w14:textId="77777777" w:rsidR="00621187" w:rsidRPr="00265C87" w:rsidRDefault="00621187" w:rsidP="00621187">
      <w:pPr>
        <w:tabs>
          <w:tab w:val="right" w:leader="dot" w:pos="8222"/>
        </w:tabs>
        <w:spacing w:after="0" w:line="360" w:lineRule="auto"/>
        <w:ind w:right="86"/>
        <w:jc w:val="both"/>
        <w:rPr>
          <w:rFonts w:ascii="Times New Roman" w:hAnsi="Times New Roman" w:cs="Times New Roman"/>
          <w:sz w:val="24"/>
          <w:szCs w:val="24"/>
          <w:lang w:val="en-US"/>
        </w:rPr>
      </w:pPr>
    </w:p>
    <w:p w14:paraId="6F05404A" w14:textId="77777777" w:rsidR="00621187" w:rsidRPr="00183930" w:rsidRDefault="00621187" w:rsidP="00621187">
      <w:pPr>
        <w:tabs>
          <w:tab w:val="right" w:leader="dot" w:pos="8222"/>
        </w:tabs>
        <w:spacing w:after="0" w:line="360" w:lineRule="auto"/>
        <w:ind w:right="86"/>
        <w:jc w:val="both"/>
        <w:rPr>
          <w:rFonts w:ascii="Times New Roman" w:hAnsi="Times New Roman" w:cs="Times New Roman"/>
          <w:b/>
          <w:bCs/>
          <w:sz w:val="24"/>
          <w:szCs w:val="24"/>
          <w:lang w:val="en-US"/>
        </w:rPr>
      </w:pPr>
      <w:r w:rsidRPr="00183930">
        <w:rPr>
          <w:rFonts w:ascii="Times New Roman" w:hAnsi="Times New Roman" w:cs="Times New Roman"/>
          <w:b/>
          <w:bCs/>
          <w:sz w:val="24"/>
          <w:szCs w:val="24"/>
          <w:lang w:val="en-US"/>
        </w:rPr>
        <w:t>2.4.2 Risks of infestation for cattle and men</w:t>
      </w:r>
    </w:p>
    <w:p w14:paraId="37803E23" w14:textId="03A13776" w:rsidR="00621187" w:rsidRPr="00265C87" w:rsidRDefault="00621187" w:rsidP="00183930">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The data in Table 11 present the logistic regression data of potential risk factors around Dang Lake. In cattle, animals are respectively 4 and 3 times at risk of being infested with </w:t>
      </w:r>
      <w:r w:rsidRPr="00E7509B">
        <w:rPr>
          <w:rFonts w:ascii="Times New Roman" w:hAnsi="Times New Roman" w:cs="Times New Roman"/>
          <w:i/>
          <w:iCs/>
          <w:sz w:val="24"/>
          <w:szCs w:val="24"/>
          <w:lang w:val="en-US"/>
        </w:rPr>
        <w:t>F. giigantica</w:t>
      </w:r>
      <w:r w:rsidRPr="00265C87">
        <w:rPr>
          <w:rFonts w:ascii="Times New Roman" w:hAnsi="Times New Roman" w:cs="Times New Roman"/>
          <w:sz w:val="24"/>
          <w:szCs w:val="24"/>
          <w:lang w:val="en-US"/>
        </w:rPr>
        <w:t xml:space="preserve"> cercaria and </w:t>
      </w:r>
      <w:r w:rsidR="00E7509B" w:rsidRPr="00E7509B">
        <w:rPr>
          <w:rFonts w:ascii="Times New Roman" w:hAnsi="Times New Roman" w:cs="Times New Roman"/>
          <w:i/>
          <w:iCs/>
          <w:sz w:val="24"/>
          <w:szCs w:val="24"/>
          <w:lang w:val="en-US"/>
        </w:rPr>
        <w:t>P</w:t>
      </w:r>
      <w:r w:rsidRPr="00E7509B">
        <w:rPr>
          <w:rFonts w:ascii="Times New Roman" w:hAnsi="Times New Roman" w:cs="Times New Roman"/>
          <w:i/>
          <w:iCs/>
          <w:sz w:val="24"/>
          <w:szCs w:val="24"/>
          <w:lang w:val="en-US"/>
        </w:rPr>
        <w:t>aramphistom</w:t>
      </w:r>
      <w:r w:rsidR="00E7509B">
        <w:rPr>
          <w:rFonts w:ascii="Times New Roman" w:hAnsi="Times New Roman" w:cs="Times New Roman"/>
          <w:i/>
          <w:iCs/>
          <w:sz w:val="24"/>
          <w:szCs w:val="24"/>
          <w:lang w:val="en-US"/>
        </w:rPr>
        <w:t>um</w:t>
      </w:r>
      <w:r w:rsidRPr="00265C87">
        <w:rPr>
          <w:rFonts w:ascii="Times New Roman" w:hAnsi="Times New Roman" w:cs="Times New Roman"/>
          <w:sz w:val="24"/>
          <w:szCs w:val="24"/>
          <w:lang w:val="en-US"/>
        </w:rPr>
        <w:t xml:space="preserve"> [(OR1=4.276; ndl=2; p=0.007); (OR2=3.258; ndl=2; p=0.009)]. Human populations using the lake are twice as likely to be infected with furcocercariae of </w:t>
      </w:r>
      <w:r w:rsidRPr="00E7509B">
        <w:rPr>
          <w:rFonts w:ascii="Times New Roman" w:hAnsi="Times New Roman" w:cs="Times New Roman"/>
          <w:i/>
          <w:iCs/>
          <w:sz w:val="24"/>
          <w:szCs w:val="24"/>
          <w:lang w:val="en-US"/>
        </w:rPr>
        <w:t>S. haematobium</w:t>
      </w:r>
      <w:r w:rsidRPr="00265C87">
        <w:rPr>
          <w:rFonts w:ascii="Times New Roman" w:hAnsi="Times New Roman" w:cs="Times New Roman"/>
          <w:sz w:val="24"/>
          <w:szCs w:val="24"/>
          <w:lang w:val="en-US"/>
        </w:rPr>
        <w:t xml:space="preserve"> compared to infection with </w:t>
      </w:r>
      <w:r w:rsidRPr="00E7509B">
        <w:rPr>
          <w:rFonts w:ascii="Times New Roman" w:hAnsi="Times New Roman" w:cs="Times New Roman"/>
          <w:i/>
          <w:iCs/>
          <w:sz w:val="24"/>
          <w:szCs w:val="24"/>
          <w:lang w:val="en-US"/>
        </w:rPr>
        <w:t>S. mansonii</w:t>
      </w:r>
      <w:r w:rsidRPr="00265C87">
        <w:rPr>
          <w:rFonts w:ascii="Times New Roman" w:hAnsi="Times New Roman" w:cs="Times New Roman"/>
          <w:sz w:val="24"/>
          <w:szCs w:val="24"/>
          <w:lang w:val="en-US"/>
        </w:rPr>
        <w:t xml:space="preserve"> (OR=2.276; ndl=1; p=0.008). By observing the risk of infection according to the stations, we observe that the emission risk of </w:t>
      </w:r>
      <w:r w:rsidRPr="00E7509B">
        <w:rPr>
          <w:rFonts w:ascii="Times New Roman" w:hAnsi="Times New Roman" w:cs="Times New Roman"/>
          <w:i/>
          <w:iCs/>
          <w:sz w:val="24"/>
          <w:szCs w:val="24"/>
          <w:lang w:val="en-US"/>
        </w:rPr>
        <w:t xml:space="preserve">F. gigantica </w:t>
      </w:r>
      <w:r w:rsidRPr="00265C87">
        <w:rPr>
          <w:rFonts w:ascii="Times New Roman" w:hAnsi="Times New Roman" w:cs="Times New Roman"/>
          <w:sz w:val="24"/>
          <w:szCs w:val="24"/>
          <w:lang w:val="en-US"/>
        </w:rPr>
        <w:t xml:space="preserve">cercariae in </w:t>
      </w:r>
      <w:r w:rsidRPr="00E7509B">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is respectively 3, 2 and 1 times higher at stations 4, 3 and 2. [(OR4=2.478; ndl=3; p=0.027); (OR3=4.426; ndl= 3; p=0.034); (OR2=4.426; ndl=3; p=0.042)]. Stations 4, 1 and 2 are respectively 4, 3 and 2 times more likely to infect human populations with </w:t>
      </w:r>
      <w:r w:rsidRPr="00E7509B">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-derived schistosome furcocercariae [(OR4=2.478; ndl=3; p=0.027); (OR3=4.426; ndl= 3; p=0.034); (OR2=4.426; ndl=3; p=0.042)], while for those from </w:t>
      </w:r>
      <w:r w:rsidRPr="00E7509B">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stations 1, 3 </w:t>
      </w:r>
      <w:r w:rsidRPr="00265C87">
        <w:rPr>
          <w:rFonts w:ascii="Times New Roman" w:hAnsi="Times New Roman" w:cs="Times New Roman"/>
          <w:sz w:val="24"/>
          <w:szCs w:val="24"/>
          <w:lang w:val="en-US"/>
        </w:rPr>
        <w:lastRenderedPageBreak/>
        <w:t>and 2 are respectively 3, 2 and 1 times higher in infections compared to station 4 [(OR1=3.329; ndl=3; p=0.021); (OR3=2.127; ndl= 3; p=0.034); (OR2=1.503; ndl=3; p=0.047)].</w:t>
      </w:r>
    </w:p>
    <w:p w14:paraId="7C5498AD" w14:textId="1EB6C634" w:rsidR="00621187" w:rsidRPr="00183930" w:rsidRDefault="00621187" w:rsidP="00621187">
      <w:pPr>
        <w:tabs>
          <w:tab w:val="right" w:leader="dot" w:pos="8222"/>
        </w:tabs>
        <w:spacing w:after="0" w:line="360" w:lineRule="auto"/>
        <w:ind w:right="86"/>
        <w:jc w:val="both"/>
        <w:rPr>
          <w:rFonts w:ascii="Times New Roman" w:hAnsi="Times New Roman" w:cs="Times New Roman"/>
          <w:b/>
          <w:bCs/>
          <w:sz w:val="24"/>
          <w:szCs w:val="24"/>
          <w:lang w:val="en-US"/>
        </w:rPr>
      </w:pPr>
      <w:r w:rsidRPr="00183930">
        <w:rPr>
          <w:rFonts w:ascii="Times New Roman" w:hAnsi="Times New Roman" w:cs="Times New Roman"/>
          <w:b/>
          <w:bCs/>
          <w:sz w:val="24"/>
          <w:szCs w:val="24"/>
          <w:lang w:val="en-US"/>
        </w:rPr>
        <w:t>Table 11: Risk factors for animal infestation and lake users</w:t>
      </w:r>
    </w:p>
    <w:tbl>
      <w:tblPr>
        <w:tblW w:w="8780" w:type="dxa"/>
        <w:tblInd w:w="-34"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003"/>
        <w:gridCol w:w="518"/>
        <w:gridCol w:w="792"/>
        <w:gridCol w:w="778"/>
        <w:gridCol w:w="917"/>
        <w:gridCol w:w="1398"/>
        <w:gridCol w:w="956"/>
      </w:tblGrid>
      <w:tr w:rsidR="00621187" w:rsidRPr="00183930" w14:paraId="4682BE04" w14:textId="77777777" w:rsidTr="00B27292">
        <w:trPr>
          <w:trHeight w:val="53"/>
        </w:trPr>
        <w:tc>
          <w:tcPr>
            <w:tcW w:w="1418" w:type="dxa"/>
            <w:tcBorders>
              <w:bottom w:val="single" w:sz="4" w:space="0" w:color="auto"/>
              <w:right w:val="nil"/>
            </w:tcBorders>
          </w:tcPr>
          <w:p w14:paraId="054C8AF4" w14:textId="77777777" w:rsidR="00621187" w:rsidRPr="00183930" w:rsidRDefault="00621187" w:rsidP="00B27292">
            <w:pPr>
              <w:spacing w:after="0" w:line="240" w:lineRule="auto"/>
              <w:jc w:val="both"/>
              <w:rPr>
                <w:rFonts w:ascii="Times New Roman" w:hAnsi="Times New Roman" w:cs="Times New Roman"/>
                <w:b/>
                <w:bCs/>
                <w:sz w:val="16"/>
                <w:szCs w:val="16"/>
                <w:lang w:val="en-US"/>
              </w:rPr>
            </w:pPr>
          </w:p>
        </w:tc>
        <w:tc>
          <w:tcPr>
            <w:tcW w:w="2003" w:type="dxa"/>
            <w:tcBorders>
              <w:left w:val="nil"/>
              <w:bottom w:val="single" w:sz="4" w:space="0" w:color="auto"/>
              <w:right w:val="nil"/>
            </w:tcBorders>
          </w:tcPr>
          <w:p w14:paraId="647B575B" w14:textId="77777777" w:rsidR="00621187" w:rsidRPr="00183930" w:rsidRDefault="00621187" w:rsidP="00B27292">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Variable</w:t>
            </w:r>
          </w:p>
        </w:tc>
        <w:tc>
          <w:tcPr>
            <w:tcW w:w="518" w:type="dxa"/>
            <w:tcBorders>
              <w:left w:val="nil"/>
              <w:bottom w:val="single" w:sz="4" w:space="0" w:color="auto"/>
              <w:right w:val="nil"/>
            </w:tcBorders>
          </w:tcPr>
          <w:p w14:paraId="6AD3180C" w14:textId="77777777" w:rsidR="00621187" w:rsidRPr="00183930" w:rsidRDefault="00621187" w:rsidP="00B27292">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NE</w:t>
            </w:r>
          </w:p>
        </w:tc>
        <w:tc>
          <w:tcPr>
            <w:tcW w:w="792" w:type="dxa"/>
            <w:tcBorders>
              <w:left w:val="nil"/>
              <w:bottom w:val="single" w:sz="4" w:space="0" w:color="auto"/>
              <w:right w:val="nil"/>
            </w:tcBorders>
          </w:tcPr>
          <w:p w14:paraId="3F4E63F8" w14:textId="77777777" w:rsidR="00621187" w:rsidRPr="00183930" w:rsidRDefault="00621187" w:rsidP="00B27292">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NI</w:t>
            </w:r>
          </w:p>
        </w:tc>
        <w:tc>
          <w:tcPr>
            <w:tcW w:w="778" w:type="dxa"/>
            <w:tcBorders>
              <w:left w:val="nil"/>
              <w:bottom w:val="single" w:sz="4" w:space="0" w:color="auto"/>
              <w:right w:val="nil"/>
            </w:tcBorders>
          </w:tcPr>
          <w:p w14:paraId="3D5DF23E" w14:textId="77777777" w:rsidR="00621187" w:rsidRPr="00183930" w:rsidRDefault="00621187" w:rsidP="00B27292">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P (%)</w:t>
            </w:r>
          </w:p>
        </w:tc>
        <w:tc>
          <w:tcPr>
            <w:tcW w:w="917" w:type="dxa"/>
            <w:tcBorders>
              <w:left w:val="nil"/>
              <w:bottom w:val="single" w:sz="4" w:space="0" w:color="auto"/>
              <w:right w:val="nil"/>
            </w:tcBorders>
          </w:tcPr>
          <w:p w14:paraId="5823037F" w14:textId="77777777" w:rsidR="00621187" w:rsidRPr="00183930" w:rsidRDefault="00621187" w:rsidP="00B27292">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OR</w:t>
            </w:r>
          </w:p>
        </w:tc>
        <w:tc>
          <w:tcPr>
            <w:tcW w:w="1398" w:type="dxa"/>
            <w:tcBorders>
              <w:left w:val="nil"/>
              <w:bottom w:val="single" w:sz="4" w:space="0" w:color="auto"/>
              <w:right w:val="nil"/>
            </w:tcBorders>
          </w:tcPr>
          <w:p w14:paraId="524A0A35" w14:textId="77777777" w:rsidR="00621187" w:rsidRPr="00183930" w:rsidRDefault="00621187" w:rsidP="00B27292">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IC 95%</w:t>
            </w:r>
          </w:p>
        </w:tc>
        <w:tc>
          <w:tcPr>
            <w:tcW w:w="956" w:type="dxa"/>
            <w:tcBorders>
              <w:left w:val="nil"/>
              <w:bottom w:val="single" w:sz="4" w:space="0" w:color="auto"/>
            </w:tcBorders>
          </w:tcPr>
          <w:p w14:paraId="7D7682BE" w14:textId="77777777" w:rsidR="00621187" w:rsidRPr="00183930" w:rsidRDefault="00621187" w:rsidP="00B27292">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P value</w:t>
            </w:r>
          </w:p>
        </w:tc>
      </w:tr>
      <w:tr w:rsidR="00621187" w:rsidRPr="00183930" w14:paraId="12A9878B" w14:textId="77777777" w:rsidTr="00B27292">
        <w:trPr>
          <w:trHeight w:val="133"/>
        </w:trPr>
        <w:tc>
          <w:tcPr>
            <w:tcW w:w="8780" w:type="dxa"/>
            <w:gridSpan w:val="8"/>
            <w:tcBorders>
              <w:top w:val="nil"/>
              <w:bottom w:val="single" w:sz="4" w:space="0" w:color="auto"/>
            </w:tcBorders>
          </w:tcPr>
          <w:p w14:paraId="20C07732" w14:textId="599EB62A" w:rsidR="00621187" w:rsidRPr="00183930" w:rsidRDefault="00621187" w:rsidP="00B27292">
            <w:pPr>
              <w:spacing w:after="0" w:line="240" w:lineRule="auto"/>
              <w:jc w:val="center"/>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Anima</w:t>
            </w:r>
            <w:r w:rsidR="00183930">
              <w:rPr>
                <w:rFonts w:ascii="Times New Roman" w:hAnsi="Times New Roman" w:cs="Times New Roman"/>
                <w:b/>
                <w:bCs/>
                <w:sz w:val="16"/>
                <w:szCs w:val="16"/>
                <w:lang w:val="en-US"/>
              </w:rPr>
              <w:t>l’s</w:t>
            </w:r>
          </w:p>
        </w:tc>
      </w:tr>
      <w:tr w:rsidR="00621187" w:rsidRPr="00183930" w14:paraId="25A899B4" w14:textId="77777777" w:rsidTr="00B27292">
        <w:trPr>
          <w:trHeight w:val="56"/>
        </w:trPr>
        <w:tc>
          <w:tcPr>
            <w:tcW w:w="1418" w:type="dxa"/>
            <w:vMerge w:val="restart"/>
            <w:tcBorders>
              <w:bottom w:val="nil"/>
              <w:right w:val="nil"/>
            </w:tcBorders>
          </w:tcPr>
          <w:p w14:paraId="0CC192D3" w14:textId="77777777" w:rsidR="00621187" w:rsidRPr="00183930" w:rsidRDefault="00621187" w:rsidP="00B27292">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Parasites</w:t>
            </w:r>
          </w:p>
        </w:tc>
        <w:tc>
          <w:tcPr>
            <w:tcW w:w="2003" w:type="dxa"/>
            <w:tcBorders>
              <w:left w:val="nil"/>
              <w:bottom w:val="nil"/>
              <w:right w:val="nil"/>
            </w:tcBorders>
          </w:tcPr>
          <w:p w14:paraId="792A6C62" w14:textId="77777777" w:rsidR="00621187" w:rsidRPr="00183930" w:rsidRDefault="00621187" w:rsidP="00B27292">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i/>
                <w:sz w:val="16"/>
                <w:szCs w:val="16"/>
                <w:lang w:val="en-US"/>
              </w:rPr>
              <w:t>P. daubneyi</w:t>
            </w:r>
          </w:p>
        </w:tc>
        <w:tc>
          <w:tcPr>
            <w:tcW w:w="518" w:type="dxa"/>
            <w:tcBorders>
              <w:left w:val="nil"/>
              <w:bottom w:val="nil"/>
              <w:right w:val="nil"/>
            </w:tcBorders>
            <w:vAlign w:val="center"/>
          </w:tcPr>
          <w:p w14:paraId="6B8CF398"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321</w:t>
            </w:r>
          </w:p>
        </w:tc>
        <w:tc>
          <w:tcPr>
            <w:tcW w:w="792" w:type="dxa"/>
            <w:tcBorders>
              <w:left w:val="nil"/>
              <w:bottom w:val="nil"/>
              <w:right w:val="nil"/>
            </w:tcBorders>
            <w:vAlign w:val="center"/>
          </w:tcPr>
          <w:p w14:paraId="196A0223"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172</w:t>
            </w:r>
          </w:p>
        </w:tc>
        <w:tc>
          <w:tcPr>
            <w:tcW w:w="778" w:type="dxa"/>
            <w:tcBorders>
              <w:left w:val="nil"/>
              <w:bottom w:val="nil"/>
              <w:right w:val="nil"/>
            </w:tcBorders>
            <w:vAlign w:val="bottom"/>
          </w:tcPr>
          <w:p w14:paraId="12E0AC32"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53.58</w:t>
            </w:r>
          </w:p>
        </w:tc>
        <w:tc>
          <w:tcPr>
            <w:tcW w:w="917" w:type="dxa"/>
            <w:tcBorders>
              <w:left w:val="nil"/>
              <w:bottom w:val="nil"/>
              <w:right w:val="nil"/>
            </w:tcBorders>
          </w:tcPr>
          <w:p w14:paraId="503AA579"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3.258</w:t>
            </w:r>
          </w:p>
        </w:tc>
        <w:tc>
          <w:tcPr>
            <w:tcW w:w="1398" w:type="dxa"/>
            <w:tcBorders>
              <w:left w:val="nil"/>
              <w:bottom w:val="nil"/>
              <w:right w:val="nil"/>
            </w:tcBorders>
          </w:tcPr>
          <w:p w14:paraId="74EAEC58"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1.66-3.45</w:t>
            </w:r>
          </w:p>
        </w:tc>
        <w:tc>
          <w:tcPr>
            <w:tcW w:w="956" w:type="dxa"/>
            <w:tcBorders>
              <w:left w:val="nil"/>
              <w:bottom w:val="nil"/>
            </w:tcBorders>
          </w:tcPr>
          <w:p w14:paraId="7379E08E"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0.009</w:t>
            </w:r>
          </w:p>
        </w:tc>
      </w:tr>
      <w:tr w:rsidR="00621187" w:rsidRPr="00183930" w14:paraId="7F38EEBA" w14:textId="77777777" w:rsidTr="00B27292">
        <w:trPr>
          <w:trHeight w:val="147"/>
        </w:trPr>
        <w:tc>
          <w:tcPr>
            <w:tcW w:w="1418" w:type="dxa"/>
            <w:vMerge/>
            <w:tcBorders>
              <w:top w:val="nil"/>
              <w:bottom w:val="nil"/>
              <w:right w:val="nil"/>
            </w:tcBorders>
          </w:tcPr>
          <w:p w14:paraId="501D5A71" w14:textId="77777777" w:rsidR="00621187" w:rsidRPr="00183930" w:rsidRDefault="00621187" w:rsidP="00B27292">
            <w:pPr>
              <w:spacing w:after="0" w:line="240" w:lineRule="auto"/>
              <w:jc w:val="both"/>
              <w:rPr>
                <w:rFonts w:ascii="Times New Roman" w:hAnsi="Times New Roman" w:cs="Times New Roman"/>
                <w:b/>
                <w:bCs/>
                <w:sz w:val="16"/>
                <w:szCs w:val="16"/>
                <w:lang w:val="en-US"/>
              </w:rPr>
            </w:pPr>
          </w:p>
        </w:tc>
        <w:tc>
          <w:tcPr>
            <w:tcW w:w="2003" w:type="dxa"/>
            <w:tcBorders>
              <w:top w:val="nil"/>
              <w:left w:val="nil"/>
              <w:bottom w:val="nil"/>
              <w:right w:val="nil"/>
            </w:tcBorders>
          </w:tcPr>
          <w:p w14:paraId="112388E8" w14:textId="77777777" w:rsidR="00621187" w:rsidRPr="00183930" w:rsidRDefault="00621187" w:rsidP="00B27292">
            <w:pPr>
              <w:spacing w:after="0" w:line="240" w:lineRule="auto"/>
              <w:jc w:val="both"/>
              <w:rPr>
                <w:rFonts w:ascii="Times New Roman" w:hAnsi="Times New Roman" w:cs="Times New Roman"/>
                <w:b/>
                <w:bCs/>
                <w:i/>
                <w:sz w:val="16"/>
                <w:szCs w:val="16"/>
                <w:lang w:val="en-US"/>
              </w:rPr>
            </w:pPr>
            <w:r w:rsidRPr="00183930">
              <w:rPr>
                <w:rFonts w:ascii="Times New Roman" w:hAnsi="Times New Roman" w:cs="Times New Roman"/>
                <w:b/>
                <w:bCs/>
                <w:i/>
                <w:sz w:val="16"/>
                <w:szCs w:val="16"/>
                <w:lang w:val="en-US"/>
              </w:rPr>
              <w:t>F. gigantica</w:t>
            </w:r>
          </w:p>
        </w:tc>
        <w:tc>
          <w:tcPr>
            <w:tcW w:w="518" w:type="dxa"/>
            <w:tcBorders>
              <w:top w:val="nil"/>
              <w:left w:val="nil"/>
              <w:bottom w:val="nil"/>
              <w:right w:val="nil"/>
            </w:tcBorders>
            <w:vAlign w:val="center"/>
          </w:tcPr>
          <w:p w14:paraId="1B47D652"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321</w:t>
            </w:r>
          </w:p>
        </w:tc>
        <w:tc>
          <w:tcPr>
            <w:tcW w:w="792" w:type="dxa"/>
            <w:tcBorders>
              <w:top w:val="nil"/>
              <w:left w:val="nil"/>
              <w:bottom w:val="nil"/>
              <w:right w:val="nil"/>
            </w:tcBorders>
            <w:vAlign w:val="center"/>
          </w:tcPr>
          <w:p w14:paraId="2DF5B772"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193</w:t>
            </w:r>
          </w:p>
        </w:tc>
        <w:tc>
          <w:tcPr>
            <w:tcW w:w="778" w:type="dxa"/>
            <w:tcBorders>
              <w:top w:val="nil"/>
              <w:left w:val="nil"/>
              <w:bottom w:val="nil"/>
              <w:right w:val="nil"/>
            </w:tcBorders>
            <w:vAlign w:val="bottom"/>
          </w:tcPr>
          <w:p w14:paraId="468B57F8"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60.12</w:t>
            </w:r>
          </w:p>
        </w:tc>
        <w:tc>
          <w:tcPr>
            <w:tcW w:w="917" w:type="dxa"/>
            <w:tcBorders>
              <w:top w:val="nil"/>
              <w:left w:val="nil"/>
              <w:bottom w:val="nil"/>
              <w:right w:val="nil"/>
            </w:tcBorders>
          </w:tcPr>
          <w:p w14:paraId="6ABAB0D7"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4.276</w:t>
            </w:r>
          </w:p>
        </w:tc>
        <w:tc>
          <w:tcPr>
            <w:tcW w:w="1398" w:type="dxa"/>
            <w:tcBorders>
              <w:top w:val="nil"/>
              <w:left w:val="nil"/>
              <w:bottom w:val="nil"/>
              <w:right w:val="nil"/>
            </w:tcBorders>
          </w:tcPr>
          <w:p w14:paraId="171F0997"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1.26-5.84</w:t>
            </w:r>
          </w:p>
        </w:tc>
        <w:tc>
          <w:tcPr>
            <w:tcW w:w="956" w:type="dxa"/>
            <w:tcBorders>
              <w:top w:val="nil"/>
              <w:left w:val="nil"/>
              <w:bottom w:val="nil"/>
            </w:tcBorders>
          </w:tcPr>
          <w:p w14:paraId="1CBFA566"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0.007</w:t>
            </w:r>
          </w:p>
        </w:tc>
      </w:tr>
      <w:tr w:rsidR="00621187" w:rsidRPr="00183930" w14:paraId="7EED9B6C" w14:textId="77777777" w:rsidTr="00B27292">
        <w:trPr>
          <w:trHeight w:val="147"/>
        </w:trPr>
        <w:tc>
          <w:tcPr>
            <w:tcW w:w="1418" w:type="dxa"/>
            <w:vMerge/>
            <w:tcBorders>
              <w:top w:val="nil"/>
              <w:bottom w:val="single" w:sz="4" w:space="0" w:color="auto"/>
              <w:right w:val="nil"/>
            </w:tcBorders>
          </w:tcPr>
          <w:p w14:paraId="462B4A02" w14:textId="77777777" w:rsidR="00621187" w:rsidRPr="00183930" w:rsidRDefault="00621187" w:rsidP="00B27292">
            <w:pPr>
              <w:spacing w:after="0" w:line="240" w:lineRule="auto"/>
              <w:jc w:val="both"/>
              <w:rPr>
                <w:rFonts w:ascii="Times New Roman" w:hAnsi="Times New Roman" w:cs="Times New Roman"/>
                <w:b/>
                <w:bCs/>
                <w:sz w:val="16"/>
                <w:szCs w:val="16"/>
                <w:lang w:val="en-US"/>
              </w:rPr>
            </w:pPr>
          </w:p>
        </w:tc>
        <w:tc>
          <w:tcPr>
            <w:tcW w:w="2003" w:type="dxa"/>
            <w:tcBorders>
              <w:top w:val="nil"/>
              <w:left w:val="nil"/>
              <w:bottom w:val="single" w:sz="4" w:space="0" w:color="auto"/>
              <w:right w:val="nil"/>
            </w:tcBorders>
          </w:tcPr>
          <w:p w14:paraId="05C3130F" w14:textId="77777777" w:rsidR="00621187" w:rsidRPr="00183930" w:rsidRDefault="00621187" w:rsidP="00B27292">
            <w:pPr>
              <w:spacing w:after="0" w:line="240" w:lineRule="auto"/>
              <w:jc w:val="both"/>
              <w:rPr>
                <w:rFonts w:ascii="Times New Roman" w:hAnsi="Times New Roman" w:cs="Times New Roman"/>
                <w:b/>
                <w:bCs/>
                <w:i/>
                <w:sz w:val="16"/>
                <w:szCs w:val="16"/>
                <w:lang w:val="en-US"/>
              </w:rPr>
            </w:pPr>
            <w:r w:rsidRPr="00183930">
              <w:rPr>
                <w:rFonts w:ascii="Times New Roman" w:hAnsi="Times New Roman" w:cs="Times New Roman"/>
                <w:b/>
                <w:bCs/>
                <w:i/>
                <w:sz w:val="16"/>
                <w:szCs w:val="16"/>
                <w:lang w:val="en-US"/>
              </w:rPr>
              <w:t>S. bovis</w:t>
            </w:r>
          </w:p>
        </w:tc>
        <w:tc>
          <w:tcPr>
            <w:tcW w:w="518" w:type="dxa"/>
            <w:tcBorders>
              <w:top w:val="nil"/>
              <w:left w:val="nil"/>
              <w:bottom w:val="single" w:sz="4" w:space="0" w:color="auto"/>
              <w:right w:val="nil"/>
            </w:tcBorders>
            <w:vAlign w:val="center"/>
          </w:tcPr>
          <w:p w14:paraId="27BEE23E"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321</w:t>
            </w:r>
          </w:p>
        </w:tc>
        <w:tc>
          <w:tcPr>
            <w:tcW w:w="792" w:type="dxa"/>
            <w:tcBorders>
              <w:top w:val="nil"/>
              <w:left w:val="nil"/>
              <w:bottom w:val="single" w:sz="4" w:space="0" w:color="auto"/>
              <w:right w:val="nil"/>
            </w:tcBorders>
            <w:vAlign w:val="center"/>
          </w:tcPr>
          <w:p w14:paraId="60FA3C6A"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76</w:t>
            </w:r>
          </w:p>
        </w:tc>
        <w:tc>
          <w:tcPr>
            <w:tcW w:w="778" w:type="dxa"/>
            <w:tcBorders>
              <w:top w:val="nil"/>
              <w:left w:val="nil"/>
              <w:bottom w:val="single" w:sz="4" w:space="0" w:color="auto"/>
              <w:right w:val="nil"/>
            </w:tcBorders>
            <w:vAlign w:val="bottom"/>
          </w:tcPr>
          <w:p w14:paraId="7AEC8AD1"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23.68</w:t>
            </w:r>
          </w:p>
        </w:tc>
        <w:tc>
          <w:tcPr>
            <w:tcW w:w="917" w:type="dxa"/>
            <w:tcBorders>
              <w:top w:val="nil"/>
              <w:left w:val="nil"/>
              <w:bottom w:val="single" w:sz="4" w:space="0" w:color="auto"/>
              <w:right w:val="nil"/>
            </w:tcBorders>
          </w:tcPr>
          <w:p w14:paraId="5F966BBC" w14:textId="77777777" w:rsidR="00621187" w:rsidRPr="00183930" w:rsidRDefault="00621187" w:rsidP="00B27292">
            <w:pPr>
              <w:spacing w:after="0" w:line="240" w:lineRule="auto"/>
              <w:jc w:val="both"/>
              <w:rPr>
                <w:rFonts w:ascii="Times New Roman" w:hAnsi="Times New Roman" w:cs="Times New Roman"/>
                <w:sz w:val="16"/>
                <w:szCs w:val="16"/>
                <w:lang w:val="en-US"/>
              </w:rPr>
            </w:pPr>
          </w:p>
        </w:tc>
        <w:tc>
          <w:tcPr>
            <w:tcW w:w="1398" w:type="dxa"/>
            <w:tcBorders>
              <w:top w:val="nil"/>
              <w:left w:val="nil"/>
              <w:bottom w:val="single" w:sz="4" w:space="0" w:color="auto"/>
              <w:right w:val="nil"/>
            </w:tcBorders>
          </w:tcPr>
          <w:p w14:paraId="28AFF639" w14:textId="77777777" w:rsidR="00621187" w:rsidRPr="00183930" w:rsidRDefault="00621187" w:rsidP="00B27292">
            <w:pPr>
              <w:spacing w:after="0" w:line="240" w:lineRule="auto"/>
              <w:jc w:val="both"/>
              <w:rPr>
                <w:rFonts w:ascii="Times New Roman" w:hAnsi="Times New Roman" w:cs="Times New Roman"/>
                <w:sz w:val="16"/>
                <w:szCs w:val="16"/>
                <w:lang w:val="en-US"/>
              </w:rPr>
            </w:pPr>
          </w:p>
        </w:tc>
        <w:tc>
          <w:tcPr>
            <w:tcW w:w="956" w:type="dxa"/>
            <w:tcBorders>
              <w:top w:val="nil"/>
              <w:left w:val="nil"/>
              <w:bottom w:val="single" w:sz="4" w:space="0" w:color="auto"/>
            </w:tcBorders>
          </w:tcPr>
          <w:p w14:paraId="0185A3E8" w14:textId="77777777" w:rsidR="00621187" w:rsidRPr="00183930" w:rsidRDefault="00621187" w:rsidP="00B27292">
            <w:pPr>
              <w:spacing w:after="0" w:line="240" w:lineRule="auto"/>
              <w:jc w:val="both"/>
              <w:rPr>
                <w:rFonts w:ascii="Times New Roman" w:hAnsi="Times New Roman" w:cs="Times New Roman"/>
                <w:sz w:val="16"/>
                <w:szCs w:val="16"/>
                <w:lang w:val="en-US"/>
              </w:rPr>
            </w:pPr>
          </w:p>
        </w:tc>
      </w:tr>
      <w:tr w:rsidR="00621187" w:rsidRPr="00183930" w14:paraId="023F50F2" w14:textId="77777777" w:rsidTr="00B27292">
        <w:trPr>
          <w:trHeight w:val="155"/>
        </w:trPr>
        <w:tc>
          <w:tcPr>
            <w:tcW w:w="8780" w:type="dxa"/>
            <w:gridSpan w:val="8"/>
            <w:tcBorders>
              <w:top w:val="single" w:sz="4" w:space="0" w:color="auto"/>
              <w:bottom w:val="single" w:sz="4" w:space="0" w:color="auto"/>
            </w:tcBorders>
          </w:tcPr>
          <w:p w14:paraId="7C707B83" w14:textId="341DA01B" w:rsidR="00621187" w:rsidRPr="00183930" w:rsidRDefault="00621187" w:rsidP="00B27292">
            <w:pPr>
              <w:spacing w:after="0" w:line="240" w:lineRule="auto"/>
              <w:jc w:val="center"/>
              <w:rPr>
                <w:rFonts w:ascii="Times New Roman" w:hAnsi="Times New Roman" w:cs="Times New Roman"/>
                <w:sz w:val="16"/>
                <w:szCs w:val="16"/>
                <w:lang w:val="en-US"/>
              </w:rPr>
            </w:pPr>
            <w:r w:rsidRPr="00183930">
              <w:rPr>
                <w:rFonts w:ascii="Times New Roman" w:hAnsi="Times New Roman" w:cs="Times New Roman"/>
                <w:b/>
                <w:bCs/>
                <w:sz w:val="16"/>
                <w:szCs w:val="16"/>
                <w:lang w:val="en-US"/>
              </w:rPr>
              <w:t>Human</w:t>
            </w:r>
            <w:r w:rsidR="00183930">
              <w:rPr>
                <w:rFonts w:ascii="Times New Roman" w:hAnsi="Times New Roman" w:cs="Times New Roman"/>
                <w:b/>
                <w:bCs/>
                <w:sz w:val="16"/>
                <w:szCs w:val="16"/>
                <w:lang w:val="en-US"/>
              </w:rPr>
              <w:t>’</w:t>
            </w:r>
            <w:r w:rsidRPr="00183930">
              <w:rPr>
                <w:rFonts w:ascii="Times New Roman" w:hAnsi="Times New Roman" w:cs="Times New Roman"/>
                <w:sz w:val="16"/>
                <w:szCs w:val="16"/>
                <w:lang w:val="en-US"/>
              </w:rPr>
              <w:t>s</w:t>
            </w:r>
          </w:p>
        </w:tc>
      </w:tr>
      <w:tr w:rsidR="00621187" w:rsidRPr="00183930" w14:paraId="2DBDC3C7" w14:textId="77777777" w:rsidTr="00B27292">
        <w:trPr>
          <w:trHeight w:val="60"/>
        </w:trPr>
        <w:tc>
          <w:tcPr>
            <w:tcW w:w="1418" w:type="dxa"/>
            <w:vMerge w:val="restart"/>
            <w:tcBorders>
              <w:top w:val="single" w:sz="4" w:space="0" w:color="auto"/>
              <w:right w:val="nil"/>
            </w:tcBorders>
          </w:tcPr>
          <w:p w14:paraId="52110D3C" w14:textId="77777777" w:rsidR="00621187" w:rsidRPr="00183930" w:rsidRDefault="00621187" w:rsidP="00B27292">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Parasites</w:t>
            </w:r>
          </w:p>
        </w:tc>
        <w:tc>
          <w:tcPr>
            <w:tcW w:w="2003" w:type="dxa"/>
            <w:tcBorders>
              <w:top w:val="single" w:sz="4" w:space="0" w:color="auto"/>
              <w:left w:val="nil"/>
              <w:bottom w:val="nil"/>
              <w:right w:val="nil"/>
            </w:tcBorders>
          </w:tcPr>
          <w:p w14:paraId="73358EE9" w14:textId="77777777" w:rsidR="00621187" w:rsidRPr="00183930" w:rsidRDefault="00621187" w:rsidP="00B27292">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i/>
                <w:sz w:val="16"/>
                <w:szCs w:val="16"/>
                <w:lang w:val="en-US"/>
              </w:rPr>
              <w:t xml:space="preserve">S. mansonii </w:t>
            </w:r>
          </w:p>
        </w:tc>
        <w:tc>
          <w:tcPr>
            <w:tcW w:w="518" w:type="dxa"/>
            <w:tcBorders>
              <w:top w:val="single" w:sz="4" w:space="0" w:color="auto"/>
              <w:left w:val="nil"/>
              <w:bottom w:val="nil"/>
              <w:right w:val="nil"/>
            </w:tcBorders>
            <w:vAlign w:val="center"/>
          </w:tcPr>
          <w:p w14:paraId="68B888DD"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131</w:t>
            </w:r>
          </w:p>
        </w:tc>
        <w:tc>
          <w:tcPr>
            <w:tcW w:w="792" w:type="dxa"/>
            <w:tcBorders>
              <w:top w:val="single" w:sz="4" w:space="0" w:color="auto"/>
              <w:left w:val="nil"/>
              <w:bottom w:val="nil"/>
              <w:right w:val="nil"/>
            </w:tcBorders>
            <w:vAlign w:val="center"/>
          </w:tcPr>
          <w:p w14:paraId="0A6768D2"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58</w:t>
            </w:r>
          </w:p>
        </w:tc>
        <w:tc>
          <w:tcPr>
            <w:tcW w:w="778" w:type="dxa"/>
            <w:tcBorders>
              <w:top w:val="single" w:sz="4" w:space="0" w:color="auto"/>
              <w:left w:val="nil"/>
              <w:bottom w:val="nil"/>
              <w:right w:val="nil"/>
            </w:tcBorders>
            <w:vAlign w:val="bottom"/>
          </w:tcPr>
          <w:p w14:paraId="3C2CEE4C"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44,27</w:t>
            </w:r>
          </w:p>
        </w:tc>
        <w:tc>
          <w:tcPr>
            <w:tcW w:w="917" w:type="dxa"/>
            <w:tcBorders>
              <w:top w:val="single" w:sz="4" w:space="0" w:color="auto"/>
              <w:left w:val="nil"/>
              <w:bottom w:val="nil"/>
              <w:right w:val="nil"/>
            </w:tcBorders>
          </w:tcPr>
          <w:p w14:paraId="22BEA151" w14:textId="77777777" w:rsidR="00621187" w:rsidRPr="00183930" w:rsidRDefault="00621187" w:rsidP="00B27292">
            <w:pPr>
              <w:spacing w:after="0" w:line="240" w:lineRule="auto"/>
              <w:jc w:val="both"/>
              <w:rPr>
                <w:rFonts w:ascii="Times New Roman" w:hAnsi="Times New Roman" w:cs="Times New Roman"/>
                <w:sz w:val="16"/>
                <w:szCs w:val="16"/>
                <w:lang w:val="en-US"/>
              </w:rPr>
            </w:pPr>
          </w:p>
        </w:tc>
        <w:tc>
          <w:tcPr>
            <w:tcW w:w="1398" w:type="dxa"/>
            <w:tcBorders>
              <w:top w:val="single" w:sz="4" w:space="0" w:color="auto"/>
              <w:left w:val="nil"/>
              <w:bottom w:val="nil"/>
              <w:right w:val="nil"/>
            </w:tcBorders>
          </w:tcPr>
          <w:p w14:paraId="063F73C0" w14:textId="77777777" w:rsidR="00621187" w:rsidRPr="00183930" w:rsidRDefault="00621187" w:rsidP="00B27292">
            <w:pPr>
              <w:spacing w:after="0" w:line="240" w:lineRule="auto"/>
              <w:jc w:val="both"/>
              <w:rPr>
                <w:rFonts w:ascii="Times New Roman" w:hAnsi="Times New Roman" w:cs="Times New Roman"/>
                <w:sz w:val="16"/>
                <w:szCs w:val="16"/>
                <w:lang w:val="en-US"/>
              </w:rPr>
            </w:pPr>
          </w:p>
        </w:tc>
        <w:tc>
          <w:tcPr>
            <w:tcW w:w="956" w:type="dxa"/>
            <w:tcBorders>
              <w:top w:val="single" w:sz="4" w:space="0" w:color="auto"/>
              <w:left w:val="nil"/>
              <w:bottom w:val="nil"/>
            </w:tcBorders>
          </w:tcPr>
          <w:p w14:paraId="4B483FA0" w14:textId="77777777" w:rsidR="00621187" w:rsidRPr="00183930" w:rsidRDefault="00621187" w:rsidP="00B27292">
            <w:pPr>
              <w:spacing w:after="0" w:line="240" w:lineRule="auto"/>
              <w:jc w:val="both"/>
              <w:rPr>
                <w:rFonts w:ascii="Times New Roman" w:hAnsi="Times New Roman" w:cs="Times New Roman"/>
                <w:sz w:val="16"/>
                <w:szCs w:val="16"/>
                <w:lang w:val="en-US"/>
              </w:rPr>
            </w:pPr>
          </w:p>
        </w:tc>
      </w:tr>
      <w:tr w:rsidR="00621187" w:rsidRPr="00183930" w14:paraId="3111E894" w14:textId="77777777" w:rsidTr="00B27292">
        <w:trPr>
          <w:trHeight w:val="53"/>
        </w:trPr>
        <w:tc>
          <w:tcPr>
            <w:tcW w:w="1418" w:type="dxa"/>
            <w:vMerge/>
            <w:tcBorders>
              <w:bottom w:val="single" w:sz="4" w:space="0" w:color="auto"/>
              <w:right w:val="nil"/>
            </w:tcBorders>
          </w:tcPr>
          <w:p w14:paraId="640C7D49" w14:textId="77777777" w:rsidR="00621187" w:rsidRPr="00183930" w:rsidRDefault="00621187" w:rsidP="00B27292">
            <w:pPr>
              <w:spacing w:after="0" w:line="240" w:lineRule="auto"/>
              <w:jc w:val="both"/>
              <w:rPr>
                <w:rFonts w:ascii="Times New Roman" w:hAnsi="Times New Roman" w:cs="Times New Roman"/>
                <w:b/>
                <w:bCs/>
                <w:sz w:val="16"/>
                <w:szCs w:val="16"/>
                <w:lang w:val="en-US"/>
              </w:rPr>
            </w:pPr>
          </w:p>
        </w:tc>
        <w:tc>
          <w:tcPr>
            <w:tcW w:w="2003" w:type="dxa"/>
            <w:tcBorders>
              <w:top w:val="nil"/>
              <w:left w:val="nil"/>
              <w:bottom w:val="single" w:sz="4" w:space="0" w:color="auto"/>
              <w:right w:val="nil"/>
            </w:tcBorders>
          </w:tcPr>
          <w:p w14:paraId="4E2F4B1C" w14:textId="77777777" w:rsidR="00621187" w:rsidRPr="00183930" w:rsidRDefault="00621187" w:rsidP="00B27292">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i/>
                <w:sz w:val="16"/>
                <w:szCs w:val="16"/>
                <w:lang w:val="en-US"/>
              </w:rPr>
              <w:t>S. haematobium</w:t>
            </w:r>
          </w:p>
        </w:tc>
        <w:tc>
          <w:tcPr>
            <w:tcW w:w="518" w:type="dxa"/>
            <w:tcBorders>
              <w:top w:val="nil"/>
              <w:left w:val="nil"/>
              <w:bottom w:val="single" w:sz="4" w:space="0" w:color="auto"/>
              <w:right w:val="nil"/>
            </w:tcBorders>
            <w:vAlign w:val="center"/>
          </w:tcPr>
          <w:p w14:paraId="0761591A"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131</w:t>
            </w:r>
          </w:p>
        </w:tc>
        <w:tc>
          <w:tcPr>
            <w:tcW w:w="792" w:type="dxa"/>
            <w:tcBorders>
              <w:top w:val="nil"/>
              <w:left w:val="nil"/>
              <w:bottom w:val="single" w:sz="4" w:space="0" w:color="auto"/>
              <w:right w:val="nil"/>
            </w:tcBorders>
            <w:vAlign w:val="center"/>
          </w:tcPr>
          <w:p w14:paraId="3CA3EB73"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96</w:t>
            </w:r>
          </w:p>
        </w:tc>
        <w:tc>
          <w:tcPr>
            <w:tcW w:w="778" w:type="dxa"/>
            <w:tcBorders>
              <w:top w:val="nil"/>
              <w:left w:val="nil"/>
              <w:bottom w:val="single" w:sz="4" w:space="0" w:color="auto"/>
              <w:right w:val="nil"/>
            </w:tcBorders>
            <w:vAlign w:val="bottom"/>
          </w:tcPr>
          <w:p w14:paraId="778C6CAC"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73,28</w:t>
            </w:r>
          </w:p>
        </w:tc>
        <w:tc>
          <w:tcPr>
            <w:tcW w:w="917" w:type="dxa"/>
            <w:tcBorders>
              <w:top w:val="nil"/>
              <w:left w:val="nil"/>
              <w:bottom w:val="single" w:sz="4" w:space="0" w:color="auto"/>
              <w:right w:val="nil"/>
            </w:tcBorders>
          </w:tcPr>
          <w:p w14:paraId="6131F0C7"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2,276</w:t>
            </w:r>
          </w:p>
        </w:tc>
        <w:tc>
          <w:tcPr>
            <w:tcW w:w="1398" w:type="dxa"/>
            <w:tcBorders>
              <w:top w:val="nil"/>
              <w:left w:val="nil"/>
              <w:bottom w:val="single" w:sz="4" w:space="0" w:color="auto"/>
              <w:right w:val="nil"/>
            </w:tcBorders>
          </w:tcPr>
          <w:p w14:paraId="53EEEA84"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1,26-4.84</w:t>
            </w:r>
          </w:p>
        </w:tc>
        <w:tc>
          <w:tcPr>
            <w:tcW w:w="956" w:type="dxa"/>
            <w:tcBorders>
              <w:top w:val="nil"/>
              <w:left w:val="nil"/>
              <w:bottom w:val="single" w:sz="4" w:space="0" w:color="auto"/>
            </w:tcBorders>
          </w:tcPr>
          <w:p w14:paraId="0FA7BD32"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0.008</w:t>
            </w:r>
          </w:p>
        </w:tc>
      </w:tr>
      <w:tr w:rsidR="006D7A30" w:rsidRPr="00183930" w14:paraId="40328CFE" w14:textId="77777777" w:rsidTr="00B27292">
        <w:trPr>
          <w:trHeight w:val="53"/>
        </w:trPr>
        <w:tc>
          <w:tcPr>
            <w:tcW w:w="1418" w:type="dxa"/>
            <w:vMerge w:val="restart"/>
            <w:tcBorders>
              <w:top w:val="single" w:sz="4" w:space="0" w:color="auto"/>
              <w:right w:val="nil"/>
            </w:tcBorders>
          </w:tcPr>
          <w:p w14:paraId="17143F33" w14:textId="480349BC" w:rsidR="006D7A30" w:rsidRPr="00183930" w:rsidRDefault="006D7A30" w:rsidP="006D7A30">
            <w:pPr>
              <w:spacing w:after="0" w:line="240" w:lineRule="auto"/>
              <w:jc w:val="both"/>
              <w:rPr>
                <w:rFonts w:ascii="Times New Roman" w:hAnsi="Times New Roman" w:cs="Times New Roman"/>
                <w:b/>
                <w:bCs/>
                <w:sz w:val="16"/>
                <w:szCs w:val="16"/>
                <w:lang w:val="en-US"/>
              </w:rPr>
            </w:pPr>
            <w:r>
              <w:rPr>
                <w:rFonts w:ascii="Times New Roman" w:hAnsi="Times New Roman" w:cs="Times New Roman"/>
                <w:b/>
                <w:bCs/>
                <w:sz w:val="16"/>
                <w:szCs w:val="16"/>
                <w:lang w:val="en-US"/>
              </w:rPr>
              <w:t xml:space="preserve">Human </w:t>
            </w:r>
            <w:r w:rsidRPr="00183930">
              <w:rPr>
                <w:rFonts w:ascii="Times New Roman" w:hAnsi="Times New Roman" w:cs="Times New Roman"/>
                <w:b/>
                <w:bCs/>
                <w:sz w:val="16"/>
                <w:szCs w:val="16"/>
                <w:lang w:val="en-US"/>
              </w:rPr>
              <w:t>Activit</w:t>
            </w:r>
            <w:r>
              <w:rPr>
                <w:rFonts w:ascii="Times New Roman" w:hAnsi="Times New Roman" w:cs="Times New Roman"/>
                <w:b/>
                <w:bCs/>
                <w:sz w:val="16"/>
                <w:szCs w:val="16"/>
                <w:lang w:val="en-US"/>
              </w:rPr>
              <w:t>y</w:t>
            </w:r>
          </w:p>
        </w:tc>
        <w:tc>
          <w:tcPr>
            <w:tcW w:w="2003" w:type="dxa"/>
            <w:tcBorders>
              <w:top w:val="single" w:sz="4" w:space="0" w:color="auto"/>
              <w:left w:val="nil"/>
              <w:bottom w:val="nil"/>
              <w:right w:val="nil"/>
            </w:tcBorders>
          </w:tcPr>
          <w:p w14:paraId="7EC93B4D" w14:textId="162D5AA4" w:rsidR="006D7A30" w:rsidRPr="006D7A30" w:rsidRDefault="006D7A30" w:rsidP="006D7A30">
            <w:pPr>
              <w:spacing w:after="0" w:line="240" w:lineRule="auto"/>
              <w:jc w:val="both"/>
              <w:rPr>
                <w:rFonts w:ascii="Times New Roman" w:hAnsi="Times New Roman" w:cs="Times New Roman"/>
                <w:b/>
                <w:bCs/>
                <w:sz w:val="16"/>
                <w:szCs w:val="16"/>
                <w:lang w:val="en-US"/>
              </w:rPr>
            </w:pPr>
            <w:r w:rsidRPr="006D7A30">
              <w:rPr>
                <w:rFonts w:ascii="Times New Roman" w:hAnsi="Times New Roman" w:cs="Times New Roman"/>
                <w:b/>
                <w:sz w:val="16"/>
                <w:szCs w:val="16"/>
                <w:lang w:val="en-US"/>
              </w:rPr>
              <w:t>Car washes</w:t>
            </w:r>
          </w:p>
        </w:tc>
        <w:tc>
          <w:tcPr>
            <w:tcW w:w="518" w:type="dxa"/>
            <w:tcBorders>
              <w:top w:val="single" w:sz="4" w:space="0" w:color="auto"/>
              <w:left w:val="nil"/>
              <w:bottom w:val="nil"/>
              <w:right w:val="nil"/>
            </w:tcBorders>
            <w:vAlign w:val="center"/>
          </w:tcPr>
          <w:p w14:paraId="08F4E686" w14:textId="77777777" w:rsidR="006D7A30" w:rsidRPr="00183930" w:rsidRDefault="006D7A30" w:rsidP="006D7A30">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39</w:t>
            </w:r>
          </w:p>
        </w:tc>
        <w:tc>
          <w:tcPr>
            <w:tcW w:w="792" w:type="dxa"/>
            <w:tcBorders>
              <w:top w:val="single" w:sz="4" w:space="0" w:color="auto"/>
              <w:left w:val="nil"/>
              <w:bottom w:val="nil"/>
              <w:right w:val="nil"/>
            </w:tcBorders>
            <w:vAlign w:val="center"/>
          </w:tcPr>
          <w:p w14:paraId="363C455F" w14:textId="77777777" w:rsidR="006D7A30" w:rsidRPr="00183930" w:rsidRDefault="006D7A30" w:rsidP="006D7A30">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34</w:t>
            </w:r>
          </w:p>
        </w:tc>
        <w:tc>
          <w:tcPr>
            <w:tcW w:w="778" w:type="dxa"/>
            <w:tcBorders>
              <w:top w:val="single" w:sz="4" w:space="0" w:color="auto"/>
              <w:left w:val="nil"/>
              <w:bottom w:val="nil"/>
              <w:right w:val="nil"/>
            </w:tcBorders>
            <w:vAlign w:val="bottom"/>
          </w:tcPr>
          <w:p w14:paraId="413E2B2C" w14:textId="77777777" w:rsidR="006D7A30" w:rsidRPr="00183930" w:rsidRDefault="006D7A30" w:rsidP="006D7A30">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87.18a</w:t>
            </w:r>
          </w:p>
        </w:tc>
        <w:tc>
          <w:tcPr>
            <w:tcW w:w="917" w:type="dxa"/>
            <w:tcBorders>
              <w:top w:val="single" w:sz="4" w:space="0" w:color="auto"/>
              <w:left w:val="nil"/>
              <w:bottom w:val="nil"/>
              <w:right w:val="nil"/>
            </w:tcBorders>
          </w:tcPr>
          <w:p w14:paraId="090B12C6" w14:textId="77777777" w:rsidR="006D7A30" w:rsidRPr="00183930" w:rsidRDefault="006D7A30" w:rsidP="006D7A30">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1.30</w:t>
            </w:r>
          </w:p>
        </w:tc>
        <w:tc>
          <w:tcPr>
            <w:tcW w:w="1398" w:type="dxa"/>
            <w:tcBorders>
              <w:top w:val="single" w:sz="4" w:space="0" w:color="auto"/>
              <w:left w:val="nil"/>
              <w:bottom w:val="nil"/>
              <w:right w:val="nil"/>
            </w:tcBorders>
          </w:tcPr>
          <w:p w14:paraId="08DBFCF7" w14:textId="77777777" w:rsidR="006D7A30" w:rsidRPr="00183930" w:rsidRDefault="006D7A30" w:rsidP="006D7A30">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0.78-2.16</w:t>
            </w:r>
          </w:p>
        </w:tc>
        <w:tc>
          <w:tcPr>
            <w:tcW w:w="956" w:type="dxa"/>
            <w:tcBorders>
              <w:top w:val="single" w:sz="4" w:space="0" w:color="auto"/>
              <w:left w:val="nil"/>
              <w:bottom w:val="nil"/>
            </w:tcBorders>
          </w:tcPr>
          <w:p w14:paraId="7A844AB2" w14:textId="77777777" w:rsidR="006D7A30" w:rsidRPr="00183930" w:rsidRDefault="006D7A30" w:rsidP="006D7A30">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0.042</w:t>
            </w:r>
          </w:p>
        </w:tc>
      </w:tr>
      <w:tr w:rsidR="006D7A30" w:rsidRPr="00183930" w14:paraId="6A183B17" w14:textId="77777777" w:rsidTr="00B27292">
        <w:trPr>
          <w:trHeight w:val="53"/>
        </w:trPr>
        <w:tc>
          <w:tcPr>
            <w:tcW w:w="1418" w:type="dxa"/>
            <w:vMerge/>
            <w:tcBorders>
              <w:right w:val="nil"/>
            </w:tcBorders>
          </w:tcPr>
          <w:p w14:paraId="6E57CFB3" w14:textId="77777777" w:rsidR="006D7A30" w:rsidRPr="00183930" w:rsidRDefault="006D7A30" w:rsidP="006D7A30">
            <w:pPr>
              <w:spacing w:after="0" w:line="240" w:lineRule="auto"/>
              <w:jc w:val="both"/>
              <w:rPr>
                <w:rFonts w:ascii="Times New Roman" w:hAnsi="Times New Roman" w:cs="Times New Roman"/>
                <w:b/>
                <w:bCs/>
                <w:sz w:val="16"/>
                <w:szCs w:val="16"/>
                <w:lang w:val="en-US"/>
              </w:rPr>
            </w:pPr>
          </w:p>
        </w:tc>
        <w:tc>
          <w:tcPr>
            <w:tcW w:w="2003" w:type="dxa"/>
            <w:tcBorders>
              <w:top w:val="nil"/>
              <w:left w:val="nil"/>
              <w:bottom w:val="nil"/>
              <w:right w:val="nil"/>
            </w:tcBorders>
          </w:tcPr>
          <w:p w14:paraId="39C807A7" w14:textId="0B429EFC" w:rsidR="006D7A30" w:rsidRPr="006D7A30" w:rsidRDefault="006D7A30" w:rsidP="006D7A30">
            <w:pPr>
              <w:spacing w:after="0" w:line="240" w:lineRule="auto"/>
              <w:jc w:val="both"/>
              <w:rPr>
                <w:rFonts w:ascii="Times New Roman" w:hAnsi="Times New Roman" w:cs="Times New Roman"/>
                <w:b/>
                <w:bCs/>
                <w:sz w:val="16"/>
                <w:szCs w:val="16"/>
                <w:lang w:val="en-US"/>
              </w:rPr>
            </w:pPr>
            <w:r w:rsidRPr="006D7A30">
              <w:rPr>
                <w:rFonts w:ascii="Times New Roman" w:hAnsi="Times New Roman" w:cs="Times New Roman"/>
                <w:b/>
                <w:sz w:val="16"/>
                <w:szCs w:val="16"/>
                <w:lang w:val="en-US"/>
              </w:rPr>
              <w:t xml:space="preserve">Fishermen </w:t>
            </w:r>
          </w:p>
        </w:tc>
        <w:tc>
          <w:tcPr>
            <w:tcW w:w="518" w:type="dxa"/>
            <w:tcBorders>
              <w:top w:val="nil"/>
              <w:left w:val="nil"/>
              <w:bottom w:val="nil"/>
              <w:right w:val="nil"/>
            </w:tcBorders>
            <w:vAlign w:val="center"/>
          </w:tcPr>
          <w:p w14:paraId="49DA74CC" w14:textId="77777777" w:rsidR="006D7A30" w:rsidRPr="00183930" w:rsidRDefault="006D7A30" w:rsidP="006D7A30">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31</w:t>
            </w:r>
          </w:p>
        </w:tc>
        <w:tc>
          <w:tcPr>
            <w:tcW w:w="792" w:type="dxa"/>
            <w:tcBorders>
              <w:top w:val="nil"/>
              <w:left w:val="nil"/>
              <w:bottom w:val="nil"/>
              <w:right w:val="nil"/>
            </w:tcBorders>
            <w:vAlign w:val="center"/>
          </w:tcPr>
          <w:p w14:paraId="5CBF9BDC" w14:textId="77777777" w:rsidR="006D7A30" w:rsidRPr="00183930" w:rsidRDefault="006D7A30" w:rsidP="006D7A30">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22</w:t>
            </w:r>
          </w:p>
        </w:tc>
        <w:tc>
          <w:tcPr>
            <w:tcW w:w="778" w:type="dxa"/>
            <w:tcBorders>
              <w:top w:val="nil"/>
              <w:left w:val="nil"/>
              <w:bottom w:val="nil"/>
              <w:right w:val="nil"/>
            </w:tcBorders>
            <w:vAlign w:val="bottom"/>
          </w:tcPr>
          <w:p w14:paraId="3DCB3A63" w14:textId="77777777" w:rsidR="006D7A30" w:rsidRPr="00183930" w:rsidRDefault="006D7A30" w:rsidP="006D7A30">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70.97a</w:t>
            </w:r>
          </w:p>
        </w:tc>
        <w:tc>
          <w:tcPr>
            <w:tcW w:w="917" w:type="dxa"/>
            <w:tcBorders>
              <w:top w:val="nil"/>
              <w:left w:val="nil"/>
              <w:bottom w:val="nil"/>
              <w:right w:val="nil"/>
            </w:tcBorders>
          </w:tcPr>
          <w:p w14:paraId="388BBE48" w14:textId="77777777" w:rsidR="006D7A30" w:rsidRPr="00183930" w:rsidRDefault="006D7A30" w:rsidP="006D7A30">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2.173</w:t>
            </w:r>
          </w:p>
        </w:tc>
        <w:tc>
          <w:tcPr>
            <w:tcW w:w="1398" w:type="dxa"/>
            <w:tcBorders>
              <w:top w:val="nil"/>
              <w:left w:val="nil"/>
              <w:bottom w:val="nil"/>
              <w:right w:val="nil"/>
            </w:tcBorders>
          </w:tcPr>
          <w:p w14:paraId="640FB396" w14:textId="77777777" w:rsidR="006D7A30" w:rsidRPr="00183930" w:rsidRDefault="006D7A30" w:rsidP="006D7A30">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0.26-3.52</w:t>
            </w:r>
          </w:p>
        </w:tc>
        <w:tc>
          <w:tcPr>
            <w:tcW w:w="956" w:type="dxa"/>
            <w:tcBorders>
              <w:top w:val="nil"/>
              <w:left w:val="nil"/>
              <w:bottom w:val="nil"/>
            </w:tcBorders>
          </w:tcPr>
          <w:p w14:paraId="49695CC1" w14:textId="77777777" w:rsidR="006D7A30" w:rsidRPr="00183930" w:rsidRDefault="006D7A30" w:rsidP="006D7A30">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0.034</w:t>
            </w:r>
          </w:p>
        </w:tc>
      </w:tr>
      <w:tr w:rsidR="006D7A30" w:rsidRPr="00183930" w14:paraId="6773E22F" w14:textId="77777777" w:rsidTr="00B27292">
        <w:trPr>
          <w:trHeight w:val="53"/>
        </w:trPr>
        <w:tc>
          <w:tcPr>
            <w:tcW w:w="1418" w:type="dxa"/>
            <w:vMerge/>
            <w:tcBorders>
              <w:right w:val="nil"/>
            </w:tcBorders>
          </w:tcPr>
          <w:p w14:paraId="3E9FDF89" w14:textId="77777777" w:rsidR="006D7A30" w:rsidRPr="00183930" w:rsidRDefault="006D7A30" w:rsidP="006D7A30">
            <w:pPr>
              <w:spacing w:after="0" w:line="240" w:lineRule="auto"/>
              <w:jc w:val="both"/>
              <w:rPr>
                <w:rFonts w:ascii="Times New Roman" w:hAnsi="Times New Roman" w:cs="Times New Roman"/>
                <w:b/>
                <w:bCs/>
                <w:sz w:val="16"/>
                <w:szCs w:val="16"/>
                <w:lang w:val="en-US"/>
              </w:rPr>
            </w:pPr>
          </w:p>
        </w:tc>
        <w:tc>
          <w:tcPr>
            <w:tcW w:w="2003" w:type="dxa"/>
            <w:tcBorders>
              <w:top w:val="nil"/>
              <w:left w:val="nil"/>
              <w:bottom w:val="nil"/>
              <w:right w:val="nil"/>
            </w:tcBorders>
          </w:tcPr>
          <w:p w14:paraId="164F601E" w14:textId="63FAEA17" w:rsidR="006D7A30" w:rsidRPr="006D7A30" w:rsidRDefault="006D7A30" w:rsidP="006D7A30">
            <w:pPr>
              <w:spacing w:after="0" w:line="240" w:lineRule="auto"/>
              <w:jc w:val="both"/>
              <w:rPr>
                <w:rFonts w:ascii="Times New Roman" w:hAnsi="Times New Roman" w:cs="Times New Roman"/>
                <w:b/>
                <w:bCs/>
                <w:sz w:val="16"/>
                <w:szCs w:val="16"/>
                <w:lang w:val="en-US"/>
              </w:rPr>
            </w:pPr>
            <w:r w:rsidRPr="006D7A30">
              <w:rPr>
                <w:rFonts w:ascii="Times New Roman" w:hAnsi="Times New Roman" w:cs="Times New Roman"/>
                <w:b/>
                <w:sz w:val="16"/>
                <w:szCs w:val="16"/>
                <w:lang w:val="en-US"/>
              </w:rPr>
              <w:t>Swimmers</w:t>
            </w:r>
          </w:p>
        </w:tc>
        <w:tc>
          <w:tcPr>
            <w:tcW w:w="518" w:type="dxa"/>
            <w:tcBorders>
              <w:top w:val="nil"/>
              <w:left w:val="nil"/>
              <w:bottom w:val="nil"/>
              <w:right w:val="nil"/>
            </w:tcBorders>
            <w:vAlign w:val="center"/>
          </w:tcPr>
          <w:p w14:paraId="7E270E1A" w14:textId="77777777" w:rsidR="006D7A30" w:rsidRPr="00183930" w:rsidRDefault="006D7A30" w:rsidP="006D7A30">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30</w:t>
            </w:r>
          </w:p>
        </w:tc>
        <w:tc>
          <w:tcPr>
            <w:tcW w:w="792" w:type="dxa"/>
            <w:tcBorders>
              <w:top w:val="nil"/>
              <w:left w:val="nil"/>
              <w:bottom w:val="nil"/>
              <w:right w:val="nil"/>
            </w:tcBorders>
            <w:vAlign w:val="center"/>
          </w:tcPr>
          <w:p w14:paraId="3B54E5EB" w14:textId="77777777" w:rsidR="006D7A30" w:rsidRPr="00183930" w:rsidRDefault="006D7A30" w:rsidP="006D7A30">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26</w:t>
            </w:r>
          </w:p>
        </w:tc>
        <w:tc>
          <w:tcPr>
            <w:tcW w:w="778" w:type="dxa"/>
            <w:tcBorders>
              <w:top w:val="nil"/>
              <w:left w:val="nil"/>
              <w:bottom w:val="nil"/>
              <w:right w:val="nil"/>
            </w:tcBorders>
            <w:vAlign w:val="bottom"/>
          </w:tcPr>
          <w:p w14:paraId="4305468E" w14:textId="77777777" w:rsidR="006D7A30" w:rsidRPr="00183930" w:rsidRDefault="006D7A30" w:rsidP="006D7A30">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83.33a</w:t>
            </w:r>
          </w:p>
        </w:tc>
        <w:tc>
          <w:tcPr>
            <w:tcW w:w="917" w:type="dxa"/>
            <w:tcBorders>
              <w:top w:val="nil"/>
              <w:left w:val="nil"/>
              <w:bottom w:val="nil"/>
              <w:right w:val="nil"/>
            </w:tcBorders>
          </w:tcPr>
          <w:p w14:paraId="3C709BCA" w14:textId="77777777" w:rsidR="006D7A30" w:rsidRPr="00183930" w:rsidRDefault="006D7A30" w:rsidP="006D7A30">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3.321</w:t>
            </w:r>
          </w:p>
        </w:tc>
        <w:tc>
          <w:tcPr>
            <w:tcW w:w="1398" w:type="dxa"/>
            <w:tcBorders>
              <w:top w:val="nil"/>
              <w:left w:val="nil"/>
              <w:bottom w:val="nil"/>
              <w:right w:val="nil"/>
            </w:tcBorders>
          </w:tcPr>
          <w:p w14:paraId="471564EE" w14:textId="77777777" w:rsidR="006D7A30" w:rsidRPr="00183930" w:rsidRDefault="006D7A30" w:rsidP="006D7A30">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0.45-1.92</w:t>
            </w:r>
          </w:p>
        </w:tc>
        <w:tc>
          <w:tcPr>
            <w:tcW w:w="956" w:type="dxa"/>
            <w:tcBorders>
              <w:top w:val="nil"/>
              <w:left w:val="nil"/>
              <w:bottom w:val="nil"/>
            </w:tcBorders>
          </w:tcPr>
          <w:p w14:paraId="1ACDE26B" w14:textId="77777777" w:rsidR="006D7A30" w:rsidRPr="00183930" w:rsidRDefault="006D7A30" w:rsidP="006D7A30">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0.027</w:t>
            </w:r>
          </w:p>
        </w:tc>
      </w:tr>
      <w:tr w:rsidR="006D7A30" w:rsidRPr="00183930" w14:paraId="642E093F" w14:textId="77777777" w:rsidTr="00B27292">
        <w:trPr>
          <w:trHeight w:val="53"/>
        </w:trPr>
        <w:tc>
          <w:tcPr>
            <w:tcW w:w="1418" w:type="dxa"/>
            <w:vMerge/>
            <w:tcBorders>
              <w:bottom w:val="single" w:sz="4" w:space="0" w:color="auto"/>
              <w:right w:val="nil"/>
            </w:tcBorders>
          </w:tcPr>
          <w:p w14:paraId="63B91192" w14:textId="77777777" w:rsidR="006D7A30" w:rsidRPr="00183930" w:rsidRDefault="006D7A30" w:rsidP="006D7A30">
            <w:pPr>
              <w:spacing w:after="0" w:line="240" w:lineRule="auto"/>
              <w:jc w:val="both"/>
              <w:rPr>
                <w:rFonts w:ascii="Times New Roman" w:hAnsi="Times New Roman" w:cs="Times New Roman"/>
                <w:b/>
                <w:bCs/>
                <w:sz w:val="16"/>
                <w:szCs w:val="16"/>
                <w:lang w:val="en-US"/>
              </w:rPr>
            </w:pPr>
          </w:p>
        </w:tc>
        <w:tc>
          <w:tcPr>
            <w:tcW w:w="2003" w:type="dxa"/>
            <w:tcBorders>
              <w:top w:val="nil"/>
              <w:left w:val="nil"/>
              <w:bottom w:val="single" w:sz="4" w:space="0" w:color="auto"/>
              <w:right w:val="nil"/>
            </w:tcBorders>
          </w:tcPr>
          <w:p w14:paraId="4DE3E87A" w14:textId="30846068" w:rsidR="006D7A30" w:rsidRPr="006D7A30" w:rsidRDefault="006D7A30" w:rsidP="006D7A30">
            <w:pPr>
              <w:spacing w:after="0" w:line="240" w:lineRule="auto"/>
              <w:jc w:val="both"/>
              <w:rPr>
                <w:rFonts w:ascii="Times New Roman" w:hAnsi="Times New Roman" w:cs="Times New Roman"/>
                <w:b/>
                <w:bCs/>
                <w:sz w:val="16"/>
                <w:szCs w:val="16"/>
                <w:lang w:val="en-US"/>
              </w:rPr>
            </w:pPr>
            <w:r w:rsidRPr="006D7A30">
              <w:rPr>
                <w:rFonts w:ascii="Times New Roman" w:hAnsi="Times New Roman" w:cs="Times New Roman"/>
                <w:b/>
                <w:sz w:val="16"/>
                <w:szCs w:val="16"/>
                <w:lang w:val="en-US"/>
              </w:rPr>
              <w:t xml:space="preserve">Truckers </w:t>
            </w:r>
          </w:p>
        </w:tc>
        <w:tc>
          <w:tcPr>
            <w:tcW w:w="518" w:type="dxa"/>
            <w:tcBorders>
              <w:top w:val="nil"/>
              <w:left w:val="nil"/>
              <w:bottom w:val="single" w:sz="4" w:space="0" w:color="auto"/>
              <w:right w:val="nil"/>
            </w:tcBorders>
            <w:vAlign w:val="center"/>
          </w:tcPr>
          <w:p w14:paraId="3B5A7360" w14:textId="77777777" w:rsidR="006D7A30" w:rsidRPr="00183930" w:rsidRDefault="006D7A30" w:rsidP="006D7A30">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31</w:t>
            </w:r>
          </w:p>
        </w:tc>
        <w:tc>
          <w:tcPr>
            <w:tcW w:w="792" w:type="dxa"/>
            <w:tcBorders>
              <w:top w:val="nil"/>
              <w:left w:val="nil"/>
              <w:bottom w:val="single" w:sz="4" w:space="0" w:color="auto"/>
              <w:right w:val="nil"/>
            </w:tcBorders>
            <w:vAlign w:val="center"/>
          </w:tcPr>
          <w:p w14:paraId="180908A9" w14:textId="77777777" w:rsidR="006D7A30" w:rsidRPr="00183930" w:rsidRDefault="006D7A30" w:rsidP="006D7A30">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14</w:t>
            </w:r>
          </w:p>
        </w:tc>
        <w:tc>
          <w:tcPr>
            <w:tcW w:w="778" w:type="dxa"/>
            <w:tcBorders>
              <w:top w:val="nil"/>
              <w:left w:val="nil"/>
              <w:bottom w:val="single" w:sz="4" w:space="0" w:color="auto"/>
              <w:right w:val="nil"/>
            </w:tcBorders>
            <w:vAlign w:val="bottom"/>
          </w:tcPr>
          <w:p w14:paraId="2D9E0C9E" w14:textId="77777777" w:rsidR="006D7A30" w:rsidRPr="00183930" w:rsidRDefault="006D7A30" w:rsidP="006D7A30">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45.16b</w:t>
            </w:r>
          </w:p>
        </w:tc>
        <w:tc>
          <w:tcPr>
            <w:tcW w:w="917" w:type="dxa"/>
            <w:tcBorders>
              <w:top w:val="nil"/>
              <w:left w:val="nil"/>
              <w:bottom w:val="single" w:sz="4" w:space="0" w:color="auto"/>
              <w:right w:val="nil"/>
            </w:tcBorders>
          </w:tcPr>
          <w:p w14:paraId="2356DF58" w14:textId="77777777" w:rsidR="006D7A30" w:rsidRPr="00183930" w:rsidRDefault="006D7A30" w:rsidP="006D7A30">
            <w:pPr>
              <w:spacing w:after="0" w:line="240" w:lineRule="auto"/>
              <w:jc w:val="both"/>
              <w:rPr>
                <w:rFonts w:ascii="Times New Roman" w:hAnsi="Times New Roman" w:cs="Times New Roman"/>
                <w:sz w:val="16"/>
                <w:szCs w:val="16"/>
                <w:lang w:val="en-US"/>
              </w:rPr>
            </w:pPr>
          </w:p>
        </w:tc>
        <w:tc>
          <w:tcPr>
            <w:tcW w:w="1398" w:type="dxa"/>
            <w:tcBorders>
              <w:top w:val="nil"/>
              <w:left w:val="nil"/>
              <w:bottom w:val="single" w:sz="4" w:space="0" w:color="auto"/>
              <w:right w:val="nil"/>
            </w:tcBorders>
          </w:tcPr>
          <w:p w14:paraId="56C2F38E" w14:textId="77777777" w:rsidR="006D7A30" w:rsidRPr="00183930" w:rsidRDefault="006D7A30" w:rsidP="006D7A30">
            <w:pPr>
              <w:spacing w:after="0" w:line="240" w:lineRule="auto"/>
              <w:jc w:val="both"/>
              <w:rPr>
                <w:rFonts w:ascii="Times New Roman" w:hAnsi="Times New Roman" w:cs="Times New Roman"/>
                <w:sz w:val="16"/>
                <w:szCs w:val="16"/>
                <w:lang w:val="en-US"/>
              </w:rPr>
            </w:pPr>
          </w:p>
        </w:tc>
        <w:tc>
          <w:tcPr>
            <w:tcW w:w="956" w:type="dxa"/>
            <w:tcBorders>
              <w:top w:val="nil"/>
              <w:left w:val="nil"/>
              <w:bottom w:val="single" w:sz="4" w:space="0" w:color="auto"/>
            </w:tcBorders>
          </w:tcPr>
          <w:p w14:paraId="10067E75" w14:textId="77777777" w:rsidR="006D7A30" w:rsidRPr="00183930" w:rsidRDefault="006D7A30" w:rsidP="006D7A30">
            <w:pPr>
              <w:spacing w:after="0" w:line="240" w:lineRule="auto"/>
              <w:jc w:val="both"/>
              <w:rPr>
                <w:rFonts w:ascii="Times New Roman" w:hAnsi="Times New Roman" w:cs="Times New Roman"/>
                <w:sz w:val="16"/>
                <w:szCs w:val="16"/>
                <w:lang w:val="en-US"/>
              </w:rPr>
            </w:pPr>
          </w:p>
        </w:tc>
      </w:tr>
      <w:tr w:rsidR="00621187" w:rsidRPr="00183930" w14:paraId="1F5D8958" w14:textId="77777777" w:rsidTr="00B27292">
        <w:trPr>
          <w:trHeight w:val="53"/>
        </w:trPr>
        <w:tc>
          <w:tcPr>
            <w:tcW w:w="8780" w:type="dxa"/>
            <w:gridSpan w:val="8"/>
            <w:tcBorders>
              <w:bottom w:val="single" w:sz="4" w:space="0" w:color="auto"/>
            </w:tcBorders>
          </w:tcPr>
          <w:p w14:paraId="55259F4F" w14:textId="3AAD5097" w:rsidR="00621187" w:rsidRPr="00183930" w:rsidRDefault="00621187" w:rsidP="00B27292">
            <w:pPr>
              <w:spacing w:after="0" w:line="240" w:lineRule="auto"/>
              <w:jc w:val="center"/>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Infectivit</w:t>
            </w:r>
            <w:r w:rsidR="006D7A30">
              <w:rPr>
                <w:rFonts w:ascii="Times New Roman" w:hAnsi="Times New Roman" w:cs="Times New Roman"/>
                <w:b/>
                <w:bCs/>
                <w:sz w:val="16"/>
                <w:szCs w:val="16"/>
                <w:lang w:val="en-US"/>
              </w:rPr>
              <w:t>y of</w:t>
            </w:r>
            <w:r w:rsidRPr="00183930">
              <w:rPr>
                <w:rFonts w:ascii="Times New Roman" w:hAnsi="Times New Roman" w:cs="Times New Roman"/>
                <w:b/>
                <w:bCs/>
                <w:sz w:val="16"/>
                <w:szCs w:val="16"/>
                <w:lang w:val="en-US"/>
              </w:rPr>
              <w:t xml:space="preserve"> mollus</w:t>
            </w:r>
            <w:r w:rsidR="006D7A30">
              <w:rPr>
                <w:rFonts w:ascii="Times New Roman" w:hAnsi="Times New Roman" w:cs="Times New Roman"/>
                <w:b/>
                <w:bCs/>
                <w:sz w:val="16"/>
                <w:szCs w:val="16"/>
                <w:lang w:val="en-US"/>
              </w:rPr>
              <w:t>ks</w:t>
            </w:r>
          </w:p>
        </w:tc>
      </w:tr>
      <w:tr w:rsidR="00621187" w:rsidRPr="00183930" w14:paraId="16A11D8E" w14:textId="77777777" w:rsidTr="00B27292">
        <w:trPr>
          <w:trHeight w:val="53"/>
        </w:trPr>
        <w:tc>
          <w:tcPr>
            <w:tcW w:w="1418" w:type="dxa"/>
            <w:tcBorders>
              <w:top w:val="single" w:sz="4" w:space="0" w:color="auto"/>
              <w:bottom w:val="nil"/>
              <w:right w:val="nil"/>
            </w:tcBorders>
          </w:tcPr>
          <w:p w14:paraId="626AC12B" w14:textId="77777777" w:rsidR="00621187" w:rsidRPr="00183930" w:rsidRDefault="00621187" w:rsidP="00B27292">
            <w:pPr>
              <w:spacing w:after="0" w:line="240" w:lineRule="auto"/>
              <w:jc w:val="center"/>
              <w:rPr>
                <w:rFonts w:ascii="Times New Roman" w:eastAsia="Times New Roman" w:hAnsi="Times New Roman" w:cs="Times New Roman"/>
                <w:b/>
                <w:bCs/>
                <w:i/>
                <w:iCs/>
                <w:color w:val="000000"/>
                <w:sz w:val="16"/>
                <w:szCs w:val="16"/>
                <w:lang w:val="en-US" w:eastAsia="fr-FR"/>
              </w:rPr>
            </w:pPr>
            <w:r w:rsidRPr="00183930">
              <w:rPr>
                <w:rFonts w:ascii="Times New Roman" w:eastAsia="Times New Roman" w:hAnsi="Times New Roman" w:cs="Times New Roman"/>
                <w:b/>
                <w:bCs/>
                <w:i/>
                <w:sz w:val="16"/>
                <w:szCs w:val="16"/>
                <w:lang w:val="en-US"/>
              </w:rPr>
              <w:t>L. natalensis</w:t>
            </w:r>
          </w:p>
        </w:tc>
        <w:tc>
          <w:tcPr>
            <w:tcW w:w="2003" w:type="dxa"/>
            <w:tcBorders>
              <w:top w:val="single" w:sz="4" w:space="0" w:color="auto"/>
              <w:left w:val="nil"/>
              <w:bottom w:val="nil"/>
              <w:right w:val="nil"/>
            </w:tcBorders>
          </w:tcPr>
          <w:p w14:paraId="34818469" w14:textId="77777777" w:rsidR="00621187" w:rsidRPr="00183930" w:rsidRDefault="00621187" w:rsidP="00B27292">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Station 1</w:t>
            </w:r>
          </w:p>
        </w:tc>
        <w:tc>
          <w:tcPr>
            <w:tcW w:w="518" w:type="dxa"/>
            <w:tcBorders>
              <w:top w:val="single" w:sz="4" w:space="0" w:color="auto"/>
              <w:left w:val="nil"/>
              <w:bottom w:val="nil"/>
              <w:right w:val="nil"/>
            </w:tcBorders>
            <w:vAlign w:val="center"/>
          </w:tcPr>
          <w:p w14:paraId="67C1784C" w14:textId="77777777" w:rsidR="00621187" w:rsidRPr="00183930" w:rsidRDefault="00621187" w:rsidP="00B27292">
            <w:pPr>
              <w:spacing w:after="0" w:line="240" w:lineRule="auto"/>
              <w:jc w:val="both"/>
              <w:rPr>
                <w:rFonts w:ascii="Times New Roman" w:eastAsia="Times New Roman" w:hAnsi="Times New Roman" w:cs="Times New Roman"/>
                <w:color w:val="000000"/>
                <w:sz w:val="16"/>
                <w:szCs w:val="16"/>
                <w:lang w:val="en-US" w:eastAsia="fr-FR"/>
              </w:rPr>
            </w:pPr>
            <w:r w:rsidRPr="00183930">
              <w:rPr>
                <w:rFonts w:ascii="Times New Roman" w:eastAsia="Times New Roman" w:hAnsi="Times New Roman" w:cs="Times New Roman"/>
                <w:color w:val="000000"/>
                <w:sz w:val="16"/>
                <w:szCs w:val="16"/>
                <w:lang w:val="en-US" w:eastAsia="fr-FR"/>
              </w:rPr>
              <w:t>31</w:t>
            </w:r>
          </w:p>
        </w:tc>
        <w:tc>
          <w:tcPr>
            <w:tcW w:w="792" w:type="dxa"/>
            <w:tcBorders>
              <w:top w:val="single" w:sz="4" w:space="0" w:color="auto"/>
              <w:left w:val="nil"/>
              <w:bottom w:val="nil"/>
              <w:right w:val="nil"/>
            </w:tcBorders>
          </w:tcPr>
          <w:p w14:paraId="0430F8BE"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22</w:t>
            </w:r>
          </w:p>
        </w:tc>
        <w:tc>
          <w:tcPr>
            <w:tcW w:w="778" w:type="dxa"/>
            <w:tcBorders>
              <w:top w:val="single" w:sz="4" w:space="0" w:color="auto"/>
              <w:left w:val="nil"/>
              <w:bottom w:val="nil"/>
              <w:right w:val="nil"/>
            </w:tcBorders>
            <w:vAlign w:val="center"/>
          </w:tcPr>
          <w:p w14:paraId="65C35189" w14:textId="77777777" w:rsidR="00621187" w:rsidRPr="00183930" w:rsidRDefault="00621187" w:rsidP="00B27292">
            <w:pPr>
              <w:spacing w:after="0" w:line="240" w:lineRule="auto"/>
              <w:jc w:val="both"/>
              <w:rPr>
                <w:rFonts w:ascii="Times New Roman" w:eastAsia="Times New Roman" w:hAnsi="Times New Roman" w:cs="Times New Roman"/>
                <w:color w:val="000000"/>
                <w:sz w:val="16"/>
                <w:szCs w:val="16"/>
                <w:lang w:val="en-US" w:eastAsia="fr-FR"/>
              </w:rPr>
            </w:pPr>
            <w:r w:rsidRPr="00183930">
              <w:rPr>
                <w:rFonts w:ascii="Times New Roman" w:eastAsia="Times New Roman" w:hAnsi="Times New Roman" w:cs="Times New Roman"/>
                <w:color w:val="000000"/>
                <w:sz w:val="16"/>
                <w:szCs w:val="16"/>
                <w:lang w:val="en-US" w:eastAsia="fr-FR"/>
              </w:rPr>
              <w:t>70.97</w:t>
            </w:r>
          </w:p>
        </w:tc>
        <w:tc>
          <w:tcPr>
            <w:tcW w:w="917" w:type="dxa"/>
            <w:tcBorders>
              <w:top w:val="single" w:sz="4" w:space="0" w:color="auto"/>
              <w:left w:val="nil"/>
              <w:bottom w:val="nil"/>
              <w:right w:val="nil"/>
            </w:tcBorders>
          </w:tcPr>
          <w:p w14:paraId="111BDDAC" w14:textId="77777777" w:rsidR="00621187" w:rsidRPr="00183930" w:rsidRDefault="00621187" w:rsidP="00B27292">
            <w:pPr>
              <w:spacing w:after="0" w:line="240" w:lineRule="auto"/>
              <w:jc w:val="both"/>
              <w:rPr>
                <w:rFonts w:ascii="Times New Roman" w:hAnsi="Times New Roman" w:cs="Times New Roman"/>
                <w:sz w:val="16"/>
                <w:szCs w:val="16"/>
                <w:lang w:val="en-US"/>
              </w:rPr>
            </w:pPr>
          </w:p>
        </w:tc>
        <w:tc>
          <w:tcPr>
            <w:tcW w:w="1398" w:type="dxa"/>
            <w:tcBorders>
              <w:top w:val="single" w:sz="4" w:space="0" w:color="auto"/>
              <w:left w:val="nil"/>
              <w:bottom w:val="nil"/>
              <w:right w:val="nil"/>
            </w:tcBorders>
          </w:tcPr>
          <w:p w14:paraId="7513CE59" w14:textId="77777777" w:rsidR="00621187" w:rsidRPr="00183930" w:rsidRDefault="00621187" w:rsidP="00B27292">
            <w:pPr>
              <w:spacing w:after="0" w:line="240" w:lineRule="auto"/>
              <w:jc w:val="both"/>
              <w:rPr>
                <w:rFonts w:ascii="Times New Roman" w:hAnsi="Times New Roman" w:cs="Times New Roman"/>
                <w:sz w:val="16"/>
                <w:szCs w:val="16"/>
                <w:lang w:val="en-US"/>
              </w:rPr>
            </w:pPr>
          </w:p>
        </w:tc>
        <w:tc>
          <w:tcPr>
            <w:tcW w:w="956" w:type="dxa"/>
            <w:tcBorders>
              <w:top w:val="single" w:sz="4" w:space="0" w:color="auto"/>
              <w:left w:val="nil"/>
              <w:bottom w:val="nil"/>
            </w:tcBorders>
          </w:tcPr>
          <w:p w14:paraId="13E01562" w14:textId="77777777" w:rsidR="00621187" w:rsidRPr="00183930" w:rsidRDefault="00621187" w:rsidP="00B27292">
            <w:pPr>
              <w:spacing w:after="0" w:line="240" w:lineRule="auto"/>
              <w:jc w:val="both"/>
              <w:rPr>
                <w:rFonts w:ascii="Times New Roman" w:hAnsi="Times New Roman" w:cs="Times New Roman"/>
                <w:sz w:val="16"/>
                <w:szCs w:val="16"/>
                <w:lang w:val="en-US"/>
              </w:rPr>
            </w:pPr>
          </w:p>
        </w:tc>
      </w:tr>
      <w:tr w:rsidR="00621187" w:rsidRPr="00183930" w14:paraId="24F0C415" w14:textId="77777777" w:rsidTr="00B27292">
        <w:trPr>
          <w:trHeight w:val="53"/>
        </w:trPr>
        <w:tc>
          <w:tcPr>
            <w:tcW w:w="1418" w:type="dxa"/>
            <w:tcBorders>
              <w:top w:val="nil"/>
              <w:bottom w:val="nil"/>
              <w:right w:val="nil"/>
            </w:tcBorders>
          </w:tcPr>
          <w:p w14:paraId="3DF798F8" w14:textId="77777777" w:rsidR="00621187" w:rsidRPr="00183930" w:rsidRDefault="00621187" w:rsidP="00B27292">
            <w:pPr>
              <w:spacing w:after="0" w:line="240" w:lineRule="auto"/>
              <w:jc w:val="center"/>
              <w:rPr>
                <w:rFonts w:ascii="Times New Roman" w:eastAsia="Times New Roman" w:hAnsi="Times New Roman" w:cs="Times New Roman"/>
                <w:i/>
                <w:iCs/>
                <w:color w:val="000000"/>
                <w:sz w:val="16"/>
                <w:szCs w:val="16"/>
                <w:lang w:val="en-US" w:eastAsia="fr-FR"/>
              </w:rPr>
            </w:pPr>
          </w:p>
        </w:tc>
        <w:tc>
          <w:tcPr>
            <w:tcW w:w="2003" w:type="dxa"/>
            <w:tcBorders>
              <w:top w:val="nil"/>
              <w:left w:val="nil"/>
              <w:bottom w:val="nil"/>
              <w:right w:val="nil"/>
            </w:tcBorders>
          </w:tcPr>
          <w:p w14:paraId="5EB42767" w14:textId="77777777" w:rsidR="00621187" w:rsidRPr="00183930" w:rsidRDefault="00621187" w:rsidP="00B27292">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Station 2</w:t>
            </w:r>
          </w:p>
        </w:tc>
        <w:tc>
          <w:tcPr>
            <w:tcW w:w="518" w:type="dxa"/>
            <w:tcBorders>
              <w:top w:val="nil"/>
              <w:left w:val="nil"/>
              <w:bottom w:val="nil"/>
              <w:right w:val="nil"/>
            </w:tcBorders>
            <w:vAlign w:val="center"/>
          </w:tcPr>
          <w:p w14:paraId="405874EF" w14:textId="77777777" w:rsidR="00621187" w:rsidRPr="00183930" w:rsidRDefault="00621187" w:rsidP="00B27292">
            <w:pPr>
              <w:spacing w:after="0" w:line="240" w:lineRule="auto"/>
              <w:jc w:val="both"/>
              <w:rPr>
                <w:rFonts w:ascii="Times New Roman" w:eastAsia="Times New Roman" w:hAnsi="Times New Roman" w:cs="Times New Roman"/>
                <w:color w:val="000000"/>
                <w:sz w:val="16"/>
                <w:szCs w:val="16"/>
                <w:lang w:val="en-US" w:eastAsia="fr-FR"/>
              </w:rPr>
            </w:pPr>
            <w:r w:rsidRPr="00183930">
              <w:rPr>
                <w:rFonts w:ascii="Times New Roman" w:eastAsia="Times New Roman" w:hAnsi="Times New Roman" w:cs="Times New Roman"/>
                <w:color w:val="000000"/>
                <w:sz w:val="16"/>
                <w:szCs w:val="16"/>
                <w:lang w:val="en-US" w:eastAsia="fr-FR"/>
              </w:rPr>
              <w:t>16</w:t>
            </w:r>
          </w:p>
        </w:tc>
        <w:tc>
          <w:tcPr>
            <w:tcW w:w="792" w:type="dxa"/>
            <w:tcBorders>
              <w:top w:val="nil"/>
              <w:left w:val="nil"/>
              <w:bottom w:val="nil"/>
              <w:right w:val="nil"/>
            </w:tcBorders>
          </w:tcPr>
          <w:p w14:paraId="1C8AB87D"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14</w:t>
            </w:r>
          </w:p>
        </w:tc>
        <w:tc>
          <w:tcPr>
            <w:tcW w:w="778" w:type="dxa"/>
            <w:tcBorders>
              <w:top w:val="nil"/>
              <w:left w:val="nil"/>
              <w:bottom w:val="nil"/>
              <w:right w:val="nil"/>
            </w:tcBorders>
            <w:vAlign w:val="center"/>
          </w:tcPr>
          <w:p w14:paraId="10D447B7" w14:textId="77777777" w:rsidR="00621187" w:rsidRPr="00183930" w:rsidRDefault="00621187" w:rsidP="00B27292">
            <w:pPr>
              <w:spacing w:after="0" w:line="240" w:lineRule="auto"/>
              <w:jc w:val="both"/>
              <w:rPr>
                <w:rFonts w:ascii="Times New Roman" w:eastAsia="Times New Roman" w:hAnsi="Times New Roman" w:cs="Times New Roman"/>
                <w:color w:val="000000"/>
                <w:sz w:val="16"/>
                <w:szCs w:val="16"/>
                <w:lang w:val="en-US" w:eastAsia="fr-FR"/>
              </w:rPr>
            </w:pPr>
            <w:r w:rsidRPr="00183930">
              <w:rPr>
                <w:rFonts w:ascii="Times New Roman" w:eastAsia="Times New Roman" w:hAnsi="Times New Roman" w:cs="Times New Roman"/>
                <w:color w:val="000000"/>
                <w:sz w:val="16"/>
                <w:szCs w:val="16"/>
                <w:lang w:val="en-US" w:eastAsia="fr-FR"/>
              </w:rPr>
              <w:t>87.50</w:t>
            </w:r>
          </w:p>
        </w:tc>
        <w:tc>
          <w:tcPr>
            <w:tcW w:w="917" w:type="dxa"/>
            <w:tcBorders>
              <w:top w:val="nil"/>
              <w:left w:val="nil"/>
              <w:bottom w:val="nil"/>
              <w:right w:val="nil"/>
            </w:tcBorders>
          </w:tcPr>
          <w:p w14:paraId="3ACFE2B7"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1.30</w:t>
            </w:r>
          </w:p>
        </w:tc>
        <w:tc>
          <w:tcPr>
            <w:tcW w:w="1398" w:type="dxa"/>
            <w:tcBorders>
              <w:top w:val="nil"/>
              <w:left w:val="nil"/>
              <w:bottom w:val="nil"/>
              <w:right w:val="nil"/>
            </w:tcBorders>
          </w:tcPr>
          <w:p w14:paraId="543958E7"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0.78-2.36</w:t>
            </w:r>
          </w:p>
        </w:tc>
        <w:tc>
          <w:tcPr>
            <w:tcW w:w="956" w:type="dxa"/>
            <w:tcBorders>
              <w:top w:val="nil"/>
              <w:left w:val="nil"/>
              <w:bottom w:val="nil"/>
            </w:tcBorders>
          </w:tcPr>
          <w:p w14:paraId="37146844"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0.042</w:t>
            </w:r>
          </w:p>
        </w:tc>
      </w:tr>
      <w:tr w:rsidR="00621187" w:rsidRPr="00183930" w14:paraId="133B82CC" w14:textId="77777777" w:rsidTr="00B27292">
        <w:trPr>
          <w:trHeight w:val="53"/>
        </w:trPr>
        <w:tc>
          <w:tcPr>
            <w:tcW w:w="1418" w:type="dxa"/>
            <w:tcBorders>
              <w:top w:val="nil"/>
              <w:bottom w:val="nil"/>
              <w:right w:val="nil"/>
            </w:tcBorders>
          </w:tcPr>
          <w:p w14:paraId="439F2921" w14:textId="77777777" w:rsidR="00621187" w:rsidRPr="00183930" w:rsidRDefault="00621187" w:rsidP="00B27292">
            <w:pPr>
              <w:spacing w:after="0" w:line="240" w:lineRule="auto"/>
              <w:jc w:val="center"/>
              <w:rPr>
                <w:rFonts w:ascii="Times New Roman" w:eastAsia="Times New Roman" w:hAnsi="Times New Roman" w:cs="Times New Roman"/>
                <w:i/>
                <w:iCs/>
                <w:color w:val="000000"/>
                <w:sz w:val="16"/>
                <w:szCs w:val="16"/>
                <w:lang w:val="en-US" w:eastAsia="fr-FR"/>
              </w:rPr>
            </w:pPr>
          </w:p>
        </w:tc>
        <w:tc>
          <w:tcPr>
            <w:tcW w:w="2003" w:type="dxa"/>
            <w:tcBorders>
              <w:top w:val="nil"/>
              <w:left w:val="nil"/>
              <w:bottom w:val="nil"/>
              <w:right w:val="nil"/>
            </w:tcBorders>
          </w:tcPr>
          <w:p w14:paraId="4BF9A61D" w14:textId="77777777" w:rsidR="00621187" w:rsidRPr="00183930" w:rsidRDefault="00621187" w:rsidP="00B27292">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Station 3</w:t>
            </w:r>
          </w:p>
        </w:tc>
        <w:tc>
          <w:tcPr>
            <w:tcW w:w="518" w:type="dxa"/>
            <w:tcBorders>
              <w:top w:val="nil"/>
              <w:left w:val="nil"/>
              <w:bottom w:val="nil"/>
              <w:right w:val="nil"/>
            </w:tcBorders>
            <w:vAlign w:val="center"/>
          </w:tcPr>
          <w:p w14:paraId="4366792E" w14:textId="77777777" w:rsidR="00621187" w:rsidRPr="00183930" w:rsidRDefault="00621187" w:rsidP="00B27292">
            <w:pPr>
              <w:spacing w:after="0" w:line="240" w:lineRule="auto"/>
              <w:jc w:val="both"/>
              <w:rPr>
                <w:rFonts w:ascii="Times New Roman" w:eastAsia="Times New Roman" w:hAnsi="Times New Roman" w:cs="Times New Roman"/>
                <w:color w:val="000000"/>
                <w:sz w:val="16"/>
                <w:szCs w:val="16"/>
                <w:lang w:val="en-US" w:eastAsia="fr-FR"/>
              </w:rPr>
            </w:pPr>
            <w:r w:rsidRPr="00183930">
              <w:rPr>
                <w:rFonts w:ascii="Times New Roman" w:eastAsia="Times New Roman" w:hAnsi="Times New Roman" w:cs="Times New Roman"/>
                <w:color w:val="000000"/>
                <w:sz w:val="16"/>
                <w:szCs w:val="16"/>
                <w:lang w:val="en-US" w:eastAsia="fr-FR"/>
              </w:rPr>
              <w:t>31</w:t>
            </w:r>
          </w:p>
        </w:tc>
        <w:tc>
          <w:tcPr>
            <w:tcW w:w="792" w:type="dxa"/>
            <w:tcBorders>
              <w:top w:val="nil"/>
              <w:left w:val="nil"/>
              <w:bottom w:val="nil"/>
              <w:right w:val="nil"/>
            </w:tcBorders>
          </w:tcPr>
          <w:p w14:paraId="4D43C0F6"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28</w:t>
            </w:r>
          </w:p>
        </w:tc>
        <w:tc>
          <w:tcPr>
            <w:tcW w:w="778" w:type="dxa"/>
            <w:tcBorders>
              <w:top w:val="nil"/>
              <w:left w:val="nil"/>
              <w:bottom w:val="nil"/>
              <w:right w:val="nil"/>
            </w:tcBorders>
            <w:vAlign w:val="center"/>
          </w:tcPr>
          <w:p w14:paraId="3B4E82BF" w14:textId="77777777" w:rsidR="00621187" w:rsidRPr="00183930" w:rsidRDefault="00621187" w:rsidP="00B27292">
            <w:pPr>
              <w:spacing w:after="0" w:line="240" w:lineRule="auto"/>
              <w:jc w:val="both"/>
              <w:rPr>
                <w:rFonts w:ascii="Times New Roman" w:eastAsia="Times New Roman" w:hAnsi="Times New Roman" w:cs="Times New Roman"/>
                <w:color w:val="000000"/>
                <w:sz w:val="16"/>
                <w:szCs w:val="16"/>
                <w:lang w:val="en-US" w:eastAsia="fr-FR"/>
              </w:rPr>
            </w:pPr>
            <w:r w:rsidRPr="00183930">
              <w:rPr>
                <w:rFonts w:ascii="Times New Roman" w:eastAsia="Times New Roman" w:hAnsi="Times New Roman" w:cs="Times New Roman"/>
                <w:color w:val="000000"/>
                <w:sz w:val="16"/>
                <w:szCs w:val="16"/>
                <w:lang w:val="en-US" w:eastAsia="fr-FR"/>
              </w:rPr>
              <w:t>90.32</w:t>
            </w:r>
          </w:p>
        </w:tc>
        <w:tc>
          <w:tcPr>
            <w:tcW w:w="917" w:type="dxa"/>
            <w:tcBorders>
              <w:top w:val="nil"/>
              <w:left w:val="nil"/>
              <w:bottom w:val="nil"/>
              <w:right w:val="nil"/>
            </w:tcBorders>
          </w:tcPr>
          <w:p w14:paraId="4DFAAA02"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2.173</w:t>
            </w:r>
          </w:p>
        </w:tc>
        <w:tc>
          <w:tcPr>
            <w:tcW w:w="1398" w:type="dxa"/>
            <w:tcBorders>
              <w:top w:val="nil"/>
              <w:left w:val="nil"/>
              <w:bottom w:val="nil"/>
              <w:right w:val="nil"/>
            </w:tcBorders>
          </w:tcPr>
          <w:p w14:paraId="2458F9A7"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1.26-3.52</w:t>
            </w:r>
          </w:p>
        </w:tc>
        <w:tc>
          <w:tcPr>
            <w:tcW w:w="956" w:type="dxa"/>
            <w:tcBorders>
              <w:top w:val="nil"/>
              <w:left w:val="nil"/>
              <w:bottom w:val="nil"/>
            </w:tcBorders>
          </w:tcPr>
          <w:p w14:paraId="046E36DE"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0.034</w:t>
            </w:r>
          </w:p>
        </w:tc>
      </w:tr>
      <w:tr w:rsidR="00621187" w:rsidRPr="00183930" w14:paraId="4549331D" w14:textId="77777777" w:rsidTr="00B27292">
        <w:trPr>
          <w:trHeight w:val="53"/>
        </w:trPr>
        <w:tc>
          <w:tcPr>
            <w:tcW w:w="1418" w:type="dxa"/>
            <w:tcBorders>
              <w:top w:val="nil"/>
              <w:right w:val="nil"/>
            </w:tcBorders>
          </w:tcPr>
          <w:p w14:paraId="6D157CA9" w14:textId="77777777" w:rsidR="00621187" w:rsidRPr="00183930" w:rsidRDefault="00621187" w:rsidP="00B27292">
            <w:pPr>
              <w:spacing w:after="0" w:line="240" w:lineRule="auto"/>
              <w:jc w:val="center"/>
              <w:rPr>
                <w:rFonts w:ascii="Times New Roman" w:eastAsia="Times New Roman" w:hAnsi="Times New Roman" w:cs="Times New Roman"/>
                <w:i/>
                <w:iCs/>
                <w:color w:val="000000"/>
                <w:sz w:val="16"/>
                <w:szCs w:val="16"/>
                <w:lang w:val="en-US" w:eastAsia="fr-FR"/>
              </w:rPr>
            </w:pPr>
          </w:p>
        </w:tc>
        <w:tc>
          <w:tcPr>
            <w:tcW w:w="2003" w:type="dxa"/>
            <w:tcBorders>
              <w:top w:val="nil"/>
              <w:left w:val="nil"/>
              <w:bottom w:val="nil"/>
              <w:right w:val="nil"/>
            </w:tcBorders>
          </w:tcPr>
          <w:p w14:paraId="6C5C5435" w14:textId="77777777" w:rsidR="00621187" w:rsidRPr="00183930" w:rsidRDefault="00621187" w:rsidP="00B27292">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Station 4</w:t>
            </w:r>
          </w:p>
        </w:tc>
        <w:tc>
          <w:tcPr>
            <w:tcW w:w="518" w:type="dxa"/>
            <w:tcBorders>
              <w:top w:val="nil"/>
              <w:left w:val="nil"/>
              <w:bottom w:val="nil"/>
              <w:right w:val="nil"/>
            </w:tcBorders>
            <w:vAlign w:val="center"/>
          </w:tcPr>
          <w:p w14:paraId="2D1755FD" w14:textId="77777777" w:rsidR="00621187" w:rsidRPr="00183930" w:rsidRDefault="00621187" w:rsidP="00B27292">
            <w:pPr>
              <w:spacing w:after="0" w:line="240" w:lineRule="auto"/>
              <w:jc w:val="both"/>
              <w:rPr>
                <w:rFonts w:ascii="Times New Roman" w:eastAsia="Times New Roman" w:hAnsi="Times New Roman" w:cs="Times New Roman"/>
                <w:color w:val="000000"/>
                <w:sz w:val="16"/>
                <w:szCs w:val="16"/>
                <w:lang w:val="en-US" w:eastAsia="fr-FR"/>
              </w:rPr>
            </w:pPr>
            <w:r w:rsidRPr="00183930">
              <w:rPr>
                <w:rFonts w:ascii="Times New Roman" w:eastAsia="Times New Roman" w:hAnsi="Times New Roman" w:cs="Times New Roman"/>
                <w:color w:val="000000"/>
                <w:sz w:val="16"/>
                <w:szCs w:val="16"/>
                <w:lang w:val="en-US" w:eastAsia="fr-FR"/>
              </w:rPr>
              <w:t>6</w:t>
            </w:r>
          </w:p>
        </w:tc>
        <w:tc>
          <w:tcPr>
            <w:tcW w:w="792" w:type="dxa"/>
            <w:tcBorders>
              <w:top w:val="nil"/>
              <w:left w:val="nil"/>
              <w:bottom w:val="nil"/>
              <w:right w:val="nil"/>
            </w:tcBorders>
          </w:tcPr>
          <w:p w14:paraId="734A9191"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6</w:t>
            </w:r>
          </w:p>
        </w:tc>
        <w:tc>
          <w:tcPr>
            <w:tcW w:w="778" w:type="dxa"/>
            <w:tcBorders>
              <w:top w:val="nil"/>
              <w:left w:val="nil"/>
              <w:bottom w:val="nil"/>
              <w:right w:val="nil"/>
            </w:tcBorders>
            <w:vAlign w:val="center"/>
          </w:tcPr>
          <w:p w14:paraId="0EBF4C88" w14:textId="77777777" w:rsidR="00621187" w:rsidRPr="00183930" w:rsidRDefault="00621187" w:rsidP="00B27292">
            <w:pPr>
              <w:spacing w:after="0" w:line="240" w:lineRule="auto"/>
              <w:jc w:val="both"/>
              <w:rPr>
                <w:rFonts w:ascii="Times New Roman" w:eastAsia="Times New Roman" w:hAnsi="Times New Roman" w:cs="Times New Roman"/>
                <w:color w:val="000000"/>
                <w:sz w:val="16"/>
                <w:szCs w:val="16"/>
                <w:lang w:val="en-US" w:eastAsia="fr-FR"/>
              </w:rPr>
            </w:pPr>
            <w:r w:rsidRPr="00183930">
              <w:rPr>
                <w:rFonts w:ascii="Times New Roman" w:eastAsia="Times New Roman" w:hAnsi="Times New Roman" w:cs="Times New Roman"/>
                <w:color w:val="000000"/>
                <w:sz w:val="16"/>
                <w:szCs w:val="16"/>
                <w:lang w:val="en-US" w:eastAsia="fr-FR"/>
              </w:rPr>
              <w:t>100</w:t>
            </w:r>
          </w:p>
        </w:tc>
        <w:tc>
          <w:tcPr>
            <w:tcW w:w="917" w:type="dxa"/>
            <w:tcBorders>
              <w:top w:val="nil"/>
              <w:left w:val="nil"/>
              <w:bottom w:val="nil"/>
              <w:right w:val="nil"/>
            </w:tcBorders>
          </w:tcPr>
          <w:p w14:paraId="5BE7C3C3"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3.321</w:t>
            </w:r>
          </w:p>
        </w:tc>
        <w:tc>
          <w:tcPr>
            <w:tcW w:w="1398" w:type="dxa"/>
            <w:tcBorders>
              <w:top w:val="nil"/>
              <w:left w:val="nil"/>
              <w:bottom w:val="nil"/>
              <w:right w:val="nil"/>
            </w:tcBorders>
          </w:tcPr>
          <w:p w14:paraId="654DFF2E"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0.45-4.92</w:t>
            </w:r>
          </w:p>
        </w:tc>
        <w:tc>
          <w:tcPr>
            <w:tcW w:w="956" w:type="dxa"/>
            <w:tcBorders>
              <w:top w:val="nil"/>
              <w:left w:val="nil"/>
              <w:bottom w:val="nil"/>
            </w:tcBorders>
          </w:tcPr>
          <w:p w14:paraId="7C4384C3"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0.027</w:t>
            </w:r>
          </w:p>
        </w:tc>
      </w:tr>
      <w:tr w:rsidR="00621187" w:rsidRPr="00183930" w14:paraId="17D0F2EF" w14:textId="77777777" w:rsidTr="00B27292">
        <w:trPr>
          <w:trHeight w:val="53"/>
        </w:trPr>
        <w:tc>
          <w:tcPr>
            <w:tcW w:w="1418" w:type="dxa"/>
            <w:vMerge w:val="restart"/>
            <w:tcBorders>
              <w:top w:val="single" w:sz="4" w:space="0" w:color="auto"/>
              <w:right w:val="nil"/>
            </w:tcBorders>
          </w:tcPr>
          <w:p w14:paraId="243AA632" w14:textId="77777777" w:rsidR="00621187" w:rsidRPr="00183930" w:rsidRDefault="00621187" w:rsidP="00B27292">
            <w:pPr>
              <w:spacing w:after="0" w:line="240" w:lineRule="auto"/>
              <w:jc w:val="center"/>
              <w:rPr>
                <w:rFonts w:ascii="Times New Roman" w:eastAsia="Times New Roman" w:hAnsi="Times New Roman" w:cs="Times New Roman"/>
                <w:i/>
                <w:iCs/>
                <w:color w:val="000000"/>
                <w:sz w:val="16"/>
                <w:szCs w:val="16"/>
                <w:lang w:val="en-US" w:eastAsia="fr-FR"/>
              </w:rPr>
            </w:pPr>
          </w:p>
          <w:p w14:paraId="79068AA7" w14:textId="77777777" w:rsidR="00621187" w:rsidRPr="00183930" w:rsidRDefault="00621187" w:rsidP="00B27292">
            <w:pPr>
              <w:spacing w:after="0" w:line="240" w:lineRule="auto"/>
              <w:rPr>
                <w:rFonts w:ascii="Times New Roman" w:hAnsi="Times New Roman" w:cs="Times New Roman"/>
                <w:b/>
                <w:bCs/>
                <w:i/>
                <w:iCs/>
                <w:sz w:val="16"/>
                <w:szCs w:val="16"/>
                <w:lang w:val="en-US"/>
              </w:rPr>
            </w:pPr>
            <w:r w:rsidRPr="00183930">
              <w:rPr>
                <w:rFonts w:ascii="Times New Roman" w:eastAsia="Times New Roman" w:hAnsi="Times New Roman" w:cs="Times New Roman"/>
                <w:b/>
                <w:bCs/>
                <w:i/>
                <w:iCs/>
                <w:color w:val="000000"/>
                <w:sz w:val="16"/>
                <w:szCs w:val="16"/>
                <w:lang w:val="en-US" w:eastAsia="fr-FR"/>
              </w:rPr>
              <w:t>B. globosus</w:t>
            </w:r>
          </w:p>
        </w:tc>
        <w:tc>
          <w:tcPr>
            <w:tcW w:w="2003" w:type="dxa"/>
            <w:tcBorders>
              <w:top w:val="single" w:sz="4" w:space="0" w:color="auto"/>
              <w:left w:val="nil"/>
              <w:bottom w:val="nil"/>
              <w:right w:val="nil"/>
            </w:tcBorders>
          </w:tcPr>
          <w:p w14:paraId="0B02153E" w14:textId="77777777" w:rsidR="00621187" w:rsidRPr="00183930" w:rsidRDefault="00621187" w:rsidP="00B27292">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Station 1</w:t>
            </w:r>
          </w:p>
        </w:tc>
        <w:tc>
          <w:tcPr>
            <w:tcW w:w="518" w:type="dxa"/>
            <w:tcBorders>
              <w:top w:val="single" w:sz="4" w:space="0" w:color="auto"/>
              <w:left w:val="nil"/>
              <w:bottom w:val="nil"/>
              <w:right w:val="nil"/>
            </w:tcBorders>
            <w:vAlign w:val="center"/>
          </w:tcPr>
          <w:p w14:paraId="69F5A6A4"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eastAsia="Times New Roman" w:hAnsi="Times New Roman" w:cs="Times New Roman"/>
                <w:color w:val="000000"/>
                <w:sz w:val="16"/>
                <w:szCs w:val="16"/>
                <w:lang w:val="en-US" w:eastAsia="fr-FR"/>
              </w:rPr>
              <w:t>28</w:t>
            </w:r>
          </w:p>
        </w:tc>
        <w:tc>
          <w:tcPr>
            <w:tcW w:w="792" w:type="dxa"/>
            <w:tcBorders>
              <w:top w:val="single" w:sz="4" w:space="0" w:color="auto"/>
              <w:left w:val="nil"/>
              <w:bottom w:val="nil"/>
              <w:right w:val="nil"/>
            </w:tcBorders>
          </w:tcPr>
          <w:p w14:paraId="1006C77C"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17</w:t>
            </w:r>
          </w:p>
        </w:tc>
        <w:tc>
          <w:tcPr>
            <w:tcW w:w="778" w:type="dxa"/>
            <w:tcBorders>
              <w:top w:val="single" w:sz="4" w:space="0" w:color="auto"/>
              <w:left w:val="nil"/>
              <w:bottom w:val="nil"/>
              <w:right w:val="nil"/>
            </w:tcBorders>
            <w:vAlign w:val="center"/>
          </w:tcPr>
          <w:p w14:paraId="6F1F94B8"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eastAsia="Times New Roman" w:hAnsi="Times New Roman" w:cs="Times New Roman"/>
                <w:color w:val="000000"/>
                <w:sz w:val="16"/>
                <w:szCs w:val="16"/>
                <w:lang w:val="en-US" w:eastAsia="fr-FR"/>
              </w:rPr>
              <w:t>60.71b</w:t>
            </w:r>
          </w:p>
        </w:tc>
        <w:tc>
          <w:tcPr>
            <w:tcW w:w="917" w:type="dxa"/>
            <w:tcBorders>
              <w:top w:val="single" w:sz="4" w:space="0" w:color="auto"/>
              <w:left w:val="nil"/>
              <w:bottom w:val="nil"/>
              <w:right w:val="nil"/>
            </w:tcBorders>
          </w:tcPr>
          <w:p w14:paraId="29994B49"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3.132</w:t>
            </w:r>
          </w:p>
        </w:tc>
        <w:tc>
          <w:tcPr>
            <w:tcW w:w="1398" w:type="dxa"/>
            <w:tcBorders>
              <w:top w:val="single" w:sz="4" w:space="0" w:color="auto"/>
              <w:left w:val="nil"/>
              <w:bottom w:val="nil"/>
              <w:right w:val="nil"/>
            </w:tcBorders>
          </w:tcPr>
          <w:p w14:paraId="78E9ED7B"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1.23-3.82</w:t>
            </w:r>
          </w:p>
        </w:tc>
        <w:tc>
          <w:tcPr>
            <w:tcW w:w="956" w:type="dxa"/>
            <w:tcBorders>
              <w:top w:val="single" w:sz="4" w:space="0" w:color="auto"/>
              <w:left w:val="nil"/>
              <w:bottom w:val="nil"/>
            </w:tcBorders>
          </w:tcPr>
          <w:p w14:paraId="41489034"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0.021</w:t>
            </w:r>
          </w:p>
        </w:tc>
      </w:tr>
      <w:tr w:rsidR="00621187" w:rsidRPr="00183930" w14:paraId="7593AD01" w14:textId="77777777" w:rsidTr="00B27292">
        <w:trPr>
          <w:trHeight w:val="115"/>
        </w:trPr>
        <w:tc>
          <w:tcPr>
            <w:tcW w:w="1418" w:type="dxa"/>
            <w:vMerge/>
            <w:tcBorders>
              <w:right w:val="nil"/>
            </w:tcBorders>
          </w:tcPr>
          <w:p w14:paraId="46047EB6" w14:textId="77777777" w:rsidR="00621187" w:rsidRPr="00183930" w:rsidRDefault="00621187" w:rsidP="00B27292">
            <w:pPr>
              <w:spacing w:after="0" w:line="240" w:lineRule="auto"/>
              <w:jc w:val="both"/>
              <w:rPr>
                <w:rFonts w:ascii="Times New Roman" w:hAnsi="Times New Roman" w:cs="Times New Roman"/>
                <w:b/>
                <w:bCs/>
                <w:sz w:val="16"/>
                <w:szCs w:val="16"/>
                <w:lang w:val="en-US"/>
              </w:rPr>
            </w:pPr>
          </w:p>
        </w:tc>
        <w:tc>
          <w:tcPr>
            <w:tcW w:w="2003" w:type="dxa"/>
            <w:tcBorders>
              <w:top w:val="nil"/>
              <w:left w:val="nil"/>
              <w:bottom w:val="nil"/>
              <w:right w:val="nil"/>
            </w:tcBorders>
          </w:tcPr>
          <w:p w14:paraId="357DD553" w14:textId="77777777" w:rsidR="00621187" w:rsidRPr="00183930" w:rsidRDefault="00621187" w:rsidP="00B27292">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Station 2</w:t>
            </w:r>
          </w:p>
        </w:tc>
        <w:tc>
          <w:tcPr>
            <w:tcW w:w="518" w:type="dxa"/>
            <w:tcBorders>
              <w:top w:val="nil"/>
              <w:left w:val="nil"/>
              <w:bottom w:val="nil"/>
              <w:right w:val="nil"/>
            </w:tcBorders>
            <w:vAlign w:val="center"/>
          </w:tcPr>
          <w:p w14:paraId="376D9663"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eastAsia="Times New Roman" w:hAnsi="Times New Roman" w:cs="Times New Roman"/>
                <w:color w:val="000000"/>
                <w:sz w:val="16"/>
                <w:szCs w:val="16"/>
                <w:lang w:val="en-US" w:eastAsia="fr-FR"/>
              </w:rPr>
              <w:t>27</w:t>
            </w:r>
          </w:p>
        </w:tc>
        <w:tc>
          <w:tcPr>
            <w:tcW w:w="792" w:type="dxa"/>
            <w:tcBorders>
              <w:top w:val="nil"/>
              <w:left w:val="nil"/>
              <w:bottom w:val="nil"/>
              <w:right w:val="nil"/>
            </w:tcBorders>
          </w:tcPr>
          <w:p w14:paraId="022F2784"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14</w:t>
            </w:r>
          </w:p>
        </w:tc>
        <w:tc>
          <w:tcPr>
            <w:tcW w:w="778" w:type="dxa"/>
            <w:tcBorders>
              <w:top w:val="nil"/>
              <w:left w:val="nil"/>
              <w:bottom w:val="nil"/>
              <w:right w:val="nil"/>
            </w:tcBorders>
            <w:vAlign w:val="center"/>
          </w:tcPr>
          <w:p w14:paraId="660B945F"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eastAsia="Times New Roman" w:hAnsi="Times New Roman" w:cs="Times New Roman"/>
                <w:color w:val="000000"/>
                <w:sz w:val="16"/>
                <w:szCs w:val="16"/>
                <w:lang w:val="en-US" w:eastAsia="fr-FR"/>
              </w:rPr>
              <w:t>51.85b</w:t>
            </w:r>
          </w:p>
        </w:tc>
        <w:tc>
          <w:tcPr>
            <w:tcW w:w="917" w:type="dxa"/>
            <w:tcBorders>
              <w:top w:val="nil"/>
              <w:left w:val="nil"/>
              <w:bottom w:val="nil"/>
              <w:right w:val="nil"/>
            </w:tcBorders>
          </w:tcPr>
          <w:p w14:paraId="6547DACD"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2.111</w:t>
            </w:r>
          </w:p>
        </w:tc>
        <w:tc>
          <w:tcPr>
            <w:tcW w:w="1398" w:type="dxa"/>
            <w:tcBorders>
              <w:top w:val="nil"/>
              <w:left w:val="nil"/>
              <w:bottom w:val="nil"/>
              <w:right w:val="nil"/>
            </w:tcBorders>
          </w:tcPr>
          <w:p w14:paraId="10A1D699"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1.71-2.16</w:t>
            </w:r>
          </w:p>
        </w:tc>
        <w:tc>
          <w:tcPr>
            <w:tcW w:w="956" w:type="dxa"/>
            <w:tcBorders>
              <w:top w:val="nil"/>
              <w:left w:val="nil"/>
              <w:bottom w:val="nil"/>
            </w:tcBorders>
          </w:tcPr>
          <w:p w14:paraId="2BB2632E"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0.03</w:t>
            </w:r>
          </w:p>
        </w:tc>
      </w:tr>
      <w:tr w:rsidR="00621187" w:rsidRPr="00183930" w14:paraId="2EF7A455" w14:textId="77777777" w:rsidTr="00B27292">
        <w:trPr>
          <w:trHeight w:val="53"/>
        </w:trPr>
        <w:tc>
          <w:tcPr>
            <w:tcW w:w="1418" w:type="dxa"/>
            <w:vMerge/>
            <w:tcBorders>
              <w:right w:val="nil"/>
            </w:tcBorders>
          </w:tcPr>
          <w:p w14:paraId="3D6102A3" w14:textId="77777777" w:rsidR="00621187" w:rsidRPr="00183930" w:rsidRDefault="00621187" w:rsidP="00B27292">
            <w:pPr>
              <w:spacing w:after="0" w:line="240" w:lineRule="auto"/>
              <w:jc w:val="both"/>
              <w:rPr>
                <w:rFonts w:ascii="Times New Roman" w:hAnsi="Times New Roman" w:cs="Times New Roman"/>
                <w:b/>
                <w:bCs/>
                <w:sz w:val="16"/>
                <w:szCs w:val="16"/>
                <w:lang w:val="en-US"/>
              </w:rPr>
            </w:pPr>
          </w:p>
        </w:tc>
        <w:tc>
          <w:tcPr>
            <w:tcW w:w="2003" w:type="dxa"/>
            <w:tcBorders>
              <w:top w:val="nil"/>
              <w:left w:val="nil"/>
              <w:bottom w:val="nil"/>
              <w:right w:val="nil"/>
            </w:tcBorders>
          </w:tcPr>
          <w:p w14:paraId="4DAF0A0B" w14:textId="77777777" w:rsidR="00621187" w:rsidRPr="00183930" w:rsidRDefault="00621187" w:rsidP="00B27292">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Station 3</w:t>
            </w:r>
          </w:p>
        </w:tc>
        <w:tc>
          <w:tcPr>
            <w:tcW w:w="518" w:type="dxa"/>
            <w:tcBorders>
              <w:top w:val="nil"/>
              <w:left w:val="nil"/>
              <w:bottom w:val="nil"/>
              <w:right w:val="nil"/>
            </w:tcBorders>
            <w:vAlign w:val="center"/>
          </w:tcPr>
          <w:p w14:paraId="4F21383D"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eastAsia="Times New Roman" w:hAnsi="Times New Roman" w:cs="Times New Roman"/>
                <w:color w:val="000000"/>
                <w:sz w:val="16"/>
                <w:szCs w:val="16"/>
                <w:lang w:val="en-US" w:eastAsia="fr-FR"/>
              </w:rPr>
              <w:t>19</w:t>
            </w:r>
          </w:p>
        </w:tc>
        <w:tc>
          <w:tcPr>
            <w:tcW w:w="792" w:type="dxa"/>
            <w:tcBorders>
              <w:top w:val="nil"/>
              <w:left w:val="nil"/>
              <w:bottom w:val="nil"/>
              <w:right w:val="nil"/>
            </w:tcBorders>
          </w:tcPr>
          <w:p w14:paraId="487759BF"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18</w:t>
            </w:r>
          </w:p>
        </w:tc>
        <w:tc>
          <w:tcPr>
            <w:tcW w:w="778" w:type="dxa"/>
            <w:tcBorders>
              <w:top w:val="nil"/>
              <w:left w:val="nil"/>
              <w:bottom w:val="nil"/>
              <w:right w:val="nil"/>
            </w:tcBorders>
            <w:vAlign w:val="center"/>
          </w:tcPr>
          <w:p w14:paraId="25BAC935"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eastAsia="Times New Roman" w:hAnsi="Times New Roman" w:cs="Times New Roman"/>
                <w:color w:val="000000"/>
                <w:sz w:val="16"/>
                <w:szCs w:val="16"/>
                <w:lang w:val="en-US" w:eastAsia="fr-FR"/>
              </w:rPr>
              <w:t>94.74a</w:t>
            </w:r>
          </w:p>
        </w:tc>
        <w:tc>
          <w:tcPr>
            <w:tcW w:w="917" w:type="dxa"/>
            <w:tcBorders>
              <w:top w:val="nil"/>
              <w:left w:val="nil"/>
              <w:bottom w:val="nil"/>
              <w:right w:val="nil"/>
            </w:tcBorders>
          </w:tcPr>
          <w:p w14:paraId="09C5C169"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4.041</w:t>
            </w:r>
          </w:p>
        </w:tc>
        <w:tc>
          <w:tcPr>
            <w:tcW w:w="1398" w:type="dxa"/>
            <w:tcBorders>
              <w:top w:val="nil"/>
              <w:left w:val="nil"/>
              <w:bottom w:val="nil"/>
              <w:right w:val="nil"/>
            </w:tcBorders>
          </w:tcPr>
          <w:p w14:paraId="029993BE"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1.28-6.91</w:t>
            </w:r>
          </w:p>
        </w:tc>
        <w:tc>
          <w:tcPr>
            <w:tcW w:w="956" w:type="dxa"/>
            <w:tcBorders>
              <w:top w:val="nil"/>
              <w:left w:val="nil"/>
              <w:bottom w:val="nil"/>
            </w:tcBorders>
          </w:tcPr>
          <w:p w14:paraId="58C59525"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0.003</w:t>
            </w:r>
          </w:p>
        </w:tc>
      </w:tr>
      <w:tr w:rsidR="00621187" w:rsidRPr="00183930" w14:paraId="5222187D" w14:textId="77777777" w:rsidTr="00B27292">
        <w:trPr>
          <w:trHeight w:val="53"/>
        </w:trPr>
        <w:tc>
          <w:tcPr>
            <w:tcW w:w="1418" w:type="dxa"/>
            <w:vMerge/>
            <w:tcBorders>
              <w:right w:val="nil"/>
            </w:tcBorders>
          </w:tcPr>
          <w:p w14:paraId="6D680CF8" w14:textId="77777777" w:rsidR="00621187" w:rsidRPr="00183930" w:rsidRDefault="00621187" w:rsidP="00B27292">
            <w:pPr>
              <w:spacing w:after="0" w:line="240" w:lineRule="auto"/>
              <w:jc w:val="both"/>
              <w:rPr>
                <w:rFonts w:ascii="Times New Roman" w:hAnsi="Times New Roman" w:cs="Times New Roman"/>
                <w:b/>
                <w:bCs/>
                <w:sz w:val="16"/>
                <w:szCs w:val="16"/>
                <w:lang w:val="en-US"/>
              </w:rPr>
            </w:pPr>
          </w:p>
        </w:tc>
        <w:tc>
          <w:tcPr>
            <w:tcW w:w="2003" w:type="dxa"/>
            <w:tcBorders>
              <w:top w:val="nil"/>
              <w:left w:val="nil"/>
              <w:bottom w:val="single" w:sz="4" w:space="0" w:color="auto"/>
              <w:right w:val="nil"/>
            </w:tcBorders>
          </w:tcPr>
          <w:p w14:paraId="4BC679DC" w14:textId="77777777" w:rsidR="00621187" w:rsidRPr="00183930" w:rsidRDefault="00621187" w:rsidP="00B27292">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Station 4</w:t>
            </w:r>
          </w:p>
        </w:tc>
        <w:tc>
          <w:tcPr>
            <w:tcW w:w="518" w:type="dxa"/>
            <w:tcBorders>
              <w:top w:val="nil"/>
              <w:left w:val="nil"/>
              <w:bottom w:val="single" w:sz="4" w:space="0" w:color="auto"/>
              <w:right w:val="nil"/>
            </w:tcBorders>
            <w:vAlign w:val="center"/>
          </w:tcPr>
          <w:p w14:paraId="183DB8D4"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eastAsia="Times New Roman" w:hAnsi="Times New Roman" w:cs="Times New Roman"/>
                <w:color w:val="000000"/>
                <w:sz w:val="16"/>
                <w:szCs w:val="16"/>
                <w:lang w:val="en-US" w:eastAsia="fr-FR"/>
              </w:rPr>
              <w:t>0</w:t>
            </w:r>
          </w:p>
        </w:tc>
        <w:tc>
          <w:tcPr>
            <w:tcW w:w="792" w:type="dxa"/>
            <w:tcBorders>
              <w:top w:val="nil"/>
              <w:left w:val="nil"/>
              <w:bottom w:val="single" w:sz="4" w:space="0" w:color="auto"/>
              <w:right w:val="nil"/>
            </w:tcBorders>
          </w:tcPr>
          <w:p w14:paraId="12E85092" w14:textId="77777777" w:rsidR="00621187" w:rsidRPr="00183930" w:rsidRDefault="00621187" w:rsidP="00B27292">
            <w:pPr>
              <w:spacing w:after="0" w:line="240" w:lineRule="auto"/>
              <w:jc w:val="both"/>
              <w:rPr>
                <w:rFonts w:ascii="Times New Roman" w:hAnsi="Times New Roman" w:cs="Times New Roman"/>
                <w:sz w:val="16"/>
                <w:szCs w:val="16"/>
                <w:lang w:val="en-US"/>
              </w:rPr>
            </w:pPr>
          </w:p>
        </w:tc>
        <w:tc>
          <w:tcPr>
            <w:tcW w:w="778" w:type="dxa"/>
            <w:tcBorders>
              <w:top w:val="nil"/>
              <w:left w:val="nil"/>
              <w:bottom w:val="single" w:sz="4" w:space="0" w:color="auto"/>
              <w:right w:val="nil"/>
            </w:tcBorders>
            <w:vAlign w:val="center"/>
          </w:tcPr>
          <w:p w14:paraId="7567A350" w14:textId="77777777" w:rsidR="00621187" w:rsidRPr="00183930" w:rsidRDefault="00621187" w:rsidP="00B27292">
            <w:pPr>
              <w:spacing w:after="0" w:line="240" w:lineRule="auto"/>
              <w:jc w:val="both"/>
              <w:rPr>
                <w:rFonts w:ascii="Times New Roman" w:hAnsi="Times New Roman" w:cs="Times New Roman"/>
                <w:sz w:val="16"/>
                <w:szCs w:val="16"/>
                <w:lang w:val="en-US"/>
              </w:rPr>
            </w:pPr>
          </w:p>
        </w:tc>
        <w:tc>
          <w:tcPr>
            <w:tcW w:w="917" w:type="dxa"/>
            <w:tcBorders>
              <w:top w:val="nil"/>
              <w:left w:val="nil"/>
              <w:bottom w:val="single" w:sz="4" w:space="0" w:color="auto"/>
              <w:right w:val="nil"/>
            </w:tcBorders>
          </w:tcPr>
          <w:p w14:paraId="23F12FB2" w14:textId="77777777" w:rsidR="00621187" w:rsidRPr="00183930" w:rsidRDefault="00621187" w:rsidP="00B27292">
            <w:pPr>
              <w:spacing w:after="0" w:line="240" w:lineRule="auto"/>
              <w:jc w:val="both"/>
              <w:rPr>
                <w:rFonts w:ascii="Times New Roman" w:hAnsi="Times New Roman" w:cs="Times New Roman"/>
                <w:sz w:val="16"/>
                <w:szCs w:val="16"/>
                <w:lang w:val="en-US"/>
              </w:rPr>
            </w:pPr>
          </w:p>
        </w:tc>
        <w:tc>
          <w:tcPr>
            <w:tcW w:w="1398" w:type="dxa"/>
            <w:tcBorders>
              <w:top w:val="nil"/>
              <w:left w:val="nil"/>
              <w:bottom w:val="single" w:sz="4" w:space="0" w:color="auto"/>
              <w:right w:val="nil"/>
            </w:tcBorders>
          </w:tcPr>
          <w:p w14:paraId="76BF8E69" w14:textId="77777777" w:rsidR="00621187" w:rsidRPr="00183930" w:rsidRDefault="00621187" w:rsidP="00B27292">
            <w:pPr>
              <w:spacing w:after="0" w:line="240" w:lineRule="auto"/>
              <w:jc w:val="both"/>
              <w:rPr>
                <w:rFonts w:ascii="Times New Roman" w:hAnsi="Times New Roman" w:cs="Times New Roman"/>
                <w:sz w:val="16"/>
                <w:szCs w:val="16"/>
                <w:lang w:val="en-US"/>
              </w:rPr>
            </w:pPr>
          </w:p>
        </w:tc>
        <w:tc>
          <w:tcPr>
            <w:tcW w:w="956" w:type="dxa"/>
            <w:tcBorders>
              <w:top w:val="nil"/>
              <w:left w:val="nil"/>
              <w:bottom w:val="single" w:sz="4" w:space="0" w:color="auto"/>
            </w:tcBorders>
          </w:tcPr>
          <w:p w14:paraId="2DC74EAD" w14:textId="77777777" w:rsidR="00621187" w:rsidRPr="00183930" w:rsidRDefault="00621187" w:rsidP="00B27292">
            <w:pPr>
              <w:spacing w:after="0" w:line="240" w:lineRule="auto"/>
              <w:jc w:val="both"/>
              <w:rPr>
                <w:rFonts w:ascii="Times New Roman" w:hAnsi="Times New Roman" w:cs="Times New Roman"/>
                <w:sz w:val="16"/>
                <w:szCs w:val="16"/>
                <w:lang w:val="en-US"/>
              </w:rPr>
            </w:pPr>
          </w:p>
        </w:tc>
      </w:tr>
      <w:tr w:rsidR="00621187" w:rsidRPr="00183930" w14:paraId="666818AC" w14:textId="77777777" w:rsidTr="00B27292">
        <w:trPr>
          <w:trHeight w:val="53"/>
        </w:trPr>
        <w:tc>
          <w:tcPr>
            <w:tcW w:w="1418" w:type="dxa"/>
            <w:vMerge w:val="restart"/>
            <w:tcBorders>
              <w:right w:val="nil"/>
            </w:tcBorders>
            <w:vAlign w:val="center"/>
          </w:tcPr>
          <w:p w14:paraId="011264DB" w14:textId="77777777" w:rsidR="00621187" w:rsidRPr="00183930" w:rsidRDefault="00621187" w:rsidP="00B27292">
            <w:pPr>
              <w:spacing w:after="0" w:line="240" w:lineRule="auto"/>
              <w:jc w:val="both"/>
              <w:rPr>
                <w:rFonts w:ascii="Times New Roman" w:hAnsi="Times New Roman" w:cs="Times New Roman"/>
                <w:b/>
                <w:bCs/>
                <w:sz w:val="16"/>
                <w:szCs w:val="16"/>
                <w:lang w:val="en-US"/>
              </w:rPr>
            </w:pPr>
            <w:r w:rsidRPr="00183930">
              <w:rPr>
                <w:rFonts w:ascii="Times New Roman" w:eastAsia="Times New Roman" w:hAnsi="Times New Roman" w:cs="Times New Roman"/>
                <w:b/>
                <w:bCs/>
                <w:i/>
                <w:iCs/>
                <w:color w:val="000000"/>
                <w:sz w:val="16"/>
                <w:szCs w:val="16"/>
                <w:lang w:val="en-US" w:eastAsia="fr-FR"/>
              </w:rPr>
              <w:t xml:space="preserve">B. pfeifferi </w:t>
            </w:r>
          </w:p>
        </w:tc>
        <w:tc>
          <w:tcPr>
            <w:tcW w:w="2003" w:type="dxa"/>
            <w:tcBorders>
              <w:top w:val="single" w:sz="4" w:space="0" w:color="auto"/>
              <w:left w:val="nil"/>
              <w:bottom w:val="nil"/>
              <w:right w:val="nil"/>
            </w:tcBorders>
          </w:tcPr>
          <w:p w14:paraId="39B3D92F" w14:textId="77777777" w:rsidR="00621187" w:rsidRPr="00183930" w:rsidRDefault="00621187" w:rsidP="00B27292">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Station 1</w:t>
            </w:r>
          </w:p>
        </w:tc>
        <w:tc>
          <w:tcPr>
            <w:tcW w:w="518" w:type="dxa"/>
            <w:tcBorders>
              <w:top w:val="single" w:sz="4" w:space="0" w:color="auto"/>
              <w:left w:val="nil"/>
              <w:bottom w:val="nil"/>
              <w:right w:val="nil"/>
            </w:tcBorders>
            <w:vAlign w:val="center"/>
          </w:tcPr>
          <w:p w14:paraId="439FBFAF"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eastAsia="Times New Roman" w:hAnsi="Times New Roman" w:cs="Times New Roman"/>
                <w:color w:val="000000"/>
                <w:sz w:val="16"/>
                <w:szCs w:val="16"/>
                <w:lang w:val="en-US" w:eastAsia="fr-FR"/>
              </w:rPr>
              <w:t>12</w:t>
            </w:r>
          </w:p>
        </w:tc>
        <w:tc>
          <w:tcPr>
            <w:tcW w:w="792" w:type="dxa"/>
            <w:tcBorders>
              <w:top w:val="single" w:sz="4" w:space="0" w:color="auto"/>
              <w:left w:val="nil"/>
              <w:bottom w:val="nil"/>
              <w:right w:val="nil"/>
            </w:tcBorders>
          </w:tcPr>
          <w:p w14:paraId="6289792F"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12</w:t>
            </w:r>
          </w:p>
        </w:tc>
        <w:tc>
          <w:tcPr>
            <w:tcW w:w="778" w:type="dxa"/>
            <w:tcBorders>
              <w:top w:val="single" w:sz="4" w:space="0" w:color="auto"/>
              <w:left w:val="nil"/>
              <w:bottom w:val="nil"/>
              <w:right w:val="nil"/>
            </w:tcBorders>
            <w:vAlign w:val="center"/>
          </w:tcPr>
          <w:p w14:paraId="4EFAED65"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eastAsia="Times New Roman" w:hAnsi="Times New Roman" w:cs="Times New Roman"/>
                <w:bCs/>
                <w:color w:val="000000"/>
                <w:sz w:val="16"/>
                <w:szCs w:val="16"/>
                <w:lang w:val="en-US" w:eastAsia="fr-FR"/>
              </w:rPr>
              <w:t>100a</w:t>
            </w:r>
          </w:p>
        </w:tc>
        <w:tc>
          <w:tcPr>
            <w:tcW w:w="917" w:type="dxa"/>
            <w:tcBorders>
              <w:top w:val="single" w:sz="4" w:space="0" w:color="auto"/>
              <w:left w:val="nil"/>
              <w:bottom w:val="nil"/>
              <w:right w:val="nil"/>
            </w:tcBorders>
          </w:tcPr>
          <w:p w14:paraId="0B72160F"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3.329</w:t>
            </w:r>
          </w:p>
        </w:tc>
        <w:tc>
          <w:tcPr>
            <w:tcW w:w="1398" w:type="dxa"/>
            <w:tcBorders>
              <w:top w:val="single" w:sz="4" w:space="0" w:color="auto"/>
              <w:left w:val="nil"/>
              <w:bottom w:val="nil"/>
              <w:right w:val="nil"/>
            </w:tcBorders>
          </w:tcPr>
          <w:p w14:paraId="32C4F32D"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1.26-4.92</w:t>
            </w:r>
          </w:p>
        </w:tc>
        <w:tc>
          <w:tcPr>
            <w:tcW w:w="956" w:type="dxa"/>
            <w:tcBorders>
              <w:top w:val="single" w:sz="4" w:space="0" w:color="auto"/>
              <w:left w:val="nil"/>
              <w:bottom w:val="nil"/>
            </w:tcBorders>
          </w:tcPr>
          <w:p w14:paraId="48B1C1E4"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0.021</w:t>
            </w:r>
          </w:p>
        </w:tc>
      </w:tr>
      <w:tr w:rsidR="00621187" w:rsidRPr="00183930" w14:paraId="7CF7EC91" w14:textId="77777777" w:rsidTr="00B27292">
        <w:trPr>
          <w:trHeight w:val="53"/>
        </w:trPr>
        <w:tc>
          <w:tcPr>
            <w:tcW w:w="1418" w:type="dxa"/>
            <w:vMerge/>
            <w:tcBorders>
              <w:right w:val="nil"/>
            </w:tcBorders>
          </w:tcPr>
          <w:p w14:paraId="42877E50" w14:textId="77777777" w:rsidR="00621187" w:rsidRPr="00183930" w:rsidRDefault="00621187" w:rsidP="00B27292">
            <w:pPr>
              <w:spacing w:after="0" w:line="240" w:lineRule="auto"/>
              <w:jc w:val="both"/>
              <w:rPr>
                <w:rFonts w:ascii="Times New Roman" w:hAnsi="Times New Roman" w:cs="Times New Roman"/>
                <w:b/>
                <w:bCs/>
                <w:sz w:val="16"/>
                <w:szCs w:val="16"/>
                <w:lang w:val="en-US"/>
              </w:rPr>
            </w:pPr>
          </w:p>
        </w:tc>
        <w:tc>
          <w:tcPr>
            <w:tcW w:w="2003" w:type="dxa"/>
            <w:tcBorders>
              <w:top w:val="nil"/>
              <w:left w:val="nil"/>
              <w:bottom w:val="nil"/>
              <w:right w:val="nil"/>
            </w:tcBorders>
          </w:tcPr>
          <w:p w14:paraId="63059841" w14:textId="77777777" w:rsidR="00621187" w:rsidRPr="00183930" w:rsidRDefault="00621187" w:rsidP="00B27292">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Station 2</w:t>
            </w:r>
          </w:p>
        </w:tc>
        <w:tc>
          <w:tcPr>
            <w:tcW w:w="518" w:type="dxa"/>
            <w:tcBorders>
              <w:top w:val="nil"/>
              <w:left w:val="nil"/>
              <w:bottom w:val="nil"/>
              <w:right w:val="nil"/>
            </w:tcBorders>
            <w:vAlign w:val="center"/>
          </w:tcPr>
          <w:p w14:paraId="68AEE39B"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eastAsia="Times New Roman" w:hAnsi="Times New Roman" w:cs="Times New Roman"/>
                <w:color w:val="000000"/>
                <w:sz w:val="16"/>
                <w:szCs w:val="16"/>
                <w:lang w:val="en-US" w:eastAsia="fr-FR"/>
              </w:rPr>
              <w:t>18</w:t>
            </w:r>
          </w:p>
        </w:tc>
        <w:tc>
          <w:tcPr>
            <w:tcW w:w="792" w:type="dxa"/>
            <w:tcBorders>
              <w:top w:val="nil"/>
              <w:left w:val="nil"/>
              <w:bottom w:val="nil"/>
              <w:right w:val="nil"/>
            </w:tcBorders>
          </w:tcPr>
          <w:p w14:paraId="185EA407"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5</w:t>
            </w:r>
          </w:p>
        </w:tc>
        <w:tc>
          <w:tcPr>
            <w:tcW w:w="778" w:type="dxa"/>
            <w:tcBorders>
              <w:top w:val="nil"/>
              <w:left w:val="nil"/>
              <w:bottom w:val="nil"/>
              <w:right w:val="nil"/>
            </w:tcBorders>
            <w:vAlign w:val="center"/>
          </w:tcPr>
          <w:p w14:paraId="01C7578B"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eastAsia="Times New Roman" w:hAnsi="Times New Roman" w:cs="Times New Roman"/>
                <w:bCs/>
                <w:color w:val="000000"/>
                <w:sz w:val="16"/>
                <w:szCs w:val="16"/>
                <w:lang w:val="en-US" w:eastAsia="fr-FR"/>
              </w:rPr>
              <w:t>27.78c</w:t>
            </w:r>
          </w:p>
        </w:tc>
        <w:tc>
          <w:tcPr>
            <w:tcW w:w="917" w:type="dxa"/>
            <w:tcBorders>
              <w:top w:val="nil"/>
              <w:left w:val="nil"/>
              <w:bottom w:val="nil"/>
              <w:right w:val="nil"/>
            </w:tcBorders>
          </w:tcPr>
          <w:p w14:paraId="57762F69"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1.503</w:t>
            </w:r>
          </w:p>
        </w:tc>
        <w:tc>
          <w:tcPr>
            <w:tcW w:w="1398" w:type="dxa"/>
            <w:tcBorders>
              <w:top w:val="nil"/>
              <w:left w:val="nil"/>
              <w:bottom w:val="nil"/>
              <w:right w:val="nil"/>
            </w:tcBorders>
          </w:tcPr>
          <w:p w14:paraId="6C05A6A9"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0.78-2.16</w:t>
            </w:r>
          </w:p>
        </w:tc>
        <w:tc>
          <w:tcPr>
            <w:tcW w:w="956" w:type="dxa"/>
            <w:tcBorders>
              <w:top w:val="nil"/>
              <w:left w:val="nil"/>
              <w:bottom w:val="nil"/>
            </w:tcBorders>
          </w:tcPr>
          <w:p w14:paraId="2FD7983B"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0.047</w:t>
            </w:r>
          </w:p>
        </w:tc>
      </w:tr>
      <w:tr w:rsidR="00621187" w:rsidRPr="00183930" w14:paraId="361B0A70" w14:textId="77777777" w:rsidTr="00B27292">
        <w:trPr>
          <w:trHeight w:val="53"/>
        </w:trPr>
        <w:tc>
          <w:tcPr>
            <w:tcW w:w="1418" w:type="dxa"/>
            <w:vMerge/>
            <w:tcBorders>
              <w:right w:val="nil"/>
            </w:tcBorders>
          </w:tcPr>
          <w:p w14:paraId="4E3B6E69" w14:textId="77777777" w:rsidR="00621187" w:rsidRPr="00183930" w:rsidRDefault="00621187" w:rsidP="00B27292">
            <w:pPr>
              <w:spacing w:after="0" w:line="240" w:lineRule="auto"/>
              <w:jc w:val="both"/>
              <w:rPr>
                <w:rFonts w:ascii="Times New Roman" w:hAnsi="Times New Roman" w:cs="Times New Roman"/>
                <w:b/>
                <w:bCs/>
                <w:sz w:val="16"/>
                <w:szCs w:val="16"/>
                <w:lang w:val="en-US"/>
              </w:rPr>
            </w:pPr>
          </w:p>
        </w:tc>
        <w:tc>
          <w:tcPr>
            <w:tcW w:w="2003" w:type="dxa"/>
            <w:tcBorders>
              <w:top w:val="nil"/>
              <w:left w:val="nil"/>
              <w:bottom w:val="nil"/>
              <w:right w:val="nil"/>
            </w:tcBorders>
          </w:tcPr>
          <w:p w14:paraId="5907962C" w14:textId="77777777" w:rsidR="00621187" w:rsidRPr="00183930" w:rsidRDefault="00621187" w:rsidP="00B27292">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Station 3</w:t>
            </w:r>
          </w:p>
        </w:tc>
        <w:tc>
          <w:tcPr>
            <w:tcW w:w="518" w:type="dxa"/>
            <w:tcBorders>
              <w:top w:val="nil"/>
              <w:left w:val="nil"/>
              <w:bottom w:val="nil"/>
              <w:right w:val="nil"/>
            </w:tcBorders>
            <w:vAlign w:val="center"/>
          </w:tcPr>
          <w:p w14:paraId="131902A2"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eastAsia="Times New Roman" w:hAnsi="Times New Roman" w:cs="Times New Roman"/>
                <w:color w:val="000000"/>
                <w:sz w:val="16"/>
                <w:szCs w:val="16"/>
                <w:lang w:val="en-US" w:eastAsia="fr-FR"/>
              </w:rPr>
              <w:t>44</w:t>
            </w:r>
          </w:p>
        </w:tc>
        <w:tc>
          <w:tcPr>
            <w:tcW w:w="792" w:type="dxa"/>
            <w:tcBorders>
              <w:top w:val="nil"/>
              <w:left w:val="nil"/>
              <w:bottom w:val="nil"/>
              <w:right w:val="nil"/>
            </w:tcBorders>
          </w:tcPr>
          <w:p w14:paraId="4186C2DD"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27</w:t>
            </w:r>
          </w:p>
        </w:tc>
        <w:tc>
          <w:tcPr>
            <w:tcW w:w="778" w:type="dxa"/>
            <w:tcBorders>
              <w:top w:val="nil"/>
              <w:left w:val="nil"/>
              <w:bottom w:val="nil"/>
              <w:right w:val="nil"/>
            </w:tcBorders>
            <w:vAlign w:val="center"/>
          </w:tcPr>
          <w:p w14:paraId="69EE7319"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eastAsia="Times New Roman" w:hAnsi="Times New Roman" w:cs="Times New Roman"/>
                <w:bCs/>
                <w:color w:val="000000"/>
                <w:sz w:val="16"/>
                <w:szCs w:val="16"/>
                <w:lang w:val="en-US" w:eastAsia="fr-FR"/>
              </w:rPr>
              <w:t>61.36b</w:t>
            </w:r>
          </w:p>
        </w:tc>
        <w:tc>
          <w:tcPr>
            <w:tcW w:w="917" w:type="dxa"/>
            <w:tcBorders>
              <w:top w:val="nil"/>
              <w:left w:val="nil"/>
              <w:bottom w:val="nil"/>
              <w:right w:val="nil"/>
            </w:tcBorders>
          </w:tcPr>
          <w:p w14:paraId="7BC2659D"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2.127</w:t>
            </w:r>
          </w:p>
        </w:tc>
        <w:tc>
          <w:tcPr>
            <w:tcW w:w="1398" w:type="dxa"/>
            <w:tcBorders>
              <w:top w:val="nil"/>
              <w:left w:val="nil"/>
              <w:bottom w:val="nil"/>
              <w:right w:val="nil"/>
            </w:tcBorders>
          </w:tcPr>
          <w:p w14:paraId="6BC12893"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0.,26-3.92</w:t>
            </w:r>
          </w:p>
        </w:tc>
        <w:tc>
          <w:tcPr>
            <w:tcW w:w="956" w:type="dxa"/>
            <w:tcBorders>
              <w:top w:val="nil"/>
              <w:left w:val="nil"/>
              <w:bottom w:val="nil"/>
            </w:tcBorders>
          </w:tcPr>
          <w:p w14:paraId="6C3E8902"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0.013</w:t>
            </w:r>
          </w:p>
        </w:tc>
      </w:tr>
      <w:tr w:rsidR="00621187" w:rsidRPr="00183930" w14:paraId="78366C24" w14:textId="77777777" w:rsidTr="00B27292">
        <w:trPr>
          <w:trHeight w:val="53"/>
        </w:trPr>
        <w:tc>
          <w:tcPr>
            <w:tcW w:w="1418" w:type="dxa"/>
            <w:vMerge/>
            <w:tcBorders>
              <w:right w:val="nil"/>
            </w:tcBorders>
          </w:tcPr>
          <w:p w14:paraId="466C3624" w14:textId="77777777" w:rsidR="00621187" w:rsidRPr="00183930" w:rsidRDefault="00621187" w:rsidP="00B27292">
            <w:pPr>
              <w:spacing w:after="0" w:line="240" w:lineRule="auto"/>
              <w:jc w:val="both"/>
              <w:rPr>
                <w:rFonts w:ascii="Times New Roman" w:hAnsi="Times New Roman" w:cs="Times New Roman"/>
                <w:b/>
                <w:bCs/>
                <w:sz w:val="16"/>
                <w:szCs w:val="16"/>
                <w:lang w:val="en-US"/>
              </w:rPr>
            </w:pPr>
          </w:p>
        </w:tc>
        <w:tc>
          <w:tcPr>
            <w:tcW w:w="2003" w:type="dxa"/>
            <w:tcBorders>
              <w:top w:val="nil"/>
              <w:left w:val="nil"/>
              <w:right w:val="nil"/>
            </w:tcBorders>
          </w:tcPr>
          <w:p w14:paraId="4065D98C" w14:textId="77777777" w:rsidR="00621187" w:rsidRPr="00183930" w:rsidRDefault="00621187" w:rsidP="00B27292">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Station 4</w:t>
            </w:r>
          </w:p>
        </w:tc>
        <w:tc>
          <w:tcPr>
            <w:tcW w:w="518" w:type="dxa"/>
            <w:tcBorders>
              <w:top w:val="nil"/>
              <w:left w:val="nil"/>
              <w:right w:val="nil"/>
            </w:tcBorders>
            <w:vAlign w:val="center"/>
          </w:tcPr>
          <w:p w14:paraId="1E579ADD" w14:textId="77777777" w:rsidR="00621187" w:rsidRPr="00183930" w:rsidRDefault="00621187" w:rsidP="00B27292">
            <w:pPr>
              <w:spacing w:after="0" w:line="240" w:lineRule="auto"/>
              <w:jc w:val="both"/>
              <w:rPr>
                <w:rFonts w:ascii="Times New Roman" w:hAnsi="Times New Roman" w:cs="Times New Roman"/>
                <w:sz w:val="16"/>
                <w:szCs w:val="16"/>
                <w:lang w:val="en-US"/>
              </w:rPr>
            </w:pPr>
            <w:r w:rsidRPr="00183930">
              <w:rPr>
                <w:rFonts w:ascii="Times New Roman" w:eastAsia="Times New Roman" w:hAnsi="Times New Roman" w:cs="Times New Roman"/>
                <w:color w:val="000000"/>
                <w:sz w:val="16"/>
                <w:szCs w:val="16"/>
                <w:lang w:val="en-US" w:eastAsia="fr-FR"/>
              </w:rPr>
              <w:t>0</w:t>
            </w:r>
          </w:p>
        </w:tc>
        <w:tc>
          <w:tcPr>
            <w:tcW w:w="792" w:type="dxa"/>
            <w:tcBorders>
              <w:top w:val="nil"/>
              <w:left w:val="nil"/>
              <w:right w:val="nil"/>
            </w:tcBorders>
          </w:tcPr>
          <w:p w14:paraId="21DCE34F" w14:textId="77777777" w:rsidR="00621187" w:rsidRPr="00183930" w:rsidRDefault="00621187" w:rsidP="00B27292">
            <w:pPr>
              <w:spacing w:after="0" w:line="240" w:lineRule="auto"/>
              <w:jc w:val="both"/>
              <w:rPr>
                <w:rFonts w:ascii="Times New Roman" w:hAnsi="Times New Roman" w:cs="Times New Roman"/>
                <w:sz w:val="16"/>
                <w:szCs w:val="16"/>
                <w:lang w:val="en-US"/>
              </w:rPr>
            </w:pPr>
          </w:p>
        </w:tc>
        <w:tc>
          <w:tcPr>
            <w:tcW w:w="778" w:type="dxa"/>
            <w:tcBorders>
              <w:top w:val="nil"/>
              <w:left w:val="nil"/>
              <w:right w:val="nil"/>
            </w:tcBorders>
            <w:vAlign w:val="center"/>
          </w:tcPr>
          <w:p w14:paraId="32090B11" w14:textId="77777777" w:rsidR="00621187" w:rsidRPr="00183930" w:rsidRDefault="00621187" w:rsidP="00B27292">
            <w:pPr>
              <w:spacing w:after="0" w:line="240" w:lineRule="auto"/>
              <w:jc w:val="both"/>
              <w:rPr>
                <w:rFonts w:ascii="Times New Roman" w:hAnsi="Times New Roman" w:cs="Times New Roman"/>
                <w:sz w:val="16"/>
                <w:szCs w:val="16"/>
                <w:lang w:val="en-US"/>
              </w:rPr>
            </w:pPr>
          </w:p>
        </w:tc>
        <w:tc>
          <w:tcPr>
            <w:tcW w:w="917" w:type="dxa"/>
            <w:tcBorders>
              <w:top w:val="nil"/>
              <w:left w:val="nil"/>
              <w:right w:val="nil"/>
            </w:tcBorders>
          </w:tcPr>
          <w:p w14:paraId="1FFA5BF3" w14:textId="77777777" w:rsidR="00621187" w:rsidRPr="00183930" w:rsidRDefault="00621187" w:rsidP="00B27292">
            <w:pPr>
              <w:spacing w:after="0" w:line="240" w:lineRule="auto"/>
              <w:jc w:val="both"/>
              <w:rPr>
                <w:rFonts w:ascii="Times New Roman" w:hAnsi="Times New Roman" w:cs="Times New Roman"/>
                <w:sz w:val="16"/>
                <w:szCs w:val="16"/>
                <w:lang w:val="en-US"/>
              </w:rPr>
            </w:pPr>
          </w:p>
        </w:tc>
        <w:tc>
          <w:tcPr>
            <w:tcW w:w="1398" w:type="dxa"/>
            <w:tcBorders>
              <w:top w:val="nil"/>
              <w:left w:val="nil"/>
              <w:right w:val="nil"/>
            </w:tcBorders>
          </w:tcPr>
          <w:p w14:paraId="62A64BC6" w14:textId="77777777" w:rsidR="00621187" w:rsidRPr="00183930" w:rsidRDefault="00621187" w:rsidP="00B27292">
            <w:pPr>
              <w:spacing w:after="0" w:line="240" w:lineRule="auto"/>
              <w:jc w:val="both"/>
              <w:rPr>
                <w:rFonts w:ascii="Times New Roman" w:hAnsi="Times New Roman" w:cs="Times New Roman"/>
                <w:sz w:val="16"/>
                <w:szCs w:val="16"/>
                <w:lang w:val="en-US"/>
              </w:rPr>
            </w:pPr>
          </w:p>
        </w:tc>
        <w:tc>
          <w:tcPr>
            <w:tcW w:w="956" w:type="dxa"/>
            <w:tcBorders>
              <w:top w:val="nil"/>
              <w:left w:val="nil"/>
            </w:tcBorders>
          </w:tcPr>
          <w:p w14:paraId="20B5C43F" w14:textId="77777777" w:rsidR="00621187" w:rsidRPr="00183930" w:rsidRDefault="00621187" w:rsidP="00B27292">
            <w:pPr>
              <w:spacing w:after="0" w:line="240" w:lineRule="auto"/>
              <w:jc w:val="both"/>
              <w:rPr>
                <w:rFonts w:ascii="Times New Roman" w:hAnsi="Times New Roman" w:cs="Times New Roman"/>
                <w:sz w:val="16"/>
                <w:szCs w:val="16"/>
                <w:lang w:val="en-US"/>
              </w:rPr>
            </w:pPr>
          </w:p>
        </w:tc>
      </w:tr>
    </w:tbl>
    <w:p w14:paraId="5F381910" w14:textId="25B0EF4F" w:rsidR="00621187" w:rsidRPr="006D7A30" w:rsidRDefault="00621187" w:rsidP="006D7A30">
      <w:pPr>
        <w:tabs>
          <w:tab w:val="right" w:leader="dot" w:pos="8222"/>
        </w:tabs>
        <w:spacing w:after="0" w:line="240" w:lineRule="auto"/>
        <w:ind w:right="86"/>
        <w:jc w:val="both"/>
        <w:rPr>
          <w:rFonts w:ascii="Times New Roman" w:hAnsi="Times New Roman" w:cs="Times New Roman"/>
          <w:sz w:val="12"/>
          <w:szCs w:val="12"/>
          <w:lang w:val="en-US"/>
        </w:rPr>
      </w:pPr>
      <w:r w:rsidRPr="006D7A30">
        <w:rPr>
          <w:rFonts w:ascii="Times New Roman" w:hAnsi="Times New Roman" w:cs="Times New Roman"/>
          <w:sz w:val="20"/>
          <w:szCs w:val="20"/>
          <w:lang w:val="en-US"/>
        </w:rPr>
        <w:t xml:space="preserve">NE = number examined, NI = number infested, P = prevalence, OR = odd ratio, </w:t>
      </w:r>
      <w:r w:rsidR="006D7A30" w:rsidRPr="006D7A30">
        <w:rPr>
          <w:rFonts w:ascii="Times New Roman" w:hAnsi="Times New Roman" w:cs="Times New Roman"/>
          <w:sz w:val="20"/>
          <w:szCs w:val="20"/>
          <w:lang w:val="en-US"/>
        </w:rPr>
        <w:t>C</w:t>
      </w:r>
      <w:r w:rsidRPr="006D7A30">
        <w:rPr>
          <w:rFonts w:ascii="Times New Roman" w:hAnsi="Times New Roman" w:cs="Times New Roman"/>
          <w:sz w:val="20"/>
          <w:szCs w:val="20"/>
          <w:lang w:val="en-US"/>
        </w:rPr>
        <w:t xml:space="preserve">I = </w:t>
      </w:r>
      <w:r w:rsidR="006D7A30" w:rsidRPr="006D7A30">
        <w:rPr>
          <w:rFonts w:ascii="Times New Roman" w:hAnsi="Times New Roman" w:cs="Times New Roman"/>
          <w:color w:val="3D3D3D"/>
          <w:shd w:val="clear" w:color="auto" w:fill="FFFFFF"/>
          <w:lang w:val="en-US"/>
        </w:rPr>
        <w:t>confidence interval</w:t>
      </w:r>
      <w:r w:rsidRPr="006D7A30">
        <w:rPr>
          <w:rFonts w:ascii="Times New Roman" w:hAnsi="Times New Roman" w:cs="Times New Roman"/>
          <w:sz w:val="12"/>
          <w:szCs w:val="12"/>
          <w:lang w:val="en-US"/>
        </w:rPr>
        <w:t>.</w:t>
      </w:r>
    </w:p>
    <w:p w14:paraId="37CEF81D" w14:textId="76407F1B" w:rsidR="00621187" w:rsidRPr="00265C87" w:rsidRDefault="00621187">
      <w:pPr>
        <w:rPr>
          <w:rFonts w:ascii="Times New Roman" w:hAnsi="Times New Roman" w:cs="Times New Roman"/>
          <w:sz w:val="24"/>
          <w:szCs w:val="24"/>
          <w:lang w:val="en-US"/>
        </w:rPr>
      </w:pPr>
      <w:r w:rsidRPr="00265C87">
        <w:rPr>
          <w:rFonts w:ascii="Times New Roman" w:hAnsi="Times New Roman" w:cs="Times New Roman"/>
          <w:sz w:val="24"/>
          <w:szCs w:val="24"/>
          <w:lang w:val="en-US"/>
        </w:rPr>
        <w:br w:type="page"/>
      </w:r>
    </w:p>
    <w:p w14:paraId="29E78763" w14:textId="77777777" w:rsidR="005A0FCA" w:rsidRPr="006D7A30" w:rsidRDefault="005A0FCA" w:rsidP="005A0FCA">
      <w:pPr>
        <w:tabs>
          <w:tab w:val="right" w:leader="dot" w:pos="8222"/>
        </w:tabs>
        <w:spacing w:after="0" w:line="360" w:lineRule="auto"/>
        <w:ind w:right="86"/>
        <w:jc w:val="both"/>
        <w:rPr>
          <w:rFonts w:ascii="Times New Roman" w:hAnsi="Times New Roman" w:cs="Times New Roman"/>
          <w:b/>
          <w:bCs/>
          <w:sz w:val="24"/>
          <w:szCs w:val="24"/>
          <w:lang w:val="en-US"/>
        </w:rPr>
      </w:pPr>
      <w:r w:rsidRPr="006D7A30">
        <w:rPr>
          <w:rFonts w:ascii="Times New Roman" w:hAnsi="Times New Roman" w:cs="Times New Roman"/>
          <w:b/>
          <w:bCs/>
          <w:sz w:val="24"/>
          <w:szCs w:val="24"/>
          <w:lang w:val="en-US"/>
        </w:rPr>
        <w:lastRenderedPageBreak/>
        <w:t>3. Discussion</w:t>
      </w:r>
    </w:p>
    <w:p w14:paraId="3241AD18" w14:textId="0FD970F6" w:rsidR="005A0FCA" w:rsidRPr="00265C87" w:rsidRDefault="005A0FCA" w:rsidP="005A0FCA">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The study identified 4 species of mollusks of medical and veterinary importance (</w:t>
      </w:r>
      <w:r w:rsidRPr="006D7A30">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w:t>
      </w:r>
      <w:r w:rsidRPr="006D7A30">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and </w:t>
      </w:r>
      <w:r w:rsidRPr="006D7A30">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starting their role as intermediate hosts of human and animal parasites. Dida </w:t>
      </w:r>
      <w:r w:rsidRPr="006D7A30">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(2014), Oloyede </w:t>
      </w:r>
      <w:r w:rsidRPr="006D7A30">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(2016), Siama </w:t>
      </w:r>
      <w:r w:rsidRPr="006D7A30">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(2020), Olajedo et al., (2021) respectively reported similar results in the Mara rivers in Kenya and Tanzania, in the Eleye dam and the Ogunpa river in Nigeria and in the Douvar water reservoir in Cameroon. On the other hand, El-Zeiny </w:t>
      </w:r>
      <w:r w:rsidRPr="006D7A30">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(2021) report a predominance of unimportant medical and veterinary species in Damietta in Egypt. These results reflect the importance of water points in the epidemiology of mollusc vector diseases (Bekana </w:t>
      </w:r>
      <w:r w:rsidRPr="004B574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2022; Hailegebriel </w:t>
      </w:r>
      <w:r w:rsidRPr="004B574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2022).</w:t>
      </w:r>
    </w:p>
    <w:p w14:paraId="23593083" w14:textId="2AB66A22" w:rsidR="00621187" w:rsidRPr="00265C87" w:rsidRDefault="005A0FCA" w:rsidP="005A0FCA">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Of the 529 molluscs harvested, </w:t>
      </w:r>
      <w:r w:rsidRPr="00CF4F78">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(A=42.72%) followed by </w:t>
      </w:r>
      <w:r w:rsidRPr="00CF4F78">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(A=28.36%) and </w:t>
      </w:r>
      <w:r w:rsidRPr="00CF4F78">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(A=25.52%) are the most abundant, while </w:t>
      </w:r>
      <w:r w:rsidRPr="00CF4F78">
        <w:rPr>
          <w:rFonts w:ascii="Times New Roman" w:hAnsi="Times New Roman" w:cs="Times New Roman"/>
          <w:i/>
          <w:iCs/>
          <w:sz w:val="24"/>
          <w:szCs w:val="24"/>
          <w:lang w:val="en-US"/>
        </w:rPr>
        <w:t>B. forskalii</w:t>
      </w:r>
      <w:r w:rsidRPr="00265C87">
        <w:rPr>
          <w:rFonts w:ascii="Times New Roman" w:hAnsi="Times New Roman" w:cs="Times New Roman"/>
          <w:sz w:val="24"/>
          <w:szCs w:val="24"/>
          <w:lang w:val="en-US"/>
        </w:rPr>
        <w:t xml:space="preserve"> is rare (A=3.40%). These results are in line with those of Alassane. (2011) in the lower Ferlo valley in Senegal, Amani </w:t>
      </w:r>
      <w:r w:rsidRPr="00C2576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(2018) in Yapo in Ivory </w:t>
      </w:r>
      <w:r w:rsidR="00C25767" w:rsidRPr="00C25767">
        <w:rPr>
          <w:rFonts w:ascii="Times New Roman" w:hAnsi="Times New Roman" w:cs="Times New Roman"/>
          <w:i/>
          <w:iCs/>
          <w:sz w:val="24"/>
          <w:szCs w:val="24"/>
          <w:lang w:val="en-US"/>
        </w:rPr>
        <w:t>et al</w:t>
      </w:r>
      <w:r w:rsidR="00C25767" w:rsidRPr="00265C87">
        <w:rPr>
          <w:rFonts w:ascii="Times New Roman" w:hAnsi="Times New Roman" w:cs="Times New Roman"/>
          <w:sz w:val="24"/>
          <w:szCs w:val="24"/>
          <w:lang w:val="en-US"/>
        </w:rPr>
        <w:t xml:space="preserve"> </w:t>
      </w:r>
      <w:r w:rsidRPr="00265C87">
        <w:rPr>
          <w:rFonts w:ascii="Times New Roman" w:hAnsi="Times New Roman" w:cs="Times New Roman"/>
          <w:sz w:val="24"/>
          <w:szCs w:val="24"/>
          <w:lang w:val="en-US"/>
        </w:rPr>
        <w:t xml:space="preserve">Coast and Amawulu </w:t>
      </w:r>
      <w:r w:rsidRPr="00C2576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(2021) in the Niger Delta in Nigeria. The abundance of </w:t>
      </w:r>
      <w:r w:rsidRPr="00CF4F78">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w:t>
      </w:r>
      <w:r w:rsidRPr="00CF4F78">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and </w:t>
      </w:r>
      <w:r w:rsidRPr="00CF4F78">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could be justified by their preference for permanent water bodies (Fuss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2020; Nwoko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2022), whereas </w:t>
      </w:r>
      <w:r w:rsidRPr="00CF4F78">
        <w:rPr>
          <w:rFonts w:ascii="Times New Roman" w:hAnsi="Times New Roman" w:cs="Times New Roman"/>
          <w:i/>
          <w:iCs/>
          <w:sz w:val="24"/>
          <w:szCs w:val="24"/>
          <w:lang w:val="en-US"/>
        </w:rPr>
        <w:t>B. forskalii</w:t>
      </w:r>
      <w:r w:rsidRPr="00265C87">
        <w:rPr>
          <w:rFonts w:ascii="Times New Roman" w:hAnsi="Times New Roman" w:cs="Times New Roman"/>
          <w:sz w:val="24"/>
          <w:szCs w:val="24"/>
          <w:lang w:val="en-US"/>
        </w:rPr>
        <w:t xml:space="preserve"> is less abundant due to its strong preference for seasonal water bodies. (Steinmann et al., 2015; Nwoko </w:t>
      </w:r>
      <w:r w:rsidRPr="00C2576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2022).</w:t>
      </w:r>
    </w:p>
    <w:p w14:paraId="152009FE" w14:textId="30C5D74E" w:rsidR="005A0FCA" w:rsidRPr="00265C87" w:rsidRDefault="005A0FCA" w:rsidP="005A0FCA">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The average densities of mollusks are very low (0) in stations 5, 6, 7, and 8 and higher in stations 1, 2, 3, and 4 because stations 1, 2, 3, and 4 are less overgrown, and are sites where most human and animal activities such as car washing, defecation, urination and laundry are concentrated. According to Calasans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(2018) and Adekiya </w:t>
      </w:r>
      <w:r w:rsidRPr="00C2576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(2020), human activities such as car washing, defecation, urination and washing promote their development by increasing the growth and abundance of algae and the deposit of organic matter recognized as their best food. </w:t>
      </w:r>
    </w:p>
    <w:p w14:paraId="092C17E3" w14:textId="2C0EA525" w:rsidR="005A0FCA" w:rsidRPr="00265C87" w:rsidRDefault="005A0FCA" w:rsidP="005A0FCA">
      <w:pPr>
        <w:tabs>
          <w:tab w:val="right" w:leader="dot" w:pos="8222"/>
        </w:tabs>
        <w:spacing w:after="0" w:line="360" w:lineRule="auto"/>
        <w:ind w:right="86" w:firstLine="720"/>
        <w:jc w:val="both"/>
        <w:rPr>
          <w:rFonts w:ascii="Times New Roman" w:hAnsi="Times New Roman" w:cs="Times New Roman"/>
          <w:sz w:val="24"/>
          <w:szCs w:val="24"/>
          <w:lang w:val="en-US"/>
        </w:rPr>
      </w:pPr>
      <w:r w:rsidRPr="00CF4F78">
        <w:rPr>
          <w:rFonts w:ascii="Times New Roman" w:hAnsi="Times New Roman" w:cs="Times New Roman"/>
          <w:i/>
          <w:iCs/>
          <w:sz w:val="24"/>
          <w:szCs w:val="24"/>
          <w:lang w:val="en-US"/>
        </w:rPr>
        <w:t>L</w:t>
      </w:r>
      <w:r w:rsidR="00CF4F78">
        <w:rPr>
          <w:rFonts w:ascii="Times New Roman" w:hAnsi="Times New Roman" w:cs="Times New Roman"/>
          <w:i/>
          <w:iCs/>
          <w:sz w:val="24"/>
          <w:szCs w:val="24"/>
          <w:lang w:val="en-US"/>
        </w:rPr>
        <w:t>ymnaea</w:t>
      </w:r>
      <w:r w:rsidRPr="00CF4F78">
        <w:rPr>
          <w:rFonts w:ascii="Times New Roman" w:hAnsi="Times New Roman" w:cs="Times New Roman"/>
          <w:i/>
          <w:iCs/>
          <w:sz w:val="24"/>
          <w:szCs w:val="24"/>
          <w:lang w:val="en-US"/>
        </w:rPr>
        <w:t xml:space="preserve"> natalensis</w:t>
      </w:r>
      <w:r w:rsidRPr="00265C87">
        <w:rPr>
          <w:rFonts w:ascii="Times New Roman" w:hAnsi="Times New Roman" w:cs="Times New Roman"/>
          <w:sz w:val="24"/>
          <w:szCs w:val="24"/>
          <w:lang w:val="en-US"/>
        </w:rPr>
        <w:t xml:space="preserve"> is more frequent 42% than </w:t>
      </w:r>
      <w:r w:rsidRPr="00CF4F78">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(25%)</w:t>
      </w:r>
      <w:r w:rsidR="00CF4F78">
        <w:rPr>
          <w:rFonts w:ascii="Times New Roman" w:hAnsi="Times New Roman" w:cs="Times New Roman"/>
          <w:sz w:val="24"/>
          <w:szCs w:val="24"/>
          <w:lang w:val="en-US"/>
        </w:rPr>
        <w:t xml:space="preserve">, </w:t>
      </w:r>
      <w:r w:rsidRPr="00CF4F78">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(28%), and </w:t>
      </w:r>
      <w:r w:rsidRPr="00CF4F78">
        <w:rPr>
          <w:rFonts w:ascii="Times New Roman" w:hAnsi="Times New Roman" w:cs="Times New Roman"/>
          <w:i/>
          <w:iCs/>
          <w:sz w:val="24"/>
          <w:szCs w:val="24"/>
          <w:lang w:val="en-US"/>
        </w:rPr>
        <w:t>B. forskalii</w:t>
      </w:r>
      <w:r w:rsidRPr="00265C87">
        <w:rPr>
          <w:rFonts w:ascii="Times New Roman" w:hAnsi="Times New Roman" w:cs="Times New Roman"/>
          <w:sz w:val="24"/>
          <w:szCs w:val="24"/>
          <w:lang w:val="en-US"/>
        </w:rPr>
        <w:t xml:space="preserve"> (3%). These observations are similar to those reported by Balemirwe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(2016) in the Kanata region of DR Congo, Chahdini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(2018) in the natural water points of Ngoundere in Cameroon and by Siama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(2020) in the Douvar dam in Cameroon. On the other hand, Siama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(2023) report a predominance of </w:t>
      </w:r>
      <w:r w:rsidRPr="00CF4F78">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in the Mayo Vreck in the Far North Cameroon. According to Amawulu and Assumpta (2021), the waters of the lakes are favorable for the survival of most mollusk species. </w:t>
      </w:r>
    </w:p>
    <w:p w14:paraId="214F6CB6" w14:textId="3B56B062" w:rsidR="005A0FCA" w:rsidRPr="00265C87" w:rsidRDefault="005A0FCA" w:rsidP="005A0FCA">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lastRenderedPageBreak/>
        <w:t xml:space="preserve">Simpson’s diversity index varying between 0.26 in station 3 to 1 in station 4 shows that these stations are poorly diversified in species because there is a 26% and 100% chance of harvesting 1 out of 4 mollusc species. These results are similar to those of El-Zeiny </w:t>
      </w:r>
      <w:r w:rsidRPr="00C2576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(2019) in Damietta in Egypt, Hammami and Ayadi (1999) in Tozeur in Tunisia, and Kinanpara et al. (2013) in Ivory Coast. According to Salawu and Odaibo (2014) and El-deeb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(2017), certain factors such as the use of agricultural chemicals, the degree of pollutants, and the speed of water can affect the density and distribution of molluscs in roosts.</w:t>
      </w:r>
    </w:p>
    <w:p w14:paraId="1EEF69FF" w14:textId="77777777" w:rsidR="005A0FCA" w:rsidRPr="00265C87" w:rsidRDefault="005A0FCA" w:rsidP="005A0FCA">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The populations of </w:t>
      </w:r>
      <w:r w:rsidRPr="00CF4F78">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and </w:t>
      </w:r>
      <w:r w:rsidRPr="00CF4F78">
        <w:rPr>
          <w:rFonts w:ascii="Times New Roman" w:hAnsi="Times New Roman" w:cs="Times New Roman"/>
          <w:i/>
          <w:iCs/>
          <w:sz w:val="24"/>
          <w:szCs w:val="24"/>
          <w:lang w:val="en-US"/>
        </w:rPr>
        <w:t>B. forskalii</w:t>
      </w:r>
      <w:r w:rsidRPr="00265C87">
        <w:rPr>
          <w:rFonts w:ascii="Times New Roman" w:hAnsi="Times New Roman" w:cs="Times New Roman"/>
          <w:sz w:val="24"/>
          <w:szCs w:val="24"/>
          <w:lang w:val="en-US"/>
        </w:rPr>
        <w:t xml:space="preserve"> are more abundant during the rainy season, while those of </w:t>
      </w:r>
      <w:r w:rsidRPr="00CF4F78">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and </w:t>
      </w:r>
      <w:r w:rsidRPr="00CF4F78">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are more important during the cold dry season. These results are similar to those of El-Kady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(2000) and Siama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(2023), who report high densities of molluscs in the dry season in the Sinai Peninsula in Egypt and on the banks of the Vreck a Maga in Cameroon. These results show that climate exerts a major influence on the geographic distribution of this species of snails through the characteristics of water bodies (Smith, 2016). According to Mereta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(2019), Bakhoum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(2021) and Manyangadze </w:t>
      </w:r>
      <w:r w:rsidRPr="00CF4F78">
        <w:rPr>
          <w:rFonts w:ascii="Times New Roman" w:hAnsi="Times New Roman" w:cs="Times New Roman"/>
          <w:i/>
          <w:iCs/>
          <w:sz w:val="24"/>
          <w:szCs w:val="24"/>
          <w:lang w:val="en-US"/>
        </w:rPr>
        <w:t xml:space="preserve">et al. </w:t>
      </w:r>
      <w:r w:rsidRPr="00265C87">
        <w:rPr>
          <w:rFonts w:ascii="Times New Roman" w:hAnsi="Times New Roman" w:cs="Times New Roman"/>
          <w:sz w:val="24"/>
          <w:szCs w:val="24"/>
          <w:lang w:val="en-US"/>
        </w:rPr>
        <w:t>(2021), precipitation is a limiting factor for mollusc abundance because it can affect the habitat of molluscs that cannot survive without water and in water flows greater than 0,3 m/s capable of reducing their populations.</w:t>
      </w:r>
    </w:p>
    <w:p w14:paraId="61C22BBC" w14:textId="2A84C8FB" w:rsidR="005A0FCA" w:rsidRPr="00265C87" w:rsidRDefault="005A0FCA" w:rsidP="005A0FCA">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Vegetation cover negatively and very significantly influences the populations of </w:t>
      </w:r>
      <w:r w:rsidRPr="00CF4F78">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and </w:t>
      </w:r>
      <w:r w:rsidRPr="00CF4F78">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These results differ from those of Owojori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(2006) show that </w:t>
      </w:r>
      <w:r w:rsidRPr="00CF4F78">
        <w:rPr>
          <w:rFonts w:ascii="Times New Roman" w:hAnsi="Times New Roman" w:cs="Times New Roman"/>
          <w:i/>
          <w:iCs/>
          <w:sz w:val="24"/>
          <w:szCs w:val="24"/>
          <w:lang w:val="en-US"/>
        </w:rPr>
        <w:t>Biomphalaria</w:t>
      </w:r>
      <w:r w:rsidRPr="00265C87">
        <w:rPr>
          <w:rFonts w:ascii="Times New Roman" w:hAnsi="Times New Roman" w:cs="Times New Roman"/>
          <w:sz w:val="24"/>
          <w:szCs w:val="24"/>
          <w:lang w:val="en-US"/>
        </w:rPr>
        <w:t xml:space="preserve"> </w:t>
      </w:r>
      <w:r w:rsidR="00CF4F78">
        <w:rPr>
          <w:rFonts w:ascii="Times New Roman" w:hAnsi="Times New Roman" w:cs="Times New Roman"/>
          <w:sz w:val="24"/>
          <w:szCs w:val="24"/>
          <w:lang w:val="en-US"/>
        </w:rPr>
        <w:t xml:space="preserve">spp </w:t>
      </w:r>
      <w:r w:rsidRPr="00265C87">
        <w:rPr>
          <w:rFonts w:ascii="Times New Roman" w:hAnsi="Times New Roman" w:cs="Times New Roman"/>
          <w:sz w:val="24"/>
          <w:szCs w:val="24"/>
          <w:lang w:val="en-US"/>
        </w:rPr>
        <w:t xml:space="preserve">and </w:t>
      </w:r>
      <w:r w:rsidRPr="00CF4F78">
        <w:rPr>
          <w:rFonts w:ascii="Times New Roman" w:hAnsi="Times New Roman" w:cs="Times New Roman"/>
          <w:i/>
          <w:iCs/>
          <w:sz w:val="24"/>
          <w:szCs w:val="24"/>
          <w:lang w:val="en-US"/>
        </w:rPr>
        <w:t>Bulinus</w:t>
      </w:r>
      <w:r w:rsidRPr="00265C87">
        <w:rPr>
          <w:rFonts w:ascii="Times New Roman" w:hAnsi="Times New Roman" w:cs="Times New Roman"/>
          <w:sz w:val="24"/>
          <w:szCs w:val="24"/>
          <w:lang w:val="en-US"/>
        </w:rPr>
        <w:t xml:space="preserve"> spp affect habitats with more abundant and constant vegetation. However, aquatic and marginal plants provide spawning habitat, food for freshwater snails, and support the growth of populations such as </w:t>
      </w:r>
      <w:r w:rsidRPr="00CF4F78">
        <w:rPr>
          <w:rFonts w:ascii="Times New Roman" w:hAnsi="Times New Roman" w:cs="Times New Roman"/>
          <w:i/>
          <w:iCs/>
          <w:sz w:val="24"/>
          <w:szCs w:val="24"/>
          <w:lang w:val="en-US"/>
        </w:rPr>
        <w:t>Biomphalaria</w:t>
      </w:r>
      <w:r w:rsidRPr="00265C87">
        <w:rPr>
          <w:rFonts w:ascii="Times New Roman" w:hAnsi="Times New Roman" w:cs="Times New Roman"/>
          <w:sz w:val="24"/>
          <w:szCs w:val="24"/>
          <w:lang w:val="en-US"/>
        </w:rPr>
        <w:t xml:space="preserve"> </w:t>
      </w:r>
      <w:r w:rsidR="00CF4F78">
        <w:rPr>
          <w:rFonts w:ascii="Times New Roman" w:hAnsi="Times New Roman" w:cs="Times New Roman"/>
          <w:sz w:val="24"/>
          <w:szCs w:val="24"/>
          <w:lang w:val="en-US"/>
        </w:rPr>
        <w:t xml:space="preserve">spp </w:t>
      </w:r>
      <w:r w:rsidRPr="00265C87">
        <w:rPr>
          <w:rFonts w:ascii="Times New Roman" w:hAnsi="Times New Roman" w:cs="Times New Roman"/>
          <w:sz w:val="24"/>
          <w:szCs w:val="24"/>
          <w:lang w:val="en-US"/>
        </w:rPr>
        <w:t xml:space="preserve">(Dida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2014). Sediments may contain in small particles and have large food that promotes the lifestyle of mollusc sediments, and leads to greater abundance of snails (Bakhoum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2019; Oladejo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2021).</w:t>
      </w:r>
    </w:p>
    <w:p w14:paraId="7F55E812" w14:textId="431F0240" w:rsidR="005A0FCA" w:rsidRPr="00265C87" w:rsidRDefault="005A0FCA" w:rsidP="005A0FCA">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The positive and very significant correlations between human activities and populations of </w:t>
      </w:r>
      <w:r w:rsidRPr="00CF4F78">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(r=0.304) and </w:t>
      </w:r>
      <w:r w:rsidRPr="00CF4F78">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(r=0.369) with and between defecation areas and populations of </w:t>
      </w:r>
      <w:r w:rsidRPr="00CF4F78">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(r=0.406) and </w:t>
      </w:r>
      <w:r w:rsidRPr="00CF4F78">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(r=0.231) with different from the observations of Lydig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(2016) and Amawulu and Assumpta (2021) that human activity showed no significant effect on snail distribution. On the other hand, according to Marie et al. (2015)</w:t>
      </w:r>
      <w:r w:rsidR="00CF4F78">
        <w:rPr>
          <w:rFonts w:ascii="Times New Roman" w:hAnsi="Times New Roman" w:cs="Times New Roman"/>
          <w:sz w:val="24"/>
          <w:szCs w:val="24"/>
          <w:lang w:val="en-US"/>
        </w:rPr>
        <w:t>,</w:t>
      </w:r>
      <w:r w:rsidRPr="00265C87">
        <w:rPr>
          <w:rFonts w:ascii="Times New Roman" w:hAnsi="Times New Roman" w:cs="Times New Roman"/>
          <w:sz w:val="24"/>
          <w:szCs w:val="24"/>
          <w:lang w:val="en-US"/>
        </w:rPr>
        <w:t xml:space="preserve"> Calasan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w:t>
      </w:r>
      <w:r w:rsidRPr="00265C87">
        <w:rPr>
          <w:rFonts w:ascii="Times New Roman" w:hAnsi="Times New Roman" w:cs="Times New Roman"/>
          <w:sz w:val="24"/>
          <w:szCs w:val="24"/>
        </w:rPr>
        <w:t xml:space="preserve">(2018) and Adekiya </w:t>
      </w:r>
      <w:r w:rsidRPr="00CF4F78">
        <w:rPr>
          <w:rFonts w:ascii="Times New Roman" w:hAnsi="Times New Roman" w:cs="Times New Roman"/>
          <w:i/>
          <w:iCs/>
          <w:sz w:val="24"/>
          <w:szCs w:val="24"/>
        </w:rPr>
        <w:t>et al.</w:t>
      </w:r>
      <w:r w:rsidRPr="00265C87">
        <w:rPr>
          <w:rFonts w:ascii="Times New Roman" w:hAnsi="Times New Roman" w:cs="Times New Roman"/>
          <w:sz w:val="24"/>
          <w:szCs w:val="24"/>
        </w:rPr>
        <w:t xml:space="preserve"> (2019), Ismail </w:t>
      </w:r>
      <w:r w:rsidRPr="00CF4F78">
        <w:rPr>
          <w:rFonts w:ascii="Times New Roman" w:hAnsi="Times New Roman" w:cs="Times New Roman"/>
          <w:i/>
          <w:iCs/>
          <w:sz w:val="24"/>
          <w:szCs w:val="24"/>
        </w:rPr>
        <w:t>et al.</w:t>
      </w:r>
      <w:r w:rsidRPr="00265C87">
        <w:rPr>
          <w:rFonts w:ascii="Times New Roman" w:hAnsi="Times New Roman" w:cs="Times New Roman"/>
          <w:sz w:val="24"/>
          <w:szCs w:val="24"/>
        </w:rPr>
        <w:t xml:space="preserve"> (2021), Siama </w:t>
      </w:r>
      <w:r w:rsidRPr="00CF4F78">
        <w:rPr>
          <w:rFonts w:ascii="Times New Roman" w:hAnsi="Times New Roman" w:cs="Times New Roman"/>
          <w:i/>
          <w:iCs/>
          <w:sz w:val="24"/>
          <w:szCs w:val="24"/>
        </w:rPr>
        <w:t>et al.</w:t>
      </w:r>
      <w:r w:rsidRPr="00265C87">
        <w:rPr>
          <w:rFonts w:ascii="Times New Roman" w:hAnsi="Times New Roman" w:cs="Times New Roman"/>
          <w:sz w:val="24"/>
          <w:szCs w:val="24"/>
        </w:rPr>
        <w:t xml:space="preserve"> </w:t>
      </w:r>
      <w:r w:rsidRPr="00265C87">
        <w:rPr>
          <w:rFonts w:ascii="Times New Roman" w:hAnsi="Times New Roman" w:cs="Times New Roman"/>
          <w:sz w:val="24"/>
          <w:szCs w:val="24"/>
          <w:lang w:val="en-US"/>
        </w:rPr>
        <w:t xml:space="preserve">(2023), human activities such as defecation, lesions, urination and sewage waste promote the survival and </w:t>
      </w:r>
      <w:r w:rsidRPr="00265C87">
        <w:rPr>
          <w:rFonts w:ascii="Times New Roman" w:hAnsi="Times New Roman" w:cs="Times New Roman"/>
          <w:sz w:val="24"/>
          <w:szCs w:val="24"/>
          <w:lang w:val="en-US"/>
        </w:rPr>
        <w:lastRenderedPageBreak/>
        <w:t xml:space="preserve">reproduction of mollusks because they increase the growth and abundance of their best food such as algae. </w:t>
      </w:r>
    </w:p>
    <w:p w14:paraId="1DB4F37A" w14:textId="7C5C70E5" w:rsidR="005A0FCA" w:rsidRPr="00265C87" w:rsidRDefault="005A0FCA" w:rsidP="005A0FCA">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The distributions of </w:t>
      </w:r>
      <w:r w:rsidRPr="00CF4F78">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and </w:t>
      </w:r>
      <w:r w:rsidRPr="00CF4F78">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are more related to grazing areas (r=0.408; r=0.369)</w:t>
      </w:r>
      <w:r w:rsidR="00CF4F78">
        <w:rPr>
          <w:rFonts w:ascii="Times New Roman" w:hAnsi="Times New Roman" w:cs="Times New Roman"/>
          <w:sz w:val="24"/>
          <w:szCs w:val="24"/>
          <w:lang w:val="en-US"/>
        </w:rPr>
        <w:t>,</w:t>
      </w:r>
      <w:r w:rsidRPr="00265C87">
        <w:rPr>
          <w:rFonts w:ascii="Times New Roman" w:hAnsi="Times New Roman" w:cs="Times New Roman"/>
          <w:sz w:val="24"/>
          <w:szCs w:val="24"/>
          <w:lang w:val="en-US"/>
        </w:rPr>
        <w:t xml:space="preserve"> while </w:t>
      </w:r>
      <w:r w:rsidRPr="00CF4F78">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and </w:t>
      </w:r>
      <w:r w:rsidRPr="00CF4F78">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are more related to areas close to human dwellings (r= 0.516; r=0.403). These results converge with those of Calasan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(2018) in the urban shores of northeastern Brazil, Siama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(2023) on the banks of the Vreck</w:t>
      </w:r>
      <w:r w:rsidR="00CF4F78">
        <w:rPr>
          <w:rFonts w:ascii="Times New Roman" w:hAnsi="Times New Roman" w:cs="Times New Roman"/>
          <w:sz w:val="24"/>
          <w:szCs w:val="24"/>
          <w:lang w:val="en-US"/>
        </w:rPr>
        <w:t>.</w:t>
      </w:r>
      <w:r w:rsidRPr="00265C87">
        <w:rPr>
          <w:rFonts w:ascii="Times New Roman" w:hAnsi="Times New Roman" w:cs="Times New Roman"/>
          <w:sz w:val="24"/>
          <w:szCs w:val="24"/>
          <w:lang w:val="en-US"/>
        </w:rPr>
        <w:t xml:space="preserve"> </w:t>
      </w:r>
      <w:r w:rsidR="00CF4F78">
        <w:rPr>
          <w:rFonts w:ascii="Times New Roman" w:hAnsi="Times New Roman" w:cs="Times New Roman"/>
          <w:sz w:val="24"/>
          <w:szCs w:val="24"/>
          <w:lang w:val="en-US"/>
        </w:rPr>
        <w:t>But,</w:t>
      </w:r>
      <w:r w:rsidRPr="00265C87">
        <w:rPr>
          <w:rFonts w:ascii="Times New Roman" w:hAnsi="Times New Roman" w:cs="Times New Roman"/>
          <w:sz w:val="24"/>
          <w:szCs w:val="24"/>
          <w:lang w:val="en-US"/>
        </w:rPr>
        <w:t xml:space="preserve"> Bakhoum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(2019) observe a distribution of </w:t>
      </w:r>
      <w:r w:rsidRPr="00CF4F78">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and </w:t>
      </w:r>
      <w:r w:rsidRPr="00CF4F78">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around human habitats. This shows that molluscs would contribute to increasing the risks of transmitting fasciolosis and schistosomiasis.</w:t>
      </w:r>
    </w:p>
    <w:p w14:paraId="410FD5E0" w14:textId="7CF7B244" w:rsidR="005A0FCA" w:rsidRPr="00265C87" w:rsidRDefault="005A0FCA" w:rsidP="005A0FCA">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The overall prevalence of infections in limneas by trematodes cercariae was estimated at 68.91%, which is much higher than those reported by Cishibanji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(2014) on the banks of Omo Gibe in Ethiopia (3.6%), Steinauer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(2008) in Lake Victoria (1.04%), Pandey (2001) and Devkota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(2011) in the district of Kavre (1.7%) and Chitwan (3.5%) in Nepal, Siama et al. (2023) in the Vreck in Cameroon (19.87%).</w:t>
      </w:r>
      <w:r w:rsidRPr="00265C87">
        <w:rPr>
          <w:rFonts w:ascii="Times New Roman" w:hAnsi="Times New Roman" w:cs="Times New Roman"/>
          <w:lang w:val="en-US"/>
        </w:rPr>
        <w:t xml:space="preserve"> </w:t>
      </w:r>
      <w:r w:rsidRPr="00265C87">
        <w:rPr>
          <w:rFonts w:ascii="Times New Roman" w:hAnsi="Times New Roman" w:cs="Times New Roman"/>
          <w:sz w:val="24"/>
          <w:szCs w:val="24"/>
          <w:lang w:val="en-US"/>
        </w:rPr>
        <w:t xml:space="preserve">This difference could be justified by the significant contamination of lake water by faeces and human or animal urine containing the eggs of these parasites. According to Dar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(2003), intermediate-host molluscs play a crucial role in the location of sensitive areas for schistosomiasis transmission. Cercarian emission rates are higher in stations 3, 2 and 1. These results would be explained by the proximity of pastures and anthropogenic activities and human defecation areas. According to Tchuem Tchuenté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(2017) and Adekiya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(2020), the levels of endemicity of schistosomiasis vary depending on the level of initial endemicity, the distance between the place of residence and the places of potential transmission and sociological phenomena that link humans with contamination sites. The overall prevalence of cercariae emissions is higher in </w:t>
      </w:r>
      <w:r w:rsidRPr="00CF4F78">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(83.33%) followed by those of </w:t>
      </w:r>
      <w:r w:rsidRPr="00CF4F78">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(79.72%) and </w:t>
      </w:r>
      <w:r w:rsidRPr="00CF4F78">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(59.45%). These observations are contrary to those of Moser et al. (2014) which report lower prevalences in </w:t>
      </w:r>
      <w:r w:rsidRPr="00CF4F78">
        <w:rPr>
          <w:rFonts w:ascii="Times New Roman" w:hAnsi="Times New Roman" w:cs="Times New Roman"/>
          <w:i/>
          <w:iCs/>
          <w:sz w:val="24"/>
          <w:szCs w:val="24"/>
          <w:lang w:val="en-US"/>
        </w:rPr>
        <w:t>B. forskalii</w:t>
      </w:r>
      <w:r w:rsidRPr="00265C87">
        <w:rPr>
          <w:rFonts w:ascii="Times New Roman" w:hAnsi="Times New Roman" w:cs="Times New Roman"/>
          <w:sz w:val="24"/>
          <w:szCs w:val="24"/>
          <w:lang w:val="en-US"/>
        </w:rPr>
        <w:t xml:space="preserve"> (36.4%) compared to those of </w:t>
      </w:r>
      <w:r w:rsidRPr="00CF4F78">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(34.8%) and </w:t>
      </w:r>
      <w:r w:rsidRPr="00CF4F78">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(0.9%) in Chad. The significant contamination of molluscs could be explained by the urination of humans and animals in the lake, because during contact with water, infested humans or animals promote the release of S. haematobium eggs (Ernould et al., 2004; Adekiya et al., 2020).</w:t>
      </w:r>
    </w:p>
    <w:p w14:paraId="5B921C5E" w14:textId="01640D03" w:rsidR="005A0FCA" w:rsidRPr="00265C87" w:rsidRDefault="005A0FCA" w:rsidP="005A0FCA">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The emissions of cercariae evaluated respectively in stations 1, 2 and 3, at 71.83%, 50.75%, and 77.66% are significantly more important in </w:t>
      </w:r>
      <w:r w:rsidRPr="00CF4F78">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w:t>
      </w:r>
      <w:r w:rsidRPr="00CF4F78">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and </w:t>
      </w:r>
      <w:r w:rsidRPr="00CF4F78">
        <w:rPr>
          <w:rFonts w:ascii="Times New Roman" w:hAnsi="Times New Roman" w:cs="Times New Roman"/>
          <w:i/>
          <w:iCs/>
          <w:sz w:val="24"/>
          <w:szCs w:val="24"/>
          <w:lang w:val="en-US"/>
        </w:rPr>
        <w:t xml:space="preserve">L. </w:t>
      </w:r>
      <w:r w:rsidRPr="00CF4F78">
        <w:rPr>
          <w:rFonts w:ascii="Times New Roman" w:hAnsi="Times New Roman" w:cs="Times New Roman"/>
          <w:i/>
          <w:iCs/>
          <w:sz w:val="24"/>
          <w:szCs w:val="24"/>
          <w:lang w:val="en-US"/>
        </w:rPr>
        <w:lastRenderedPageBreak/>
        <w:t>natalensis</w:t>
      </w:r>
      <w:r w:rsidRPr="00265C87">
        <w:rPr>
          <w:rFonts w:ascii="Times New Roman" w:hAnsi="Times New Roman" w:cs="Times New Roman"/>
          <w:sz w:val="24"/>
          <w:szCs w:val="24"/>
          <w:lang w:val="en-US"/>
        </w:rPr>
        <w:t xml:space="preserve"> in station 1, in </w:t>
      </w:r>
      <w:r w:rsidRPr="00CF4F78">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at stations 2 and 3. The predominance of </w:t>
      </w:r>
      <w:r w:rsidRPr="00CF4F78">
        <w:rPr>
          <w:rFonts w:ascii="Times New Roman" w:hAnsi="Times New Roman" w:cs="Times New Roman"/>
          <w:i/>
          <w:iCs/>
          <w:sz w:val="24"/>
          <w:szCs w:val="24"/>
          <w:lang w:val="en-US"/>
        </w:rPr>
        <w:t>S. mansoni</w:t>
      </w:r>
      <w:r w:rsidRPr="00265C87">
        <w:rPr>
          <w:rFonts w:ascii="Times New Roman" w:hAnsi="Times New Roman" w:cs="Times New Roman"/>
          <w:sz w:val="24"/>
          <w:szCs w:val="24"/>
          <w:lang w:val="en-US"/>
        </w:rPr>
        <w:t xml:space="preserve"> cercariae in </w:t>
      </w:r>
      <w:r w:rsidRPr="00CF4F78">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w:t>
      </w:r>
      <w:r w:rsidRPr="00CF4F78">
        <w:rPr>
          <w:rFonts w:ascii="Times New Roman" w:hAnsi="Times New Roman" w:cs="Times New Roman"/>
          <w:i/>
          <w:iCs/>
          <w:sz w:val="24"/>
          <w:szCs w:val="24"/>
          <w:lang w:val="en-US"/>
        </w:rPr>
        <w:t>S. heamatobium</w:t>
      </w:r>
      <w:r w:rsidRPr="00265C87">
        <w:rPr>
          <w:rFonts w:ascii="Times New Roman" w:hAnsi="Times New Roman" w:cs="Times New Roman"/>
          <w:sz w:val="24"/>
          <w:szCs w:val="24"/>
          <w:lang w:val="en-US"/>
        </w:rPr>
        <w:t xml:space="preserve"> in </w:t>
      </w:r>
      <w:r w:rsidRPr="00CF4F78">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and </w:t>
      </w:r>
      <w:r w:rsidRPr="00CF4F78">
        <w:rPr>
          <w:rFonts w:ascii="Times New Roman" w:hAnsi="Times New Roman" w:cs="Times New Roman"/>
          <w:i/>
          <w:iCs/>
          <w:sz w:val="24"/>
          <w:szCs w:val="24"/>
          <w:lang w:val="en-US"/>
        </w:rPr>
        <w:t>F. gigantica</w:t>
      </w:r>
      <w:r w:rsidRPr="00265C87">
        <w:rPr>
          <w:rFonts w:ascii="Times New Roman" w:hAnsi="Times New Roman" w:cs="Times New Roman"/>
          <w:sz w:val="24"/>
          <w:szCs w:val="24"/>
          <w:lang w:val="en-US"/>
        </w:rPr>
        <w:t xml:space="preserve"> in </w:t>
      </w:r>
      <w:r w:rsidRPr="00CF4F78">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at station 1, reflects the important role of host molluscs in the endemicity of schistosomiasis and fasciolosis. Indeed, in these different sites of the lake, human populations carry out fishing, agriculture, livestock farming, laundry..., which accentuates water-human and water-animal contacts and increases the risks of schistosomiasis and fasciolosis transmission. According to Ernould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(2004) and Cishibanji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(2014), the density of humans/animals around the sites directly influences the richness of urination and defecation in the waters, of miracidiums in the aquatic environment, </w:t>
      </w:r>
      <w:r w:rsidR="008A620E" w:rsidRPr="00265C87">
        <w:rPr>
          <w:rFonts w:ascii="Times New Roman" w:hAnsi="Times New Roman" w:cs="Times New Roman"/>
          <w:sz w:val="24"/>
          <w:szCs w:val="24"/>
          <w:lang w:val="en-US"/>
        </w:rPr>
        <w:t>which</w:t>
      </w:r>
      <w:r w:rsidRPr="00265C87">
        <w:rPr>
          <w:rFonts w:ascii="Times New Roman" w:hAnsi="Times New Roman" w:cs="Times New Roman"/>
          <w:sz w:val="24"/>
          <w:szCs w:val="24"/>
          <w:lang w:val="en-US"/>
        </w:rPr>
        <w:t xml:space="preserve"> increases the probabilities of reinfection through human/animal-water contacts. </w:t>
      </w:r>
    </w:p>
    <w:p w14:paraId="457EE4B9" w14:textId="0F573A7D" w:rsidR="005A0FCA" w:rsidRPr="00265C87" w:rsidRDefault="005A0FCA" w:rsidP="005A0FCA">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The survival of </w:t>
      </w:r>
      <w:r w:rsidRPr="0038625E">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populations and the environment's ability to graze animals in dry seasons are the two factors that determine the predominance of </w:t>
      </w:r>
      <w:r w:rsidRPr="0038625E">
        <w:rPr>
          <w:rFonts w:ascii="Times New Roman" w:hAnsi="Times New Roman" w:cs="Times New Roman"/>
          <w:i/>
          <w:iCs/>
          <w:sz w:val="24"/>
          <w:szCs w:val="24"/>
          <w:lang w:val="en-US"/>
        </w:rPr>
        <w:t>F. gigantica</w:t>
      </w:r>
      <w:r w:rsidRPr="00265C87">
        <w:rPr>
          <w:rFonts w:ascii="Times New Roman" w:hAnsi="Times New Roman" w:cs="Times New Roman"/>
          <w:sz w:val="24"/>
          <w:szCs w:val="24"/>
          <w:lang w:val="en-US"/>
        </w:rPr>
        <w:t xml:space="preserve"> cercariae in stations 2 and 3. According to Hailegebriel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(2022) and Siama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(2023), the proximity of watercourses to pastures promotes permanent miracidium-mollusc contact through animals and an increase in the rates and frequencies of cercariae emissions.</w:t>
      </w:r>
    </w:p>
    <w:p w14:paraId="77A3458D" w14:textId="77777777" w:rsidR="005A0FCA" w:rsidRPr="00265C87" w:rsidRDefault="005A0FCA" w:rsidP="005A0FCA">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The predominance of </w:t>
      </w:r>
      <w:r w:rsidRPr="0038625E">
        <w:rPr>
          <w:rFonts w:ascii="Times New Roman" w:hAnsi="Times New Roman" w:cs="Times New Roman"/>
          <w:i/>
          <w:iCs/>
          <w:sz w:val="24"/>
          <w:szCs w:val="24"/>
          <w:lang w:val="en-US"/>
        </w:rPr>
        <w:t>S. heamatobium</w:t>
      </w:r>
      <w:r w:rsidRPr="00265C87">
        <w:rPr>
          <w:rFonts w:ascii="Times New Roman" w:hAnsi="Times New Roman" w:cs="Times New Roman"/>
          <w:sz w:val="24"/>
          <w:szCs w:val="24"/>
          <w:lang w:val="en-US"/>
        </w:rPr>
        <w:t xml:space="preserve"> cercariae in station 3 is thought to be due to the large population of </w:t>
      </w:r>
      <w:r w:rsidRPr="0038625E">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and very intense human activities. Indeed, these populations due to lack of means to dig deep boreholes, use the lake water for drinking, washing themselves, doing laundry and dishes, and watering their animals. On the other hand, their urination in water releases the parasite’s eggs which transform into miracidium to infect intermediate-host molluscs (Ernould et al., 2004; Abubakar et al., 2019; Hailegebriel et al., 2020). </w:t>
      </w:r>
    </w:p>
    <w:p w14:paraId="4DB01BF2" w14:textId="187B37E9" w:rsidR="005A0FCA" w:rsidRPr="00265C87" w:rsidRDefault="005A0FCA" w:rsidP="005A0FCA">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The high prevalence of </w:t>
      </w:r>
      <w:r w:rsidRPr="0038625E">
        <w:rPr>
          <w:rFonts w:ascii="Times New Roman" w:hAnsi="Times New Roman" w:cs="Times New Roman"/>
          <w:i/>
          <w:iCs/>
          <w:sz w:val="24"/>
          <w:szCs w:val="24"/>
          <w:lang w:val="en-US"/>
        </w:rPr>
        <w:t>F. gigantica</w:t>
      </w:r>
      <w:r w:rsidRPr="00265C87">
        <w:rPr>
          <w:rFonts w:ascii="Times New Roman" w:hAnsi="Times New Roman" w:cs="Times New Roman"/>
          <w:sz w:val="24"/>
          <w:szCs w:val="24"/>
          <w:lang w:val="en-US"/>
        </w:rPr>
        <w:t xml:space="preserve"> cercaries (83.33%) in </w:t>
      </w:r>
      <w:r w:rsidRPr="0038625E">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is significantly higher than the results reported by Muñoz-Antoli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(2003) in Spain (44.72%), Mekonnen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(2012) in Ethiopia (13.3%) and Siama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(2023) in Cameroon (26.6%). These differences could be explained by the variation of ecosystems and mollusk-cercariae-animal relationships (Mage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2002; Rondelaud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2015; Jones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2015). The </w:t>
      </w:r>
      <w:r w:rsidR="0038625E" w:rsidRPr="00265C87">
        <w:rPr>
          <w:rFonts w:ascii="Times New Roman" w:hAnsi="Times New Roman" w:cs="Times New Roman"/>
          <w:sz w:val="24"/>
          <w:szCs w:val="24"/>
          <w:lang w:val="en-US"/>
        </w:rPr>
        <w:t>prevalence’s</w:t>
      </w:r>
      <w:r w:rsidRPr="00265C87">
        <w:rPr>
          <w:rFonts w:ascii="Times New Roman" w:hAnsi="Times New Roman" w:cs="Times New Roman"/>
          <w:sz w:val="24"/>
          <w:szCs w:val="24"/>
          <w:lang w:val="en-US"/>
        </w:rPr>
        <w:t xml:space="preserve"> reported in stations 4 and 3 would be related to the proximity with pastures and the watercourse and the presence of a low vegetation cover where infested cattle discharge </w:t>
      </w:r>
      <w:r w:rsidRPr="0038625E">
        <w:rPr>
          <w:rFonts w:ascii="Times New Roman" w:hAnsi="Times New Roman" w:cs="Times New Roman"/>
          <w:i/>
          <w:iCs/>
          <w:sz w:val="24"/>
          <w:szCs w:val="24"/>
          <w:lang w:val="en-US"/>
        </w:rPr>
        <w:t>F. gigantica</w:t>
      </w:r>
      <w:r w:rsidRPr="00265C87">
        <w:rPr>
          <w:rFonts w:ascii="Times New Roman" w:hAnsi="Times New Roman" w:cs="Times New Roman"/>
          <w:sz w:val="24"/>
          <w:szCs w:val="24"/>
          <w:lang w:val="en-US"/>
        </w:rPr>
        <w:t xml:space="preserve"> eggs through faeces.</w:t>
      </w:r>
    </w:p>
    <w:p w14:paraId="07B983DC" w14:textId="3EF09D8B" w:rsidR="005A0FCA" w:rsidRPr="00265C87" w:rsidRDefault="005A0FCA" w:rsidP="005A0FCA">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Overall higher emissions of cercariae in the hot (78.43%) and cold (72.18%) dry seasons than in the rainy season (51.85%) could be explained by the epidemiology and adaptation of </w:t>
      </w:r>
      <w:r w:rsidRPr="00265C87">
        <w:rPr>
          <w:rFonts w:ascii="Times New Roman" w:hAnsi="Times New Roman" w:cs="Times New Roman"/>
          <w:sz w:val="24"/>
          <w:szCs w:val="24"/>
          <w:lang w:val="en-US"/>
        </w:rPr>
        <w:lastRenderedPageBreak/>
        <w:t xml:space="preserve">parasites to adverse climatic changes during the rainy season such as floods, the presence of competitors and predators, the development of vegetation, the decrease in the mollusc population, which limit contact with definitive hosts (Pointier et al., 2005; Johnson and Paull, 2011; Monde et al., 2015). The cercairian prevalence of </w:t>
      </w:r>
      <w:r w:rsidRPr="0038625E">
        <w:rPr>
          <w:rFonts w:ascii="Times New Roman" w:hAnsi="Times New Roman" w:cs="Times New Roman"/>
          <w:i/>
          <w:iCs/>
          <w:sz w:val="24"/>
          <w:szCs w:val="24"/>
          <w:lang w:val="en-US"/>
        </w:rPr>
        <w:t>F. gigantica</w:t>
      </w:r>
      <w:r w:rsidRPr="00265C87">
        <w:rPr>
          <w:rFonts w:ascii="Times New Roman" w:hAnsi="Times New Roman" w:cs="Times New Roman"/>
          <w:sz w:val="24"/>
          <w:szCs w:val="24"/>
          <w:lang w:val="en-US"/>
        </w:rPr>
        <w:t xml:space="preserve"> in </w:t>
      </w:r>
      <w:r w:rsidRPr="0038625E">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is also high during the hot (84.09%) and cold (75.86%) dry seasons. Islam et al. (2015) report, on the other hand, that the prevalences of cercariae from </w:t>
      </w:r>
      <w:r w:rsidRPr="0038625E">
        <w:rPr>
          <w:rFonts w:ascii="Times New Roman" w:hAnsi="Times New Roman" w:cs="Times New Roman"/>
          <w:i/>
          <w:iCs/>
          <w:sz w:val="24"/>
          <w:szCs w:val="24"/>
          <w:lang w:val="en-US"/>
        </w:rPr>
        <w:t>Lymnaea</w:t>
      </w:r>
      <w:r w:rsidRPr="00265C87">
        <w:rPr>
          <w:rFonts w:ascii="Times New Roman" w:hAnsi="Times New Roman" w:cs="Times New Roman"/>
          <w:sz w:val="24"/>
          <w:szCs w:val="24"/>
          <w:lang w:val="en-US"/>
        </w:rPr>
        <w:t xml:space="preserve"> sp., vary significantly with seasonal changes reaching a peak between April-October and then decreasing in February-March, and disappears between November-January. According to Qureshi </w:t>
      </w:r>
      <w:r w:rsidRPr="00C2576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(2012), cercariae can be observed in large numbers on vegetation during the rainy season and at the beginning of the dry season along the banks of rivers, lakes, and streams. The rate of infection with </w:t>
      </w:r>
      <w:r w:rsidRPr="0038625E">
        <w:rPr>
          <w:rFonts w:ascii="Times New Roman" w:hAnsi="Times New Roman" w:cs="Times New Roman"/>
          <w:i/>
          <w:iCs/>
          <w:sz w:val="24"/>
          <w:szCs w:val="24"/>
          <w:lang w:val="en-US"/>
        </w:rPr>
        <w:t>Biomphalaria</w:t>
      </w:r>
      <w:r w:rsidRPr="00265C87">
        <w:rPr>
          <w:rFonts w:ascii="Times New Roman" w:hAnsi="Times New Roman" w:cs="Times New Roman"/>
          <w:sz w:val="24"/>
          <w:szCs w:val="24"/>
          <w:lang w:val="en-US"/>
        </w:rPr>
        <w:t xml:space="preserve"> by </w:t>
      </w:r>
      <w:r w:rsidRPr="0038625E">
        <w:rPr>
          <w:rFonts w:ascii="Times New Roman" w:hAnsi="Times New Roman" w:cs="Times New Roman"/>
          <w:i/>
          <w:iCs/>
          <w:sz w:val="24"/>
          <w:szCs w:val="24"/>
          <w:lang w:val="en-US"/>
        </w:rPr>
        <w:t>S. mansonii</w:t>
      </w:r>
      <w:r w:rsidRPr="00265C87">
        <w:rPr>
          <w:rFonts w:ascii="Times New Roman" w:hAnsi="Times New Roman" w:cs="Times New Roman"/>
          <w:sz w:val="24"/>
          <w:szCs w:val="24"/>
          <w:lang w:val="en-US"/>
        </w:rPr>
        <w:t xml:space="preserve"> is higher during the hot (71.42%) and cold (77.77%) dry seasons than in the rainy season (30.43%). Similar results were reported in Tanzania (Nzalawahe, 2021), Sudan (Ismail et al., 2021; Ismail et al., 2022) and Nigeria (Okeke and Ubachukwu, 2017) and Cameroon (Siama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2023), indicating that molluscs such as </w:t>
      </w:r>
      <w:r w:rsidRPr="0038625E">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infected with schistosomiasis were reared during a dry season. On the other hand, Abere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(2024) report higher infection rates with </w:t>
      </w:r>
      <w:r w:rsidRPr="0038625E">
        <w:rPr>
          <w:rFonts w:ascii="Times New Roman" w:hAnsi="Times New Roman" w:cs="Times New Roman"/>
          <w:i/>
          <w:iCs/>
          <w:sz w:val="24"/>
          <w:szCs w:val="24"/>
          <w:lang w:val="en-US"/>
        </w:rPr>
        <w:t>B. pfeiferi</w:t>
      </w:r>
      <w:r w:rsidRPr="00265C87">
        <w:rPr>
          <w:rFonts w:ascii="Times New Roman" w:hAnsi="Times New Roman" w:cs="Times New Roman"/>
          <w:sz w:val="24"/>
          <w:szCs w:val="24"/>
          <w:lang w:val="en-US"/>
        </w:rPr>
        <w:t xml:space="preserve"> (28.9%) after the rainy season (October to December), followed by the dry season between January and March (12.3%), while no infected snails were observed during the rainy season from June to September in Ethiopia. Rainfall, the level of open defecation, human-water contact activities and stable water conditions during dry seasons condition the survival of </w:t>
      </w:r>
      <w:r w:rsidRPr="002B58AF">
        <w:rPr>
          <w:rFonts w:ascii="Times New Roman" w:hAnsi="Times New Roman" w:cs="Times New Roman"/>
          <w:i/>
          <w:iCs/>
          <w:sz w:val="24"/>
          <w:szCs w:val="24"/>
          <w:lang w:val="en-US"/>
        </w:rPr>
        <w:t>Biomphalaria</w:t>
      </w:r>
      <w:r w:rsidRPr="00265C87">
        <w:rPr>
          <w:rFonts w:ascii="Times New Roman" w:hAnsi="Times New Roman" w:cs="Times New Roman"/>
          <w:sz w:val="24"/>
          <w:szCs w:val="24"/>
          <w:lang w:val="en-US"/>
        </w:rPr>
        <w:t xml:space="preserve"> populations and the high risk of infection by </w:t>
      </w:r>
      <w:r w:rsidRPr="002B58AF">
        <w:rPr>
          <w:rFonts w:ascii="Times New Roman" w:hAnsi="Times New Roman" w:cs="Times New Roman"/>
          <w:i/>
          <w:iCs/>
          <w:sz w:val="24"/>
          <w:szCs w:val="24"/>
          <w:lang w:val="en-US"/>
        </w:rPr>
        <w:t>S. mansoni</w:t>
      </w:r>
      <w:r w:rsidRPr="00265C87">
        <w:rPr>
          <w:rFonts w:ascii="Times New Roman" w:hAnsi="Times New Roman" w:cs="Times New Roman"/>
          <w:sz w:val="24"/>
          <w:szCs w:val="24"/>
          <w:lang w:val="en-US"/>
        </w:rPr>
        <w:t xml:space="preserve"> cercariae (Chimbari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2020; Teshome et al., 2022). The emission rates of S. haematobium cercariae in </w:t>
      </w:r>
      <w:r w:rsidRPr="002B58AF">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higher in the hot dry season (84.61%) and the rains (64.28%) differ from the results of Saathof </w:t>
      </w:r>
      <w:r w:rsidRPr="002B58AF">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(2004) who report more removed emissions of cercariae in </w:t>
      </w:r>
      <w:r w:rsidRPr="002B58AF">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during the rainy season in Mkhanyakude in South Africa.</w:t>
      </w:r>
    </w:p>
    <w:p w14:paraId="7B97512B" w14:textId="77777777" w:rsidR="0059364B" w:rsidRPr="00265C87" w:rsidRDefault="0059364B" w:rsidP="0059364B">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According to Xue </w:t>
      </w:r>
      <w:r w:rsidRPr="002B58AF">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(2011), rain can on the one hand be responsible for the increase in the dynamics of schistosome populations due to the accumulation of a sufficient amount of surface water in ponds, but the water turbulence it causes in turn disrupts the habitats of snails and reduces the survival capacity of cercariae. Ernould </w:t>
      </w:r>
      <w:r w:rsidRPr="002B58AF">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(2011) and Hailegebriel </w:t>
      </w:r>
      <w:r w:rsidRPr="00C2576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(2022) report an increase in the transmission of </w:t>
      </w:r>
      <w:r w:rsidRPr="002B58AF">
        <w:rPr>
          <w:rFonts w:ascii="Times New Roman" w:hAnsi="Times New Roman" w:cs="Times New Roman"/>
          <w:i/>
          <w:iCs/>
          <w:sz w:val="24"/>
          <w:szCs w:val="24"/>
          <w:lang w:val="en-US"/>
        </w:rPr>
        <w:t>S. mansoni</w:t>
      </w:r>
      <w:r w:rsidRPr="00265C87">
        <w:rPr>
          <w:rFonts w:ascii="Times New Roman" w:hAnsi="Times New Roman" w:cs="Times New Roman"/>
          <w:sz w:val="24"/>
          <w:szCs w:val="24"/>
          <w:lang w:val="en-US"/>
        </w:rPr>
        <w:t xml:space="preserve"> cercariae by </w:t>
      </w:r>
      <w:r w:rsidRPr="002B58AF">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compared to that of </w:t>
      </w:r>
      <w:r w:rsidRPr="002B58AF">
        <w:rPr>
          <w:rFonts w:ascii="Times New Roman" w:hAnsi="Times New Roman" w:cs="Times New Roman"/>
          <w:i/>
          <w:iCs/>
          <w:sz w:val="24"/>
          <w:szCs w:val="24"/>
          <w:lang w:val="en-US"/>
        </w:rPr>
        <w:t>S. haematobium</w:t>
      </w:r>
      <w:r w:rsidRPr="00265C87">
        <w:rPr>
          <w:rFonts w:ascii="Times New Roman" w:hAnsi="Times New Roman" w:cs="Times New Roman"/>
          <w:sz w:val="24"/>
          <w:szCs w:val="24"/>
          <w:lang w:val="en-US"/>
        </w:rPr>
        <w:t xml:space="preserve"> by </w:t>
      </w:r>
      <w:r w:rsidRPr="002B58AF">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during rainy periods on the banks of the Senegal, which suggests an increase in the transmission of </w:t>
      </w:r>
      <w:r w:rsidRPr="00D22B51">
        <w:rPr>
          <w:rFonts w:ascii="Times New Roman" w:hAnsi="Times New Roman" w:cs="Times New Roman"/>
          <w:i/>
          <w:iCs/>
          <w:sz w:val="24"/>
          <w:szCs w:val="24"/>
          <w:lang w:val="en-US"/>
        </w:rPr>
        <w:t>S. haematobium</w:t>
      </w:r>
      <w:r w:rsidRPr="00265C87">
        <w:rPr>
          <w:rFonts w:ascii="Times New Roman" w:hAnsi="Times New Roman" w:cs="Times New Roman"/>
          <w:sz w:val="24"/>
          <w:szCs w:val="24"/>
          <w:lang w:val="en-US"/>
        </w:rPr>
        <w:t xml:space="preserve"> during the dry period.</w:t>
      </w:r>
    </w:p>
    <w:p w14:paraId="7711EA6F" w14:textId="77777777" w:rsidR="0059364B" w:rsidRPr="00265C87" w:rsidRDefault="0059364B" w:rsidP="0059364B">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lastRenderedPageBreak/>
        <w:t xml:space="preserve">The observed prevalences between </w:t>
      </w:r>
      <w:r w:rsidRPr="0038625E">
        <w:rPr>
          <w:rFonts w:ascii="Times New Roman" w:hAnsi="Times New Roman" w:cs="Times New Roman"/>
          <w:i/>
          <w:iCs/>
          <w:sz w:val="24"/>
          <w:szCs w:val="24"/>
          <w:lang w:val="en-US"/>
        </w:rPr>
        <w:t>F. gigantica</w:t>
      </w:r>
      <w:r w:rsidRPr="00265C87">
        <w:rPr>
          <w:rFonts w:ascii="Times New Roman" w:hAnsi="Times New Roman" w:cs="Times New Roman"/>
          <w:sz w:val="24"/>
          <w:szCs w:val="24"/>
          <w:lang w:val="en-US"/>
        </w:rPr>
        <w:t xml:space="preserve"> and </w:t>
      </w:r>
      <w:r w:rsidRPr="0038625E">
        <w:rPr>
          <w:rFonts w:ascii="Times New Roman" w:hAnsi="Times New Roman" w:cs="Times New Roman"/>
          <w:i/>
          <w:iCs/>
          <w:sz w:val="24"/>
          <w:szCs w:val="24"/>
          <w:lang w:val="en-US"/>
        </w:rPr>
        <w:t xml:space="preserve">P. daubneyi </w:t>
      </w:r>
      <w:r w:rsidRPr="00265C87">
        <w:rPr>
          <w:rFonts w:ascii="Times New Roman" w:hAnsi="Times New Roman" w:cs="Times New Roman"/>
          <w:sz w:val="24"/>
          <w:szCs w:val="24"/>
          <w:lang w:val="en-US"/>
        </w:rPr>
        <w:t xml:space="preserve">in cattle are similar to those of the removed prevalences of fascioliasis (13.15%) and paramphistomiasis (12.8%) reported by Chahdini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(2018) in cattle near watercourses in the Vina department of Cameroon. Nzalawahe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(2014) also determined a similar prevalence in cattle in Tanzania. These results would be related to the malacological diversity of the lake, which is teeming with more intermediate hosts responsible for parasite transmission (Szmidt-adjide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2000; Siama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2023).</w:t>
      </w:r>
    </w:p>
    <w:p w14:paraId="055BA26F" w14:textId="3B6FDF9F" w:rsidR="0059364B" w:rsidRPr="00265C87" w:rsidRDefault="0059364B" w:rsidP="0059364B">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The prevalence of intestinal schistosomiasis in the present study was 73.28%. This result is higher than that of the studies conducted by Abere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(2024) in Gorgora, in northwestern Ethiopia (36.6%), Handzel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(2003) in western Kenya (16.3%) Chadeka et al. (2017) in the Sesse Islands in Uganda (31.8%), John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(2008) in western Uganda (27.8%), Standley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(2010) in the Sesse Islands in Uganda (31.4%), Sang et al. (2014) in Nyanza in western Kenya (13%), Alemu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(2016) in Chuahit in northwestern Ethiopia (11.2%), Essa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(2012) Gorgora, northwestern Ethiopia (20.6%)</w:t>
      </w:r>
      <w:r w:rsidR="0038625E">
        <w:rPr>
          <w:rFonts w:ascii="Times New Roman" w:hAnsi="Times New Roman" w:cs="Times New Roman"/>
          <w:sz w:val="24"/>
          <w:szCs w:val="24"/>
          <w:lang w:val="en-US"/>
        </w:rPr>
        <w:t>,</w:t>
      </w:r>
      <w:r w:rsidRPr="00265C87">
        <w:rPr>
          <w:rFonts w:ascii="Times New Roman" w:hAnsi="Times New Roman" w:cs="Times New Roman"/>
          <w:sz w:val="24"/>
          <w:szCs w:val="24"/>
          <w:lang w:val="en-US"/>
        </w:rPr>
        <w:t xml:space="preserve"> Tadege and Shimelis (2017) in southern Ethiopia (31%). This difference could be explained by differences in ecological and climatic conditions, sample size, individual behaviors, and the abundance of intermediate host snails in water bodies (Ismail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2022).</w:t>
      </w:r>
    </w:p>
    <w:p w14:paraId="2773246A" w14:textId="77777777" w:rsidR="0059364B" w:rsidRPr="00265C87" w:rsidRDefault="0059364B" w:rsidP="0059364B">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The prevalences of human schistosomiasis with </w:t>
      </w:r>
      <w:r w:rsidRPr="0038625E">
        <w:rPr>
          <w:rFonts w:ascii="Times New Roman" w:hAnsi="Times New Roman" w:cs="Times New Roman"/>
          <w:i/>
          <w:iCs/>
          <w:sz w:val="24"/>
          <w:szCs w:val="24"/>
          <w:lang w:val="en-US"/>
        </w:rPr>
        <w:t>S. haematobium</w:t>
      </w:r>
      <w:r w:rsidRPr="00265C87">
        <w:rPr>
          <w:rFonts w:ascii="Times New Roman" w:hAnsi="Times New Roman" w:cs="Times New Roman"/>
          <w:sz w:val="24"/>
          <w:szCs w:val="24"/>
          <w:lang w:val="en-US"/>
        </w:rPr>
        <w:t xml:space="preserve"> (73.33%) and for </w:t>
      </w:r>
      <w:r w:rsidRPr="0038625E">
        <w:rPr>
          <w:rFonts w:ascii="Times New Roman" w:hAnsi="Times New Roman" w:cs="Times New Roman"/>
          <w:i/>
          <w:iCs/>
          <w:sz w:val="24"/>
          <w:szCs w:val="24"/>
          <w:lang w:val="en-US"/>
        </w:rPr>
        <w:t>S. mansonii</w:t>
      </w:r>
      <w:r w:rsidRPr="00265C87">
        <w:rPr>
          <w:rFonts w:ascii="Times New Roman" w:hAnsi="Times New Roman" w:cs="Times New Roman"/>
          <w:sz w:val="24"/>
          <w:szCs w:val="24"/>
          <w:lang w:val="en-US"/>
        </w:rPr>
        <w:t xml:space="preserve"> (53.33%) </w:t>
      </w:r>
      <w:proofErr w:type="gramStart"/>
      <w:r w:rsidRPr="00265C87">
        <w:rPr>
          <w:rFonts w:ascii="Times New Roman" w:hAnsi="Times New Roman" w:cs="Times New Roman"/>
          <w:sz w:val="24"/>
          <w:szCs w:val="24"/>
          <w:lang w:val="en-US"/>
        </w:rPr>
        <w:t>corroborate</w:t>
      </w:r>
      <w:proofErr w:type="gramEnd"/>
      <w:r w:rsidRPr="00265C87">
        <w:rPr>
          <w:rFonts w:ascii="Times New Roman" w:hAnsi="Times New Roman" w:cs="Times New Roman"/>
          <w:sz w:val="24"/>
          <w:szCs w:val="24"/>
          <w:lang w:val="en-US"/>
        </w:rPr>
        <w:t xml:space="preserve"> with those obtained by Saotoing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(2016) who report a predominance of urinary infection with </w:t>
      </w:r>
      <w:r w:rsidRPr="0038625E">
        <w:rPr>
          <w:rFonts w:ascii="Times New Roman" w:hAnsi="Times New Roman" w:cs="Times New Roman"/>
          <w:i/>
          <w:iCs/>
          <w:sz w:val="24"/>
          <w:szCs w:val="24"/>
          <w:lang w:val="en-US"/>
        </w:rPr>
        <w:t>S. haematobium</w:t>
      </w:r>
      <w:r w:rsidRPr="00265C87">
        <w:rPr>
          <w:rFonts w:ascii="Times New Roman" w:hAnsi="Times New Roman" w:cs="Times New Roman"/>
          <w:sz w:val="24"/>
          <w:szCs w:val="24"/>
          <w:lang w:val="en-US"/>
        </w:rPr>
        <w:t xml:space="preserve"> (19.26%) over those with </w:t>
      </w:r>
      <w:r w:rsidRPr="0038625E">
        <w:rPr>
          <w:rFonts w:ascii="Times New Roman" w:hAnsi="Times New Roman" w:cs="Times New Roman"/>
          <w:i/>
          <w:iCs/>
          <w:sz w:val="24"/>
          <w:szCs w:val="24"/>
          <w:lang w:val="en-US"/>
        </w:rPr>
        <w:t>S. mansonii</w:t>
      </w:r>
      <w:r w:rsidRPr="00265C87">
        <w:rPr>
          <w:rFonts w:ascii="Times New Roman" w:hAnsi="Times New Roman" w:cs="Times New Roman"/>
          <w:sz w:val="24"/>
          <w:szCs w:val="24"/>
          <w:lang w:val="en-US"/>
        </w:rPr>
        <w:t xml:space="preserve"> (2.22%) among students in the town of Maga. Hotez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(2009) and Degarege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(2015) report that in Sub-Saharan Africa, more than 112 million cases of schistosomiasis are urogenital caused by </w:t>
      </w:r>
      <w:r w:rsidRPr="0038625E">
        <w:rPr>
          <w:rFonts w:ascii="Times New Roman" w:hAnsi="Times New Roman" w:cs="Times New Roman"/>
          <w:i/>
          <w:iCs/>
          <w:sz w:val="24"/>
          <w:szCs w:val="24"/>
          <w:lang w:val="en-US"/>
        </w:rPr>
        <w:t>S. haematobium</w:t>
      </w:r>
      <w:r w:rsidRPr="00265C87">
        <w:rPr>
          <w:rFonts w:ascii="Times New Roman" w:hAnsi="Times New Roman" w:cs="Times New Roman"/>
          <w:sz w:val="24"/>
          <w:szCs w:val="24"/>
          <w:lang w:val="en-US"/>
        </w:rPr>
        <w:t xml:space="preserve">. This difference would be due to the easy dispersion of S. haematobium eggs at the expense of those of </w:t>
      </w:r>
      <w:r w:rsidRPr="0038625E">
        <w:rPr>
          <w:rFonts w:ascii="Times New Roman" w:hAnsi="Times New Roman" w:cs="Times New Roman"/>
          <w:i/>
          <w:iCs/>
          <w:sz w:val="24"/>
          <w:szCs w:val="24"/>
          <w:lang w:val="en-US"/>
        </w:rPr>
        <w:t>S. mansoni</w:t>
      </w:r>
      <w:r w:rsidRPr="00265C87">
        <w:rPr>
          <w:rFonts w:ascii="Times New Roman" w:hAnsi="Times New Roman" w:cs="Times New Roman"/>
          <w:sz w:val="24"/>
          <w:szCs w:val="24"/>
          <w:lang w:val="en-US"/>
        </w:rPr>
        <w:t xml:space="preserve"> (Wronski et al., 2014). According to Saotoing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(2011) and Afiukwa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(2019), the eggs of </w:t>
      </w:r>
      <w:r w:rsidRPr="0038625E">
        <w:rPr>
          <w:rFonts w:ascii="Times New Roman" w:hAnsi="Times New Roman" w:cs="Times New Roman"/>
          <w:i/>
          <w:iCs/>
          <w:sz w:val="24"/>
          <w:szCs w:val="24"/>
          <w:lang w:val="en-US"/>
        </w:rPr>
        <w:t>S. haematobium</w:t>
      </w:r>
      <w:r w:rsidRPr="00265C87">
        <w:rPr>
          <w:rFonts w:ascii="Times New Roman" w:hAnsi="Times New Roman" w:cs="Times New Roman"/>
          <w:sz w:val="24"/>
          <w:szCs w:val="24"/>
          <w:lang w:val="en-US"/>
        </w:rPr>
        <w:t xml:space="preserve"> are directly released into the water during urination in the urine by infected individuals, whereas those of </w:t>
      </w:r>
      <w:r w:rsidRPr="0038625E">
        <w:rPr>
          <w:rFonts w:ascii="Times New Roman" w:hAnsi="Times New Roman" w:cs="Times New Roman"/>
          <w:i/>
          <w:iCs/>
          <w:sz w:val="24"/>
          <w:szCs w:val="24"/>
          <w:lang w:val="en-US"/>
        </w:rPr>
        <w:t>S. mansoni</w:t>
      </w:r>
      <w:r w:rsidRPr="00265C87">
        <w:rPr>
          <w:rFonts w:ascii="Times New Roman" w:hAnsi="Times New Roman" w:cs="Times New Roman"/>
          <w:sz w:val="24"/>
          <w:szCs w:val="24"/>
          <w:lang w:val="en-US"/>
        </w:rPr>
        <w:t xml:space="preserve">, discharged with feces even at the water's edge, must first wait for complete dilution of the feces for their complete release in order to be disseminated. Moreover, human habits of defecating in the bushes or at the water's edge do not directly facilitate this dilution (Lydig et al., 2009). However, the very high prevalences of schistosomiasis observed at this site reflect the endemicity </w:t>
      </w:r>
      <w:r w:rsidRPr="00265C87">
        <w:rPr>
          <w:rFonts w:ascii="Times New Roman" w:hAnsi="Times New Roman" w:cs="Times New Roman"/>
          <w:sz w:val="24"/>
          <w:szCs w:val="24"/>
          <w:lang w:val="en-US"/>
        </w:rPr>
        <w:lastRenderedPageBreak/>
        <w:t>of the parasitosis in the area and the lack of preventive and treatment measures taken by users to avoid infections.</w:t>
      </w:r>
    </w:p>
    <w:p w14:paraId="712E8C39" w14:textId="07B80804" w:rsidR="0059364B" w:rsidRPr="00265C87" w:rsidRDefault="0059364B" w:rsidP="0059364B">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The high risk of infestation of riparian animals is 4.2 times higher for fascioliasis and 3.2 times higher for paramphistomiasis compared to schistosomiasis due to the permanent frequenting of the lake's banks for grazing and watering. In these areas, infected cattle shed </w:t>
      </w:r>
      <w:r w:rsidRPr="0038625E">
        <w:rPr>
          <w:rFonts w:ascii="Times New Roman" w:hAnsi="Times New Roman" w:cs="Times New Roman"/>
          <w:i/>
          <w:iCs/>
          <w:sz w:val="24"/>
          <w:szCs w:val="24"/>
          <w:lang w:val="en-US"/>
        </w:rPr>
        <w:t>F. gigantica</w:t>
      </w:r>
      <w:r w:rsidRPr="00265C87">
        <w:rPr>
          <w:rFonts w:ascii="Times New Roman" w:hAnsi="Times New Roman" w:cs="Times New Roman"/>
          <w:sz w:val="24"/>
          <w:szCs w:val="24"/>
          <w:lang w:val="en-US"/>
        </w:rPr>
        <w:t xml:space="preserve"> eggs thru their feces and promote the maintenance of the risk of disease transmission (Ernould </w:t>
      </w:r>
      <w:r w:rsidRPr="00C2576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2004; Hailegebriel </w:t>
      </w:r>
      <w:r w:rsidRPr="00C2576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2020). The high risk of </w:t>
      </w:r>
      <w:r w:rsidRPr="0038625E">
        <w:rPr>
          <w:rFonts w:ascii="Times New Roman" w:hAnsi="Times New Roman" w:cs="Times New Roman"/>
          <w:i/>
          <w:iCs/>
          <w:sz w:val="24"/>
          <w:szCs w:val="24"/>
          <w:lang w:val="en-US"/>
        </w:rPr>
        <w:t>F. gigantica</w:t>
      </w:r>
      <w:r w:rsidRPr="00265C87">
        <w:rPr>
          <w:rFonts w:ascii="Times New Roman" w:hAnsi="Times New Roman" w:cs="Times New Roman"/>
          <w:sz w:val="24"/>
          <w:szCs w:val="24"/>
          <w:lang w:val="en-US"/>
        </w:rPr>
        <w:t xml:space="preserve"> infestation would be related to the nature of the environment conducive to animal grazing during dry seasons and the survival of </w:t>
      </w:r>
      <w:r w:rsidRPr="0038625E">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populations. According to Djawe </w:t>
      </w:r>
      <w:r w:rsidRPr="002B58AF">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(2018), Hailegebriel </w:t>
      </w:r>
      <w:r w:rsidRPr="00C2576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(2022), and Siama </w:t>
      </w:r>
      <w:r w:rsidRPr="00C2576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(2023), the proximity of pastures to watercourses promotes permanent miracidium-mollusk contact and increases the transmission range of the disease.</w:t>
      </w:r>
    </w:p>
    <w:p w14:paraId="387A18A3" w14:textId="77777777" w:rsidR="0059364B" w:rsidRPr="00265C87" w:rsidRDefault="0059364B" w:rsidP="0059364B">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The populations using the lake who engage in activities, the risk of schistosomiasis infection is 3.32 times higher among swimsuits, 2.17 times higher among fishermen, and 1.30 times higher among car washcloths than among vegetable farmers. These results reflect the fact that for the former, direct body contact with water is more significant than for the latter, who, equipped with gloves, boots, and buckets to water their gardens, have very little water-body contact, which limits infections by furcocercariae (Calasan </w:t>
      </w:r>
      <w:r w:rsidRPr="002B58AF">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2018; Bakhoum </w:t>
      </w:r>
      <w:r w:rsidRPr="00C2576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2019; Hailegebriel </w:t>
      </w:r>
      <w:r w:rsidRPr="002B58AF">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2022).</w:t>
      </w:r>
    </w:p>
    <w:p w14:paraId="3A182BCA" w14:textId="5FB37C0E" w:rsidR="0059364B" w:rsidRPr="00265C87" w:rsidRDefault="0059364B" w:rsidP="0059364B">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The high risk of trematode infestation at site 1 would be due to intense human activities (fishing, agriculture, livestock farming, laundry...) that promote water-human-water-animal contacts and increase the risks of schistosomiasis and fascioliasis. According to Zongo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(2013), the density of humans/animals around the sites directly determines the richness of the waters in miracidia thru their urination and defecation in the aquatic environment, which increases the likelihood of reinfection thru human/animal-water contacts.</w:t>
      </w:r>
    </w:p>
    <w:p w14:paraId="03AB1003" w14:textId="5EDF9951" w:rsidR="0059364B" w:rsidRPr="00265C87" w:rsidRDefault="0059364B">
      <w:pPr>
        <w:rPr>
          <w:rFonts w:ascii="Times New Roman" w:hAnsi="Times New Roman" w:cs="Times New Roman"/>
          <w:sz w:val="24"/>
          <w:szCs w:val="24"/>
          <w:lang w:val="en-US"/>
        </w:rPr>
      </w:pPr>
      <w:r w:rsidRPr="00265C87">
        <w:rPr>
          <w:rFonts w:ascii="Times New Roman" w:hAnsi="Times New Roman" w:cs="Times New Roman"/>
          <w:sz w:val="24"/>
          <w:szCs w:val="24"/>
          <w:lang w:val="en-US"/>
        </w:rPr>
        <w:br w:type="page"/>
      </w:r>
    </w:p>
    <w:p w14:paraId="2498CBBF" w14:textId="77777777" w:rsidR="0059364B" w:rsidRPr="00265C87" w:rsidRDefault="0059364B" w:rsidP="0059364B">
      <w:pPr>
        <w:tabs>
          <w:tab w:val="right" w:leader="dot" w:pos="8222"/>
        </w:tabs>
        <w:spacing w:after="0" w:line="360" w:lineRule="auto"/>
        <w:ind w:right="86"/>
        <w:jc w:val="center"/>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lastRenderedPageBreak/>
        <w:t>CONCLUSION</w:t>
      </w:r>
    </w:p>
    <w:p w14:paraId="43099915" w14:textId="513312D7" w:rsidR="0059364B" w:rsidRPr="00265C87" w:rsidRDefault="0059364B" w:rsidP="0059364B">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At the end of this study, it emerges that Lake Dang is a poorly diversified habitat in terms of mollusk species, but where medical and </w:t>
      </w:r>
      <w:r w:rsidR="00A51BBE" w:rsidRPr="00265C87">
        <w:rPr>
          <w:rFonts w:ascii="Times New Roman" w:hAnsi="Times New Roman" w:cs="Times New Roman"/>
          <w:sz w:val="24"/>
          <w:szCs w:val="24"/>
          <w:lang w:val="en-US"/>
        </w:rPr>
        <w:t>veterinary</w:t>
      </w:r>
      <w:r w:rsidRPr="00265C87">
        <w:rPr>
          <w:rFonts w:ascii="Times New Roman" w:hAnsi="Times New Roman" w:cs="Times New Roman"/>
          <w:sz w:val="24"/>
          <w:szCs w:val="24"/>
          <w:lang w:val="en-US"/>
        </w:rPr>
        <w:t xml:space="preserve"> important mollusks such as </w:t>
      </w:r>
      <w:r w:rsidRPr="002B58AF">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w:t>
      </w:r>
      <w:r w:rsidRPr="002B58AF">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w:t>
      </w:r>
      <w:r w:rsidRPr="002B58AF">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and </w:t>
      </w:r>
      <w:r w:rsidRPr="002B58AF">
        <w:rPr>
          <w:rFonts w:ascii="Times New Roman" w:hAnsi="Times New Roman" w:cs="Times New Roman"/>
          <w:i/>
          <w:iCs/>
          <w:sz w:val="24"/>
          <w:szCs w:val="24"/>
          <w:lang w:val="en-US"/>
        </w:rPr>
        <w:t>B. forskalii</w:t>
      </w:r>
      <w:r w:rsidRPr="00265C87">
        <w:rPr>
          <w:rFonts w:ascii="Times New Roman" w:hAnsi="Times New Roman" w:cs="Times New Roman"/>
          <w:sz w:val="24"/>
          <w:szCs w:val="24"/>
          <w:lang w:val="en-US"/>
        </w:rPr>
        <w:t xml:space="preserve"> are found in the transmission of waterborne diseases such as fascioliasis and human schistosomiasis. Among them, </w:t>
      </w:r>
      <w:r w:rsidRPr="002B58AF">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is abundant and more frequent. The distribution of </w:t>
      </w:r>
      <w:r w:rsidRPr="002B58AF">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and </w:t>
      </w:r>
      <w:r w:rsidRPr="002B58AF">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is linked to grazing areas, while </w:t>
      </w:r>
      <w:r w:rsidRPr="002B58AF">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and </w:t>
      </w:r>
      <w:r w:rsidRPr="002B58AF">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are linked to areas close to human dwellings. The overall prevalence of cercarial emissions is higher in </w:t>
      </w:r>
      <w:r w:rsidRPr="002B58AF">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followed by </w:t>
      </w:r>
      <w:r w:rsidRPr="002B58AF">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and </w:t>
      </w:r>
      <w:r w:rsidRPr="002B58AF">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The cercarial emission rates are higher in stations 3, 2, and 1 during the hot and cold dry seasons than during the rainy season. In cattle, paramphistomosis was more prevalent than fasciolosis and bovine schistosomiasis, whereas in humans, schistosomiasis caused by </w:t>
      </w:r>
      <w:r w:rsidRPr="00A51BBE">
        <w:rPr>
          <w:rFonts w:ascii="Times New Roman" w:hAnsi="Times New Roman" w:cs="Times New Roman"/>
          <w:i/>
          <w:iCs/>
          <w:sz w:val="24"/>
          <w:szCs w:val="24"/>
          <w:lang w:val="en-US"/>
        </w:rPr>
        <w:t>S. haematobium</w:t>
      </w:r>
      <w:r w:rsidRPr="00265C87">
        <w:rPr>
          <w:rFonts w:ascii="Times New Roman" w:hAnsi="Times New Roman" w:cs="Times New Roman"/>
          <w:sz w:val="24"/>
          <w:szCs w:val="24"/>
          <w:lang w:val="en-US"/>
        </w:rPr>
        <w:t xml:space="preserve"> was more significant than that caused by </w:t>
      </w:r>
      <w:r w:rsidRPr="002B58AF">
        <w:rPr>
          <w:rFonts w:ascii="Times New Roman" w:hAnsi="Times New Roman" w:cs="Times New Roman"/>
          <w:i/>
          <w:iCs/>
          <w:sz w:val="24"/>
          <w:szCs w:val="24"/>
          <w:lang w:val="en-US"/>
        </w:rPr>
        <w:t>S. mansoni</w:t>
      </w:r>
      <w:r w:rsidRPr="00265C87">
        <w:rPr>
          <w:rFonts w:ascii="Times New Roman" w:hAnsi="Times New Roman" w:cs="Times New Roman"/>
          <w:sz w:val="24"/>
          <w:szCs w:val="24"/>
          <w:lang w:val="en-US"/>
        </w:rPr>
        <w:t xml:space="preserve">. Among the lake users, those who swim and fish were more at risk of Schistosomiasis infection, while cattle were more at risk of contracting </w:t>
      </w:r>
      <w:r w:rsidR="0038625E">
        <w:rPr>
          <w:rFonts w:ascii="Times New Roman" w:hAnsi="Times New Roman" w:cs="Times New Roman"/>
          <w:sz w:val="24"/>
          <w:szCs w:val="24"/>
          <w:lang w:val="en-US"/>
        </w:rPr>
        <w:t>f</w:t>
      </w:r>
      <w:r w:rsidRPr="00265C87">
        <w:rPr>
          <w:rFonts w:ascii="Times New Roman" w:hAnsi="Times New Roman" w:cs="Times New Roman"/>
          <w:sz w:val="24"/>
          <w:szCs w:val="24"/>
          <w:lang w:val="en-US"/>
        </w:rPr>
        <w:t xml:space="preserve">ascioliasis and </w:t>
      </w:r>
      <w:r w:rsidR="0038625E">
        <w:rPr>
          <w:rFonts w:ascii="Times New Roman" w:hAnsi="Times New Roman" w:cs="Times New Roman"/>
          <w:sz w:val="24"/>
          <w:szCs w:val="24"/>
          <w:lang w:val="en-US"/>
        </w:rPr>
        <w:t>p</w:t>
      </w:r>
      <w:r w:rsidRPr="00265C87">
        <w:rPr>
          <w:rFonts w:ascii="Times New Roman" w:hAnsi="Times New Roman" w:cs="Times New Roman"/>
          <w:sz w:val="24"/>
          <w:szCs w:val="24"/>
          <w:lang w:val="en-US"/>
        </w:rPr>
        <w:t>aramphistomiasis. The distribution of mollusks around areas of human and animal activity provides sufficient information about the epidemiological nature and the high risks of trematode transmission, with the possibility of circulation and hybridization of human schistosome species in cattle. A synergy of action thru the fight against intermediate host mollusks and education and awareness campaigns for the population on the modes of transmission of these diseases and means of prevention such as limiting bathing, defecation, and urination in contaminated waters could contribute to solving the problem by reducing the risk of infestations. In perspective, it would be wise to evaluate the knowledge, attitudes, and practices of the riparian populations regarding these diseases and to assess the possibilities of human schistosomiasis transmission thru cattle.</w:t>
      </w:r>
    </w:p>
    <w:p w14:paraId="23764106" w14:textId="0AA9511C" w:rsidR="00621187" w:rsidRPr="00265C87" w:rsidRDefault="00621187" w:rsidP="00681CAF">
      <w:pPr>
        <w:tabs>
          <w:tab w:val="right" w:leader="dot" w:pos="8222"/>
        </w:tabs>
        <w:spacing w:after="0" w:line="360" w:lineRule="auto"/>
        <w:ind w:right="86"/>
        <w:jc w:val="both"/>
        <w:rPr>
          <w:rFonts w:ascii="Times New Roman" w:hAnsi="Times New Roman" w:cs="Times New Roman"/>
          <w:sz w:val="24"/>
          <w:szCs w:val="24"/>
          <w:lang w:val="en-US"/>
        </w:rPr>
      </w:pPr>
    </w:p>
    <w:p w14:paraId="1A6A982A" w14:textId="77777777" w:rsidR="004844EA" w:rsidRPr="004844EA" w:rsidRDefault="004844EA" w:rsidP="00681CAF">
      <w:pPr>
        <w:tabs>
          <w:tab w:val="right" w:leader="dot" w:pos="8222"/>
        </w:tabs>
        <w:spacing w:after="0" w:line="360" w:lineRule="auto"/>
        <w:ind w:right="86"/>
        <w:jc w:val="both"/>
        <w:rPr>
          <w:rFonts w:ascii="Times New Roman" w:hAnsi="Times New Roman" w:cs="Times New Roman"/>
          <w:b/>
          <w:bCs/>
          <w:sz w:val="24"/>
          <w:szCs w:val="24"/>
          <w:lang w:val="en-US"/>
        </w:rPr>
      </w:pPr>
      <w:r w:rsidRPr="004844EA">
        <w:rPr>
          <w:rFonts w:ascii="Times New Roman" w:hAnsi="Times New Roman" w:cs="Times New Roman"/>
          <w:b/>
          <w:bCs/>
          <w:sz w:val="24"/>
          <w:szCs w:val="24"/>
          <w:lang w:val="en-US"/>
        </w:rPr>
        <w:t xml:space="preserve">CONSENT </w:t>
      </w:r>
    </w:p>
    <w:p w14:paraId="23688171" w14:textId="77777777" w:rsidR="004844EA" w:rsidRDefault="004844EA" w:rsidP="00681CAF">
      <w:pPr>
        <w:tabs>
          <w:tab w:val="right" w:leader="dot" w:pos="8222"/>
        </w:tabs>
        <w:spacing w:after="0" w:line="360" w:lineRule="auto"/>
        <w:ind w:right="86"/>
        <w:jc w:val="both"/>
        <w:rPr>
          <w:rFonts w:ascii="Times New Roman" w:hAnsi="Times New Roman" w:cs="Times New Roman"/>
          <w:sz w:val="24"/>
          <w:szCs w:val="24"/>
          <w:lang w:val="en-US"/>
        </w:rPr>
      </w:pPr>
      <w:r w:rsidRPr="004844EA">
        <w:rPr>
          <w:rFonts w:ascii="Times New Roman" w:hAnsi="Times New Roman" w:cs="Times New Roman"/>
          <w:sz w:val="24"/>
          <w:szCs w:val="24"/>
          <w:lang w:val="en-US"/>
        </w:rPr>
        <w:t>Informed consent was obtained before inclusion into the study and also anonymity of participants was ensured.</w:t>
      </w:r>
    </w:p>
    <w:p w14:paraId="55DCDAA0" w14:textId="77777777" w:rsidR="000A63E9" w:rsidRDefault="000A63E9" w:rsidP="000A63E9">
      <w:pPr>
        <w:tabs>
          <w:tab w:val="right" w:leader="dot" w:pos="8222"/>
        </w:tabs>
        <w:spacing w:after="0" w:line="360" w:lineRule="auto"/>
        <w:ind w:right="86"/>
        <w:jc w:val="both"/>
        <w:rPr>
          <w:rFonts w:ascii="Times New Roman" w:hAnsi="Times New Roman" w:cs="Times New Roman"/>
          <w:sz w:val="24"/>
          <w:szCs w:val="24"/>
          <w:lang w:val="en-US"/>
        </w:rPr>
      </w:pPr>
      <w:bookmarkStart w:id="2" w:name="_GoBack"/>
      <w:bookmarkEnd w:id="2"/>
    </w:p>
    <w:p w14:paraId="072CFCF2" w14:textId="77777777" w:rsidR="004844EA" w:rsidRPr="004844EA" w:rsidRDefault="004844EA" w:rsidP="00681CAF">
      <w:pPr>
        <w:tabs>
          <w:tab w:val="right" w:leader="dot" w:pos="8222"/>
        </w:tabs>
        <w:spacing w:after="0" w:line="360" w:lineRule="auto"/>
        <w:ind w:right="86"/>
        <w:jc w:val="both"/>
        <w:rPr>
          <w:rFonts w:ascii="Times New Roman" w:hAnsi="Times New Roman" w:cs="Times New Roman"/>
          <w:b/>
          <w:bCs/>
          <w:sz w:val="24"/>
          <w:szCs w:val="24"/>
          <w:lang w:val="en-US"/>
        </w:rPr>
      </w:pPr>
      <w:r w:rsidRPr="004844EA">
        <w:rPr>
          <w:rFonts w:ascii="Times New Roman" w:hAnsi="Times New Roman" w:cs="Times New Roman"/>
          <w:b/>
          <w:bCs/>
          <w:sz w:val="24"/>
          <w:szCs w:val="24"/>
          <w:lang w:val="en-US"/>
        </w:rPr>
        <w:t xml:space="preserve">ETHICAL APPROVAL </w:t>
      </w:r>
    </w:p>
    <w:p w14:paraId="40A8471F" w14:textId="1628EB63" w:rsidR="004844EA" w:rsidRPr="00C25767" w:rsidRDefault="00357851" w:rsidP="00681CAF">
      <w:pPr>
        <w:tabs>
          <w:tab w:val="right" w:leader="dot" w:pos="8222"/>
        </w:tabs>
        <w:spacing w:after="0" w:line="360" w:lineRule="auto"/>
        <w:ind w:right="86"/>
        <w:jc w:val="both"/>
        <w:rPr>
          <w:rFonts w:ascii="Times New Roman" w:hAnsi="Times New Roman" w:cs="Times New Roman"/>
          <w:sz w:val="24"/>
          <w:szCs w:val="24"/>
          <w:lang w:val="en-US"/>
        </w:rPr>
      </w:pPr>
      <w:r w:rsidRPr="00C25767">
        <w:rPr>
          <w:rFonts w:ascii="Times New Roman" w:hAnsi="Times New Roman" w:cs="Times New Roman"/>
          <w:sz w:val="24"/>
          <w:szCs w:val="24"/>
          <w:lang w:val="en-US"/>
        </w:rPr>
        <w:t>Obtained according to authorization N</w:t>
      </w:r>
      <w:r w:rsidRPr="00C272BA">
        <w:rPr>
          <w:rFonts w:ascii="Times New Roman" w:hAnsi="Times New Roman" w:cs="Times New Roman"/>
          <w:sz w:val="24"/>
          <w:szCs w:val="24"/>
          <w:vertAlign w:val="superscript"/>
          <w:lang w:val="en-US"/>
        </w:rPr>
        <w:t>o</w:t>
      </w:r>
      <w:r w:rsidR="00C272BA">
        <w:rPr>
          <w:rFonts w:ascii="Times New Roman" w:hAnsi="Times New Roman" w:cs="Times New Roman"/>
          <w:sz w:val="24"/>
          <w:szCs w:val="24"/>
          <w:lang w:val="en-US"/>
        </w:rPr>
        <w:t>325/L/16/RA/DSP/SAG/NGD</w:t>
      </w:r>
      <w:r w:rsidRPr="00C25767">
        <w:rPr>
          <w:rFonts w:ascii="Times New Roman" w:hAnsi="Times New Roman" w:cs="Times New Roman"/>
          <w:sz w:val="24"/>
          <w:szCs w:val="24"/>
          <w:lang w:val="en-US"/>
        </w:rPr>
        <w:t xml:space="preserve"> from the Regional Health Delegation of the Adamawa Region, Ngaoundere, Cameroon.</w:t>
      </w:r>
    </w:p>
    <w:p w14:paraId="0454A7AA" w14:textId="77777777" w:rsidR="004844EA" w:rsidRDefault="004844EA" w:rsidP="00681CAF">
      <w:pPr>
        <w:tabs>
          <w:tab w:val="right" w:leader="dot" w:pos="8222"/>
        </w:tabs>
        <w:spacing w:after="0" w:line="360" w:lineRule="auto"/>
        <w:ind w:right="86"/>
        <w:jc w:val="both"/>
        <w:rPr>
          <w:rFonts w:ascii="Times New Roman" w:hAnsi="Times New Roman" w:cs="Times New Roman"/>
          <w:sz w:val="24"/>
          <w:szCs w:val="24"/>
          <w:lang w:val="en-US"/>
        </w:rPr>
      </w:pPr>
    </w:p>
    <w:p w14:paraId="31F15BB8" w14:textId="77777777" w:rsidR="004844EA" w:rsidRPr="004844EA" w:rsidRDefault="004844EA" w:rsidP="00681CAF">
      <w:pPr>
        <w:tabs>
          <w:tab w:val="right" w:leader="dot" w:pos="8222"/>
        </w:tabs>
        <w:spacing w:after="0" w:line="360" w:lineRule="auto"/>
        <w:ind w:right="86"/>
        <w:jc w:val="both"/>
        <w:rPr>
          <w:rFonts w:ascii="Times New Roman" w:hAnsi="Times New Roman" w:cs="Times New Roman"/>
          <w:b/>
          <w:bCs/>
          <w:sz w:val="24"/>
          <w:szCs w:val="24"/>
          <w:lang w:val="en-US"/>
        </w:rPr>
      </w:pPr>
      <w:r w:rsidRPr="004844EA">
        <w:rPr>
          <w:rFonts w:ascii="Times New Roman" w:hAnsi="Times New Roman" w:cs="Times New Roman"/>
          <w:b/>
          <w:bCs/>
          <w:sz w:val="24"/>
          <w:szCs w:val="24"/>
          <w:lang w:val="en-US"/>
        </w:rPr>
        <w:lastRenderedPageBreak/>
        <w:t>DISCLAIMER (ARTIFICIAL INTELLIGENCE)</w:t>
      </w:r>
    </w:p>
    <w:p w14:paraId="1C994F0E" w14:textId="11514A28" w:rsidR="00621187" w:rsidRDefault="004844EA" w:rsidP="00681CAF">
      <w:pPr>
        <w:tabs>
          <w:tab w:val="right" w:leader="dot" w:pos="8222"/>
        </w:tabs>
        <w:spacing w:after="0" w:line="360" w:lineRule="auto"/>
        <w:ind w:right="86"/>
        <w:jc w:val="both"/>
        <w:rPr>
          <w:rFonts w:ascii="Times New Roman" w:hAnsi="Times New Roman" w:cs="Times New Roman"/>
          <w:sz w:val="24"/>
          <w:szCs w:val="24"/>
          <w:lang w:val="en-US"/>
        </w:rPr>
      </w:pPr>
      <w:r w:rsidRPr="004844EA">
        <w:rPr>
          <w:rFonts w:ascii="Times New Roman" w:hAnsi="Times New Roman" w:cs="Times New Roman"/>
          <w:sz w:val="24"/>
          <w:szCs w:val="24"/>
          <w:lang w:val="en-US"/>
        </w:rPr>
        <w:t>Author(s) declares that no generative AI technologies such as Large Language Models (ChatGPT, COPILOT, etc.) and text-to-image generators have been used during the writing or editing of this manuscript</w:t>
      </w:r>
      <w:r>
        <w:rPr>
          <w:rFonts w:ascii="Times New Roman" w:hAnsi="Times New Roman" w:cs="Times New Roman"/>
          <w:sz w:val="24"/>
          <w:szCs w:val="24"/>
          <w:lang w:val="en-US"/>
        </w:rPr>
        <w:t>.</w:t>
      </w:r>
    </w:p>
    <w:p w14:paraId="60C87E87" w14:textId="77777777" w:rsidR="004844EA" w:rsidRDefault="004844EA" w:rsidP="00681CAF">
      <w:pPr>
        <w:tabs>
          <w:tab w:val="right" w:leader="dot" w:pos="8222"/>
        </w:tabs>
        <w:spacing w:after="0" w:line="360" w:lineRule="auto"/>
        <w:ind w:right="86"/>
        <w:jc w:val="both"/>
        <w:rPr>
          <w:rFonts w:ascii="Times New Roman" w:hAnsi="Times New Roman" w:cs="Times New Roman"/>
          <w:sz w:val="24"/>
          <w:szCs w:val="24"/>
          <w:lang w:val="en-US"/>
        </w:rPr>
      </w:pPr>
    </w:p>
    <w:p w14:paraId="6EFAB3E3" w14:textId="77777777" w:rsidR="004844EA" w:rsidRPr="004844EA" w:rsidRDefault="004844EA" w:rsidP="00681CAF">
      <w:pPr>
        <w:tabs>
          <w:tab w:val="right" w:leader="dot" w:pos="8222"/>
        </w:tabs>
        <w:spacing w:after="0" w:line="360" w:lineRule="auto"/>
        <w:ind w:right="86"/>
        <w:jc w:val="both"/>
        <w:rPr>
          <w:rFonts w:ascii="Times New Roman" w:hAnsi="Times New Roman" w:cs="Times New Roman"/>
          <w:b/>
          <w:bCs/>
          <w:sz w:val="24"/>
          <w:szCs w:val="24"/>
          <w:lang w:val="en-US"/>
        </w:rPr>
      </w:pPr>
      <w:r w:rsidRPr="004844EA">
        <w:rPr>
          <w:rFonts w:ascii="Times New Roman" w:hAnsi="Times New Roman" w:cs="Times New Roman"/>
          <w:b/>
          <w:bCs/>
          <w:sz w:val="24"/>
          <w:szCs w:val="24"/>
          <w:lang w:val="en-US"/>
        </w:rPr>
        <w:t>COMPETING INTERESTS</w:t>
      </w:r>
    </w:p>
    <w:p w14:paraId="6E8136FE" w14:textId="63EB3354" w:rsidR="004844EA" w:rsidRDefault="004844EA" w:rsidP="00681CAF">
      <w:pPr>
        <w:tabs>
          <w:tab w:val="right" w:leader="dot" w:pos="8222"/>
        </w:tabs>
        <w:spacing w:after="0" w:line="360" w:lineRule="auto"/>
        <w:ind w:right="86"/>
        <w:jc w:val="both"/>
        <w:rPr>
          <w:rFonts w:ascii="Times New Roman" w:hAnsi="Times New Roman" w:cs="Times New Roman"/>
          <w:sz w:val="24"/>
          <w:szCs w:val="24"/>
          <w:lang w:val="en-US"/>
        </w:rPr>
      </w:pPr>
      <w:r w:rsidRPr="004844EA">
        <w:rPr>
          <w:rFonts w:ascii="Times New Roman" w:hAnsi="Times New Roman" w:cs="Times New Roman"/>
          <w:sz w:val="24"/>
          <w:szCs w:val="24"/>
          <w:lang w:val="en-US"/>
        </w:rPr>
        <w:t>Authors have declared that no competing interests exist.</w:t>
      </w:r>
    </w:p>
    <w:p w14:paraId="0DF323B4" w14:textId="3A50109F" w:rsidR="00DD057B" w:rsidRPr="00265C87" w:rsidRDefault="00DD057B" w:rsidP="00681CAF">
      <w:pPr>
        <w:tabs>
          <w:tab w:val="right" w:leader="dot" w:pos="8222"/>
        </w:tabs>
        <w:spacing w:after="0" w:line="360" w:lineRule="auto"/>
        <w:ind w:right="86"/>
        <w:jc w:val="both"/>
        <w:rPr>
          <w:rFonts w:ascii="Times New Roman" w:hAnsi="Times New Roman" w:cs="Times New Roman"/>
          <w:sz w:val="24"/>
          <w:szCs w:val="24"/>
          <w:lang w:val="en-US"/>
        </w:rPr>
      </w:pPr>
    </w:p>
    <w:p w14:paraId="37D59409" w14:textId="77777777" w:rsidR="005B46EE" w:rsidRPr="005B46EE" w:rsidRDefault="005B46EE" w:rsidP="005B46EE">
      <w:pPr>
        <w:rPr>
          <w:rFonts w:ascii="Times New Roman" w:hAnsi="Times New Roman" w:cs="Times New Roman"/>
          <w:sz w:val="24"/>
          <w:szCs w:val="24"/>
          <w:lang w:val="en-US"/>
        </w:rPr>
      </w:pPr>
      <w:r w:rsidRPr="005B46EE">
        <w:rPr>
          <w:rFonts w:ascii="Times New Roman" w:hAnsi="Times New Roman" w:cs="Times New Roman"/>
          <w:sz w:val="24"/>
          <w:szCs w:val="24"/>
          <w:lang w:val="en-US"/>
        </w:rPr>
        <w:t>COMPETING INTERESTS DISCLAIMER:</w:t>
      </w:r>
    </w:p>
    <w:p w14:paraId="36E12475" w14:textId="179CFA2F" w:rsidR="0059364B" w:rsidRPr="00265C87" w:rsidRDefault="005B46EE" w:rsidP="005B46EE">
      <w:pPr>
        <w:rPr>
          <w:rFonts w:ascii="Times New Roman" w:hAnsi="Times New Roman" w:cs="Times New Roman"/>
          <w:sz w:val="24"/>
          <w:szCs w:val="24"/>
          <w:lang w:val="en-US"/>
        </w:rPr>
      </w:pPr>
      <w:r w:rsidRPr="005B46EE">
        <w:rPr>
          <w:rFonts w:ascii="Times New Roman" w:hAnsi="Times New Roman" w:cs="Times New Roman"/>
          <w:sz w:val="24"/>
          <w:szCs w:val="24"/>
          <w:lang w:val="en-US"/>
        </w:rPr>
        <w:t>Authors have declared that they have no known competing financial interests OR non-financial interests OR personal relationships that could have appeared to influence the work reported in this paper.</w:t>
      </w:r>
      <w:r w:rsidR="0059364B" w:rsidRPr="00265C87">
        <w:rPr>
          <w:rFonts w:ascii="Times New Roman" w:hAnsi="Times New Roman" w:cs="Times New Roman"/>
          <w:sz w:val="24"/>
          <w:szCs w:val="24"/>
          <w:lang w:val="en-US"/>
        </w:rPr>
        <w:br w:type="page"/>
      </w:r>
    </w:p>
    <w:p w14:paraId="53B42168" w14:textId="0588DA6C" w:rsidR="0059364B" w:rsidRPr="00004F43" w:rsidRDefault="00004F43" w:rsidP="00004F43">
      <w:pPr>
        <w:spacing w:after="0" w:line="240" w:lineRule="auto"/>
        <w:jc w:val="center"/>
        <w:rPr>
          <w:rFonts w:ascii="Times New Roman" w:eastAsia="Times New Roman" w:hAnsi="Times New Roman" w:cs="Times New Roman"/>
          <w:b/>
          <w:bCs/>
          <w:sz w:val="24"/>
          <w:szCs w:val="24"/>
          <w:lang w:val="en-US"/>
        </w:rPr>
      </w:pPr>
      <w:r w:rsidRPr="00004F43">
        <w:rPr>
          <w:rFonts w:ascii="Times New Roman" w:eastAsia="Times New Roman" w:hAnsi="Times New Roman" w:cs="Times New Roman"/>
          <w:b/>
          <w:bCs/>
          <w:sz w:val="24"/>
          <w:szCs w:val="24"/>
          <w:lang w:val="en-US"/>
        </w:rPr>
        <w:lastRenderedPageBreak/>
        <w:t>References</w:t>
      </w:r>
    </w:p>
    <w:p w14:paraId="27C255CA" w14:textId="77777777" w:rsidR="003614EF" w:rsidRPr="003614EF" w:rsidRDefault="003614EF" w:rsidP="003614EF">
      <w:pPr>
        <w:spacing w:after="0" w:line="240" w:lineRule="auto"/>
        <w:ind w:left="709" w:hanging="709"/>
        <w:jc w:val="both"/>
        <w:rPr>
          <w:rFonts w:ascii="Times New Roman" w:hAnsi="Times New Roman" w:cs="Times New Roman"/>
          <w:b/>
          <w:bCs/>
          <w:lang w:val="en-US"/>
        </w:rPr>
      </w:pPr>
      <w:bookmarkStart w:id="3" w:name="_Hlk216920788"/>
      <w:proofErr w:type="gramStart"/>
      <w:r w:rsidRPr="003614EF">
        <w:rPr>
          <w:rFonts w:ascii="Times New Roman" w:hAnsi="Times New Roman" w:cs="Times New Roman"/>
          <w:b/>
          <w:bCs/>
          <w:lang w:val="en-US"/>
        </w:rPr>
        <w:t>Abere ,</w:t>
      </w:r>
      <w:proofErr w:type="gramEnd"/>
      <w:r w:rsidRPr="003614EF">
        <w:rPr>
          <w:rFonts w:ascii="Times New Roman" w:hAnsi="Times New Roman" w:cs="Times New Roman"/>
          <w:b/>
          <w:bCs/>
          <w:lang w:val="en-US"/>
        </w:rPr>
        <w:t xml:space="preserve"> A. , Bayih , A. G. , Derso , A. , Abebaw , D. , Worku , L. , Aemero , M. (2024). Schistosoma mansoni in Lake Tana: A comprehensive assessment of parasite, snail vector, and associated factors at Gorgora, Northwest Ethiopia. Ethi-op J Health Biomed Sci [Internet]. 13(2), 21-3 DOI: https://doi.org/10.20372/ejhbs.v13i2.482.</w:t>
      </w:r>
    </w:p>
    <w:p w14:paraId="6561E0E6" w14:textId="77777777" w:rsidR="003614EF" w:rsidRPr="003614EF" w:rsidRDefault="003614EF" w:rsidP="003614EF">
      <w:pPr>
        <w:spacing w:after="0" w:line="240" w:lineRule="auto"/>
        <w:ind w:left="709" w:hanging="709"/>
        <w:jc w:val="both"/>
        <w:rPr>
          <w:rFonts w:ascii="Times New Roman" w:hAnsi="Times New Roman" w:cs="Times New Roman"/>
          <w:b/>
          <w:bCs/>
          <w:lang w:val="en-US"/>
        </w:rPr>
      </w:pPr>
      <w:proofErr w:type="gramStart"/>
      <w:r w:rsidRPr="003614EF">
        <w:rPr>
          <w:rFonts w:ascii="Times New Roman" w:hAnsi="Times New Roman" w:cs="Times New Roman"/>
          <w:b/>
          <w:bCs/>
          <w:lang w:val="en-US"/>
        </w:rPr>
        <w:t>Abubakar ,</w:t>
      </w:r>
      <w:proofErr w:type="gramEnd"/>
      <w:r w:rsidRPr="003614EF">
        <w:rPr>
          <w:rFonts w:ascii="Times New Roman" w:hAnsi="Times New Roman" w:cs="Times New Roman"/>
          <w:b/>
          <w:bCs/>
          <w:lang w:val="en-US"/>
        </w:rPr>
        <w:t xml:space="preserve"> I. , Tukur A. , Ahmed , A. (2019). Studies on Distribution and Abundance of Freshwater Snail Intermediate Hosts of Schistosomiasis along Kwanar Areh Dam in Rimi L.G.A. of Katsina State. Journal of Parasitology and Vector Biology, 11, 26-35p https://doi.org/10.5897/JPVB2018.0345</w:t>
      </w:r>
    </w:p>
    <w:p w14:paraId="76FDD26F" w14:textId="77777777" w:rsidR="003614EF" w:rsidRPr="003614EF" w:rsidRDefault="003614EF" w:rsidP="003614EF">
      <w:pPr>
        <w:spacing w:after="0" w:line="240" w:lineRule="auto"/>
        <w:ind w:left="709" w:hanging="709"/>
        <w:jc w:val="both"/>
        <w:rPr>
          <w:rFonts w:ascii="Times New Roman" w:hAnsi="Times New Roman" w:cs="Times New Roman"/>
          <w:b/>
          <w:bCs/>
          <w:lang w:val="en-US"/>
        </w:rPr>
      </w:pPr>
      <w:proofErr w:type="gramStart"/>
      <w:r w:rsidRPr="003614EF">
        <w:rPr>
          <w:rFonts w:ascii="Times New Roman" w:hAnsi="Times New Roman" w:cs="Times New Roman"/>
          <w:b/>
          <w:bCs/>
          <w:lang w:val="en-US"/>
        </w:rPr>
        <w:t>Adekiya ,</w:t>
      </w:r>
      <w:proofErr w:type="gramEnd"/>
      <w:r w:rsidRPr="003614EF">
        <w:rPr>
          <w:rFonts w:ascii="Times New Roman" w:hAnsi="Times New Roman" w:cs="Times New Roman"/>
          <w:b/>
          <w:bCs/>
          <w:lang w:val="en-US"/>
        </w:rPr>
        <w:t xml:space="preserve"> T. A. , Raphael , T. A. , Babatunji , E. O. , Kazeem , O. O. , Abidemi , P. K. (2020). The effect of climate change and the snail-schistosome cycle on the transmission and bio-control of schistosomiasis in sub-Saharan Africa. Int. J. Environment. Res. Public Health, 17, 18p https://doi:10.3390/ijerph17010181.</w:t>
      </w:r>
    </w:p>
    <w:p w14:paraId="027EE856" w14:textId="77777777" w:rsidR="003614EF" w:rsidRPr="003614EF" w:rsidRDefault="003614EF" w:rsidP="003614EF">
      <w:pPr>
        <w:spacing w:after="0" w:line="240" w:lineRule="auto"/>
        <w:ind w:left="709" w:hanging="709"/>
        <w:jc w:val="both"/>
        <w:rPr>
          <w:rFonts w:ascii="Times New Roman" w:hAnsi="Times New Roman" w:cs="Times New Roman"/>
          <w:b/>
          <w:bCs/>
          <w:lang w:val="en-US"/>
        </w:rPr>
      </w:pPr>
      <w:proofErr w:type="gramStart"/>
      <w:r w:rsidRPr="003614EF">
        <w:rPr>
          <w:rFonts w:ascii="Times New Roman" w:hAnsi="Times New Roman" w:cs="Times New Roman"/>
          <w:b/>
          <w:bCs/>
          <w:lang w:val="en-US"/>
        </w:rPr>
        <w:t>Adoubryn ,</w:t>
      </w:r>
      <w:proofErr w:type="gramEnd"/>
      <w:r w:rsidRPr="003614EF">
        <w:rPr>
          <w:rFonts w:ascii="Times New Roman" w:hAnsi="Times New Roman" w:cs="Times New Roman"/>
          <w:b/>
          <w:bCs/>
          <w:lang w:val="en-US"/>
        </w:rPr>
        <w:t xml:space="preserve"> K. D. , Allah-Kouadio E. , Penali , L. K. , Ouhon J. , Kone M. (1997). Prevalence of Schistosoma haematobium egg carriers in hematuric patients in Côte d’Ivoire. Black African </w:t>
      </w:r>
      <w:proofErr w:type="gramStart"/>
      <w:r w:rsidRPr="003614EF">
        <w:rPr>
          <w:rFonts w:ascii="Times New Roman" w:hAnsi="Times New Roman" w:cs="Times New Roman"/>
          <w:b/>
          <w:bCs/>
          <w:lang w:val="en-US"/>
        </w:rPr>
        <w:t>Medicine.(</w:t>
      </w:r>
      <w:proofErr w:type="gramEnd"/>
      <w:r w:rsidRPr="003614EF">
        <w:rPr>
          <w:rFonts w:ascii="Times New Roman" w:hAnsi="Times New Roman" w:cs="Times New Roman"/>
          <w:b/>
          <w:bCs/>
          <w:lang w:val="en-US"/>
        </w:rPr>
        <w:t xml:space="preserve"> 4), 440–443p.</w:t>
      </w:r>
    </w:p>
    <w:p w14:paraId="59A3D008" w14:textId="77777777" w:rsidR="003614EF" w:rsidRPr="003614EF" w:rsidRDefault="003614EF" w:rsidP="003614EF">
      <w:pPr>
        <w:spacing w:after="0" w:line="240" w:lineRule="auto"/>
        <w:ind w:left="709" w:hanging="709"/>
        <w:jc w:val="both"/>
        <w:rPr>
          <w:rFonts w:ascii="Times New Roman" w:hAnsi="Times New Roman" w:cs="Times New Roman"/>
          <w:b/>
          <w:bCs/>
          <w:lang w:val="en-US"/>
        </w:rPr>
      </w:pPr>
      <w:r w:rsidRPr="003614EF">
        <w:rPr>
          <w:rFonts w:ascii="Times New Roman" w:hAnsi="Times New Roman" w:cs="Times New Roman"/>
          <w:b/>
          <w:bCs/>
          <w:lang w:val="en-US"/>
        </w:rPr>
        <w:t>Afiukwa, F. N., Nwele, D. E., Uguru, O. E., Ibiam, G. A., Onwe, C. S. (2019). Transmission dynamics of urogenital schistosomiasis in the rural community of Ebonyi State, South Eastern Nigeria. Journal of Parasitology Research, vol. 2019, Article ID 7596069, 8 p.</w:t>
      </w:r>
    </w:p>
    <w:p w14:paraId="7C70A3DD" w14:textId="77777777" w:rsidR="003614EF" w:rsidRPr="003614EF" w:rsidRDefault="003614EF" w:rsidP="003614EF">
      <w:pPr>
        <w:spacing w:after="0" w:line="240" w:lineRule="auto"/>
        <w:ind w:left="709" w:hanging="709"/>
        <w:jc w:val="both"/>
        <w:rPr>
          <w:rFonts w:ascii="Times New Roman" w:hAnsi="Times New Roman" w:cs="Times New Roman"/>
          <w:b/>
          <w:bCs/>
          <w:lang w:val="en-US"/>
        </w:rPr>
      </w:pPr>
      <w:r w:rsidRPr="003614EF">
        <w:rPr>
          <w:rFonts w:ascii="Times New Roman" w:hAnsi="Times New Roman" w:cs="Times New Roman"/>
          <w:b/>
          <w:bCs/>
          <w:lang w:val="en-US"/>
        </w:rPr>
        <w:t>Alassane Ragnar, K., Malick, D. (2011). Species and ecological diversities of continental mollusks of the lower Ferlo Valley (Senegal). Malaco, 7, 383-390. 25p.</w:t>
      </w:r>
    </w:p>
    <w:p w14:paraId="084B47C8" w14:textId="77777777" w:rsidR="003614EF" w:rsidRPr="003614EF" w:rsidRDefault="003614EF" w:rsidP="003614EF">
      <w:pPr>
        <w:spacing w:after="0" w:line="240" w:lineRule="auto"/>
        <w:ind w:left="709" w:hanging="709"/>
        <w:jc w:val="both"/>
        <w:rPr>
          <w:rFonts w:ascii="Times New Roman" w:hAnsi="Times New Roman" w:cs="Times New Roman"/>
          <w:b/>
          <w:bCs/>
          <w:lang w:val="en-US"/>
        </w:rPr>
      </w:pPr>
      <w:proofErr w:type="gramStart"/>
      <w:r w:rsidRPr="003614EF">
        <w:rPr>
          <w:rFonts w:ascii="Times New Roman" w:hAnsi="Times New Roman" w:cs="Times New Roman"/>
          <w:b/>
          <w:bCs/>
          <w:lang w:val="en-US"/>
        </w:rPr>
        <w:t>Alemu ,</w:t>
      </w:r>
      <w:proofErr w:type="gramEnd"/>
      <w:r w:rsidRPr="003614EF">
        <w:rPr>
          <w:rFonts w:ascii="Times New Roman" w:hAnsi="Times New Roman" w:cs="Times New Roman"/>
          <w:b/>
          <w:bCs/>
          <w:lang w:val="en-US"/>
        </w:rPr>
        <w:t xml:space="preserve"> A. , Tegegne , Y. , Damte , D. , Melku , M. (2016). Schistosoma mansoni and soil-transmitted helminths among preschool-aged children in Chuahit, Dembia district, Northwest Ethiopia: prevalence, intensity of infection and associated risk factors. BMC Public Health. 16(1), 4-2</w:t>
      </w:r>
    </w:p>
    <w:p w14:paraId="4B0D65C0" w14:textId="77777777" w:rsidR="003614EF" w:rsidRPr="003614EF" w:rsidRDefault="003614EF" w:rsidP="003614EF">
      <w:pPr>
        <w:spacing w:after="0" w:line="240" w:lineRule="auto"/>
        <w:ind w:left="709" w:hanging="709"/>
        <w:jc w:val="both"/>
        <w:rPr>
          <w:rFonts w:ascii="Times New Roman" w:hAnsi="Times New Roman" w:cs="Times New Roman"/>
          <w:b/>
          <w:bCs/>
          <w:lang w:val="en-US"/>
        </w:rPr>
      </w:pPr>
      <w:proofErr w:type="gramStart"/>
      <w:r w:rsidRPr="003614EF">
        <w:rPr>
          <w:rFonts w:ascii="Times New Roman" w:hAnsi="Times New Roman" w:cs="Times New Roman"/>
          <w:b/>
          <w:bCs/>
          <w:lang w:val="en-US"/>
        </w:rPr>
        <w:t>Amani ,</w:t>
      </w:r>
      <w:proofErr w:type="gramEnd"/>
      <w:r w:rsidRPr="003614EF">
        <w:rPr>
          <w:rFonts w:ascii="Times New Roman" w:hAnsi="Times New Roman" w:cs="Times New Roman"/>
          <w:b/>
          <w:bCs/>
          <w:lang w:val="en-US"/>
        </w:rPr>
        <w:t xml:space="preserve"> NSC , Memel JD , Aman JB , Otchoumou MK , Atcho . (2018). Composition and spatio-temporal distribution of gastropod molluscs from the Yapo Ranked </w:t>
      </w:r>
      <w:proofErr w:type="gramStart"/>
      <w:r w:rsidRPr="003614EF">
        <w:rPr>
          <w:rFonts w:ascii="Times New Roman" w:hAnsi="Times New Roman" w:cs="Times New Roman"/>
          <w:b/>
          <w:bCs/>
          <w:lang w:val="en-US"/>
        </w:rPr>
        <w:t>Forest ,</w:t>
      </w:r>
      <w:proofErr w:type="gramEnd"/>
      <w:r w:rsidRPr="003614EF">
        <w:rPr>
          <w:rFonts w:ascii="Times New Roman" w:hAnsi="Times New Roman" w:cs="Times New Roman"/>
          <w:b/>
          <w:bCs/>
          <w:lang w:val="en-US"/>
        </w:rPr>
        <w:t xml:space="preserve"> Southeastern Ivory Coast. Abstract., 14(6), 216–233p.</w:t>
      </w:r>
    </w:p>
    <w:p w14:paraId="5C054307" w14:textId="77777777" w:rsidR="003614EF" w:rsidRPr="003614EF" w:rsidRDefault="003614EF" w:rsidP="003614EF">
      <w:pPr>
        <w:spacing w:after="0" w:line="240" w:lineRule="auto"/>
        <w:ind w:left="709" w:hanging="709"/>
        <w:jc w:val="both"/>
        <w:rPr>
          <w:rFonts w:ascii="Times New Roman" w:hAnsi="Times New Roman" w:cs="Times New Roman"/>
          <w:b/>
          <w:bCs/>
          <w:lang w:val="en-US"/>
        </w:rPr>
      </w:pPr>
      <w:proofErr w:type="gramStart"/>
      <w:r w:rsidRPr="003614EF">
        <w:rPr>
          <w:rFonts w:ascii="Times New Roman" w:hAnsi="Times New Roman" w:cs="Times New Roman"/>
          <w:b/>
          <w:bCs/>
          <w:lang w:val="en-US"/>
        </w:rPr>
        <w:t>Wool ,</w:t>
      </w:r>
      <w:proofErr w:type="gramEnd"/>
      <w:r w:rsidRPr="003614EF">
        <w:rPr>
          <w:rFonts w:ascii="Times New Roman" w:hAnsi="Times New Roman" w:cs="Times New Roman"/>
          <w:b/>
          <w:bCs/>
          <w:lang w:val="en-US"/>
        </w:rPr>
        <w:t xml:space="preserve"> E. , &amp; Assumpta , N. U. (2021). Ecology and Species Composition of Freshwater Snails in Amassoma Community and Niger Delta University Campuses, Bayelsa State, Nigeria. Open Journal of Ecology, 11, 86-93. https://doi.org/10.4236/year.2021.111008.</w:t>
      </w:r>
    </w:p>
    <w:p w14:paraId="50E939EF" w14:textId="77777777" w:rsidR="003614EF" w:rsidRPr="003614EF" w:rsidRDefault="003614EF" w:rsidP="003614EF">
      <w:pPr>
        <w:spacing w:after="0" w:line="240" w:lineRule="auto"/>
        <w:ind w:left="709" w:hanging="709"/>
        <w:jc w:val="both"/>
        <w:rPr>
          <w:rFonts w:ascii="Times New Roman" w:hAnsi="Times New Roman" w:cs="Times New Roman"/>
          <w:b/>
          <w:bCs/>
          <w:lang w:val="en-US"/>
        </w:rPr>
      </w:pPr>
      <w:proofErr w:type="gramStart"/>
      <w:r w:rsidRPr="003614EF">
        <w:rPr>
          <w:rFonts w:ascii="Times New Roman" w:hAnsi="Times New Roman" w:cs="Times New Roman"/>
          <w:b/>
          <w:bCs/>
          <w:lang w:val="en-US"/>
        </w:rPr>
        <w:t>Bakhoum ,</w:t>
      </w:r>
      <w:proofErr w:type="gramEnd"/>
      <w:r w:rsidRPr="003614EF">
        <w:rPr>
          <w:rFonts w:ascii="Times New Roman" w:hAnsi="Times New Roman" w:cs="Times New Roman"/>
          <w:b/>
          <w:bCs/>
          <w:lang w:val="en-US"/>
        </w:rPr>
        <w:t xml:space="preserve"> S. , Ndione , R. A. , Haggerty , C. J. E. , Wolfe , C. , Sow , S. (2019). Influence of physicochemical parameters on the spatial distribution of mollusks intermediate hosts of human schistosomes in the Senegal River delta. Med Health Trop., 29, 61-67p.</w:t>
      </w:r>
    </w:p>
    <w:p w14:paraId="1E60703A" w14:textId="77777777" w:rsidR="003614EF" w:rsidRPr="003614EF" w:rsidRDefault="003614EF" w:rsidP="003614EF">
      <w:pPr>
        <w:spacing w:after="0" w:line="240" w:lineRule="auto"/>
        <w:ind w:left="709" w:hanging="709"/>
        <w:jc w:val="both"/>
        <w:rPr>
          <w:rFonts w:ascii="Times New Roman" w:hAnsi="Times New Roman" w:cs="Times New Roman"/>
          <w:b/>
          <w:bCs/>
          <w:lang w:val="en-US"/>
        </w:rPr>
      </w:pPr>
      <w:r w:rsidRPr="003614EF">
        <w:rPr>
          <w:rFonts w:ascii="Times New Roman" w:hAnsi="Times New Roman" w:cs="Times New Roman"/>
          <w:b/>
          <w:bCs/>
          <w:lang w:val="en-US"/>
        </w:rPr>
        <w:t>Balemirwe, F. A., Bagalwa, M., Batumime, C., Mugangu, C., Bakulikira, M. (2016). Distribution of Lymnea natalensis (</w:t>
      </w:r>
      <w:proofErr w:type="gramStart"/>
      <w:r w:rsidRPr="003614EF">
        <w:rPr>
          <w:rFonts w:ascii="Times New Roman" w:hAnsi="Times New Roman" w:cs="Times New Roman"/>
          <w:b/>
          <w:bCs/>
          <w:lang w:val="en-US"/>
        </w:rPr>
        <w:t>mollusca :</w:t>
      </w:r>
      <w:proofErr w:type="gramEnd"/>
      <w:r w:rsidRPr="003614EF">
        <w:rPr>
          <w:rFonts w:ascii="Times New Roman" w:hAnsi="Times New Roman" w:cs="Times New Roman"/>
          <w:b/>
          <w:bCs/>
          <w:lang w:val="en-US"/>
        </w:rPr>
        <w:t xml:space="preserve"> Pulmonata) intermediate host of Fasciolosis in Katana region. African Science, 12(1), 16-26 p. http://www.africanscience.info</w:t>
      </w:r>
    </w:p>
    <w:p w14:paraId="74BE11D9" w14:textId="77777777" w:rsidR="003614EF" w:rsidRPr="003614EF" w:rsidRDefault="003614EF" w:rsidP="003614EF">
      <w:pPr>
        <w:spacing w:after="0" w:line="240" w:lineRule="auto"/>
        <w:ind w:left="709" w:hanging="709"/>
        <w:jc w:val="both"/>
        <w:rPr>
          <w:rFonts w:ascii="Times New Roman" w:hAnsi="Times New Roman" w:cs="Times New Roman"/>
          <w:b/>
          <w:bCs/>
          <w:lang w:val="en-US"/>
        </w:rPr>
      </w:pPr>
      <w:proofErr w:type="gramStart"/>
      <w:r w:rsidRPr="003614EF">
        <w:rPr>
          <w:rFonts w:ascii="Times New Roman" w:hAnsi="Times New Roman" w:cs="Times New Roman"/>
          <w:b/>
          <w:bCs/>
          <w:lang w:val="en-US"/>
        </w:rPr>
        <w:t>Bekana ,</w:t>
      </w:r>
      <w:proofErr w:type="gramEnd"/>
      <w:r w:rsidRPr="003614EF">
        <w:rPr>
          <w:rFonts w:ascii="Times New Roman" w:hAnsi="Times New Roman" w:cs="Times New Roman"/>
          <w:b/>
          <w:bCs/>
          <w:lang w:val="en-US"/>
        </w:rPr>
        <w:t xml:space="preserve"> T. , Abebe , E. , Mekonnen , Z. , Tulu , B. , Ponpetch , K. , Liang , S. , &amp; Erko , B. (2022). Schistosoma mansoni in Gomma District, southwestern Ethiopia: Parasitological and malacological surveys to identify transmission sites. Scientific </w:t>
      </w:r>
      <w:proofErr w:type="gramStart"/>
      <w:r w:rsidRPr="003614EF">
        <w:rPr>
          <w:rFonts w:ascii="Times New Roman" w:hAnsi="Times New Roman" w:cs="Times New Roman"/>
          <w:b/>
          <w:bCs/>
          <w:lang w:val="en-US"/>
        </w:rPr>
        <w:t>Reports ,</w:t>
      </w:r>
      <w:proofErr w:type="gramEnd"/>
      <w:r w:rsidRPr="003614EF">
        <w:rPr>
          <w:rFonts w:ascii="Times New Roman" w:hAnsi="Times New Roman" w:cs="Times New Roman"/>
          <w:b/>
          <w:bCs/>
          <w:lang w:val="en-US"/>
        </w:rPr>
        <w:t xml:space="preserve"> 12 ( 1 ), 17063 .</w:t>
      </w:r>
    </w:p>
    <w:p w14:paraId="3ABF9530" w14:textId="77777777" w:rsidR="003614EF" w:rsidRPr="003614EF" w:rsidRDefault="003614EF" w:rsidP="003614EF">
      <w:pPr>
        <w:spacing w:after="0" w:line="240" w:lineRule="auto"/>
        <w:ind w:left="709" w:hanging="709"/>
        <w:jc w:val="both"/>
        <w:rPr>
          <w:rFonts w:ascii="Times New Roman" w:hAnsi="Times New Roman" w:cs="Times New Roman"/>
          <w:b/>
          <w:bCs/>
          <w:lang w:val="en-US"/>
        </w:rPr>
      </w:pPr>
      <w:r w:rsidRPr="003614EF">
        <w:rPr>
          <w:rFonts w:ascii="Times New Roman" w:hAnsi="Times New Roman" w:cs="Times New Roman"/>
          <w:b/>
          <w:bCs/>
          <w:lang w:val="en-US"/>
        </w:rPr>
        <w:t>Bendiaf, (2011). Contribution to the study of distomatosis in Fasciola hepatica (Limnée 1758): parasitological and serological aspects. Memorandum of Master of Veterinary Medicine option: food hygiene, specialty: food chain monitoring of the meat industry. 117p.</w:t>
      </w:r>
    </w:p>
    <w:p w14:paraId="62CB26E1" w14:textId="77777777" w:rsidR="003614EF" w:rsidRPr="003614EF" w:rsidRDefault="003614EF" w:rsidP="003614EF">
      <w:pPr>
        <w:spacing w:after="0" w:line="240" w:lineRule="auto"/>
        <w:ind w:left="709" w:hanging="709"/>
        <w:jc w:val="both"/>
        <w:rPr>
          <w:rFonts w:ascii="Times New Roman" w:hAnsi="Times New Roman" w:cs="Times New Roman"/>
          <w:b/>
          <w:bCs/>
          <w:lang w:val="en-US"/>
        </w:rPr>
      </w:pPr>
      <w:proofErr w:type="gramStart"/>
      <w:r w:rsidRPr="003614EF">
        <w:rPr>
          <w:rFonts w:ascii="Times New Roman" w:hAnsi="Times New Roman" w:cs="Times New Roman"/>
          <w:b/>
          <w:bCs/>
          <w:lang w:val="en-US"/>
        </w:rPr>
        <w:t>Brown ,</w:t>
      </w:r>
      <w:proofErr w:type="gramEnd"/>
      <w:r w:rsidRPr="003614EF">
        <w:rPr>
          <w:rFonts w:ascii="Times New Roman" w:hAnsi="Times New Roman" w:cs="Times New Roman"/>
          <w:b/>
          <w:bCs/>
          <w:lang w:val="en-US"/>
        </w:rPr>
        <w:t xml:space="preserve"> S. D. ( 2013 ). Fresh snails of Africa and their medical importance. Revised 2nd. Publishing, Taylor and Francis, London, 608p.</w:t>
      </w:r>
    </w:p>
    <w:p w14:paraId="269F7AC7" w14:textId="77777777" w:rsidR="003614EF" w:rsidRPr="003614EF" w:rsidRDefault="003614EF" w:rsidP="003614EF">
      <w:pPr>
        <w:spacing w:after="0" w:line="240" w:lineRule="auto"/>
        <w:ind w:left="709" w:hanging="709"/>
        <w:jc w:val="both"/>
        <w:rPr>
          <w:rFonts w:ascii="Times New Roman" w:hAnsi="Times New Roman" w:cs="Times New Roman"/>
          <w:b/>
          <w:bCs/>
          <w:lang w:val="en-US"/>
        </w:rPr>
      </w:pPr>
      <w:r w:rsidRPr="003614EF">
        <w:rPr>
          <w:rFonts w:ascii="Times New Roman" w:hAnsi="Times New Roman" w:cs="Times New Roman"/>
          <w:b/>
          <w:bCs/>
          <w:lang w:val="en-US"/>
        </w:rPr>
        <w:t>Calasans; http://dx.doi.org/10.1037/0021-843X.111.2.213 T. A. S., Souza, G. T. R., Melo, C. M., Blood, R. R. (2013). Socioenvironmental factors associated with Schistosoma mansoni infection and intermediate hosts in an urban area of ​​northeastern Brazil. Plos One, 13, 5p, e0</w:t>
      </w:r>
    </w:p>
    <w:p w14:paraId="4EF87F41" w14:textId="77777777" w:rsidR="003614EF" w:rsidRDefault="003614EF" w:rsidP="003614EF">
      <w:pPr>
        <w:spacing w:after="0" w:line="240" w:lineRule="auto"/>
        <w:ind w:left="709" w:hanging="709"/>
        <w:jc w:val="both"/>
        <w:rPr>
          <w:rFonts w:ascii="Times New Roman" w:hAnsi="Times New Roman" w:cs="Times New Roman"/>
          <w:b/>
          <w:bCs/>
          <w:lang w:val="en-US"/>
        </w:rPr>
      </w:pPr>
      <w:proofErr w:type="gramStart"/>
      <w:r w:rsidRPr="003614EF">
        <w:rPr>
          <w:rFonts w:ascii="Times New Roman" w:hAnsi="Times New Roman" w:cs="Times New Roman"/>
          <w:b/>
          <w:bCs/>
          <w:lang w:val="en-US"/>
        </w:rPr>
        <w:t>Chadeka ,</w:t>
      </w:r>
      <w:proofErr w:type="gramEnd"/>
      <w:r w:rsidRPr="003614EF">
        <w:rPr>
          <w:rFonts w:ascii="Times New Roman" w:hAnsi="Times New Roman" w:cs="Times New Roman"/>
          <w:b/>
          <w:bCs/>
          <w:lang w:val="en-US"/>
        </w:rPr>
        <w:t xml:space="preserve"> E. A. , Nagi , S. , Sunahara , T. , Cheruiyot , N. B. , Bahati , F. , Ozeki , Y. , et al. (2017). Spatial distribution and risk factors for Schistosoma hematobium and hookworm infections among schoolchildren in Kwale, Kenya. PLoS Neglected Tropical Diseases, 11(9), e0005872.</w:t>
      </w:r>
    </w:p>
    <w:bookmarkEnd w:id="3"/>
    <w:p w14:paraId="76C6FE34" w14:textId="77777777" w:rsidR="003614EF" w:rsidRPr="003614EF" w:rsidRDefault="003614EF" w:rsidP="003614EF">
      <w:pPr>
        <w:spacing w:after="0" w:line="240" w:lineRule="auto"/>
        <w:ind w:left="709" w:hanging="709"/>
        <w:jc w:val="both"/>
        <w:rPr>
          <w:rFonts w:ascii="Times New Roman" w:hAnsi="Times New Roman" w:cs="Times New Roman"/>
          <w:b/>
          <w:lang w:val="en-US"/>
        </w:rPr>
      </w:pPr>
      <w:r w:rsidRPr="003614EF">
        <w:rPr>
          <w:rFonts w:ascii="Times New Roman" w:hAnsi="Times New Roman" w:cs="Times New Roman"/>
          <w:b/>
          <w:lang w:val="en-US"/>
        </w:rPr>
        <w:lastRenderedPageBreak/>
        <w:t>Chahdini, G. A., Mamoudou, A., Pagou, K. H., Abah Samuel, Woi M., Beach Mbida., (2018). Molluscs intermediate hosts of distomes in some natural cattle waterproof points in Ngaoundere. International Journal of Forestry, Animal and Fisheries Research. 1(4), 1-1 https://dx.doi.org/10.22161/ijfaf.</w:t>
      </w:r>
    </w:p>
    <w:p w14:paraId="4B130A20" w14:textId="77777777" w:rsidR="003614EF" w:rsidRPr="003614EF" w:rsidRDefault="003614EF" w:rsidP="003614EF">
      <w:pPr>
        <w:spacing w:after="0" w:line="240" w:lineRule="auto"/>
        <w:ind w:left="709" w:hanging="709"/>
        <w:jc w:val="both"/>
        <w:rPr>
          <w:rFonts w:ascii="Times New Roman" w:hAnsi="Times New Roman" w:cs="Times New Roman"/>
          <w:b/>
          <w:lang w:val="en-US"/>
        </w:rPr>
      </w:pPr>
      <w:r w:rsidRPr="003614EF">
        <w:rPr>
          <w:rFonts w:ascii="Times New Roman" w:hAnsi="Times New Roman" w:cs="Times New Roman"/>
          <w:b/>
          <w:lang w:val="en-US"/>
        </w:rPr>
        <w:t>Chimbari, M. J., Kalinda, C., and Siziba, N. (2020). Changing patterns of Schistosoma host snail population densities in Maun, Botswana. African Journal of Aquatic Science. 1–7p.</w:t>
      </w:r>
    </w:p>
    <w:p w14:paraId="34784392" w14:textId="77777777" w:rsidR="003614EF" w:rsidRPr="003614EF" w:rsidRDefault="003614EF" w:rsidP="003614EF">
      <w:pPr>
        <w:spacing w:after="0" w:line="240" w:lineRule="auto"/>
        <w:ind w:left="709" w:hanging="709"/>
        <w:jc w:val="both"/>
        <w:rPr>
          <w:rFonts w:ascii="Times New Roman" w:hAnsi="Times New Roman" w:cs="Times New Roman"/>
          <w:b/>
          <w:lang w:val="en-US"/>
        </w:rPr>
      </w:pPr>
      <w:proofErr w:type="gramStart"/>
      <w:r w:rsidRPr="003614EF">
        <w:rPr>
          <w:rFonts w:ascii="Times New Roman" w:hAnsi="Times New Roman" w:cs="Times New Roman"/>
          <w:b/>
          <w:lang w:val="en-US"/>
        </w:rPr>
        <w:t>Cishibanji ,</w:t>
      </w:r>
      <w:proofErr w:type="gramEnd"/>
      <w:r w:rsidRPr="003614EF">
        <w:rPr>
          <w:rFonts w:ascii="Times New Roman" w:hAnsi="Times New Roman" w:cs="Times New Roman"/>
          <w:b/>
          <w:lang w:val="en-US"/>
        </w:rPr>
        <w:t xml:space="preserve"> P. B. , Bagalwa , M. J. J. , Kabale , B. N. , Baluku ,B. J.P., Bahizire, K.J.L. (2014). Spatio-temporal distribution of the mollusks Physa acuta, potential hosts of Schistosomosis a Schistosoma haematobium in the Katana region. International Journal of Innovation and Applied Studies., 7(1), 309-316. http://www.ijias.issr-journals.org/.</w:t>
      </w:r>
    </w:p>
    <w:p w14:paraId="04C4F8A2" w14:textId="77777777" w:rsidR="003614EF" w:rsidRPr="003614EF" w:rsidRDefault="003614EF" w:rsidP="003614EF">
      <w:pPr>
        <w:spacing w:after="0" w:line="240" w:lineRule="auto"/>
        <w:ind w:left="709" w:hanging="709"/>
        <w:jc w:val="both"/>
        <w:rPr>
          <w:rFonts w:ascii="Times New Roman" w:hAnsi="Times New Roman" w:cs="Times New Roman"/>
          <w:b/>
          <w:lang w:val="en-US"/>
        </w:rPr>
      </w:pPr>
      <w:proofErr w:type="gramStart"/>
      <w:r w:rsidRPr="003614EF">
        <w:rPr>
          <w:rFonts w:ascii="Times New Roman" w:hAnsi="Times New Roman" w:cs="Times New Roman"/>
          <w:b/>
          <w:lang w:val="en-US"/>
        </w:rPr>
        <w:t>Dar ,</w:t>
      </w:r>
      <w:proofErr w:type="gramEnd"/>
      <w:r w:rsidRPr="003614EF">
        <w:rPr>
          <w:rFonts w:ascii="Times New Roman" w:hAnsi="Times New Roman" w:cs="Times New Roman"/>
          <w:b/>
          <w:lang w:val="en-US"/>
        </w:rPr>
        <w:t xml:space="preserve"> Y. , Rondelaud , D. , Dreyfuss , G. , (2003). Cercarial shedding from Galba truncatula infected with Fasciola gigantica of distinct geographic origins. Parasitol. Res., 89.185–187p.</w:t>
      </w:r>
    </w:p>
    <w:p w14:paraId="138301FF" w14:textId="77777777" w:rsidR="003614EF" w:rsidRPr="003614EF" w:rsidRDefault="003614EF" w:rsidP="003614EF">
      <w:pPr>
        <w:spacing w:after="0" w:line="240" w:lineRule="auto"/>
        <w:ind w:left="709" w:hanging="709"/>
        <w:jc w:val="both"/>
        <w:rPr>
          <w:rFonts w:ascii="Times New Roman" w:hAnsi="Times New Roman" w:cs="Times New Roman"/>
          <w:b/>
          <w:lang w:val="en-US"/>
        </w:rPr>
      </w:pPr>
      <w:proofErr w:type="gramStart"/>
      <w:r w:rsidRPr="003614EF">
        <w:rPr>
          <w:rFonts w:ascii="Times New Roman" w:hAnsi="Times New Roman" w:cs="Times New Roman"/>
          <w:b/>
          <w:lang w:val="en-US"/>
        </w:rPr>
        <w:t>Deffo ,</w:t>
      </w:r>
      <w:proofErr w:type="gramEnd"/>
      <w:r w:rsidRPr="003614EF">
        <w:rPr>
          <w:rFonts w:ascii="Times New Roman" w:hAnsi="Times New Roman" w:cs="Times New Roman"/>
          <w:b/>
          <w:lang w:val="en-US"/>
        </w:rPr>
        <w:t xml:space="preserve"> V. , Pamo , E. T. , Tchotsoua , M. , Lieugomg , M. , Arene , C. J. , &amp; Nwagbo , E. C. (2011). Determination of the critical period for cattle farming in Cameroon. Int J Life Prod, 2(5), 59-68.</w:t>
      </w:r>
    </w:p>
    <w:p w14:paraId="23F04E62" w14:textId="77777777" w:rsidR="003614EF" w:rsidRPr="003614EF" w:rsidRDefault="003614EF" w:rsidP="003614EF">
      <w:pPr>
        <w:spacing w:after="0" w:line="240" w:lineRule="auto"/>
        <w:ind w:left="709" w:hanging="709"/>
        <w:jc w:val="both"/>
        <w:rPr>
          <w:rFonts w:ascii="Times New Roman" w:hAnsi="Times New Roman" w:cs="Times New Roman"/>
          <w:b/>
          <w:lang w:val="en-US"/>
        </w:rPr>
      </w:pPr>
      <w:proofErr w:type="gramStart"/>
      <w:r w:rsidRPr="003614EF">
        <w:rPr>
          <w:rFonts w:ascii="Times New Roman" w:hAnsi="Times New Roman" w:cs="Times New Roman"/>
          <w:b/>
          <w:lang w:val="en-US"/>
        </w:rPr>
        <w:t>Devkota ,</w:t>
      </w:r>
      <w:proofErr w:type="gramEnd"/>
      <w:r w:rsidRPr="003614EF">
        <w:rPr>
          <w:rFonts w:ascii="Times New Roman" w:hAnsi="Times New Roman" w:cs="Times New Roman"/>
          <w:b/>
          <w:lang w:val="en-US"/>
        </w:rPr>
        <w:t xml:space="preserve"> R. , Buddha , P. B. , Gupta , R. , (2011). Trematode cercariae infections in freshwater snails of Chitwan district, central Nepal. J. Himal. </w:t>
      </w:r>
      <w:proofErr w:type="gramStart"/>
      <w:r w:rsidRPr="003614EF">
        <w:rPr>
          <w:rFonts w:ascii="Times New Roman" w:hAnsi="Times New Roman" w:cs="Times New Roman"/>
          <w:b/>
          <w:lang w:val="en-US"/>
        </w:rPr>
        <w:t>Sci ,</w:t>
      </w:r>
      <w:proofErr w:type="gramEnd"/>
      <w:r w:rsidRPr="003614EF">
        <w:rPr>
          <w:rFonts w:ascii="Times New Roman" w:hAnsi="Times New Roman" w:cs="Times New Roman"/>
          <w:b/>
          <w:lang w:val="en-US"/>
        </w:rPr>
        <w:t xml:space="preserve"> 7 , 9–14p.</w:t>
      </w:r>
    </w:p>
    <w:p w14:paraId="54FBC8A9" w14:textId="77777777" w:rsidR="003614EF" w:rsidRPr="003614EF" w:rsidRDefault="003614EF" w:rsidP="003614EF">
      <w:pPr>
        <w:spacing w:after="0" w:line="240" w:lineRule="auto"/>
        <w:ind w:left="709" w:hanging="709"/>
        <w:jc w:val="both"/>
        <w:rPr>
          <w:rFonts w:ascii="Times New Roman" w:hAnsi="Times New Roman" w:cs="Times New Roman"/>
          <w:b/>
          <w:lang w:val="en-US"/>
        </w:rPr>
      </w:pPr>
      <w:proofErr w:type="gramStart"/>
      <w:r w:rsidRPr="003614EF">
        <w:rPr>
          <w:rFonts w:ascii="Times New Roman" w:hAnsi="Times New Roman" w:cs="Times New Roman"/>
          <w:b/>
          <w:lang w:val="en-US"/>
        </w:rPr>
        <w:t>Dida ,</w:t>
      </w:r>
      <w:proofErr w:type="gramEnd"/>
      <w:r w:rsidRPr="003614EF">
        <w:rPr>
          <w:rFonts w:ascii="Times New Roman" w:hAnsi="Times New Roman" w:cs="Times New Roman"/>
          <w:b/>
          <w:lang w:val="en-US"/>
        </w:rPr>
        <w:t xml:space="preserve"> G. O. , Frank , M. P. H. , Gelder , B. , Douglas , Anyona , N. , Ally-Said Five , MSc. Distribution and abundance of schistosomiasis and fascioliasis host snails along the Mara River in Kenya and Tanzania. Infection Ecology and Epidemiology, 4, 24-28p.</w:t>
      </w:r>
    </w:p>
    <w:p w14:paraId="32EDD2D7" w14:textId="61A723DD" w:rsidR="004E353D" w:rsidRDefault="00A30670" w:rsidP="003614EF">
      <w:pPr>
        <w:spacing w:after="0" w:line="240" w:lineRule="auto"/>
        <w:ind w:left="709" w:hanging="709"/>
        <w:jc w:val="both"/>
        <w:rPr>
          <w:rFonts w:ascii="Times New Roman" w:hAnsi="Times New Roman" w:cs="Times New Roman"/>
          <w:b/>
          <w:lang w:val="en-US"/>
        </w:rPr>
      </w:pPr>
      <w:hyperlink r:id="rId8" w:history="1">
        <w:r w:rsidR="004E353D" w:rsidRPr="00DD124D">
          <w:rPr>
            <w:rStyle w:val="Hyperlink"/>
            <w:rFonts w:ascii="Times New Roman" w:hAnsi="Times New Roman" w:cs="Times New Roman"/>
            <w:b/>
            <w:lang w:val="en-US"/>
          </w:rPr>
          <w:t>http://dx.doi.org/10.1037/0021-843X.103.2.212</w:t>
        </w:r>
      </w:hyperlink>
      <w:r w:rsidR="003614EF" w:rsidRPr="003614EF">
        <w:rPr>
          <w:rFonts w:ascii="Times New Roman" w:hAnsi="Times New Roman" w:cs="Times New Roman"/>
          <w:b/>
          <w:lang w:val="en-US"/>
        </w:rPr>
        <w:t xml:space="preserve"> </w:t>
      </w:r>
    </w:p>
    <w:p w14:paraId="5A4DEB09" w14:textId="1E836CB3" w:rsidR="003614EF" w:rsidRPr="003614EF" w:rsidRDefault="003614EF" w:rsidP="003614EF">
      <w:pPr>
        <w:spacing w:after="0" w:line="240" w:lineRule="auto"/>
        <w:ind w:left="709" w:hanging="709"/>
        <w:jc w:val="both"/>
        <w:rPr>
          <w:rFonts w:ascii="Times New Roman" w:hAnsi="Times New Roman" w:cs="Times New Roman"/>
          <w:b/>
          <w:lang w:val="en-US"/>
        </w:rPr>
      </w:pPr>
      <w:r w:rsidRPr="003614EF">
        <w:rPr>
          <w:rFonts w:ascii="Times New Roman" w:hAnsi="Times New Roman" w:cs="Times New Roman"/>
          <w:b/>
          <w:lang w:val="en-US"/>
        </w:rPr>
        <w:t>Djawe, B. P., Salhine, R., Bamia, A., Saotoing, P., Maiwore, J., (2019). Characterization of bovine gastrointestinal helminths in the Vina department. International Journal of Advanced Research in Biological Sciences, 6(3), 44-53. at http://dx.doi.org/10.22192/ijarbs.06.03.005.</w:t>
      </w:r>
    </w:p>
    <w:p w14:paraId="7A3EAAD5" w14:textId="77777777" w:rsidR="003614EF" w:rsidRPr="003614EF" w:rsidRDefault="003614EF" w:rsidP="003614EF">
      <w:pPr>
        <w:spacing w:after="0" w:line="240" w:lineRule="auto"/>
        <w:ind w:left="709" w:hanging="709"/>
        <w:jc w:val="both"/>
        <w:rPr>
          <w:rFonts w:ascii="Times New Roman" w:hAnsi="Times New Roman" w:cs="Times New Roman"/>
          <w:b/>
          <w:lang w:val="en-US"/>
        </w:rPr>
      </w:pPr>
      <w:r w:rsidRPr="003614EF">
        <w:rPr>
          <w:rFonts w:ascii="Times New Roman" w:hAnsi="Times New Roman" w:cs="Times New Roman"/>
          <w:b/>
          <w:lang w:val="en-US"/>
        </w:rPr>
        <w:t>El-</w:t>
      </w:r>
      <w:proofErr w:type="gramStart"/>
      <w:r w:rsidRPr="003614EF">
        <w:rPr>
          <w:rFonts w:ascii="Times New Roman" w:hAnsi="Times New Roman" w:cs="Times New Roman"/>
          <w:b/>
          <w:lang w:val="en-US"/>
        </w:rPr>
        <w:t>deeb ,</w:t>
      </w:r>
      <w:proofErr w:type="gramEnd"/>
      <w:r w:rsidRPr="003614EF">
        <w:rPr>
          <w:rFonts w:ascii="Times New Roman" w:hAnsi="Times New Roman" w:cs="Times New Roman"/>
          <w:b/>
          <w:lang w:val="en-US"/>
        </w:rPr>
        <w:t xml:space="preserve"> F. A. A. , El-Shenawy , N. S. , Soliman , M. F. M. , Mansour , S. A. , (2017). Freshwater snail distribution in relation to physicochemical parameters and aquatic macrophytes in Giza and Kafr El-Shiekh Governorates, Egypt. Int J Vet Sci Res, 3(1), 8-13, DOI:10.17352/ijvsr.000015.</w:t>
      </w:r>
    </w:p>
    <w:p w14:paraId="512CA32A" w14:textId="77777777" w:rsidR="003614EF" w:rsidRPr="003614EF" w:rsidRDefault="003614EF" w:rsidP="003614EF">
      <w:pPr>
        <w:spacing w:after="0" w:line="240" w:lineRule="auto"/>
        <w:ind w:left="709" w:hanging="709"/>
        <w:jc w:val="both"/>
        <w:rPr>
          <w:rFonts w:ascii="Times New Roman" w:hAnsi="Times New Roman" w:cs="Times New Roman"/>
          <w:b/>
          <w:lang w:val="en-US"/>
        </w:rPr>
      </w:pPr>
      <w:r w:rsidRPr="003614EF">
        <w:rPr>
          <w:rFonts w:ascii="Times New Roman" w:hAnsi="Times New Roman" w:cs="Times New Roman"/>
          <w:b/>
          <w:lang w:val="en-US"/>
        </w:rPr>
        <w:t>El-</w:t>
      </w:r>
      <w:proofErr w:type="gramStart"/>
      <w:r w:rsidRPr="003614EF">
        <w:rPr>
          <w:rFonts w:ascii="Times New Roman" w:hAnsi="Times New Roman" w:cs="Times New Roman"/>
          <w:b/>
          <w:lang w:val="en-US"/>
        </w:rPr>
        <w:t>Kady ,</w:t>
      </w:r>
      <w:proofErr w:type="gramEnd"/>
      <w:r w:rsidRPr="003614EF">
        <w:rPr>
          <w:rFonts w:ascii="Times New Roman" w:hAnsi="Times New Roman" w:cs="Times New Roman"/>
          <w:b/>
          <w:lang w:val="en-US"/>
        </w:rPr>
        <w:t xml:space="preserve"> G. A. , Shoukry , A. , Reda , L. A. , &amp; El-Badri , Y. S. (2000). Survey and population dynamics of freshwater snails in newly settled areas of the Sinai Peninsula. Egyptian Journal of Biology, 2, 42-48.</w:t>
      </w:r>
    </w:p>
    <w:p w14:paraId="387C70C7" w14:textId="77777777" w:rsidR="003614EF" w:rsidRPr="003614EF" w:rsidRDefault="003614EF" w:rsidP="003614EF">
      <w:pPr>
        <w:spacing w:after="0" w:line="240" w:lineRule="auto"/>
        <w:ind w:left="709" w:hanging="709"/>
        <w:jc w:val="both"/>
        <w:rPr>
          <w:rFonts w:ascii="Times New Roman" w:hAnsi="Times New Roman" w:cs="Times New Roman"/>
          <w:b/>
          <w:lang w:val="en-US"/>
        </w:rPr>
      </w:pPr>
      <w:r w:rsidRPr="003614EF">
        <w:rPr>
          <w:rFonts w:ascii="Times New Roman" w:hAnsi="Times New Roman" w:cs="Times New Roman"/>
          <w:b/>
          <w:lang w:val="en-US"/>
        </w:rPr>
        <w:t>El-</w:t>
      </w:r>
      <w:proofErr w:type="gramStart"/>
      <w:r w:rsidRPr="003614EF">
        <w:rPr>
          <w:rFonts w:ascii="Times New Roman" w:hAnsi="Times New Roman" w:cs="Times New Roman"/>
          <w:b/>
          <w:lang w:val="en-US"/>
        </w:rPr>
        <w:t>Zeiny ,</w:t>
      </w:r>
      <w:proofErr w:type="gramEnd"/>
      <w:r w:rsidRPr="003614EF">
        <w:rPr>
          <w:rFonts w:ascii="Times New Roman" w:hAnsi="Times New Roman" w:cs="Times New Roman"/>
          <w:b/>
          <w:lang w:val="en-US"/>
        </w:rPr>
        <w:t xml:space="preserve"> M. E. , Ghoneim , A. M. , Abu Samak , O. A. , Khidr , A. A. , (2021). Abundance and annual distribution of freshwater snails and some trematode cercariae at Damietta Governorate, Egypt. Helminthology, 58(3), 233-247p.</w:t>
      </w:r>
    </w:p>
    <w:p w14:paraId="18FF5910" w14:textId="77777777" w:rsidR="003614EF" w:rsidRPr="003614EF" w:rsidRDefault="003614EF" w:rsidP="003614EF">
      <w:pPr>
        <w:spacing w:after="0" w:line="240" w:lineRule="auto"/>
        <w:ind w:left="709" w:hanging="709"/>
        <w:jc w:val="both"/>
        <w:rPr>
          <w:rFonts w:ascii="Times New Roman" w:hAnsi="Times New Roman" w:cs="Times New Roman"/>
          <w:b/>
          <w:lang w:val="en-US"/>
        </w:rPr>
      </w:pPr>
      <w:proofErr w:type="gramStart"/>
      <w:r w:rsidRPr="003614EF">
        <w:rPr>
          <w:rFonts w:ascii="Times New Roman" w:hAnsi="Times New Roman" w:cs="Times New Roman"/>
          <w:b/>
          <w:lang w:val="en-US"/>
        </w:rPr>
        <w:t>Ernould ,</w:t>
      </w:r>
      <w:proofErr w:type="gramEnd"/>
      <w:r w:rsidRPr="003614EF">
        <w:rPr>
          <w:rFonts w:ascii="Times New Roman" w:hAnsi="Times New Roman" w:cs="Times New Roman"/>
          <w:b/>
          <w:lang w:val="en-US"/>
        </w:rPr>
        <w:t xml:space="preserve"> JC , Garba , A , Labbo , R , Kaman , KA , Sidiki , A , Djibrilla , A , Chippaux , JP , (2004). Heterogeneity of Schistosoma haematobium transmission in the irrigated perimeters of the Niger. Bulletin of the Exotic Pathology Society, 97 (1),19-23p.</w:t>
      </w:r>
    </w:p>
    <w:p w14:paraId="17087B54" w14:textId="77777777" w:rsidR="003614EF" w:rsidRPr="003614EF" w:rsidRDefault="003614EF" w:rsidP="003614EF">
      <w:pPr>
        <w:spacing w:after="0" w:line="240" w:lineRule="auto"/>
        <w:ind w:left="709" w:hanging="709"/>
        <w:jc w:val="both"/>
        <w:rPr>
          <w:rFonts w:ascii="Times New Roman" w:hAnsi="Times New Roman" w:cs="Times New Roman"/>
          <w:b/>
          <w:lang w:val="en-US"/>
        </w:rPr>
      </w:pPr>
      <w:proofErr w:type="gramStart"/>
      <w:r w:rsidRPr="003614EF">
        <w:rPr>
          <w:rFonts w:ascii="Times New Roman" w:hAnsi="Times New Roman" w:cs="Times New Roman"/>
          <w:b/>
          <w:lang w:val="en-US"/>
        </w:rPr>
        <w:t>Essa ,</w:t>
      </w:r>
      <w:proofErr w:type="gramEnd"/>
      <w:r w:rsidRPr="003614EF">
        <w:rPr>
          <w:rFonts w:ascii="Times New Roman" w:hAnsi="Times New Roman" w:cs="Times New Roman"/>
          <w:b/>
          <w:lang w:val="en-US"/>
        </w:rPr>
        <w:t xml:space="preserve"> T. , Birhane , Y. , Endris , M. , Moges , A. , Moges , F. (2012). Current status of Schistosoma mansoni infections and associated risk factors among students in Gorgora town, Northwest Ethiopia. ISRN Infectious Diseases. 20.13.</w:t>
      </w:r>
    </w:p>
    <w:p w14:paraId="3B70080D" w14:textId="77777777" w:rsidR="003614EF" w:rsidRPr="003614EF" w:rsidRDefault="003614EF" w:rsidP="003614EF">
      <w:pPr>
        <w:spacing w:after="0" w:line="240" w:lineRule="auto"/>
        <w:ind w:left="709" w:hanging="709"/>
        <w:jc w:val="both"/>
        <w:rPr>
          <w:rFonts w:ascii="Times New Roman" w:hAnsi="Times New Roman" w:cs="Times New Roman"/>
          <w:b/>
          <w:lang w:val="en-US"/>
        </w:rPr>
      </w:pPr>
      <w:proofErr w:type="gramStart"/>
      <w:r w:rsidRPr="003614EF">
        <w:rPr>
          <w:rFonts w:ascii="Times New Roman" w:hAnsi="Times New Roman" w:cs="Times New Roman"/>
          <w:b/>
          <w:lang w:val="en-US"/>
        </w:rPr>
        <w:t>Frandsen ,</w:t>
      </w:r>
      <w:proofErr w:type="gramEnd"/>
      <w:r w:rsidRPr="003614EF">
        <w:rPr>
          <w:rFonts w:ascii="Times New Roman" w:hAnsi="Times New Roman" w:cs="Times New Roman"/>
          <w:b/>
          <w:lang w:val="en-US"/>
        </w:rPr>
        <w:t xml:space="preserve"> F. , Christensen , N.O., (1984). An introductory guide to the identification of cercariae from African freshwater snails with special reference to cercariae of trematode species of medical and veterinary importance. Act Trop, 41, 181–202p</w:t>
      </w:r>
    </w:p>
    <w:p w14:paraId="53F1BFF3" w14:textId="77777777" w:rsidR="003614EF" w:rsidRPr="003614EF" w:rsidRDefault="003614EF" w:rsidP="003614EF">
      <w:pPr>
        <w:spacing w:after="0" w:line="240" w:lineRule="auto"/>
        <w:ind w:left="709" w:hanging="709"/>
        <w:jc w:val="both"/>
        <w:rPr>
          <w:rFonts w:ascii="Times New Roman" w:hAnsi="Times New Roman" w:cs="Times New Roman"/>
          <w:b/>
          <w:lang w:val="en-US"/>
        </w:rPr>
      </w:pPr>
      <w:proofErr w:type="gramStart"/>
      <w:r w:rsidRPr="003614EF">
        <w:rPr>
          <w:rFonts w:ascii="Times New Roman" w:hAnsi="Times New Roman" w:cs="Times New Roman"/>
          <w:b/>
          <w:lang w:val="en-US"/>
        </w:rPr>
        <w:t>Fuss ,</w:t>
      </w:r>
      <w:proofErr w:type="gramEnd"/>
      <w:r w:rsidRPr="003614EF">
        <w:rPr>
          <w:rFonts w:ascii="Times New Roman" w:hAnsi="Times New Roman" w:cs="Times New Roman"/>
          <w:b/>
          <w:lang w:val="en-US"/>
        </w:rPr>
        <w:t xml:space="preserve"> A. , Mazigo , H.D. , Mueller , A. , (2020). Malacological survey to identify transmission sites for intestinal schistosomiasis on Ijinga Island, Mwanza, north-western Tanzania. Acta Trop., 20(3), 105-289p.</w:t>
      </w:r>
    </w:p>
    <w:p w14:paraId="7C5DB653" w14:textId="77777777" w:rsidR="003614EF" w:rsidRPr="003614EF" w:rsidRDefault="003614EF" w:rsidP="003614EF">
      <w:pPr>
        <w:spacing w:after="0" w:line="240" w:lineRule="auto"/>
        <w:ind w:left="709" w:hanging="709"/>
        <w:jc w:val="both"/>
        <w:rPr>
          <w:rFonts w:ascii="Times New Roman" w:hAnsi="Times New Roman" w:cs="Times New Roman"/>
          <w:b/>
          <w:lang w:val="en-US"/>
        </w:rPr>
      </w:pPr>
      <w:r w:rsidRPr="003614EF">
        <w:rPr>
          <w:rFonts w:ascii="Times New Roman" w:hAnsi="Times New Roman" w:cs="Times New Roman"/>
          <w:b/>
          <w:lang w:val="en-US"/>
        </w:rPr>
        <w:t>Hailegebriel Tamirat., Endalkachew Nibret., Abaineh Munshea., (2022). Distribution and seasonal abundance of Biomphalaria snails and their infection status with Schistosoma mansoni in and around Lake Tana, northwestern Ethiopia. Scientifc Reports, 12. 17055p. https://doi.org/10.1038/s41598-022-21641-2</w:t>
      </w:r>
    </w:p>
    <w:p w14:paraId="31D16838" w14:textId="77777777" w:rsidR="003614EF" w:rsidRDefault="003614EF" w:rsidP="003614EF">
      <w:pPr>
        <w:spacing w:after="0" w:line="240" w:lineRule="auto"/>
        <w:ind w:left="709" w:hanging="709"/>
        <w:jc w:val="both"/>
        <w:rPr>
          <w:rFonts w:ascii="Times New Roman" w:hAnsi="Times New Roman" w:cs="Times New Roman"/>
          <w:b/>
          <w:lang w:val="en-US"/>
        </w:rPr>
      </w:pPr>
      <w:proofErr w:type="gramStart"/>
      <w:r w:rsidRPr="003614EF">
        <w:rPr>
          <w:rFonts w:ascii="Times New Roman" w:hAnsi="Times New Roman" w:cs="Times New Roman"/>
          <w:b/>
          <w:lang w:val="en-US"/>
        </w:rPr>
        <w:lastRenderedPageBreak/>
        <w:t>Hammami ,</w:t>
      </w:r>
      <w:proofErr w:type="gramEnd"/>
      <w:r w:rsidRPr="003614EF">
        <w:rPr>
          <w:rFonts w:ascii="Times New Roman" w:hAnsi="Times New Roman" w:cs="Times New Roman"/>
          <w:b/>
          <w:lang w:val="en-US"/>
        </w:rPr>
        <w:t xml:space="preserve"> H. , Ayadi , A. (1999). Ecology of Lymnaea truncatula Muller intermediate host of Fasciola hepatica Linne in the microclimate of Tozeur (Southwestern Tunisia). Bull. Soc. Pathol. Exot., 92, pp. 302-304.</w:t>
      </w:r>
    </w:p>
    <w:p w14:paraId="679111FC" w14:textId="77777777" w:rsidR="003614EF" w:rsidRDefault="003614EF" w:rsidP="003614EF">
      <w:pPr>
        <w:spacing w:after="0" w:line="240" w:lineRule="auto"/>
        <w:ind w:left="709" w:hanging="709"/>
        <w:jc w:val="both"/>
        <w:rPr>
          <w:rFonts w:ascii="Times New Roman" w:hAnsi="Times New Roman" w:cs="Times New Roman"/>
          <w:b/>
          <w:lang w:val="en-US"/>
        </w:rPr>
      </w:pPr>
    </w:p>
    <w:p w14:paraId="3FE78D78" w14:textId="499801FD" w:rsidR="0059364B" w:rsidRPr="00004F43" w:rsidRDefault="0059364B" w:rsidP="003614EF">
      <w:pPr>
        <w:spacing w:after="0" w:line="240" w:lineRule="auto"/>
        <w:ind w:left="709" w:hanging="709"/>
        <w:jc w:val="both"/>
        <w:rPr>
          <w:rFonts w:ascii="Times New Roman" w:hAnsi="Times New Roman" w:cs="Times New Roman"/>
          <w:lang w:val="en-US"/>
        </w:rPr>
      </w:pPr>
      <w:r w:rsidRPr="00004F43">
        <w:rPr>
          <w:rFonts w:ascii="Times New Roman" w:hAnsi="Times New Roman" w:cs="Times New Roman"/>
          <w:b/>
          <w:bCs/>
          <w:lang w:val="en-US"/>
        </w:rPr>
        <w:t>Handzel</w:t>
      </w:r>
      <w:r w:rsidR="00D066A9">
        <w:rPr>
          <w:rFonts w:ascii="Times New Roman" w:hAnsi="Times New Roman" w:cs="Times New Roman"/>
          <w:b/>
          <w:bCs/>
          <w:lang w:val="en-US"/>
        </w:rPr>
        <w:t>,</w:t>
      </w:r>
      <w:r w:rsidRPr="00004F43">
        <w:rPr>
          <w:rFonts w:ascii="Times New Roman" w:hAnsi="Times New Roman" w:cs="Times New Roman"/>
          <w:b/>
          <w:bCs/>
          <w:lang w:val="en-US"/>
        </w:rPr>
        <w:t xml:space="preserve"> T</w:t>
      </w:r>
      <w:r w:rsidR="00D066A9">
        <w:rPr>
          <w:rFonts w:ascii="Times New Roman" w:hAnsi="Times New Roman" w:cs="Times New Roman"/>
          <w:b/>
          <w:bCs/>
          <w:lang w:val="en-US"/>
        </w:rPr>
        <w:t>.</w:t>
      </w:r>
      <w:r w:rsidRPr="00004F43">
        <w:rPr>
          <w:rFonts w:ascii="Times New Roman" w:hAnsi="Times New Roman" w:cs="Times New Roman"/>
          <w:b/>
          <w:bCs/>
          <w:lang w:val="en-US"/>
        </w:rPr>
        <w:t>, Karanja</w:t>
      </w:r>
      <w:r w:rsidR="00D066A9">
        <w:rPr>
          <w:rFonts w:ascii="Times New Roman" w:hAnsi="Times New Roman" w:cs="Times New Roman"/>
          <w:b/>
          <w:bCs/>
          <w:lang w:val="en-US"/>
        </w:rPr>
        <w:t>,</w:t>
      </w:r>
      <w:r w:rsidRPr="00004F43">
        <w:rPr>
          <w:rFonts w:ascii="Times New Roman" w:hAnsi="Times New Roman" w:cs="Times New Roman"/>
          <w:b/>
          <w:bCs/>
          <w:lang w:val="en-US"/>
        </w:rPr>
        <w:t xml:space="preserve"> D</w:t>
      </w:r>
      <w:r w:rsidR="00D066A9">
        <w:rPr>
          <w:rFonts w:ascii="Times New Roman" w:hAnsi="Times New Roman" w:cs="Times New Roman"/>
          <w:b/>
          <w:bCs/>
          <w:lang w:val="en-US"/>
        </w:rPr>
        <w:t xml:space="preserve">. </w:t>
      </w:r>
      <w:r w:rsidRPr="00004F43">
        <w:rPr>
          <w:rFonts w:ascii="Times New Roman" w:hAnsi="Times New Roman" w:cs="Times New Roman"/>
          <w:b/>
          <w:bCs/>
          <w:lang w:val="en-US"/>
        </w:rPr>
        <w:t>M</w:t>
      </w:r>
      <w:r w:rsidR="00D066A9">
        <w:rPr>
          <w:rFonts w:ascii="Times New Roman" w:hAnsi="Times New Roman" w:cs="Times New Roman"/>
          <w:b/>
          <w:bCs/>
          <w:lang w:val="en-US"/>
        </w:rPr>
        <w:t>.</w:t>
      </w:r>
      <w:r w:rsidRPr="00004F43">
        <w:rPr>
          <w:rFonts w:ascii="Times New Roman" w:hAnsi="Times New Roman" w:cs="Times New Roman"/>
          <w:b/>
          <w:bCs/>
          <w:lang w:val="en-US"/>
        </w:rPr>
        <w:t>, Addiss</w:t>
      </w:r>
      <w:r w:rsidR="00D066A9">
        <w:rPr>
          <w:rFonts w:ascii="Times New Roman" w:hAnsi="Times New Roman" w:cs="Times New Roman"/>
          <w:b/>
          <w:bCs/>
          <w:lang w:val="en-US"/>
        </w:rPr>
        <w:t>,</w:t>
      </w:r>
      <w:r w:rsidRPr="00004F43">
        <w:rPr>
          <w:rFonts w:ascii="Times New Roman" w:hAnsi="Times New Roman" w:cs="Times New Roman"/>
          <w:b/>
          <w:bCs/>
          <w:lang w:val="en-US"/>
        </w:rPr>
        <w:t xml:space="preserve"> D</w:t>
      </w:r>
      <w:r w:rsidR="00D066A9">
        <w:rPr>
          <w:rFonts w:ascii="Times New Roman" w:hAnsi="Times New Roman" w:cs="Times New Roman"/>
          <w:b/>
          <w:bCs/>
          <w:lang w:val="en-US"/>
        </w:rPr>
        <w:t xml:space="preserve">. </w:t>
      </w:r>
      <w:r w:rsidRPr="00004F43">
        <w:rPr>
          <w:rFonts w:ascii="Times New Roman" w:hAnsi="Times New Roman" w:cs="Times New Roman"/>
          <w:b/>
          <w:bCs/>
          <w:lang w:val="en-US"/>
        </w:rPr>
        <w:t>G</w:t>
      </w:r>
      <w:r w:rsidR="00D066A9">
        <w:rPr>
          <w:rFonts w:ascii="Times New Roman" w:hAnsi="Times New Roman" w:cs="Times New Roman"/>
          <w:b/>
          <w:bCs/>
          <w:lang w:val="en-US"/>
        </w:rPr>
        <w:t>.</w:t>
      </w:r>
      <w:r w:rsidRPr="00004F43">
        <w:rPr>
          <w:rFonts w:ascii="Times New Roman" w:hAnsi="Times New Roman" w:cs="Times New Roman"/>
          <w:b/>
          <w:bCs/>
          <w:lang w:val="en-US"/>
        </w:rPr>
        <w:t>, Hightower</w:t>
      </w:r>
      <w:r w:rsidR="00D066A9">
        <w:rPr>
          <w:rFonts w:ascii="Times New Roman" w:hAnsi="Times New Roman" w:cs="Times New Roman"/>
          <w:b/>
          <w:bCs/>
          <w:lang w:val="en-US"/>
        </w:rPr>
        <w:t>,</w:t>
      </w:r>
      <w:r w:rsidRPr="00004F43">
        <w:rPr>
          <w:rFonts w:ascii="Times New Roman" w:hAnsi="Times New Roman" w:cs="Times New Roman"/>
          <w:b/>
          <w:bCs/>
          <w:lang w:val="en-US"/>
        </w:rPr>
        <w:t xml:space="preserve"> A</w:t>
      </w:r>
      <w:r w:rsidR="00D066A9">
        <w:rPr>
          <w:rFonts w:ascii="Times New Roman" w:hAnsi="Times New Roman" w:cs="Times New Roman"/>
          <w:b/>
          <w:bCs/>
          <w:lang w:val="en-US"/>
        </w:rPr>
        <w:t xml:space="preserve">. </w:t>
      </w:r>
      <w:r w:rsidRPr="00004F43">
        <w:rPr>
          <w:rFonts w:ascii="Times New Roman" w:hAnsi="Times New Roman" w:cs="Times New Roman"/>
          <w:b/>
          <w:bCs/>
          <w:lang w:val="en-US"/>
        </w:rPr>
        <w:t>W</w:t>
      </w:r>
      <w:r w:rsidR="00D066A9">
        <w:rPr>
          <w:rFonts w:ascii="Times New Roman" w:hAnsi="Times New Roman" w:cs="Times New Roman"/>
          <w:b/>
          <w:bCs/>
          <w:lang w:val="en-US"/>
        </w:rPr>
        <w:t>.</w:t>
      </w:r>
      <w:r w:rsidRPr="00004F43">
        <w:rPr>
          <w:rFonts w:ascii="Times New Roman" w:hAnsi="Times New Roman" w:cs="Times New Roman"/>
          <w:b/>
          <w:bCs/>
          <w:lang w:val="en-US"/>
        </w:rPr>
        <w:t>, Rosen</w:t>
      </w:r>
      <w:r w:rsidR="00D066A9">
        <w:rPr>
          <w:rFonts w:ascii="Times New Roman" w:hAnsi="Times New Roman" w:cs="Times New Roman"/>
          <w:b/>
          <w:bCs/>
          <w:lang w:val="en-US"/>
        </w:rPr>
        <w:t>,</w:t>
      </w:r>
      <w:r w:rsidRPr="00004F43">
        <w:rPr>
          <w:rFonts w:ascii="Times New Roman" w:hAnsi="Times New Roman" w:cs="Times New Roman"/>
          <w:b/>
          <w:bCs/>
          <w:lang w:val="en-US"/>
        </w:rPr>
        <w:t xml:space="preserve"> D</w:t>
      </w:r>
      <w:r w:rsidR="00D066A9">
        <w:rPr>
          <w:rFonts w:ascii="Times New Roman" w:hAnsi="Times New Roman" w:cs="Times New Roman"/>
          <w:b/>
          <w:bCs/>
          <w:lang w:val="en-US"/>
        </w:rPr>
        <w:t xml:space="preserve">. </w:t>
      </w:r>
      <w:r w:rsidRPr="00004F43">
        <w:rPr>
          <w:rFonts w:ascii="Times New Roman" w:hAnsi="Times New Roman" w:cs="Times New Roman"/>
          <w:b/>
          <w:bCs/>
          <w:lang w:val="en-US"/>
        </w:rPr>
        <w:t>H</w:t>
      </w:r>
      <w:r w:rsidR="00D066A9">
        <w:rPr>
          <w:rFonts w:ascii="Times New Roman" w:hAnsi="Times New Roman" w:cs="Times New Roman"/>
          <w:b/>
          <w:bCs/>
          <w:lang w:val="en-US"/>
        </w:rPr>
        <w:t>.</w:t>
      </w:r>
      <w:r w:rsidRPr="00004F43">
        <w:rPr>
          <w:rFonts w:ascii="Times New Roman" w:hAnsi="Times New Roman" w:cs="Times New Roman"/>
          <w:b/>
          <w:bCs/>
          <w:lang w:val="en-US"/>
        </w:rPr>
        <w:t>, Colley</w:t>
      </w:r>
      <w:r w:rsidR="00D066A9">
        <w:rPr>
          <w:rFonts w:ascii="Times New Roman" w:hAnsi="Times New Roman" w:cs="Times New Roman"/>
          <w:b/>
          <w:bCs/>
          <w:lang w:val="en-US"/>
        </w:rPr>
        <w:t>,</w:t>
      </w:r>
      <w:r w:rsidRPr="00004F43">
        <w:rPr>
          <w:rFonts w:ascii="Times New Roman" w:hAnsi="Times New Roman" w:cs="Times New Roman"/>
          <w:b/>
          <w:bCs/>
          <w:lang w:val="en-US"/>
        </w:rPr>
        <w:t xml:space="preserve"> D</w:t>
      </w:r>
      <w:r w:rsidR="00D066A9">
        <w:rPr>
          <w:rFonts w:ascii="Times New Roman" w:hAnsi="Times New Roman" w:cs="Times New Roman"/>
          <w:b/>
          <w:bCs/>
          <w:lang w:val="en-US"/>
        </w:rPr>
        <w:t xml:space="preserve">. </w:t>
      </w:r>
      <w:r w:rsidRPr="00004F43">
        <w:rPr>
          <w:rFonts w:ascii="Times New Roman" w:hAnsi="Times New Roman" w:cs="Times New Roman"/>
          <w:b/>
          <w:bCs/>
          <w:lang w:val="en-US"/>
        </w:rPr>
        <w:t>G</w:t>
      </w:r>
      <w:r w:rsidR="00D066A9">
        <w:rPr>
          <w:rFonts w:ascii="Times New Roman" w:hAnsi="Times New Roman" w:cs="Times New Roman"/>
          <w:b/>
          <w:bCs/>
          <w:lang w:val="en-US"/>
        </w:rPr>
        <w:t>.</w:t>
      </w:r>
      <w:r w:rsidRPr="00004F43">
        <w:rPr>
          <w:rFonts w:ascii="Times New Roman" w:hAnsi="Times New Roman" w:cs="Times New Roman"/>
          <w:b/>
          <w:bCs/>
          <w:lang w:val="en-US"/>
        </w:rPr>
        <w:t>, et al.</w:t>
      </w:r>
      <w:r w:rsidRPr="00004F43">
        <w:rPr>
          <w:rFonts w:ascii="Times New Roman" w:hAnsi="Times New Roman" w:cs="Times New Roman"/>
          <w:lang w:val="en-US"/>
        </w:rPr>
        <w:t xml:space="preserve"> </w:t>
      </w:r>
      <w:r w:rsidR="00EE173E" w:rsidRPr="00586D03">
        <w:rPr>
          <w:rFonts w:ascii="Times New Roman" w:hAnsi="Times New Roman" w:cs="Times New Roman"/>
          <w:b/>
          <w:bCs/>
        </w:rPr>
        <w:t>(</w:t>
      </w:r>
      <w:r w:rsidR="00EE173E" w:rsidRPr="00586D03">
        <w:rPr>
          <w:rFonts w:ascii="Times New Roman" w:hAnsi="Times New Roman" w:cs="Times New Roman"/>
          <w:b/>
          <w:bCs/>
          <w:lang w:val="en-US"/>
        </w:rPr>
        <w:t>20</w:t>
      </w:r>
      <w:r w:rsidR="00EE173E">
        <w:rPr>
          <w:rFonts w:ascii="Times New Roman" w:hAnsi="Times New Roman" w:cs="Times New Roman"/>
          <w:b/>
          <w:bCs/>
          <w:lang w:val="en-US"/>
        </w:rPr>
        <w:t>0</w:t>
      </w:r>
      <w:r w:rsidR="00EE173E" w:rsidRPr="00586D03">
        <w:rPr>
          <w:rFonts w:ascii="Times New Roman" w:hAnsi="Times New Roman" w:cs="Times New Roman"/>
          <w:b/>
          <w:bCs/>
          <w:lang w:val="en-US"/>
        </w:rPr>
        <w:t>3</w:t>
      </w:r>
      <w:r w:rsidR="00EE173E" w:rsidRPr="00586D03">
        <w:rPr>
          <w:rFonts w:ascii="Times New Roman" w:hAnsi="Times New Roman" w:cs="Times New Roman"/>
          <w:b/>
          <w:bCs/>
        </w:rPr>
        <w:t>)</w:t>
      </w:r>
      <w:r w:rsidR="00EE173E" w:rsidRPr="00586D03">
        <w:rPr>
          <w:rFonts w:ascii="Times New Roman" w:hAnsi="Times New Roman" w:cs="Times New Roman"/>
          <w:b/>
          <w:bCs/>
          <w:lang w:val="en-US"/>
        </w:rPr>
        <w:t>.</w:t>
      </w:r>
      <w:r w:rsidR="00EE173E" w:rsidRPr="00004F43">
        <w:rPr>
          <w:rFonts w:ascii="Times New Roman" w:hAnsi="Times New Roman" w:cs="Times New Roman"/>
          <w:lang w:val="en-US"/>
        </w:rPr>
        <w:t xml:space="preserve"> </w:t>
      </w:r>
      <w:r w:rsidRPr="00004F43">
        <w:rPr>
          <w:rFonts w:ascii="Times New Roman" w:hAnsi="Times New Roman" w:cs="Times New Roman"/>
          <w:lang w:val="en-US"/>
        </w:rPr>
        <w:t>Geographic distribution of schistosomiasis and soil-transmitted helminths in Western Kenya: implications for anthelminthic mass treatment. The American journal of tropical medicine and hygiene. 69(3)</w:t>
      </w:r>
      <w:r w:rsidR="0019050C">
        <w:rPr>
          <w:rFonts w:ascii="Times New Roman" w:hAnsi="Times New Roman" w:cs="Times New Roman"/>
          <w:lang w:val="en-US"/>
        </w:rPr>
        <w:t xml:space="preserve">, </w:t>
      </w:r>
      <w:r w:rsidRPr="00004F43">
        <w:rPr>
          <w:rFonts w:ascii="Times New Roman" w:hAnsi="Times New Roman" w:cs="Times New Roman"/>
          <w:lang w:val="en-US"/>
        </w:rPr>
        <w:t>18-23</w:t>
      </w:r>
      <w:r w:rsidR="0019050C">
        <w:rPr>
          <w:rFonts w:ascii="Times New Roman" w:hAnsi="Times New Roman" w:cs="Times New Roman"/>
          <w:lang w:val="en-US"/>
        </w:rPr>
        <w:t>p</w:t>
      </w:r>
      <w:r w:rsidRPr="00004F43">
        <w:rPr>
          <w:rFonts w:ascii="Times New Roman" w:hAnsi="Times New Roman" w:cs="Times New Roman"/>
          <w:lang w:val="en-US"/>
        </w:rPr>
        <w:t>.</w:t>
      </w:r>
    </w:p>
    <w:p w14:paraId="312B037F" w14:textId="55515344" w:rsidR="0059364B" w:rsidRPr="00004F43" w:rsidRDefault="0059364B" w:rsidP="0059364B">
      <w:pPr>
        <w:spacing w:after="0" w:line="240" w:lineRule="auto"/>
        <w:ind w:left="709" w:hanging="709"/>
        <w:jc w:val="both"/>
        <w:rPr>
          <w:rFonts w:ascii="Times New Roman" w:hAnsi="Times New Roman" w:cs="Times New Roman"/>
        </w:rPr>
      </w:pPr>
      <w:r w:rsidRPr="00004F43">
        <w:rPr>
          <w:rFonts w:ascii="Times New Roman" w:hAnsi="Times New Roman" w:cs="Times New Roman"/>
          <w:b/>
          <w:lang w:val="en-US"/>
        </w:rPr>
        <w:t>Hotez</w:t>
      </w:r>
      <w:r w:rsidR="00D066A9">
        <w:rPr>
          <w:rFonts w:ascii="Times New Roman" w:hAnsi="Times New Roman" w:cs="Times New Roman"/>
          <w:b/>
          <w:lang w:val="en-US"/>
        </w:rPr>
        <w:t>,</w:t>
      </w:r>
      <w:r w:rsidRPr="00004F43">
        <w:rPr>
          <w:rFonts w:ascii="Times New Roman" w:hAnsi="Times New Roman" w:cs="Times New Roman"/>
          <w:b/>
          <w:lang w:val="en-US"/>
        </w:rPr>
        <w:t xml:space="preserve"> P.J., Kamath</w:t>
      </w:r>
      <w:r w:rsidR="00D066A9">
        <w:rPr>
          <w:rFonts w:ascii="Times New Roman" w:hAnsi="Times New Roman" w:cs="Times New Roman"/>
          <w:b/>
          <w:lang w:val="en-US"/>
        </w:rPr>
        <w:t>,</w:t>
      </w:r>
      <w:r w:rsidRPr="00004F43">
        <w:rPr>
          <w:rFonts w:ascii="Times New Roman" w:hAnsi="Times New Roman" w:cs="Times New Roman"/>
          <w:b/>
          <w:lang w:val="en-US"/>
        </w:rPr>
        <w:t xml:space="preserve"> A. </w:t>
      </w:r>
      <w:r w:rsidR="00EE173E" w:rsidRPr="00586D03">
        <w:rPr>
          <w:rFonts w:ascii="Times New Roman" w:hAnsi="Times New Roman" w:cs="Times New Roman"/>
          <w:b/>
          <w:bCs/>
        </w:rPr>
        <w:t>(</w:t>
      </w:r>
      <w:r w:rsidR="00EE173E" w:rsidRPr="00586D03">
        <w:rPr>
          <w:rFonts w:ascii="Times New Roman" w:hAnsi="Times New Roman" w:cs="Times New Roman"/>
          <w:b/>
          <w:bCs/>
          <w:lang w:val="en-US"/>
        </w:rPr>
        <w:t>20</w:t>
      </w:r>
      <w:r w:rsidR="00EE173E">
        <w:rPr>
          <w:rFonts w:ascii="Times New Roman" w:hAnsi="Times New Roman" w:cs="Times New Roman"/>
          <w:b/>
          <w:bCs/>
          <w:lang w:val="en-US"/>
        </w:rPr>
        <w:t>09</w:t>
      </w:r>
      <w:r w:rsidR="00EE173E" w:rsidRPr="00586D03">
        <w:rPr>
          <w:rFonts w:ascii="Times New Roman" w:hAnsi="Times New Roman" w:cs="Times New Roman"/>
          <w:b/>
          <w:bCs/>
        </w:rPr>
        <w:t>)</w:t>
      </w:r>
      <w:r w:rsidR="00EE173E" w:rsidRPr="00586D03">
        <w:rPr>
          <w:rFonts w:ascii="Times New Roman" w:hAnsi="Times New Roman" w:cs="Times New Roman"/>
          <w:b/>
          <w:bCs/>
          <w:lang w:val="en-US"/>
        </w:rPr>
        <w:t>.</w:t>
      </w:r>
      <w:r w:rsidR="00EE173E" w:rsidRPr="00004F43">
        <w:rPr>
          <w:rFonts w:ascii="Times New Roman" w:hAnsi="Times New Roman" w:cs="Times New Roman"/>
          <w:lang w:val="en-US"/>
        </w:rPr>
        <w:t xml:space="preserve"> </w:t>
      </w:r>
      <w:r w:rsidRPr="00004F43">
        <w:rPr>
          <w:rFonts w:ascii="Times New Roman" w:hAnsi="Times New Roman" w:cs="Times New Roman"/>
          <w:lang w:val="en-US"/>
        </w:rPr>
        <w:t xml:space="preserve">Neglected tropical diseases in sub-Saharan Africa: Review of their prevalence, distribution, and disease burden. </w:t>
      </w:r>
      <w:r w:rsidRPr="00004F43">
        <w:rPr>
          <w:rFonts w:ascii="Times New Roman" w:hAnsi="Times New Roman" w:cs="Times New Roman"/>
          <w:i/>
        </w:rPr>
        <w:t>PLoS Neg. Trop. Dis</w:t>
      </w:r>
      <w:r w:rsidRPr="00004F43">
        <w:rPr>
          <w:rFonts w:ascii="Times New Roman" w:hAnsi="Times New Roman" w:cs="Times New Roman"/>
        </w:rPr>
        <w:t>., 3, 412p.</w:t>
      </w:r>
    </w:p>
    <w:p w14:paraId="5A31DCE0" w14:textId="3D08BA2C" w:rsidR="0059364B" w:rsidRPr="00004F43" w:rsidRDefault="0059364B" w:rsidP="0059364B">
      <w:pPr>
        <w:spacing w:after="0" w:line="240" w:lineRule="auto"/>
        <w:ind w:left="709" w:hanging="709"/>
        <w:jc w:val="both"/>
        <w:rPr>
          <w:rFonts w:ascii="Times New Roman" w:hAnsi="Times New Roman" w:cs="Times New Roman"/>
          <w:lang w:val="en-US"/>
        </w:rPr>
      </w:pPr>
      <w:r w:rsidRPr="00004F43">
        <w:rPr>
          <w:rFonts w:ascii="Times New Roman" w:hAnsi="Times New Roman" w:cs="Times New Roman"/>
          <w:b/>
        </w:rPr>
        <w:t>Islam</w:t>
      </w:r>
      <w:r w:rsidR="00D066A9">
        <w:rPr>
          <w:rFonts w:ascii="Times New Roman" w:hAnsi="Times New Roman" w:cs="Times New Roman"/>
          <w:b/>
        </w:rPr>
        <w:t>,</w:t>
      </w:r>
      <w:r w:rsidRPr="00004F43">
        <w:rPr>
          <w:rFonts w:ascii="Times New Roman" w:hAnsi="Times New Roman" w:cs="Times New Roman"/>
          <w:b/>
        </w:rPr>
        <w:t xml:space="preserve"> K. M., Islam</w:t>
      </w:r>
      <w:r w:rsidR="00D066A9">
        <w:rPr>
          <w:rFonts w:ascii="Times New Roman" w:hAnsi="Times New Roman" w:cs="Times New Roman"/>
          <w:b/>
        </w:rPr>
        <w:t>,</w:t>
      </w:r>
      <w:r w:rsidRPr="00004F43">
        <w:rPr>
          <w:rFonts w:ascii="Times New Roman" w:hAnsi="Times New Roman" w:cs="Times New Roman"/>
          <w:b/>
        </w:rPr>
        <w:t xml:space="preserve"> M. D., Rauf</w:t>
      </w:r>
      <w:r w:rsidR="00D066A9">
        <w:rPr>
          <w:rFonts w:ascii="Times New Roman" w:hAnsi="Times New Roman" w:cs="Times New Roman"/>
          <w:b/>
        </w:rPr>
        <w:t>,</w:t>
      </w:r>
      <w:r w:rsidRPr="00004F43">
        <w:rPr>
          <w:rFonts w:ascii="Times New Roman" w:hAnsi="Times New Roman" w:cs="Times New Roman"/>
          <w:b/>
        </w:rPr>
        <w:t xml:space="preserve"> S. M. A., Khan</w:t>
      </w:r>
      <w:r w:rsidR="00D066A9">
        <w:rPr>
          <w:rFonts w:ascii="Times New Roman" w:hAnsi="Times New Roman" w:cs="Times New Roman"/>
          <w:b/>
        </w:rPr>
        <w:t>,</w:t>
      </w:r>
      <w:r w:rsidRPr="00004F43">
        <w:rPr>
          <w:rFonts w:ascii="Times New Roman" w:hAnsi="Times New Roman" w:cs="Times New Roman"/>
          <w:b/>
        </w:rPr>
        <w:t xml:space="preserve"> A., Hossain</w:t>
      </w:r>
      <w:r w:rsidR="00D066A9">
        <w:rPr>
          <w:rFonts w:ascii="Times New Roman" w:hAnsi="Times New Roman" w:cs="Times New Roman"/>
          <w:b/>
        </w:rPr>
        <w:t>,</w:t>
      </w:r>
      <w:r w:rsidRPr="00004F43">
        <w:rPr>
          <w:rFonts w:ascii="Times New Roman" w:hAnsi="Times New Roman" w:cs="Times New Roman"/>
          <w:b/>
        </w:rPr>
        <w:t xml:space="preserve"> M. K., Sarkar</w:t>
      </w:r>
      <w:r w:rsidR="00D066A9">
        <w:rPr>
          <w:rFonts w:ascii="Times New Roman" w:hAnsi="Times New Roman" w:cs="Times New Roman"/>
          <w:b/>
        </w:rPr>
        <w:t>,</w:t>
      </w:r>
      <w:r w:rsidRPr="00004F43">
        <w:rPr>
          <w:rFonts w:ascii="Times New Roman" w:hAnsi="Times New Roman" w:cs="Times New Roman"/>
          <w:b/>
        </w:rPr>
        <w:t xml:space="preserve"> S., </w:t>
      </w:r>
      <w:r w:rsidRPr="00004F43">
        <w:rPr>
          <w:rFonts w:ascii="Times New Roman" w:hAnsi="Times New Roman" w:cs="Times New Roman"/>
          <w:b/>
          <w:i/>
        </w:rPr>
        <w:t>et</w:t>
      </w:r>
      <w:r w:rsidRPr="00004F43">
        <w:rPr>
          <w:rFonts w:ascii="Times New Roman" w:hAnsi="Times New Roman" w:cs="Times New Roman"/>
          <w:b/>
        </w:rPr>
        <w:t xml:space="preserve"> </w:t>
      </w:r>
      <w:r w:rsidRPr="00004F43">
        <w:rPr>
          <w:rFonts w:ascii="Times New Roman" w:hAnsi="Times New Roman" w:cs="Times New Roman"/>
          <w:b/>
          <w:i/>
        </w:rPr>
        <w:t>al</w:t>
      </w:r>
      <w:r w:rsidRPr="00004F43">
        <w:rPr>
          <w:rFonts w:ascii="Times New Roman" w:hAnsi="Times New Roman" w:cs="Times New Roman"/>
          <w:b/>
        </w:rPr>
        <w:t xml:space="preserve">., </w:t>
      </w:r>
      <w:r w:rsidR="00EE173E" w:rsidRPr="00586D03">
        <w:rPr>
          <w:rFonts w:ascii="Times New Roman" w:hAnsi="Times New Roman" w:cs="Times New Roman"/>
          <w:b/>
          <w:bCs/>
        </w:rPr>
        <w:t>(</w:t>
      </w:r>
      <w:r w:rsidR="00EE173E" w:rsidRPr="00586D03">
        <w:rPr>
          <w:rFonts w:ascii="Times New Roman" w:hAnsi="Times New Roman" w:cs="Times New Roman"/>
          <w:b/>
          <w:bCs/>
          <w:lang w:val="en-US"/>
        </w:rPr>
        <w:t>201</w:t>
      </w:r>
      <w:r w:rsidR="00EE173E">
        <w:rPr>
          <w:rFonts w:ascii="Times New Roman" w:hAnsi="Times New Roman" w:cs="Times New Roman"/>
          <w:b/>
          <w:bCs/>
          <w:lang w:val="en-US"/>
        </w:rPr>
        <w:t>5</w:t>
      </w:r>
      <w:r w:rsidR="00EE173E" w:rsidRPr="00586D03">
        <w:rPr>
          <w:rFonts w:ascii="Times New Roman" w:hAnsi="Times New Roman" w:cs="Times New Roman"/>
          <w:b/>
          <w:bCs/>
        </w:rPr>
        <w:t>)</w:t>
      </w:r>
      <w:r w:rsidR="00EE173E" w:rsidRPr="00586D03">
        <w:rPr>
          <w:rFonts w:ascii="Times New Roman" w:hAnsi="Times New Roman" w:cs="Times New Roman"/>
          <w:b/>
          <w:bCs/>
          <w:lang w:val="en-US"/>
        </w:rPr>
        <w:t>.</w:t>
      </w:r>
      <w:r w:rsidR="00EE173E" w:rsidRPr="00004F43">
        <w:rPr>
          <w:rFonts w:ascii="Times New Roman" w:hAnsi="Times New Roman" w:cs="Times New Roman"/>
          <w:lang w:val="en-US"/>
        </w:rPr>
        <w:t xml:space="preserve"> </w:t>
      </w:r>
      <w:r w:rsidRPr="00004F43">
        <w:rPr>
          <w:rFonts w:ascii="Times New Roman" w:hAnsi="Times New Roman" w:cs="Times New Roman"/>
          <w:lang w:val="en-US"/>
        </w:rPr>
        <w:t xml:space="preserve">Effects of climatic factors on prevalence of developmental stages of </w:t>
      </w:r>
      <w:r w:rsidRPr="00004F43">
        <w:rPr>
          <w:rFonts w:ascii="Times New Roman" w:hAnsi="Times New Roman" w:cs="Times New Roman"/>
          <w:i/>
          <w:iCs/>
          <w:lang w:val="en-US"/>
        </w:rPr>
        <w:t>Fasciola gigantica</w:t>
      </w:r>
      <w:r w:rsidRPr="00004F43">
        <w:rPr>
          <w:rFonts w:ascii="Times New Roman" w:hAnsi="Times New Roman" w:cs="Times New Roman"/>
          <w:lang w:val="en-US"/>
        </w:rPr>
        <w:t xml:space="preserve"> infection in Lymnaea snails (Lymnaea auricularia var rufescens) in Bangladesh. </w:t>
      </w:r>
      <w:r w:rsidRPr="00004F43">
        <w:rPr>
          <w:rFonts w:ascii="Times New Roman" w:hAnsi="Times New Roman" w:cs="Times New Roman"/>
          <w:i/>
          <w:lang w:val="en-US"/>
        </w:rPr>
        <w:t>Arch Razi Inst.,</w:t>
      </w:r>
      <w:r w:rsidRPr="00004F43">
        <w:rPr>
          <w:rFonts w:ascii="Times New Roman" w:hAnsi="Times New Roman" w:cs="Times New Roman"/>
          <w:lang w:val="en-US"/>
        </w:rPr>
        <w:t xml:space="preserve"> </w:t>
      </w:r>
      <w:r w:rsidRPr="00004F43">
        <w:rPr>
          <w:rFonts w:ascii="Times New Roman" w:hAnsi="Times New Roman" w:cs="Times New Roman"/>
          <w:b/>
          <w:lang w:val="en-US"/>
        </w:rPr>
        <w:t>70</w:t>
      </w:r>
      <w:r w:rsidRPr="00004F43">
        <w:rPr>
          <w:rFonts w:ascii="Times New Roman" w:hAnsi="Times New Roman" w:cs="Times New Roman"/>
          <w:lang w:val="en-US"/>
        </w:rPr>
        <w:t>(3)</w:t>
      </w:r>
      <w:r w:rsidR="0019050C">
        <w:rPr>
          <w:rFonts w:ascii="Times New Roman" w:hAnsi="Times New Roman" w:cs="Times New Roman"/>
          <w:lang w:val="en-US"/>
        </w:rPr>
        <w:t>,</w:t>
      </w:r>
      <w:r w:rsidRPr="00004F43">
        <w:rPr>
          <w:rFonts w:ascii="Times New Roman" w:hAnsi="Times New Roman" w:cs="Times New Roman"/>
          <w:lang w:val="en-US"/>
        </w:rPr>
        <w:t xml:space="preserve"> 187 – 194p. DOI: 10.7508/ ari.2015.03.007.</w:t>
      </w:r>
    </w:p>
    <w:p w14:paraId="45F370FD" w14:textId="5EB19365" w:rsidR="0059364B" w:rsidRPr="00004F43" w:rsidRDefault="0059364B" w:rsidP="0059364B">
      <w:pPr>
        <w:spacing w:after="0" w:line="240" w:lineRule="auto"/>
        <w:ind w:left="709" w:hanging="709"/>
        <w:jc w:val="both"/>
        <w:rPr>
          <w:rFonts w:ascii="Times New Roman" w:hAnsi="Times New Roman" w:cs="Times New Roman"/>
          <w:lang w:val="en-US"/>
        </w:rPr>
      </w:pPr>
      <w:r w:rsidRPr="00004F43">
        <w:rPr>
          <w:rFonts w:ascii="Times New Roman" w:hAnsi="Times New Roman" w:cs="Times New Roman"/>
          <w:b/>
          <w:lang w:val="en-US"/>
        </w:rPr>
        <w:t>Ismail</w:t>
      </w:r>
      <w:r w:rsidR="00D066A9">
        <w:rPr>
          <w:rFonts w:ascii="Times New Roman" w:hAnsi="Times New Roman" w:cs="Times New Roman"/>
          <w:b/>
          <w:lang w:val="en-US"/>
        </w:rPr>
        <w:t>,</w:t>
      </w:r>
      <w:r w:rsidRPr="00004F43">
        <w:rPr>
          <w:rFonts w:ascii="Times New Roman" w:hAnsi="Times New Roman" w:cs="Times New Roman"/>
          <w:b/>
          <w:lang w:val="en-US"/>
        </w:rPr>
        <w:t xml:space="preserve"> H.</w:t>
      </w:r>
      <w:r w:rsidR="00D066A9">
        <w:rPr>
          <w:rFonts w:ascii="Times New Roman" w:hAnsi="Times New Roman" w:cs="Times New Roman"/>
          <w:b/>
          <w:lang w:val="en-US"/>
        </w:rPr>
        <w:t xml:space="preserve"> </w:t>
      </w:r>
      <w:r w:rsidRPr="00004F43">
        <w:rPr>
          <w:rFonts w:ascii="Times New Roman" w:hAnsi="Times New Roman" w:cs="Times New Roman"/>
          <w:b/>
          <w:lang w:val="en-US"/>
        </w:rPr>
        <w:t>A., Ahmed</w:t>
      </w:r>
      <w:r w:rsidR="00D066A9">
        <w:rPr>
          <w:rFonts w:ascii="Times New Roman" w:hAnsi="Times New Roman" w:cs="Times New Roman"/>
          <w:b/>
          <w:lang w:val="en-US"/>
        </w:rPr>
        <w:t>,</w:t>
      </w:r>
      <w:r w:rsidRPr="00004F43">
        <w:rPr>
          <w:rFonts w:ascii="Times New Roman" w:hAnsi="Times New Roman" w:cs="Times New Roman"/>
          <w:b/>
          <w:lang w:val="en-US"/>
        </w:rPr>
        <w:t xml:space="preserve"> A. E. E. R. M., Cha</w:t>
      </w:r>
      <w:r w:rsidR="00D066A9">
        <w:rPr>
          <w:rFonts w:ascii="Times New Roman" w:hAnsi="Times New Roman" w:cs="Times New Roman"/>
          <w:b/>
          <w:lang w:val="en-US"/>
        </w:rPr>
        <w:t xml:space="preserve">, </w:t>
      </w:r>
      <w:r w:rsidRPr="00004F43">
        <w:rPr>
          <w:rFonts w:ascii="Times New Roman" w:hAnsi="Times New Roman" w:cs="Times New Roman"/>
          <w:b/>
          <w:lang w:val="en-US"/>
        </w:rPr>
        <w:t>S., Jin</w:t>
      </w:r>
      <w:r w:rsidR="00D066A9">
        <w:rPr>
          <w:rFonts w:ascii="Times New Roman" w:hAnsi="Times New Roman" w:cs="Times New Roman"/>
          <w:b/>
          <w:lang w:val="en-US"/>
        </w:rPr>
        <w:t>,</w:t>
      </w:r>
      <w:r w:rsidRPr="00004F43">
        <w:rPr>
          <w:rFonts w:ascii="Times New Roman" w:hAnsi="Times New Roman" w:cs="Times New Roman"/>
          <w:b/>
          <w:lang w:val="en-US"/>
        </w:rPr>
        <w:t xml:space="preserve"> Y. </w:t>
      </w:r>
      <w:r w:rsidR="00EE173E" w:rsidRPr="00586D03">
        <w:rPr>
          <w:rFonts w:ascii="Times New Roman" w:hAnsi="Times New Roman" w:cs="Times New Roman"/>
          <w:b/>
          <w:bCs/>
        </w:rPr>
        <w:t>(</w:t>
      </w:r>
      <w:r w:rsidR="00EE173E" w:rsidRPr="00586D03">
        <w:rPr>
          <w:rFonts w:ascii="Times New Roman" w:hAnsi="Times New Roman" w:cs="Times New Roman"/>
          <w:b/>
          <w:bCs/>
          <w:lang w:val="en-US"/>
        </w:rPr>
        <w:t>20</w:t>
      </w:r>
      <w:r w:rsidR="00EE173E">
        <w:rPr>
          <w:rFonts w:ascii="Times New Roman" w:hAnsi="Times New Roman" w:cs="Times New Roman"/>
          <w:b/>
          <w:bCs/>
          <w:lang w:val="en-US"/>
        </w:rPr>
        <w:t>22</w:t>
      </w:r>
      <w:r w:rsidR="00EE173E" w:rsidRPr="00586D03">
        <w:rPr>
          <w:rFonts w:ascii="Times New Roman" w:hAnsi="Times New Roman" w:cs="Times New Roman"/>
          <w:b/>
          <w:bCs/>
        </w:rPr>
        <w:t>)</w:t>
      </w:r>
      <w:r w:rsidR="00EE173E" w:rsidRPr="00586D03">
        <w:rPr>
          <w:rFonts w:ascii="Times New Roman" w:hAnsi="Times New Roman" w:cs="Times New Roman"/>
          <w:b/>
          <w:bCs/>
          <w:lang w:val="en-US"/>
        </w:rPr>
        <w:t>.</w:t>
      </w:r>
      <w:r w:rsidR="00EE173E" w:rsidRPr="00004F43">
        <w:rPr>
          <w:rFonts w:ascii="Times New Roman" w:hAnsi="Times New Roman" w:cs="Times New Roman"/>
          <w:lang w:val="en-US"/>
        </w:rPr>
        <w:t xml:space="preserve"> </w:t>
      </w:r>
      <w:r w:rsidRPr="00004F43">
        <w:rPr>
          <w:rFonts w:ascii="Times New Roman" w:hAnsi="Times New Roman" w:cs="Times New Roman"/>
          <w:lang w:val="en-US"/>
        </w:rPr>
        <w:t xml:space="preserve">The life histories of intermediate hosts and parasites of </w:t>
      </w:r>
      <w:r w:rsidRPr="00004F43">
        <w:rPr>
          <w:rFonts w:ascii="Times New Roman" w:hAnsi="Times New Roman" w:cs="Times New Roman"/>
          <w:i/>
          <w:lang w:val="en-US"/>
        </w:rPr>
        <w:t>Schistosoma haematobium</w:t>
      </w:r>
      <w:r w:rsidRPr="00004F43">
        <w:rPr>
          <w:rFonts w:ascii="Times New Roman" w:hAnsi="Times New Roman" w:cs="Times New Roman"/>
          <w:lang w:val="en-US"/>
        </w:rPr>
        <w:t xml:space="preserve"> and </w:t>
      </w:r>
      <w:r w:rsidRPr="00004F43">
        <w:rPr>
          <w:rFonts w:ascii="Times New Roman" w:hAnsi="Times New Roman" w:cs="Times New Roman"/>
          <w:i/>
          <w:lang w:val="en-US"/>
        </w:rPr>
        <w:t>Schistosoma mansoni</w:t>
      </w:r>
      <w:r w:rsidRPr="00004F43">
        <w:rPr>
          <w:rFonts w:ascii="Times New Roman" w:hAnsi="Times New Roman" w:cs="Times New Roman"/>
          <w:lang w:val="en-US"/>
        </w:rPr>
        <w:t xml:space="preserve"> in the </w:t>
      </w:r>
      <w:r w:rsidR="00D066A9" w:rsidRPr="00004F43">
        <w:rPr>
          <w:rFonts w:ascii="Times New Roman" w:hAnsi="Times New Roman" w:cs="Times New Roman"/>
          <w:lang w:val="en-US"/>
        </w:rPr>
        <w:t>White Nile River</w:t>
      </w:r>
      <w:r w:rsidRPr="00004F43">
        <w:rPr>
          <w:rFonts w:ascii="Times New Roman" w:hAnsi="Times New Roman" w:cs="Times New Roman"/>
          <w:lang w:val="en-US"/>
        </w:rPr>
        <w:t xml:space="preserve"> Sudan. </w:t>
      </w:r>
      <w:r w:rsidRPr="00004F43">
        <w:rPr>
          <w:rFonts w:ascii="Times New Roman" w:hAnsi="Times New Roman" w:cs="Times New Roman"/>
          <w:i/>
          <w:lang w:val="en-US"/>
        </w:rPr>
        <w:t>Int. J. Environ. Res. Public Health</w:t>
      </w:r>
      <w:r w:rsidR="0019050C">
        <w:rPr>
          <w:rFonts w:ascii="Times New Roman" w:hAnsi="Times New Roman" w:cs="Times New Roman"/>
          <w:b/>
          <w:lang w:val="en-US"/>
        </w:rPr>
        <w:t xml:space="preserve">, </w:t>
      </w:r>
      <w:r w:rsidRPr="00004F43">
        <w:rPr>
          <w:rFonts w:ascii="Times New Roman" w:hAnsi="Times New Roman" w:cs="Times New Roman"/>
          <w:b/>
          <w:lang w:val="en-US"/>
        </w:rPr>
        <w:t>19</w:t>
      </w:r>
      <w:r w:rsidRPr="00004F43">
        <w:rPr>
          <w:rFonts w:ascii="Times New Roman" w:hAnsi="Times New Roman" w:cs="Times New Roman"/>
          <w:lang w:val="en-US"/>
        </w:rPr>
        <w:t xml:space="preserve">(3), 1508p. https://doi. org/10.3390/ijerph19031508 </w:t>
      </w:r>
    </w:p>
    <w:p w14:paraId="27427E2B" w14:textId="6B732E80" w:rsidR="0059364B" w:rsidRPr="00004F43" w:rsidRDefault="0059364B" w:rsidP="0059364B">
      <w:pPr>
        <w:spacing w:after="0" w:line="240" w:lineRule="auto"/>
        <w:ind w:left="709" w:hanging="709"/>
        <w:jc w:val="both"/>
        <w:rPr>
          <w:rFonts w:ascii="Times New Roman" w:hAnsi="Times New Roman" w:cs="Times New Roman"/>
          <w:lang w:val="en-US"/>
        </w:rPr>
      </w:pPr>
      <w:r w:rsidRPr="00004F43">
        <w:rPr>
          <w:rFonts w:ascii="Times New Roman" w:hAnsi="Times New Roman" w:cs="Times New Roman"/>
          <w:b/>
          <w:lang w:val="en-US"/>
        </w:rPr>
        <w:t>Ismail, Ismail</w:t>
      </w:r>
      <w:r w:rsidR="00D066A9">
        <w:rPr>
          <w:rFonts w:ascii="Times New Roman" w:hAnsi="Times New Roman" w:cs="Times New Roman"/>
          <w:b/>
          <w:lang w:val="en-US"/>
        </w:rPr>
        <w:t>,</w:t>
      </w:r>
      <w:r w:rsidRPr="00004F43">
        <w:rPr>
          <w:rFonts w:ascii="Times New Roman" w:hAnsi="Times New Roman" w:cs="Times New Roman"/>
          <w:b/>
          <w:lang w:val="en-US"/>
        </w:rPr>
        <w:t xml:space="preserve"> H. A., Cha</w:t>
      </w:r>
      <w:r w:rsidR="00D066A9">
        <w:rPr>
          <w:rFonts w:ascii="Times New Roman" w:hAnsi="Times New Roman" w:cs="Times New Roman"/>
          <w:b/>
          <w:lang w:val="en-US"/>
        </w:rPr>
        <w:t>,</w:t>
      </w:r>
      <w:r w:rsidRPr="00004F43">
        <w:rPr>
          <w:rFonts w:ascii="Times New Roman" w:hAnsi="Times New Roman" w:cs="Times New Roman"/>
          <w:b/>
          <w:lang w:val="en-US"/>
        </w:rPr>
        <w:t xml:space="preserve"> S., </w:t>
      </w:r>
      <w:r w:rsidR="00EE173E" w:rsidRPr="00586D03">
        <w:rPr>
          <w:rFonts w:ascii="Times New Roman" w:hAnsi="Times New Roman" w:cs="Times New Roman"/>
          <w:b/>
          <w:bCs/>
        </w:rPr>
        <w:t>(</w:t>
      </w:r>
      <w:r w:rsidR="00EE173E" w:rsidRPr="00586D03">
        <w:rPr>
          <w:rFonts w:ascii="Times New Roman" w:hAnsi="Times New Roman" w:cs="Times New Roman"/>
          <w:b/>
          <w:bCs/>
          <w:lang w:val="en-US"/>
        </w:rPr>
        <w:t>20</w:t>
      </w:r>
      <w:r w:rsidR="00EE173E">
        <w:rPr>
          <w:rFonts w:ascii="Times New Roman" w:hAnsi="Times New Roman" w:cs="Times New Roman"/>
          <w:b/>
          <w:bCs/>
          <w:lang w:val="en-US"/>
        </w:rPr>
        <w:t>21</w:t>
      </w:r>
      <w:r w:rsidR="00EE173E" w:rsidRPr="00586D03">
        <w:rPr>
          <w:rFonts w:ascii="Times New Roman" w:hAnsi="Times New Roman" w:cs="Times New Roman"/>
          <w:b/>
          <w:bCs/>
        </w:rPr>
        <w:t>)</w:t>
      </w:r>
      <w:r w:rsidR="00EE173E" w:rsidRPr="00586D03">
        <w:rPr>
          <w:rFonts w:ascii="Times New Roman" w:hAnsi="Times New Roman" w:cs="Times New Roman"/>
          <w:b/>
          <w:bCs/>
          <w:lang w:val="en-US"/>
        </w:rPr>
        <w:t>.</w:t>
      </w:r>
      <w:r w:rsidR="00EE173E" w:rsidRPr="00004F43">
        <w:rPr>
          <w:rFonts w:ascii="Times New Roman" w:hAnsi="Times New Roman" w:cs="Times New Roman"/>
          <w:lang w:val="en-US"/>
        </w:rPr>
        <w:t xml:space="preserve"> </w:t>
      </w:r>
      <w:r w:rsidRPr="00004F43">
        <w:rPr>
          <w:rFonts w:ascii="Times New Roman" w:hAnsi="Times New Roman" w:cs="Times New Roman"/>
          <w:lang w:val="en-US"/>
        </w:rPr>
        <w:t xml:space="preserve">Population dynamics of intermediate-host snails in the </w:t>
      </w:r>
      <w:r w:rsidR="00D066A9" w:rsidRPr="00004F43">
        <w:rPr>
          <w:rFonts w:ascii="Times New Roman" w:hAnsi="Times New Roman" w:cs="Times New Roman"/>
          <w:lang w:val="en-US"/>
        </w:rPr>
        <w:t>White Nile River</w:t>
      </w:r>
      <w:r w:rsidRPr="00004F43">
        <w:rPr>
          <w:rFonts w:ascii="Times New Roman" w:hAnsi="Times New Roman" w:cs="Times New Roman"/>
          <w:lang w:val="en-US"/>
        </w:rPr>
        <w:t xml:space="preserve">, Sudan: A year-round observational descriptive study. </w:t>
      </w:r>
      <w:r w:rsidRPr="00004F43">
        <w:rPr>
          <w:rFonts w:ascii="Times New Roman" w:hAnsi="Times New Roman" w:cs="Times New Roman"/>
          <w:i/>
          <w:lang w:val="en-US"/>
        </w:rPr>
        <w:t>Korean J. Parasitol</w:t>
      </w:r>
      <w:r w:rsidRPr="00004F43">
        <w:rPr>
          <w:rFonts w:ascii="Times New Roman" w:hAnsi="Times New Roman" w:cs="Times New Roman"/>
          <w:lang w:val="en-US"/>
        </w:rPr>
        <w:t xml:space="preserve">. </w:t>
      </w:r>
      <w:r w:rsidRPr="00004F43">
        <w:rPr>
          <w:rFonts w:ascii="Times New Roman" w:hAnsi="Times New Roman" w:cs="Times New Roman"/>
          <w:b/>
          <w:lang w:val="en-US"/>
        </w:rPr>
        <w:t>59</w:t>
      </w:r>
      <w:r w:rsidRPr="00004F43">
        <w:rPr>
          <w:rFonts w:ascii="Times New Roman" w:hAnsi="Times New Roman" w:cs="Times New Roman"/>
          <w:lang w:val="en-US"/>
        </w:rPr>
        <w:t>(2), 121–129p. https://doi.org/10.3347/kjp.2021.59.2.121.</w:t>
      </w:r>
    </w:p>
    <w:p w14:paraId="3CEEEC72" w14:textId="451EAC29" w:rsidR="0059364B" w:rsidRPr="00004F43" w:rsidRDefault="0059364B" w:rsidP="0059364B">
      <w:pPr>
        <w:spacing w:after="0" w:line="240" w:lineRule="auto"/>
        <w:ind w:left="709" w:hanging="709"/>
        <w:jc w:val="both"/>
        <w:rPr>
          <w:rFonts w:ascii="Times New Roman" w:hAnsi="Times New Roman" w:cs="Times New Roman"/>
          <w:lang w:val="en-US"/>
        </w:rPr>
      </w:pPr>
      <w:r w:rsidRPr="00004F43">
        <w:rPr>
          <w:rFonts w:ascii="Times New Roman" w:hAnsi="Times New Roman" w:cs="Times New Roman"/>
          <w:b/>
          <w:bCs/>
          <w:lang w:val="en-US"/>
        </w:rPr>
        <w:t>John</w:t>
      </w:r>
      <w:r w:rsidR="00D066A9">
        <w:rPr>
          <w:rFonts w:ascii="Times New Roman" w:hAnsi="Times New Roman" w:cs="Times New Roman"/>
          <w:b/>
          <w:bCs/>
          <w:lang w:val="en-US"/>
        </w:rPr>
        <w:t>,</w:t>
      </w:r>
      <w:r w:rsidRPr="00004F43">
        <w:rPr>
          <w:rFonts w:ascii="Times New Roman" w:hAnsi="Times New Roman" w:cs="Times New Roman"/>
          <w:b/>
          <w:bCs/>
          <w:lang w:val="en-US"/>
        </w:rPr>
        <w:t xml:space="preserve"> R</w:t>
      </w:r>
      <w:r w:rsidR="00D066A9">
        <w:rPr>
          <w:rFonts w:ascii="Times New Roman" w:hAnsi="Times New Roman" w:cs="Times New Roman"/>
          <w:b/>
          <w:bCs/>
          <w:lang w:val="en-US"/>
        </w:rPr>
        <w:t>.</w:t>
      </w:r>
      <w:r w:rsidRPr="00004F43">
        <w:rPr>
          <w:rFonts w:ascii="Times New Roman" w:hAnsi="Times New Roman" w:cs="Times New Roman"/>
          <w:b/>
          <w:bCs/>
          <w:lang w:val="en-US"/>
        </w:rPr>
        <w:t>, Ezekiel</w:t>
      </w:r>
      <w:r w:rsidR="00D066A9">
        <w:rPr>
          <w:rFonts w:ascii="Times New Roman" w:hAnsi="Times New Roman" w:cs="Times New Roman"/>
          <w:b/>
          <w:bCs/>
          <w:lang w:val="en-US"/>
        </w:rPr>
        <w:t>,</w:t>
      </w:r>
      <w:r w:rsidRPr="00004F43">
        <w:rPr>
          <w:rFonts w:ascii="Times New Roman" w:hAnsi="Times New Roman" w:cs="Times New Roman"/>
          <w:b/>
          <w:bCs/>
          <w:lang w:val="en-US"/>
        </w:rPr>
        <w:t xml:space="preserve"> M</w:t>
      </w:r>
      <w:r w:rsidR="00D066A9">
        <w:rPr>
          <w:rFonts w:ascii="Times New Roman" w:hAnsi="Times New Roman" w:cs="Times New Roman"/>
          <w:b/>
          <w:bCs/>
          <w:lang w:val="en-US"/>
        </w:rPr>
        <w:t>.</w:t>
      </w:r>
      <w:r w:rsidRPr="00004F43">
        <w:rPr>
          <w:rFonts w:ascii="Times New Roman" w:hAnsi="Times New Roman" w:cs="Times New Roman"/>
          <w:b/>
          <w:bCs/>
          <w:lang w:val="en-US"/>
        </w:rPr>
        <w:t>, Philbert</w:t>
      </w:r>
      <w:r w:rsidR="00D066A9">
        <w:rPr>
          <w:rFonts w:ascii="Times New Roman" w:hAnsi="Times New Roman" w:cs="Times New Roman"/>
          <w:b/>
          <w:bCs/>
          <w:lang w:val="en-US"/>
        </w:rPr>
        <w:t>,</w:t>
      </w:r>
      <w:r w:rsidRPr="00004F43">
        <w:rPr>
          <w:rFonts w:ascii="Times New Roman" w:hAnsi="Times New Roman" w:cs="Times New Roman"/>
          <w:b/>
          <w:bCs/>
          <w:lang w:val="en-US"/>
        </w:rPr>
        <w:t xml:space="preserve"> C, Andrew</w:t>
      </w:r>
      <w:r w:rsidR="00D066A9">
        <w:rPr>
          <w:rFonts w:ascii="Times New Roman" w:hAnsi="Times New Roman" w:cs="Times New Roman"/>
          <w:b/>
          <w:bCs/>
          <w:lang w:val="en-US"/>
        </w:rPr>
        <w:t>,</w:t>
      </w:r>
      <w:r w:rsidRPr="00004F43">
        <w:rPr>
          <w:rFonts w:ascii="Times New Roman" w:hAnsi="Times New Roman" w:cs="Times New Roman"/>
          <w:b/>
          <w:bCs/>
          <w:lang w:val="en-US"/>
        </w:rPr>
        <w:t xml:space="preserve"> A.</w:t>
      </w:r>
      <w:r w:rsidRPr="00004F43">
        <w:rPr>
          <w:rFonts w:ascii="Times New Roman" w:hAnsi="Times New Roman" w:cs="Times New Roman"/>
          <w:lang w:val="en-US"/>
        </w:rPr>
        <w:t xml:space="preserve"> </w:t>
      </w:r>
      <w:r w:rsidR="00EE173E" w:rsidRPr="00586D03">
        <w:rPr>
          <w:rFonts w:ascii="Times New Roman" w:hAnsi="Times New Roman" w:cs="Times New Roman"/>
          <w:b/>
          <w:bCs/>
        </w:rPr>
        <w:t>(</w:t>
      </w:r>
      <w:r w:rsidR="00EE173E" w:rsidRPr="00586D03">
        <w:rPr>
          <w:rFonts w:ascii="Times New Roman" w:hAnsi="Times New Roman" w:cs="Times New Roman"/>
          <w:b/>
          <w:bCs/>
          <w:lang w:val="en-US"/>
        </w:rPr>
        <w:t>20</w:t>
      </w:r>
      <w:r w:rsidR="00EE173E">
        <w:rPr>
          <w:rFonts w:ascii="Times New Roman" w:hAnsi="Times New Roman" w:cs="Times New Roman"/>
          <w:b/>
          <w:bCs/>
          <w:lang w:val="en-US"/>
        </w:rPr>
        <w:t>08</w:t>
      </w:r>
      <w:r w:rsidR="00EE173E" w:rsidRPr="00586D03">
        <w:rPr>
          <w:rFonts w:ascii="Times New Roman" w:hAnsi="Times New Roman" w:cs="Times New Roman"/>
          <w:b/>
          <w:bCs/>
        </w:rPr>
        <w:t>)</w:t>
      </w:r>
      <w:r w:rsidR="00EE173E" w:rsidRPr="00586D03">
        <w:rPr>
          <w:rFonts w:ascii="Times New Roman" w:hAnsi="Times New Roman" w:cs="Times New Roman"/>
          <w:b/>
          <w:bCs/>
          <w:lang w:val="en-US"/>
        </w:rPr>
        <w:t>.</w:t>
      </w:r>
      <w:r w:rsidR="00EE173E" w:rsidRPr="00004F43">
        <w:rPr>
          <w:rFonts w:ascii="Times New Roman" w:hAnsi="Times New Roman" w:cs="Times New Roman"/>
          <w:lang w:val="en-US"/>
        </w:rPr>
        <w:t xml:space="preserve"> </w:t>
      </w:r>
      <w:r w:rsidRPr="00004F43">
        <w:rPr>
          <w:rFonts w:ascii="Times New Roman" w:hAnsi="Times New Roman" w:cs="Times New Roman"/>
          <w:lang w:val="en-US"/>
        </w:rPr>
        <w:t>Schistosomiasis transmission at high altitude crater lakes in Western Ugan-da. BMC infectious Diseases. 8(1)</w:t>
      </w:r>
      <w:r w:rsidR="0019050C">
        <w:rPr>
          <w:rFonts w:ascii="Times New Roman" w:hAnsi="Times New Roman" w:cs="Times New Roman"/>
          <w:lang w:val="en-US"/>
        </w:rPr>
        <w:t>,</w:t>
      </w:r>
      <w:r w:rsidRPr="00004F43">
        <w:rPr>
          <w:rFonts w:ascii="Times New Roman" w:hAnsi="Times New Roman" w:cs="Times New Roman"/>
          <w:lang w:val="en-US"/>
        </w:rPr>
        <w:t>110.</w:t>
      </w:r>
    </w:p>
    <w:p w14:paraId="34F1AD6D" w14:textId="323B4243" w:rsidR="0059364B" w:rsidRPr="00004F43" w:rsidRDefault="0059364B" w:rsidP="0059364B">
      <w:pPr>
        <w:spacing w:after="0" w:line="240" w:lineRule="auto"/>
        <w:ind w:left="709" w:hanging="709"/>
        <w:jc w:val="both"/>
        <w:rPr>
          <w:rFonts w:ascii="Times New Roman" w:hAnsi="Times New Roman" w:cs="Times New Roman"/>
          <w:lang w:val="en-US"/>
        </w:rPr>
      </w:pPr>
      <w:r w:rsidRPr="00004F43">
        <w:rPr>
          <w:rFonts w:ascii="Times New Roman" w:hAnsi="Times New Roman" w:cs="Times New Roman"/>
          <w:b/>
          <w:lang w:val="en-US"/>
        </w:rPr>
        <w:t>Johnson</w:t>
      </w:r>
      <w:r w:rsidR="00D066A9">
        <w:rPr>
          <w:rFonts w:ascii="Times New Roman" w:hAnsi="Times New Roman" w:cs="Times New Roman"/>
          <w:b/>
          <w:lang w:val="en-US"/>
        </w:rPr>
        <w:t>,</w:t>
      </w:r>
      <w:r w:rsidRPr="00004F43">
        <w:rPr>
          <w:rFonts w:ascii="Times New Roman" w:hAnsi="Times New Roman" w:cs="Times New Roman"/>
          <w:b/>
          <w:lang w:val="en-US"/>
        </w:rPr>
        <w:t xml:space="preserve"> P.</w:t>
      </w:r>
      <w:r w:rsidR="00D066A9">
        <w:rPr>
          <w:rFonts w:ascii="Times New Roman" w:hAnsi="Times New Roman" w:cs="Times New Roman"/>
          <w:b/>
          <w:lang w:val="en-US"/>
        </w:rPr>
        <w:t xml:space="preserve"> </w:t>
      </w:r>
      <w:r w:rsidRPr="00004F43">
        <w:rPr>
          <w:rFonts w:ascii="Times New Roman" w:hAnsi="Times New Roman" w:cs="Times New Roman"/>
          <w:b/>
          <w:lang w:val="en-US"/>
        </w:rPr>
        <w:t>T., &amp; Paull</w:t>
      </w:r>
      <w:r w:rsidR="00D066A9">
        <w:rPr>
          <w:rFonts w:ascii="Times New Roman" w:hAnsi="Times New Roman" w:cs="Times New Roman"/>
          <w:b/>
          <w:lang w:val="en-US"/>
        </w:rPr>
        <w:t>,</w:t>
      </w:r>
      <w:r w:rsidRPr="00004F43">
        <w:rPr>
          <w:rFonts w:ascii="Times New Roman" w:hAnsi="Times New Roman" w:cs="Times New Roman"/>
          <w:sz w:val="20"/>
          <w:szCs w:val="20"/>
          <w:lang w:val="en-US"/>
        </w:rPr>
        <w:t xml:space="preserve"> </w:t>
      </w:r>
      <w:r w:rsidRPr="00004F43">
        <w:rPr>
          <w:rFonts w:ascii="Times New Roman" w:hAnsi="Times New Roman" w:cs="Times New Roman"/>
          <w:b/>
          <w:lang w:val="en-US"/>
        </w:rPr>
        <w:t>S.</w:t>
      </w:r>
      <w:r w:rsidR="00D066A9">
        <w:rPr>
          <w:rFonts w:ascii="Times New Roman" w:hAnsi="Times New Roman" w:cs="Times New Roman"/>
          <w:b/>
          <w:lang w:val="en-US"/>
        </w:rPr>
        <w:t xml:space="preserve"> </w:t>
      </w:r>
      <w:r w:rsidRPr="00004F43">
        <w:rPr>
          <w:rFonts w:ascii="Times New Roman" w:hAnsi="Times New Roman" w:cs="Times New Roman"/>
          <w:b/>
          <w:lang w:val="en-US"/>
        </w:rPr>
        <w:t xml:space="preserve">H. </w:t>
      </w:r>
      <w:r w:rsidR="00EE173E" w:rsidRPr="00586D03">
        <w:rPr>
          <w:rFonts w:ascii="Times New Roman" w:hAnsi="Times New Roman" w:cs="Times New Roman"/>
          <w:b/>
          <w:bCs/>
        </w:rPr>
        <w:t>(</w:t>
      </w:r>
      <w:r w:rsidR="00EE173E" w:rsidRPr="00586D03">
        <w:rPr>
          <w:rFonts w:ascii="Times New Roman" w:hAnsi="Times New Roman" w:cs="Times New Roman"/>
          <w:b/>
          <w:bCs/>
          <w:lang w:val="en-US"/>
        </w:rPr>
        <w:t>201</w:t>
      </w:r>
      <w:r w:rsidR="00EE173E">
        <w:rPr>
          <w:rFonts w:ascii="Times New Roman" w:hAnsi="Times New Roman" w:cs="Times New Roman"/>
          <w:b/>
          <w:bCs/>
          <w:lang w:val="en-US"/>
        </w:rPr>
        <w:t>1</w:t>
      </w:r>
      <w:r w:rsidR="00EE173E" w:rsidRPr="00586D03">
        <w:rPr>
          <w:rFonts w:ascii="Times New Roman" w:hAnsi="Times New Roman" w:cs="Times New Roman"/>
          <w:b/>
          <w:bCs/>
        </w:rPr>
        <w:t>)</w:t>
      </w:r>
      <w:r w:rsidR="00EE173E" w:rsidRPr="00586D03">
        <w:rPr>
          <w:rFonts w:ascii="Times New Roman" w:hAnsi="Times New Roman" w:cs="Times New Roman"/>
          <w:b/>
          <w:bCs/>
          <w:lang w:val="en-US"/>
        </w:rPr>
        <w:t>.</w:t>
      </w:r>
      <w:r w:rsidR="00EE173E" w:rsidRPr="00004F43">
        <w:rPr>
          <w:rFonts w:ascii="Times New Roman" w:hAnsi="Times New Roman" w:cs="Times New Roman"/>
          <w:lang w:val="en-US"/>
        </w:rPr>
        <w:t xml:space="preserve"> </w:t>
      </w:r>
      <w:r w:rsidRPr="00004F43">
        <w:rPr>
          <w:rFonts w:ascii="Times New Roman" w:hAnsi="Times New Roman" w:cs="Times New Roman"/>
          <w:lang w:val="en-US"/>
        </w:rPr>
        <w:t xml:space="preserve">The ecology and emergence of diseases in fresh waters. </w:t>
      </w:r>
      <w:r w:rsidRPr="00004F43">
        <w:rPr>
          <w:rFonts w:ascii="Times New Roman" w:hAnsi="Times New Roman" w:cs="Times New Roman"/>
          <w:i/>
          <w:lang w:val="en-US"/>
        </w:rPr>
        <w:t>Freshwater Biology</w:t>
      </w:r>
      <w:r w:rsidR="0019050C">
        <w:rPr>
          <w:rFonts w:ascii="Times New Roman" w:hAnsi="Times New Roman" w:cs="Times New Roman"/>
          <w:lang w:val="en-US"/>
        </w:rPr>
        <w:t xml:space="preserve">, </w:t>
      </w:r>
      <w:r w:rsidRPr="00004F43">
        <w:rPr>
          <w:rFonts w:ascii="Times New Roman" w:hAnsi="Times New Roman" w:cs="Times New Roman"/>
          <w:b/>
          <w:lang w:val="en-US"/>
        </w:rPr>
        <w:t>56</w:t>
      </w:r>
      <w:r w:rsidR="0019050C">
        <w:rPr>
          <w:rFonts w:ascii="Times New Roman" w:hAnsi="Times New Roman" w:cs="Times New Roman"/>
          <w:lang w:val="en-US"/>
        </w:rPr>
        <w:t xml:space="preserve">, </w:t>
      </w:r>
      <w:r w:rsidRPr="00004F43">
        <w:rPr>
          <w:rFonts w:ascii="Times New Roman" w:hAnsi="Times New Roman" w:cs="Times New Roman"/>
          <w:lang w:val="en-US"/>
        </w:rPr>
        <w:t>4</w:t>
      </w:r>
      <w:r w:rsidR="0019050C">
        <w:rPr>
          <w:rFonts w:ascii="Times New Roman" w:hAnsi="Times New Roman" w:cs="Times New Roman"/>
          <w:lang w:val="en-US"/>
        </w:rPr>
        <w:t>,</w:t>
      </w:r>
      <w:r w:rsidRPr="00004F43">
        <w:rPr>
          <w:rFonts w:ascii="Times New Roman" w:hAnsi="Times New Roman" w:cs="Times New Roman"/>
          <w:lang w:val="en-US"/>
        </w:rPr>
        <w:t xml:space="preserve"> 638-657p.</w:t>
      </w:r>
    </w:p>
    <w:p w14:paraId="36970A89" w14:textId="4720A069" w:rsidR="0059364B" w:rsidRPr="00004F43" w:rsidRDefault="0059364B" w:rsidP="0059364B">
      <w:pPr>
        <w:spacing w:after="0" w:line="240" w:lineRule="auto"/>
        <w:ind w:left="709" w:hanging="709"/>
        <w:jc w:val="both"/>
        <w:rPr>
          <w:rFonts w:ascii="Times New Roman" w:hAnsi="Times New Roman" w:cs="Times New Roman"/>
          <w:lang w:val="en-US"/>
        </w:rPr>
      </w:pPr>
      <w:r w:rsidRPr="00004F43">
        <w:rPr>
          <w:rFonts w:ascii="Times New Roman" w:hAnsi="Times New Roman" w:cs="Times New Roman"/>
          <w:b/>
          <w:lang w:val="en-US"/>
        </w:rPr>
        <w:t>Kinanpara</w:t>
      </w:r>
      <w:r w:rsidR="00D066A9">
        <w:rPr>
          <w:rFonts w:ascii="Times New Roman" w:hAnsi="Times New Roman" w:cs="Times New Roman"/>
          <w:b/>
          <w:lang w:val="en-US"/>
        </w:rPr>
        <w:t>,</w:t>
      </w:r>
      <w:r w:rsidRPr="00004F43">
        <w:rPr>
          <w:rFonts w:ascii="Times New Roman" w:hAnsi="Times New Roman" w:cs="Times New Roman"/>
          <w:b/>
          <w:lang w:val="en-US"/>
        </w:rPr>
        <w:t xml:space="preserve"> K., Yves B.</w:t>
      </w:r>
      <w:r w:rsidR="00D066A9">
        <w:rPr>
          <w:rFonts w:ascii="Times New Roman" w:hAnsi="Times New Roman" w:cs="Times New Roman"/>
          <w:b/>
          <w:lang w:val="en-US"/>
        </w:rPr>
        <w:t xml:space="preserve"> </w:t>
      </w:r>
      <w:r w:rsidRPr="00004F43">
        <w:rPr>
          <w:rFonts w:ascii="Times New Roman" w:hAnsi="Times New Roman" w:cs="Times New Roman"/>
          <w:b/>
          <w:lang w:val="en-US"/>
        </w:rPr>
        <w:t>K., Félix, K.</w:t>
      </w:r>
      <w:r w:rsidR="00D066A9">
        <w:rPr>
          <w:rFonts w:ascii="Times New Roman" w:hAnsi="Times New Roman" w:cs="Times New Roman"/>
          <w:b/>
          <w:lang w:val="en-US"/>
        </w:rPr>
        <w:t xml:space="preserve"> </w:t>
      </w:r>
      <w:r w:rsidRPr="00004F43">
        <w:rPr>
          <w:rFonts w:ascii="Times New Roman" w:hAnsi="Times New Roman" w:cs="Times New Roman"/>
          <w:b/>
          <w:lang w:val="en-US"/>
        </w:rPr>
        <w:t>K., Edia E.</w:t>
      </w:r>
      <w:r w:rsidR="00D066A9">
        <w:rPr>
          <w:rFonts w:ascii="Times New Roman" w:hAnsi="Times New Roman" w:cs="Times New Roman"/>
          <w:b/>
          <w:lang w:val="en-US"/>
        </w:rPr>
        <w:t xml:space="preserve"> </w:t>
      </w:r>
      <w:r w:rsidRPr="00004F43">
        <w:rPr>
          <w:rFonts w:ascii="Times New Roman" w:hAnsi="Times New Roman" w:cs="Times New Roman"/>
          <w:b/>
          <w:lang w:val="en-US"/>
        </w:rPr>
        <w:t xml:space="preserve">O., Théophile G., Germain G., </w:t>
      </w:r>
      <w:r w:rsidR="00EE173E" w:rsidRPr="00586D03">
        <w:rPr>
          <w:rFonts w:ascii="Times New Roman" w:hAnsi="Times New Roman" w:cs="Times New Roman"/>
          <w:b/>
          <w:bCs/>
        </w:rPr>
        <w:t>(</w:t>
      </w:r>
      <w:r w:rsidR="00EE173E" w:rsidRPr="00586D03">
        <w:rPr>
          <w:rFonts w:ascii="Times New Roman" w:hAnsi="Times New Roman" w:cs="Times New Roman"/>
          <w:b/>
          <w:bCs/>
          <w:lang w:val="en-US"/>
        </w:rPr>
        <w:t>2013</w:t>
      </w:r>
      <w:r w:rsidR="00EE173E" w:rsidRPr="00586D03">
        <w:rPr>
          <w:rFonts w:ascii="Times New Roman" w:hAnsi="Times New Roman" w:cs="Times New Roman"/>
          <w:b/>
          <w:bCs/>
        </w:rPr>
        <w:t>)</w:t>
      </w:r>
      <w:r w:rsidR="00EE173E" w:rsidRPr="00586D03">
        <w:rPr>
          <w:rFonts w:ascii="Times New Roman" w:hAnsi="Times New Roman" w:cs="Times New Roman"/>
          <w:b/>
          <w:bCs/>
          <w:lang w:val="en-US"/>
        </w:rPr>
        <w:t>.</w:t>
      </w:r>
      <w:r w:rsidR="00EE173E" w:rsidRPr="00004F43">
        <w:rPr>
          <w:rFonts w:ascii="Times New Roman" w:hAnsi="Times New Roman" w:cs="Times New Roman"/>
          <w:lang w:val="en-US"/>
        </w:rPr>
        <w:t xml:space="preserve"> </w:t>
      </w:r>
      <w:r w:rsidRPr="00004F43">
        <w:rPr>
          <w:rFonts w:ascii="Times New Roman" w:hAnsi="Times New Roman" w:cs="Times New Roman"/>
          <w:lang w:val="en-US"/>
        </w:rPr>
        <w:t xml:space="preserve">Freshwater snail dynamics focused on potential risk of using urine as fertilizer in Katiola, an endemic area of schistosomiasis (Ivory Coast; West Africa). </w:t>
      </w:r>
      <w:r w:rsidRPr="00004F43">
        <w:rPr>
          <w:rFonts w:ascii="Times New Roman" w:hAnsi="Times New Roman" w:cs="Times New Roman"/>
          <w:i/>
          <w:lang w:val="en-US"/>
        </w:rPr>
        <w:t>J. Entomol. Zool. Stud</w:t>
      </w:r>
      <w:r w:rsidRPr="00004F43">
        <w:rPr>
          <w:rFonts w:ascii="Times New Roman" w:hAnsi="Times New Roman" w:cs="Times New Roman"/>
          <w:lang w:val="en-US"/>
        </w:rPr>
        <w:t xml:space="preserve">, </w:t>
      </w:r>
      <w:r w:rsidRPr="00004F43">
        <w:rPr>
          <w:rFonts w:ascii="Times New Roman" w:hAnsi="Times New Roman" w:cs="Times New Roman"/>
          <w:b/>
          <w:lang w:val="en-US"/>
        </w:rPr>
        <w:t>1,</w:t>
      </w:r>
      <w:r w:rsidRPr="00004F43">
        <w:rPr>
          <w:rFonts w:ascii="Times New Roman" w:hAnsi="Times New Roman" w:cs="Times New Roman"/>
          <w:lang w:val="en-US"/>
        </w:rPr>
        <w:t xml:space="preserve"> 110–115p.</w:t>
      </w:r>
    </w:p>
    <w:p w14:paraId="5B7BFEBD" w14:textId="59D90CA9" w:rsidR="0059364B" w:rsidRPr="00004F43" w:rsidRDefault="0059364B" w:rsidP="0059364B">
      <w:pPr>
        <w:spacing w:after="0" w:line="240" w:lineRule="auto"/>
        <w:ind w:left="709" w:hanging="709"/>
        <w:jc w:val="both"/>
        <w:rPr>
          <w:rFonts w:ascii="Times New Roman" w:hAnsi="Times New Roman" w:cs="Times New Roman"/>
          <w:lang w:val="en-US"/>
        </w:rPr>
      </w:pPr>
      <w:bookmarkStart w:id="4" w:name="_Hlk217084813"/>
      <w:r w:rsidRPr="00004F43">
        <w:rPr>
          <w:rFonts w:ascii="Times New Roman" w:hAnsi="Times New Roman" w:cs="Times New Roman"/>
          <w:b/>
          <w:lang w:val="en-US"/>
        </w:rPr>
        <w:t>Lydig</w:t>
      </w:r>
      <w:bookmarkEnd w:id="4"/>
      <w:r w:rsidR="00D066A9">
        <w:rPr>
          <w:rFonts w:ascii="Times New Roman" w:hAnsi="Times New Roman" w:cs="Times New Roman"/>
          <w:b/>
          <w:lang w:val="en-US"/>
        </w:rPr>
        <w:t>,</w:t>
      </w:r>
      <w:r w:rsidRPr="00004F43">
        <w:rPr>
          <w:rFonts w:ascii="Times New Roman" w:hAnsi="Times New Roman" w:cs="Times New Roman"/>
          <w:b/>
          <w:lang w:val="en-US"/>
        </w:rPr>
        <w:t xml:space="preserve"> A., </w:t>
      </w:r>
      <w:r w:rsidR="00EE173E" w:rsidRPr="00586D03">
        <w:rPr>
          <w:rFonts w:ascii="Times New Roman" w:hAnsi="Times New Roman" w:cs="Times New Roman"/>
          <w:b/>
          <w:bCs/>
        </w:rPr>
        <w:t>(</w:t>
      </w:r>
      <w:r w:rsidR="00EE173E" w:rsidRPr="00586D03">
        <w:rPr>
          <w:rFonts w:ascii="Times New Roman" w:hAnsi="Times New Roman" w:cs="Times New Roman"/>
          <w:b/>
          <w:bCs/>
          <w:lang w:val="en-US"/>
        </w:rPr>
        <w:t>20</w:t>
      </w:r>
      <w:r w:rsidR="00EE173E">
        <w:rPr>
          <w:rFonts w:ascii="Times New Roman" w:hAnsi="Times New Roman" w:cs="Times New Roman"/>
          <w:b/>
          <w:bCs/>
          <w:lang w:val="en-US"/>
        </w:rPr>
        <w:t>09</w:t>
      </w:r>
      <w:r w:rsidR="00EE173E" w:rsidRPr="00586D03">
        <w:rPr>
          <w:rFonts w:ascii="Times New Roman" w:hAnsi="Times New Roman" w:cs="Times New Roman"/>
          <w:b/>
          <w:bCs/>
        </w:rPr>
        <w:t>)</w:t>
      </w:r>
      <w:r w:rsidR="00EE173E" w:rsidRPr="00586D03">
        <w:rPr>
          <w:rFonts w:ascii="Times New Roman" w:hAnsi="Times New Roman" w:cs="Times New Roman"/>
          <w:b/>
          <w:bCs/>
          <w:lang w:val="en-US"/>
        </w:rPr>
        <w:t>.</w:t>
      </w:r>
      <w:r w:rsidR="00EE173E" w:rsidRPr="00004F43">
        <w:rPr>
          <w:rFonts w:ascii="Times New Roman" w:hAnsi="Times New Roman" w:cs="Times New Roman"/>
          <w:lang w:val="en-US"/>
        </w:rPr>
        <w:t xml:space="preserve"> </w:t>
      </w:r>
      <w:r w:rsidRPr="00004F43">
        <w:rPr>
          <w:rFonts w:ascii="Times New Roman" w:hAnsi="Times New Roman" w:cs="Times New Roman"/>
          <w:lang w:val="en-US"/>
        </w:rPr>
        <w:t xml:space="preserve">Factors conditioning the distribution of fresh water pulmonates, </w:t>
      </w:r>
      <w:r w:rsidRPr="00004F43">
        <w:rPr>
          <w:rFonts w:ascii="Times New Roman" w:hAnsi="Times New Roman" w:cs="Times New Roman"/>
          <w:i/>
          <w:lang w:val="en-US"/>
        </w:rPr>
        <w:t>Biomphalaria</w:t>
      </w:r>
      <w:r w:rsidRPr="00004F43">
        <w:rPr>
          <w:rFonts w:ascii="Times New Roman" w:hAnsi="Times New Roman" w:cs="Times New Roman"/>
          <w:lang w:val="en-US"/>
        </w:rPr>
        <w:t xml:space="preserve"> spp., </w:t>
      </w:r>
      <w:r w:rsidRPr="00004F43">
        <w:rPr>
          <w:rFonts w:ascii="Times New Roman" w:hAnsi="Times New Roman" w:cs="Times New Roman"/>
          <w:i/>
          <w:lang w:val="en-US"/>
        </w:rPr>
        <w:t>Bulinus</w:t>
      </w:r>
      <w:r w:rsidRPr="00004F43">
        <w:rPr>
          <w:rFonts w:ascii="Times New Roman" w:hAnsi="Times New Roman" w:cs="Times New Roman"/>
          <w:lang w:val="en-US"/>
        </w:rPr>
        <w:t xml:space="preserve"> spp., and </w:t>
      </w:r>
      <w:r w:rsidRPr="00004F43">
        <w:rPr>
          <w:rFonts w:ascii="Times New Roman" w:hAnsi="Times New Roman" w:cs="Times New Roman"/>
          <w:i/>
          <w:lang w:val="en-US"/>
        </w:rPr>
        <w:t>Lymnaea</w:t>
      </w:r>
      <w:r w:rsidRPr="00004F43">
        <w:rPr>
          <w:rFonts w:ascii="Times New Roman" w:hAnsi="Times New Roman" w:cs="Times New Roman"/>
          <w:lang w:val="en-US"/>
        </w:rPr>
        <w:t xml:space="preserve"> spp., in Babati District, Tanzania. Bachelor’s thesis, Södertörn University, School of Life Science</w:t>
      </w:r>
      <w:r w:rsidR="0019050C">
        <w:rPr>
          <w:rFonts w:ascii="Times New Roman" w:hAnsi="Times New Roman" w:cs="Times New Roman"/>
          <w:lang w:val="en-US"/>
        </w:rPr>
        <w:t>,</w:t>
      </w:r>
      <w:r w:rsidRPr="00004F43">
        <w:rPr>
          <w:rFonts w:ascii="Times New Roman" w:hAnsi="Times New Roman" w:cs="Times New Roman"/>
          <w:lang w:val="en-US"/>
        </w:rPr>
        <w:t xml:space="preserve"> 840p.</w:t>
      </w:r>
    </w:p>
    <w:p w14:paraId="3EE871C0" w14:textId="5B72B00F" w:rsidR="0059364B" w:rsidRPr="00004F43" w:rsidRDefault="0059364B" w:rsidP="0059364B">
      <w:pPr>
        <w:spacing w:after="0" w:line="240" w:lineRule="auto"/>
        <w:ind w:left="709" w:hanging="709"/>
        <w:jc w:val="both"/>
        <w:rPr>
          <w:rFonts w:ascii="Times New Roman" w:hAnsi="Times New Roman" w:cs="Times New Roman"/>
          <w:lang w:val="en-US"/>
        </w:rPr>
      </w:pPr>
      <w:r w:rsidRPr="00004F43">
        <w:rPr>
          <w:rFonts w:ascii="Times New Roman" w:hAnsi="Times New Roman" w:cs="Times New Roman"/>
          <w:b/>
          <w:lang w:val="en-US"/>
        </w:rPr>
        <w:t>Manyangadze</w:t>
      </w:r>
      <w:r w:rsidR="00D066A9">
        <w:rPr>
          <w:rFonts w:ascii="Times New Roman" w:hAnsi="Times New Roman" w:cs="Times New Roman"/>
          <w:b/>
          <w:lang w:val="en-US"/>
        </w:rPr>
        <w:t>,</w:t>
      </w:r>
      <w:r w:rsidRPr="00004F43">
        <w:rPr>
          <w:rFonts w:ascii="Times New Roman" w:hAnsi="Times New Roman" w:cs="Times New Roman"/>
          <w:b/>
          <w:lang w:val="en-US"/>
        </w:rPr>
        <w:t xml:space="preserve"> T., Chimbari</w:t>
      </w:r>
      <w:r w:rsidR="00D066A9">
        <w:rPr>
          <w:rFonts w:ascii="Times New Roman" w:hAnsi="Times New Roman" w:cs="Times New Roman"/>
          <w:b/>
          <w:lang w:val="en-US"/>
        </w:rPr>
        <w:t>,</w:t>
      </w:r>
      <w:r w:rsidRPr="00004F43">
        <w:rPr>
          <w:rFonts w:ascii="Times New Roman" w:hAnsi="Times New Roman" w:cs="Times New Roman"/>
          <w:b/>
          <w:lang w:val="en-US"/>
        </w:rPr>
        <w:t xml:space="preserve"> M. J., Rubaba</w:t>
      </w:r>
      <w:r w:rsidR="00D066A9">
        <w:rPr>
          <w:rFonts w:ascii="Times New Roman" w:hAnsi="Times New Roman" w:cs="Times New Roman"/>
          <w:b/>
          <w:lang w:val="en-US"/>
        </w:rPr>
        <w:t>,</w:t>
      </w:r>
      <w:r w:rsidRPr="00004F43">
        <w:rPr>
          <w:rFonts w:ascii="Times New Roman" w:hAnsi="Times New Roman" w:cs="Times New Roman"/>
          <w:b/>
          <w:lang w:val="en-US"/>
        </w:rPr>
        <w:t xml:space="preserve"> Owen., Soko</w:t>
      </w:r>
      <w:r w:rsidR="00D066A9">
        <w:rPr>
          <w:rFonts w:ascii="Times New Roman" w:hAnsi="Times New Roman" w:cs="Times New Roman"/>
          <w:b/>
          <w:lang w:val="en-US"/>
        </w:rPr>
        <w:t>;</w:t>
      </w:r>
      <w:r w:rsidRPr="00004F43">
        <w:rPr>
          <w:rFonts w:ascii="Times New Roman" w:hAnsi="Times New Roman" w:cs="Times New Roman"/>
          <w:b/>
          <w:lang w:val="en-US"/>
        </w:rPr>
        <w:t xml:space="preserve"> W., Mukaratirwa</w:t>
      </w:r>
      <w:r w:rsidR="00D066A9">
        <w:rPr>
          <w:rFonts w:ascii="Times New Roman" w:hAnsi="Times New Roman" w:cs="Times New Roman"/>
          <w:b/>
          <w:lang w:val="en-US"/>
        </w:rPr>
        <w:t>,</w:t>
      </w:r>
      <w:r w:rsidRPr="00004F43">
        <w:rPr>
          <w:rFonts w:ascii="Times New Roman" w:hAnsi="Times New Roman" w:cs="Times New Roman"/>
          <w:b/>
          <w:lang w:val="en-US"/>
        </w:rPr>
        <w:t xml:space="preserve"> S. </w:t>
      </w:r>
      <w:r w:rsidR="00EE173E" w:rsidRPr="00586D03">
        <w:rPr>
          <w:rFonts w:ascii="Times New Roman" w:hAnsi="Times New Roman" w:cs="Times New Roman"/>
          <w:b/>
          <w:bCs/>
        </w:rPr>
        <w:t>(</w:t>
      </w:r>
      <w:r w:rsidR="00EE173E" w:rsidRPr="00586D03">
        <w:rPr>
          <w:rFonts w:ascii="Times New Roman" w:hAnsi="Times New Roman" w:cs="Times New Roman"/>
          <w:b/>
          <w:bCs/>
          <w:lang w:val="en-US"/>
        </w:rPr>
        <w:t>20</w:t>
      </w:r>
      <w:r w:rsidR="00EE173E">
        <w:rPr>
          <w:rFonts w:ascii="Times New Roman" w:hAnsi="Times New Roman" w:cs="Times New Roman"/>
          <w:b/>
          <w:bCs/>
          <w:lang w:val="en-US"/>
        </w:rPr>
        <w:t>21</w:t>
      </w:r>
      <w:r w:rsidR="00EE173E" w:rsidRPr="00586D03">
        <w:rPr>
          <w:rFonts w:ascii="Times New Roman" w:hAnsi="Times New Roman" w:cs="Times New Roman"/>
          <w:b/>
          <w:bCs/>
        </w:rPr>
        <w:t>)</w:t>
      </w:r>
      <w:r w:rsidR="00EE173E" w:rsidRPr="00586D03">
        <w:rPr>
          <w:rFonts w:ascii="Times New Roman" w:hAnsi="Times New Roman" w:cs="Times New Roman"/>
          <w:b/>
          <w:bCs/>
          <w:lang w:val="en-US"/>
        </w:rPr>
        <w:t>.</w:t>
      </w:r>
      <w:r w:rsidR="00EE173E" w:rsidRPr="00004F43">
        <w:rPr>
          <w:rFonts w:ascii="Times New Roman" w:hAnsi="Times New Roman" w:cs="Times New Roman"/>
          <w:lang w:val="en-US"/>
        </w:rPr>
        <w:t xml:space="preserve"> </w:t>
      </w:r>
      <w:r w:rsidRPr="00004F43">
        <w:rPr>
          <w:rFonts w:ascii="Times New Roman" w:hAnsi="Times New Roman" w:cs="Times New Roman"/>
          <w:lang w:val="en-US"/>
        </w:rPr>
        <w:t xml:space="preserve">Spatial and seasonal distribution of </w:t>
      </w:r>
      <w:r w:rsidRPr="00004F43">
        <w:rPr>
          <w:rFonts w:ascii="Times New Roman" w:hAnsi="Times New Roman" w:cs="Times New Roman"/>
          <w:i/>
          <w:iCs/>
          <w:lang w:val="en-US"/>
        </w:rPr>
        <w:t>Bulinus globosus</w:t>
      </w:r>
      <w:r w:rsidRPr="00004F43">
        <w:rPr>
          <w:rFonts w:ascii="Times New Roman" w:hAnsi="Times New Roman" w:cs="Times New Roman"/>
          <w:lang w:val="en-US"/>
        </w:rPr>
        <w:t xml:space="preserve"> and </w:t>
      </w:r>
      <w:r w:rsidRPr="00004F43">
        <w:rPr>
          <w:rFonts w:ascii="Times New Roman" w:hAnsi="Times New Roman" w:cs="Times New Roman"/>
          <w:i/>
          <w:iCs/>
          <w:lang w:val="en-US"/>
        </w:rPr>
        <w:t>Biomphalaria pfeiferi</w:t>
      </w:r>
      <w:r w:rsidRPr="00004F43">
        <w:rPr>
          <w:rFonts w:ascii="Times New Roman" w:hAnsi="Times New Roman" w:cs="Times New Roman"/>
          <w:lang w:val="en-US"/>
        </w:rPr>
        <w:t xml:space="preserve"> in Ingwavuma, uMkhanyakude district, KwaZulu-Natal, South Africa: Implications for schistosomiasis transmission at micro-geographical scale. </w:t>
      </w:r>
      <w:r w:rsidRPr="00004F43">
        <w:rPr>
          <w:rFonts w:ascii="Times New Roman" w:hAnsi="Times New Roman" w:cs="Times New Roman"/>
          <w:i/>
          <w:lang w:val="en-US"/>
        </w:rPr>
        <w:t>Parasites Vectors</w:t>
      </w:r>
      <w:r w:rsidRPr="00004F43">
        <w:rPr>
          <w:rFonts w:ascii="Times New Roman" w:hAnsi="Times New Roman" w:cs="Times New Roman"/>
          <w:lang w:val="en-US"/>
        </w:rPr>
        <w:t xml:space="preserve">, </w:t>
      </w:r>
      <w:r w:rsidRPr="00004F43">
        <w:rPr>
          <w:rFonts w:ascii="Times New Roman" w:hAnsi="Times New Roman" w:cs="Times New Roman"/>
          <w:b/>
          <w:lang w:val="en-US"/>
        </w:rPr>
        <w:t>14</w:t>
      </w:r>
      <w:r w:rsidRPr="00004F43">
        <w:rPr>
          <w:rFonts w:ascii="Times New Roman" w:hAnsi="Times New Roman" w:cs="Times New Roman"/>
          <w:lang w:val="en-US"/>
        </w:rPr>
        <w:t>(2)</w:t>
      </w:r>
      <w:r w:rsidR="0019050C">
        <w:rPr>
          <w:rFonts w:ascii="Times New Roman" w:hAnsi="Times New Roman" w:cs="Times New Roman"/>
          <w:lang w:val="en-US"/>
        </w:rPr>
        <w:t>,</w:t>
      </w:r>
      <w:r w:rsidRPr="00004F43">
        <w:rPr>
          <w:rFonts w:ascii="Times New Roman" w:hAnsi="Times New Roman" w:cs="Times New Roman"/>
          <w:lang w:val="en-US"/>
        </w:rPr>
        <w:t xml:space="preserve"> 22p </w:t>
      </w:r>
      <w:hyperlink r:id="rId9" w:history="1">
        <w:r w:rsidRPr="00004F43">
          <w:rPr>
            <w:rFonts w:ascii="Times New Roman" w:hAnsi="Times New Roman" w:cs="Times New Roman"/>
            <w:lang w:val="en-US"/>
          </w:rPr>
          <w:t>https://doi.org/10.1186/s13071-021-04720-7</w:t>
        </w:r>
      </w:hyperlink>
    </w:p>
    <w:p w14:paraId="7660AB76" w14:textId="21D74B5B" w:rsidR="0059364B" w:rsidRPr="00004F43" w:rsidRDefault="0059364B" w:rsidP="0059364B">
      <w:pPr>
        <w:spacing w:after="0" w:line="240" w:lineRule="auto"/>
        <w:ind w:left="709" w:hanging="709"/>
        <w:jc w:val="both"/>
        <w:rPr>
          <w:rFonts w:ascii="Times New Roman" w:hAnsi="Times New Roman" w:cs="Times New Roman"/>
        </w:rPr>
      </w:pPr>
      <w:r w:rsidRPr="00004F43">
        <w:rPr>
          <w:rFonts w:ascii="Times New Roman" w:hAnsi="Times New Roman" w:cs="Times New Roman"/>
          <w:b/>
          <w:lang w:val="en-US"/>
        </w:rPr>
        <w:t>Marie</w:t>
      </w:r>
      <w:r w:rsidR="00D066A9">
        <w:rPr>
          <w:rFonts w:ascii="Times New Roman" w:hAnsi="Times New Roman" w:cs="Times New Roman"/>
          <w:b/>
          <w:lang w:val="en-US"/>
        </w:rPr>
        <w:t>,</w:t>
      </w:r>
      <w:r w:rsidRPr="00004F43">
        <w:rPr>
          <w:rFonts w:ascii="Times New Roman" w:hAnsi="Times New Roman" w:cs="Times New Roman"/>
          <w:b/>
          <w:lang w:val="en-US"/>
        </w:rPr>
        <w:t xml:space="preserve"> M. A. S., El-Deeb</w:t>
      </w:r>
      <w:r w:rsidR="00D066A9">
        <w:rPr>
          <w:rFonts w:ascii="Times New Roman" w:hAnsi="Times New Roman" w:cs="Times New Roman"/>
          <w:b/>
          <w:lang w:val="en-US"/>
        </w:rPr>
        <w:t>,</w:t>
      </w:r>
      <w:r w:rsidRPr="00004F43">
        <w:rPr>
          <w:rFonts w:ascii="Times New Roman" w:hAnsi="Times New Roman" w:cs="Times New Roman"/>
          <w:b/>
          <w:lang w:val="en-US"/>
        </w:rPr>
        <w:t xml:space="preserve"> F. A. A., Hasheesh</w:t>
      </w:r>
      <w:r w:rsidR="00D066A9">
        <w:rPr>
          <w:rFonts w:ascii="Times New Roman" w:hAnsi="Times New Roman" w:cs="Times New Roman"/>
          <w:b/>
          <w:lang w:val="en-US"/>
        </w:rPr>
        <w:t xml:space="preserve">, </w:t>
      </w:r>
      <w:r w:rsidRPr="00004F43">
        <w:rPr>
          <w:rFonts w:ascii="Times New Roman" w:hAnsi="Times New Roman" w:cs="Times New Roman"/>
          <w:b/>
          <w:lang w:val="en-US"/>
        </w:rPr>
        <w:t>W. S., Mohamed</w:t>
      </w:r>
      <w:r w:rsidR="002E55C4">
        <w:rPr>
          <w:rFonts w:ascii="Times New Roman" w:hAnsi="Times New Roman" w:cs="Times New Roman"/>
          <w:b/>
          <w:lang w:val="en-US"/>
        </w:rPr>
        <w:t>,</w:t>
      </w:r>
      <w:r w:rsidRPr="00004F43">
        <w:rPr>
          <w:rFonts w:ascii="Times New Roman" w:hAnsi="Times New Roman" w:cs="Times New Roman"/>
          <w:b/>
          <w:lang w:val="en-US"/>
        </w:rPr>
        <w:t xml:space="preserve"> R. A., Sayed</w:t>
      </w:r>
      <w:r w:rsidR="002E55C4">
        <w:rPr>
          <w:rFonts w:ascii="Times New Roman" w:hAnsi="Times New Roman" w:cs="Times New Roman"/>
          <w:b/>
          <w:lang w:val="en-US"/>
        </w:rPr>
        <w:t>,</w:t>
      </w:r>
      <w:r w:rsidRPr="00004F43">
        <w:rPr>
          <w:rFonts w:ascii="Times New Roman" w:hAnsi="Times New Roman" w:cs="Times New Roman"/>
          <w:b/>
          <w:lang w:val="en-US"/>
        </w:rPr>
        <w:t xml:space="preserve"> S. S. M. </w:t>
      </w:r>
      <w:r w:rsidR="00EE173E" w:rsidRPr="00586D03">
        <w:rPr>
          <w:rFonts w:ascii="Times New Roman" w:hAnsi="Times New Roman" w:cs="Times New Roman"/>
          <w:b/>
          <w:bCs/>
        </w:rPr>
        <w:t>(</w:t>
      </w:r>
      <w:r w:rsidR="00EE173E" w:rsidRPr="00586D03">
        <w:rPr>
          <w:rFonts w:ascii="Times New Roman" w:hAnsi="Times New Roman" w:cs="Times New Roman"/>
          <w:b/>
          <w:bCs/>
          <w:lang w:val="en-US"/>
        </w:rPr>
        <w:t>201</w:t>
      </w:r>
      <w:r w:rsidR="00EE173E">
        <w:rPr>
          <w:rFonts w:ascii="Times New Roman" w:hAnsi="Times New Roman" w:cs="Times New Roman"/>
          <w:b/>
          <w:bCs/>
          <w:lang w:val="en-US"/>
        </w:rPr>
        <w:t>5</w:t>
      </w:r>
      <w:r w:rsidR="00EE173E" w:rsidRPr="00586D03">
        <w:rPr>
          <w:rFonts w:ascii="Times New Roman" w:hAnsi="Times New Roman" w:cs="Times New Roman"/>
          <w:b/>
          <w:bCs/>
        </w:rPr>
        <w:t>)</w:t>
      </w:r>
      <w:r w:rsidR="00EE173E" w:rsidRPr="00586D03">
        <w:rPr>
          <w:rFonts w:ascii="Times New Roman" w:hAnsi="Times New Roman" w:cs="Times New Roman"/>
          <w:b/>
          <w:bCs/>
          <w:lang w:val="en-US"/>
        </w:rPr>
        <w:t>.</w:t>
      </w:r>
      <w:r w:rsidR="00EE173E" w:rsidRPr="00004F43">
        <w:rPr>
          <w:rFonts w:ascii="Times New Roman" w:hAnsi="Times New Roman" w:cs="Times New Roman"/>
          <w:lang w:val="en-US"/>
        </w:rPr>
        <w:t xml:space="preserve"> </w:t>
      </w:r>
      <w:r w:rsidRPr="00004F43">
        <w:rPr>
          <w:rFonts w:ascii="Times New Roman" w:hAnsi="Times New Roman" w:cs="Times New Roman"/>
          <w:lang w:val="en-US"/>
        </w:rPr>
        <w:t xml:space="preserve">Impact of seasonal water quality and trophic levels on the distribution of various freshwater snails in four Egyptian governorates. </w:t>
      </w:r>
      <w:r w:rsidRPr="00004F43">
        <w:rPr>
          <w:rFonts w:ascii="Times New Roman" w:hAnsi="Times New Roman" w:cs="Times New Roman"/>
          <w:i/>
        </w:rPr>
        <w:t>Appl Ecol Environ Sci</w:t>
      </w:r>
      <w:r w:rsidRPr="00004F43">
        <w:rPr>
          <w:rFonts w:ascii="Times New Roman" w:hAnsi="Times New Roman" w:cs="Times New Roman"/>
        </w:rPr>
        <w:t xml:space="preserve">, </w:t>
      </w:r>
      <w:r w:rsidRPr="00004F43">
        <w:rPr>
          <w:rFonts w:ascii="Times New Roman" w:hAnsi="Times New Roman" w:cs="Times New Roman"/>
          <w:b/>
        </w:rPr>
        <w:t>3</w:t>
      </w:r>
      <w:r w:rsidRPr="00004F43">
        <w:rPr>
          <w:rFonts w:ascii="Times New Roman" w:hAnsi="Times New Roman" w:cs="Times New Roman"/>
        </w:rPr>
        <w:t>(4)</w:t>
      </w:r>
      <w:r w:rsidR="0019050C">
        <w:rPr>
          <w:rFonts w:ascii="Times New Roman" w:hAnsi="Times New Roman" w:cs="Times New Roman"/>
        </w:rPr>
        <w:t>,</w:t>
      </w:r>
      <w:r w:rsidRPr="00004F43">
        <w:rPr>
          <w:rFonts w:ascii="Times New Roman" w:hAnsi="Times New Roman" w:cs="Times New Roman"/>
        </w:rPr>
        <w:t xml:space="preserve"> 117 – 126 p. </w:t>
      </w:r>
      <w:proofErr w:type="gramStart"/>
      <w:r w:rsidRPr="00004F43">
        <w:rPr>
          <w:rFonts w:ascii="Times New Roman" w:hAnsi="Times New Roman" w:cs="Times New Roman"/>
        </w:rPr>
        <w:t>DOI:</w:t>
      </w:r>
      <w:proofErr w:type="gramEnd"/>
      <w:r w:rsidRPr="00004F43">
        <w:rPr>
          <w:rFonts w:ascii="Times New Roman" w:hAnsi="Times New Roman" w:cs="Times New Roman"/>
        </w:rPr>
        <w:t xml:space="preserve"> 10.12691/aees.3.4.4.</w:t>
      </w:r>
    </w:p>
    <w:p w14:paraId="759ED077" w14:textId="3DDC79AB" w:rsidR="0059364B" w:rsidRPr="00004F43" w:rsidRDefault="0059364B" w:rsidP="0059364B">
      <w:pPr>
        <w:spacing w:after="0" w:line="240" w:lineRule="auto"/>
        <w:ind w:left="709" w:hanging="709"/>
        <w:jc w:val="both"/>
        <w:rPr>
          <w:rFonts w:ascii="Times New Roman" w:hAnsi="Times New Roman" w:cs="Times New Roman"/>
          <w:lang w:val="en-US"/>
        </w:rPr>
      </w:pPr>
      <w:r w:rsidRPr="00004F43">
        <w:rPr>
          <w:rFonts w:ascii="Times New Roman" w:hAnsi="Times New Roman" w:cs="Times New Roman"/>
          <w:b/>
        </w:rPr>
        <w:t>Mekonnen</w:t>
      </w:r>
      <w:r w:rsidR="002E55C4">
        <w:rPr>
          <w:rFonts w:ascii="Times New Roman" w:hAnsi="Times New Roman" w:cs="Times New Roman"/>
          <w:b/>
        </w:rPr>
        <w:t>,</w:t>
      </w:r>
      <w:r w:rsidRPr="00004F43">
        <w:rPr>
          <w:rFonts w:ascii="Times New Roman" w:hAnsi="Times New Roman" w:cs="Times New Roman"/>
          <w:b/>
        </w:rPr>
        <w:t xml:space="preserve"> Z., Haileselassie H., Medhin</w:t>
      </w:r>
      <w:r w:rsidR="002E55C4">
        <w:rPr>
          <w:rFonts w:ascii="Times New Roman" w:hAnsi="Times New Roman" w:cs="Times New Roman"/>
          <w:b/>
        </w:rPr>
        <w:t>,</w:t>
      </w:r>
      <w:r w:rsidRPr="00004F43">
        <w:rPr>
          <w:rFonts w:ascii="Times New Roman" w:hAnsi="Times New Roman" w:cs="Times New Roman"/>
          <w:b/>
        </w:rPr>
        <w:t xml:space="preserve"> G., Erko</w:t>
      </w:r>
      <w:r w:rsidR="002E55C4">
        <w:rPr>
          <w:rFonts w:ascii="Times New Roman" w:hAnsi="Times New Roman" w:cs="Times New Roman"/>
          <w:b/>
        </w:rPr>
        <w:t>,</w:t>
      </w:r>
      <w:r w:rsidRPr="00004F43">
        <w:rPr>
          <w:rFonts w:ascii="Times New Roman" w:hAnsi="Times New Roman" w:cs="Times New Roman"/>
          <w:b/>
        </w:rPr>
        <w:t xml:space="preserve"> B., &amp; Berhe</w:t>
      </w:r>
      <w:r w:rsidR="002E55C4">
        <w:rPr>
          <w:rFonts w:ascii="Times New Roman" w:hAnsi="Times New Roman" w:cs="Times New Roman"/>
          <w:b/>
        </w:rPr>
        <w:t>,</w:t>
      </w:r>
      <w:r w:rsidRPr="00004F43">
        <w:rPr>
          <w:rFonts w:ascii="Times New Roman" w:hAnsi="Times New Roman" w:cs="Times New Roman"/>
          <w:b/>
        </w:rPr>
        <w:t xml:space="preserve"> N. </w:t>
      </w:r>
      <w:r w:rsidR="00EE173E" w:rsidRPr="00586D03">
        <w:rPr>
          <w:rFonts w:ascii="Times New Roman" w:hAnsi="Times New Roman" w:cs="Times New Roman"/>
          <w:b/>
          <w:bCs/>
        </w:rPr>
        <w:t>(</w:t>
      </w:r>
      <w:r w:rsidR="00EE173E" w:rsidRPr="00586D03">
        <w:rPr>
          <w:rFonts w:ascii="Times New Roman" w:hAnsi="Times New Roman" w:cs="Times New Roman"/>
          <w:b/>
          <w:bCs/>
          <w:lang w:val="en-US"/>
        </w:rPr>
        <w:t>201</w:t>
      </w:r>
      <w:r w:rsidR="00EE173E">
        <w:rPr>
          <w:rFonts w:ascii="Times New Roman" w:hAnsi="Times New Roman" w:cs="Times New Roman"/>
          <w:b/>
          <w:bCs/>
          <w:lang w:val="en-US"/>
        </w:rPr>
        <w:t>2</w:t>
      </w:r>
      <w:r w:rsidR="00EE173E" w:rsidRPr="00586D03">
        <w:rPr>
          <w:rFonts w:ascii="Times New Roman" w:hAnsi="Times New Roman" w:cs="Times New Roman"/>
          <w:b/>
          <w:bCs/>
        </w:rPr>
        <w:t>)</w:t>
      </w:r>
      <w:r w:rsidR="00EE173E" w:rsidRPr="00586D03">
        <w:rPr>
          <w:rFonts w:ascii="Times New Roman" w:hAnsi="Times New Roman" w:cs="Times New Roman"/>
          <w:b/>
          <w:bCs/>
          <w:lang w:val="en-US"/>
        </w:rPr>
        <w:t>.</w:t>
      </w:r>
      <w:r w:rsidRPr="00004F43">
        <w:rPr>
          <w:rFonts w:ascii="Times New Roman" w:hAnsi="Times New Roman" w:cs="Times New Roman"/>
        </w:rPr>
        <w:t xml:space="preserve"> </w:t>
      </w:r>
      <w:r w:rsidRPr="00EE173E">
        <w:rPr>
          <w:rFonts w:ascii="Times New Roman" w:hAnsi="Times New Roman" w:cs="Times New Roman"/>
          <w:i/>
          <w:iCs/>
          <w:lang w:val="en-US"/>
        </w:rPr>
        <w:t>Schistosomia mansoni</w:t>
      </w:r>
      <w:r w:rsidRPr="00004F43">
        <w:rPr>
          <w:rFonts w:ascii="Times New Roman" w:hAnsi="Times New Roman" w:cs="Times New Roman"/>
          <w:lang w:val="en-US"/>
        </w:rPr>
        <w:t xml:space="preserve"> focus in Mekele city, northern Ethiopia. </w:t>
      </w:r>
      <w:r w:rsidRPr="00004F43">
        <w:rPr>
          <w:rFonts w:ascii="Times New Roman" w:hAnsi="Times New Roman" w:cs="Times New Roman"/>
          <w:i/>
          <w:lang w:val="en-US"/>
        </w:rPr>
        <w:t>Ethiop. Med. J</w:t>
      </w:r>
      <w:r w:rsidRPr="00004F43">
        <w:rPr>
          <w:rFonts w:ascii="Times New Roman" w:hAnsi="Times New Roman" w:cs="Times New Roman"/>
          <w:lang w:val="en-US"/>
        </w:rPr>
        <w:t>.</w:t>
      </w:r>
      <w:r w:rsidR="0019050C">
        <w:rPr>
          <w:rFonts w:ascii="Times New Roman" w:hAnsi="Times New Roman" w:cs="Times New Roman"/>
          <w:lang w:val="en-US"/>
        </w:rPr>
        <w:t>,</w:t>
      </w:r>
      <w:r w:rsidRPr="00004F43">
        <w:rPr>
          <w:rFonts w:ascii="Times New Roman" w:hAnsi="Times New Roman" w:cs="Times New Roman"/>
          <w:lang w:val="en-US"/>
        </w:rPr>
        <w:t xml:space="preserve"> </w:t>
      </w:r>
      <w:r w:rsidRPr="00004F43">
        <w:rPr>
          <w:rFonts w:ascii="Times New Roman" w:hAnsi="Times New Roman" w:cs="Times New Roman"/>
          <w:b/>
          <w:lang w:val="en-US"/>
        </w:rPr>
        <w:t>50</w:t>
      </w:r>
      <w:r w:rsidRPr="00004F43">
        <w:rPr>
          <w:rFonts w:ascii="Times New Roman" w:hAnsi="Times New Roman" w:cs="Times New Roman"/>
          <w:lang w:val="en-US"/>
        </w:rPr>
        <w:t xml:space="preserve">(4), 331–336p </w:t>
      </w:r>
    </w:p>
    <w:p w14:paraId="68B05625" w14:textId="64C00760" w:rsidR="0059364B" w:rsidRPr="00004F43" w:rsidRDefault="0059364B" w:rsidP="0059364B">
      <w:pPr>
        <w:tabs>
          <w:tab w:val="left" w:pos="5480"/>
        </w:tabs>
        <w:spacing w:after="0" w:line="240" w:lineRule="auto"/>
        <w:ind w:left="709" w:hanging="709"/>
        <w:jc w:val="both"/>
        <w:rPr>
          <w:rFonts w:ascii="Times New Roman" w:hAnsi="Times New Roman" w:cs="Times New Roman"/>
          <w:lang w:val="en-US"/>
        </w:rPr>
      </w:pPr>
      <w:r w:rsidRPr="00004F43">
        <w:rPr>
          <w:rFonts w:ascii="Times New Roman" w:hAnsi="Times New Roman" w:cs="Times New Roman"/>
          <w:b/>
          <w:lang w:val="en-US"/>
        </w:rPr>
        <w:t>Mereta</w:t>
      </w:r>
      <w:r w:rsidR="002E55C4">
        <w:rPr>
          <w:rFonts w:ascii="Times New Roman" w:hAnsi="Times New Roman" w:cs="Times New Roman"/>
          <w:b/>
          <w:lang w:val="en-US"/>
        </w:rPr>
        <w:t>,</w:t>
      </w:r>
      <w:r w:rsidRPr="00004F43">
        <w:rPr>
          <w:rFonts w:ascii="Times New Roman" w:hAnsi="Times New Roman" w:cs="Times New Roman"/>
          <w:b/>
          <w:lang w:val="en-US"/>
        </w:rPr>
        <w:t xml:space="preserve"> S. T., Bedewi, J., Yewhalaw</w:t>
      </w:r>
      <w:r w:rsidR="002E55C4">
        <w:rPr>
          <w:rFonts w:ascii="Times New Roman" w:hAnsi="Times New Roman" w:cs="Times New Roman"/>
          <w:b/>
          <w:lang w:val="en-US"/>
        </w:rPr>
        <w:t>,</w:t>
      </w:r>
      <w:r w:rsidRPr="00004F43">
        <w:rPr>
          <w:rFonts w:ascii="Times New Roman" w:hAnsi="Times New Roman" w:cs="Times New Roman"/>
          <w:b/>
          <w:lang w:val="en-US"/>
        </w:rPr>
        <w:t xml:space="preserve"> D., Mandefro</w:t>
      </w:r>
      <w:r w:rsidR="002E55C4">
        <w:rPr>
          <w:rFonts w:ascii="Times New Roman" w:hAnsi="Times New Roman" w:cs="Times New Roman"/>
          <w:b/>
          <w:lang w:val="en-US"/>
        </w:rPr>
        <w:t>,</w:t>
      </w:r>
      <w:r w:rsidRPr="00004F43">
        <w:rPr>
          <w:rFonts w:ascii="Times New Roman" w:hAnsi="Times New Roman" w:cs="Times New Roman"/>
          <w:b/>
          <w:lang w:val="en-US"/>
        </w:rPr>
        <w:t xml:space="preserve"> B., Abdie</w:t>
      </w:r>
      <w:r w:rsidR="002E55C4">
        <w:rPr>
          <w:rFonts w:ascii="Times New Roman" w:hAnsi="Times New Roman" w:cs="Times New Roman"/>
          <w:b/>
          <w:lang w:val="en-US"/>
        </w:rPr>
        <w:t>,</w:t>
      </w:r>
      <w:r w:rsidRPr="00004F43">
        <w:rPr>
          <w:rFonts w:ascii="Times New Roman" w:hAnsi="Times New Roman" w:cs="Times New Roman"/>
          <w:b/>
          <w:lang w:val="en-US"/>
        </w:rPr>
        <w:t xml:space="preserve"> Y., Tegegne</w:t>
      </w:r>
      <w:r w:rsidR="002E55C4">
        <w:rPr>
          <w:rFonts w:ascii="Times New Roman" w:hAnsi="Times New Roman" w:cs="Times New Roman"/>
          <w:b/>
          <w:lang w:val="en-US"/>
        </w:rPr>
        <w:t>,</w:t>
      </w:r>
      <w:r w:rsidRPr="00004F43">
        <w:rPr>
          <w:rFonts w:ascii="Times New Roman" w:hAnsi="Times New Roman" w:cs="Times New Roman"/>
          <w:b/>
          <w:lang w:val="en-US"/>
        </w:rPr>
        <w:t xml:space="preserve"> D., Kloos</w:t>
      </w:r>
      <w:r w:rsidR="002E55C4">
        <w:rPr>
          <w:rFonts w:ascii="Times New Roman" w:hAnsi="Times New Roman" w:cs="Times New Roman"/>
          <w:b/>
          <w:lang w:val="en-US"/>
        </w:rPr>
        <w:t>,</w:t>
      </w:r>
      <w:r w:rsidRPr="00004F43">
        <w:rPr>
          <w:rFonts w:ascii="Times New Roman" w:hAnsi="Times New Roman" w:cs="Times New Roman"/>
          <w:b/>
          <w:lang w:val="en-US"/>
        </w:rPr>
        <w:t xml:space="preserve"> H. </w:t>
      </w:r>
      <w:r w:rsidR="00EE173E" w:rsidRPr="00586D03">
        <w:rPr>
          <w:rFonts w:ascii="Times New Roman" w:hAnsi="Times New Roman" w:cs="Times New Roman"/>
          <w:b/>
          <w:bCs/>
        </w:rPr>
        <w:t>(</w:t>
      </w:r>
      <w:r w:rsidR="00EE173E" w:rsidRPr="00586D03">
        <w:rPr>
          <w:rFonts w:ascii="Times New Roman" w:hAnsi="Times New Roman" w:cs="Times New Roman"/>
          <w:b/>
          <w:bCs/>
          <w:lang w:val="en-US"/>
        </w:rPr>
        <w:t>201</w:t>
      </w:r>
      <w:r w:rsidR="00EE173E">
        <w:rPr>
          <w:rFonts w:ascii="Times New Roman" w:hAnsi="Times New Roman" w:cs="Times New Roman"/>
          <w:b/>
          <w:bCs/>
          <w:lang w:val="en-US"/>
        </w:rPr>
        <w:t>9</w:t>
      </w:r>
      <w:r w:rsidR="00EE173E" w:rsidRPr="00586D03">
        <w:rPr>
          <w:rFonts w:ascii="Times New Roman" w:hAnsi="Times New Roman" w:cs="Times New Roman"/>
          <w:b/>
          <w:bCs/>
        </w:rPr>
        <w:t>)</w:t>
      </w:r>
      <w:r w:rsidR="00EE173E" w:rsidRPr="00586D03">
        <w:rPr>
          <w:rFonts w:ascii="Times New Roman" w:hAnsi="Times New Roman" w:cs="Times New Roman"/>
          <w:b/>
          <w:bCs/>
          <w:lang w:val="en-US"/>
        </w:rPr>
        <w:t>.</w:t>
      </w:r>
      <w:r w:rsidR="00EE173E" w:rsidRPr="00004F43">
        <w:rPr>
          <w:rFonts w:ascii="Times New Roman" w:hAnsi="Times New Roman" w:cs="Times New Roman"/>
          <w:lang w:val="en-US"/>
        </w:rPr>
        <w:t xml:space="preserve"> </w:t>
      </w:r>
      <w:r w:rsidRPr="00004F43">
        <w:rPr>
          <w:rFonts w:ascii="Times New Roman" w:hAnsi="Times New Roman" w:cs="Times New Roman"/>
          <w:lang w:val="en-US"/>
        </w:rPr>
        <w:t xml:space="preserve">Environmental determinants of distribution of freshwater snails and trematode infection in the Omo Gibe River Basin southwest Ethiopia. </w:t>
      </w:r>
      <w:r w:rsidRPr="00004F43">
        <w:rPr>
          <w:rFonts w:ascii="Times New Roman" w:hAnsi="Times New Roman" w:cs="Times New Roman"/>
          <w:i/>
          <w:lang w:val="en-US"/>
        </w:rPr>
        <w:t>Infect Dis Poverty</w:t>
      </w:r>
      <w:r w:rsidRPr="00004F43">
        <w:rPr>
          <w:rFonts w:ascii="Times New Roman" w:hAnsi="Times New Roman" w:cs="Times New Roman"/>
          <w:lang w:val="en-US"/>
        </w:rPr>
        <w:t xml:space="preserve">, </w:t>
      </w:r>
      <w:r w:rsidRPr="00004F43">
        <w:rPr>
          <w:rFonts w:ascii="Times New Roman" w:hAnsi="Times New Roman" w:cs="Times New Roman"/>
          <w:b/>
          <w:lang w:val="en-US"/>
        </w:rPr>
        <w:t>8</w:t>
      </w:r>
      <w:r w:rsidRPr="00004F43">
        <w:rPr>
          <w:rFonts w:ascii="Times New Roman" w:hAnsi="Times New Roman" w:cs="Times New Roman"/>
          <w:lang w:val="en-US"/>
        </w:rPr>
        <w:t>(1), 93p. DOI: 10.1186/s40249-019-0604-Y.</w:t>
      </w:r>
    </w:p>
    <w:p w14:paraId="4FE5BF74" w14:textId="75A108D3" w:rsidR="0059364B" w:rsidRPr="00004F43" w:rsidRDefault="0059364B" w:rsidP="0059364B">
      <w:pPr>
        <w:spacing w:after="0" w:line="240" w:lineRule="auto"/>
        <w:ind w:left="709" w:hanging="709"/>
        <w:jc w:val="both"/>
        <w:rPr>
          <w:rFonts w:ascii="Times New Roman" w:hAnsi="Times New Roman" w:cs="Times New Roman"/>
          <w:lang w:val="en-US"/>
        </w:rPr>
      </w:pPr>
      <w:r w:rsidRPr="00004F43">
        <w:rPr>
          <w:rFonts w:ascii="Times New Roman" w:hAnsi="Times New Roman" w:cs="Times New Roman"/>
          <w:b/>
          <w:lang w:val="en-US"/>
        </w:rPr>
        <w:t>Monde</w:t>
      </w:r>
      <w:r w:rsidR="002E55C4">
        <w:rPr>
          <w:rFonts w:ascii="Times New Roman" w:hAnsi="Times New Roman" w:cs="Times New Roman"/>
          <w:b/>
          <w:lang w:val="en-US"/>
        </w:rPr>
        <w:t>,</w:t>
      </w:r>
      <w:r w:rsidRPr="00004F43">
        <w:rPr>
          <w:rFonts w:ascii="Times New Roman" w:hAnsi="Times New Roman" w:cs="Times New Roman"/>
          <w:b/>
          <w:lang w:val="en-US"/>
        </w:rPr>
        <w:t xml:space="preserve"> C., Syampungani</w:t>
      </w:r>
      <w:r w:rsidR="002E55C4">
        <w:rPr>
          <w:rFonts w:ascii="Times New Roman" w:hAnsi="Times New Roman" w:cs="Times New Roman"/>
          <w:b/>
          <w:lang w:val="en-US"/>
        </w:rPr>
        <w:t>,</w:t>
      </w:r>
      <w:r w:rsidRPr="00004F43">
        <w:rPr>
          <w:rFonts w:ascii="Times New Roman" w:hAnsi="Times New Roman" w:cs="Times New Roman"/>
          <w:b/>
          <w:lang w:val="en-US"/>
        </w:rPr>
        <w:t xml:space="preserve"> S., and Van den Brink, </w:t>
      </w:r>
      <w:r w:rsidR="002E55C4" w:rsidRPr="00004F43">
        <w:rPr>
          <w:rFonts w:ascii="Times New Roman" w:hAnsi="Times New Roman" w:cs="Times New Roman"/>
          <w:b/>
          <w:lang w:val="en-US"/>
        </w:rPr>
        <w:t xml:space="preserve">P. </w:t>
      </w:r>
      <w:r w:rsidR="00EE173E" w:rsidRPr="00586D03">
        <w:rPr>
          <w:rFonts w:ascii="Times New Roman" w:hAnsi="Times New Roman" w:cs="Times New Roman"/>
          <w:b/>
          <w:bCs/>
        </w:rPr>
        <w:t>(</w:t>
      </w:r>
      <w:r w:rsidR="00EE173E" w:rsidRPr="00586D03">
        <w:rPr>
          <w:rFonts w:ascii="Times New Roman" w:hAnsi="Times New Roman" w:cs="Times New Roman"/>
          <w:b/>
          <w:bCs/>
          <w:lang w:val="en-US"/>
        </w:rPr>
        <w:t>201</w:t>
      </w:r>
      <w:r w:rsidR="00EE173E">
        <w:rPr>
          <w:rFonts w:ascii="Times New Roman" w:hAnsi="Times New Roman" w:cs="Times New Roman"/>
          <w:b/>
          <w:bCs/>
          <w:lang w:val="en-US"/>
        </w:rPr>
        <w:t>5</w:t>
      </w:r>
      <w:r w:rsidR="00EE173E" w:rsidRPr="00586D03">
        <w:rPr>
          <w:rFonts w:ascii="Times New Roman" w:hAnsi="Times New Roman" w:cs="Times New Roman"/>
          <w:b/>
          <w:bCs/>
        </w:rPr>
        <w:t>)</w:t>
      </w:r>
      <w:r w:rsidR="00EE173E" w:rsidRPr="00586D03">
        <w:rPr>
          <w:rFonts w:ascii="Times New Roman" w:hAnsi="Times New Roman" w:cs="Times New Roman"/>
          <w:b/>
          <w:bCs/>
          <w:lang w:val="en-US"/>
        </w:rPr>
        <w:t>.</w:t>
      </w:r>
      <w:r w:rsidR="00EE173E" w:rsidRPr="00004F43">
        <w:rPr>
          <w:rFonts w:ascii="Times New Roman" w:hAnsi="Times New Roman" w:cs="Times New Roman"/>
          <w:lang w:val="en-US"/>
        </w:rPr>
        <w:t xml:space="preserve"> </w:t>
      </w:r>
      <w:r w:rsidRPr="00004F43">
        <w:rPr>
          <w:rFonts w:ascii="Times New Roman" w:hAnsi="Times New Roman" w:cs="Times New Roman"/>
          <w:lang w:val="en-US"/>
        </w:rPr>
        <w:t xml:space="preserve">Exploring the potential of host-environment relationships in the control of schistosomiasis in Africa. </w:t>
      </w:r>
      <w:r w:rsidRPr="00004F43">
        <w:rPr>
          <w:rFonts w:ascii="Times New Roman" w:hAnsi="Times New Roman" w:cs="Times New Roman"/>
          <w:i/>
          <w:lang w:val="en-US"/>
        </w:rPr>
        <w:t>African Journal of Aquatic Science</w:t>
      </w:r>
      <w:r w:rsidRPr="00004F43">
        <w:rPr>
          <w:rFonts w:ascii="Times New Roman" w:hAnsi="Times New Roman" w:cs="Times New Roman"/>
          <w:lang w:val="en-US"/>
        </w:rPr>
        <w:t xml:space="preserve">., </w:t>
      </w:r>
      <w:r w:rsidRPr="00004F43">
        <w:rPr>
          <w:rFonts w:ascii="Times New Roman" w:hAnsi="Times New Roman" w:cs="Times New Roman"/>
          <w:b/>
          <w:lang w:val="en-US"/>
        </w:rPr>
        <w:t>40</w:t>
      </w:r>
      <w:r w:rsidRPr="00004F43">
        <w:rPr>
          <w:rFonts w:ascii="Times New Roman" w:hAnsi="Times New Roman" w:cs="Times New Roman"/>
          <w:lang w:val="en-US"/>
        </w:rPr>
        <w:t>(1)</w:t>
      </w:r>
      <w:r w:rsidR="0019050C">
        <w:rPr>
          <w:rFonts w:ascii="Times New Roman" w:hAnsi="Times New Roman" w:cs="Times New Roman"/>
          <w:lang w:val="en-US"/>
        </w:rPr>
        <w:t>,</w:t>
      </w:r>
      <w:r w:rsidRPr="00004F43">
        <w:rPr>
          <w:rFonts w:ascii="Times New Roman" w:hAnsi="Times New Roman" w:cs="Times New Roman"/>
          <w:lang w:val="en-US"/>
        </w:rPr>
        <w:t xml:space="preserve"> 47-55p.</w:t>
      </w:r>
    </w:p>
    <w:p w14:paraId="3BEEA234" w14:textId="09AD7F14" w:rsidR="0059364B" w:rsidRPr="00004F43" w:rsidRDefault="0059364B" w:rsidP="0059364B">
      <w:pPr>
        <w:spacing w:after="0" w:line="240" w:lineRule="auto"/>
        <w:ind w:left="709" w:hanging="709"/>
        <w:jc w:val="both"/>
        <w:rPr>
          <w:rFonts w:ascii="Times New Roman" w:hAnsi="Times New Roman" w:cs="Times New Roman"/>
          <w:lang w:val="en-US"/>
        </w:rPr>
      </w:pPr>
      <w:r w:rsidRPr="00004F43">
        <w:rPr>
          <w:rFonts w:ascii="Times New Roman" w:hAnsi="Times New Roman" w:cs="Times New Roman"/>
          <w:b/>
          <w:bCs/>
          <w:lang w:val="en-US"/>
        </w:rPr>
        <w:t>Moser, W.</w:t>
      </w:r>
      <w:r w:rsidR="002E55C4">
        <w:rPr>
          <w:rFonts w:ascii="Times New Roman" w:hAnsi="Times New Roman" w:cs="Times New Roman"/>
          <w:b/>
          <w:bCs/>
          <w:lang w:val="en-US"/>
        </w:rPr>
        <w:t>,</w:t>
      </w:r>
      <w:r w:rsidRPr="00004F43">
        <w:rPr>
          <w:rFonts w:ascii="Times New Roman" w:hAnsi="Times New Roman" w:cs="Times New Roman"/>
          <w:b/>
          <w:bCs/>
          <w:lang w:val="en-US"/>
        </w:rPr>
        <w:t xml:space="preserve"> Greter, H.</w:t>
      </w:r>
      <w:r w:rsidR="002E55C4">
        <w:rPr>
          <w:rFonts w:ascii="Times New Roman" w:hAnsi="Times New Roman" w:cs="Times New Roman"/>
          <w:b/>
          <w:bCs/>
          <w:lang w:val="en-US"/>
        </w:rPr>
        <w:t>,</w:t>
      </w:r>
      <w:r w:rsidRPr="00004F43">
        <w:rPr>
          <w:rFonts w:ascii="Times New Roman" w:hAnsi="Times New Roman" w:cs="Times New Roman"/>
          <w:b/>
          <w:bCs/>
          <w:lang w:val="en-US"/>
        </w:rPr>
        <w:t xml:space="preserve"> Schindler, C.</w:t>
      </w:r>
      <w:r w:rsidR="002E55C4">
        <w:rPr>
          <w:rFonts w:ascii="Times New Roman" w:hAnsi="Times New Roman" w:cs="Times New Roman"/>
          <w:b/>
          <w:bCs/>
          <w:lang w:val="en-US"/>
        </w:rPr>
        <w:t>,</w:t>
      </w:r>
      <w:r w:rsidRPr="00004F43">
        <w:rPr>
          <w:rFonts w:ascii="Times New Roman" w:hAnsi="Times New Roman" w:cs="Times New Roman"/>
          <w:b/>
          <w:bCs/>
          <w:lang w:val="en-US"/>
        </w:rPr>
        <w:t xml:space="preserve"> Allan, F.</w:t>
      </w:r>
      <w:r w:rsidR="002E55C4">
        <w:rPr>
          <w:rFonts w:ascii="Times New Roman" w:hAnsi="Times New Roman" w:cs="Times New Roman"/>
          <w:b/>
          <w:bCs/>
          <w:lang w:val="en-US"/>
        </w:rPr>
        <w:t>,</w:t>
      </w:r>
      <w:r w:rsidRPr="00004F43">
        <w:rPr>
          <w:rFonts w:ascii="Times New Roman" w:hAnsi="Times New Roman" w:cs="Times New Roman"/>
          <w:b/>
          <w:bCs/>
          <w:lang w:val="en-US"/>
        </w:rPr>
        <w:t xml:space="preserve"> Ngandolo, B.N.</w:t>
      </w:r>
      <w:r w:rsidR="002E55C4">
        <w:rPr>
          <w:rFonts w:ascii="Times New Roman" w:hAnsi="Times New Roman" w:cs="Times New Roman"/>
          <w:b/>
          <w:bCs/>
          <w:lang w:val="en-US"/>
        </w:rPr>
        <w:t>,</w:t>
      </w:r>
      <w:r w:rsidRPr="00004F43">
        <w:rPr>
          <w:rFonts w:ascii="Times New Roman" w:hAnsi="Times New Roman" w:cs="Times New Roman"/>
          <w:b/>
          <w:bCs/>
          <w:lang w:val="en-US"/>
        </w:rPr>
        <w:t xml:space="preserve"> Moto, D.D.</w:t>
      </w:r>
      <w:r w:rsidR="002E55C4">
        <w:rPr>
          <w:rFonts w:ascii="Times New Roman" w:hAnsi="Times New Roman" w:cs="Times New Roman"/>
          <w:b/>
          <w:bCs/>
          <w:lang w:val="en-US"/>
        </w:rPr>
        <w:t>,</w:t>
      </w:r>
      <w:r w:rsidRPr="00004F43">
        <w:rPr>
          <w:rFonts w:ascii="Times New Roman" w:hAnsi="Times New Roman" w:cs="Times New Roman"/>
          <w:b/>
          <w:bCs/>
          <w:lang w:val="en-US"/>
        </w:rPr>
        <w:t xml:space="preserve"> Utzinger, J.</w:t>
      </w:r>
      <w:r w:rsidR="002E55C4">
        <w:rPr>
          <w:rFonts w:ascii="Times New Roman" w:hAnsi="Times New Roman" w:cs="Times New Roman"/>
          <w:b/>
          <w:bCs/>
          <w:lang w:val="en-US"/>
        </w:rPr>
        <w:t>,</w:t>
      </w:r>
      <w:r w:rsidRPr="00004F43">
        <w:rPr>
          <w:rFonts w:ascii="Times New Roman" w:hAnsi="Times New Roman" w:cs="Times New Roman"/>
          <w:lang w:val="en-US"/>
        </w:rPr>
        <w:t xml:space="preserve"> </w:t>
      </w:r>
      <w:r w:rsidRPr="00004F43">
        <w:rPr>
          <w:rFonts w:ascii="Times New Roman" w:hAnsi="Times New Roman" w:cs="Times New Roman"/>
          <w:b/>
          <w:bCs/>
          <w:lang w:val="en-US"/>
        </w:rPr>
        <w:t xml:space="preserve">Zinsstag, J. </w:t>
      </w:r>
      <w:r w:rsidR="00EE173E" w:rsidRPr="00586D03">
        <w:rPr>
          <w:rFonts w:ascii="Times New Roman" w:hAnsi="Times New Roman" w:cs="Times New Roman"/>
          <w:b/>
          <w:bCs/>
        </w:rPr>
        <w:t>(</w:t>
      </w:r>
      <w:r w:rsidR="00EE173E" w:rsidRPr="00586D03">
        <w:rPr>
          <w:rFonts w:ascii="Times New Roman" w:hAnsi="Times New Roman" w:cs="Times New Roman"/>
          <w:b/>
          <w:bCs/>
          <w:lang w:val="en-US"/>
        </w:rPr>
        <w:t>201</w:t>
      </w:r>
      <w:r w:rsidR="00EE173E">
        <w:rPr>
          <w:rFonts w:ascii="Times New Roman" w:hAnsi="Times New Roman" w:cs="Times New Roman"/>
          <w:b/>
          <w:bCs/>
          <w:lang w:val="en-US"/>
        </w:rPr>
        <w:t>4</w:t>
      </w:r>
      <w:r w:rsidR="00EE173E" w:rsidRPr="00586D03">
        <w:rPr>
          <w:rFonts w:ascii="Times New Roman" w:hAnsi="Times New Roman" w:cs="Times New Roman"/>
          <w:b/>
          <w:bCs/>
        </w:rPr>
        <w:t>)</w:t>
      </w:r>
      <w:r w:rsidR="00EE173E" w:rsidRPr="00586D03">
        <w:rPr>
          <w:rFonts w:ascii="Times New Roman" w:hAnsi="Times New Roman" w:cs="Times New Roman"/>
          <w:b/>
          <w:bCs/>
          <w:lang w:val="en-US"/>
        </w:rPr>
        <w:t>.</w:t>
      </w:r>
      <w:r w:rsidRPr="00004F43">
        <w:rPr>
          <w:rFonts w:ascii="Times New Roman" w:hAnsi="Times New Roman" w:cs="Times New Roman"/>
          <w:lang w:val="en-US"/>
        </w:rPr>
        <w:t xml:space="preserve"> The spatial and seasonal distribution of Bulinus truncatus, Bulinus forskalii and Biomphalaria pfeifferi, the intermediate host snails of schistosomiasis, in N’Djamena, Chad. Geospat. Health, 9, 109–118.</w:t>
      </w:r>
    </w:p>
    <w:p w14:paraId="4CD16F4B" w14:textId="757070B7" w:rsidR="0059364B" w:rsidRPr="00004F43" w:rsidRDefault="0059364B" w:rsidP="0059364B">
      <w:pPr>
        <w:spacing w:after="0" w:line="240" w:lineRule="auto"/>
        <w:ind w:left="709" w:hanging="709"/>
        <w:jc w:val="both"/>
        <w:rPr>
          <w:rFonts w:ascii="Times New Roman" w:eastAsia="Times New Roman" w:hAnsi="Times New Roman" w:cs="Times New Roman"/>
        </w:rPr>
      </w:pPr>
      <w:r w:rsidRPr="00004F43">
        <w:rPr>
          <w:rFonts w:ascii="Times New Roman" w:eastAsia="Times New Roman" w:hAnsi="Times New Roman" w:cs="Times New Roman"/>
          <w:b/>
          <w:lang w:val="en-US"/>
        </w:rPr>
        <w:lastRenderedPageBreak/>
        <w:t>Muñoz-Antoli</w:t>
      </w:r>
      <w:r w:rsidR="002E55C4">
        <w:rPr>
          <w:rFonts w:ascii="Times New Roman" w:eastAsia="Times New Roman" w:hAnsi="Times New Roman" w:cs="Times New Roman"/>
          <w:b/>
          <w:lang w:val="en-US"/>
        </w:rPr>
        <w:t>,</w:t>
      </w:r>
      <w:r w:rsidRPr="00004F43">
        <w:rPr>
          <w:rFonts w:ascii="Times New Roman" w:eastAsia="Times New Roman" w:hAnsi="Times New Roman" w:cs="Times New Roman"/>
          <w:b/>
          <w:lang w:val="en-US"/>
        </w:rPr>
        <w:t xml:space="preserve"> C., Trelis</w:t>
      </w:r>
      <w:r w:rsidR="002E55C4">
        <w:rPr>
          <w:rFonts w:ascii="Times New Roman" w:eastAsia="Times New Roman" w:hAnsi="Times New Roman" w:cs="Times New Roman"/>
          <w:b/>
          <w:lang w:val="en-US"/>
        </w:rPr>
        <w:t>,</w:t>
      </w:r>
      <w:r w:rsidRPr="00004F43">
        <w:rPr>
          <w:rFonts w:ascii="Times New Roman" w:eastAsia="Times New Roman" w:hAnsi="Times New Roman" w:cs="Times New Roman"/>
          <w:b/>
          <w:lang w:val="en-US"/>
        </w:rPr>
        <w:t xml:space="preserve"> M., Gozalbo</w:t>
      </w:r>
      <w:r w:rsidR="002E55C4">
        <w:rPr>
          <w:rFonts w:ascii="Times New Roman" w:eastAsia="Times New Roman" w:hAnsi="Times New Roman" w:cs="Times New Roman"/>
          <w:b/>
          <w:lang w:val="en-US"/>
        </w:rPr>
        <w:t>,</w:t>
      </w:r>
      <w:r w:rsidRPr="00004F43">
        <w:rPr>
          <w:rFonts w:ascii="Times New Roman" w:eastAsia="Times New Roman" w:hAnsi="Times New Roman" w:cs="Times New Roman"/>
          <w:b/>
          <w:lang w:val="en-US"/>
        </w:rPr>
        <w:t xml:space="preserve"> M., Toledo</w:t>
      </w:r>
      <w:r w:rsidR="002E55C4">
        <w:rPr>
          <w:rFonts w:ascii="Times New Roman" w:eastAsia="Times New Roman" w:hAnsi="Times New Roman" w:cs="Times New Roman"/>
          <w:b/>
          <w:lang w:val="en-US"/>
        </w:rPr>
        <w:t>,</w:t>
      </w:r>
      <w:r w:rsidRPr="00004F43">
        <w:rPr>
          <w:rFonts w:ascii="Times New Roman" w:eastAsia="Times New Roman" w:hAnsi="Times New Roman" w:cs="Times New Roman"/>
          <w:b/>
          <w:lang w:val="en-US"/>
        </w:rPr>
        <w:t xml:space="preserve"> R., Haberl</w:t>
      </w:r>
      <w:r w:rsidR="002E55C4">
        <w:rPr>
          <w:rFonts w:ascii="Times New Roman" w:eastAsia="Times New Roman" w:hAnsi="Times New Roman" w:cs="Times New Roman"/>
          <w:b/>
          <w:lang w:val="en-US"/>
        </w:rPr>
        <w:t>,</w:t>
      </w:r>
      <w:r w:rsidRPr="00004F43">
        <w:rPr>
          <w:rFonts w:ascii="Times New Roman" w:eastAsia="Times New Roman" w:hAnsi="Times New Roman" w:cs="Times New Roman"/>
          <w:b/>
          <w:lang w:val="en-US"/>
        </w:rPr>
        <w:t xml:space="preserve"> B., Esteban</w:t>
      </w:r>
      <w:r w:rsidR="002E55C4">
        <w:rPr>
          <w:rFonts w:ascii="Times New Roman" w:eastAsia="Times New Roman" w:hAnsi="Times New Roman" w:cs="Times New Roman"/>
          <w:b/>
          <w:lang w:val="en-US"/>
        </w:rPr>
        <w:t>,</w:t>
      </w:r>
      <w:r w:rsidRPr="00004F43">
        <w:rPr>
          <w:rFonts w:ascii="Times New Roman" w:eastAsia="Times New Roman" w:hAnsi="Times New Roman" w:cs="Times New Roman"/>
          <w:b/>
          <w:lang w:val="en-US"/>
        </w:rPr>
        <w:t xml:space="preserve"> J</w:t>
      </w:r>
      <w:r w:rsidR="002E55C4">
        <w:rPr>
          <w:rFonts w:ascii="Times New Roman" w:eastAsia="Times New Roman" w:hAnsi="Times New Roman" w:cs="Times New Roman"/>
          <w:b/>
          <w:lang w:val="en-US"/>
        </w:rPr>
        <w:t xml:space="preserve">. </w:t>
      </w:r>
      <w:r w:rsidRPr="00004F43">
        <w:rPr>
          <w:rFonts w:ascii="Times New Roman" w:eastAsia="Times New Roman" w:hAnsi="Times New Roman" w:cs="Times New Roman"/>
          <w:b/>
          <w:lang w:val="en-US"/>
        </w:rPr>
        <w:t xml:space="preserve">G. </w:t>
      </w:r>
      <w:r w:rsidR="00EE173E" w:rsidRPr="00586D03">
        <w:rPr>
          <w:rFonts w:ascii="Times New Roman" w:hAnsi="Times New Roman" w:cs="Times New Roman"/>
          <w:b/>
          <w:bCs/>
        </w:rPr>
        <w:t>(</w:t>
      </w:r>
      <w:r w:rsidR="00EE173E" w:rsidRPr="00586D03">
        <w:rPr>
          <w:rFonts w:ascii="Times New Roman" w:hAnsi="Times New Roman" w:cs="Times New Roman"/>
          <w:b/>
          <w:bCs/>
          <w:lang w:val="en-US"/>
        </w:rPr>
        <w:t>20</w:t>
      </w:r>
      <w:r w:rsidR="00EE173E">
        <w:rPr>
          <w:rFonts w:ascii="Times New Roman" w:hAnsi="Times New Roman" w:cs="Times New Roman"/>
          <w:b/>
          <w:bCs/>
          <w:lang w:val="en-US"/>
        </w:rPr>
        <w:t>0</w:t>
      </w:r>
      <w:r w:rsidR="00EE173E" w:rsidRPr="00586D03">
        <w:rPr>
          <w:rFonts w:ascii="Times New Roman" w:hAnsi="Times New Roman" w:cs="Times New Roman"/>
          <w:b/>
          <w:bCs/>
          <w:lang w:val="en-US"/>
        </w:rPr>
        <w:t>3</w:t>
      </w:r>
      <w:r w:rsidR="00EE173E" w:rsidRPr="00586D03">
        <w:rPr>
          <w:rFonts w:ascii="Times New Roman" w:hAnsi="Times New Roman" w:cs="Times New Roman"/>
          <w:b/>
          <w:bCs/>
        </w:rPr>
        <w:t>)</w:t>
      </w:r>
      <w:r w:rsidR="00EE173E" w:rsidRPr="00586D03">
        <w:rPr>
          <w:rFonts w:ascii="Times New Roman" w:hAnsi="Times New Roman" w:cs="Times New Roman"/>
          <w:b/>
          <w:bCs/>
          <w:lang w:val="en-US"/>
        </w:rPr>
        <w:t>.</w:t>
      </w:r>
      <w:r w:rsidR="00EE173E" w:rsidRPr="00004F43">
        <w:rPr>
          <w:rFonts w:ascii="Times New Roman" w:hAnsi="Times New Roman" w:cs="Times New Roman"/>
          <w:lang w:val="en-US"/>
        </w:rPr>
        <w:t xml:space="preserve"> </w:t>
      </w:r>
      <w:r w:rsidRPr="00004F43">
        <w:rPr>
          <w:rFonts w:ascii="Times New Roman" w:eastAsia="Times New Roman" w:hAnsi="Times New Roman" w:cs="Times New Roman"/>
          <w:lang w:val="en-US"/>
        </w:rPr>
        <w:t xml:space="preserve">Interactions related to non-host snails in the host finding process of </w:t>
      </w:r>
      <w:r w:rsidRPr="00004F43">
        <w:rPr>
          <w:rFonts w:ascii="Times New Roman" w:eastAsia="Times New Roman" w:hAnsi="Times New Roman" w:cs="Times New Roman"/>
          <w:i/>
          <w:lang w:val="en-US"/>
        </w:rPr>
        <w:t>Euparyphium albuferensis</w:t>
      </w:r>
      <w:r w:rsidRPr="00004F43">
        <w:rPr>
          <w:rFonts w:ascii="Times New Roman" w:eastAsia="Times New Roman" w:hAnsi="Times New Roman" w:cs="Times New Roman"/>
          <w:lang w:val="en-US"/>
        </w:rPr>
        <w:t xml:space="preserve"> and </w:t>
      </w:r>
      <w:r w:rsidRPr="00004F43">
        <w:rPr>
          <w:rFonts w:ascii="Times New Roman" w:eastAsia="Times New Roman" w:hAnsi="Times New Roman" w:cs="Times New Roman"/>
          <w:i/>
          <w:lang w:val="en-US"/>
        </w:rPr>
        <w:t>Echinostoma friedi</w:t>
      </w:r>
      <w:r w:rsidRPr="00004F43">
        <w:rPr>
          <w:rFonts w:ascii="Times New Roman" w:eastAsia="Times New Roman" w:hAnsi="Times New Roman" w:cs="Times New Roman"/>
          <w:lang w:val="en-US"/>
        </w:rPr>
        <w:t xml:space="preserve"> (Trematoda: Echinostomatidae) miracidia. </w:t>
      </w:r>
      <w:r w:rsidRPr="00004F43">
        <w:rPr>
          <w:rFonts w:ascii="Times New Roman" w:eastAsia="Times New Roman" w:hAnsi="Times New Roman" w:cs="Times New Roman"/>
          <w:i/>
        </w:rPr>
        <w:t>Parasitol Res</w:t>
      </w:r>
      <w:r w:rsidRPr="00004F43">
        <w:rPr>
          <w:rFonts w:ascii="Times New Roman" w:eastAsia="Times New Roman" w:hAnsi="Times New Roman" w:cs="Times New Roman"/>
        </w:rPr>
        <w:t xml:space="preserve">., </w:t>
      </w:r>
      <w:r w:rsidRPr="00004F43">
        <w:rPr>
          <w:rFonts w:ascii="Times New Roman" w:eastAsia="Times New Roman" w:hAnsi="Times New Roman" w:cs="Times New Roman"/>
          <w:b/>
        </w:rPr>
        <w:t>91</w:t>
      </w:r>
      <w:r w:rsidR="0019050C">
        <w:rPr>
          <w:rFonts w:ascii="Times New Roman" w:eastAsia="Times New Roman" w:hAnsi="Times New Roman" w:cs="Times New Roman"/>
          <w:b/>
        </w:rPr>
        <w:t xml:space="preserve">, </w:t>
      </w:r>
      <w:r w:rsidRPr="00004F43">
        <w:rPr>
          <w:rFonts w:ascii="Times New Roman" w:eastAsia="Times New Roman" w:hAnsi="Times New Roman" w:cs="Times New Roman"/>
        </w:rPr>
        <w:t>353–366p.</w:t>
      </w:r>
    </w:p>
    <w:p w14:paraId="19A77840" w14:textId="77777777" w:rsidR="0059364B" w:rsidRPr="00004F43" w:rsidRDefault="0059364B" w:rsidP="0059364B">
      <w:pPr>
        <w:spacing w:after="0" w:line="240" w:lineRule="auto"/>
        <w:ind w:left="709" w:hanging="709"/>
        <w:jc w:val="both"/>
        <w:rPr>
          <w:rFonts w:ascii="Times New Roman" w:hAnsi="Times New Roman" w:cs="Times New Roman"/>
          <w:bCs/>
          <w:lang w:val="en-US"/>
        </w:rPr>
      </w:pPr>
      <w:r w:rsidRPr="00004F43">
        <w:rPr>
          <w:rFonts w:ascii="Times New Roman" w:hAnsi="Times New Roman" w:cs="Times New Roman"/>
          <w:b/>
        </w:rPr>
        <w:t xml:space="preserve">Njongui, J. E., Onyali, I. O., Mingoas, J. P., Mouliom, Y. M., Dandjouma, A. A., Manchang, T. K., ... </w:t>
      </w:r>
      <w:r w:rsidRPr="00004F43">
        <w:rPr>
          <w:rFonts w:ascii="Times New Roman" w:hAnsi="Times New Roman" w:cs="Times New Roman"/>
          <w:b/>
          <w:lang w:val="en-US"/>
        </w:rPr>
        <w:t>&amp; Nwosu, C. O. (2016).</w:t>
      </w:r>
      <w:r w:rsidRPr="00004F43">
        <w:rPr>
          <w:rFonts w:ascii="Times New Roman" w:hAnsi="Times New Roman" w:cs="Times New Roman"/>
          <w:bCs/>
          <w:lang w:val="en-US"/>
        </w:rPr>
        <w:t xml:space="preserve"> Management of cattle parasitism and use of anthelmintics in mixed farming systems in the Vina Division, Cameroon. International Journal of Livestock Research, 6, 59-72.</w:t>
      </w:r>
    </w:p>
    <w:p w14:paraId="48BCE739" w14:textId="1A4A4ECD" w:rsidR="0059364B" w:rsidRPr="00004F43" w:rsidRDefault="0059364B" w:rsidP="0059364B">
      <w:pPr>
        <w:spacing w:after="0" w:line="240" w:lineRule="auto"/>
        <w:ind w:left="709" w:hanging="709"/>
        <w:jc w:val="both"/>
        <w:rPr>
          <w:rFonts w:ascii="Times New Roman" w:eastAsia="Times New Roman" w:hAnsi="Times New Roman" w:cs="Times New Roman"/>
          <w:lang w:val="en-US"/>
        </w:rPr>
      </w:pPr>
      <w:r w:rsidRPr="00004F43">
        <w:rPr>
          <w:rFonts w:ascii="Times New Roman" w:hAnsi="Times New Roman" w:cs="Times New Roman"/>
          <w:b/>
          <w:lang w:val="en-US"/>
        </w:rPr>
        <w:t>Nwoko</w:t>
      </w:r>
      <w:r w:rsidR="002E55C4">
        <w:rPr>
          <w:rFonts w:ascii="Times New Roman" w:hAnsi="Times New Roman" w:cs="Times New Roman"/>
          <w:b/>
          <w:lang w:val="en-US"/>
        </w:rPr>
        <w:t>,</w:t>
      </w:r>
      <w:r w:rsidRPr="00004F43">
        <w:rPr>
          <w:rFonts w:ascii="Times New Roman" w:hAnsi="Times New Roman" w:cs="Times New Roman"/>
          <w:b/>
          <w:lang w:val="en-US"/>
        </w:rPr>
        <w:t xml:space="preserve"> O.</w:t>
      </w:r>
      <w:r w:rsidR="002E55C4">
        <w:rPr>
          <w:rFonts w:ascii="Times New Roman" w:hAnsi="Times New Roman" w:cs="Times New Roman"/>
          <w:b/>
          <w:lang w:val="en-US"/>
        </w:rPr>
        <w:t xml:space="preserve"> </w:t>
      </w:r>
      <w:r w:rsidRPr="00004F43">
        <w:rPr>
          <w:rFonts w:ascii="Times New Roman" w:hAnsi="Times New Roman" w:cs="Times New Roman"/>
          <w:b/>
          <w:lang w:val="en-US"/>
        </w:rPr>
        <w:t>E., Kalinda C., Chimbari</w:t>
      </w:r>
      <w:r w:rsidR="002E55C4">
        <w:rPr>
          <w:rFonts w:ascii="Times New Roman" w:hAnsi="Times New Roman" w:cs="Times New Roman"/>
          <w:b/>
          <w:lang w:val="en-US"/>
        </w:rPr>
        <w:t>,</w:t>
      </w:r>
      <w:r w:rsidRPr="00004F43">
        <w:rPr>
          <w:rFonts w:ascii="Times New Roman" w:hAnsi="Times New Roman" w:cs="Times New Roman"/>
          <w:b/>
          <w:lang w:val="en-US"/>
        </w:rPr>
        <w:t xml:space="preserve"> M.</w:t>
      </w:r>
      <w:r w:rsidR="002E55C4">
        <w:rPr>
          <w:rFonts w:ascii="Times New Roman" w:hAnsi="Times New Roman" w:cs="Times New Roman"/>
          <w:b/>
          <w:lang w:val="en-US"/>
        </w:rPr>
        <w:t xml:space="preserve"> </w:t>
      </w:r>
      <w:r w:rsidRPr="00004F43">
        <w:rPr>
          <w:rFonts w:ascii="Times New Roman" w:hAnsi="Times New Roman" w:cs="Times New Roman"/>
          <w:b/>
          <w:lang w:val="en-US"/>
        </w:rPr>
        <w:t xml:space="preserve">J. </w:t>
      </w:r>
      <w:r w:rsidR="00EE173E" w:rsidRPr="00586D03">
        <w:rPr>
          <w:rFonts w:ascii="Times New Roman" w:hAnsi="Times New Roman" w:cs="Times New Roman"/>
          <w:b/>
          <w:bCs/>
        </w:rPr>
        <w:t>(</w:t>
      </w:r>
      <w:r w:rsidR="00EE173E" w:rsidRPr="00586D03">
        <w:rPr>
          <w:rFonts w:ascii="Times New Roman" w:hAnsi="Times New Roman" w:cs="Times New Roman"/>
          <w:b/>
          <w:bCs/>
          <w:lang w:val="en-US"/>
        </w:rPr>
        <w:t>20</w:t>
      </w:r>
      <w:r w:rsidR="00EE173E">
        <w:rPr>
          <w:rFonts w:ascii="Times New Roman" w:hAnsi="Times New Roman" w:cs="Times New Roman"/>
          <w:b/>
          <w:bCs/>
          <w:lang w:val="en-US"/>
        </w:rPr>
        <w:t>22</w:t>
      </w:r>
      <w:r w:rsidR="00EE173E" w:rsidRPr="00586D03">
        <w:rPr>
          <w:rFonts w:ascii="Times New Roman" w:hAnsi="Times New Roman" w:cs="Times New Roman"/>
          <w:b/>
          <w:bCs/>
        </w:rPr>
        <w:t>)</w:t>
      </w:r>
      <w:r w:rsidR="00EE173E" w:rsidRPr="00586D03">
        <w:rPr>
          <w:rFonts w:ascii="Times New Roman" w:hAnsi="Times New Roman" w:cs="Times New Roman"/>
          <w:b/>
          <w:bCs/>
          <w:lang w:val="en-US"/>
        </w:rPr>
        <w:t>.</w:t>
      </w:r>
      <w:r w:rsidR="00EE173E" w:rsidRPr="00004F43">
        <w:rPr>
          <w:rFonts w:ascii="Times New Roman" w:hAnsi="Times New Roman" w:cs="Times New Roman"/>
          <w:lang w:val="en-US"/>
        </w:rPr>
        <w:t xml:space="preserve"> </w:t>
      </w:r>
      <w:r w:rsidRPr="00004F43">
        <w:rPr>
          <w:rFonts w:ascii="Times New Roman" w:hAnsi="Times New Roman" w:cs="Times New Roman"/>
          <w:lang w:val="en-US"/>
        </w:rPr>
        <w:t xml:space="preserve">Systematic Review and Meta-Analysis on the infection Rates of Schistosome Transmitting Snails in Southern Africa. </w:t>
      </w:r>
      <w:r w:rsidRPr="00004F43">
        <w:rPr>
          <w:rFonts w:ascii="Times New Roman" w:hAnsi="Times New Roman" w:cs="Times New Roman"/>
          <w:i/>
          <w:lang w:val="en-US"/>
        </w:rPr>
        <w:t>Trop</w:t>
      </w:r>
      <w:r w:rsidRPr="00004F43">
        <w:rPr>
          <w:rFonts w:ascii="Times New Roman" w:hAnsi="Times New Roman" w:cs="Times New Roman"/>
          <w:lang w:val="en-US"/>
        </w:rPr>
        <w:t xml:space="preserve">. </w:t>
      </w:r>
      <w:r w:rsidRPr="00004F43">
        <w:rPr>
          <w:rFonts w:ascii="Times New Roman" w:hAnsi="Times New Roman" w:cs="Times New Roman"/>
          <w:i/>
          <w:lang w:val="en-US"/>
        </w:rPr>
        <w:t>Med. Infect.</w:t>
      </w:r>
    </w:p>
    <w:p w14:paraId="11FF437C" w14:textId="2FBDD582" w:rsidR="0059364B" w:rsidRPr="00004F43" w:rsidRDefault="0059364B" w:rsidP="0059364B">
      <w:pPr>
        <w:spacing w:after="0" w:line="240" w:lineRule="auto"/>
        <w:ind w:left="709" w:hanging="709"/>
        <w:jc w:val="both"/>
        <w:rPr>
          <w:rFonts w:ascii="Times New Roman" w:hAnsi="Times New Roman" w:cs="Times New Roman"/>
          <w:lang w:val="en-US"/>
        </w:rPr>
      </w:pPr>
      <w:r w:rsidRPr="00004F43">
        <w:rPr>
          <w:rFonts w:ascii="Times New Roman" w:hAnsi="Times New Roman" w:cs="Times New Roman"/>
          <w:b/>
          <w:lang w:val="en-US"/>
        </w:rPr>
        <w:t>Nzalawahe</w:t>
      </w:r>
      <w:r w:rsidR="002E55C4">
        <w:rPr>
          <w:rFonts w:ascii="Times New Roman" w:hAnsi="Times New Roman" w:cs="Times New Roman"/>
          <w:b/>
          <w:lang w:val="en-US"/>
        </w:rPr>
        <w:t>,</w:t>
      </w:r>
      <w:r w:rsidRPr="00004F43">
        <w:rPr>
          <w:rFonts w:ascii="Times New Roman" w:hAnsi="Times New Roman" w:cs="Times New Roman"/>
          <w:b/>
          <w:lang w:val="en-US"/>
        </w:rPr>
        <w:t xml:space="preserve"> J. </w:t>
      </w:r>
      <w:r w:rsidR="00EE173E" w:rsidRPr="00586D03">
        <w:rPr>
          <w:rFonts w:ascii="Times New Roman" w:hAnsi="Times New Roman" w:cs="Times New Roman"/>
          <w:b/>
          <w:bCs/>
        </w:rPr>
        <w:t>(</w:t>
      </w:r>
      <w:r w:rsidR="00EE173E" w:rsidRPr="00586D03">
        <w:rPr>
          <w:rFonts w:ascii="Times New Roman" w:hAnsi="Times New Roman" w:cs="Times New Roman"/>
          <w:b/>
          <w:bCs/>
          <w:lang w:val="en-US"/>
        </w:rPr>
        <w:t>20</w:t>
      </w:r>
      <w:r w:rsidR="00EE173E">
        <w:rPr>
          <w:rFonts w:ascii="Times New Roman" w:hAnsi="Times New Roman" w:cs="Times New Roman"/>
          <w:b/>
          <w:bCs/>
          <w:lang w:val="en-US"/>
        </w:rPr>
        <w:t>21</w:t>
      </w:r>
      <w:r w:rsidR="00EE173E" w:rsidRPr="00586D03">
        <w:rPr>
          <w:rFonts w:ascii="Times New Roman" w:hAnsi="Times New Roman" w:cs="Times New Roman"/>
          <w:b/>
          <w:bCs/>
        </w:rPr>
        <w:t>)</w:t>
      </w:r>
      <w:r w:rsidR="00EE173E" w:rsidRPr="00586D03">
        <w:rPr>
          <w:rFonts w:ascii="Times New Roman" w:hAnsi="Times New Roman" w:cs="Times New Roman"/>
          <w:b/>
          <w:bCs/>
          <w:lang w:val="en-US"/>
        </w:rPr>
        <w:t>.</w:t>
      </w:r>
      <w:r w:rsidR="00EE173E" w:rsidRPr="00004F43">
        <w:rPr>
          <w:rFonts w:ascii="Times New Roman" w:hAnsi="Times New Roman" w:cs="Times New Roman"/>
          <w:lang w:val="en-US"/>
        </w:rPr>
        <w:t xml:space="preserve"> </w:t>
      </w:r>
      <w:r w:rsidRPr="00004F43">
        <w:rPr>
          <w:rFonts w:ascii="Times New Roman" w:hAnsi="Times New Roman" w:cs="Times New Roman"/>
          <w:lang w:val="en-US"/>
        </w:rPr>
        <w:t>Trematode infections in freshwater snails and seasonal variations in Iringa and Arumeru districts. Tanzania TVJ https://doi.org/10.4314/tvj.v36i1.3.</w:t>
      </w:r>
    </w:p>
    <w:p w14:paraId="08CCB45B" w14:textId="030C0D2D" w:rsidR="0059364B" w:rsidRPr="00004F43" w:rsidRDefault="0059364B" w:rsidP="0059364B">
      <w:pPr>
        <w:tabs>
          <w:tab w:val="left" w:pos="5480"/>
        </w:tabs>
        <w:spacing w:after="0" w:line="240" w:lineRule="auto"/>
        <w:ind w:left="709" w:hanging="709"/>
        <w:jc w:val="both"/>
        <w:rPr>
          <w:rFonts w:ascii="Times New Roman" w:hAnsi="Times New Roman" w:cs="Times New Roman"/>
          <w:lang w:val="en-US"/>
        </w:rPr>
      </w:pPr>
      <w:r w:rsidRPr="00004F43">
        <w:rPr>
          <w:rFonts w:ascii="Times New Roman" w:hAnsi="Times New Roman" w:cs="Times New Roman"/>
          <w:b/>
          <w:lang w:val="en-US"/>
        </w:rPr>
        <w:t>Oladejo</w:t>
      </w:r>
      <w:r w:rsidR="002E55C4">
        <w:rPr>
          <w:rFonts w:ascii="Times New Roman" w:hAnsi="Times New Roman" w:cs="Times New Roman"/>
          <w:b/>
          <w:lang w:val="en-US"/>
        </w:rPr>
        <w:t>,</w:t>
      </w:r>
      <w:r w:rsidRPr="00004F43">
        <w:rPr>
          <w:rFonts w:ascii="Times New Roman" w:hAnsi="Times New Roman" w:cs="Times New Roman"/>
          <w:b/>
          <w:lang w:val="en-US"/>
        </w:rPr>
        <w:t xml:space="preserve"> M</w:t>
      </w:r>
      <w:r w:rsidR="002E55C4">
        <w:rPr>
          <w:rFonts w:ascii="Times New Roman" w:hAnsi="Times New Roman" w:cs="Times New Roman"/>
          <w:b/>
          <w:lang w:val="en-US"/>
        </w:rPr>
        <w:t>.</w:t>
      </w:r>
      <w:r w:rsidRPr="00004F43">
        <w:rPr>
          <w:rFonts w:ascii="Times New Roman" w:hAnsi="Times New Roman" w:cs="Times New Roman"/>
          <w:b/>
          <w:lang w:val="en-US"/>
        </w:rPr>
        <w:t xml:space="preserve"> K., Oloyede Oyedibu</w:t>
      </w:r>
      <w:r w:rsidR="002E55C4">
        <w:rPr>
          <w:rFonts w:ascii="Times New Roman" w:hAnsi="Times New Roman" w:cs="Times New Roman"/>
          <w:b/>
          <w:lang w:val="en-US"/>
        </w:rPr>
        <w:t>,</w:t>
      </w:r>
      <w:r w:rsidRPr="00004F43">
        <w:rPr>
          <w:rFonts w:ascii="Times New Roman" w:hAnsi="Times New Roman" w:cs="Times New Roman"/>
          <w:b/>
          <w:lang w:val="en-US"/>
        </w:rPr>
        <w:t xml:space="preserve"> O., Taiwo</w:t>
      </w:r>
      <w:r w:rsidR="002E55C4">
        <w:rPr>
          <w:rFonts w:ascii="Times New Roman" w:hAnsi="Times New Roman" w:cs="Times New Roman"/>
          <w:b/>
          <w:lang w:val="en-US"/>
        </w:rPr>
        <w:t>,</w:t>
      </w:r>
      <w:r w:rsidRPr="00004F43">
        <w:rPr>
          <w:rFonts w:ascii="Times New Roman" w:hAnsi="Times New Roman" w:cs="Times New Roman"/>
          <w:b/>
          <w:lang w:val="en-US"/>
        </w:rPr>
        <w:t xml:space="preserve"> A.</w:t>
      </w:r>
      <w:r w:rsidR="002E55C4">
        <w:rPr>
          <w:rFonts w:ascii="Times New Roman" w:hAnsi="Times New Roman" w:cs="Times New Roman"/>
          <w:b/>
          <w:lang w:val="en-US"/>
        </w:rPr>
        <w:t>,</w:t>
      </w:r>
      <w:r w:rsidRPr="00004F43">
        <w:rPr>
          <w:rFonts w:ascii="Times New Roman" w:hAnsi="Times New Roman" w:cs="Times New Roman"/>
          <w:b/>
          <w:lang w:val="en-US"/>
        </w:rPr>
        <w:t xml:space="preserve"> Adesakin &amp; Olajumoke</w:t>
      </w:r>
      <w:r w:rsidR="002E55C4">
        <w:rPr>
          <w:rFonts w:ascii="Times New Roman" w:hAnsi="Times New Roman" w:cs="Times New Roman"/>
          <w:b/>
          <w:lang w:val="en-US"/>
        </w:rPr>
        <w:t>,</w:t>
      </w:r>
      <w:r w:rsidRPr="00004F43">
        <w:rPr>
          <w:rFonts w:ascii="Times New Roman" w:hAnsi="Times New Roman" w:cs="Times New Roman"/>
          <w:b/>
          <w:lang w:val="en-US"/>
        </w:rPr>
        <w:t xml:space="preserve"> A.</w:t>
      </w:r>
      <w:r w:rsidR="002E55C4">
        <w:rPr>
          <w:rFonts w:ascii="Times New Roman" w:hAnsi="Times New Roman" w:cs="Times New Roman"/>
          <w:b/>
          <w:lang w:val="en-US"/>
        </w:rPr>
        <w:t xml:space="preserve"> </w:t>
      </w:r>
      <w:r w:rsidRPr="00004F43">
        <w:rPr>
          <w:rFonts w:ascii="Times New Roman" w:hAnsi="Times New Roman" w:cs="Times New Roman"/>
          <w:b/>
          <w:lang w:val="en-US"/>
        </w:rPr>
        <w:t xml:space="preserve">M. </w:t>
      </w:r>
      <w:r w:rsidR="00EE173E" w:rsidRPr="00586D03">
        <w:rPr>
          <w:rFonts w:ascii="Times New Roman" w:hAnsi="Times New Roman" w:cs="Times New Roman"/>
          <w:b/>
          <w:bCs/>
        </w:rPr>
        <w:t>(</w:t>
      </w:r>
      <w:r w:rsidR="00EE173E" w:rsidRPr="00586D03">
        <w:rPr>
          <w:rFonts w:ascii="Times New Roman" w:hAnsi="Times New Roman" w:cs="Times New Roman"/>
          <w:b/>
          <w:bCs/>
          <w:lang w:val="en-US"/>
        </w:rPr>
        <w:t>20</w:t>
      </w:r>
      <w:r w:rsidR="00EE173E">
        <w:rPr>
          <w:rFonts w:ascii="Times New Roman" w:hAnsi="Times New Roman" w:cs="Times New Roman"/>
          <w:b/>
          <w:bCs/>
          <w:lang w:val="en-US"/>
        </w:rPr>
        <w:t>21</w:t>
      </w:r>
      <w:r w:rsidR="00EE173E" w:rsidRPr="00586D03">
        <w:rPr>
          <w:rFonts w:ascii="Times New Roman" w:hAnsi="Times New Roman" w:cs="Times New Roman"/>
          <w:b/>
          <w:bCs/>
        </w:rPr>
        <w:t>)</w:t>
      </w:r>
      <w:r w:rsidR="00EE173E" w:rsidRPr="00586D03">
        <w:rPr>
          <w:rFonts w:ascii="Times New Roman" w:hAnsi="Times New Roman" w:cs="Times New Roman"/>
          <w:b/>
          <w:bCs/>
          <w:lang w:val="en-US"/>
        </w:rPr>
        <w:t>.</w:t>
      </w:r>
      <w:r w:rsidR="00EE173E" w:rsidRPr="00004F43">
        <w:rPr>
          <w:rFonts w:ascii="Times New Roman" w:hAnsi="Times New Roman" w:cs="Times New Roman"/>
          <w:lang w:val="en-US"/>
        </w:rPr>
        <w:t xml:space="preserve"> </w:t>
      </w:r>
      <w:r w:rsidRPr="00004F43">
        <w:rPr>
          <w:rFonts w:ascii="Times New Roman" w:hAnsi="Times New Roman" w:cs="Times New Roman"/>
          <w:lang w:val="en-US"/>
        </w:rPr>
        <w:t>The abundance, distribution and diversity of invasive and indigenous freshwater snails in a section of the Ogunpa River, southwest Nigeria, Molluscan Research</w:t>
      </w:r>
      <w:r w:rsidR="0019050C">
        <w:rPr>
          <w:rFonts w:ascii="Times New Roman" w:hAnsi="Times New Roman" w:cs="Times New Roman"/>
          <w:lang w:val="en-US"/>
        </w:rPr>
        <w:t>,</w:t>
      </w:r>
      <w:r w:rsidRPr="00004F43">
        <w:rPr>
          <w:rFonts w:ascii="Times New Roman" w:hAnsi="Times New Roman" w:cs="Times New Roman"/>
          <w:lang w:val="en-US"/>
        </w:rPr>
        <w:t xml:space="preserve"> 23-27p, DOI: 10.1080/13235818.2021.1946905.</w:t>
      </w:r>
    </w:p>
    <w:p w14:paraId="302FC566" w14:textId="11DE0622" w:rsidR="0059364B" w:rsidRPr="00004F43" w:rsidRDefault="0059364B" w:rsidP="0059364B">
      <w:pPr>
        <w:tabs>
          <w:tab w:val="left" w:pos="5480"/>
        </w:tabs>
        <w:spacing w:after="0" w:line="240" w:lineRule="auto"/>
        <w:ind w:left="810" w:hanging="810"/>
        <w:jc w:val="both"/>
        <w:rPr>
          <w:rFonts w:ascii="Times New Roman" w:hAnsi="Times New Roman" w:cs="Times New Roman"/>
          <w:lang w:val="en-US"/>
        </w:rPr>
      </w:pPr>
      <w:r w:rsidRPr="00004F43">
        <w:rPr>
          <w:rFonts w:ascii="Times New Roman" w:hAnsi="Times New Roman" w:cs="Times New Roman"/>
          <w:b/>
          <w:lang w:val="en-US"/>
        </w:rPr>
        <w:t>Oloyede</w:t>
      </w:r>
      <w:r w:rsidR="002E55C4">
        <w:rPr>
          <w:rFonts w:ascii="Times New Roman" w:hAnsi="Times New Roman" w:cs="Times New Roman"/>
          <w:b/>
          <w:lang w:val="en-US"/>
        </w:rPr>
        <w:t>,</w:t>
      </w:r>
      <w:r w:rsidRPr="00004F43">
        <w:rPr>
          <w:rFonts w:ascii="Times New Roman" w:hAnsi="Times New Roman" w:cs="Times New Roman"/>
          <w:b/>
          <w:lang w:val="en-US"/>
        </w:rPr>
        <w:t xml:space="preserve"> O. O., Otarigho</w:t>
      </w:r>
      <w:r w:rsidR="002E55C4">
        <w:rPr>
          <w:rFonts w:ascii="Times New Roman" w:hAnsi="Times New Roman" w:cs="Times New Roman"/>
          <w:b/>
          <w:lang w:val="en-US"/>
        </w:rPr>
        <w:t>,</w:t>
      </w:r>
      <w:r w:rsidRPr="00004F43">
        <w:rPr>
          <w:rFonts w:ascii="Times New Roman" w:hAnsi="Times New Roman" w:cs="Times New Roman"/>
          <w:b/>
          <w:lang w:val="en-US"/>
        </w:rPr>
        <w:t xml:space="preserve"> B., Morenikeji</w:t>
      </w:r>
      <w:r w:rsidR="002E55C4">
        <w:rPr>
          <w:rFonts w:ascii="Times New Roman" w:hAnsi="Times New Roman" w:cs="Times New Roman"/>
          <w:b/>
          <w:lang w:val="en-US"/>
        </w:rPr>
        <w:t>,</w:t>
      </w:r>
      <w:r w:rsidRPr="00004F43">
        <w:rPr>
          <w:rFonts w:ascii="Times New Roman" w:hAnsi="Times New Roman" w:cs="Times New Roman"/>
          <w:b/>
          <w:lang w:val="en-US"/>
        </w:rPr>
        <w:t xml:space="preserve"> O. </w:t>
      </w:r>
      <w:r w:rsidR="00EE173E" w:rsidRPr="00586D03">
        <w:rPr>
          <w:rFonts w:ascii="Times New Roman" w:hAnsi="Times New Roman" w:cs="Times New Roman"/>
          <w:b/>
          <w:bCs/>
        </w:rPr>
        <w:t>(</w:t>
      </w:r>
      <w:r w:rsidR="00EE173E" w:rsidRPr="00586D03">
        <w:rPr>
          <w:rFonts w:ascii="Times New Roman" w:hAnsi="Times New Roman" w:cs="Times New Roman"/>
          <w:b/>
          <w:bCs/>
          <w:lang w:val="en-US"/>
        </w:rPr>
        <w:t>201</w:t>
      </w:r>
      <w:r w:rsidR="00EE173E">
        <w:rPr>
          <w:rFonts w:ascii="Times New Roman" w:hAnsi="Times New Roman" w:cs="Times New Roman"/>
          <w:b/>
          <w:bCs/>
          <w:lang w:val="en-US"/>
        </w:rPr>
        <w:t>6</w:t>
      </w:r>
      <w:r w:rsidR="00EE173E" w:rsidRPr="00586D03">
        <w:rPr>
          <w:rFonts w:ascii="Times New Roman" w:hAnsi="Times New Roman" w:cs="Times New Roman"/>
          <w:b/>
          <w:bCs/>
        </w:rPr>
        <w:t>)</w:t>
      </w:r>
      <w:r w:rsidR="00EE173E" w:rsidRPr="00586D03">
        <w:rPr>
          <w:rFonts w:ascii="Times New Roman" w:hAnsi="Times New Roman" w:cs="Times New Roman"/>
          <w:b/>
          <w:bCs/>
          <w:lang w:val="en-US"/>
        </w:rPr>
        <w:t>.</w:t>
      </w:r>
      <w:r w:rsidR="00EE173E" w:rsidRPr="00004F43">
        <w:rPr>
          <w:rFonts w:ascii="Times New Roman" w:hAnsi="Times New Roman" w:cs="Times New Roman"/>
          <w:lang w:val="en-US"/>
        </w:rPr>
        <w:t xml:space="preserve"> </w:t>
      </w:r>
      <w:r w:rsidRPr="00004F43">
        <w:rPr>
          <w:rFonts w:ascii="Times New Roman" w:hAnsi="Times New Roman" w:cs="Times New Roman"/>
          <w:lang w:val="en-US"/>
        </w:rPr>
        <w:t xml:space="preserve">Diversity, distribution and abundance of freshwater snails in Eleyele dam, Ibadan, south-west Nigeria. </w:t>
      </w:r>
      <w:r w:rsidRPr="00004F43">
        <w:rPr>
          <w:rFonts w:ascii="Times New Roman" w:hAnsi="Times New Roman" w:cs="Times New Roman"/>
          <w:i/>
          <w:lang w:val="en-US"/>
        </w:rPr>
        <w:t>Zoology and Ecology</w:t>
      </w:r>
      <w:r w:rsidR="002E55C4">
        <w:rPr>
          <w:rFonts w:ascii="Times New Roman" w:hAnsi="Times New Roman" w:cs="Times New Roman"/>
          <w:lang w:val="en-US"/>
        </w:rPr>
        <w:t>,</w:t>
      </w:r>
      <w:r w:rsidRPr="00004F43">
        <w:rPr>
          <w:rFonts w:ascii="Times New Roman" w:hAnsi="Times New Roman" w:cs="Times New Roman"/>
          <w:b/>
          <w:lang w:val="en-US"/>
        </w:rPr>
        <w:t xml:space="preserve"> (72</w:t>
      </w:r>
      <w:r w:rsidRPr="00004F43">
        <w:rPr>
          <w:rFonts w:ascii="Times New Roman" w:hAnsi="Times New Roman" w:cs="Times New Roman"/>
          <w:lang w:val="en-US"/>
        </w:rPr>
        <w:t>),</w:t>
      </w:r>
      <w:r w:rsidR="002E55C4">
        <w:rPr>
          <w:rFonts w:ascii="Times New Roman" w:hAnsi="Times New Roman" w:cs="Times New Roman"/>
          <w:lang w:val="en-US"/>
        </w:rPr>
        <w:t xml:space="preserve"> </w:t>
      </w:r>
      <w:r w:rsidRPr="00004F43">
        <w:rPr>
          <w:rFonts w:ascii="Times New Roman" w:hAnsi="Times New Roman" w:cs="Times New Roman"/>
          <w:lang w:val="en-US"/>
        </w:rPr>
        <w:t>1-9p.</w:t>
      </w:r>
      <w:r w:rsidR="009F04A6">
        <w:rPr>
          <w:rFonts w:ascii="Times New Roman" w:hAnsi="Times New Roman" w:cs="Times New Roman"/>
          <w:lang w:val="en-US"/>
        </w:rPr>
        <w:t xml:space="preserve"> </w:t>
      </w:r>
      <w:r w:rsidRPr="00004F43">
        <w:rPr>
          <w:rFonts w:ascii="Times New Roman" w:hAnsi="Times New Roman" w:cs="Times New Roman"/>
          <w:lang w:val="en-US"/>
        </w:rPr>
        <w:t>https://dx.doi.org/10.3923/jas.2006.3004.3015.</w:t>
      </w:r>
    </w:p>
    <w:p w14:paraId="33B4B8B1" w14:textId="05724D48" w:rsidR="0059364B" w:rsidRPr="00004F43" w:rsidRDefault="0059364B" w:rsidP="0059364B">
      <w:pPr>
        <w:tabs>
          <w:tab w:val="left" w:pos="5480"/>
        </w:tabs>
        <w:spacing w:after="0" w:line="240" w:lineRule="auto"/>
        <w:ind w:left="810" w:hanging="810"/>
        <w:jc w:val="both"/>
        <w:rPr>
          <w:rFonts w:ascii="Times New Roman" w:hAnsi="Times New Roman" w:cs="Times New Roman"/>
        </w:rPr>
      </w:pPr>
      <w:r w:rsidRPr="00004F43">
        <w:rPr>
          <w:rFonts w:ascii="Times New Roman" w:hAnsi="Times New Roman" w:cs="Times New Roman"/>
          <w:b/>
          <w:bCs/>
          <w:lang w:val="en-US"/>
        </w:rPr>
        <w:t>Okeke</w:t>
      </w:r>
      <w:r w:rsidR="002E55C4">
        <w:rPr>
          <w:rFonts w:ascii="Times New Roman" w:hAnsi="Times New Roman" w:cs="Times New Roman"/>
          <w:b/>
          <w:bCs/>
          <w:lang w:val="en-US"/>
        </w:rPr>
        <w:t>,</w:t>
      </w:r>
      <w:r w:rsidRPr="00004F43">
        <w:rPr>
          <w:rFonts w:ascii="Times New Roman" w:hAnsi="Times New Roman" w:cs="Times New Roman"/>
          <w:b/>
          <w:bCs/>
          <w:lang w:val="en-US"/>
        </w:rPr>
        <w:t xml:space="preserve"> O</w:t>
      </w:r>
      <w:r w:rsidR="002E55C4">
        <w:rPr>
          <w:rFonts w:ascii="Times New Roman" w:hAnsi="Times New Roman" w:cs="Times New Roman"/>
          <w:b/>
          <w:bCs/>
          <w:lang w:val="en-US"/>
        </w:rPr>
        <w:t xml:space="preserve">. </w:t>
      </w:r>
      <w:r w:rsidRPr="00004F43">
        <w:rPr>
          <w:rFonts w:ascii="Times New Roman" w:hAnsi="Times New Roman" w:cs="Times New Roman"/>
          <w:b/>
          <w:bCs/>
          <w:lang w:val="en-US"/>
        </w:rPr>
        <w:t>C., &amp; Ubachukwu</w:t>
      </w:r>
      <w:r w:rsidR="002E55C4">
        <w:rPr>
          <w:rFonts w:ascii="Times New Roman" w:hAnsi="Times New Roman" w:cs="Times New Roman"/>
          <w:b/>
          <w:bCs/>
          <w:lang w:val="en-US"/>
        </w:rPr>
        <w:t>,</w:t>
      </w:r>
      <w:r w:rsidRPr="00004F43">
        <w:rPr>
          <w:rFonts w:ascii="Times New Roman" w:hAnsi="Times New Roman" w:cs="Times New Roman"/>
          <w:b/>
          <w:bCs/>
          <w:lang w:val="en-US"/>
        </w:rPr>
        <w:t xml:space="preserve"> P.</w:t>
      </w:r>
      <w:r w:rsidR="002E55C4">
        <w:rPr>
          <w:rFonts w:ascii="Times New Roman" w:hAnsi="Times New Roman" w:cs="Times New Roman"/>
          <w:b/>
          <w:bCs/>
          <w:lang w:val="en-US"/>
        </w:rPr>
        <w:t xml:space="preserve"> </w:t>
      </w:r>
      <w:r w:rsidRPr="00004F43">
        <w:rPr>
          <w:rFonts w:ascii="Times New Roman" w:hAnsi="Times New Roman" w:cs="Times New Roman"/>
          <w:b/>
          <w:bCs/>
          <w:lang w:val="en-US"/>
        </w:rPr>
        <w:t xml:space="preserve">O. </w:t>
      </w:r>
      <w:r w:rsidR="00EE173E" w:rsidRPr="00586D03">
        <w:rPr>
          <w:rFonts w:ascii="Times New Roman" w:hAnsi="Times New Roman" w:cs="Times New Roman"/>
          <w:b/>
          <w:bCs/>
        </w:rPr>
        <w:t>(</w:t>
      </w:r>
      <w:r w:rsidR="00EE173E" w:rsidRPr="00586D03">
        <w:rPr>
          <w:rFonts w:ascii="Times New Roman" w:hAnsi="Times New Roman" w:cs="Times New Roman"/>
          <w:b/>
          <w:bCs/>
          <w:lang w:val="en-US"/>
        </w:rPr>
        <w:t>201</w:t>
      </w:r>
      <w:r w:rsidR="00EE173E">
        <w:rPr>
          <w:rFonts w:ascii="Times New Roman" w:hAnsi="Times New Roman" w:cs="Times New Roman"/>
          <w:b/>
          <w:bCs/>
          <w:lang w:val="en-US"/>
        </w:rPr>
        <w:t>7</w:t>
      </w:r>
      <w:r w:rsidR="00EE173E" w:rsidRPr="00586D03">
        <w:rPr>
          <w:rFonts w:ascii="Times New Roman" w:hAnsi="Times New Roman" w:cs="Times New Roman"/>
          <w:b/>
          <w:bCs/>
        </w:rPr>
        <w:t>)</w:t>
      </w:r>
      <w:r w:rsidR="00EE173E" w:rsidRPr="00586D03">
        <w:rPr>
          <w:rFonts w:ascii="Times New Roman" w:hAnsi="Times New Roman" w:cs="Times New Roman"/>
          <w:b/>
          <w:bCs/>
          <w:lang w:val="en-US"/>
        </w:rPr>
        <w:t>.</w:t>
      </w:r>
      <w:r w:rsidR="00EE173E" w:rsidRPr="00004F43">
        <w:rPr>
          <w:rFonts w:ascii="Times New Roman" w:hAnsi="Times New Roman" w:cs="Times New Roman"/>
          <w:lang w:val="en-US"/>
        </w:rPr>
        <w:t xml:space="preserve"> </w:t>
      </w:r>
      <w:r w:rsidRPr="00004F43">
        <w:rPr>
          <w:rFonts w:ascii="Times New Roman" w:hAnsi="Times New Roman" w:cs="Times New Roman"/>
          <w:lang w:val="en-US"/>
        </w:rPr>
        <w:t xml:space="preserve">Trematode infections of the freshwater snail Biomphalaria pfeifferi from a south-east Nigerian community with emphasis on cercariae of Schistosoma. </w:t>
      </w:r>
      <w:r w:rsidRPr="00004F43">
        <w:rPr>
          <w:rFonts w:ascii="Times New Roman" w:hAnsi="Times New Roman" w:cs="Times New Roman"/>
        </w:rPr>
        <w:t>Journal of helminthology, 91(3), 295-301.</w:t>
      </w:r>
    </w:p>
    <w:p w14:paraId="371E2196" w14:textId="056D980F" w:rsidR="0059364B" w:rsidRPr="00004F43" w:rsidRDefault="0059364B" w:rsidP="0059364B">
      <w:pPr>
        <w:tabs>
          <w:tab w:val="left" w:pos="5480"/>
        </w:tabs>
        <w:spacing w:after="0" w:line="240" w:lineRule="auto"/>
        <w:ind w:left="810" w:hanging="810"/>
        <w:jc w:val="both"/>
        <w:rPr>
          <w:rFonts w:ascii="Times New Roman" w:hAnsi="Times New Roman" w:cs="Times New Roman"/>
          <w:lang w:val="en-US"/>
        </w:rPr>
      </w:pPr>
      <w:r w:rsidRPr="00004F43">
        <w:rPr>
          <w:rFonts w:ascii="Times New Roman" w:hAnsi="Times New Roman" w:cs="Times New Roman"/>
          <w:b/>
          <w:noProof/>
        </w:rPr>
        <w:t>OMS</w:t>
      </w:r>
      <w:r w:rsidR="002E55C4">
        <w:rPr>
          <w:rFonts w:ascii="Times New Roman" w:hAnsi="Times New Roman" w:cs="Times New Roman"/>
          <w:b/>
          <w:noProof/>
        </w:rPr>
        <w:t>,</w:t>
      </w:r>
      <w:r w:rsidRPr="00004F43">
        <w:rPr>
          <w:rFonts w:ascii="Times New Roman" w:hAnsi="Times New Roman" w:cs="Times New Roman"/>
          <w:b/>
          <w:noProof/>
        </w:rPr>
        <w:t xml:space="preserve"> </w:t>
      </w:r>
      <w:r w:rsidR="00EE173E" w:rsidRPr="00586D03">
        <w:rPr>
          <w:rFonts w:ascii="Times New Roman" w:hAnsi="Times New Roman" w:cs="Times New Roman"/>
          <w:b/>
          <w:bCs/>
        </w:rPr>
        <w:t>(</w:t>
      </w:r>
      <w:r w:rsidR="00EE173E" w:rsidRPr="00586D03">
        <w:rPr>
          <w:rFonts w:ascii="Times New Roman" w:hAnsi="Times New Roman" w:cs="Times New Roman"/>
          <w:b/>
          <w:bCs/>
          <w:lang w:val="en-US"/>
        </w:rPr>
        <w:t>201</w:t>
      </w:r>
      <w:r w:rsidR="00EE173E">
        <w:rPr>
          <w:rFonts w:ascii="Times New Roman" w:hAnsi="Times New Roman" w:cs="Times New Roman"/>
          <w:b/>
          <w:bCs/>
          <w:lang w:val="en-US"/>
        </w:rPr>
        <w:t>6</w:t>
      </w:r>
      <w:r w:rsidR="00EE173E" w:rsidRPr="00586D03">
        <w:rPr>
          <w:rFonts w:ascii="Times New Roman" w:hAnsi="Times New Roman" w:cs="Times New Roman"/>
          <w:b/>
          <w:bCs/>
        </w:rPr>
        <w:t>)</w:t>
      </w:r>
      <w:r w:rsidR="00EE173E" w:rsidRPr="00586D03">
        <w:rPr>
          <w:rFonts w:ascii="Times New Roman" w:hAnsi="Times New Roman" w:cs="Times New Roman"/>
          <w:b/>
          <w:bCs/>
          <w:lang w:val="en-US"/>
        </w:rPr>
        <w:t>.</w:t>
      </w:r>
      <w:r w:rsidR="00EE173E" w:rsidRPr="00004F43">
        <w:rPr>
          <w:rFonts w:ascii="Times New Roman" w:hAnsi="Times New Roman" w:cs="Times New Roman"/>
          <w:lang w:val="en-US"/>
        </w:rPr>
        <w:t xml:space="preserve"> </w:t>
      </w:r>
      <w:r w:rsidRPr="00004F43">
        <w:rPr>
          <w:rFonts w:ascii="Times New Roman" w:hAnsi="Times New Roman" w:cs="Times New Roman"/>
          <w:iCs/>
          <w:noProof/>
        </w:rPr>
        <w:t>Bilharziose memoire n155</w:t>
      </w:r>
      <w:r w:rsidRPr="00004F43">
        <w:rPr>
          <w:rFonts w:ascii="Times New Roman" w:hAnsi="Times New Roman" w:cs="Times New Roman"/>
          <w:noProof/>
        </w:rPr>
        <w:t xml:space="preserve">. </w:t>
      </w:r>
      <w:r w:rsidRPr="00004F43">
        <w:rPr>
          <w:rFonts w:ascii="Times New Roman" w:hAnsi="Times New Roman" w:cs="Times New Roman"/>
          <w:i/>
          <w:iCs/>
          <w:noProof/>
        </w:rPr>
        <w:t>genève</w:t>
      </w:r>
      <w:r w:rsidRPr="00004F43">
        <w:rPr>
          <w:rFonts w:ascii="Times New Roman" w:hAnsi="Times New Roman" w:cs="Times New Roman"/>
          <w:noProof/>
        </w:rPr>
        <w:t>.Suisse.organisation mondiale de la santé.</w:t>
      </w:r>
      <w:r w:rsidRPr="00004F43">
        <w:rPr>
          <w:rFonts w:ascii="Times New Roman" w:hAnsi="Times New Roman" w:cs="Times New Roman"/>
          <w:sz w:val="18"/>
          <w:szCs w:val="20"/>
        </w:rPr>
        <w:t xml:space="preserve"> </w:t>
      </w:r>
      <w:hyperlink r:id="rId10" w:history="1">
        <w:r w:rsidRPr="00004F43">
          <w:rPr>
            <w:rStyle w:val="Hyperlink"/>
            <w:rFonts w:ascii="Times New Roman" w:hAnsi="Times New Roman" w:cs="Times New Roman"/>
            <w:lang w:val="en-US"/>
          </w:rPr>
          <w:t>https://www.who.int/newsroom/fact-sheets/detail/schistosomiasis</w:t>
        </w:r>
      </w:hyperlink>
      <w:r w:rsidRPr="00004F43">
        <w:rPr>
          <w:rFonts w:ascii="Times New Roman" w:hAnsi="Times New Roman" w:cs="Times New Roman"/>
          <w:lang w:val="en-US"/>
        </w:rPr>
        <w:t>.</w:t>
      </w:r>
    </w:p>
    <w:p w14:paraId="19FB55AE" w14:textId="42D04614" w:rsidR="0059364B" w:rsidRPr="00004F43" w:rsidRDefault="0059364B" w:rsidP="0059364B">
      <w:pPr>
        <w:tabs>
          <w:tab w:val="left" w:pos="5480"/>
        </w:tabs>
        <w:spacing w:after="0" w:line="240" w:lineRule="auto"/>
        <w:ind w:left="810" w:hanging="810"/>
        <w:jc w:val="both"/>
        <w:rPr>
          <w:rFonts w:ascii="Times New Roman" w:hAnsi="Times New Roman" w:cs="Times New Roman"/>
          <w:lang w:val="en-US"/>
        </w:rPr>
      </w:pPr>
      <w:r w:rsidRPr="00004F43">
        <w:rPr>
          <w:rFonts w:ascii="Times New Roman" w:eastAsia="Times New Roman" w:hAnsi="Times New Roman" w:cs="Times New Roman"/>
          <w:b/>
          <w:lang w:val="en-US"/>
        </w:rPr>
        <w:t>Owojori</w:t>
      </w:r>
      <w:r w:rsidR="002E55C4">
        <w:rPr>
          <w:rFonts w:ascii="Times New Roman" w:eastAsia="Times New Roman" w:hAnsi="Times New Roman" w:cs="Times New Roman"/>
          <w:b/>
          <w:lang w:val="en-US"/>
        </w:rPr>
        <w:t>,</w:t>
      </w:r>
      <w:r w:rsidRPr="00004F43">
        <w:rPr>
          <w:rFonts w:ascii="Times New Roman" w:eastAsia="Times New Roman" w:hAnsi="Times New Roman" w:cs="Times New Roman"/>
          <w:b/>
          <w:lang w:val="en-US"/>
        </w:rPr>
        <w:t xml:space="preserve"> O.</w:t>
      </w:r>
      <w:r w:rsidR="002E55C4">
        <w:rPr>
          <w:rFonts w:ascii="Times New Roman" w:eastAsia="Times New Roman" w:hAnsi="Times New Roman" w:cs="Times New Roman"/>
          <w:b/>
          <w:lang w:val="en-US"/>
        </w:rPr>
        <w:t xml:space="preserve"> </w:t>
      </w:r>
      <w:r w:rsidRPr="00004F43">
        <w:rPr>
          <w:rFonts w:ascii="Times New Roman" w:eastAsia="Times New Roman" w:hAnsi="Times New Roman" w:cs="Times New Roman"/>
          <w:b/>
          <w:lang w:val="en-US"/>
        </w:rPr>
        <w:t>J., Asaolu</w:t>
      </w:r>
      <w:r w:rsidR="002E55C4">
        <w:rPr>
          <w:rFonts w:ascii="Times New Roman" w:eastAsia="Times New Roman" w:hAnsi="Times New Roman" w:cs="Times New Roman"/>
          <w:b/>
          <w:lang w:val="en-US"/>
        </w:rPr>
        <w:t>,</w:t>
      </w:r>
      <w:r w:rsidRPr="00004F43">
        <w:rPr>
          <w:rFonts w:ascii="Times New Roman" w:eastAsia="Times New Roman" w:hAnsi="Times New Roman" w:cs="Times New Roman"/>
          <w:b/>
          <w:lang w:val="en-US"/>
        </w:rPr>
        <w:t xml:space="preserve"> S.</w:t>
      </w:r>
      <w:r w:rsidR="002E55C4">
        <w:rPr>
          <w:rFonts w:ascii="Times New Roman" w:eastAsia="Times New Roman" w:hAnsi="Times New Roman" w:cs="Times New Roman"/>
          <w:b/>
          <w:lang w:val="en-US"/>
        </w:rPr>
        <w:t xml:space="preserve"> </w:t>
      </w:r>
      <w:r w:rsidRPr="00004F43">
        <w:rPr>
          <w:rFonts w:ascii="Times New Roman" w:eastAsia="Times New Roman" w:hAnsi="Times New Roman" w:cs="Times New Roman"/>
          <w:b/>
          <w:lang w:val="en-US"/>
        </w:rPr>
        <w:t>O. and Ofoezie</w:t>
      </w:r>
      <w:r w:rsidR="002E55C4">
        <w:rPr>
          <w:rFonts w:ascii="Times New Roman" w:eastAsia="Times New Roman" w:hAnsi="Times New Roman" w:cs="Times New Roman"/>
          <w:b/>
          <w:lang w:val="en-US"/>
        </w:rPr>
        <w:t>,</w:t>
      </w:r>
      <w:r w:rsidRPr="00004F43">
        <w:rPr>
          <w:rFonts w:ascii="Times New Roman" w:eastAsia="Times New Roman" w:hAnsi="Times New Roman" w:cs="Times New Roman"/>
          <w:b/>
          <w:lang w:val="en-US"/>
        </w:rPr>
        <w:t xml:space="preserve"> I.</w:t>
      </w:r>
      <w:r w:rsidR="002E55C4">
        <w:rPr>
          <w:rFonts w:ascii="Times New Roman" w:eastAsia="Times New Roman" w:hAnsi="Times New Roman" w:cs="Times New Roman"/>
          <w:b/>
          <w:lang w:val="en-US"/>
        </w:rPr>
        <w:t xml:space="preserve"> </w:t>
      </w:r>
      <w:r w:rsidRPr="00004F43">
        <w:rPr>
          <w:rFonts w:ascii="Times New Roman" w:eastAsia="Times New Roman" w:hAnsi="Times New Roman" w:cs="Times New Roman"/>
          <w:b/>
          <w:lang w:val="en-US"/>
        </w:rPr>
        <w:t xml:space="preserve">E. </w:t>
      </w:r>
      <w:r w:rsidR="00EE173E" w:rsidRPr="00586D03">
        <w:rPr>
          <w:rFonts w:ascii="Times New Roman" w:hAnsi="Times New Roman" w:cs="Times New Roman"/>
          <w:b/>
          <w:bCs/>
        </w:rPr>
        <w:t>(</w:t>
      </w:r>
      <w:r w:rsidR="00EE173E" w:rsidRPr="00586D03">
        <w:rPr>
          <w:rFonts w:ascii="Times New Roman" w:hAnsi="Times New Roman" w:cs="Times New Roman"/>
          <w:b/>
          <w:bCs/>
          <w:lang w:val="en-US"/>
        </w:rPr>
        <w:t>20</w:t>
      </w:r>
      <w:r w:rsidR="00EE173E">
        <w:rPr>
          <w:rFonts w:ascii="Times New Roman" w:hAnsi="Times New Roman" w:cs="Times New Roman"/>
          <w:b/>
          <w:bCs/>
          <w:lang w:val="en-US"/>
        </w:rPr>
        <w:t>06</w:t>
      </w:r>
      <w:r w:rsidR="00EE173E" w:rsidRPr="00586D03">
        <w:rPr>
          <w:rFonts w:ascii="Times New Roman" w:hAnsi="Times New Roman" w:cs="Times New Roman"/>
          <w:b/>
          <w:bCs/>
        </w:rPr>
        <w:t>)</w:t>
      </w:r>
      <w:r w:rsidR="00EE173E" w:rsidRPr="00586D03">
        <w:rPr>
          <w:rFonts w:ascii="Times New Roman" w:hAnsi="Times New Roman" w:cs="Times New Roman"/>
          <w:b/>
          <w:bCs/>
          <w:lang w:val="en-US"/>
        </w:rPr>
        <w:t>.</w:t>
      </w:r>
      <w:r w:rsidR="00EE173E" w:rsidRPr="00004F43">
        <w:rPr>
          <w:rFonts w:ascii="Times New Roman" w:hAnsi="Times New Roman" w:cs="Times New Roman"/>
          <w:lang w:val="en-US"/>
        </w:rPr>
        <w:t xml:space="preserve"> </w:t>
      </w:r>
      <w:r w:rsidRPr="00004F43">
        <w:rPr>
          <w:rFonts w:ascii="Times New Roman" w:eastAsia="Times New Roman" w:hAnsi="Times New Roman" w:cs="Times New Roman"/>
          <w:lang w:val="en-US"/>
        </w:rPr>
        <w:t xml:space="preserve">Ecology of Fresh Water Snails in Opa Reservoir and Research Farm Ponds at Obafemi Awolowo University Ile-Ife, Nigeria. </w:t>
      </w:r>
      <w:r w:rsidRPr="00004F43">
        <w:rPr>
          <w:rFonts w:ascii="Times New Roman" w:eastAsia="Times New Roman" w:hAnsi="Times New Roman" w:cs="Times New Roman"/>
          <w:i/>
          <w:lang w:val="en-US"/>
        </w:rPr>
        <w:t>Journal of Applied Sciences</w:t>
      </w:r>
      <w:r w:rsidRPr="00004F43">
        <w:rPr>
          <w:rFonts w:ascii="Times New Roman" w:eastAsia="Times New Roman" w:hAnsi="Times New Roman" w:cs="Times New Roman"/>
          <w:lang w:val="en-US"/>
        </w:rPr>
        <w:t xml:space="preserve">, </w:t>
      </w:r>
      <w:r w:rsidRPr="00004F43">
        <w:rPr>
          <w:rFonts w:ascii="Times New Roman" w:eastAsia="Times New Roman" w:hAnsi="Times New Roman" w:cs="Times New Roman"/>
          <w:b/>
          <w:lang w:val="en-US"/>
        </w:rPr>
        <w:t>6</w:t>
      </w:r>
      <w:r w:rsidRPr="00004F43">
        <w:rPr>
          <w:rFonts w:ascii="Times New Roman" w:eastAsia="Times New Roman" w:hAnsi="Times New Roman" w:cs="Times New Roman"/>
          <w:lang w:val="en-US"/>
        </w:rPr>
        <w:t xml:space="preserve">, (300430) 15p. </w:t>
      </w:r>
    </w:p>
    <w:p w14:paraId="5A12B40C" w14:textId="7BEE60FF" w:rsidR="0059364B" w:rsidRPr="00004F43" w:rsidRDefault="0059364B" w:rsidP="0059364B">
      <w:pPr>
        <w:spacing w:after="0" w:line="240" w:lineRule="auto"/>
        <w:ind w:left="709" w:hanging="709"/>
        <w:jc w:val="both"/>
        <w:rPr>
          <w:rFonts w:ascii="Times New Roman" w:hAnsi="Times New Roman" w:cs="Times New Roman"/>
        </w:rPr>
      </w:pPr>
      <w:r w:rsidRPr="00004F43">
        <w:rPr>
          <w:rFonts w:ascii="Times New Roman" w:eastAsia="Times New Roman" w:hAnsi="Times New Roman" w:cs="Times New Roman"/>
          <w:b/>
          <w:lang w:val="en-US"/>
        </w:rPr>
        <w:t>Pandey</w:t>
      </w:r>
      <w:r w:rsidR="002E55C4">
        <w:rPr>
          <w:rFonts w:ascii="Times New Roman" w:eastAsia="Times New Roman" w:hAnsi="Times New Roman" w:cs="Times New Roman"/>
          <w:b/>
          <w:lang w:val="en-US"/>
        </w:rPr>
        <w:t>,</w:t>
      </w:r>
      <w:r w:rsidRPr="00004F43">
        <w:rPr>
          <w:rFonts w:ascii="Times New Roman" w:eastAsia="Times New Roman" w:hAnsi="Times New Roman" w:cs="Times New Roman"/>
          <w:b/>
          <w:lang w:val="en-US"/>
        </w:rPr>
        <w:t xml:space="preserve"> K., </w:t>
      </w:r>
      <w:r w:rsidR="00EE173E" w:rsidRPr="00586D03">
        <w:rPr>
          <w:rFonts w:ascii="Times New Roman" w:hAnsi="Times New Roman" w:cs="Times New Roman"/>
          <w:b/>
          <w:bCs/>
        </w:rPr>
        <w:t>(</w:t>
      </w:r>
      <w:r w:rsidR="00EE173E" w:rsidRPr="00586D03">
        <w:rPr>
          <w:rFonts w:ascii="Times New Roman" w:hAnsi="Times New Roman" w:cs="Times New Roman"/>
          <w:b/>
          <w:bCs/>
          <w:lang w:val="en-US"/>
        </w:rPr>
        <w:t>20</w:t>
      </w:r>
      <w:r w:rsidR="00EE173E">
        <w:rPr>
          <w:rFonts w:ascii="Times New Roman" w:hAnsi="Times New Roman" w:cs="Times New Roman"/>
          <w:b/>
          <w:bCs/>
          <w:lang w:val="en-US"/>
        </w:rPr>
        <w:t>0</w:t>
      </w:r>
      <w:r w:rsidR="00EE173E" w:rsidRPr="00586D03">
        <w:rPr>
          <w:rFonts w:ascii="Times New Roman" w:hAnsi="Times New Roman" w:cs="Times New Roman"/>
          <w:b/>
          <w:bCs/>
          <w:lang w:val="en-US"/>
        </w:rPr>
        <w:t>1</w:t>
      </w:r>
      <w:r w:rsidR="00EE173E" w:rsidRPr="00586D03">
        <w:rPr>
          <w:rFonts w:ascii="Times New Roman" w:hAnsi="Times New Roman" w:cs="Times New Roman"/>
          <w:b/>
          <w:bCs/>
        </w:rPr>
        <w:t>)</w:t>
      </w:r>
      <w:r w:rsidR="00EE173E" w:rsidRPr="00586D03">
        <w:rPr>
          <w:rFonts w:ascii="Times New Roman" w:hAnsi="Times New Roman" w:cs="Times New Roman"/>
          <w:b/>
          <w:bCs/>
          <w:lang w:val="en-US"/>
        </w:rPr>
        <w:t>.</w:t>
      </w:r>
      <w:r w:rsidR="00EE173E" w:rsidRPr="00004F43">
        <w:rPr>
          <w:rFonts w:ascii="Times New Roman" w:hAnsi="Times New Roman" w:cs="Times New Roman"/>
          <w:lang w:val="en-US"/>
        </w:rPr>
        <w:t xml:space="preserve"> </w:t>
      </w:r>
      <w:r w:rsidRPr="00004F43">
        <w:rPr>
          <w:rFonts w:ascii="Times New Roman" w:eastAsia="Times New Roman" w:hAnsi="Times New Roman" w:cs="Times New Roman"/>
          <w:lang w:val="en-US"/>
        </w:rPr>
        <w:t xml:space="preserve">Prevalence of Fasciolosis in Buffaloes in Relation to Fasciola Larvae Infection in Lymnaea Snails in Dev Bhumi Baluwa VDC of Kavre District. </w:t>
      </w:r>
      <w:r w:rsidRPr="00004F43">
        <w:rPr>
          <w:rFonts w:ascii="Times New Roman" w:eastAsia="Times New Roman" w:hAnsi="Times New Roman" w:cs="Times New Roman"/>
        </w:rPr>
        <w:t>Master’s Dissertation, Tribhuvan University, Kathmandu, Nepal</w:t>
      </w:r>
      <w:r w:rsidR="0019050C">
        <w:rPr>
          <w:rFonts w:ascii="Times New Roman" w:eastAsia="Times New Roman" w:hAnsi="Times New Roman" w:cs="Times New Roman"/>
        </w:rPr>
        <w:t>,</w:t>
      </w:r>
      <w:r w:rsidRPr="00004F43">
        <w:rPr>
          <w:rFonts w:ascii="Times New Roman" w:eastAsia="Times New Roman" w:hAnsi="Times New Roman" w:cs="Times New Roman"/>
        </w:rPr>
        <w:t xml:space="preserve"> 120p.</w:t>
      </w:r>
    </w:p>
    <w:p w14:paraId="1A922746" w14:textId="4046EC92" w:rsidR="0059364B" w:rsidRPr="00004F43" w:rsidRDefault="0059364B" w:rsidP="0059364B">
      <w:pPr>
        <w:spacing w:after="0" w:line="240" w:lineRule="auto"/>
        <w:ind w:left="709" w:hanging="709"/>
        <w:jc w:val="both"/>
        <w:rPr>
          <w:rFonts w:ascii="Times New Roman" w:hAnsi="Times New Roman" w:cs="Times New Roman"/>
          <w:lang w:val="en-US"/>
        </w:rPr>
      </w:pPr>
      <w:r w:rsidRPr="00004F43">
        <w:rPr>
          <w:rFonts w:ascii="Times New Roman" w:hAnsi="Times New Roman" w:cs="Times New Roman"/>
          <w:b/>
        </w:rPr>
        <w:t>Pointier</w:t>
      </w:r>
      <w:r w:rsidR="002E55C4">
        <w:rPr>
          <w:rFonts w:ascii="Times New Roman" w:hAnsi="Times New Roman" w:cs="Times New Roman"/>
          <w:b/>
        </w:rPr>
        <w:t>,</w:t>
      </w:r>
      <w:r w:rsidRPr="00004F43">
        <w:rPr>
          <w:rFonts w:ascii="Times New Roman" w:hAnsi="Times New Roman" w:cs="Times New Roman"/>
          <w:b/>
        </w:rPr>
        <w:t xml:space="preserve"> J.-P., DeJong </w:t>
      </w:r>
      <w:r w:rsidR="002E55C4" w:rsidRPr="00004F43">
        <w:rPr>
          <w:rFonts w:ascii="Times New Roman" w:hAnsi="Times New Roman" w:cs="Times New Roman"/>
          <w:b/>
        </w:rPr>
        <w:t>R.</w:t>
      </w:r>
      <w:r w:rsidR="002E55C4">
        <w:rPr>
          <w:rFonts w:ascii="Times New Roman" w:hAnsi="Times New Roman" w:cs="Times New Roman"/>
          <w:b/>
        </w:rPr>
        <w:t>,</w:t>
      </w:r>
      <w:r w:rsidR="002E55C4" w:rsidRPr="00004F43">
        <w:rPr>
          <w:rFonts w:ascii="Times New Roman" w:hAnsi="Times New Roman" w:cs="Times New Roman"/>
          <w:b/>
        </w:rPr>
        <w:t xml:space="preserve"> </w:t>
      </w:r>
      <w:r w:rsidRPr="00004F43">
        <w:rPr>
          <w:rFonts w:ascii="Times New Roman" w:hAnsi="Times New Roman" w:cs="Times New Roman"/>
          <w:b/>
        </w:rPr>
        <w:t xml:space="preserve">Tchuenté, </w:t>
      </w:r>
      <w:r w:rsidR="002E55C4" w:rsidRPr="00004F43">
        <w:rPr>
          <w:rFonts w:ascii="Times New Roman" w:hAnsi="Times New Roman" w:cs="Times New Roman"/>
          <w:b/>
        </w:rPr>
        <w:t xml:space="preserve">L.T., </w:t>
      </w:r>
      <w:r w:rsidRPr="00004F43">
        <w:rPr>
          <w:rFonts w:ascii="Times New Roman" w:hAnsi="Times New Roman" w:cs="Times New Roman"/>
          <w:b/>
        </w:rPr>
        <w:t xml:space="preserve">Kristensen, </w:t>
      </w:r>
      <w:r w:rsidR="002E55C4" w:rsidRPr="00004F43">
        <w:rPr>
          <w:rFonts w:ascii="Times New Roman" w:hAnsi="Times New Roman" w:cs="Times New Roman"/>
          <w:b/>
        </w:rPr>
        <w:t>T.</w:t>
      </w:r>
      <w:r w:rsidR="002E55C4">
        <w:rPr>
          <w:rFonts w:ascii="Times New Roman" w:hAnsi="Times New Roman" w:cs="Times New Roman"/>
          <w:b/>
        </w:rPr>
        <w:t xml:space="preserve"> </w:t>
      </w:r>
      <w:r w:rsidRPr="00004F43">
        <w:rPr>
          <w:rFonts w:ascii="Times New Roman" w:hAnsi="Times New Roman" w:cs="Times New Roman"/>
          <w:b/>
          <w:i/>
        </w:rPr>
        <w:t>et al</w:t>
      </w:r>
      <w:r w:rsidRPr="00004F43">
        <w:rPr>
          <w:rFonts w:ascii="Times New Roman" w:hAnsi="Times New Roman" w:cs="Times New Roman"/>
          <w:b/>
        </w:rPr>
        <w:t xml:space="preserve">. </w:t>
      </w:r>
      <w:r w:rsidR="00EE173E" w:rsidRPr="00586D03">
        <w:rPr>
          <w:rFonts w:ascii="Times New Roman" w:hAnsi="Times New Roman" w:cs="Times New Roman"/>
          <w:b/>
          <w:bCs/>
        </w:rPr>
        <w:t>(</w:t>
      </w:r>
      <w:r w:rsidR="00EE173E" w:rsidRPr="00586D03">
        <w:rPr>
          <w:rFonts w:ascii="Times New Roman" w:hAnsi="Times New Roman" w:cs="Times New Roman"/>
          <w:b/>
          <w:bCs/>
          <w:lang w:val="en-US"/>
        </w:rPr>
        <w:t>20</w:t>
      </w:r>
      <w:r w:rsidR="00EE173E">
        <w:rPr>
          <w:rFonts w:ascii="Times New Roman" w:hAnsi="Times New Roman" w:cs="Times New Roman"/>
          <w:b/>
          <w:bCs/>
          <w:lang w:val="en-US"/>
        </w:rPr>
        <w:t>05</w:t>
      </w:r>
      <w:r w:rsidR="00EE173E" w:rsidRPr="00586D03">
        <w:rPr>
          <w:rFonts w:ascii="Times New Roman" w:hAnsi="Times New Roman" w:cs="Times New Roman"/>
          <w:b/>
          <w:bCs/>
        </w:rPr>
        <w:t>)</w:t>
      </w:r>
      <w:r w:rsidR="00EE173E" w:rsidRPr="00586D03">
        <w:rPr>
          <w:rFonts w:ascii="Times New Roman" w:hAnsi="Times New Roman" w:cs="Times New Roman"/>
          <w:b/>
          <w:bCs/>
          <w:lang w:val="en-US"/>
        </w:rPr>
        <w:t>.</w:t>
      </w:r>
      <w:r w:rsidR="00EE173E" w:rsidRPr="00004F43">
        <w:rPr>
          <w:rFonts w:ascii="Times New Roman" w:hAnsi="Times New Roman" w:cs="Times New Roman"/>
          <w:lang w:val="en-US"/>
        </w:rPr>
        <w:t xml:space="preserve"> </w:t>
      </w:r>
      <w:r w:rsidRPr="00004F43">
        <w:rPr>
          <w:rFonts w:ascii="Times New Roman" w:hAnsi="Times New Roman" w:cs="Times New Roman"/>
          <w:lang w:val="en-US"/>
        </w:rPr>
        <w:t xml:space="preserve">A neotropical snail host of Schistosoma mansoni introduced into Africa and consequences for the schistosomiasis transmission: </w:t>
      </w:r>
      <w:r w:rsidRPr="00004F43">
        <w:rPr>
          <w:rFonts w:ascii="Times New Roman" w:hAnsi="Times New Roman" w:cs="Times New Roman"/>
          <w:i/>
          <w:lang w:val="en-US"/>
        </w:rPr>
        <w:t>Biomphalaria tenagophila</w:t>
      </w:r>
      <w:r w:rsidRPr="00004F43">
        <w:rPr>
          <w:rFonts w:ascii="Times New Roman" w:hAnsi="Times New Roman" w:cs="Times New Roman"/>
          <w:lang w:val="en-US"/>
        </w:rPr>
        <w:t xml:space="preserve"> in Kinshasa (Democratic Republic of Congo). </w:t>
      </w:r>
      <w:r w:rsidRPr="00004F43">
        <w:rPr>
          <w:rFonts w:ascii="Times New Roman" w:hAnsi="Times New Roman" w:cs="Times New Roman"/>
          <w:i/>
          <w:lang w:val="en-US"/>
        </w:rPr>
        <w:t>Acta Tropica.;</w:t>
      </w:r>
      <w:r w:rsidRPr="00004F43">
        <w:rPr>
          <w:rFonts w:ascii="Times New Roman" w:hAnsi="Times New Roman" w:cs="Times New Roman"/>
          <w:lang w:val="en-US"/>
        </w:rPr>
        <w:t xml:space="preserve"> </w:t>
      </w:r>
      <w:r w:rsidRPr="00004F43">
        <w:rPr>
          <w:rFonts w:ascii="Times New Roman" w:hAnsi="Times New Roman" w:cs="Times New Roman"/>
          <w:b/>
          <w:lang w:val="en-US"/>
        </w:rPr>
        <w:t>93</w:t>
      </w:r>
      <w:r w:rsidRPr="00004F43">
        <w:rPr>
          <w:rFonts w:ascii="Times New Roman" w:hAnsi="Times New Roman" w:cs="Times New Roman"/>
          <w:lang w:val="en-US"/>
        </w:rPr>
        <w:t>(2)</w:t>
      </w:r>
      <w:r w:rsidR="0019050C">
        <w:rPr>
          <w:rFonts w:ascii="Times New Roman" w:hAnsi="Times New Roman" w:cs="Times New Roman"/>
          <w:lang w:val="en-US"/>
        </w:rPr>
        <w:t xml:space="preserve">, </w:t>
      </w:r>
      <w:r w:rsidRPr="00004F43">
        <w:rPr>
          <w:rFonts w:ascii="Times New Roman" w:hAnsi="Times New Roman" w:cs="Times New Roman"/>
          <w:lang w:val="en-US"/>
        </w:rPr>
        <w:t>191-199p.</w:t>
      </w:r>
    </w:p>
    <w:p w14:paraId="73F96605" w14:textId="184D83F0" w:rsidR="0059364B" w:rsidRPr="002E55C4" w:rsidRDefault="0059364B" w:rsidP="0059364B">
      <w:pPr>
        <w:spacing w:after="0" w:line="240" w:lineRule="auto"/>
        <w:ind w:left="709" w:hanging="709"/>
        <w:jc w:val="both"/>
        <w:rPr>
          <w:rFonts w:ascii="Times New Roman" w:hAnsi="Times New Roman" w:cs="Times New Roman"/>
          <w:sz w:val="32"/>
          <w:szCs w:val="32"/>
          <w:lang w:val="en-US"/>
        </w:rPr>
      </w:pPr>
      <w:r w:rsidRPr="002E55C4">
        <w:rPr>
          <w:rStyle w:val="A5"/>
          <w:rFonts w:ascii="Times New Roman" w:hAnsi="Times New Roman" w:cs="Times New Roman"/>
          <w:b/>
          <w:sz w:val="22"/>
          <w:szCs w:val="22"/>
          <w:lang w:val="en-US"/>
        </w:rPr>
        <w:t>Qureshi</w:t>
      </w:r>
      <w:r w:rsidR="002E55C4">
        <w:rPr>
          <w:rStyle w:val="A5"/>
          <w:rFonts w:ascii="Times New Roman" w:hAnsi="Times New Roman" w:cs="Times New Roman"/>
          <w:b/>
          <w:sz w:val="22"/>
          <w:szCs w:val="22"/>
          <w:lang w:val="en-US"/>
        </w:rPr>
        <w:t>,</w:t>
      </w:r>
      <w:r w:rsidRPr="002E55C4">
        <w:rPr>
          <w:rStyle w:val="A5"/>
          <w:rFonts w:ascii="Times New Roman" w:hAnsi="Times New Roman" w:cs="Times New Roman"/>
          <w:b/>
          <w:sz w:val="22"/>
          <w:szCs w:val="22"/>
          <w:lang w:val="en-US"/>
        </w:rPr>
        <w:t xml:space="preserve"> A</w:t>
      </w:r>
      <w:r w:rsidR="002E55C4">
        <w:rPr>
          <w:rStyle w:val="A5"/>
          <w:rFonts w:ascii="Times New Roman" w:hAnsi="Times New Roman" w:cs="Times New Roman"/>
          <w:b/>
          <w:sz w:val="22"/>
          <w:szCs w:val="22"/>
          <w:lang w:val="en-US"/>
        </w:rPr>
        <w:t xml:space="preserve">. </w:t>
      </w:r>
      <w:r w:rsidRPr="002E55C4">
        <w:rPr>
          <w:rStyle w:val="A5"/>
          <w:rFonts w:ascii="Times New Roman" w:hAnsi="Times New Roman" w:cs="Times New Roman"/>
          <w:b/>
          <w:sz w:val="22"/>
          <w:szCs w:val="22"/>
          <w:lang w:val="en-US"/>
        </w:rPr>
        <w:t>W., Tanveer</w:t>
      </w:r>
      <w:r w:rsidR="002E55C4">
        <w:rPr>
          <w:rStyle w:val="A5"/>
          <w:rFonts w:ascii="Times New Roman" w:hAnsi="Times New Roman" w:cs="Times New Roman"/>
          <w:b/>
          <w:sz w:val="22"/>
          <w:szCs w:val="22"/>
          <w:lang w:val="en-US"/>
        </w:rPr>
        <w:t>,</w:t>
      </w:r>
      <w:r w:rsidRPr="002E55C4">
        <w:rPr>
          <w:rStyle w:val="A5"/>
          <w:rFonts w:ascii="Times New Roman" w:hAnsi="Times New Roman" w:cs="Times New Roman"/>
          <w:b/>
          <w:sz w:val="22"/>
          <w:szCs w:val="22"/>
          <w:lang w:val="en-US"/>
        </w:rPr>
        <w:t xml:space="preserve"> A., Maqbool</w:t>
      </w:r>
      <w:r w:rsidR="002E55C4">
        <w:rPr>
          <w:rStyle w:val="A5"/>
          <w:rFonts w:ascii="Times New Roman" w:hAnsi="Times New Roman" w:cs="Times New Roman"/>
          <w:b/>
          <w:sz w:val="22"/>
          <w:szCs w:val="22"/>
          <w:lang w:val="en-US"/>
        </w:rPr>
        <w:t>,</w:t>
      </w:r>
      <w:r w:rsidRPr="002E55C4">
        <w:rPr>
          <w:rStyle w:val="A5"/>
          <w:rFonts w:ascii="Times New Roman" w:hAnsi="Times New Roman" w:cs="Times New Roman"/>
          <w:b/>
          <w:sz w:val="22"/>
          <w:szCs w:val="22"/>
          <w:lang w:val="en-US"/>
        </w:rPr>
        <w:t xml:space="preserve"> A.,</w:t>
      </w:r>
      <w:r w:rsidRPr="002E55C4">
        <w:rPr>
          <w:rStyle w:val="A5"/>
          <w:rFonts w:ascii="Times New Roman" w:hAnsi="Times New Roman" w:cs="Times New Roman"/>
          <w:sz w:val="22"/>
          <w:szCs w:val="22"/>
          <w:lang w:val="en-US"/>
        </w:rPr>
        <w:t xml:space="preserve"> </w:t>
      </w:r>
      <w:r w:rsidR="002E55C4" w:rsidRPr="00004F43">
        <w:rPr>
          <w:rFonts w:ascii="Times New Roman" w:hAnsi="Times New Roman" w:cs="Times New Roman"/>
          <w:b/>
          <w:bCs/>
          <w:lang w:val="en-US"/>
        </w:rPr>
        <w:t>(201</w:t>
      </w:r>
      <w:r w:rsidR="002E55C4">
        <w:rPr>
          <w:rFonts w:ascii="Times New Roman" w:hAnsi="Times New Roman" w:cs="Times New Roman"/>
          <w:b/>
          <w:bCs/>
          <w:lang w:val="en-US"/>
        </w:rPr>
        <w:t>2</w:t>
      </w:r>
      <w:r w:rsidR="002E55C4" w:rsidRPr="00004F43">
        <w:rPr>
          <w:rFonts w:ascii="Times New Roman" w:hAnsi="Times New Roman" w:cs="Times New Roman"/>
          <w:b/>
          <w:bCs/>
          <w:lang w:val="en-US"/>
        </w:rPr>
        <w:t>)</w:t>
      </w:r>
      <w:r w:rsidRPr="002E55C4">
        <w:rPr>
          <w:rStyle w:val="A5"/>
          <w:rFonts w:ascii="Times New Roman" w:hAnsi="Times New Roman" w:cs="Times New Roman"/>
          <w:sz w:val="22"/>
          <w:szCs w:val="22"/>
          <w:lang w:val="en-US"/>
        </w:rPr>
        <w:t xml:space="preserve">. Seasonal and monthly prevalence pattern of fascioliasis in buffaloes and its relation to some climatic factors in north eastern areas of Punjab, Pakistan. </w:t>
      </w:r>
      <w:r w:rsidRPr="002E55C4">
        <w:rPr>
          <w:rStyle w:val="A5"/>
          <w:rFonts w:ascii="Times New Roman" w:hAnsi="Times New Roman" w:cs="Times New Roman"/>
          <w:i/>
          <w:iCs/>
          <w:sz w:val="22"/>
          <w:szCs w:val="22"/>
          <w:lang w:val="en-US"/>
        </w:rPr>
        <w:t>Iranian J Vet Res</w:t>
      </w:r>
      <w:r w:rsidRPr="002E55C4">
        <w:rPr>
          <w:rStyle w:val="A5"/>
          <w:rFonts w:ascii="Times New Roman" w:hAnsi="Times New Roman" w:cs="Times New Roman"/>
          <w:sz w:val="22"/>
          <w:szCs w:val="22"/>
          <w:lang w:val="en-US"/>
        </w:rPr>
        <w:t>.</w:t>
      </w:r>
      <w:r w:rsidRPr="002E55C4">
        <w:rPr>
          <w:rStyle w:val="A5"/>
          <w:rFonts w:ascii="Times New Roman" w:hAnsi="Times New Roman" w:cs="Times New Roman"/>
          <w:b/>
          <w:sz w:val="22"/>
          <w:szCs w:val="22"/>
          <w:lang w:val="en-US"/>
        </w:rPr>
        <w:t>,</w:t>
      </w:r>
      <w:r w:rsidR="0019050C">
        <w:rPr>
          <w:rStyle w:val="A5"/>
          <w:rFonts w:ascii="Times New Roman" w:hAnsi="Times New Roman" w:cs="Times New Roman"/>
          <w:b/>
          <w:sz w:val="22"/>
          <w:szCs w:val="22"/>
          <w:lang w:val="en-US"/>
        </w:rPr>
        <w:t xml:space="preserve"> </w:t>
      </w:r>
      <w:r w:rsidRPr="002E55C4">
        <w:rPr>
          <w:rStyle w:val="A5"/>
          <w:rFonts w:ascii="Times New Roman" w:hAnsi="Times New Roman" w:cs="Times New Roman"/>
          <w:b/>
          <w:sz w:val="22"/>
          <w:szCs w:val="22"/>
          <w:lang w:val="en-US"/>
        </w:rPr>
        <w:t>13</w:t>
      </w:r>
      <w:r w:rsidRPr="002E55C4">
        <w:rPr>
          <w:rStyle w:val="A5"/>
          <w:rFonts w:ascii="Times New Roman" w:hAnsi="Times New Roman" w:cs="Times New Roman"/>
          <w:sz w:val="22"/>
          <w:szCs w:val="22"/>
          <w:lang w:val="en-US"/>
        </w:rPr>
        <w:t>(2)</w:t>
      </w:r>
      <w:r w:rsidR="0019050C">
        <w:rPr>
          <w:rStyle w:val="A5"/>
          <w:rFonts w:ascii="Times New Roman" w:hAnsi="Times New Roman" w:cs="Times New Roman"/>
          <w:sz w:val="22"/>
          <w:szCs w:val="22"/>
          <w:lang w:val="en-US"/>
        </w:rPr>
        <w:t>,</w:t>
      </w:r>
      <w:r w:rsidRPr="002E55C4">
        <w:rPr>
          <w:rStyle w:val="A5"/>
          <w:rFonts w:ascii="Times New Roman" w:hAnsi="Times New Roman" w:cs="Times New Roman"/>
          <w:sz w:val="22"/>
          <w:szCs w:val="22"/>
          <w:lang w:val="en-US"/>
        </w:rPr>
        <w:t>134–137p.</w:t>
      </w:r>
    </w:p>
    <w:p w14:paraId="41CBB37F" w14:textId="17262440" w:rsidR="0059364B" w:rsidRPr="00004F43" w:rsidRDefault="0059364B" w:rsidP="0059364B">
      <w:pPr>
        <w:spacing w:after="0" w:line="240" w:lineRule="auto"/>
        <w:ind w:left="709" w:hanging="709"/>
        <w:jc w:val="both"/>
        <w:rPr>
          <w:rFonts w:ascii="Times New Roman" w:eastAsia="Times New Roman" w:hAnsi="Times New Roman" w:cs="Times New Roman"/>
          <w:lang w:val="en-US"/>
        </w:rPr>
      </w:pPr>
      <w:r w:rsidRPr="00004F43">
        <w:rPr>
          <w:rFonts w:ascii="Times New Roman" w:eastAsia="Times New Roman" w:hAnsi="Times New Roman" w:cs="Times New Roman"/>
          <w:b/>
          <w:lang w:val="en-US"/>
        </w:rPr>
        <w:t>Salawu</w:t>
      </w:r>
      <w:r w:rsidR="002E55C4">
        <w:rPr>
          <w:rFonts w:ascii="Times New Roman" w:eastAsia="Times New Roman" w:hAnsi="Times New Roman" w:cs="Times New Roman"/>
          <w:b/>
          <w:lang w:val="en-US"/>
        </w:rPr>
        <w:t>,</w:t>
      </w:r>
      <w:r w:rsidRPr="00004F43">
        <w:rPr>
          <w:rFonts w:ascii="Times New Roman" w:eastAsia="Times New Roman" w:hAnsi="Times New Roman" w:cs="Times New Roman"/>
          <w:b/>
          <w:lang w:val="en-US"/>
        </w:rPr>
        <w:t xml:space="preserve"> O.</w:t>
      </w:r>
      <w:r w:rsidR="002E55C4">
        <w:rPr>
          <w:rFonts w:ascii="Times New Roman" w:eastAsia="Times New Roman" w:hAnsi="Times New Roman" w:cs="Times New Roman"/>
          <w:b/>
          <w:lang w:val="en-US"/>
        </w:rPr>
        <w:t xml:space="preserve"> </w:t>
      </w:r>
      <w:r w:rsidRPr="00004F43">
        <w:rPr>
          <w:rFonts w:ascii="Times New Roman" w:eastAsia="Times New Roman" w:hAnsi="Times New Roman" w:cs="Times New Roman"/>
          <w:b/>
          <w:lang w:val="en-US"/>
        </w:rPr>
        <w:t>T., and Odaibo</w:t>
      </w:r>
      <w:r w:rsidR="002E55C4">
        <w:rPr>
          <w:rFonts w:ascii="Times New Roman" w:eastAsia="Times New Roman" w:hAnsi="Times New Roman" w:cs="Times New Roman"/>
          <w:b/>
          <w:lang w:val="en-US"/>
        </w:rPr>
        <w:t>,</w:t>
      </w:r>
      <w:r w:rsidRPr="00004F43">
        <w:rPr>
          <w:rFonts w:ascii="Times New Roman" w:eastAsia="Times New Roman" w:hAnsi="Times New Roman" w:cs="Times New Roman"/>
          <w:b/>
          <w:lang w:val="en-US"/>
        </w:rPr>
        <w:t xml:space="preserve"> A.</w:t>
      </w:r>
      <w:r w:rsidR="002E55C4">
        <w:rPr>
          <w:rFonts w:ascii="Times New Roman" w:eastAsia="Times New Roman" w:hAnsi="Times New Roman" w:cs="Times New Roman"/>
          <w:b/>
          <w:lang w:val="en-US"/>
        </w:rPr>
        <w:t xml:space="preserve"> </w:t>
      </w:r>
      <w:r w:rsidRPr="00004F43">
        <w:rPr>
          <w:rFonts w:ascii="Times New Roman" w:eastAsia="Times New Roman" w:hAnsi="Times New Roman" w:cs="Times New Roman"/>
          <w:b/>
          <w:lang w:val="en-US"/>
        </w:rPr>
        <w:t xml:space="preserve">B. </w:t>
      </w:r>
      <w:r w:rsidR="00EE173E" w:rsidRPr="00586D03">
        <w:rPr>
          <w:rFonts w:ascii="Times New Roman" w:hAnsi="Times New Roman" w:cs="Times New Roman"/>
          <w:b/>
          <w:bCs/>
        </w:rPr>
        <w:t>(</w:t>
      </w:r>
      <w:r w:rsidR="00EE173E" w:rsidRPr="00586D03">
        <w:rPr>
          <w:rFonts w:ascii="Times New Roman" w:hAnsi="Times New Roman" w:cs="Times New Roman"/>
          <w:b/>
          <w:bCs/>
          <w:lang w:val="en-US"/>
        </w:rPr>
        <w:t>201</w:t>
      </w:r>
      <w:r w:rsidR="00EE173E">
        <w:rPr>
          <w:rFonts w:ascii="Times New Roman" w:hAnsi="Times New Roman" w:cs="Times New Roman"/>
          <w:b/>
          <w:bCs/>
          <w:lang w:val="en-US"/>
        </w:rPr>
        <w:t>4</w:t>
      </w:r>
      <w:r w:rsidR="00EE173E" w:rsidRPr="00586D03">
        <w:rPr>
          <w:rFonts w:ascii="Times New Roman" w:hAnsi="Times New Roman" w:cs="Times New Roman"/>
          <w:b/>
          <w:bCs/>
        </w:rPr>
        <w:t>)</w:t>
      </w:r>
      <w:r w:rsidR="00EE173E" w:rsidRPr="00586D03">
        <w:rPr>
          <w:rFonts w:ascii="Times New Roman" w:hAnsi="Times New Roman" w:cs="Times New Roman"/>
          <w:b/>
          <w:bCs/>
          <w:lang w:val="en-US"/>
        </w:rPr>
        <w:t>.</w:t>
      </w:r>
      <w:r w:rsidR="00EE173E" w:rsidRPr="00004F43">
        <w:rPr>
          <w:rFonts w:ascii="Times New Roman" w:hAnsi="Times New Roman" w:cs="Times New Roman"/>
          <w:lang w:val="en-US"/>
        </w:rPr>
        <w:t xml:space="preserve"> </w:t>
      </w:r>
      <w:r w:rsidRPr="00004F43">
        <w:rPr>
          <w:rFonts w:ascii="Times New Roman" w:eastAsia="Times New Roman" w:hAnsi="Times New Roman" w:cs="Times New Roman"/>
          <w:lang w:val="en-US"/>
        </w:rPr>
        <w:t xml:space="preserve">The Bionomics and Diversity of Freshwater Snails Species in Yewa North, Ogun State, Southwestern Nigeria. </w:t>
      </w:r>
      <w:r w:rsidRPr="00004F43">
        <w:rPr>
          <w:rFonts w:ascii="Times New Roman" w:eastAsia="Times New Roman" w:hAnsi="Times New Roman" w:cs="Times New Roman"/>
          <w:i/>
          <w:lang w:val="en-US"/>
        </w:rPr>
        <w:t>Helminthologia</w:t>
      </w:r>
      <w:r w:rsidRPr="00004F43">
        <w:rPr>
          <w:rFonts w:ascii="Times New Roman" w:eastAsia="Times New Roman" w:hAnsi="Times New Roman" w:cs="Times New Roman"/>
          <w:lang w:val="en-US"/>
        </w:rPr>
        <w:t xml:space="preserve">, </w:t>
      </w:r>
      <w:r w:rsidRPr="00004F43">
        <w:rPr>
          <w:rFonts w:ascii="Times New Roman" w:eastAsia="Times New Roman" w:hAnsi="Times New Roman" w:cs="Times New Roman"/>
          <w:b/>
          <w:lang w:val="en-US"/>
        </w:rPr>
        <w:t>51</w:t>
      </w:r>
      <w:r w:rsidRPr="00004F43">
        <w:rPr>
          <w:rFonts w:ascii="Times New Roman" w:eastAsia="Times New Roman" w:hAnsi="Times New Roman" w:cs="Times New Roman"/>
          <w:lang w:val="en-US"/>
        </w:rPr>
        <w:t xml:space="preserve">, 337-344p. </w:t>
      </w:r>
    </w:p>
    <w:p w14:paraId="3EB1D558" w14:textId="51EC0A07" w:rsidR="0059364B" w:rsidRPr="00004F43" w:rsidRDefault="0059364B" w:rsidP="0059364B">
      <w:pPr>
        <w:spacing w:after="0" w:line="240" w:lineRule="auto"/>
        <w:ind w:left="709" w:hanging="709"/>
        <w:jc w:val="both"/>
        <w:rPr>
          <w:rFonts w:ascii="Times New Roman" w:hAnsi="Times New Roman" w:cs="Times New Roman"/>
          <w:lang w:val="en-US"/>
        </w:rPr>
      </w:pPr>
      <w:bookmarkStart w:id="5" w:name="_Hlk194649902"/>
      <w:r w:rsidRPr="00004F43">
        <w:rPr>
          <w:rFonts w:ascii="Times New Roman" w:hAnsi="Times New Roman" w:cs="Times New Roman"/>
          <w:b/>
          <w:bCs/>
          <w:lang w:val="en-US"/>
        </w:rPr>
        <w:t>Sang</w:t>
      </w:r>
      <w:bookmarkEnd w:id="5"/>
      <w:r w:rsidR="002E55C4">
        <w:rPr>
          <w:rFonts w:ascii="Times New Roman" w:hAnsi="Times New Roman" w:cs="Times New Roman"/>
          <w:b/>
          <w:bCs/>
          <w:lang w:val="en-US"/>
        </w:rPr>
        <w:t>,</w:t>
      </w:r>
      <w:r w:rsidRPr="00004F43">
        <w:rPr>
          <w:rFonts w:ascii="Times New Roman" w:hAnsi="Times New Roman" w:cs="Times New Roman"/>
          <w:b/>
          <w:bCs/>
          <w:lang w:val="en-US"/>
        </w:rPr>
        <w:t xml:space="preserve"> H</w:t>
      </w:r>
      <w:r w:rsidR="002E55C4">
        <w:rPr>
          <w:rFonts w:ascii="Times New Roman" w:hAnsi="Times New Roman" w:cs="Times New Roman"/>
          <w:b/>
          <w:bCs/>
          <w:lang w:val="en-US"/>
        </w:rPr>
        <w:t xml:space="preserve">. </w:t>
      </w:r>
      <w:r w:rsidRPr="00004F43">
        <w:rPr>
          <w:rFonts w:ascii="Times New Roman" w:hAnsi="Times New Roman" w:cs="Times New Roman"/>
          <w:b/>
          <w:bCs/>
          <w:lang w:val="en-US"/>
        </w:rPr>
        <w:t>C, Muchiri</w:t>
      </w:r>
      <w:r w:rsidR="002E55C4">
        <w:rPr>
          <w:rFonts w:ascii="Times New Roman" w:hAnsi="Times New Roman" w:cs="Times New Roman"/>
          <w:b/>
          <w:bCs/>
          <w:lang w:val="en-US"/>
        </w:rPr>
        <w:t>,</w:t>
      </w:r>
      <w:r w:rsidRPr="00004F43">
        <w:rPr>
          <w:rFonts w:ascii="Times New Roman" w:hAnsi="Times New Roman" w:cs="Times New Roman"/>
          <w:b/>
          <w:bCs/>
          <w:lang w:val="en-US"/>
        </w:rPr>
        <w:t xml:space="preserve"> G, Ombok</w:t>
      </w:r>
      <w:r w:rsidR="002E55C4">
        <w:rPr>
          <w:rFonts w:ascii="Times New Roman" w:hAnsi="Times New Roman" w:cs="Times New Roman"/>
          <w:b/>
          <w:bCs/>
          <w:lang w:val="en-US"/>
        </w:rPr>
        <w:t>,</w:t>
      </w:r>
      <w:r w:rsidRPr="00004F43">
        <w:rPr>
          <w:rFonts w:ascii="Times New Roman" w:hAnsi="Times New Roman" w:cs="Times New Roman"/>
          <w:b/>
          <w:bCs/>
          <w:lang w:val="en-US"/>
        </w:rPr>
        <w:t xml:space="preserve"> M, Odiere</w:t>
      </w:r>
      <w:r w:rsidR="002E55C4">
        <w:rPr>
          <w:rFonts w:ascii="Times New Roman" w:hAnsi="Times New Roman" w:cs="Times New Roman"/>
          <w:b/>
          <w:bCs/>
          <w:lang w:val="en-US"/>
        </w:rPr>
        <w:t>,</w:t>
      </w:r>
      <w:r w:rsidRPr="00004F43">
        <w:rPr>
          <w:rFonts w:ascii="Times New Roman" w:hAnsi="Times New Roman" w:cs="Times New Roman"/>
          <w:b/>
          <w:bCs/>
          <w:lang w:val="en-US"/>
        </w:rPr>
        <w:t xml:space="preserve"> M</w:t>
      </w:r>
      <w:r w:rsidR="002E55C4">
        <w:rPr>
          <w:rFonts w:ascii="Times New Roman" w:hAnsi="Times New Roman" w:cs="Times New Roman"/>
          <w:b/>
          <w:bCs/>
          <w:lang w:val="en-US"/>
        </w:rPr>
        <w:t xml:space="preserve">. </w:t>
      </w:r>
      <w:r w:rsidRPr="00004F43">
        <w:rPr>
          <w:rFonts w:ascii="Times New Roman" w:hAnsi="Times New Roman" w:cs="Times New Roman"/>
          <w:b/>
          <w:bCs/>
          <w:lang w:val="en-US"/>
        </w:rPr>
        <w:t>R, Mwinzi</w:t>
      </w:r>
      <w:r w:rsidR="002E55C4">
        <w:rPr>
          <w:rFonts w:ascii="Times New Roman" w:hAnsi="Times New Roman" w:cs="Times New Roman"/>
          <w:b/>
          <w:bCs/>
          <w:lang w:val="en-US"/>
        </w:rPr>
        <w:t>,</w:t>
      </w:r>
      <w:r w:rsidRPr="00004F43">
        <w:rPr>
          <w:rFonts w:ascii="Times New Roman" w:hAnsi="Times New Roman" w:cs="Times New Roman"/>
          <w:b/>
          <w:bCs/>
          <w:lang w:val="en-US"/>
        </w:rPr>
        <w:t xml:space="preserve"> P</w:t>
      </w:r>
      <w:r w:rsidR="002E55C4">
        <w:rPr>
          <w:rFonts w:ascii="Times New Roman" w:hAnsi="Times New Roman" w:cs="Times New Roman"/>
          <w:b/>
          <w:bCs/>
          <w:lang w:val="en-US"/>
        </w:rPr>
        <w:t xml:space="preserve">. </w:t>
      </w:r>
      <w:r w:rsidRPr="00004F43">
        <w:rPr>
          <w:rFonts w:ascii="Times New Roman" w:hAnsi="Times New Roman" w:cs="Times New Roman"/>
          <w:b/>
          <w:bCs/>
          <w:lang w:val="en-US"/>
        </w:rPr>
        <w:t>N.</w:t>
      </w:r>
      <w:r w:rsidRPr="00004F43">
        <w:rPr>
          <w:rFonts w:ascii="Times New Roman" w:hAnsi="Times New Roman" w:cs="Times New Roman"/>
          <w:lang w:val="en-US"/>
        </w:rPr>
        <w:t xml:space="preserve"> </w:t>
      </w:r>
      <w:r w:rsidR="00EE173E" w:rsidRPr="00586D03">
        <w:rPr>
          <w:rFonts w:ascii="Times New Roman" w:hAnsi="Times New Roman" w:cs="Times New Roman"/>
          <w:b/>
          <w:bCs/>
        </w:rPr>
        <w:t>(</w:t>
      </w:r>
      <w:r w:rsidR="00EE173E" w:rsidRPr="00586D03">
        <w:rPr>
          <w:rFonts w:ascii="Times New Roman" w:hAnsi="Times New Roman" w:cs="Times New Roman"/>
          <w:b/>
          <w:bCs/>
          <w:lang w:val="en-US"/>
        </w:rPr>
        <w:t>201</w:t>
      </w:r>
      <w:r w:rsidR="00EE173E">
        <w:rPr>
          <w:rFonts w:ascii="Times New Roman" w:hAnsi="Times New Roman" w:cs="Times New Roman"/>
          <w:b/>
          <w:bCs/>
          <w:lang w:val="en-US"/>
        </w:rPr>
        <w:t>4</w:t>
      </w:r>
      <w:r w:rsidR="00EE173E" w:rsidRPr="00586D03">
        <w:rPr>
          <w:rFonts w:ascii="Times New Roman" w:hAnsi="Times New Roman" w:cs="Times New Roman"/>
          <w:b/>
          <w:bCs/>
        </w:rPr>
        <w:t>)</w:t>
      </w:r>
      <w:r w:rsidR="00EE173E" w:rsidRPr="00586D03">
        <w:rPr>
          <w:rFonts w:ascii="Times New Roman" w:hAnsi="Times New Roman" w:cs="Times New Roman"/>
          <w:b/>
          <w:bCs/>
          <w:lang w:val="en-US"/>
        </w:rPr>
        <w:t>.</w:t>
      </w:r>
      <w:r w:rsidR="00EE173E" w:rsidRPr="00004F43">
        <w:rPr>
          <w:rFonts w:ascii="Times New Roman" w:hAnsi="Times New Roman" w:cs="Times New Roman"/>
          <w:lang w:val="en-US"/>
        </w:rPr>
        <w:t xml:space="preserve"> </w:t>
      </w:r>
      <w:r w:rsidRPr="00EE173E">
        <w:rPr>
          <w:rFonts w:ascii="Times New Roman" w:hAnsi="Times New Roman" w:cs="Times New Roman"/>
          <w:i/>
          <w:iCs/>
          <w:lang w:val="en-US"/>
        </w:rPr>
        <w:t>Schistosoma hematobium</w:t>
      </w:r>
      <w:r w:rsidRPr="00004F43">
        <w:rPr>
          <w:rFonts w:ascii="Times New Roman" w:hAnsi="Times New Roman" w:cs="Times New Roman"/>
          <w:lang w:val="en-US"/>
        </w:rPr>
        <w:t xml:space="preserve"> hotspots in south Nyanza, west-ern Kenya: prevalence, distribution and coendemicity with Schistosoma mansoni and soil-transmitted helminths. Parasites &amp; </w:t>
      </w:r>
      <w:r w:rsidR="00C25767">
        <w:rPr>
          <w:rFonts w:ascii="Times New Roman" w:hAnsi="Times New Roman" w:cs="Times New Roman"/>
          <w:lang w:val="en-US"/>
        </w:rPr>
        <w:t>V</w:t>
      </w:r>
      <w:r w:rsidRPr="00004F43">
        <w:rPr>
          <w:rFonts w:ascii="Times New Roman" w:hAnsi="Times New Roman" w:cs="Times New Roman"/>
          <w:lang w:val="en-US"/>
        </w:rPr>
        <w:t>ectors</w:t>
      </w:r>
      <w:r w:rsidR="00C25767">
        <w:rPr>
          <w:rFonts w:ascii="Times New Roman" w:hAnsi="Times New Roman" w:cs="Times New Roman"/>
          <w:lang w:val="en-US"/>
        </w:rPr>
        <w:t>,</w:t>
      </w:r>
      <w:r w:rsidRPr="00004F43">
        <w:rPr>
          <w:rFonts w:ascii="Times New Roman" w:hAnsi="Times New Roman" w:cs="Times New Roman"/>
          <w:lang w:val="en-US"/>
        </w:rPr>
        <w:t xml:space="preserve"> 7(1)</w:t>
      </w:r>
      <w:r w:rsidR="00C25767">
        <w:rPr>
          <w:rFonts w:ascii="Times New Roman" w:hAnsi="Times New Roman" w:cs="Times New Roman"/>
          <w:lang w:val="en-US"/>
        </w:rPr>
        <w:t>,</w:t>
      </w:r>
      <w:r w:rsidR="0019050C">
        <w:rPr>
          <w:rFonts w:ascii="Times New Roman" w:hAnsi="Times New Roman" w:cs="Times New Roman"/>
          <w:lang w:val="en-US"/>
        </w:rPr>
        <w:t xml:space="preserve"> </w:t>
      </w:r>
      <w:r w:rsidRPr="00004F43">
        <w:rPr>
          <w:rFonts w:ascii="Times New Roman" w:hAnsi="Times New Roman" w:cs="Times New Roman"/>
          <w:lang w:val="en-US"/>
        </w:rPr>
        <w:t>125.</w:t>
      </w:r>
    </w:p>
    <w:p w14:paraId="0F095F54" w14:textId="77777777" w:rsidR="003614EF" w:rsidRDefault="003614EF" w:rsidP="0059364B">
      <w:pPr>
        <w:spacing w:after="0" w:line="240" w:lineRule="auto"/>
        <w:ind w:left="709" w:hanging="709"/>
        <w:jc w:val="both"/>
        <w:rPr>
          <w:rFonts w:ascii="Times New Roman" w:hAnsi="Times New Roman" w:cs="Times New Roman"/>
          <w:b/>
          <w:lang w:val="en-US"/>
        </w:rPr>
      </w:pPr>
      <w:r w:rsidRPr="003614EF">
        <w:rPr>
          <w:rFonts w:ascii="Times New Roman" w:hAnsi="Times New Roman" w:cs="Times New Roman"/>
          <w:b/>
          <w:lang w:val="en-US"/>
        </w:rPr>
        <w:t>Saotoing, P., Djonyang, R., Dereng, D. D., Njan Nlôga, A-M., (2016). Epidemiological survey of urinary and intestinal parasitic infections among primary school children in the Maga district, Far North Cameroon. Int. J. Biol. Chem. Sci, 10(1), 344-354.</w:t>
      </w:r>
    </w:p>
    <w:p w14:paraId="40FAABCF" w14:textId="1101D9B3" w:rsidR="0059364B" w:rsidRPr="00004F43" w:rsidRDefault="0059364B" w:rsidP="0059364B">
      <w:pPr>
        <w:spacing w:after="0" w:line="240" w:lineRule="auto"/>
        <w:ind w:left="709" w:hanging="709"/>
        <w:jc w:val="both"/>
        <w:rPr>
          <w:rFonts w:ascii="Times New Roman" w:hAnsi="Times New Roman" w:cs="Times New Roman"/>
          <w:lang w:val="en-US"/>
        </w:rPr>
      </w:pPr>
      <w:r w:rsidRPr="002E55C4">
        <w:rPr>
          <w:rFonts w:ascii="Times New Roman" w:hAnsi="Times New Roman" w:cs="Times New Roman"/>
          <w:b/>
          <w:bCs/>
          <w:lang w:val="en-US"/>
        </w:rPr>
        <w:t>Sarr</w:t>
      </w:r>
      <w:r w:rsidR="007A6236">
        <w:rPr>
          <w:rFonts w:ascii="Times New Roman" w:hAnsi="Times New Roman" w:cs="Times New Roman"/>
          <w:b/>
          <w:bCs/>
          <w:lang w:val="en-US"/>
        </w:rPr>
        <w:t>,</w:t>
      </w:r>
      <w:r w:rsidRPr="002E55C4">
        <w:rPr>
          <w:rFonts w:ascii="Times New Roman" w:hAnsi="Times New Roman" w:cs="Times New Roman"/>
          <w:b/>
          <w:bCs/>
          <w:lang w:val="en-US"/>
        </w:rPr>
        <w:t xml:space="preserve"> A., Kinzelbach</w:t>
      </w:r>
      <w:r w:rsidR="007A6236">
        <w:rPr>
          <w:rFonts w:ascii="Times New Roman" w:hAnsi="Times New Roman" w:cs="Times New Roman"/>
          <w:b/>
          <w:bCs/>
          <w:lang w:val="en-US"/>
        </w:rPr>
        <w:t>,</w:t>
      </w:r>
      <w:r w:rsidRPr="002E55C4">
        <w:rPr>
          <w:rFonts w:ascii="Times New Roman" w:hAnsi="Times New Roman" w:cs="Times New Roman"/>
          <w:b/>
          <w:bCs/>
          <w:lang w:val="en-US"/>
        </w:rPr>
        <w:t xml:space="preserve"> R.</w:t>
      </w:r>
      <w:r w:rsidR="007A6236">
        <w:rPr>
          <w:rFonts w:ascii="Times New Roman" w:hAnsi="Times New Roman" w:cs="Times New Roman"/>
          <w:b/>
          <w:bCs/>
          <w:lang w:val="en-US"/>
        </w:rPr>
        <w:t>,</w:t>
      </w:r>
      <w:r w:rsidRPr="002E55C4">
        <w:rPr>
          <w:rFonts w:ascii="Times New Roman" w:hAnsi="Times New Roman" w:cs="Times New Roman"/>
          <w:b/>
          <w:bCs/>
          <w:lang w:val="en-US"/>
        </w:rPr>
        <w:t xml:space="preserve"> and Diouf</w:t>
      </w:r>
      <w:r w:rsidR="007A6236">
        <w:rPr>
          <w:rFonts w:ascii="Times New Roman" w:hAnsi="Times New Roman" w:cs="Times New Roman"/>
          <w:b/>
          <w:bCs/>
          <w:lang w:val="en-US"/>
        </w:rPr>
        <w:t>,</w:t>
      </w:r>
      <w:r w:rsidRPr="002E55C4">
        <w:rPr>
          <w:rFonts w:ascii="Times New Roman" w:hAnsi="Times New Roman" w:cs="Times New Roman"/>
          <w:b/>
          <w:bCs/>
          <w:lang w:val="en-US"/>
        </w:rPr>
        <w:t xml:space="preserve"> M.</w:t>
      </w:r>
      <w:r w:rsidRPr="00004F43">
        <w:rPr>
          <w:rFonts w:ascii="Times New Roman" w:hAnsi="Times New Roman" w:cs="Times New Roman"/>
          <w:lang w:val="en-US"/>
        </w:rPr>
        <w:t xml:space="preserve"> </w:t>
      </w:r>
      <w:r w:rsidR="002E55C4" w:rsidRPr="00004F43">
        <w:rPr>
          <w:rFonts w:ascii="Times New Roman" w:hAnsi="Times New Roman" w:cs="Times New Roman"/>
          <w:b/>
          <w:bCs/>
          <w:lang w:val="en-US"/>
        </w:rPr>
        <w:t>(2011)</w:t>
      </w:r>
      <w:r w:rsidR="002E55C4">
        <w:rPr>
          <w:rFonts w:ascii="Times New Roman" w:hAnsi="Times New Roman" w:cs="Times New Roman"/>
          <w:b/>
          <w:bCs/>
          <w:lang w:val="en-US"/>
        </w:rPr>
        <w:t xml:space="preserve">. </w:t>
      </w:r>
      <w:r w:rsidRPr="00004F43">
        <w:rPr>
          <w:rFonts w:ascii="Times New Roman" w:hAnsi="Times New Roman" w:cs="Times New Roman"/>
          <w:lang w:val="en-US"/>
        </w:rPr>
        <w:t>Specific diversity and ecology of continental molluscs from the lower Ferlo Valley (Senegal). Journal MalCo</w:t>
      </w:r>
      <w:r w:rsidR="002E55C4">
        <w:rPr>
          <w:rFonts w:ascii="Times New Roman" w:hAnsi="Times New Roman" w:cs="Times New Roman"/>
          <w:lang w:val="en-US"/>
        </w:rPr>
        <w:t>,</w:t>
      </w:r>
      <w:r w:rsidRPr="00004F43">
        <w:rPr>
          <w:rFonts w:ascii="Times New Roman" w:hAnsi="Times New Roman" w:cs="Times New Roman"/>
          <w:lang w:val="en-US"/>
        </w:rPr>
        <w:t>7</w:t>
      </w:r>
      <w:r w:rsidR="002E55C4">
        <w:rPr>
          <w:rFonts w:ascii="Times New Roman" w:hAnsi="Times New Roman" w:cs="Times New Roman"/>
          <w:lang w:val="en-US"/>
        </w:rPr>
        <w:t>,</w:t>
      </w:r>
      <w:r w:rsidRPr="00004F43">
        <w:rPr>
          <w:rFonts w:ascii="Times New Roman" w:hAnsi="Times New Roman" w:cs="Times New Roman"/>
          <w:lang w:val="en-US"/>
        </w:rPr>
        <w:t xml:space="preserve"> 383-390.</w:t>
      </w:r>
    </w:p>
    <w:p w14:paraId="6B9E035B" w14:textId="3A6CC73C" w:rsidR="0059364B" w:rsidRPr="00004F43" w:rsidRDefault="0059364B" w:rsidP="0059364B">
      <w:pPr>
        <w:tabs>
          <w:tab w:val="left" w:pos="284"/>
          <w:tab w:val="left" w:pos="5480"/>
        </w:tabs>
        <w:spacing w:after="0" w:line="240" w:lineRule="auto"/>
        <w:ind w:left="709" w:hanging="709"/>
        <w:jc w:val="both"/>
        <w:rPr>
          <w:rFonts w:ascii="Times New Roman" w:hAnsi="Times New Roman" w:cs="Times New Roman"/>
          <w:lang w:val="en-US"/>
        </w:rPr>
      </w:pPr>
      <w:r w:rsidRPr="00004F43">
        <w:rPr>
          <w:rFonts w:ascii="Times New Roman" w:hAnsi="Times New Roman" w:cs="Times New Roman"/>
          <w:b/>
          <w:lang w:val="en-US"/>
        </w:rPr>
        <w:t>Siama</w:t>
      </w:r>
      <w:r w:rsidR="007A6236">
        <w:rPr>
          <w:rFonts w:ascii="Times New Roman" w:hAnsi="Times New Roman" w:cs="Times New Roman"/>
          <w:b/>
          <w:lang w:val="en-US"/>
        </w:rPr>
        <w:t>,</w:t>
      </w:r>
      <w:r w:rsidRPr="00004F43">
        <w:rPr>
          <w:rFonts w:ascii="Times New Roman" w:hAnsi="Times New Roman" w:cs="Times New Roman"/>
          <w:b/>
          <w:lang w:val="en-US"/>
        </w:rPr>
        <w:t xml:space="preserve"> A., and </w:t>
      </w:r>
      <w:r w:rsidR="007A6236" w:rsidRPr="00004F43">
        <w:rPr>
          <w:rFonts w:ascii="Times New Roman" w:hAnsi="Times New Roman" w:cs="Times New Roman"/>
          <w:b/>
          <w:lang w:val="en-US"/>
        </w:rPr>
        <w:t>Njan Nlôga</w:t>
      </w:r>
      <w:r w:rsidR="007A6236">
        <w:rPr>
          <w:rFonts w:ascii="Times New Roman" w:hAnsi="Times New Roman" w:cs="Times New Roman"/>
          <w:b/>
          <w:lang w:val="en-US"/>
        </w:rPr>
        <w:t>,</w:t>
      </w:r>
      <w:r w:rsidRPr="00004F43">
        <w:rPr>
          <w:rFonts w:ascii="Times New Roman" w:hAnsi="Times New Roman" w:cs="Times New Roman"/>
          <w:b/>
          <w:lang w:val="en-US"/>
        </w:rPr>
        <w:t xml:space="preserve"> N. A. M. </w:t>
      </w:r>
      <w:r w:rsidR="00EE173E" w:rsidRPr="00586D03">
        <w:rPr>
          <w:rFonts w:ascii="Times New Roman" w:hAnsi="Times New Roman" w:cs="Times New Roman"/>
          <w:b/>
          <w:bCs/>
        </w:rPr>
        <w:t>(</w:t>
      </w:r>
      <w:r w:rsidR="00EE173E" w:rsidRPr="00586D03">
        <w:rPr>
          <w:rFonts w:ascii="Times New Roman" w:hAnsi="Times New Roman" w:cs="Times New Roman"/>
          <w:b/>
          <w:bCs/>
          <w:lang w:val="en-US"/>
        </w:rPr>
        <w:t>201</w:t>
      </w:r>
      <w:r w:rsidR="00EE173E">
        <w:rPr>
          <w:rFonts w:ascii="Times New Roman" w:hAnsi="Times New Roman" w:cs="Times New Roman"/>
          <w:b/>
          <w:bCs/>
          <w:lang w:val="en-US"/>
        </w:rPr>
        <w:t>8</w:t>
      </w:r>
      <w:r w:rsidR="00EE173E" w:rsidRPr="00586D03">
        <w:rPr>
          <w:rFonts w:ascii="Times New Roman" w:hAnsi="Times New Roman" w:cs="Times New Roman"/>
          <w:b/>
          <w:bCs/>
        </w:rPr>
        <w:t>)</w:t>
      </w:r>
      <w:r w:rsidR="00EE173E" w:rsidRPr="00586D03">
        <w:rPr>
          <w:rFonts w:ascii="Times New Roman" w:hAnsi="Times New Roman" w:cs="Times New Roman"/>
          <w:b/>
          <w:bCs/>
          <w:lang w:val="en-US"/>
        </w:rPr>
        <w:t>.</w:t>
      </w:r>
      <w:r w:rsidR="00EE173E" w:rsidRPr="00004F43">
        <w:rPr>
          <w:rFonts w:ascii="Times New Roman" w:hAnsi="Times New Roman" w:cs="Times New Roman"/>
          <w:lang w:val="en-US"/>
        </w:rPr>
        <w:t xml:space="preserve"> </w:t>
      </w:r>
      <w:r w:rsidRPr="00004F43">
        <w:rPr>
          <w:rFonts w:ascii="Times New Roman" w:hAnsi="Times New Roman" w:cs="Times New Roman"/>
          <w:lang w:val="en-US"/>
        </w:rPr>
        <w:t xml:space="preserve">Distribution of </w:t>
      </w:r>
      <w:r w:rsidRPr="00004F43">
        <w:rPr>
          <w:rFonts w:ascii="Times New Roman" w:hAnsi="Times New Roman" w:cs="Times New Roman"/>
          <w:i/>
          <w:lang w:val="en-US"/>
        </w:rPr>
        <w:t>Lymnaea natalensis</w:t>
      </w:r>
      <w:r w:rsidRPr="00004F43">
        <w:rPr>
          <w:rFonts w:ascii="Times New Roman" w:hAnsi="Times New Roman" w:cs="Times New Roman"/>
          <w:lang w:val="en-US"/>
        </w:rPr>
        <w:t xml:space="preserve"> deposits, intermediate-host of </w:t>
      </w:r>
      <w:r w:rsidRPr="00004F43">
        <w:rPr>
          <w:rFonts w:ascii="Times New Roman" w:hAnsi="Times New Roman" w:cs="Times New Roman"/>
          <w:i/>
          <w:lang w:val="en-US"/>
        </w:rPr>
        <w:t>Fasciola gigantica</w:t>
      </w:r>
      <w:r w:rsidRPr="00004F43">
        <w:rPr>
          <w:rFonts w:ascii="Times New Roman" w:hAnsi="Times New Roman" w:cs="Times New Roman"/>
          <w:lang w:val="en-US"/>
        </w:rPr>
        <w:t xml:space="preserve">, in the grazing lands of Far North region Cameroon. </w:t>
      </w:r>
      <w:r w:rsidRPr="00004F43">
        <w:rPr>
          <w:rFonts w:ascii="Times New Roman" w:hAnsi="Times New Roman" w:cs="Times New Roman"/>
          <w:i/>
          <w:lang w:val="en-US"/>
        </w:rPr>
        <w:t>Journal of Entomology and Zoology Studies</w:t>
      </w:r>
      <w:r w:rsidR="007A6236">
        <w:rPr>
          <w:rFonts w:ascii="Times New Roman" w:hAnsi="Times New Roman" w:cs="Times New Roman"/>
          <w:lang w:val="en-US"/>
        </w:rPr>
        <w:t>,</w:t>
      </w:r>
      <w:r w:rsidRPr="00004F43">
        <w:rPr>
          <w:rFonts w:ascii="Times New Roman" w:hAnsi="Times New Roman" w:cs="Times New Roman"/>
          <w:lang w:val="en-US"/>
        </w:rPr>
        <w:t xml:space="preserve"> </w:t>
      </w:r>
      <w:r w:rsidRPr="00004F43">
        <w:rPr>
          <w:rFonts w:ascii="Times New Roman" w:hAnsi="Times New Roman" w:cs="Times New Roman"/>
          <w:b/>
          <w:lang w:val="en-US"/>
        </w:rPr>
        <w:t>6</w:t>
      </w:r>
      <w:r w:rsidRPr="00004F43">
        <w:rPr>
          <w:rFonts w:ascii="Times New Roman" w:hAnsi="Times New Roman" w:cs="Times New Roman"/>
          <w:lang w:val="en-US"/>
        </w:rPr>
        <w:t>(6), 624-634p.</w:t>
      </w:r>
    </w:p>
    <w:p w14:paraId="27F3AE20" w14:textId="05435C5F" w:rsidR="0059364B" w:rsidRPr="00004F43" w:rsidRDefault="0059364B" w:rsidP="0059364B">
      <w:pPr>
        <w:spacing w:after="0" w:line="240" w:lineRule="auto"/>
        <w:ind w:left="709" w:hanging="709"/>
        <w:jc w:val="both"/>
        <w:rPr>
          <w:rFonts w:ascii="Times New Roman" w:hAnsi="Times New Roman" w:cs="Times New Roman"/>
          <w:lang w:val="en-US"/>
        </w:rPr>
      </w:pPr>
      <w:r w:rsidRPr="00004F43">
        <w:rPr>
          <w:rFonts w:ascii="Times New Roman" w:hAnsi="Times New Roman" w:cs="Times New Roman"/>
          <w:b/>
          <w:lang w:val="en-US"/>
        </w:rPr>
        <w:lastRenderedPageBreak/>
        <w:t>Siama</w:t>
      </w:r>
      <w:r w:rsidR="007A6236">
        <w:rPr>
          <w:rFonts w:ascii="Times New Roman" w:hAnsi="Times New Roman" w:cs="Times New Roman"/>
          <w:b/>
          <w:lang w:val="en-US"/>
        </w:rPr>
        <w:t>,</w:t>
      </w:r>
      <w:r w:rsidRPr="00004F43">
        <w:rPr>
          <w:rFonts w:ascii="Times New Roman" w:hAnsi="Times New Roman" w:cs="Times New Roman"/>
          <w:b/>
          <w:lang w:val="en-US"/>
        </w:rPr>
        <w:t xml:space="preserve"> A., Saotoing</w:t>
      </w:r>
      <w:r w:rsidR="007A6236">
        <w:rPr>
          <w:rFonts w:ascii="Times New Roman" w:hAnsi="Times New Roman" w:cs="Times New Roman"/>
          <w:b/>
          <w:lang w:val="en-US"/>
        </w:rPr>
        <w:t>,</w:t>
      </w:r>
      <w:r w:rsidRPr="00004F43">
        <w:rPr>
          <w:rFonts w:ascii="Times New Roman" w:hAnsi="Times New Roman" w:cs="Times New Roman"/>
          <w:b/>
          <w:lang w:val="en-US"/>
        </w:rPr>
        <w:t xml:space="preserve"> p., </w:t>
      </w:r>
      <w:r w:rsidR="007A6236" w:rsidRPr="00004F43">
        <w:rPr>
          <w:rFonts w:ascii="Times New Roman" w:hAnsi="Times New Roman" w:cs="Times New Roman"/>
          <w:b/>
          <w:lang w:val="en-US"/>
        </w:rPr>
        <w:t>Njan Nlôga</w:t>
      </w:r>
      <w:r w:rsidR="007A6236">
        <w:rPr>
          <w:rFonts w:ascii="Times New Roman" w:hAnsi="Times New Roman" w:cs="Times New Roman"/>
          <w:b/>
          <w:lang w:val="en-US"/>
        </w:rPr>
        <w:t>,</w:t>
      </w:r>
      <w:r w:rsidRPr="00004F43">
        <w:rPr>
          <w:rFonts w:ascii="Times New Roman" w:hAnsi="Times New Roman" w:cs="Times New Roman"/>
          <w:b/>
          <w:lang w:val="en-US"/>
        </w:rPr>
        <w:t xml:space="preserve"> A.</w:t>
      </w:r>
      <w:r w:rsidR="007A6236">
        <w:rPr>
          <w:rFonts w:ascii="Times New Roman" w:hAnsi="Times New Roman" w:cs="Times New Roman"/>
          <w:b/>
          <w:lang w:val="en-US"/>
        </w:rPr>
        <w:t xml:space="preserve"> </w:t>
      </w:r>
      <w:r w:rsidRPr="00004F43">
        <w:rPr>
          <w:rFonts w:ascii="Times New Roman" w:hAnsi="Times New Roman" w:cs="Times New Roman"/>
          <w:b/>
          <w:lang w:val="en-US"/>
        </w:rPr>
        <w:t xml:space="preserve">M. </w:t>
      </w:r>
      <w:r w:rsidR="00EE173E" w:rsidRPr="00586D03">
        <w:rPr>
          <w:rFonts w:ascii="Times New Roman" w:hAnsi="Times New Roman" w:cs="Times New Roman"/>
          <w:b/>
          <w:bCs/>
        </w:rPr>
        <w:t>(</w:t>
      </w:r>
      <w:r w:rsidR="00EE173E" w:rsidRPr="00586D03">
        <w:rPr>
          <w:rFonts w:ascii="Times New Roman" w:hAnsi="Times New Roman" w:cs="Times New Roman"/>
          <w:b/>
          <w:bCs/>
          <w:lang w:val="en-US"/>
        </w:rPr>
        <w:t>20</w:t>
      </w:r>
      <w:r w:rsidR="00EE173E">
        <w:rPr>
          <w:rFonts w:ascii="Times New Roman" w:hAnsi="Times New Roman" w:cs="Times New Roman"/>
          <w:b/>
          <w:bCs/>
          <w:lang w:val="en-US"/>
        </w:rPr>
        <w:t>20</w:t>
      </w:r>
      <w:r w:rsidR="00EE173E" w:rsidRPr="00586D03">
        <w:rPr>
          <w:rFonts w:ascii="Times New Roman" w:hAnsi="Times New Roman" w:cs="Times New Roman"/>
          <w:b/>
          <w:bCs/>
        </w:rPr>
        <w:t>)</w:t>
      </w:r>
      <w:r w:rsidR="00EE173E" w:rsidRPr="00586D03">
        <w:rPr>
          <w:rFonts w:ascii="Times New Roman" w:hAnsi="Times New Roman" w:cs="Times New Roman"/>
          <w:b/>
          <w:bCs/>
          <w:lang w:val="en-US"/>
        </w:rPr>
        <w:t>.</w:t>
      </w:r>
      <w:r w:rsidR="00EE173E" w:rsidRPr="00004F43">
        <w:rPr>
          <w:rFonts w:ascii="Times New Roman" w:hAnsi="Times New Roman" w:cs="Times New Roman"/>
          <w:lang w:val="en-US"/>
        </w:rPr>
        <w:t xml:space="preserve"> </w:t>
      </w:r>
      <w:r w:rsidRPr="00004F43">
        <w:rPr>
          <w:rFonts w:ascii="Times New Roman" w:hAnsi="Times New Roman" w:cs="Times New Roman"/>
          <w:lang w:val="en-US"/>
        </w:rPr>
        <w:t xml:space="preserve">Malacological survey and dynamic of </w:t>
      </w:r>
      <w:r w:rsidRPr="00004F43">
        <w:rPr>
          <w:rFonts w:ascii="Times New Roman" w:hAnsi="Times New Roman" w:cs="Times New Roman"/>
          <w:i/>
          <w:lang w:val="en-US"/>
        </w:rPr>
        <w:t>Lymnaea natalensis</w:t>
      </w:r>
      <w:r w:rsidRPr="00004F43">
        <w:rPr>
          <w:rFonts w:ascii="Times New Roman" w:hAnsi="Times New Roman" w:cs="Times New Roman"/>
          <w:lang w:val="en-US"/>
        </w:rPr>
        <w:t xml:space="preserve"> population intermediate host of </w:t>
      </w:r>
      <w:r w:rsidRPr="00004F43">
        <w:rPr>
          <w:rFonts w:ascii="Times New Roman" w:hAnsi="Times New Roman" w:cs="Times New Roman"/>
          <w:i/>
          <w:lang w:val="en-US"/>
        </w:rPr>
        <w:t>Fasciola gigantica</w:t>
      </w:r>
      <w:r w:rsidRPr="00004F43">
        <w:rPr>
          <w:rFonts w:ascii="Times New Roman" w:hAnsi="Times New Roman" w:cs="Times New Roman"/>
          <w:lang w:val="en-US"/>
        </w:rPr>
        <w:t xml:space="preserve"> in the Douvar dam freshwater of Farth Nord region Cameroon</w:t>
      </w:r>
      <w:r w:rsidRPr="00004F43">
        <w:rPr>
          <w:rFonts w:ascii="Times New Roman" w:hAnsi="Times New Roman" w:cs="Times New Roman"/>
          <w:i/>
          <w:lang w:val="en-US"/>
        </w:rPr>
        <w:t>. J. Entomol. Zool. Stud</w:t>
      </w:r>
      <w:r w:rsidRPr="00004F43">
        <w:rPr>
          <w:rFonts w:ascii="Times New Roman" w:hAnsi="Times New Roman" w:cs="Times New Roman"/>
          <w:lang w:val="en-US"/>
        </w:rPr>
        <w:t xml:space="preserve">., </w:t>
      </w:r>
      <w:r w:rsidRPr="00004F43">
        <w:rPr>
          <w:rFonts w:ascii="Times New Roman" w:hAnsi="Times New Roman" w:cs="Times New Roman"/>
          <w:b/>
          <w:lang w:val="en-US"/>
        </w:rPr>
        <w:t>8</w:t>
      </w:r>
      <w:r w:rsidRPr="00004F43">
        <w:rPr>
          <w:rFonts w:ascii="Times New Roman" w:hAnsi="Times New Roman" w:cs="Times New Roman"/>
          <w:lang w:val="en-US"/>
        </w:rPr>
        <w:t>, (1213221)</w:t>
      </w:r>
      <w:r w:rsidR="00C25767">
        <w:rPr>
          <w:rFonts w:ascii="Times New Roman" w:hAnsi="Times New Roman" w:cs="Times New Roman"/>
          <w:lang w:val="en-US"/>
        </w:rPr>
        <w:t>,</w:t>
      </w:r>
      <w:r w:rsidRPr="00004F43">
        <w:rPr>
          <w:rFonts w:ascii="Times New Roman" w:hAnsi="Times New Roman" w:cs="Times New Roman"/>
          <w:lang w:val="en-US"/>
        </w:rPr>
        <w:t xml:space="preserve"> 15-25p.</w:t>
      </w:r>
    </w:p>
    <w:p w14:paraId="4A6BC309" w14:textId="77777777" w:rsidR="0059364B" w:rsidRPr="00004F43" w:rsidRDefault="0059364B" w:rsidP="0059364B">
      <w:pPr>
        <w:spacing w:after="0" w:line="240" w:lineRule="auto"/>
        <w:ind w:left="709" w:hanging="709"/>
        <w:jc w:val="both"/>
        <w:rPr>
          <w:rFonts w:ascii="Times New Roman" w:hAnsi="Times New Roman" w:cs="Times New Roman"/>
          <w:lang w:val="en-US"/>
        </w:rPr>
      </w:pPr>
      <w:r w:rsidRPr="00004F43">
        <w:rPr>
          <w:rFonts w:ascii="Times New Roman" w:hAnsi="Times New Roman" w:cs="Times New Roman"/>
          <w:b/>
          <w:bCs/>
          <w:lang w:val="en-US"/>
        </w:rPr>
        <w:t>Siama, A., Eteme Enama, S., Kalmobe, J., Abah, S., Foutchou, A., &amp; Njan Nloga, A. M. (2023).</w:t>
      </w:r>
      <w:r w:rsidRPr="00004F43">
        <w:rPr>
          <w:rFonts w:ascii="Times New Roman" w:hAnsi="Times New Roman" w:cs="Times New Roman"/>
          <w:lang w:val="en-US"/>
        </w:rPr>
        <w:t xml:space="preserve"> Abundance, Distribution, and Diversity of Freshwater Snail and Prevalences of Their Infection by Cercaria of </w:t>
      </w:r>
      <w:r w:rsidRPr="00004F43">
        <w:rPr>
          <w:rFonts w:ascii="Times New Roman" w:hAnsi="Times New Roman" w:cs="Times New Roman"/>
          <w:i/>
          <w:iCs/>
          <w:lang w:val="en-US"/>
        </w:rPr>
        <w:t>Fasciola gigantica</w:t>
      </w:r>
      <w:r w:rsidRPr="00004F43">
        <w:rPr>
          <w:rFonts w:ascii="Times New Roman" w:hAnsi="Times New Roman" w:cs="Times New Roman"/>
          <w:lang w:val="en-US"/>
        </w:rPr>
        <w:t xml:space="preserve"> and </w:t>
      </w:r>
      <w:r w:rsidRPr="00004F43">
        <w:rPr>
          <w:rFonts w:ascii="Times New Roman" w:hAnsi="Times New Roman" w:cs="Times New Roman"/>
          <w:i/>
          <w:iCs/>
          <w:lang w:val="en-US"/>
        </w:rPr>
        <w:t>Schistosoma</w:t>
      </w:r>
      <w:r w:rsidRPr="00004F43">
        <w:rPr>
          <w:rFonts w:ascii="Times New Roman" w:hAnsi="Times New Roman" w:cs="Times New Roman"/>
          <w:lang w:val="en-US"/>
        </w:rPr>
        <w:t xml:space="preserve"> spp at Mayo‐Vreck River, Far North Region of Cameroon. Journal of Tropical Medicine, 2023(1), 9527349.</w:t>
      </w:r>
    </w:p>
    <w:p w14:paraId="23262011" w14:textId="257B4644" w:rsidR="0059364B" w:rsidRPr="00004F43" w:rsidRDefault="0059364B" w:rsidP="0059364B">
      <w:pPr>
        <w:spacing w:after="0" w:line="240" w:lineRule="auto"/>
        <w:ind w:left="709" w:hanging="709"/>
        <w:jc w:val="both"/>
        <w:rPr>
          <w:rFonts w:ascii="Times New Roman" w:hAnsi="Times New Roman" w:cs="Times New Roman"/>
          <w:lang w:val="en-US"/>
        </w:rPr>
      </w:pPr>
      <w:r w:rsidRPr="00004F43">
        <w:rPr>
          <w:rFonts w:ascii="Times New Roman" w:hAnsi="Times New Roman" w:cs="Times New Roman"/>
          <w:b/>
          <w:lang w:val="en-US"/>
        </w:rPr>
        <w:t>Smith</w:t>
      </w:r>
      <w:r w:rsidR="007A6236">
        <w:rPr>
          <w:rFonts w:ascii="Times New Roman" w:hAnsi="Times New Roman" w:cs="Times New Roman"/>
          <w:b/>
          <w:lang w:val="en-US"/>
        </w:rPr>
        <w:t>,</w:t>
      </w:r>
      <w:r w:rsidRPr="00004F43">
        <w:rPr>
          <w:rFonts w:ascii="Times New Roman" w:hAnsi="Times New Roman" w:cs="Times New Roman"/>
          <w:b/>
          <w:lang w:val="en-US"/>
        </w:rPr>
        <w:t xml:space="preserve"> D</w:t>
      </w:r>
      <w:r w:rsidR="007A6236">
        <w:rPr>
          <w:rFonts w:ascii="Times New Roman" w:hAnsi="Times New Roman" w:cs="Times New Roman"/>
          <w:b/>
          <w:lang w:val="en-US"/>
        </w:rPr>
        <w:t>.</w:t>
      </w:r>
      <w:r w:rsidRPr="00004F43">
        <w:rPr>
          <w:rFonts w:ascii="Times New Roman" w:hAnsi="Times New Roman" w:cs="Times New Roman"/>
          <w:b/>
          <w:lang w:val="en-US"/>
        </w:rPr>
        <w:t xml:space="preserve"> B. </w:t>
      </w:r>
      <w:r w:rsidR="00EE173E" w:rsidRPr="00586D03">
        <w:rPr>
          <w:rFonts w:ascii="Times New Roman" w:hAnsi="Times New Roman" w:cs="Times New Roman"/>
          <w:b/>
          <w:bCs/>
        </w:rPr>
        <w:t>(</w:t>
      </w:r>
      <w:r w:rsidR="00EE173E" w:rsidRPr="00586D03">
        <w:rPr>
          <w:rFonts w:ascii="Times New Roman" w:hAnsi="Times New Roman" w:cs="Times New Roman"/>
          <w:b/>
          <w:bCs/>
          <w:lang w:val="en-US"/>
        </w:rPr>
        <w:t>201</w:t>
      </w:r>
      <w:r w:rsidR="00EE173E">
        <w:rPr>
          <w:rFonts w:ascii="Times New Roman" w:hAnsi="Times New Roman" w:cs="Times New Roman"/>
          <w:b/>
          <w:bCs/>
          <w:lang w:val="en-US"/>
        </w:rPr>
        <w:t>6</w:t>
      </w:r>
      <w:r w:rsidR="00EE173E" w:rsidRPr="00586D03">
        <w:rPr>
          <w:rFonts w:ascii="Times New Roman" w:hAnsi="Times New Roman" w:cs="Times New Roman"/>
          <w:b/>
          <w:bCs/>
        </w:rPr>
        <w:t>)</w:t>
      </w:r>
      <w:r w:rsidR="00EE173E" w:rsidRPr="00586D03">
        <w:rPr>
          <w:rFonts w:ascii="Times New Roman" w:hAnsi="Times New Roman" w:cs="Times New Roman"/>
          <w:b/>
          <w:bCs/>
          <w:lang w:val="en-US"/>
        </w:rPr>
        <w:t>.</w:t>
      </w:r>
      <w:r w:rsidR="00EE173E" w:rsidRPr="00004F43">
        <w:rPr>
          <w:rFonts w:ascii="Times New Roman" w:hAnsi="Times New Roman" w:cs="Times New Roman"/>
          <w:lang w:val="en-US"/>
        </w:rPr>
        <w:t xml:space="preserve"> </w:t>
      </w:r>
      <w:r w:rsidRPr="00004F43">
        <w:rPr>
          <w:rFonts w:ascii="Times New Roman" w:hAnsi="Times New Roman" w:cs="Times New Roman"/>
          <w:lang w:val="en-US"/>
        </w:rPr>
        <w:t xml:space="preserve">Predicting temporal changes in </w:t>
      </w:r>
      <w:r w:rsidRPr="00004F43">
        <w:rPr>
          <w:rFonts w:ascii="Times New Roman" w:hAnsi="Times New Roman" w:cs="Times New Roman"/>
          <w:i/>
          <w:lang w:val="en-US"/>
        </w:rPr>
        <w:t>Fasciola hepatica</w:t>
      </w:r>
      <w:r w:rsidRPr="00004F43">
        <w:rPr>
          <w:rFonts w:ascii="Times New Roman" w:hAnsi="Times New Roman" w:cs="Times New Roman"/>
          <w:lang w:val="en-US"/>
        </w:rPr>
        <w:t xml:space="preserve"> abundance from climatic variables. Thesis submitted in accordance with the requirements of the University of Liverpool for the degree of Doctor of Philosophy</w:t>
      </w:r>
      <w:r w:rsidR="00C25767">
        <w:rPr>
          <w:rFonts w:ascii="Times New Roman" w:hAnsi="Times New Roman" w:cs="Times New Roman"/>
          <w:lang w:val="en-US"/>
        </w:rPr>
        <w:t>,</w:t>
      </w:r>
      <w:r w:rsidRPr="00004F43">
        <w:rPr>
          <w:rFonts w:ascii="Times New Roman" w:hAnsi="Times New Roman" w:cs="Times New Roman"/>
          <w:lang w:val="en-US"/>
        </w:rPr>
        <w:t xml:space="preserve"> 178p.</w:t>
      </w:r>
    </w:p>
    <w:p w14:paraId="08A8DFF4" w14:textId="75AA2AB6" w:rsidR="0059364B" w:rsidRPr="00004F43" w:rsidRDefault="0059364B" w:rsidP="0059364B">
      <w:pPr>
        <w:spacing w:after="0" w:line="240" w:lineRule="auto"/>
        <w:ind w:left="709" w:hanging="709"/>
        <w:jc w:val="both"/>
        <w:rPr>
          <w:rFonts w:ascii="Times New Roman" w:hAnsi="Times New Roman" w:cs="Times New Roman"/>
          <w:lang w:val="en-US"/>
        </w:rPr>
      </w:pPr>
      <w:r w:rsidRPr="00004F43">
        <w:rPr>
          <w:rFonts w:ascii="Times New Roman" w:hAnsi="Times New Roman" w:cs="Times New Roman"/>
          <w:b/>
          <w:bCs/>
          <w:lang w:val="en-US"/>
        </w:rPr>
        <w:t>Standley</w:t>
      </w:r>
      <w:r w:rsidR="007A6236">
        <w:rPr>
          <w:rFonts w:ascii="Times New Roman" w:hAnsi="Times New Roman" w:cs="Times New Roman"/>
          <w:b/>
          <w:bCs/>
          <w:lang w:val="en-US"/>
        </w:rPr>
        <w:t>,</w:t>
      </w:r>
      <w:r w:rsidRPr="00004F43">
        <w:rPr>
          <w:rFonts w:ascii="Times New Roman" w:hAnsi="Times New Roman" w:cs="Times New Roman"/>
          <w:b/>
          <w:bCs/>
          <w:lang w:val="en-US"/>
        </w:rPr>
        <w:t xml:space="preserve"> C</w:t>
      </w:r>
      <w:r w:rsidR="007A6236">
        <w:rPr>
          <w:rFonts w:ascii="Times New Roman" w:hAnsi="Times New Roman" w:cs="Times New Roman"/>
          <w:b/>
          <w:bCs/>
          <w:lang w:val="en-US"/>
        </w:rPr>
        <w:t xml:space="preserve">. </w:t>
      </w:r>
      <w:r w:rsidRPr="00004F43">
        <w:rPr>
          <w:rFonts w:ascii="Times New Roman" w:hAnsi="Times New Roman" w:cs="Times New Roman"/>
          <w:b/>
          <w:bCs/>
          <w:lang w:val="en-US"/>
        </w:rPr>
        <w:t>J</w:t>
      </w:r>
      <w:r w:rsidR="007A6236">
        <w:rPr>
          <w:rFonts w:ascii="Times New Roman" w:hAnsi="Times New Roman" w:cs="Times New Roman"/>
          <w:b/>
          <w:bCs/>
          <w:lang w:val="en-US"/>
        </w:rPr>
        <w:t>.</w:t>
      </w:r>
      <w:r w:rsidRPr="00004F43">
        <w:rPr>
          <w:rFonts w:ascii="Times New Roman" w:hAnsi="Times New Roman" w:cs="Times New Roman"/>
          <w:b/>
          <w:bCs/>
          <w:lang w:val="en-US"/>
        </w:rPr>
        <w:t>, Adriko</w:t>
      </w:r>
      <w:r w:rsidR="007A6236">
        <w:rPr>
          <w:rFonts w:ascii="Times New Roman" w:hAnsi="Times New Roman" w:cs="Times New Roman"/>
          <w:b/>
          <w:bCs/>
          <w:lang w:val="en-US"/>
        </w:rPr>
        <w:t>,</w:t>
      </w:r>
      <w:r w:rsidRPr="00004F43">
        <w:rPr>
          <w:rFonts w:ascii="Times New Roman" w:hAnsi="Times New Roman" w:cs="Times New Roman"/>
          <w:b/>
          <w:bCs/>
          <w:lang w:val="en-US"/>
        </w:rPr>
        <w:t xml:space="preserve"> M</w:t>
      </w:r>
      <w:r w:rsidR="007A6236">
        <w:rPr>
          <w:rFonts w:ascii="Times New Roman" w:hAnsi="Times New Roman" w:cs="Times New Roman"/>
          <w:b/>
          <w:bCs/>
          <w:lang w:val="en-US"/>
        </w:rPr>
        <w:t>.</w:t>
      </w:r>
      <w:r w:rsidRPr="00004F43">
        <w:rPr>
          <w:rFonts w:ascii="Times New Roman" w:hAnsi="Times New Roman" w:cs="Times New Roman"/>
          <w:b/>
          <w:bCs/>
          <w:lang w:val="en-US"/>
        </w:rPr>
        <w:t>, Arinaitwe</w:t>
      </w:r>
      <w:r w:rsidR="007A6236">
        <w:rPr>
          <w:rFonts w:ascii="Times New Roman" w:hAnsi="Times New Roman" w:cs="Times New Roman"/>
          <w:b/>
          <w:bCs/>
          <w:lang w:val="en-US"/>
        </w:rPr>
        <w:t>,</w:t>
      </w:r>
      <w:r w:rsidRPr="00004F43">
        <w:rPr>
          <w:rFonts w:ascii="Times New Roman" w:hAnsi="Times New Roman" w:cs="Times New Roman"/>
          <w:b/>
          <w:bCs/>
          <w:lang w:val="en-US"/>
        </w:rPr>
        <w:t xml:space="preserve"> M</w:t>
      </w:r>
      <w:r w:rsidR="007A6236">
        <w:rPr>
          <w:rFonts w:ascii="Times New Roman" w:hAnsi="Times New Roman" w:cs="Times New Roman"/>
          <w:b/>
          <w:bCs/>
          <w:lang w:val="en-US"/>
        </w:rPr>
        <w:t>.</w:t>
      </w:r>
      <w:r w:rsidRPr="00004F43">
        <w:rPr>
          <w:rFonts w:ascii="Times New Roman" w:hAnsi="Times New Roman" w:cs="Times New Roman"/>
          <w:b/>
          <w:bCs/>
          <w:lang w:val="en-US"/>
        </w:rPr>
        <w:t>, Atuhaire</w:t>
      </w:r>
      <w:r w:rsidR="007A6236">
        <w:rPr>
          <w:rFonts w:ascii="Times New Roman" w:hAnsi="Times New Roman" w:cs="Times New Roman"/>
          <w:b/>
          <w:bCs/>
          <w:lang w:val="en-US"/>
        </w:rPr>
        <w:t>,</w:t>
      </w:r>
      <w:r w:rsidRPr="00004F43">
        <w:rPr>
          <w:rFonts w:ascii="Times New Roman" w:hAnsi="Times New Roman" w:cs="Times New Roman"/>
          <w:b/>
          <w:bCs/>
          <w:lang w:val="en-US"/>
        </w:rPr>
        <w:t xml:space="preserve"> A</w:t>
      </w:r>
      <w:r w:rsidR="007A6236">
        <w:rPr>
          <w:rFonts w:ascii="Times New Roman" w:hAnsi="Times New Roman" w:cs="Times New Roman"/>
          <w:b/>
          <w:bCs/>
          <w:lang w:val="en-US"/>
        </w:rPr>
        <w:t>.</w:t>
      </w:r>
      <w:r w:rsidRPr="00004F43">
        <w:rPr>
          <w:rFonts w:ascii="Times New Roman" w:hAnsi="Times New Roman" w:cs="Times New Roman"/>
          <w:b/>
          <w:bCs/>
          <w:lang w:val="en-US"/>
        </w:rPr>
        <w:t>, Kazib-</w:t>
      </w:r>
      <w:r w:rsidR="007A6236">
        <w:rPr>
          <w:rFonts w:ascii="Times New Roman" w:hAnsi="Times New Roman" w:cs="Times New Roman"/>
          <w:b/>
          <w:bCs/>
          <w:lang w:val="en-US"/>
        </w:rPr>
        <w:t>W</w:t>
      </w:r>
      <w:r w:rsidRPr="00004F43">
        <w:rPr>
          <w:rFonts w:ascii="Times New Roman" w:hAnsi="Times New Roman" w:cs="Times New Roman"/>
          <w:b/>
          <w:bCs/>
          <w:lang w:val="en-US"/>
        </w:rPr>
        <w:t>e</w:t>
      </w:r>
      <w:r w:rsidR="007A6236">
        <w:rPr>
          <w:rFonts w:ascii="Times New Roman" w:hAnsi="Times New Roman" w:cs="Times New Roman"/>
          <w:b/>
          <w:bCs/>
          <w:lang w:val="en-US"/>
        </w:rPr>
        <w:t>,</w:t>
      </w:r>
      <w:r w:rsidRPr="00004F43">
        <w:rPr>
          <w:rFonts w:ascii="Times New Roman" w:hAnsi="Times New Roman" w:cs="Times New Roman"/>
          <w:b/>
          <w:bCs/>
          <w:lang w:val="en-US"/>
        </w:rPr>
        <w:t xml:space="preserve"> F</w:t>
      </w:r>
      <w:r w:rsidR="007A6236">
        <w:rPr>
          <w:rFonts w:ascii="Times New Roman" w:hAnsi="Times New Roman" w:cs="Times New Roman"/>
          <w:b/>
          <w:bCs/>
          <w:lang w:val="en-US"/>
        </w:rPr>
        <w:t>.</w:t>
      </w:r>
      <w:r w:rsidRPr="00004F43">
        <w:rPr>
          <w:rFonts w:ascii="Times New Roman" w:hAnsi="Times New Roman" w:cs="Times New Roman"/>
          <w:b/>
          <w:bCs/>
          <w:lang w:val="en-US"/>
        </w:rPr>
        <w:t>, Fenwick</w:t>
      </w:r>
      <w:r w:rsidR="007A6236">
        <w:rPr>
          <w:rFonts w:ascii="Times New Roman" w:hAnsi="Times New Roman" w:cs="Times New Roman"/>
          <w:b/>
          <w:bCs/>
          <w:lang w:val="en-US"/>
        </w:rPr>
        <w:t>,</w:t>
      </w:r>
      <w:r w:rsidRPr="00004F43">
        <w:rPr>
          <w:rFonts w:ascii="Times New Roman" w:hAnsi="Times New Roman" w:cs="Times New Roman"/>
          <w:b/>
          <w:bCs/>
          <w:lang w:val="en-US"/>
        </w:rPr>
        <w:t xml:space="preserve"> A</w:t>
      </w:r>
      <w:r w:rsidR="007A6236">
        <w:rPr>
          <w:rFonts w:ascii="Times New Roman" w:hAnsi="Times New Roman" w:cs="Times New Roman"/>
          <w:b/>
          <w:bCs/>
          <w:lang w:val="en-US"/>
        </w:rPr>
        <w:t>.</w:t>
      </w:r>
      <w:r w:rsidRPr="00004F43">
        <w:rPr>
          <w:rFonts w:ascii="Times New Roman" w:hAnsi="Times New Roman" w:cs="Times New Roman"/>
          <w:b/>
          <w:bCs/>
          <w:lang w:val="en-US"/>
        </w:rPr>
        <w:t>, et al.</w:t>
      </w:r>
      <w:r w:rsidR="00EE173E" w:rsidRPr="00EE173E">
        <w:rPr>
          <w:rFonts w:ascii="Times New Roman" w:hAnsi="Times New Roman" w:cs="Times New Roman"/>
          <w:b/>
          <w:bCs/>
        </w:rPr>
        <w:t xml:space="preserve"> </w:t>
      </w:r>
      <w:r w:rsidR="00EE173E" w:rsidRPr="00586D03">
        <w:rPr>
          <w:rFonts w:ascii="Times New Roman" w:hAnsi="Times New Roman" w:cs="Times New Roman"/>
          <w:b/>
          <w:bCs/>
        </w:rPr>
        <w:t>(</w:t>
      </w:r>
      <w:r w:rsidR="00EE173E" w:rsidRPr="00586D03">
        <w:rPr>
          <w:rFonts w:ascii="Times New Roman" w:hAnsi="Times New Roman" w:cs="Times New Roman"/>
          <w:b/>
          <w:bCs/>
          <w:lang w:val="en-US"/>
        </w:rPr>
        <w:t>201</w:t>
      </w:r>
      <w:r w:rsidR="00EE173E">
        <w:rPr>
          <w:rFonts w:ascii="Times New Roman" w:hAnsi="Times New Roman" w:cs="Times New Roman"/>
          <w:b/>
          <w:bCs/>
          <w:lang w:val="en-US"/>
        </w:rPr>
        <w:t>0</w:t>
      </w:r>
      <w:r w:rsidR="00EE173E" w:rsidRPr="00586D03">
        <w:rPr>
          <w:rFonts w:ascii="Times New Roman" w:hAnsi="Times New Roman" w:cs="Times New Roman"/>
          <w:b/>
          <w:bCs/>
        </w:rPr>
        <w:t>)</w:t>
      </w:r>
      <w:r w:rsidR="00EE173E" w:rsidRPr="00586D03">
        <w:rPr>
          <w:rFonts w:ascii="Times New Roman" w:hAnsi="Times New Roman" w:cs="Times New Roman"/>
          <w:b/>
          <w:bCs/>
          <w:lang w:val="en-US"/>
        </w:rPr>
        <w:t>.</w:t>
      </w:r>
      <w:r w:rsidR="00EE173E" w:rsidRPr="00004F43">
        <w:rPr>
          <w:rFonts w:ascii="Times New Roman" w:hAnsi="Times New Roman" w:cs="Times New Roman"/>
          <w:lang w:val="en-US"/>
        </w:rPr>
        <w:t xml:space="preserve"> </w:t>
      </w:r>
      <w:r w:rsidRPr="00004F43">
        <w:rPr>
          <w:rFonts w:ascii="Times New Roman" w:hAnsi="Times New Roman" w:cs="Times New Roman"/>
          <w:lang w:val="en-US"/>
        </w:rPr>
        <w:t>Epidemiology and control of intes-tinal schistosomiasis on the Sesse Islands, Uganda: inte-grating malacology and parasitology to tailor local treat-ment recommendations. Parasites &amp; Vectors</w:t>
      </w:r>
      <w:r w:rsidR="007A6236">
        <w:rPr>
          <w:rFonts w:ascii="Times New Roman" w:hAnsi="Times New Roman" w:cs="Times New Roman"/>
          <w:lang w:val="en-US"/>
        </w:rPr>
        <w:t>,</w:t>
      </w:r>
      <w:r w:rsidRPr="00004F43">
        <w:rPr>
          <w:rFonts w:ascii="Times New Roman" w:hAnsi="Times New Roman" w:cs="Times New Roman"/>
          <w:lang w:val="en-US"/>
        </w:rPr>
        <w:t xml:space="preserve"> 3(1)</w:t>
      </w:r>
      <w:r w:rsidR="007A6236">
        <w:rPr>
          <w:rFonts w:ascii="Times New Roman" w:hAnsi="Times New Roman" w:cs="Times New Roman"/>
          <w:lang w:val="en-US"/>
        </w:rPr>
        <w:t>,</w:t>
      </w:r>
      <w:r w:rsidRPr="00004F43">
        <w:rPr>
          <w:rFonts w:ascii="Times New Roman" w:hAnsi="Times New Roman" w:cs="Times New Roman"/>
          <w:lang w:val="en-US"/>
        </w:rPr>
        <w:t>64.</w:t>
      </w:r>
    </w:p>
    <w:p w14:paraId="51A45AD2" w14:textId="4134F1A4" w:rsidR="0059364B" w:rsidRPr="00004F43" w:rsidRDefault="0059364B" w:rsidP="0059364B">
      <w:pPr>
        <w:spacing w:after="0" w:line="240" w:lineRule="auto"/>
        <w:ind w:left="709" w:hanging="709"/>
        <w:jc w:val="both"/>
        <w:rPr>
          <w:rFonts w:ascii="Times New Roman" w:hAnsi="Times New Roman" w:cs="Times New Roman"/>
          <w:lang w:val="en-US"/>
        </w:rPr>
      </w:pPr>
      <w:r w:rsidRPr="00004F43">
        <w:rPr>
          <w:rFonts w:ascii="Times New Roman" w:hAnsi="Times New Roman" w:cs="Times New Roman"/>
          <w:b/>
          <w:lang w:val="en-US"/>
        </w:rPr>
        <w:t>Steinauer</w:t>
      </w:r>
      <w:r w:rsidR="007A6236">
        <w:rPr>
          <w:rFonts w:ascii="Times New Roman" w:hAnsi="Times New Roman" w:cs="Times New Roman"/>
          <w:b/>
          <w:lang w:val="en-US"/>
        </w:rPr>
        <w:t>,</w:t>
      </w:r>
      <w:r w:rsidRPr="00004F43">
        <w:rPr>
          <w:rFonts w:ascii="Times New Roman" w:hAnsi="Times New Roman" w:cs="Times New Roman"/>
          <w:b/>
          <w:lang w:val="en-US"/>
        </w:rPr>
        <w:t xml:space="preserve"> M</w:t>
      </w:r>
      <w:r w:rsidR="007A6236">
        <w:rPr>
          <w:rFonts w:ascii="Times New Roman" w:hAnsi="Times New Roman" w:cs="Times New Roman"/>
          <w:b/>
          <w:lang w:val="en-US"/>
        </w:rPr>
        <w:t xml:space="preserve">. </w:t>
      </w:r>
      <w:r w:rsidRPr="00004F43">
        <w:rPr>
          <w:rFonts w:ascii="Times New Roman" w:hAnsi="Times New Roman" w:cs="Times New Roman"/>
          <w:b/>
          <w:lang w:val="en-US"/>
        </w:rPr>
        <w:t>L., Hanelt</w:t>
      </w:r>
      <w:r w:rsidR="007A6236">
        <w:rPr>
          <w:rFonts w:ascii="Times New Roman" w:hAnsi="Times New Roman" w:cs="Times New Roman"/>
          <w:b/>
          <w:lang w:val="en-US"/>
        </w:rPr>
        <w:t>,</w:t>
      </w:r>
      <w:r w:rsidRPr="00004F43">
        <w:rPr>
          <w:rFonts w:ascii="Times New Roman" w:hAnsi="Times New Roman" w:cs="Times New Roman"/>
          <w:b/>
          <w:lang w:val="en-US"/>
        </w:rPr>
        <w:t xml:space="preserve"> B., Mwangi</w:t>
      </w:r>
      <w:r w:rsidR="007A6236">
        <w:rPr>
          <w:rFonts w:ascii="Times New Roman" w:hAnsi="Times New Roman" w:cs="Times New Roman"/>
          <w:b/>
          <w:lang w:val="en-US"/>
        </w:rPr>
        <w:t>,</w:t>
      </w:r>
      <w:r w:rsidRPr="00004F43">
        <w:rPr>
          <w:rFonts w:ascii="Times New Roman" w:hAnsi="Times New Roman" w:cs="Times New Roman"/>
          <w:b/>
          <w:lang w:val="en-US"/>
        </w:rPr>
        <w:t xml:space="preserve"> I</w:t>
      </w:r>
      <w:r w:rsidR="007A6236">
        <w:rPr>
          <w:rFonts w:ascii="Times New Roman" w:hAnsi="Times New Roman" w:cs="Times New Roman"/>
          <w:b/>
          <w:lang w:val="en-US"/>
        </w:rPr>
        <w:t xml:space="preserve">. </w:t>
      </w:r>
      <w:r w:rsidRPr="00004F43">
        <w:rPr>
          <w:rFonts w:ascii="Times New Roman" w:hAnsi="Times New Roman" w:cs="Times New Roman"/>
          <w:b/>
          <w:lang w:val="en-US"/>
        </w:rPr>
        <w:t>N., Maina</w:t>
      </w:r>
      <w:r w:rsidR="007A6236">
        <w:rPr>
          <w:rFonts w:ascii="Times New Roman" w:hAnsi="Times New Roman" w:cs="Times New Roman"/>
          <w:b/>
          <w:lang w:val="en-US"/>
        </w:rPr>
        <w:t>,</w:t>
      </w:r>
      <w:r w:rsidRPr="00004F43">
        <w:rPr>
          <w:rFonts w:ascii="Times New Roman" w:hAnsi="Times New Roman" w:cs="Times New Roman"/>
          <w:b/>
          <w:lang w:val="en-US"/>
        </w:rPr>
        <w:t xml:space="preserve"> G</w:t>
      </w:r>
      <w:r w:rsidR="007A6236">
        <w:rPr>
          <w:rFonts w:ascii="Times New Roman" w:hAnsi="Times New Roman" w:cs="Times New Roman"/>
          <w:b/>
          <w:lang w:val="en-US"/>
        </w:rPr>
        <w:t xml:space="preserve">. </w:t>
      </w:r>
      <w:r w:rsidRPr="00004F43">
        <w:rPr>
          <w:rFonts w:ascii="Times New Roman" w:hAnsi="Times New Roman" w:cs="Times New Roman"/>
          <w:b/>
          <w:lang w:val="en-US"/>
        </w:rPr>
        <w:t>M., Agola</w:t>
      </w:r>
      <w:r w:rsidR="007A6236">
        <w:rPr>
          <w:rFonts w:ascii="Times New Roman" w:hAnsi="Times New Roman" w:cs="Times New Roman"/>
          <w:b/>
          <w:lang w:val="en-US"/>
        </w:rPr>
        <w:t>,</w:t>
      </w:r>
      <w:r w:rsidRPr="00004F43">
        <w:rPr>
          <w:rFonts w:ascii="Times New Roman" w:hAnsi="Times New Roman" w:cs="Times New Roman"/>
          <w:b/>
          <w:lang w:val="en-US"/>
        </w:rPr>
        <w:t xml:space="preserve"> L</w:t>
      </w:r>
      <w:r w:rsidR="007A6236">
        <w:rPr>
          <w:rFonts w:ascii="Times New Roman" w:hAnsi="Times New Roman" w:cs="Times New Roman"/>
          <w:b/>
          <w:lang w:val="en-US"/>
        </w:rPr>
        <w:t xml:space="preserve">. </w:t>
      </w:r>
      <w:r w:rsidRPr="00004F43">
        <w:rPr>
          <w:rFonts w:ascii="Times New Roman" w:hAnsi="Times New Roman" w:cs="Times New Roman"/>
          <w:b/>
          <w:lang w:val="en-US"/>
        </w:rPr>
        <w:t>E., Kinuthia</w:t>
      </w:r>
      <w:r w:rsidR="007A6236">
        <w:rPr>
          <w:rFonts w:ascii="Times New Roman" w:hAnsi="Times New Roman" w:cs="Times New Roman"/>
          <w:b/>
          <w:lang w:val="en-US"/>
        </w:rPr>
        <w:t>,</w:t>
      </w:r>
      <w:r w:rsidRPr="00004F43">
        <w:rPr>
          <w:rFonts w:ascii="Times New Roman" w:hAnsi="Times New Roman" w:cs="Times New Roman"/>
          <w:b/>
          <w:lang w:val="en-US"/>
        </w:rPr>
        <w:t xml:space="preserve"> J</w:t>
      </w:r>
      <w:r w:rsidR="007A6236">
        <w:rPr>
          <w:rFonts w:ascii="Times New Roman" w:hAnsi="Times New Roman" w:cs="Times New Roman"/>
          <w:b/>
          <w:lang w:val="en-US"/>
        </w:rPr>
        <w:t xml:space="preserve">. </w:t>
      </w:r>
      <w:r w:rsidRPr="00004F43">
        <w:rPr>
          <w:rFonts w:ascii="Times New Roman" w:hAnsi="Times New Roman" w:cs="Times New Roman"/>
          <w:b/>
          <w:lang w:val="en-US"/>
        </w:rPr>
        <w:t xml:space="preserve">M., </w:t>
      </w:r>
      <w:r w:rsidRPr="00004F43">
        <w:rPr>
          <w:rFonts w:ascii="Times New Roman" w:hAnsi="Times New Roman" w:cs="Times New Roman"/>
          <w:b/>
          <w:i/>
          <w:lang w:val="en-US"/>
        </w:rPr>
        <w:t>et al</w:t>
      </w:r>
      <w:r w:rsidRPr="00004F43">
        <w:rPr>
          <w:rFonts w:ascii="Times New Roman" w:hAnsi="Times New Roman" w:cs="Times New Roman"/>
          <w:b/>
          <w:lang w:val="en-US"/>
        </w:rPr>
        <w:t xml:space="preserve">., </w:t>
      </w:r>
      <w:r w:rsidR="00EE173E" w:rsidRPr="00586D03">
        <w:rPr>
          <w:rFonts w:ascii="Times New Roman" w:hAnsi="Times New Roman" w:cs="Times New Roman"/>
          <w:b/>
          <w:bCs/>
        </w:rPr>
        <w:t>(</w:t>
      </w:r>
      <w:r w:rsidR="00EE173E" w:rsidRPr="00586D03">
        <w:rPr>
          <w:rFonts w:ascii="Times New Roman" w:hAnsi="Times New Roman" w:cs="Times New Roman"/>
          <w:b/>
          <w:bCs/>
          <w:lang w:val="en-US"/>
        </w:rPr>
        <w:t>20</w:t>
      </w:r>
      <w:r w:rsidR="00EE173E">
        <w:rPr>
          <w:rFonts w:ascii="Times New Roman" w:hAnsi="Times New Roman" w:cs="Times New Roman"/>
          <w:b/>
          <w:bCs/>
          <w:lang w:val="en-US"/>
        </w:rPr>
        <w:t>08</w:t>
      </w:r>
      <w:r w:rsidR="00EE173E" w:rsidRPr="00586D03">
        <w:rPr>
          <w:rFonts w:ascii="Times New Roman" w:hAnsi="Times New Roman" w:cs="Times New Roman"/>
          <w:b/>
          <w:bCs/>
        </w:rPr>
        <w:t>)</w:t>
      </w:r>
      <w:r w:rsidR="00EE173E" w:rsidRPr="00586D03">
        <w:rPr>
          <w:rFonts w:ascii="Times New Roman" w:hAnsi="Times New Roman" w:cs="Times New Roman"/>
          <w:b/>
          <w:bCs/>
          <w:lang w:val="en-US"/>
        </w:rPr>
        <w:t>.</w:t>
      </w:r>
      <w:r w:rsidR="00EE173E" w:rsidRPr="00004F43">
        <w:rPr>
          <w:rFonts w:ascii="Times New Roman" w:hAnsi="Times New Roman" w:cs="Times New Roman"/>
          <w:lang w:val="en-US"/>
        </w:rPr>
        <w:t xml:space="preserve"> </w:t>
      </w:r>
      <w:r w:rsidRPr="00004F43">
        <w:rPr>
          <w:rFonts w:ascii="Times New Roman" w:hAnsi="Times New Roman" w:cs="Times New Roman"/>
          <w:lang w:val="en-US"/>
        </w:rPr>
        <w:t xml:space="preserve">Introgressive hybridization of human and rodent schistosome parasites in western Kenya. </w:t>
      </w:r>
      <w:r w:rsidRPr="00004F43">
        <w:rPr>
          <w:rFonts w:ascii="Times New Roman" w:hAnsi="Times New Roman" w:cs="Times New Roman"/>
          <w:i/>
          <w:lang w:val="en-US"/>
        </w:rPr>
        <w:t>Mol Ecol</w:t>
      </w:r>
      <w:r w:rsidR="00C25767">
        <w:rPr>
          <w:rFonts w:ascii="Times New Roman" w:hAnsi="Times New Roman" w:cs="Times New Roman"/>
          <w:lang w:val="en-US"/>
        </w:rPr>
        <w:t>,</w:t>
      </w:r>
      <w:r w:rsidRPr="00004F43">
        <w:rPr>
          <w:rFonts w:ascii="Times New Roman" w:hAnsi="Times New Roman" w:cs="Times New Roman"/>
          <w:lang w:val="en-US"/>
        </w:rPr>
        <w:t xml:space="preserve"> </w:t>
      </w:r>
      <w:r w:rsidRPr="00004F43">
        <w:rPr>
          <w:rFonts w:ascii="Times New Roman" w:hAnsi="Times New Roman" w:cs="Times New Roman"/>
          <w:b/>
          <w:lang w:val="en-US"/>
        </w:rPr>
        <w:t>17</w:t>
      </w:r>
      <w:r w:rsidRPr="00004F43">
        <w:rPr>
          <w:rFonts w:ascii="Times New Roman" w:hAnsi="Times New Roman" w:cs="Times New Roman"/>
          <w:lang w:val="en-US"/>
        </w:rPr>
        <w:t>(23)</w:t>
      </w:r>
      <w:r w:rsidR="00C25767">
        <w:rPr>
          <w:rFonts w:ascii="Times New Roman" w:hAnsi="Times New Roman" w:cs="Times New Roman"/>
          <w:lang w:val="en-US"/>
        </w:rPr>
        <w:t xml:space="preserve">, </w:t>
      </w:r>
      <w:r w:rsidRPr="00004F43">
        <w:rPr>
          <w:rFonts w:ascii="Times New Roman" w:hAnsi="Times New Roman" w:cs="Times New Roman"/>
          <w:lang w:val="en-US"/>
        </w:rPr>
        <w:t xml:space="preserve">62-74p. </w:t>
      </w:r>
      <w:proofErr w:type="gramStart"/>
      <w:r w:rsidRPr="00004F43">
        <w:rPr>
          <w:rFonts w:ascii="Times New Roman" w:hAnsi="Times New Roman" w:cs="Times New Roman"/>
          <w:lang w:val="en-US"/>
        </w:rPr>
        <w:t>Doi :</w:t>
      </w:r>
      <w:proofErr w:type="gramEnd"/>
      <w:r w:rsidRPr="00004F43">
        <w:rPr>
          <w:rFonts w:ascii="Times New Roman" w:hAnsi="Times New Roman" w:cs="Times New Roman"/>
          <w:lang w:val="en-US"/>
        </w:rPr>
        <w:t xml:space="preserve"> 10.1111/j.1365-294X.2008.03957.</w:t>
      </w:r>
    </w:p>
    <w:p w14:paraId="293D198F" w14:textId="4D78D49E" w:rsidR="0059364B" w:rsidRPr="00004F43" w:rsidRDefault="0059364B" w:rsidP="0059364B">
      <w:pPr>
        <w:tabs>
          <w:tab w:val="left" w:pos="5480"/>
        </w:tabs>
        <w:spacing w:after="0" w:line="240" w:lineRule="auto"/>
        <w:ind w:left="709" w:hanging="709"/>
        <w:jc w:val="both"/>
        <w:rPr>
          <w:rFonts w:ascii="Times New Roman" w:hAnsi="Times New Roman" w:cs="Times New Roman"/>
        </w:rPr>
      </w:pPr>
      <w:r w:rsidRPr="00004F43">
        <w:rPr>
          <w:rFonts w:ascii="Times New Roman" w:hAnsi="Times New Roman" w:cs="Times New Roman"/>
          <w:b/>
          <w:lang w:val="en-US"/>
        </w:rPr>
        <w:t>Steinmann</w:t>
      </w:r>
      <w:r w:rsidR="007A6236">
        <w:rPr>
          <w:rFonts w:ascii="Times New Roman" w:hAnsi="Times New Roman" w:cs="Times New Roman"/>
          <w:b/>
          <w:lang w:val="en-US"/>
        </w:rPr>
        <w:t>,</w:t>
      </w:r>
      <w:r w:rsidRPr="00004F43">
        <w:rPr>
          <w:rFonts w:ascii="Times New Roman" w:hAnsi="Times New Roman" w:cs="Times New Roman"/>
          <w:b/>
          <w:lang w:val="en-US"/>
        </w:rPr>
        <w:t xml:space="preserve"> P., Keiser</w:t>
      </w:r>
      <w:r w:rsidR="007A6236">
        <w:rPr>
          <w:rFonts w:ascii="Times New Roman" w:hAnsi="Times New Roman" w:cs="Times New Roman"/>
          <w:b/>
          <w:lang w:val="en-US"/>
        </w:rPr>
        <w:t>,</w:t>
      </w:r>
      <w:r w:rsidRPr="00004F43">
        <w:rPr>
          <w:rFonts w:ascii="Times New Roman" w:hAnsi="Times New Roman" w:cs="Times New Roman"/>
          <w:b/>
          <w:lang w:val="en-US"/>
        </w:rPr>
        <w:t xml:space="preserve"> J., Bos</w:t>
      </w:r>
      <w:r w:rsidR="007A6236">
        <w:rPr>
          <w:rFonts w:ascii="Times New Roman" w:hAnsi="Times New Roman" w:cs="Times New Roman"/>
          <w:b/>
          <w:lang w:val="en-US"/>
        </w:rPr>
        <w:t>,</w:t>
      </w:r>
      <w:r w:rsidRPr="00004F43">
        <w:rPr>
          <w:rFonts w:ascii="Times New Roman" w:hAnsi="Times New Roman" w:cs="Times New Roman"/>
          <w:b/>
          <w:lang w:val="en-US"/>
        </w:rPr>
        <w:t xml:space="preserve"> R., Tanner</w:t>
      </w:r>
      <w:r w:rsidR="007A6236">
        <w:rPr>
          <w:rFonts w:ascii="Times New Roman" w:hAnsi="Times New Roman" w:cs="Times New Roman"/>
          <w:b/>
          <w:lang w:val="en-US"/>
        </w:rPr>
        <w:t>,</w:t>
      </w:r>
      <w:r w:rsidRPr="00004F43">
        <w:rPr>
          <w:rFonts w:ascii="Times New Roman" w:hAnsi="Times New Roman" w:cs="Times New Roman"/>
          <w:b/>
          <w:lang w:val="en-US"/>
        </w:rPr>
        <w:t xml:space="preserve"> M., Utzinger</w:t>
      </w:r>
      <w:r w:rsidR="007A6236">
        <w:rPr>
          <w:rFonts w:ascii="Times New Roman" w:hAnsi="Times New Roman" w:cs="Times New Roman"/>
          <w:b/>
          <w:lang w:val="en-US"/>
        </w:rPr>
        <w:t>,</w:t>
      </w:r>
      <w:r w:rsidRPr="00004F43">
        <w:rPr>
          <w:rFonts w:ascii="Times New Roman" w:hAnsi="Times New Roman" w:cs="Times New Roman"/>
          <w:b/>
          <w:lang w:val="en-US"/>
        </w:rPr>
        <w:t xml:space="preserve"> J., </w:t>
      </w:r>
      <w:r w:rsidR="00EE173E" w:rsidRPr="00586D03">
        <w:rPr>
          <w:rFonts w:ascii="Times New Roman" w:hAnsi="Times New Roman" w:cs="Times New Roman"/>
          <w:b/>
          <w:bCs/>
        </w:rPr>
        <w:t>(</w:t>
      </w:r>
      <w:r w:rsidR="00EE173E" w:rsidRPr="00586D03">
        <w:rPr>
          <w:rFonts w:ascii="Times New Roman" w:hAnsi="Times New Roman" w:cs="Times New Roman"/>
          <w:b/>
          <w:bCs/>
          <w:lang w:val="en-US"/>
        </w:rPr>
        <w:t>20</w:t>
      </w:r>
      <w:r w:rsidR="00EE173E">
        <w:rPr>
          <w:rFonts w:ascii="Times New Roman" w:hAnsi="Times New Roman" w:cs="Times New Roman"/>
          <w:b/>
          <w:bCs/>
          <w:lang w:val="en-US"/>
        </w:rPr>
        <w:t>06</w:t>
      </w:r>
      <w:r w:rsidR="00EE173E" w:rsidRPr="00586D03">
        <w:rPr>
          <w:rFonts w:ascii="Times New Roman" w:hAnsi="Times New Roman" w:cs="Times New Roman"/>
          <w:b/>
          <w:bCs/>
        </w:rPr>
        <w:t>)</w:t>
      </w:r>
      <w:r w:rsidR="00EE173E" w:rsidRPr="00586D03">
        <w:rPr>
          <w:rFonts w:ascii="Times New Roman" w:hAnsi="Times New Roman" w:cs="Times New Roman"/>
          <w:b/>
          <w:bCs/>
          <w:lang w:val="en-US"/>
        </w:rPr>
        <w:t>.</w:t>
      </w:r>
      <w:r w:rsidR="00EE173E" w:rsidRPr="00004F43">
        <w:rPr>
          <w:rFonts w:ascii="Times New Roman" w:hAnsi="Times New Roman" w:cs="Times New Roman"/>
          <w:lang w:val="en-US"/>
        </w:rPr>
        <w:t xml:space="preserve"> </w:t>
      </w:r>
      <w:r w:rsidRPr="00004F43">
        <w:rPr>
          <w:rFonts w:ascii="Times New Roman" w:hAnsi="Times New Roman" w:cs="Times New Roman"/>
          <w:lang w:val="en-US"/>
        </w:rPr>
        <w:t xml:space="preserve">Schistosomiasis and water resources development: Systematic review, meta-analysis, and estimates of people at risk. </w:t>
      </w:r>
      <w:r w:rsidRPr="00004F43">
        <w:rPr>
          <w:rFonts w:ascii="Times New Roman" w:hAnsi="Times New Roman" w:cs="Times New Roman"/>
          <w:i/>
        </w:rPr>
        <w:t>Lancet Infect. Dis</w:t>
      </w:r>
      <w:r w:rsidRPr="00004F43">
        <w:rPr>
          <w:rFonts w:ascii="Times New Roman" w:hAnsi="Times New Roman" w:cs="Times New Roman"/>
        </w:rPr>
        <w:t xml:space="preserve">. </w:t>
      </w:r>
      <w:r w:rsidRPr="00004F43">
        <w:rPr>
          <w:rFonts w:ascii="Times New Roman" w:hAnsi="Times New Roman" w:cs="Times New Roman"/>
          <w:b/>
        </w:rPr>
        <w:t>6</w:t>
      </w:r>
      <w:r w:rsidRPr="00004F43">
        <w:rPr>
          <w:rFonts w:ascii="Times New Roman" w:hAnsi="Times New Roman" w:cs="Times New Roman"/>
        </w:rPr>
        <w:t>, 411–425p.</w:t>
      </w:r>
    </w:p>
    <w:p w14:paraId="280A52AD" w14:textId="6AFB1CBC" w:rsidR="0059364B" w:rsidRPr="002B58AF" w:rsidRDefault="0059364B" w:rsidP="0059364B">
      <w:pPr>
        <w:spacing w:after="0" w:line="240" w:lineRule="auto"/>
        <w:ind w:left="709" w:hanging="709"/>
        <w:jc w:val="both"/>
        <w:rPr>
          <w:rFonts w:ascii="Times New Roman" w:hAnsi="Times New Roman" w:cs="Times New Roman"/>
          <w:lang w:val="en-US"/>
        </w:rPr>
      </w:pPr>
      <w:bookmarkStart w:id="6" w:name="_Hlk217088727"/>
      <w:bookmarkStart w:id="7" w:name="_Hlk194658629"/>
      <w:r w:rsidRPr="002B58AF">
        <w:rPr>
          <w:rFonts w:ascii="Times New Roman" w:hAnsi="Times New Roman" w:cs="Times New Roman"/>
          <w:b/>
        </w:rPr>
        <w:t>Szmidt-adjide</w:t>
      </w:r>
      <w:r w:rsidR="007A6236">
        <w:rPr>
          <w:rFonts w:ascii="Times New Roman" w:hAnsi="Times New Roman" w:cs="Times New Roman"/>
          <w:b/>
        </w:rPr>
        <w:t>,</w:t>
      </w:r>
      <w:r w:rsidRPr="002B58AF">
        <w:rPr>
          <w:rFonts w:ascii="Times New Roman" w:hAnsi="Times New Roman" w:cs="Times New Roman"/>
          <w:b/>
        </w:rPr>
        <w:t xml:space="preserve"> </w:t>
      </w:r>
      <w:bookmarkEnd w:id="6"/>
      <w:r w:rsidRPr="002B58AF">
        <w:rPr>
          <w:rFonts w:ascii="Times New Roman" w:hAnsi="Times New Roman" w:cs="Times New Roman"/>
          <w:b/>
        </w:rPr>
        <w:t>V., Abrous</w:t>
      </w:r>
      <w:r w:rsidR="007A6236">
        <w:rPr>
          <w:rFonts w:ascii="Times New Roman" w:hAnsi="Times New Roman" w:cs="Times New Roman"/>
          <w:b/>
        </w:rPr>
        <w:t>,</w:t>
      </w:r>
      <w:r w:rsidRPr="002B58AF">
        <w:rPr>
          <w:rFonts w:ascii="Times New Roman" w:hAnsi="Times New Roman" w:cs="Times New Roman"/>
          <w:b/>
        </w:rPr>
        <w:t xml:space="preserve"> M., Adjide</w:t>
      </w:r>
      <w:r w:rsidR="007A6236">
        <w:rPr>
          <w:rFonts w:ascii="Times New Roman" w:hAnsi="Times New Roman" w:cs="Times New Roman"/>
          <w:b/>
        </w:rPr>
        <w:t>,</w:t>
      </w:r>
      <w:r w:rsidRPr="002B58AF">
        <w:rPr>
          <w:rFonts w:ascii="Times New Roman" w:hAnsi="Times New Roman" w:cs="Times New Roman"/>
          <w:b/>
        </w:rPr>
        <w:t xml:space="preserve"> C. C., Dreyfuss</w:t>
      </w:r>
      <w:r w:rsidR="007A6236">
        <w:rPr>
          <w:rFonts w:ascii="Times New Roman" w:hAnsi="Times New Roman" w:cs="Times New Roman"/>
          <w:b/>
        </w:rPr>
        <w:t>,</w:t>
      </w:r>
      <w:r w:rsidRPr="002B58AF">
        <w:rPr>
          <w:rFonts w:ascii="Times New Roman" w:hAnsi="Times New Roman" w:cs="Times New Roman"/>
          <w:b/>
        </w:rPr>
        <w:t xml:space="preserve"> G., Lecompte</w:t>
      </w:r>
      <w:r w:rsidR="007A6236">
        <w:rPr>
          <w:rFonts w:ascii="Times New Roman" w:hAnsi="Times New Roman" w:cs="Times New Roman"/>
          <w:b/>
        </w:rPr>
        <w:t>,</w:t>
      </w:r>
      <w:r w:rsidRPr="002B58AF">
        <w:rPr>
          <w:rFonts w:ascii="Times New Roman" w:hAnsi="Times New Roman" w:cs="Times New Roman"/>
          <w:b/>
        </w:rPr>
        <w:t xml:space="preserve"> A., Cabaret</w:t>
      </w:r>
      <w:r w:rsidR="007A6236">
        <w:rPr>
          <w:rFonts w:ascii="Times New Roman" w:hAnsi="Times New Roman" w:cs="Times New Roman"/>
          <w:b/>
        </w:rPr>
        <w:t>,</w:t>
      </w:r>
      <w:r w:rsidRPr="002B58AF">
        <w:rPr>
          <w:rFonts w:ascii="Times New Roman" w:hAnsi="Times New Roman" w:cs="Times New Roman"/>
          <w:b/>
        </w:rPr>
        <w:t xml:space="preserve"> J., </w:t>
      </w:r>
      <w:r w:rsidRPr="002B58AF">
        <w:rPr>
          <w:rFonts w:ascii="Times New Roman" w:hAnsi="Times New Roman" w:cs="Times New Roman"/>
          <w:b/>
          <w:i/>
        </w:rPr>
        <w:t>et al</w:t>
      </w:r>
      <w:r w:rsidRPr="002B58AF">
        <w:rPr>
          <w:rFonts w:ascii="Times New Roman" w:hAnsi="Times New Roman" w:cs="Times New Roman"/>
          <w:b/>
        </w:rPr>
        <w:t xml:space="preserve">., </w:t>
      </w:r>
      <w:r w:rsidR="00EE173E" w:rsidRPr="00586D03">
        <w:rPr>
          <w:rFonts w:ascii="Times New Roman" w:hAnsi="Times New Roman" w:cs="Times New Roman"/>
          <w:b/>
          <w:bCs/>
        </w:rPr>
        <w:t>(</w:t>
      </w:r>
      <w:r w:rsidR="00EE173E" w:rsidRPr="00586D03">
        <w:rPr>
          <w:rFonts w:ascii="Times New Roman" w:hAnsi="Times New Roman" w:cs="Times New Roman"/>
          <w:b/>
          <w:bCs/>
          <w:lang w:val="en-US"/>
        </w:rPr>
        <w:t>20</w:t>
      </w:r>
      <w:r w:rsidR="00EE173E">
        <w:rPr>
          <w:rFonts w:ascii="Times New Roman" w:hAnsi="Times New Roman" w:cs="Times New Roman"/>
          <w:b/>
          <w:bCs/>
          <w:lang w:val="en-US"/>
        </w:rPr>
        <w:t>00</w:t>
      </w:r>
      <w:r w:rsidR="00EE173E" w:rsidRPr="00586D03">
        <w:rPr>
          <w:rFonts w:ascii="Times New Roman" w:hAnsi="Times New Roman" w:cs="Times New Roman"/>
          <w:b/>
          <w:bCs/>
        </w:rPr>
        <w:t>)</w:t>
      </w:r>
      <w:r w:rsidR="00EE173E" w:rsidRPr="00586D03">
        <w:rPr>
          <w:rFonts w:ascii="Times New Roman" w:hAnsi="Times New Roman" w:cs="Times New Roman"/>
          <w:b/>
          <w:bCs/>
          <w:lang w:val="en-US"/>
        </w:rPr>
        <w:t>.</w:t>
      </w:r>
      <w:r w:rsidR="00EE173E" w:rsidRPr="00004F43">
        <w:rPr>
          <w:rFonts w:ascii="Times New Roman" w:hAnsi="Times New Roman" w:cs="Times New Roman"/>
          <w:lang w:val="en-US"/>
        </w:rPr>
        <w:t xml:space="preserve"> </w:t>
      </w:r>
      <w:r w:rsidRPr="002B58AF">
        <w:rPr>
          <w:rFonts w:ascii="Times New Roman" w:hAnsi="Times New Roman" w:cs="Times New Roman"/>
          <w:lang w:val="en-US"/>
        </w:rPr>
        <w:t xml:space="preserve">Prevalence of </w:t>
      </w:r>
      <w:r w:rsidRPr="002B58AF">
        <w:rPr>
          <w:rFonts w:ascii="Times New Roman" w:hAnsi="Times New Roman" w:cs="Times New Roman"/>
          <w:i/>
          <w:iCs/>
          <w:lang w:val="en-US"/>
        </w:rPr>
        <w:t xml:space="preserve">Paramphistomum daubneyi </w:t>
      </w:r>
      <w:r w:rsidRPr="002B58AF">
        <w:rPr>
          <w:rFonts w:ascii="Times New Roman" w:hAnsi="Times New Roman" w:cs="Times New Roman"/>
          <w:lang w:val="en-US"/>
        </w:rPr>
        <w:t xml:space="preserve">infection in cattle in central France. </w:t>
      </w:r>
      <w:r w:rsidRPr="002B58AF">
        <w:rPr>
          <w:rFonts w:ascii="Times New Roman" w:hAnsi="Times New Roman" w:cs="Times New Roman"/>
          <w:i/>
          <w:lang w:val="en-US"/>
        </w:rPr>
        <w:t>Veterinary Parasitology</w:t>
      </w:r>
      <w:r w:rsidRPr="002B58AF">
        <w:rPr>
          <w:rFonts w:ascii="Times New Roman" w:hAnsi="Times New Roman" w:cs="Times New Roman"/>
          <w:lang w:val="en-US"/>
        </w:rPr>
        <w:t xml:space="preserve">, </w:t>
      </w:r>
      <w:r w:rsidRPr="002B58AF">
        <w:rPr>
          <w:rFonts w:ascii="Times New Roman" w:hAnsi="Times New Roman" w:cs="Times New Roman"/>
          <w:b/>
          <w:lang w:val="en-US"/>
        </w:rPr>
        <w:t>87</w:t>
      </w:r>
      <w:r w:rsidRPr="002B58AF">
        <w:rPr>
          <w:rFonts w:ascii="Times New Roman" w:hAnsi="Times New Roman" w:cs="Times New Roman"/>
          <w:lang w:val="en-US"/>
        </w:rPr>
        <w:t xml:space="preserve"> (23), 133-138p.</w:t>
      </w:r>
    </w:p>
    <w:p w14:paraId="2F127484" w14:textId="7907A643" w:rsidR="0059364B" w:rsidRPr="00004F43" w:rsidRDefault="0059364B" w:rsidP="0059364B">
      <w:pPr>
        <w:spacing w:after="0" w:line="240" w:lineRule="auto"/>
        <w:ind w:left="709" w:hanging="709"/>
        <w:jc w:val="both"/>
        <w:rPr>
          <w:rFonts w:ascii="Times New Roman" w:hAnsi="Times New Roman" w:cs="Times New Roman"/>
          <w:lang w:val="en-US"/>
        </w:rPr>
      </w:pPr>
      <w:r w:rsidRPr="00004F43">
        <w:rPr>
          <w:rFonts w:ascii="Times New Roman" w:hAnsi="Times New Roman" w:cs="Times New Roman"/>
          <w:b/>
          <w:bCs/>
          <w:lang w:val="en-US"/>
        </w:rPr>
        <w:t>Tadege</w:t>
      </w:r>
      <w:r w:rsidR="007A6236">
        <w:rPr>
          <w:rFonts w:ascii="Times New Roman" w:hAnsi="Times New Roman" w:cs="Times New Roman"/>
          <w:b/>
          <w:bCs/>
          <w:lang w:val="en-US"/>
        </w:rPr>
        <w:t>,</w:t>
      </w:r>
      <w:r w:rsidRPr="00004F43">
        <w:rPr>
          <w:rFonts w:ascii="Times New Roman" w:hAnsi="Times New Roman" w:cs="Times New Roman"/>
          <w:b/>
          <w:bCs/>
          <w:lang w:val="en-US"/>
        </w:rPr>
        <w:t xml:space="preserve"> B, Shimelis</w:t>
      </w:r>
      <w:r w:rsidR="007A6236">
        <w:rPr>
          <w:rFonts w:ascii="Times New Roman" w:hAnsi="Times New Roman" w:cs="Times New Roman"/>
          <w:b/>
          <w:bCs/>
          <w:lang w:val="en-US"/>
        </w:rPr>
        <w:t>,</w:t>
      </w:r>
      <w:r w:rsidRPr="00004F43">
        <w:rPr>
          <w:rFonts w:ascii="Times New Roman" w:hAnsi="Times New Roman" w:cs="Times New Roman"/>
          <w:b/>
          <w:bCs/>
          <w:lang w:val="en-US"/>
        </w:rPr>
        <w:t xml:space="preserve"> T.</w:t>
      </w:r>
      <w:r w:rsidR="00586D03" w:rsidRPr="00586D03">
        <w:rPr>
          <w:rFonts w:ascii="Times New Roman" w:hAnsi="Times New Roman" w:cs="Times New Roman"/>
          <w:b/>
          <w:bCs/>
        </w:rPr>
        <w:t xml:space="preserve"> (</w:t>
      </w:r>
      <w:r w:rsidR="00586D03" w:rsidRPr="00586D03">
        <w:rPr>
          <w:rFonts w:ascii="Times New Roman" w:hAnsi="Times New Roman" w:cs="Times New Roman"/>
          <w:b/>
          <w:bCs/>
          <w:lang w:val="en-US"/>
        </w:rPr>
        <w:t>201</w:t>
      </w:r>
      <w:r w:rsidR="00586D03">
        <w:rPr>
          <w:rFonts w:ascii="Times New Roman" w:hAnsi="Times New Roman" w:cs="Times New Roman"/>
          <w:b/>
          <w:bCs/>
          <w:lang w:val="en-US"/>
        </w:rPr>
        <w:t>7</w:t>
      </w:r>
      <w:r w:rsidR="00586D03" w:rsidRPr="00586D03">
        <w:rPr>
          <w:rFonts w:ascii="Times New Roman" w:hAnsi="Times New Roman" w:cs="Times New Roman"/>
          <w:b/>
          <w:bCs/>
        </w:rPr>
        <w:t>)</w:t>
      </w:r>
      <w:r w:rsidR="00586D03" w:rsidRPr="00586D03">
        <w:rPr>
          <w:rFonts w:ascii="Times New Roman" w:hAnsi="Times New Roman" w:cs="Times New Roman"/>
          <w:b/>
          <w:bCs/>
          <w:lang w:val="en-US"/>
        </w:rPr>
        <w:t>.</w:t>
      </w:r>
      <w:r w:rsidRPr="00004F43">
        <w:rPr>
          <w:rFonts w:ascii="Times New Roman" w:hAnsi="Times New Roman" w:cs="Times New Roman"/>
          <w:lang w:val="en-US"/>
        </w:rPr>
        <w:t xml:space="preserve"> Infections with Schistosoma man-soni and geohelminths among school children dwelling along the shore of the Lake Hawassa, southern Ethiopia. PloS one</w:t>
      </w:r>
      <w:r w:rsidR="00C25767">
        <w:rPr>
          <w:rFonts w:ascii="Times New Roman" w:hAnsi="Times New Roman" w:cs="Times New Roman"/>
          <w:lang w:val="en-US"/>
        </w:rPr>
        <w:t>,</w:t>
      </w:r>
      <w:r w:rsidR="00EE173E">
        <w:rPr>
          <w:rFonts w:ascii="Times New Roman" w:hAnsi="Times New Roman" w:cs="Times New Roman"/>
          <w:lang w:val="en-US"/>
        </w:rPr>
        <w:t xml:space="preserve"> </w:t>
      </w:r>
      <w:r w:rsidRPr="00004F43">
        <w:rPr>
          <w:rFonts w:ascii="Times New Roman" w:hAnsi="Times New Roman" w:cs="Times New Roman"/>
          <w:lang w:val="en-US"/>
        </w:rPr>
        <w:t>12(7</w:t>
      </w:r>
      <w:proofErr w:type="gramStart"/>
      <w:r w:rsidRPr="00004F43">
        <w:rPr>
          <w:rFonts w:ascii="Times New Roman" w:hAnsi="Times New Roman" w:cs="Times New Roman"/>
          <w:lang w:val="en-US"/>
        </w:rPr>
        <w:t>):e</w:t>
      </w:r>
      <w:proofErr w:type="gramEnd"/>
      <w:r w:rsidRPr="00004F43">
        <w:rPr>
          <w:rFonts w:ascii="Times New Roman" w:hAnsi="Times New Roman" w:cs="Times New Roman"/>
          <w:lang w:val="en-US"/>
        </w:rPr>
        <w:t>0181547.</w:t>
      </w:r>
    </w:p>
    <w:p w14:paraId="720CB23C" w14:textId="77777777" w:rsidR="0059364B" w:rsidRPr="00004F43" w:rsidRDefault="0059364B" w:rsidP="0059364B">
      <w:pPr>
        <w:spacing w:after="0" w:line="240" w:lineRule="auto"/>
        <w:ind w:left="709" w:hanging="709"/>
        <w:jc w:val="both"/>
        <w:rPr>
          <w:rFonts w:ascii="Times New Roman" w:hAnsi="Times New Roman" w:cs="Times New Roman"/>
        </w:rPr>
      </w:pPr>
      <w:r w:rsidRPr="00004F43">
        <w:rPr>
          <w:rFonts w:ascii="Times New Roman" w:hAnsi="Times New Roman" w:cs="Times New Roman"/>
          <w:b/>
          <w:bCs/>
          <w:lang w:val="en-US"/>
        </w:rPr>
        <w:t>Teshome, A., Zhang, J., Qianrong, M., Zebiak, S. E., Dejene, T., Dinku, T., ... &amp; Acharya, N. (2022).</w:t>
      </w:r>
      <w:r w:rsidRPr="00004F43">
        <w:rPr>
          <w:rFonts w:ascii="Times New Roman" w:hAnsi="Times New Roman" w:cs="Times New Roman"/>
          <w:lang w:val="en-US"/>
        </w:rPr>
        <w:t xml:space="preserve"> Skill assessment of north American multi-</w:t>
      </w:r>
      <w:proofErr w:type="gramStart"/>
      <w:r w:rsidRPr="00004F43">
        <w:rPr>
          <w:rFonts w:ascii="Times New Roman" w:hAnsi="Times New Roman" w:cs="Times New Roman"/>
          <w:lang w:val="en-US"/>
        </w:rPr>
        <w:t>models</w:t>
      </w:r>
      <w:proofErr w:type="gramEnd"/>
      <w:r w:rsidRPr="00004F43">
        <w:rPr>
          <w:rFonts w:ascii="Times New Roman" w:hAnsi="Times New Roman" w:cs="Times New Roman"/>
          <w:lang w:val="en-US"/>
        </w:rPr>
        <w:t xml:space="preserve"> ensemble (NMME) for june-september (JJAS) seasonal rainfall over Ethiopia. </w:t>
      </w:r>
      <w:r w:rsidRPr="00004F43">
        <w:rPr>
          <w:rFonts w:ascii="Times New Roman" w:hAnsi="Times New Roman" w:cs="Times New Roman"/>
          <w:i/>
          <w:iCs/>
        </w:rPr>
        <w:t>Atmospheric And Climate Science</w:t>
      </w:r>
      <w:r w:rsidRPr="00004F43">
        <w:rPr>
          <w:rFonts w:ascii="Times New Roman" w:hAnsi="Times New Roman" w:cs="Times New Roman"/>
        </w:rPr>
        <w:t>, 12(01).</w:t>
      </w:r>
    </w:p>
    <w:bookmarkEnd w:id="7"/>
    <w:p w14:paraId="12BE18B9" w14:textId="77777777" w:rsidR="003614EF" w:rsidRPr="003614EF" w:rsidRDefault="003614EF" w:rsidP="003614EF">
      <w:pPr>
        <w:spacing w:after="0" w:line="240" w:lineRule="auto"/>
        <w:ind w:left="709" w:hanging="709"/>
        <w:jc w:val="both"/>
        <w:rPr>
          <w:rFonts w:ascii="Times New Roman" w:hAnsi="Times New Roman" w:cs="Times New Roman"/>
          <w:b/>
          <w:bCs/>
        </w:rPr>
      </w:pPr>
      <w:r w:rsidRPr="003614EF">
        <w:rPr>
          <w:rFonts w:ascii="Times New Roman" w:hAnsi="Times New Roman" w:cs="Times New Roman"/>
          <w:b/>
          <w:bCs/>
        </w:rPr>
        <w:t xml:space="preserve">Tchotsoua, M., and Gonne, B., (2009). From socio-economic crises to environmental crises in the Adamaoua highlands, Cameroon. </w:t>
      </w:r>
      <w:proofErr w:type="gramStart"/>
      <w:r w:rsidRPr="003614EF">
        <w:rPr>
          <w:rFonts w:ascii="Times New Roman" w:hAnsi="Times New Roman" w:cs="Times New Roman"/>
          <w:b/>
          <w:bCs/>
        </w:rPr>
        <w:t>In:</w:t>
      </w:r>
      <w:proofErr w:type="gramEnd"/>
      <w:r w:rsidRPr="003614EF">
        <w:rPr>
          <w:rFonts w:ascii="Times New Roman" w:hAnsi="Times New Roman" w:cs="Times New Roman"/>
          <w:b/>
          <w:bCs/>
        </w:rPr>
        <w:t xml:space="preserve"> African savannas in development: innovating for sustainability. Cirad, 9 p.</w:t>
      </w:r>
    </w:p>
    <w:p w14:paraId="21C73638" w14:textId="77777777" w:rsidR="003614EF" w:rsidRPr="003614EF" w:rsidRDefault="003614EF" w:rsidP="003614EF">
      <w:pPr>
        <w:spacing w:after="0" w:line="240" w:lineRule="auto"/>
        <w:ind w:left="709" w:hanging="709"/>
        <w:jc w:val="both"/>
        <w:rPr>
          <w:rFonts w:ascii="Times New Roman" w:hAnsi="Times New Roman" w:cs="Times New Roman"/>
          <w:b/>
          <w:bCs/>
        </w:rPr>
      </w:pPr>
      <w:r w:rsidRPr="003614EF">
        <w:rPr>
          <w:rFonts w:ascii="Times New Roman" w:hAnsi="Times New Roman" w:cs="Times New Roman"/>
          <w:b/>
          <w:bCs/>
        </w:rPr>
        <w:t>Tchotsoua., (2006). Analysis of the evolution of land use types on the Ngaoundéré plateau (1951–2001). Annals of the FALSH of the University of Ngaoundéré, Special Issue, 43-64 p.</w:t>
      </w:r>
    </w:p>
    <w:p w14:paraId="7277C0FB" w14:textId="77777777" w:rsidR="003614EF" w:rsidRPr="003614EF" w:rsidRDefault="003614EF" w:rsidP="003614EF">
      <w:pPr>
        <w:spacing w:after="0" w:line="240" w:lineRule="auto"/>
        <w:ind w:left="709" w:hanging="709"/>
        <w:jc w:val="both"/>
        <w:rPr>
          <w:rFonts w:ascii="Times New Roman" w:hAnsi="Times New Roman" w:cs="Times New Roman"/>
          <w:b/>
          <w:bCs/>
        </w:rPr>
      </w:pPr>
      <w:r w:rsidRPr="003614EF">
        <w:rPr>
          <w:rFonts w:ascii="Times New Roman" w:hAnsi="Times New Roman" w:cs="Times New Roman"/>
          <w:b/>
          <w:bCs/>
        </w:rPr>
        <w:t xml:space="preserve">Tchuem Tchuenté, L. A., Rollinson, D., Stothard, J. R., Molyneux, D., (2017). Moving from control to elimination of schistosomiasis in sub-Saharan </w:t>
      </w:r>
      <w:proofErr w:type="gramStart"/>
      <w:r w:rsidRPr="003614EF">
        <w:rPr>
          <w:rFonts w:ascii="Times New Roman" w:hAnsi="Times New Roman" w:cs="Times New Roman"/>
          <w:b/>
          <w:bCs/>
        </w:rPr>
        <w:t>Africa:</w:t>
      </w:r>
      <w:proofErr w:type="gramEnd"/>
      <w:r w:rsidRPr="003614EF">
        <w:rPr>
          <w:rFonts w:ascii="Times New Roman" w:hAnsi="Times New Roman" w:cs="Times New Roman"/>
          <w:b/>
          <w:bCs/>
        </w:rPr>
        <w:t xml:space="preserve"> Time to change and adapt strategies. Infect. Dis. Poverty, 6, 42 p.</w:t>
      </w:r>
    </w:p>
    <w:p w14:paraId="773357B0" w14:textId="77777777" w:rsidR="003614EF" w:rsidRPr="003614EF" w:rsidRDefault="003614EF" w:rsidP="003614EF">
      <w:pPr>
        <w:spacing w:after="0" w:line="240" w:lineRule="auto"/>
        <w:ind w:left="709" w:hanging="709"/>
        <w:jc w:val="both"/>
        <w:rPr>
          <w:rFonts w:ascii="Times New Roman" w:hAnsi="Times New Roman" w:cs="Times New Roman"/>
          <w:b/>
          <w:bCs/>
        </w:rPr>
      </w:pPr>
      <w:r w:rsidRPr="003614EF">
        <w:rPr>
          <w:rFonts w:ascii="Times New Roman" w:hAnsi="Times New Roman" w:cs="Times New Roman"/>
          <w:b/>
          <w:bCs/>
        </w:rPr>
        <w:t>Troncy, P. M., and Chartier, C. (2000). Helminthiasis and coccidiosis of livestock and poultry in Africa., Eds, Tropical veterinary parasitology, Paris, France, Tec &amp; Do95 113,265, 768-773 p.</w:t>
      </w:r>
    </w:p>
    <w:p w14:paraId="07B7FA8B" w14:textId="77777777" w:rsidR="003614EF" w:rsidRPr="003614EF" w:rsidRDefault="003614EF" w:rsidP="003614EF">
      <w:pPr>
        <w:spacing w:after="0" w:line="240" w:lineRule="auto"/>
        <w:ind w:left="709" w:hanging="709"/>
        <w:jc w:val="both"/>
        <w:rPr>
          <w:rFonts w:ascii="Times New Roman" w:hAnsi="Times New Roman" w:cs="Times New Roman"/>
          <w:b/>
          <w:bCs/>
        </w:rPr>
      </w:pPr>
      <w:r w:rsidRPr="003614EF">
        <w:rPr>
          <w:rFonts w:ascii="Times New Roman" w:hAnsi="Times New Roman" w:cs="Times New Roman"/>
          <w:b/>
          <w:bCs/>
        </w:rPr>
        <w:t>Wronski, T., Gilbert, K., Long, E., Micha, B., HAUSDORF, B. (2014). Exploring the potential of host-environment relationships in the control of schistosomiasis in Africa Journal of Molluscan Studies. 80, 161–168 p.</w:t>
      </w:r>
    </w:p>
    <w:p w14:paraId="381366DC" w14:textId="77777777" w:rsidR="003614EF" w:rsidRPr="003614EF" w:rsidRDefault="003614EF" w:rsidP="003614EF">
      <w:pPr>
        <w:spacing w:after="0" w:line="240" w:lineRule="auto"/>
        <w:ind w:left="709" w:hanging="709"/>
        <w:jc w:val="both"/>
        <w:rPr>
          <w:rFonts w:ascii="Times New Roman" w:hAnsi="Times New Roman" w:cs="Times New Roman"/>
          <w:b/>
          <w:bCs/>
        </w:rPr>
      </w:pPr>
      <w:r w:rsidRPr="003614EF">
        <w:rPr>
          <w:rFonts w:ascii="Times New Roman" w:hAnsi="Times New Roman" w:cs="Times New Roman"/>
          <w:b/>
          <w:bCs/>
        </w:rPr>
        <w:t xml:space="preserve">Xue, Z., Gebremichael M., Ahmad, R., Weldu, M. L., Bagtzoglou, A. C. (2011). Impact of temperature and precipitation on propagation of intestinal schistosomiasis in an irrigated region in </w:t>
      </w:r>
      <w:proofErr w:type="gramStart"/>
      <w:r w:rsidRPr="003614EF">
        <w:rPr>
          <w:rFonts w:ascii="Times New Roman" w:hAnsi="Times New Roman" w:cs="Times New Roman"/>
          <w:b/>
          <w:bCs/>
        </w:rPr>
        <w:t>Ethiopia:</w:t>
      </w:r>
      <w:proofErr w:type="gramEnd"/>
      <w:r w:rsidRPr="003614EF">
        <w:rPr>
          <w:rFonts w:ascii="Times New Roman" w:hAnsi="Times New Roman" w:cs="Times New Roman"/>
          <w:b/>
          <w:bCs/>
        </w:rPr>
        <w:t xml:space="preserve"> Suitability of satellite datasets. Trop. Med. Int. Health, 16, 1104–1111 p.</w:t>
      </w:r>
    </w:p>
    <w:p w14:paraId="59DE29AE" w14:textId="5B5DE0E2" w:rsidR="0059364B" w:rsidRDefault="003614EF" w:rsidP="003614EF">
      <w:pPr>
        <w:spacing w:after="0" w:line="240" w:lineRule="auto"/>
        <w:ind w:left="709" w:hanging="709"/>
        <w:jc w:val="both"/>
        <w:rPr>
          <w:rFonts w:ascii="Times New Roman" w:hAnsi="Times New Roman" w:cs="Times New Roman"/>
          <w:b/>
          <w:bCs/>
        </w:rPr>
      </w:pPr>
      <w:r w:rsidRPr="003614EF">
        <w:rPr>
          <w:rFonts w:ascii="Times New Roman" w:hAnsi="Times New Roman" w:cs="Times New Roman"/>
          <w:b/>
          <w:bCs/>
        </w:rPr>
        <w:t>Zongo, D., Kabre, B. G., Dayeri, D., Savadogo, B., Poda, J-N. (2013). Parasitological profile of two forms of schistosomiasis (urinary and intestinal forms) in ten sites in Burkina Faso (a sub-Saharan African country). Comptes Rendus Biologies. (336), 317–319p.</w:t>
      </w:r>
    </w:p>
    <w:p w14:paraId="18596858" w14:textId="77777777" w:rsidR="003614EF" w:rsidRPr="00265C87" w:rsidRDefault="003614EF" w:rsidP="003614EF">
      <w:pPr>
        <w:spacing w:after="0" w:line="240" w:lineRule="auto"/>
        <w:ind w:left="709" w:hanging="709"/>
        <w:jc w:val="both"/>
        <w:rPr>
          <w:rFonts w:ascii="Times New Roman" w:hAnsi="Times New Roman" w:cs="Times New Roman"/>
          <w:lang w:val="en-US"/>
        </w:rPr>
      </w:pPr>
    </w:p>
    <w:sectPr w:rsidR="003614EF" w:rsidRPr="00265C8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F6339" w14:textId="77777777" w:rsidR="00A30670" w:rsidRDefault="00A30670" w:rsidP="002B58AF">
      <w:pPr>
        <w:spacing w:after="0" w:line="240" w:lineRule="auto"/>
      </w:pPr>
      <w:r>
        <w:separator/>
      </w:r>
    </w:p>
  </w:endnote>
  <w:endnote w:type="continuationSeparator" w:id="0">
    <w:p w14:paraId="3FCD6021" w14:textId="77777777" w:rsidR="00A30670" w:rsidRDefault="00A30670" w:rsidP="002B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Light">
    <w:altName w:val="Times New Roman"/>
    <w:panose1 w:val="00000000000000000000"/>
    <w:charset w:val="00"/>
    <w:family w:val="roman"/>
    <w:notTrueType/>
    <w:pitch w:val="default"/>
  </w:font>
  <w:font w:name="AGaramondPro-Italic">
    <w:altName w:val="Times New Roman"/>
    <w:panose1 w:val="00000000000000000000"/>
    <w:charset w:val="00"/>
    <w:family w:val="roman"/>
    <w:notTrueType/>
    <w:pitch w:val="default"/>
  </w:font>
  <w:font w:name="TimesNewRomanPSMT">
    <w:altName w:val="Malgun Goth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3FABD" w14:textId="77777777" w:rsidR="00FF74AF" w:rsidRDefault="00FF7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4667638"/>
      <w:docPartObj>
        <w:docPartGallery w:val="Page Numbers (Bottom of Page)"/>
        <w:docPartUnique/>
      </w:docPartObj>
    </w:sdtPr>
    <w:sdtEndPr/>
    <w:sdtContent>
      <w:p w14:paraId="47E00C48" w14:textId="43D16801" w:rsidR="002B58AF" w:rsidRDefault="002B58AF">
        <w:pPr>
          <w:pStyle w:val="Footer"/>
          <w:jc w:val="center"/>
        </w:pPr>
        <w:r>
          <w:fldChar w:fldCharType="begin"/>
        </w:r>
        <w:r>
          <w:instrText>PAGE   \* MERGEFORMAT</w:instrText>
        </w:r>
        <w:r>
          <w:fldChar w:fldCharType="separate"/>
        </w:r>
        <w:r>
          <w:t>2</w:t>
        </w:r>
        <w:r>
          <w:fldChar w:fldCharType="end"/>
        </w:r>
      </w:p>
    </w:sdtContent>
  </w:sdt>
  <w:p w14:paraId="002CEFFE" w14:textId="77777777" w:rsidR="002B58AF" w:rsidRDefault="002B58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0DD7D" w14:textId="77777777" w:rsidR="00FF74AF" w:rsidRDefault="00FF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DB11C" w14:textId="77777777" w:rsidR="00A30670" w:rsidRDefault="00A30670" w:rsidP="002B58AF">
      <w:pPr>
        <w:spacing w:after="0" w:line="240" w:lineRule="auto"/>
      </w:pPr>
      <w:r>
        <w:separator/>
      </w:r>
    </w:p>
  </w:footnote>
  <w:footnote w:type="continuationSeparator" w:id="0">
    <w:p w14:paraId="37BCA0F3" w14:textId="77777777" w:rsidR="00A30670" w:rsidRDefault="00A30670" w:rsidP="002B5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A2021" w14:textId="09329BD8" w:rsidR="00FF74AF" w:rsidRDefault="00FF74AF">
    <w:pPr>
      <w:pStyle w:val="Header"/>
    </w:pPr>
    <w:r>
      <w:rPr>
        <w:noProof/>
      </w:rPr>
      <w:pict w14:anchorId="41162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9077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8B1C1" w14:textId="5C0D692A" w:rsidR="00FF74AF" w:rsidRDefault="00FF74AF">
    <w:pPr>
      <w:pStyle w:val="Header"/>
    </w:pPr>
    <w:r>
      <w:rPr>
        <w:noProof/>
      </w:rPr>
      <w:pict w14:anchorId="51379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9077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C193" w14:textId="1E58C0A4" w:rsidR="00FF74AF" w:rsidRDefault="00FF74AF">
    <w:pPr>
      <w:pStyle w:val="Header"/>
    </w:pPr>
    <w:r>
      <w:rPr>
        <w:noProof/>
      </w:rPr>
      <w:pict w14:anchorId="7C889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9077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939C2"/>
    <w:multiLevelType w:val="hybridMultilevel"/>
    <w:tmpl w:val="A08E141C"/>
    <w:lvl w:ilvl="0" w:tplc="1B248AFE">
      <w:start w:val="1"/>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1C453B4E"/>
    <w:multiLevelType w:val="hybridMultilevel"/>
    <w:tmpl w:val="D7324334"/>
    <w:lvl w:ilvl="0" w:tplc="B4BC1ADC">
      <w:start w:val="2"/>
      <w:numFmt w:val="bullet"/>
      <w:lvlText w:val="-"/>
      <w:lvlJc w:val="left"/>
      <w:pPr>
        <w:ind w:left="927" w:hanging="360"/>
      </w:pPr>
      <w:rPr>
        <w:rFonts w:ascii="Times New Roman" w:eastAsiaTheme="minorEastAsia"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1FFA0060"/>
    <w:multiLevelType w:val="hybridMultilevel"/>
    <w:tmpl w:val="1E1C585C"/>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04E1A82"/>
    <w:multiLevelType w:val="hybridMultilevel"/>
    <w:tmpl w:val="107EF20E"/>
    <w:lvl w:ilvl="0" w:tplc="B04E3016">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25EB68D9"/>
    <w:multiLevelType w:val="hybridMultilevel"/>
    <w:tmpl w:val="626C5886"/>
    <w:lvl w:ilvl="0" w:tplc="DC985F1A">
      <w:start w:val="1"/>
      <w:numFmt w:val="decimal"/>
      <w:lvlText w:val="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0D22D2E"/>
    <w:multiLevelType w:val="hybridMultilevel"/>
    <w:tmpl w:val="C8026E30"/>
    <w:lvl w:ilvl="0" w:tplc="866C799C">
      <w:numFmt w:val="bullet"/>
      <w:lvlText w:val="-"/>
      <w:lvlJc w:val="left"/>
      <w:pPr>
        <w:ind w:left="2340" w:hanging="360"/>
      </w:pPr>
      <w:rPr>
        <w:rFonts w:ascii="Times New Roman" w:eastAsiaTheme="minorHAnsi" w:hAnsi="Times New Roman"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 w15:restartNumberingAfterBreak="0">
    <w:nsid w:val="311C2988"/>
    <w:multiLevelType w:val="hybridMultilevel"/>
    <w:tmpl w:val="1EAE547E"/>
    <w:lvl w:ilvl="0" w:tplc="715408C0">
      <w:start w:val="15"/>
      <w:numFmt w:val="bullet"/>
      <w:lvlText w:val="-"/>
      <w:lvlJc w:val="left"/>
      <w:pPr>
        <w:ind w:left="1215" w:hanging="360"/>
      </w:pPr>
      <w:rPr>
        <w:rFonts w:ascii="Times New Roman" w:eastAsiaTheme="minorHAnsi" w:hAnsi="Times New Roman" w:cs="Times New Roman" w:hint="default"/>
      </w:rPr>
    </w:lvl>
    <w:lvl w:ilvl="1" w:tplc="040C0003" w:tentative="1">
      <w:start w:val="1"/>
      <w:numFmt w:val="bullet"/>
      <w:lvlText w:val="o"/>
      <w:lvlJc w:val="left"/>
      <w:pPr>
        <w:ind w:left="1935" w:hanging="360"/>
      </w:pPr>
      <w:rPr>
        <w:rFonts w:ascii="Courier New" w:hAnsi="Courier New" w:cs="Courier New" w:hint="default"/>
      </w:rPr>
    </w:lvl>
    <w:lvl w:ilvl="2" w:tplc="040C0005" w:tentative="1">
      <w:start w:val="1"/>
      <w:numFmt w:val="bullet"/>
      <w:lvlText w:val=""/>
      <w:lvlJc w:val="left"/>
      <w:pPr>
        <w:ind w:left="2655" w:hanging="360"/>
      </w:pPr>
      <w:rPr>
        <w:rFonts w:ascii="Wingdings" w:hAnsi="Wingdings" w:hint="default"/>
      </w:rPr>
    </w:lvl>
    <w:lvl w:ilvl="3" w:tplc="040C0001" w:tentative="1">
      <w:start w:val="1"/>
      <w:numFmt w:val="bullet"/>
      <w:lvlText w:val=""/>
      <w:lvlJc w:val="left"/>
      <w:pPr>
        <w:ind w:left="3375" w:hanging="360"/>
      </w:pPr>
      <w:rPr>
        <w:rFonts w:ascii="Symbol" w:hAnsi="Symbol" w:hint="default"/>
      </w:rPr>
    </w:lvl>
    <w:lvl w:ilvl="4" w:tplc="040C0003" w:tentative="1">
      <w:start w:val="1"/>
      <w:numFmt w:val="bullet"/>
      <w:lvlText w:val="o"/>
      <w:lvlJc w:val="left"/>
      <w:pPr>
        <w:ind w:left="4095" w:hanging="360"/>
      </w:pPr>
      <w:rPr>
        <w:rFonts w:ascii="Courier New" w:hAnsi="Courier New" w:cs="Courier New" w:hint="default"/>
      </w:rPr>
    </w:lvl>
    <w:lvl w:ilvl="5" w:tplc="040C0005" w:tentative="1">
      <w:start w:val="1"/>
      <w:numFmt w:val="bullet"/>
      <w:lvlText w:val=""/>
      <w:lvlJc w:val="left"/>
      <w:pPr>
        <w:ind w:left="4815" w:hanging="360"/>
      </w:pPr>
      <w:rPr>
        <w:rFonts w:ascii="Wingdings" w:hAnsi="Wingdings" w:hint="default"/>
      </w:rPr>
    </w:lvl>
    <w:lvl w:ilvl="6" w:tplc="040C0001" w:tentative="1">
      <w:start w:val="1"/>
      <w:numFmt w:val="bullet"/>
      <w:lvlText w:val=""/>
      <w:lvlJc w:val="left"/>
      <w:pPr>
        <w:ind w:left="5535" w:hanging="360"/>
      </w:pPr>
      <w:rPr>
        <w:rFonts w:ascii="Symbol" w:hAnsi="Symbol" w:hint="default"/>
      </w:rPr>
    </w:lvl>
    <w:lvl w:ilvl="7" w:tplc="040C0003" w:tentative="1">
      <w:start w:val="1"/>
      <w:numFmt w:val="bullet"/>
      <w:lvlText w:val="o"/>
      <w:lvlJc w:val="left"/>
      <w:pPr>
        <w:ind w:left="6255" w:hanging="360"/>
      </w:pPr>
      <w:rPr>
        <w:rFonts w:ascii="Courier New" w:hAnsi="Courier New" w:cs="Courier New" w:hint="default"/>
      </w:rPr>
    </w:lvl>
    <w:lvl w:ilvl="8" w:tplc="040C0005" w:tentative="1">
      <w:start w:val="1"/>
      <w:numFmt w:val="bullet"/>
      <w:lvlText w:val=""/>
      <w:lvlJc w:val="left"/>
      <w:pPr>
        <w:ind w:left="6975" w:hanging="360"/>
      </w:pPr>
      <w:rPr>
        <w:rFonts w:ascii="Wingdings" w:hAnsi="Wingdings" w:hint="default"/>
      </w:rPr>
    </w:lvl>
  </w:abstractNum>
  <w:abstractNum w:abstractNumId="7" w15:restartNumberingAfterBreak="0">
    <w:nsid w:val="339216F7"/>
    <w:multiLevelType w:val="hybridMultilevel"/>
    <w:tmpl w:val="ADFC271E"/>
    <w:lvl w:ilvl="0" w:tplc="866C799C">
      <w:numFmt w:val="bullet"/>
      <w:lvlText w:val="-"/>
      <w:lvlJc w:val="left"/>
      <w:pPr>
        <w:ind w:left="781" w:hanging="360"/>
      </w:pPr>
      <w:rPr>
        <w:rFonts w:ascii="Times New Roman" w:eastAsiaTheme="minorHAnsi" w:hAnsi="Times New Roman" w:cs="Times New Roman"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8" w15:restartNumberingAfterBreak="0">
    <w:nsid w:val="3BD34BDE"/>
    <w:multiLevelType w:val="multilevel"/>
    <w:tmpl w:val="B43E206E"/>
    <w:lvl w:ilvl="0">
      <w:start w:val="2"/>
      <w:numFmt w:val="decimal"/>
      <w:lvlText w:val="%1."/>
      <w:lvlJc w:val="left"/>
      <w:pPr>
        <w:ind w:left="420" w:hanging="420"/>
      </w:pPr>
      <w:rPr>
        <w:rFonts w:hint="default"/>
      </w:rPr>
    </w:lvl>
    <w:lvl w:ilvl="1">
      <w:start w:val="1"/>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9" w15:restartNumberingAfterBreak="0">
    <w:nsid w:val="43CE7D86"/>
    <w:multiLevelType w:val="multilevel"/>
    <w:tmpl w:val="1CB4AE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855" w:hanging="720"/>
      </w:pPr>
      <w:rPr>
        <w:i w:val="0"/>
        <w:color w:val="auto"/>
      </w:rPr>
    </w:lvl>
    <w:lvl w:ilvl="3">
      <w:start w:val="1"/>
      <w:numFmt w:val="decimal"/>
      <w:lvlText w:val="%1.%2.%3.%4"/>
      <w:lvlJc w:val="left"/>
      <w:pPr>
        <w:ind w:left="1715" w:hanging="864"/>
      </w:pPr>
      <w:rPr>
        <w:i w:val="0"/>
      </w:rPr>
    </w:lvl>
    <w:lvl w:ilvl="4">
      <w:start w:val="1"/>
      <w:numFmt w:val="decimal"/>
      <w:lvlText w:val="%1.%2.%3.%4.%5"/>
      <w:lvlJc w:val="left"/>
      <w:pPr>
        <w:ind w:left="2001" w:hanging="1008"/>
      </w:pPr>
      <w:rPr>
        <w:color w:val="auto"/>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70C5D9F"/>
    <w:multiLevelType w:val="hybridMultilevel"/>
    <w:tmpl w:val="CF64BFCE"/>
    <w:lvl w:ilvl="0" w:tplc="52AC250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E67AD8"/>
    <w:multiLevelType w:val="hybridMultilevel"/>
    <w:tmpl w:val="29226186"/>
    <w:lvl w:ilvl="0" w:tplc="DC985F1A">
      <w:start w:val="1"/>
      <w:numFmt w:val="decimal"/>
      <w:lvlText w:val="2.%1"/>
      <w:lvlJc w:val="left"/>
      <w:pPr>
        <w:ind w:left="1776" w:hanging="360"/>
      </w:pPr>
      <w:rPr>
        <w:rFonts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2" w15:restartNumberingAfterBreak="0">
    <w:nsid w:val="70E5448D"/>
    <w:multiLevelType w:val="multilevel"/>
    <w:tmpl w:val="1CB4AE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855" w:hanging="720"/>
      </w:pPr>
      <w:rPr>
        <w:i w:val="0"/>
        <w:color w:val="auto"/>
      </w:rPr>
    </w:lvl>
    <w:lvl w:ilvl="3">
      <w:start w:val="1"/>
      <w:numFmt w:val="decimal"/>
      <w:lvlText w:val="%1.%2.%3.%4"/>
      <w:lvlJc w:val="left"/>
      <w:pPr>
        <w:ind w:left="1715" w:hanging="864"/>
      </w:pPr>
      <w:rPr>
        <w:i w:val="0"/>
      </w:rPr>
    </w:lvl>
    <w:lvl w:ilvl="4">
      <w:start w:val="1"/>
      <w:numFmt w:val="decimal"/>
      <w:lvlText w:val="%1.%2.%3.%4.%5"/>
      <w:lvlJc w:val="left"/>
      <w:pPr>
        <w:ind w:left="2001" w:hanging="1008"/>
      </w:pPr>
      <w:rPr>
        <w:color w:val="auto"/>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39E4ABF"/>
    <w:multiLevelType w:val="multilevel"/>
    <w:tmpl w:val="A9081254"/>
    <w:lvl w:ilvl="0">
      <w:start w:val="1"/>
      <w:numFmt w:val="decimal"/>
      <w:lvlText w:val="2.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4536B71"/>
    <w:multiLevelType w:val="hybridMultilevel"/>
    <w:tmpl w:val="16D2DBFC"/>
    <w:lvl w:ilvl="0" w:tplc="D70EB132">
      <w:start w:val="1"/>
      <w:numFmt w:val="decimal"/>
      <w:lvlText w:val="2.%1.3"/>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1"/>
  </w:num>
  <w:num w:numId="2">
    <w:abstractNumId w:val="8"/>
  </w:num>
  <w:num w:numId="3">
    <w:abstractNumId w:val="2"/>
  </w:num>
  <w:num w:numId="4">
    <w:abstractNumId w:val="0"/>
  </w:num>
  <w:num w:numId="5">
    <w:abstractNumId w:val="12"/>
  </w:num>
  <w:num w:numId="6">
    <w:abstractNumId w:val="11"/>
  </w:num>
  <w:num w:numId="7">
    <w:abstractNumId w:val="5"/>
  </w:num>
  <w:num w:numId="8">
    <w:abstractNumId w:val="7"/>
  </w:num>
  <w:num w:numId="9">
    <w:abstractNumId w:val="3"/>
  </w:num>
  <w:num w:numId="10">
    <w:abstractNumId w:val="6"/>
  </w:num>
  <w:num w:numId="11">
    <w:abstractNumId w:val="10"/>
  </w:num>
  <w:num w:numId="12">
    <w:abstractNumId w:val="4"/>
  </w:num>
  <w:num w:numId="13">
    <w:abstractNumId w:val="13"/>
  </w:num>
  <w:num w:numId="14">
    <w:abstractNumId w:val="1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4"/>
    </w:lvlOverride>
  </w:num>
  <w:num w:numId="16">
    <w:abstractNumId w:val="12"/>
    <w:lvlOverride w:ilvl="0">
      <w:startOverride w:val="1"/>
    </w:lvlOverride>
    <w:lvlOverride w:ilvl="1">
      <w:startOverride w:val="1"/>
    </w:lvlOverride>
    <w:lvlOverride w:ilvl="2">
      <w:startOverride w:val="1"/>
    </w:lvlOverride>
    <w:lvlOverride w:ilvl="3">
      <w:startOverride w:val="2"/>
    </w:lvlOverride>
    <w:lvlOverride w:ilvl="4">
      <w:startOverride w:val="4"/>
    </w:lvlOverride>
  </w:num>
  <w:num w:numId="17">
    <w:abstractNumId w:val="12"/>
    <w:lvlOverride w:ilvl="0">
      <w:startOverride w:val="1"/>
    </w:lvlOverride>
    <w:lvlOverride w:ilvl="1">
      <w:startOverride w:val="1"/>
    </w:lvlOverride>
    <w:lvlOverride w:ilvl="2">
      <w:startOverride w:val="1"/>
    </w:lvlOverride>
    <w:lvlOverride w:ilvl="3">
      <w:startOverride w:val="3"/>
    </w:lvlOverride>
    <w:lvlOverride w:ilvl="4">
      <w:startOverride w:val="5"/>
    </w:lvlOverride>
  </w:num>
  <w:num w:numId="18">
    <w:abstractNumId w:val="12"/>
    <w:lvlOverride w:ilvl="0">
      <w:startOverride w:val="1"/>
    </w:lvlOverride>
    <w:lvlOverride w:ilvl="1">
      <w:startOverride w:val="5"/>
    </w:lvlOverride>
  </w:num>
  <w:num w:numId="19">
    <w:abstractNumId w:val="12"/>
    <w:lvlOverride w:ilvl="0">
      <w:startOverride w:val="1"/>
    </w:lvlOverride>
    <w:lvlOverride w:ilvl="1">
      <w:startOverride w:val="5"/>
    </w:lvlOverride>
    <w:lvlOverride w:ilvl="2">
      <w:startOverride w:val="7"/>
    </w:lvlOverride>
  </w:num>
  <w:num w:numId="20">
    <w:abstractNumId w:val="12"/>
    <w:lvlOverride w:ilvl="0">
      <w:startOverride w:val="1"/>
    </w:lvlOverride>
    <w:lvlOverride w:ilvl="1">
      <w:startOverride w:val="7"/>
    </w:lvlOverride>
    <w:lvlOverride w:ilvl="2">
      <w:startOverride w:val="1"/>
    </w:lvlOverride>
  </w:num>
  <w:num w:numId="21">
    <w:abstractNumId w:val="12"/>
    <w:lvlOverride w:ilvl="0">
      <w:startOverride w:val="1"/>
    </w:lvlOverride>
    <w:lvlOverride w:ilvl="1">
      <w:startOverride w:val="8"/>
    </w:lvlOverride>
    <w:lvlOverride w:ilvl="2">
      <w:startOverride w:val="2"/>
    </w:lvlOverride>
  </w:num>
  <w:num w:numId="22">
    <w:abstractNumId w:val="12"/>
    <w:lvlOverride w:ilvl="0">
      <w:startOverride w:val="1"/>
    </w:lvlOverride>
    <w:lvlOverride w:ilvl="1">
      <w:startOverride w:val="8"/>
    </w:lvlOverride>
    <w:lvlOverride w:ilvl="2">
      <w:startOverride w:val="5"/>
    </w:lvlOverride>
  </w:num>
  <w:num w:numId="23">
    <w:abstractNumId w:val="12"/>
    <w:lvlOverride w:ilvl="0">
      <w:startOverride w:val="1"/>
    </w:lvlOverride>
    <w:lvlOverride w:ilvl="1">
      <w:startOverride w:val="9"/>
    </w:lvlOverride>
    <w:lvlOverride w:ilvl="2">
      <w:startOverride w:val="1"/>
    </w:lvlOverride>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EC"/>
    <w:rsid w:val="00004F43"/>
    <w:rsid w:val="0003349D"/>
    <w:rsid w:val="00033A25"/>
    <w:rsid w:val="00053EF2"/>
    <w:rsid w:val="000A63E9"/>
    <w:rsid w:val="00137F2D"/>
    <w:rsid w:val="00171B3E"/>
    <w:rsid w:val="00183930"/>
    <w:rsid w:val="0019050C"/>
    <w:rsid w:val="00225987"/>
    <w:rsid w:val="002435BB"/>
    <w:rsid w:val="00244004"/>
    <w:rsid w:val="00265C87"/>
    <w:rsid w:val="002B2E0E"/>
    <w:rsid w:val="002B58AF"/>
    <w:rsid w:val="002E55C4"/>
    <w:rsid w:val="002F5B24"/>
    <w:rsid w:val="00357851"/>
    <w:rsid w:val="003614EF"/>
    <w:rsid w:val="0038625E"/>
    <w:rsid w:val="00393FED"/>
    <w:rsid w:val="003E4DEB"/>
    <w:rsid w:val="004644EC"/>
    <w:rsid w:val="004844EA"/>
    <w:rsid w:val="004A36F1"/>
    <w:rsid w:val="004B574E"/>
    <w:rsid w:val="004D2529"/>
    <w:rsid w:val="004E2A97"/>
    <w:rsid w:val="004E353D"/>
    <w:rsid w:val="005841F1"/>
    <w:rsid w:val="00586D03"/>
    <w:rsid w:val="0059364B"/>
    <w:rsid w:val="005A0868"/>
    <w:rsid w:val="005A0FCA"/>
    <w:rsid w:val="005B46EE"/>
    <w:rsid w:val="005D488E"/>
    <w:rsid w:val="00621187"/>
    <w:rsid w:val="00681CAF"/>
    <w:rsid w:val="00686C35"/>
    <w:rsid w:val="006D7A30"/>
    <w:rsid w:val="00716BE6"/>
    <w:rsid w:val="00786534"/>
    <w:rsid w:val="007A6236"/>
    <w:rsid w:val="00827996"/>
    <w:rsid w:val="00857F73"/>
    <w:rsid w:val="008A620E"/>
    <w:rsid w:val="008B71FD"/>
    <w:rsid w:val="00967B04"/>
    <w:rsid w:val="00990CAF"/>
    <w:rsid w:val="009F04A6"/>
    <w:rsid w:val="009F5FD9"/>
    <w:rsid w:val="00A30670"/>
    <w:rsid w:val="00A51BBE"/>
    <w:rsid w:val="00B41223"/>
    <w:rsid w:val="00B538DD"/>
    <w:rsid w:val="00BF0545"/>
    <w:rsid w:val="00BF1D87"/>
    <w:rsid w:val="00C027C3"/>
    <w:rsid w:val="00C11FA2"/>
    <w:rsid w:val="00C25767"/>
    <w:rsid w:val="00C272BA"/>
    <w:rsid w:val="00CB2CE0"/>
    <w:rsid w:val="00CF4F78"/>
    <w:rsid w:val="00D066A9"/>
    <w:rsid w:val="00D22B51"/>
    <w:rsid w:val="00DC5378"/>
    <w:rsid w:val="00DD057B"/>
    <w:rsid w:val="00DD7FD5"/>
    <w:rsid w:val="00DF6212"/>
    <w:rsid w:val="00E7509B"/>
    <w:rsid w:val="00EC1B20"/>
    <w:rsid w:val="00EC5172"/>
    <w:rsid w:val="00EE173E"/>
    <w:rsid w:val="00EE6C07"/>
    <w:rsid w:val="00FA5C0A"/>
    <w:rsid w:val="00FC4939"/>
    <w:rsid w:val="00FF7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A08E44"/>
  <w15:chartTrackingRefBased/>
  <w15:docId w15:val="{D6C486C0-A3BE-47AE-8CE1-D5963564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paragraph" w:styleId="Heading1">
    <w:name w:val="heading 1"/>
    <w:basedOn w:val="Normal"/>
    <w:next w:val="Normal"/>
    <w:link w:val="Heading1Char"/>
    <w:autoRedefine/>
    <w:uiPriority w:val="9"/>
    <w:qFormat/>
    <w:rsid w:val="004644EC"/>
    <w:pPr>
      <w:keepNext/>
      <w:keepLines/>
      <w:spacing w:after="0" w:line="360" w:lineRule="auto"/>
      <w:ind w:firstLine="567"/>
      <w:jc w:val="center"/>
      <w:outlineLvl w:val="0"/>
    </w:pPr>
    <w:rPr>
      <w:rFonts w:ascii="Times New Roman" w:eastAsia="Calibri" w:hAnsi="Times New Roman" w:cs="Times New Roman"/>
      <w:b/>
      <w:noProof/>
      <w:sz w:val="24"/>
      <w:szCs w:val="24"/>
      <w:lang w:val="fr-CM" w:eastAsia="fr-FR"/>
    </w:rPr>
  </w:style>
  <w:style w:type="paragraph" w:styleId="Heading2">
    <w:name w:val="heading 2"/>
    <w:basedOn w:val="Normal"/>
    <w:next w:val="Normal"/>
    <w:link w:val="Heading2Char"/>
    <w:uiPriority w:val="9"/>
    <w:unhideWhenUsed/>
    <w:qFormat/>
    <w:rsid w:val="004644EC"/>
    <w:pPr>
      <w:keepNext/>
      <w:keepLines/>
      <w:spacing w:before="40" w:after="0"/>
      <w:outlineLvl w:val="1"/>
    </w:pPr>
    <w:rPr>
      <w:rFonts w:asciiTheme="majorHAnsi" w:eastAsiaTheme="majorEastAsia" w:hAnsiTheme="majorHAnsi" w:cstheme="majorBidi"/>
      <w:color w:val="2F5496" w:themeColor="accent1" w:themeShade="BF"/>
      <w:kern w:val="2"/>
      <w:sz w:val="26"/>
      <w:szCs w:val="26"/>
      <w14:ligatures w14:val="standardContextual"/>
    </w:rPr>
  </w:style>
  <w:style w:type="paragraph" w:styleId="Heading3">
    <w:name w:val="heading 3"/>
    <w:basedOn w:val="Normal"/>
    <w:next w:val="Normal"/>
    <w:link w:val="Heading3Char"/>
    <w:uiPriority w:val="9"/>
    <w:unhideWhenUsed/>
    <w:qFormat/>
    <w:rsid w:val="004644EC"/>
    <w:pPr>
      <w:keepNext/>
      <w:keepLines/>
      <w:spacing w:before="40" w:after="0"/>
      <w:outlineLvl w:val="2"/>
    </w:pPr>
    <w:rPr>
      <w:rFonts w:asciiTheme="majorHAnsi" w:eastAsiaTheme="majorEastAsia" w:hAnsiTheme="majorHAnsi" w:cstheme="majorBidi"/>
      <w:color w:val="1F3763" w:themeColor="accent1" w:themeShade="7F"/>
      <w:kern w:val="2"/>
      <w:sz w:val="24"/>
      <w:szCs w:val="24"/>
      <w14:ligatures w14:val="standardContextual"/>
    </w:rPr>
  </w:style>
  <w:style w:type="paragraph" w:styleId="Heading4">
    <w:name w:val="heading 4"/>
    <w:basedOn w:val="Normal"/>
    <w:next w:val="Normal"/>
    <w:link w:val="Heading4Char"/>
    <w:uiPriority w:val="9"/>
    <w:unhideWhenUsed/>
    <w:qFormat/>
    <w:rsid w:val="004644EC"/>
    <w:pPr>
      <w:keepNext/>
      <w:keepLines/>
      <w:spacing w:before="40" w:after="0"/>
      <w:outlineLvl w:val="3"/>
    </w:pPr>
    <w:rPr>
      <w:rFonts w:asciiTheme="majorHAnsi" w:eastAsiaTheme="majorEastAsia" w:hAnsiTheme="maj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unhideWhenUsed/>
    <w:qFormat/>
    <w:rsid w:val="004644EC"/>
    <w:pPr>
      <w:keepNext/>
      <w:keepLines/>
      <w:spacing w:before="200" w:after="0" w:line="276" w:lineRule="auto"/>
      <w:ind w:left="1008" w:hanging="1008"/>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4644EC"/>
    <w:pPr>
      <w:keepNext/>
      <w:keepLines/>
      <w:spacing w:before="200" w:after="0" w:line="276" w:lineRule="auto"/>
      <w:ind w:left="1152" w:hanging="1152"/>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4644EC"/>
    <w:pPr>
      <w:keepNext/>
      <w:keepLines/>
      <w:spacing w:before="200" w:after="0" w:line="276" w:lineRule="auto"/>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644EC"/>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644EC"/>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4EC"/>
    <w:rPr>
      <w:rFonts w:ascii="Times New Roman" w:eastAsia="Calibri" w:hAnsi="Times New Roman" w:cs="Times New Roman"/>
      <w:b/>
      <w:noProof/>
      <w:sz w:val="24"/>
      <w:szCs w:val="24"/>
      <w:lang w:val="fr-CM" w:eastAsia="fr-FR"/>
    </w:rPr>
  </w:style>
  <w:style w:type="character" w:customStyle="1" w:styleId="Heading2Char">
    <w:name w:val="Heading 2 Char"/>
    <w:basedOn w:val="DefaultParagraphFont"/>
    <w:link w:val="Heading2"/>
    <w:uiPriority w:val="9"/>
    <w:rsid w:val="004644EC"/>
    <w:rPr>
      <w:rFonts w:asciiTheme="majorHAnsi" w:eastAsiaTheme="majorEastAsia" w:hAnsiTheme="majorHAnsi" w:cstheme="majorBidi"/>
      <w:color w:val="2F5496" w:themeColor="accent1" w:themeShade="BF"/>
      <w:kern w:val="2"/>
      <w:sz w:val="26"/>
      <w:szCs w:val="26"/>
      <w:lang w:val="fr-FR"/>
      <w14:ligatures w14:val="standardContextual"/>
    </w:rPr>
  </w:style>
  <w:style w:type="character" w:customStyle="1" w:styleId="Heading3Char">
    <w:name w:val="Heading 3 Char"/>
    <w:basedOn w:val="DefaultParagraphFont"/>
    <w:link w:val="Heading3"/>
    <w:uiPriority w:val="9"/>
    <w:rsid w:val="004644EC"/>
    <w:rPr>
      <w:rFonts w:asciiTheme="majorHAnsi" w:eastAsiaTheme="majorEastAsia" w:hAnsiTheme="majorHAnsi" w:cstheme="majorBidi"/>
      <w:color w:val="1F3763" w:themeColor="accent1" w:themeShade="7F"/>
      <w:kern w:val="2"/>
      <w:sz w:val="24"/>
      <w:szCs w:val="24"/>
      <w:lang w:val="fr-FR"/>
      <w14:ligatures w14:val="standardContextual"/>
    </w:rPr>
  </w:style>
  <w:style w:type="character" w:customStyle="1" w:styleId="Heading4Char">
    <w:name w:val="Heading 4 Char"/>
    <w:basedOn w:val="DefaultParagraphFont"/>
    <w:link w:val="Heading4"/>
    <w:uiPriority w:val="9"/>
    <w:rsid w:val="004644EC"/>
    <w:rPr>
      <w:rFonts w:asciiTheme="majorHAnsi" w:eastAsiaTheme="majorEastAsia" w:hAnsiTheme="majorHAnsi" w:cstheme="majorBidi"/>
      <w:i/>
      <w:iCs/>
      <w:color w:val="2F5496" w:themeColor="accent1" w:themeShade="BF"/>
      <w:kern w:val="2"/>
      <w:lang w:val="fr-FR"/>
      <w14:ligatures w14:val="standardContextual"/>
    </w:rPr>
  </w:style>
  <w:style w:type="character" w:customStyle="1" w:styleId="Heading5Char">
    <w:name w:val="Heading 5 Char"/>
    <w:basedOn w:val="DefaultParagraphFont"/>
    <w:link w:val="Heading5"/>
    <w:uiPriority w:val="9"/>
    <w:rsid w:val="004644EC"/>
    <w:rPr>
      <w:rFonts w:asciiTheme="majorHAnsi" w:eastAsiaTheme="majorEastAsia" w:hAnsiTheme="majorHAnsi" w:cstheme="majorBidi"/>
      <w:color w:val="1F3763" w:themeColor="accent1" w:themeShade="7F"/>
      <w:lang w:val="fr-FR"/>
    </w:rPr>
  </w:style>
  <w:style w:type="character" w:customStyle="1" w:styleId="Heading6Char">
    <w:name w:val="Heading 6 Char"/>
    <w:basedOn w:val="DefaultParagraphFont"/>
    <w:link w:val="Heading6"/>
    <w:uiPriority w:val="9"/>
    <w:rsid w:val="004644EC"/>
    <w:rPr>
      <w:rFonts w:asciiTheme="majorHAnsi" w:eastAsiaTheme="majorEastAsia" w:hAnsiTheme="majorHAnsi" w:cstheme="majorBidi"/>
      <w:i/>
      <w:iCs/>
      <w:color w:val="1F3763" w:themeColor="accent1" w:themeShade="7F"/>
      <w:lang w:val="fr-FR"/>
    </w:rPr>
  </w:style>
  <w:style w:type="character" w:customStyle="1" w:styleId="Heading7Char">
    <w:name w:val="Heading 7 Char"/>
    <w:basedOn w:val="DefaultParagraphFont"/>
    <w:link w:val="Heading7"/>
    <w:uiPriority w:val="9"/>
    <w:semiHidden/>
    <w:rsid w:val="004644EC"/>
    <w:rPr>
      <w:rFonts w:asciiTheme="majorHAnsi" w:eastAsiaTheme="majorEastAsia" w:hAnsiTheme="majorHAnsi" w:cstheme="majorBidi"/>
      <w:i/>
      <w:iCs/>
      <w:color w:val="404040" w:themeColor="text1" w:themeTint="BF"/>
      <w:lang w:val="fr-FR"/>
    </w:rPr>
  </w:style>
  <w:style w:type="character" w:customStyle="1" w:styleId="Heading8Char">
    <w:name w:val="Heading 8 Char"/>
    <w:basedOn w:val="DefaultParagraphFont"/>
    <w:link w:val="Heading8"/>
    <w:uiPriority w:val="9"/>
    <w:semiHidden/>
    <w:rsid w:val="004644EC"/>
    <w:rPr>
      <w:rFonts w:asciiTheme="majorHAnsi" w:eastAsiaTheme="majorEastAsia" w:hAnsiTheme="majorHAnsi" w:cstheme="majorBidi"/>
      <w:color w:val="404040" w:themeColor="text1" w:themeTint="BF"/>
      <w:sz w:val="20"/>
      <w:szCs w:val="20"/>
      <w:lang w:val="fr-FR"/>
    </w:rPr>
  </w:style>
  <w:style w:type="character" w:customStyle="1" w:styleId="Heading9Char">
    <w:name w:val="Heading 9 Char"/>
    <w:basedOn w:val="DefaultParagraphFont"/>
    <w:link w:val="Heading9"/>
    <w:uiPriority w:val="9"/>
    <w:semiHidden/>
    <w:rsid w:val="004644EC"/>
    <w:rPr>
      <w:rFonts w:asciiTheme="majorHAnsi" w:eastAsiaTheme="majorEastAsia" w:hAnsiTheme="majorHAnsi" w:cstheme="majorBidi"/>
      <w:i/>
      <w:iCs/>
      <w:color w:val="404040" w:themeColor="text1" w:themeTint="BF"/>
      <w:sz w:val="20"/>
      <w:szCs w:val="20"/>
      <w:lang w:val="fr-FR"/>
    </w:rPr>
  </w:style>
  <w:style w:type="paragraph" w:styleId="ListParagraph">
    <w:name w:val="List Paragraph"/>
    <w:basedOn w:val="Normal"/>
    <w:link w:val="ListParagraphChar"/>
    <w:uiPriority w:val="34"/>
    <w:qFormat/>
    <w:rsid w:val="004644EC"/>
    <w:pPr>
      <w:ind w:left="720"/>
      <w:contextualSpacing/>
    </w:pPr>
  </w:style>
  <w:style w:type="character" w:customStyle="1" w:styleId="ListParagraphChar">
    <w:name w:val="List Paragraph Char"/>
    <w:basedOn w:val="DefaultParagraphFont"/>
    <w:link w:val="ListParagraph"/>
    <w:uiPriority w:val="34"/>
    <w:rsid w:val="004644EC"/>
    <w:rPr>
      <w:lang w:val="fr-FR"/>
    </w:rPr>
  </w:style>
  <w:style w:type="character" w:customStyle="1" w:styleId="A1">
    <w:name w:val="A1"/>
    <w:uiPriority w:val="99"/>
    <w:rsid w:val="004644EC"/>
    <w:rPr>
      <w:color w:val="211D1E"/>
      <w:sz w:val="18"/>
      <w:szCs w:val="18"/>
    </w:rPr>
  </w:style>
  <w:style w:type="character" w:customStyle="1" w:styleId="y2iqfc">
    <w:name w:val="y2iqfc"/>
    <w:basedOn w:val="DefaultParagraphFont"/>
    <w:rsid w:val="004644EC"/>
  </w:style>
  <w:style w:type="character" w:customStyle="1" w:styleId="fontstyle01">
    <w:name w:val="fontstyle01"/>
    <w:basedOn w:val="DefaultParagraphFont"/>
    <w:rsid w:val="004644EC"/>
    <w:rPr>
      <w:rFonts w:ascii="Calibri-Light" w:hAnsi="Calibri-Light" w:hint="default"/>
      <w:b w:val="0"/>
      <w:bCs w:val="0"/>
      <w:i w:val="0"/>
      <w:iCs w:val="0"/>
      <w:color w:val="2F5496"/>
      <w:sz w:val="26"/>
      <w:szCs w:val="26"/>
    </w:rPr>
  </w:style>
  <w:style w:type="paragraph" w:styleId="NormalWeb">
    <w:name w:val="Normal (Web)"/>
    <w:basedOn w:val="Normal"/>
    <w:uiPriority w:val="99"/>
    <w:unhideWhenUsed/>
    <w:rsid w:val="004644EC"/>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TableGrid">
    <w:name w:val="Table Grid"/>
    <w:basedOn w:val="TableNormal"/>
    <w:uiPriority w:val="59"/>
    <w:rsid w:val="004644EC"/>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4644EC"/>
    <w:rPr>
      <w:rFonts w:ascii="AGaramondPro-Italic" w:hAnsi="AGaramondPro-Italic" w:hint="default"/>
      <w:b w:val="0"/>
      <w:bCs w:val="0"/>
      <w:i/>
      <w:iCs/>
      <w:color w:val="242021"/>
      <w:sz w:val="22"/>
      <w:szCs w:val="22"/>
    </w:rPr>
  </w:style>
  <w:style w:type="character" w:customStyle="1" w:styleId="fontstyle31">
    <w:name w:val="fontstyle31"/>
    <w:basedOn w:val="DefaultParagraphFont"/>
    <w:rsid w:val="004644EC"/>
    <w:rPr>
      <w:rFonts w:ascii="TimesNewRomanPSMT" w:hAnsi="TimesNewRomanPSMT" w:hint="default"/>
      <w:b w:val="0"/>
      <w:bCs w:val="0"/>
      <w:i w:val="0"/>
      <w:iCs w:val="0"/>
      <w:color w:val="000000"/>
      <w:sz w:val="24"/>
      <w:szCs w:val="24"/>
    </w:rPr>
  </w:style>
  <w:style w:type="paragraph" w:styleId="Header">
    <w:name w:val="header"/>
    <w:basedOn w:val="Normal"/>
    <w:link w:val="HeaderChar"/>
    <w:uiPriority w:val="99"/>
    <w:unhideWhenUsed/>
    <w:rsid w:val="004644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4644EC"/>
    <w:rPr>
      <w:lang w:val="fr-FR"/>
    </w:rPr>
  </w:style>
  <w:style w:type="paragraph" w:styleId="Footer">
    <w:name w:val="footer"/>
    <w:basedOn w:val="Normal"/>
    <w:link w:val="FooterChar"/>
    <w:uiPriority w:val="99"/>
    <w:unhideWhenUsed/>
    <w:rsid w:val="004644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4644EC"/>
    <w:rPr>
      <w:lang w:val="fr-FR"/>
    </w:rPr>
  </w:style>
  <w:style w:type="paragraph" w:styleId="NoSpacing">
    <w:name w:val="No Spacing"/>
    <w:link w:val="NoSpacingChar"/>
    <w:uiPriority w:val="1"/>
    <w:qFormat/>
    <w:rsid w:val="004644EC"/>
    <w:pPr>
      <w:spacing w:after="0" w:line="240" w:lineRule="auto"/>
    </w:pPr>
    <w:rPr>
      <w:rFonts w:eastAsiaTheme="minorEastAsia"/>
      <w:lang w:val="fr-FR" w:eastAsia="fr-FR"/>
    </w:rPr>
  </w:style>
  <w:style w:type="character" w:customStyle="1" w:styleId="NoSpacingChar">
    <w:name w:val="No Spacing Char"/>
    <w:basedOn w:val="DefaultParagraphFont"/>
    <w:link w:val="NoSpacing"/>
    <w:uiPriority w:val="1"/>
    <w:rsid w:val="004644EC"/>
    <w:rPr>
      <w:rFonts w:eastAsiaTheme="minorEastAsia"/>
      <w:lang w:val="fr-FR" w:eastAsia="fr-FR"/>
    </w:rPr>
  </w:style>
  <w:style w:type="character" w:customStyle="1" w:styleId="BalloonTextChar">
    <w:name w:val="Balloon Text Char"/>
    <w:basedOn w:val="DefaultParagraphFont"/>
    <w:link w:val="BalloonText"/>
    <w:uiPriority w:val="99"/>
    <w:semiHidden/>
    <w:rsid w:val="004644EC"/>
    <w:rPr>
      <w:rFonts w:ascii="Tahoma" w:hAnsi="Tahoma" w:cs="Tahoma"/>
      <w:sz w:val="16"/>
      <w:szCs w:val="16"/>
      <w:lang w:val="fr-FR"/>
    </w:rPr>
  </w:style>
  <w:style w:type="paragraph" w:styleId="BalloonText">
    <w:name w:val="Balloon Text"/>
    <w:basedOn w:val="Normal"/>
    <w:link w:val="BalloonTextChar"/>
    <w:uiPriority w:val="99"/>
    <w:semiHidden/>
    <w:unhideWhenUsed/>
    <w:rsid w:val="004644EC"/>
    <w:pPr>
      <w:spacing w:after="0" w:line="240" w:lineRule="auto"/>
    </w:pPr>
    <w:rPr>
      <w:rFonts w:ascii="Tahoma" w:hAnsi="Tahoma" w:cs="Tahoma"/>
      <w:sz w:val="16"/>
      <w:szCs w:val="16"/>
    </w:rPr>
  </w:style>
  <w:style w:type="paragraph" w:customStyle="1" w:styleId="3372873BB58A4DED866D2BE34882C06C">
    <w:name w:val="3372873BB58A4DED866D2BE34882C06C"/>
    <w:rsid w:val="004644EC"/>
    <w:pPr>
      <w:spacing w:after="200" w:line="276" w:lineRule="auto"/>
    </w:pPr>
    <w:rPr>
      <w:rFonts w:eastAsiaTheme="minorEastAsia"/>
      <w:lang w:val="fr-FR" w:eastAsia="fr-FR"/>
    </w:rPr>
  </w:style>
  <w:style w:type="paragraph" w:customStyle="1" w:styleId="Default">
    <w:name w:val="Default"/>
    <w:rsid w:val="004644EC"/>
    <w:pPr>
      <w:autoSpaceDE w:val="0"/>
      <w:autoSpaceDN w:val="0"/>
      <w:adjustRightInd w:val="0"/>
      <w:spacing w:after="0" w:line="240" w:lineRule="auto"/>
    </w:pPr>
    <w:rPr>
      <w:rFonts w:ascii="Times New Roman" w:hAnsi="Times New Roman" w:cs="Times New Roman"/>
      <w:color w:val="000000"/>
      <w:sz w:val="24"/>
      <w:szCs w:val="24"/>
      <w:lang w:val="fr-FR"/>
    </w:rPr>
  </w:style>
  <w:style w:type="character" w:customStyle="1" w:styleId="EndnoteTextChar">
    <w:name w:val="Endnote Text Char"/>
    <w:basedOn w:val="DefaultParagraphFont"/>
    <w:link w:val="EndnoteText"/>
    <w:uiPriority w:val="99"/>
    <w:semiHidden/>
    <w:rsid w:val="004644EC"/>
    <w:rPr>
      <w:sz w:val="20"/>
      <w:szCs w:val="20"/>
    </w:rPr>
  </w:style>
  <w:style w:type="paragraph" w:styleId="EndnoteText">
    <w:name w:val="endnote text"/>
    <w:basedOn w:val="Normal"/>
    <w:link w:val="EndnoteTextChar"/>
    <w:uiPriority w:val="99"/>
    <w:semiHidden/>
    <w:unhideWhenUsed/>
    <w:rsid w:val="004644EC"/>
    <w:pPr>
      <w:spacing w:after="0" w:line="240" w:lineRule="auto"/>
    </w:pPr>
    <w:rPr>
      <w:sz w:val="20"/>
      <w:szCs w:val="20"/>
      <w:lang w:val="en-US"/>
    </w:rPr>
  </w:style>
  <w:style w:type="character" w:customStyle="1" w:styleId="NotedefinCar1">
    <w:name w:val="Note de fin Car1"/>
    <w:basedOn w:val="DefaultParagraphFont"/>
    <w:uiPriority w:val="99"/>
    <w:semiHidden/>
    <w:rsid w:val="004644EC"/>
    <w:rPr>
      <w:sz w:val="20"/>
      <w:szCs w:val="20"/>
      <w:lang w:val="fr-FR"/>
    </w:rPr>
  </w:style>
  <w:style w:type="paragraph" w:styleId="Bibliography">
    <w:name w:val="Bibliography"/>
    <w:basedOn w:val="Normal"/>
    <w:next w:val="Normal"/>
    <w:uiPriority w:val="37"/>
    <w:unhideWhenUsed/>
    <w:rsid w:val="004644EC"/>
    <w:pPr>
      <w:spacing w:after="200" w:line="276" w:lineRule="auto"/>
    </w:pPr>
  </w:style>
  <w:style w:type="paragraph" w:styleId="TOCHeading">
    <w:name w:val="TOC Heading"/>
    <w:basedOn w:val="Heading1"/>
    <w:next w:val="Normal"/>
    <w:uiPriority w:val="39"/>
    <w:unhideWhenUsed/>
    <w:qFormat/>
    <w:rsid w:val="004644EC"/>
    <w:pPr>
      <w:spacing w:line="276" w:lineRule="auto"/>
      <w:outlineLvl w:val="9"/>
    </w:pPr>
    <w:rPr>
      <w:rFonts w:asciiTheme="majorHAnsi" w:eastAsiaTheme="majorEastAsia" w:hAnsiTheme="majorHAnsi" w:cstheme="majorBidi"/>
      <w:bCs/>
      <w:szCs w:val="28"/>
      <w:lang w:val="fr-FR"/>
    </w:rPr>
  </w:style>
  <w:style w:type="paragraph" w:styleId="TOC1">
    <w:name w:val="toc 1"/>
    <w:basedOn w:val="Normal"/>
    <w:next w:val="Normal"/>
    <w:autoRedefine/>
    <w:uiPriority w:val="39"/>
    <w:unhideWhenUsed/>
    <w:qFormat/>
    <w:rsid w:val="004644EC"/>
    <w:pPr>
      <w:spacing w:after="100" w:line="276" w:lineRule="auto"/>
    </w:pPr>
  </w:style>
  <w:style w:type="paragraph" w:styleId="TOC2">
    <w:name w:val="toc 2"/>
    <w:basedOn w:val="Normal"/>
    <w:next w:val="Normal"/>
    <w:autoRedefine/>
    <w:uiPriority w:val="39"/>
    <w:unhideWhenUsed/>
    <w:qFormat/>
    <w:rsid w:val="004644EC"/>
    <w:pPr>
      <w:spacing w:after="100" w:line="276" w:lineRule="auto"/>
      <w:ind w:left="220"/>
    </w:pPr>
  </w:style>
  <w:style w:type="paragraph" w:styleId="TOC3">
    <w:name w:val="toc 3"/>
    <w:basedOn w:val="Normal"/>
    <w:next w:val="Normal"/>
    <w:autoRedefine/>
    <w:uiPriority w:val="39"/>
    <w:unhideWhenUsed/>
    <w:qFormat/>
    <w:rsid w:val="004644EC"/>
    <w:pPr>
      <w:spacing w:after="100" w:line="276" w:lineRule="auto"/>
      <w:ind w:left="440"/>
    </w:pPr>
  </w:style>
  <w:style w:type="character" w:styleId="Hyperlink">
    <w:name w:val="Hyperlink"/>
    <w:basedOn w:val="DefaultParagraphFont"/>
    <w:uiPriority w:val="99"/>
    <w:unhideWhenUsed/>
    <w:rsid w:val="004644EC"/>
    <w:rPr>
      <w:color w:val="0563C1" w:themeColor="hyperlink"/>
      <w:u w:val="single"/>
    </w:rPr>
  </w:style>
  <w:style w:type="paragraph" w:styleId="Caption">
    <w:name w:val="caption"/>
    <w:basedOn w:val="Normal"/>
    <w:next w:val="Normal"/>
    <w:uiPriority w:val="35"/>
    <w:unhideWhenUsed/>
    <w:qFormat/>
    <w:rsid w:val="004644EC"/>
    <w:pPr>
      <w:spacing w:after="200" w:line="240" w:lineRule="auto"/>
    </w:pPr>
    <w:rPr>
      <w:b/>
      <w:bCs/>
      <w:color w:val="4472C4" w:themeColor="accent1"/>
      <w:sz w:val="18"/>
      <w:szCs w:val="18"/>
    </w:rPr>
  </w:style>
  <w:style w:type="paragraph" w:customStyle="1" w:styleId="DecimalAligned">
    <w:name w:val="Decimal Aligned"/>
    <w:basedOn w:val="Normal"/>
    <w:uiPriority w:val="40"/>
    <w:qFormat/>
    <w:rsid w:val="004644EC"/>
    <w:pPr>
      <w:tabs>
        <w:tab w:val="decimal" w:pos="360"/>
      </w:tabs>
      <w:spacing w:after="200" w:line="276" w:lineRule="auto"/>
    </w:pPr>
    <w:rPr>
      <w:lang w:eastAsia="fr-FR"/>
    </w:rPr>
  </w:style>
  <w:style w:type="character" w:styleId="SubtleEmphasis">
    <w:name w:val="Subtle Emphasis"/>
    <w:basedOn w:val="DefaultParagraphFont"/>
    <w:uiPriority w:val="19"/>
    <w:qFormat/>
    <w:rsid w:val="004644EC"/>
    <w:rPr>
      <w:i/>
      <w:iCs/>
      <w:color w:val="7F7F7F" w:themeColor="text1" w:themeTint="80"/>
    </w:rPr>
  </w:style>
  <w:style w:type="paragraph" w:styleId="FootnoteText">
    <w:name w:val="footnote text"/>
    <w:basedOn w:val="Normal"/>
    <w:link w:val="FootnoteTextChar"/>
    <w:uiPriority w:val="99"/>
    <w:unhideWhenUsed/>
    <w:rsid w:val="004644EC"/>
    <w:pPr>
      <w:spacing w:after="0" w:line="240" w:lineRule="auto"/>
    </w:pPr>
    <w:rPr>
      <w:rFonts w:eastAsiaTheme="minorEastAsia"/>
      <w:sz w:val="20"/>
      <w:szCs w:val="20"/>
      <w:lang w:eastAsia="fr-FR"/>
    </w:rPr>
  </w:style>
  <w:style w:type="character" w:customStyle="1" w:styleId="FootnoteTextChar">
    <w:name w:val="Footnote Text Char"/>
    <w:basedOn w:val="DefaultParagraphFont"/>
    <w:link w:val="FootnoteText"/>
    <w:uiPriority w:val="99"/>
    <w:rsid w:val="004644EC"/>
    <w:rPr>
      <w:rFonts w:eastAsiaTheme="minorEastAsia"/>
      <w:sz w:val="20"/>
      <w:szCs w:val="20"/>
      <w:lang w:val="fr-FR" w:eastAsia="fr-FR"/>
    </w:rPr>
  </w:style>
  <w:style w:type="table" w:styleId="LightShading">
    <w:name w:val="Light Shading"/>
    <w:basedOn w:val="TableNormal"/>
    <w:uiPriority w:val="60"/>
    <w:rsid w:val="004644EC"/>
    <w:pPr>
      <w:spacing w:after="0" w:line="240" w:lineRule="auto"/>
    </w:pPr>
    <w:rPr>
      <w:color w:val="000000" w:themeColor="text1" w:themeShade="BF"/>
      <w:lang w:val="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4">
    <w:name w:val="toc 4"/>
    <w:basedOn w:val="Normal"/>
    <w:next w:val="Normal"/>
    <w:autoRedefine/>
    <w:uiPriority w:val="39"/>
    <w:unhideWhenUsed/>
    <w:rsid w:val="004644EC"/>
    <w:pPr>
      <w:spacing w:after="100" w:line="276" w:lineRule="auto"/>
      <w:ind w:left="660"/>
    </w:pPr>
  </w:style>
  <w:style w:type="character" w:customStyle="1" w:styleId="CommentTextChar">
    <w:name w:val="Comment Text Char"/>
    <w:basedOn w:val="DefaultParagraphFont"/>
    <w:link w:val="CommentText"/>
    <w:uiPriority w:val="99"/>
    <w:semiHidden/>
    <w:rsid w:val="004644EC"/>
    <w:rPr>
      <w:sz w:val="20"/>
      <w:szCs w:val="20"/>
      <w:lang w:val="fr-FR"/>
    </w:rPr>
  </w:style>
  <w:style w:type="paragraph" w:styleId="CommentText">
    <w:name w:val="annotation text"/>
    <w:basedOn w:val="Normal"/>
    <w:link w:val="CommentTextChar"/>
    <w:uiPriority w:val="99"/>
    <w:semiHidden/>
    <w:unhideWhenUsed/>
    <w:rsid w:val="004644EC"/>
    <w:pPr>
      <w:spacing w:after="200" w:line="240" w:lineRule="auto"/>
    </w:pPr>
    <w:rPr>
      <w:sz w:val="20"/>
      <w:szCs w:val="20"/>
    </w:rPr>
  </w:style>
  <w:style w:type="character" w:customStyle="1" w:styleId="CommentSubjectChar">
    <w:name w:val="Comment Subject Char"/>
    <w:basedOn w:val="CommentTextChar"/>
    <w:link w:val="CommentSubject"/>
    <w:uiPriority w:val="99"/>
    <w:semiHidden/>
    <w:rsid w:val="004644EC"/>
    <w:rPr>
      <w:b/>
      <w:bCs/>
      <w:sz w:val="20"/>
      <w:szCs w:val="20"/>
      <w:lang w:val="fr-FR"/>
    </w:rPr>
  </w:style>
  <w:style w:type="paragraph" w:styleId="CommentSubject">
    <w:name w:val="annotation subject"/>
    <w:basedOn w:val="CommentText"/>
    <w:next w:val="CommentText"/>
    <w:link w:val="CommentSubjectChar"/>
    <w:uiPriority w:val="99"/>
    <w:semiHidden/>
    <w:unhideWhenUsed/>
    <w:rsid w:val="004644EC"/>
    <w:rPr>
      <w:b/>
      <w:bCs/>
    </w:rPr>
  </w:style>
  <w:style w:type="table" w:customStyle="1" w:styleId="Tableausimple21">
    <w:name w:val="Tableau simple 21"/>
    <w:basedOn w:val="TableNormal"/>
    <w:uiPriority w:val="42"/>
    <w:rsid w:val="004644EC"/>
    <w:pPr>
      <w:spacing w:after="0" w:line="240" w:lineRule="auto"/>
    </w:pPr>
    <w:rPr>
      <w:rFonts w:eastAsiaTheme="minorEastAsia"/>
      <w:lang w:val="fr-FR" w:eastAsia="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2">
    <w:name w:val="A2"/>
    <w:uiPriority w:val="99"/>
    <w:rsid w:val="004644EC"/>
    <w:rPr>
      <w:color w:val="211D1E"/>
      <w:sz w:val="10"/>
      <w:szCs w:val="10"/>
    </w:rPr>
  </w:style>
  <w:style w:type="character" w:customStyle="1" w:styleId="A5">
    <w:name w:val="A5"/>
    <w:uiPriority w:val="99"/>
    <w:rsid w:val="004644EC"/>
    <w:rPr>
      <w:color w:val="211D1E"/>
      <w:sz w:val="16"/>
      <w:szCs w:val="16"/>
    </w:rPr>
  </w:style>
  <w:style w:type="paragraph" w:styleId="IntenseQuote">
    <w:name w:val="Intense Quote"/>
    <w:basedOn w:val="Normal"/>
    <w:next w:val="Normal"/>
    <w:link w:val="IntenseQuoteChar"/>
    <w:uiPriority w:val="30"/>
    <w:qFormat/>
    <w:rsid w:val="004644EC"/>
    <w:pPr>
      <w:pBdr>
        <w:bottom w:val="single" w:sz="4" w:space="4" w:color="4472C4" w:themeColor="accent1"/>
      </w:pBdr>
      <w:spacing w:before="200" w:after="280" w:line="276" w:lineRule="auto"/>
      <w:ind w:left="936" w:right="936"/>
    </w:pPr>
    <w:rPr>
      <w:rFonts w:eastAsiaTheme="minorEastAsia"/>
      <w:b/>
      <w:bCs/>
      <w:i/>
      <w:iCs/>
      <w:color w:val="4472C4" w:themeColor="accent1"/>
      <w:lang w:eastAsia="fr-FR"/>
    </w:rPr>
  </w:style>
  <w:style w:type="character" w:customStyle="1" w:styleId="IntenseQuoteChar">
    <w:name w:val="Intense Quote Char"/>
    <w:basedOn w:val="DefaultParagraphFont"/>
    <w:link w:val="IntenseQuote"/>
    <w:uiPriority w:val="30"/>
    <w:rsid w:val="004644EC"/>
    <w:rPr>
      <w:rFonts w:eastAsiaTheme="minorEastAsia"/>
      <w:b/>
      <w:bCs/>
      <w:i/>
      <w:iCs/>
      <w:color w:val="4472C4" w:themeColor="accent1"/>
      <w:lang w:val="fr-FR" w:eastAsia="fr-FR"/>
    </w:rPr>
  </w:style>
  <w:style w:type="paragraph" w:styleId="TOC5">
    <w:name w:val="toc 5"/>
    <w:basedOn w:val="Normal"/>
    <w:next w:val="Normal"/>
    <w:autoRedefine/>
    <w:uiPriority w:val="39"/>
    <w:unhideWhenUsed/>
    <w:rsid w:val="004644EC"/>
    <w:pPr>
      <w:spacing w:after="100"/>
      <w:ind w:left="880"/>
    </w:pPr>
  </w:style>
  <w:style w:type="paragraph" w:styleId="TOC6">
    <w:name w:val="toc 6"/>
    <w:basedOn w:val="Normal"/>
    <w:next w:val="Normal"/>
    <w:autoRedefine/>
    <w:uiPriority w:val="39"/>
    <w:unhideWhenUsed/>
    <w:rsid w:val="004644EC"/>
    <w:pPr>
      <w:spacing w:after="100" w:line="276" w:lineRule="auto"/>
      <w:ind w:left="1100"/>
    </w:pPr>
    <w:rPr>
      <w:rFonts w:eastAsiaTheme="minorEastAsia"/>
      <w:lang w:eastAsia="fr-FR"/>
    </w:rPr>
  </w:style>
  <w:style w:type="paragraph" w:styleId="TOC7">
    <w:name w:val="toc 7"/>
    <w:basedOn w:val="Normal"/>
    <w:next w:val="Normal"/>
    <w:autoRedefine/>
    <w:uiPriority w:val="39"/>
    <w:unhideWhenUsed/>
    <w:rsid w:val="004644EC"/>
    <w:pPr>
      <w:spacing w:after="100" w:line="276" w:lineRule="auto"/>
      <w:ind w:left="1320"/>
    </w:pPr>
    <w:rPr>
      <w:rFonts w:eastAsiaTheme="minorEastAsia"/>
      <w:lang w:eastAsia="fr-FR"/>
    </w:rPr>
  </w:style>
  <w:style w:type="paragraph" w:styleId="TOC8">
    <w:name w:val="toc 8"/>
    <w:basedOn w:val="Normal"/>
    <w:next w:val="Normal"/>
    <w:autoRedefine/>
    <w:uiPriority w:val="39"/>
    <w:unhideWhenUsed/>
    <w:rsid w:val="004644EC"/>
    <w:pPr>
      <w:spacing w:after="100" w:line="276" w:lineRule="auto"/>
      <w:ind w:left="1540"/>
    </w:pPr>
    <w:rPr>
      <w:rFonts w:eastAsiaTheme="minorEastAsia"/>
      <w:lang w:eastAsia="fr-FR"/>
    </w:rPr>
  </w:style>
  <w:style w:type="paragraph" w:styleId="TOC9">
    <w:name w:val="toc 9"/>
    <w:basedOn w:val="Normal"/>
    <w:next w:val="Normal"/>
    <w:autoRedefine/>
    <w:uiPriority w:val="39"/>
    <w:unhideWhenUsed/>
    <w:rsid w:val="004644EC"/>
    <w:pPr>
      <w:spacing w:after="100" w:line="276" w:lineRule="auto"/>
      <w:ind w:left="1760"/>
    </w:pPr>
    <w:rPr>
      <w:rFonts w:eastAsiaTheme="minorEastAsia"/>
      <w:lang w:eastAsia="fr-FR"/>
    </w:rPr>
  </w:style>
  <w:style w:type="paragraph" w:styleId="TableofFigures">
    <w:name w:val="table of figures"/>
    <w:basedOn w:val="Normal"/>
    <w:next w:val="Normal"/>
    <w:uiPriority w:val="99"/>
    <w:unhideWhenUsed/>
    <w:rsid w:val="004644EC"/>
    <w:pPr>
      <w:spacing w:after="0"/>
    </w:pPr>
  </w:style>
  <w:style w:type="character" w:styleId="UnresolvedMention">
    <w:name w:val="Unresolved Mention"/>
    <w:basedOn w:val="DefaultParagraphFont"/>
    <w:uiPriority w:val="99"/>
    <w:semiHidden/>
    <w:unhideWhenUsed/>
    <w:rsid w:val="009F0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18570">
      <w:bodyDiv w:val="1"/>
      <w:marLeft w:val="0"/>
      <w:marRight w:val="0"/>
      <w:marTop w:val="0"/>
      <w:marBottom w:val="0"/>
      <w:divBdr>
        <w:top w:val="none" w:sz="0" w:space="0" w:color="auto"/>
        <w:left w:val="none" w:sz="0" w:space="0" w:color="auto"/>
        <w:bottom w:val="none" w:sz="0" w:space="0" w:color="auto"/>
        <w:right w:val="none" w:sz="0" w:space="0" w:color="auto"/>
      </w:divBdr>
    </w:div>
    <w:div w:id="1715538524">
      <w:bodyDiv w:val="1"/>
      <w:marLeft w:val="0"/>
      <w:marRight w:val="0"/>
      <w:marTop w:val="0"/>
      <w:marBottom w:val="0"/>
      <w:divBdr>
        <w:top w:val="none" w:sz="0" w:space="0" w:color="auto"/>
        <w:left w:val="none" w:sz="0" w:space="0" w:color="auto"/>
        <w:bottom w:val="none" w:sz="0" w:space="0" w:color="auto"/>
        <w:right w:val="none" w:sz="0" w:space="0" w:color="auto"/>
      </w:divBdr>
    </w:div>
    <w:div w:id="173049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37/0021-843X.103.2.21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who.int/newsroom/fact-sheets/detail/schistosomiasis" TargetMode="External"/><Relationship Id="rId4" Type="http://schemas.openxmlformats.org/officeDocument/2006/relationships/webSettings" Target="webSettings.xml"/><Relationship Id="rId9" Type="http://schemas.openxmlformats.org/officeDocument/2006/relationships/hyperlink" Target="https://doi.org/10.1186/s13071-021-04720-7"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1345</TotalTime>
  <Pages>29</Pages>
  <Words>10778</Words>
  <Characters>61438</Characters>
  <Application>Microsoft Office Word</Application>
  <DocSecurity>0</DocSecurity>
  <Lines>511</Lines>
  <Paragraphs>144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27</cp:revision>
  <dcterms:created xsi:type="dcterms:W3CDTF">2026-01-05T21:16:00Z</dcterms:created>
  <dcterms:modified xsi:type="dcterms:W3CDTF">2026-01-24T07:57:00Z</dcterms:modified>
</cp:coreProperties>
</file>