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81146" w14:textId="77777777" w:rsidR="009869E8" w:rsidRDefault="009869E8" w:rsidP="007E3394">
      <w:pPr>
        <w:pStyle w:val="NormalWeb"/>
        <w:rPr>
          <w:b/>
        </w:rPr>
      </w:pPr>
      <w:r w:rsidRPr="009869E8">
        <w:rPr>
          <w:b/>
        </w:rPr>
        <w:t xml:space="preserve">Original Research Article </w:t>
      </w:r>
    </w:p>
    <w:p w14:paraId="36268C97" w14:textId="77777777" w:rsidR="009869E8" w:rsidRDefault="009869E8" w:rsidP="007E3394">
      <w:pPr>
        <w:pStyle w:val="NormalWeb"/>
        <w:rPr>
          <w:b/>
        </w:rPr>
      </w:pPr>
    </w:p>
    <w:p w14:paraId="319C5CD2" w14:textId="443B688C" w:rsidR="007E3394" w:rsidRPr="003A3081" w:rsidRDefault="007E3394" w:rsidP="007E3394">
      <w:pPr>
        <w:pStyle w:val="NormalWeb"/>
        <w:rPr>
          <w:b/>
        </w:rPr>
      </w:pPr>
      <w:r w:rsidRPr="003A3081">
        <w:rPr>
          <w:b/>
        </w:rPr>
        <w:t>Impact of Co-Contaminants (Microplastics and Others) on Heavy Metal/Metalloid Toxicity and Accumulation in Crop</w:t>
      </w:r>
    </w:p>
    <w:p w14:paraId="00C3CFB1" w14:textId="77777777" w:rsidR="007E1963" w:rsidRDefault="007E1963" w:rsidP="00E57AA2">
      <w:pPr>
        <w:pStyle w:val="NormalWeb"/>
        <w:spacing w:before="0" w:beforeAutospacing="0" w:after="0" w:afterAutospacing="0" w:line="360" w:lineRule="auto"/>
        <w:jc w:val="both"/>
        <w:rPr>
          <w:vertAlign w:val="superscript"/>
        </w:rPr>
      </w:pPr>
    </w:p>
    <w:p w14:paraId="73037145" w14:textId="77777777" w:rsidR="007E1963" w:rsidRDefault="007E1963" w:rsidP="00E57AA2">
      <w:pPr>
        <w:pStyle w:val="NormalWeb"/>
        <w:spacing w:before="0" w:beforeAutospacing="0" w:after="0" w:afterAutospacing="0" w:line="360" w:lineRule="auto"/>
        <w:jc w:val="both"/>
        <w:rPr>
          <w:vertAlign w:val="superscript"/>
        </w:rPr>
      </w:pPr>
    </w:p>
    <w:p w14:paraId="23A5D44A" w14:textId="77777777" w:rsidR="000E1427" w:rsidRPr="004B74F4" w:rsidRDefault="000E1427" w:rsidP="00E57AA2">
      <w:pPr>
        <w:pStyle w:val="NormalWeb"/>
        <w:spacing w:line="360" w:lineRule="auto"/>
        <w:jc w:val="both"/>
        <w:rPr>
          <w:b/>
        </w:rPr>
      </w:pPr>
      <w:r w:rsidRPr="004B74F4">
        <w:rPr>
          <w:b/>
        </w:rPr>
        <w:t>Abstract</w:t>
      </w:r>
    </w:p>
    <w:p w14:paraId="2BCDEDAE" w14:textId="19A9A503" w:rsidR="00E57AA2" w:rsidRPr="004B74F4" w:rsidRDefault="006C09C2" w:rsidP="00E57AA2">
      <w:pPr>
        <w:pStyle w:val="NormalWeb"/>
        <w:spacing w:line="360" w:lineRule="auto"/>
        <w:jc w:val="both"/>
      </w:pPr>
      <w:r w:rsidRPr="004B74F4">
        <w:t>E</w:t>
      </w:r>
      <w:r w:rsidR="00074B74">
        <w:t>cosystem and environmental</w:t>
      </w:r>
      <w:r w:rsidRPr="004B74F4">
        <w:t xml:space="preserve"> </w:t>
      </w:r>
      <w:r w:rsidR="00074B74">
        <w:t>degradation</w:t>
      </w:r>
      <w:r w:rsidRPr="004B74F4">
        <w:t xml:space="preserve"> ha</w:t>
      </w:r>
      <w:r w:rsidR="00074B74">
        <w:t>ve been</w:t>
      </w:r>
      <w:r w:rsidRPr="004B74F4">
        <w:t xml:space="preserve"> escalated, resulting in significant contamination of agricultural soils with heavy metals, metalloids, and co-contaminants such as microplastics. This chapter examines the influence of co-contaminants, particularly microplastics, on the toxicity and accumulation of heavy metals and metalloids in crops. Heavy metal contamination, including cadmium (Cd), arsenic (As), and lead (Pb), presents significant risks to plant development, agricultural productivity, and food safety. The presence of co-contaminants, such as microplastics, further complicates the problem by interacting with heavy metals, altering their behavior and enhancing their absorption by plants. The chapter analyzes current studies on the effects of microplastics, in conjunction with toxic metals, on plant health. Microplastics may facilitate the absorption of heavy metals by plant roots, modify soil properties, or enhance the bioavailability of specific metals, hence increasing their accessibility to plants. This combination often results in heightened toxicity, oxidative stress, and alterations in plant metabolism. This chapter examines how the interplay of microplastics and heavy metals might intensify detrimental effects on crops, leading to elevated metal accumulation in consumable plant tissues and heightened risks to human health. The chapter underscores the importance of including heavy metals and microplastics in environmental and agricultural research by examining their synergistic effects. It promotes comprehensive research and the advancement of sustainable agriculture techniques to protect crops from the cumulative threats posed by these pollutants, ensuring safer and healthier food production for future generations.</w:t>
      </w:r>
    </w:p>
    <w:p w14:paraId="1623FB0A" w14:textId="37BF8FF3" w:rsidR="008B4B66" w:rsidRPr="004B74F4" w:rsidRDefault="006C09C2" w:rsidP="00E57AA2">
      <w:pPr>
        <w:pStyle w:val="NormalWeb"/>
        <w:spacing w:line="360" w:lineRule="auto"/>
        <w:jc w:val="both"/>
      </w:pPr>
      <w:r w:rsidRPr="004B74F4">
        <w:rPr>
          <w:b/>
        </w:rPr>
        <w:t>Keywords</w:t>
      </w:r>
      <w:r w:rsidRPr="004B74F4">
        <w:t xml:space="preserve">: </w:t>
      </w:r>
      <w:r w:rsidR="00946CCB" w:rsidRPr="004B74F4">
        <w:t>E</w:t>
      </w:r>
      <w:r w:rsidR="00946CCB">
        <w:t>cosystem,</w:t>
      </w:r>
      <w:r w:rsidRPr="004B74F4">
        <w:t xml:space="preserve"> pollut</w:t>
      </w:r>
      <w:r w:rsidR="00946CCB">
        <w:t>ants</w:t>
      </w:r>
      <w:r w:rsidRPr="004B74F4">
        <w:t>, microplastics, Heavy Metals, Toxicity, Oxidative stress</w:t>
      </w:r>
    </w:p>
    <w:p w14:paraId="7D626567" w14:textId="77777777" w:rsidR="000E1427" w:rsidRPr="004B74F4" w:rsidRDefault="000E1427" w:rsidP="00F63DE9">
      <w:pPr>
        <w:spacing w:before="100" w:beforeAutospacing="1" w:after="100" w:afterAutospacing="1" w:line="240" w:lineRule="auto"/>
        <w:outlineLvl w:val="2"/>
        <w:rPr>
          <w:rFonts w:ascii="Times New Roman" w:eastAsia="Times New Roman" w:hAnsi="Times New Roman" w:cs="Times New Roman"/>
          <w:b/>
          <w:bCs/>
          <w:kern w:val="0"/>
          <w14:ligatures w14:val="none"/>
        </w:rPr>
      </w:pPr>
    </w:p>
    <w:p w14:paraId="57841283" w14:textId="77777777" w:rsidR="00F63DE9" w:rsidRPr="004B74F4" w:rsidRDefault="00F63DE9" w:rsidP="00F63DE9">
      <w:pPr>
        <w:spacing w:before="100" w:beforeAutospacing="1" w:after="100" w:afterAutospacing="1" w:line="240" w:lineRule="auto"/>
        <w:outlineLvl w:val="2"/>
        <w:rPr>
          <w:rFonts w:ascii="Times New Roman" w:eastAsia="Times New Roman" w:hAnsi="Times New Roman" w:cs="Times New Roman"/>
          <w:b/>
          <w:bCs/>
          <w:kern w:val="0"/>
          <w14:ligatures w14:val="none"/>
        </w:rPr>
      </w:pPr>
      <w:bookmarkStart w:id="0" w:name="_GoBack"/>
      <w:bookmarkEnd w:id="0"/>
      <w:r w:rsidRPr="004B74F4">
        <w:rPr>
          <w:rFonts w:ascii="Times New Roman" w:eastAsia="Times New Roman" w:hAnsi="Times New Roman" w:cs="Times New Roman"/>
          <w:b/>
          <w:bCs/>
          <w:kern w:val="0"/>
          <w14:ligatures w14:val="none"/>
        </w:rPr>
        <w:lastRenderedPageBreak/>
        <w:t>Introduction</w:t>
      </w:r>
    </w:p>
    <w:p w14:paraId="00C71C36" w14:textId="77777777" w:rsidR="00F90B1E" w:rsidRPr="00F90B1E" w:rsidRDefault="00E57AA2" w:rsidP="00F90B1E">
      <w:pPr>
        <w:pStyle w:val="NormalWeb"/>
        <w:spacing w:line="360" w:lineRule="auto"/>
        <w:jc w:val="both"/>
      </w:pPr>
      <w:r w:rsidRPr="004B74F4">
        <w:t xml:space="preserve">Environmental pollution has significantly escalated in recent decades, posing substantial threats to ecosystems, human health, and agricultural productivity </w:t>
      </w:r>
      <w:sdt>
        <w:sdtPr>
          <w:rPr>
            <w:color w:val="000000"/>
          </w:rPr>
          <w:tag w:val="MENDELEY_CITATION_v3_eyJjaXRhdGlvbklEIjoiTUVOREVMRVlfQ0lUQVRJT05fYjVhZmFmMzQtOGRmNS00ODEzLWEyYjEtNzI5MWU2NTcwYmE3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
          <w:id w:val="-907770430"/>
          <w:placeholder>
            <w:docPart w:val="DefaultPlaceholder_-1854013440"/>
          </w:placeholder>
        </w:sdtPr>
        <w:sdtEndPr/>
        <w:sdtContent>
          <w:r w:rsidR="00B738AC" w:rsidRPr="00B738AC">
            <w:rPr>
              <w:color w:val="000000"/>
            </w:rPr>
            <w:t>(Wang et al., 2024)</w:t>
          </w:r>
        </w:sdtContent>
      </w:sdt>
      <w:r w:rsidR="00F63DE9" w:rsidRPr="004B74F4">
        <w:t xml:space="preserve">. </w:t>
      </w:r>
      <w:r w:rsidRPr="004B74F4">
        <w:t>Among the numerous pollutants impacting the environment, heavy metals and microplastics have emerged as some of the most concerning, particularly in agricultural soils</w:t>
      </w:r>
      <w:r w:rsidR="00D57600" w:rsidRPr="004B74F4">
        <w:t xml:space="preserve"> </w:t>
      </w:r>
      <w:sdt>
        <w:sdtPr>
          <w:rPr>
            <w:color w:val="000000"/>
          </w:rPr>
          <w:tag w:val="MENDELEY_CITATION_v3_eyJjaXRhdGlvbklEIjoiTUVOREVMRVlfQ0lUQVRJT05fMGEwNzQ3N2YtZDViYS00YzBkLTlkNDktNjI0ODdhOWFjYTRj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
          <w:id w:val="654344839"/>
          <w:placeholder>
            <w:docPart w:val="DefaultPlaceholder_-1854013440"/>
          </w:placeholder>
        </w:sdtPr>
        <w:sdtEndPr/>
        <w:sdtContent>
          <w:r w:rsidR="00B738AC" w:rsidRPr="00B738AC">
            <w:rPr>
              <w:color w:val="000000"/>
            </w:rPr>
            <w:t>(Bian et al., 2024)</w:t>
          </w:r>
        </w:sdtContent>
      </w:sdt>
      <w:r w:rsidR="00F63DE9" w:rsidRPr="004B74F4">
        <w:t xml:space="preserve">. </w:t>
      </w:r>
      <w:r w:rsidRPr="004B74F4">
        <w:t>Heavy metals such as cadmium (Cd), arsenic (As), and lead (Pb) are well-documented for their toxicity to plants, animals, and humans</w:t>
      </w:r>
      <w:r w:rsidR="00D57600" w:rsidRPr="004B74F4">
        <w:t xml:space="preserve"> </w:t>
      </w:r>
      <w:sdt>
        <w:sdtPr>
          <w:rPr>
            <w:color w:val="000000"/>
          </w:rPr>
          <w:tag w:val="MENDELEY_CITATION_v3_eyJjaXRhdGlvbklEIjoiTUVOREVMRVlfQ0lUQVRJT05fMzM5NjI2ODUtNGY1ZS00YWQ2LTlhM2MtNWExZjJlNmExNGJh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1762363123"/>
          <w:placeholder>
            <w:docPart w:val="DefaultPlaceholder_-1854013440"/>
          </w:placeholder>
        </w:sdtPr>
        <w:sdtEndPr/>
        <w:sdtContent>
          <w:r w:rsidR="00B738AC" w:rsidRPr="00B738AC">
            <w:rPr>
              <w:color w:val="000000"/>
            </w:rPr>
            <w:t>(</w:t>
          </w:r>
          <w:proofErr w:type="spellStart"/>
          <w:r w:rsidR="00B738AC" w:rsidRPr="00B738AC">
            <w:rPr>
              <w:color w:val="000000"/>
            </w:rPr>
            <w:t>Balali</w:t>
          </w:r>
          <w:proofErr w:type="spellEnd"/>
          <w:r w:rsidR="00B738AC" w:rsidRPr="00B738AC">
            <w:rPr>
              <w:color w:val="000000"/>
            </w:rPr>
            <w:t>-Mood et al., 2021)</w:t>
          </w:r>
        </w:sdtContent>
      </w:sdt>
      <w:r w:rsidR="00F63DE9" w:rsidRPr="004B74F4">
        <w:t xml:space="preserve">. </w:t>
      </w:r>
      <w:r w:rsidRPr="004B74F4">
        <w:t>These metals, often resulting from industrial activities, contaminated water sources, and improper waste disposal, have become persistent pollutants within agricultural ecosystems</w:t>
      </w:r>
      <w:r w:rsidR="00405F57" w:rsidRPr="004B74F4">
        <w:t xml:space="preserve"> </w:t>
      </w:r>
      <w:sdt>
        <w:sdtPr>
          <w:rPr>
            <w:color w:val="000000"/>
          </w:rPr>
          <w:tag w:val="MENDELEY_CITATION_v3_eyJjaXRhdGlvbklEIjoiTUVOREVMRVlfQ0lUQVRJT05fOWQ2ODExZjMtMzI0Zi00NDQ3LTllMDEtMjRjODkwODQ0YmQw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2008710292"/>
          <w:placeholder>
            <w:docPart w:val="DefaultPlaceholder_-1854013440"/>
          </w:placeholder>
        </w:sdtPr>
        <w:sdtEndPr/>
        <w:sdtContent>
          <w:r w:rsidR="00B738AC" w:rsidRPr="00B738AC">
            <w:rPr>
              <w:color w:val="000000"/>
            </w:rPr>
            <w:t>(Briffa et al., 2020)</w:t>
          </w:r>
        </w:sdtContent>
      </w:sdt>
      <w:r w:rsidR="00F63DE9" w:rsidRPr="004B74F4">
        <w:t xml:space="preserve">. </w:t>
      </w:r>
      <w:r w:rsidRPr="004B74F4">
        <w:t>The toxic nature of these metals, coupled with their ability to accumulate in soil and plant tissues, presents considerable risks not only to plant growth but also to food safety</w:t>
      </w:r>
      <w:r w:rsidR="00B77753" w:rsidRPr="004B74F4">
        <w:t xml:space="preserve"> </w:t>
      </w:r>
      <w:r w:rsidR="00B77753" w:rsidRPr="004B74F4">
        <w:rPr>
          <w:b/>
        </w:rPr>
        <w:t>(Table 1)</w:t>
      </w:r>
      <w:r w:rsidRPr="004B74F4">
        <w:t xml:space="preserve"> </w:t>
      </w:r>
      <w:sdt>
        <w:sdtPr>
          <w:rPr>
            <w:color w:val="000000"/>
          </w:rPr>
          <w:tag w:val="MENDELEY_CITATION_v3_eyJjaXRhdGlvbklEIjoiTUVOREVMRVlfQ0lUQVRJT05fMGU4ZTQyOGUtMTIwNS00YzQ5LWE2NzUtYzVmNmEwZDg3Zjcy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950533829"/>
          <w:placeholder>
            <w:docPart w:val="DefaultPlaceholder_-1854013440"/>
          </w:placeholder>
        </w:sdtPr>
        <w:sdtEndPr/>
        <w:sdtContent>
          <w:r w:rsidR="00B738AC" w:rsidRPr="00B738AC">
            <w:rPr>
              <w:color w:val="000000"/>
            </w:rPr>
            <w:t>(Angon et al., 2024)</w:t>
          </w:r>
        </w:sdtContent>
      </w:sdt>
      <w:r w:rsidR="00F63DE9" w:rsidRPr="004B74F4">
        <w:t>.</w:t>
      </w:r>
      <w:r w:rsidR="00A41BE9" w:rsidRPr="004B74F4">
        <w:t xml:space="preserve"> </w:t>
      </w:r>
      <w:r w:rsidRPr="004B74F4">
        <w:t>Heavy metal contamination in agricultural soils is a growing concern, as these pollutants can bioaccumulate over time, entering the food chain and ultimately affecting human health</w:t>
      </w:r>
      <w:r w:rsidR="00D173A2" w:rsidRPr="004B74F4">
        <w:t xml:space="preserve"> </w:t>
      </w:r>
      <w:sdt>
        <w:sdtPr>
          <w:rPr>
            <w:color w:val="000000"/>
          </w:rPr>
          <w:tag w:val="MENDELEY_CITATION_v3_eyJjaXRhdGlvbklEIjoiTUVOREVMRVlfQ0lUQVRJT05fMmFkMzc2ZjktNmZmYy00NjQzLTllZjQtMGJkM2JmYjI4ZWQ1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816797084"/>
          <w:placeholder>
            <w:docPart w:val="47486136AD954C18B4F42D3EF9F5B922"/>
          </w:placeholder>
        </w:sdtPr>
        <w:sdtEndPr/>
        <w:sdtContent>
          <w:r w:rsidR="00B738AC" w:rsidRPr="00B738AC">
            <w:rPr>
              <w:color w:val="000000"/>
            </w:rPr>
            <w:t>(Briffa et al., 2020)</w:t>
          </w:r>
        </w:sdtContent>
      </w:sdt>
      <w:r w:rsidRPr="004B74F4">
        <w:t xml:space="preserve">. </w:t>
      </w:r>
      <w:r w:rsidR="00D173A2" w:rsidRPr="004B74F4">
        <w:t xml:space="preserve">This poses serious health risks, including kidney damage, bone loss, and even cancer. Similarly, arsenic, which can be found in contaminated water used for irrigation, can lead to chronic health issues such as skin lesions, lung cancer, and cardiovascular diseases. Furthermore, lead exposure can impair neurological development, especially in children, leading to learning disabilities and behavioral issues </w:t>
      </w:r>
      <w:sdt>
        <w:sdtPr>
          <w:rPr>
            <w:color w:val="000000"/>
          </w:rPr>
          <w:tag w:val="MENDELEY_CITATION_v3_eyJjaXRhdGlvbklEIjoiTUVOREVMRVlfQ0lUQVRJT05fZThiNGEwZjItNDhmOC00YmM1LTljZDQtM2RmNjQ5MjYz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1655360376"/>
          <w:placeholder>
            <w:docPart w:val="80708D4481394FB382A996B7790B08B0"/>
          </w:placeholder>
        </w:sdtPr>
        <w:sdtEndPr/>
        <w:sdtContent>
          <w:r w:rsidR="00B738AC" w:rsidRPr="00B738AC">
            <w:rPr>
              <w:color w:val="000000"/>
            </w:rPr>
            <w:t>(</w:t>
          </w:r>
          <w:proofErr w:type="spellStart"/>
          <w:r w:rsidR="00B738AC" w:rsidRPr="00B738AC">
            <w:rPr>
              <w:color w:val="000000"/>
            </w:rPr>
            <w:t>Balali</w:t>
          </w:r>
          <w:proofErr w:type="spellEnd"/>
          <w:r w:rsidR="00B738AC" w:rsidRPr="00B738AC">
            <w:rPr>
              <w:color w:val="000000"/>
            </w:rPr>
            <w:t>-Mood et al., 2021)</w:t>
          </w:r>
        </w:sdtContent>
      </w:sdt>
      <w:r w:rsidR="00D173A2" w:rsidRPr="004B74F4">
        <w:t xml:space="preserve">. </w:t>
      </w:r>
      <w:r w:rsidR="00F90B1E" w:rsidRPr="00F90B1E">
        <w:t xml:space="preserve">Therefore, comprehending the mechanisms by which heavy metals interact with plants and influence human health is essential for alleviating their detrimental impacts on the ecosystem and public welfare. </w:t>
      </w:r>
    </w:p>
    <w:p w14:paraId="7191F751" w14:textId="77777777" w:rsidR="00F63DE9" w:rsidRPr="004B74F4" w:rsidRDefault="00D173A2" w:rsidP="00D173A2">
      <w:pPr>
        <w:pStyle w:val="NormalWeb"/>
        <w:spacing w:line="360" w:lineRule="auto"/>
        <w:ind w:firstLine="720"/>
        <w:jc w:val="both"/>
      </w:pPr>
      <w:r w:rsidRPr="004B74F4">
        <w:t>In addition to heavy metals, microplastics (MPs) have become an omnipresent environmental pollutant due to their widespread use and improper disposal</w:t>
      </w:r>
      <w:r w:rsidR="00B77753" w:rsidRPr="004B74F4">
        <w:t xml:space="preserve"> </w:t>
      </w:r>
      <w:r w:rsidR="00B77753" w:rsidRPr="004B74F4">
        <w:rPr>
          <w:b/>
        </w:rPr>
        <w:t>(Figure 1)</w:t>
      </w:r>
      <w:r w:rsidRPr="004B74F4">
        <w:t>. Microplastics, small plastic particles typically less than 5mm in size, are now recognized as a major environmental contaminant</w:t>
      </w:r>
      <w:r w:rsidR="00405F57" w:rsidRPr="004B74F4">
        <w:t xml:space="preserve"> </w:t>
      </w:r>
      <w:sdt>
        <w:sdtPr>
          <w:rPr>
            <w:color w:val="000000"/>
          </w:rPr>
          <w:tag w:val="MENDELEY_CITATION_v3_eyJjaXRhdGlvbklEIjoiTUVOREVMRVlfQ0lUQVRJT05fNmE1MDZjZTktZmExNC00Mjk0LTg2ZTgtMDljNmZiOWI2NTJl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
          <w:id w:val="-856889868"/>
          <w:placeholder>
            <w:docPart w:val="DefaultPlaceholder_-1854013440"/>
          </w:placeholder>
        </w:sdtPr>
        <w:sdtEndPr/>
        <w:sdtContent>
          <w:r w:rsidR="00B738AC" w:rsidRPr="00B738AC">
            <w:rPr>
              <w:color w:val="000000"/>
            </w:rPr>
            <w:t>(</w:t>
          </w:r>
          <w:proofErr w:type="spellStart"/>
          <w:r w:rsidR="00B738AC" w:rsidRPr="00B738AC">
            <w:rPr>
              <w:color w:val="000000"/>
            </w:rPr>
            <w:t>Pothiraj</w:t>
          </w:r>
          <w:proofErr w:type="spellEnd"/>
          <w:r w:rsidR="00B738AC" w:rsidRPr="00B738AC">
            <w:rPr>
              <w:color w:val="000000"/>
            </w:rPr>
            <w:t xml:space="preserve"> et al., 2023)</w:t>
          </w:r>
        </w:sdtContent>
      </w:sdt>
      <w:r w:rsidR="00F63DE9" w:rsidRPr="004B74F4">
        <w:t xml:space="preserve">. </w:t>
      </w:r>
      <w:r w:rsidR="00F90B1E" w:rsidRPr="00F90B1E">
        <w:t>Their environmental durability is concerning because to their resistance to degradation and potential accumulation in many ecosystems, including agricultural soils.</w:t>
      </w:r>
      <w:r w:rsidR="00043EB8">
        <w:t xml:space="preserve"> </w:t>
      </w:r>
      <w:r w:rsidRPr="004B74F4">
        <w:t>The introduction of microplastics into the soil primarily occurs through the use of plastic mulches in farming, the application of sewage sludge, and atmospheric deposition</w:t>
      </w:r>
      <w:r w:rsidRPr="004B74F4">
        <w:rPr>
          <w:color w:val="000000"/>
        </w:rPr>
        <w:t xml:space="preserve"> </w:t>
      </w:r>
      <w:sdt>
        <w:sdtPr>
          <w:rPr>
            <w:color w:val="000000"/>
          </w:rPr>
          <w:tag w:val="MENDELEY_CITATION_v3_eyJjaXRhdGlvbklEIjoiTUVOREVMRVlfQ0lUQVRJT05fYjVhMjI2YjItY2Y2OC00ZmUzLWFkN2EtNDk0ZGNlZDQ1ZmR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1033929214"/>
          <w:placeholder>
            <w:docPart w:val="DefaultPlaceholder_-1854013440"/>
          </w:placeholder>
        </w:sdtPr>
        <w:sdtEndPr/>
        <w:sdtContent>
          <w:r w:rsidR="00B738AC" w:rsidRPr="00B738AC">
            <w:rPr>
              <w:color w:val="000000"/>
            </w:rPr>
            <w:t>(Sajjad et al., 2022)</w:t>
          </w:r>
        </w:sdtContent>
      </w:sdt>
      <w:r w:rsidR="00F63DE9" w:rsidRPr="004B74F4">
        <w:t xml:space="preserve">. </w:t>
      </w:r>
      <w:r w:rsidRPr="004B74F4">
        <w:t xml:space="preserve">These particles can alter the physical properties of the soil, affecting its structure, water retention, and nutrient availability. Moreover, microplastics can impact soil microbial communities, which play a vital role in nutrient cycling and plant health. </w:t>
      </w:r>
      <w:r w:rsidR="00F63DE9" w:rsidRPr="004B74F4">
        <w:lastRenderedPageBreak/>
        <w:t>Once in the soil, microplastics can alter its physical properties, affect microbial communities, and interact with other pollutants, including heavy metals, which can increase the bioavailability of these metals to plants</w:t>
      </w:r>
      <w:r w:rsidR="00A41BE9" w:rsidRPr="004B74F4">
        <w:t xml:space="preserve"> </w:t>
      </w:r>
      <w:sdt>
        <w:sdtPr>
          <w:rPr>
            <w:color w:val="000000"/>
          </w:rPr>
          <w:tag w:val="MENDELEY_CITATION_v3_eyJjaXRhdGlvbklEIjoiTUVOREVMRVlfQ0lUQVRJT05fZWM5MTEwM2QtNjg3ZS00YzQ3LWI4NjYtNDQ0NWNiY2Q5MGY0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
          <w:id w:val="-1107582342"/>
          <w:placeholder>
            <w:docPart w:val="DefaultPlaceholder_-1854013440"/>
          </w:placeholder>
        </w:sdtPr>
        <w:sdtEndPr/>
        <w:sdtContent>
          <w:r w:rsidR="00B738AC" w:rsidRPr="00B738AC">
            <w:rPr>
              <w:color w:val="000000"/>
            </w:rPr>
            <w:t>(</w:t>
          </w:r>
          <w:proofErr w:type="spellStart"/>
          <w:r w:rsidR="00B738AC" w:rsidRPr="00B738AC">
            <w:rPr>
              <w:color w:val="000000"/>
            </w:rPr>
            <w:t>Aralappanavar</w:t>
          </w:r>
          <w:proofErr w:type="spellEnd"/>
          <w:r w:rsidR="00B738AC" w:rsidRPr="00B738AC">
            <w:rPr>
              <w:color w:val="000000"/>
            </w:rPr>
            <w:t xml:space="preserve"> et al., 2024)</w:t>
          </w:r>
        </w:sdtContent>
      </w:sdt>
      <w:r w:rsidR="00F63DE9" w:rsidRPr="004B74F4">
        <w:t>.</w:t>
      </w:r>
      <w:r w:rsidR="00A41BE9" w:rsidRPr="004B74F4">
        <w:t xml:space="preserve"> </w:t>
      </w:r>
      <w:r w:rsidR="00F63DE9" w:rsidRPr="004B74F4">
        <w:t>The combined effect of microplastics and heavy metals in agricultural soils is a growing area of research, as the interaction between these two pollutants may exacerbate the toxicity and bioaccumulation of heavy metals in crops</w:t>
      </w:r>
      <w:r w:rsidR="00A41BE9" w:rsidRPr="004B74F4">
        <w:t xml:space="preserve"> </w:t>
      </w:r>
      <w:sdt>
        <w:sdtPr>
          <w:rPr>
            <w:color w:val="000000"/>
          </w:rPr>
          <w:tag w:val="MENDELEY_CITATION_v3_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"/>
          <w:id w:val="1490444354"/>
          <w:placeholder>
            <w:docPart w:val="DefaultPlaceholder_-1854013440"/>
          </w:placeholder>
        </w:sdtPr>
        <w:sdtEndPr/>
        <w:sdtContent>
          <w:r w:rsidR="00B738AC" w:rsidRPr="00B738AC">
            <w:rPr>
              <w:color w:val="000000"/>
            </w:rPr>
            <w:t>(An et al., 2024)</w:t>
          </w:r>
        </w:sdtContent>
      </w:sdt>
      <w:r w:rsidR="00F63DE9" w:rsidRPr="004B74F4">
        <w:t>. Microplastics can adsorb heavy metals on their surfaces, thereby increasing the concentration of metals in the soil and making them more available for uptake by plant roots</w:t>
      </w:r>
      <w:r w:rsidR="00A41BE9" w:rsidRPr="004B74F4">
        <w:t xml:space="preserve"> </w:t>
      </w:r>
      <w:sdt>
        <w:sdtPr>
          <w:rPr>
            <w:color w:val="000000"/>
          </w:rPr>
          <w:tag w:val="MENDELEY_CITATION_v3_eyJjaXRhdGlvbklEIjoiTUVOREVMRVlfQ0lUQVRJT05fMTc3ZTVjZDktYTUzMC00ZjM2LTg5MTYtNTlkNDc4YWFjNTlk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
          <w:id w:val="959927846"/>
          <w:placeholder>
            <w:docPart w:val="DefaultPlaceholder_-1854013440"/>
          </w:placeholder>
        </w:sdtPr>
        <w:sdtEndPr/>
        <w:sdtContent>
          <w:r w:rsidR="00B738AC" w:rsidRPr="00B738AC">
            <w:rPr>
              <w:color w:val="000000"/>
            </w:rPr>
            <w:t>(Lin et al., 2024)</w:t>
          </w:r>
        </w:sdtContent>
      </w:sdt>
      <w:r w:rsidR="00F63DE9" w:rsidRPr="004B74F4">
        <w:t>. Additionally, microplastics can affect soil structure, water retention, and nutrient availability, which may further influence metal mobility and plant health</w:t>
      </w:r>
      <w:r w:rsidR="00A41BE9" w:rsidRPr="004B74F4">
        <w:t xml:space="preserve"> </w:t>
      </w:r>
      <w:sdt>
        <w:sdtPr>
          <w:rPr>
            <w:color w:val="000000"/>
          </w:rPr>
          <w:tag w:val="MENDELEY_CITATION_v3_eyJjaXRhdGlvbklEIjoiTUVOREVMRVlfQ0lUQVRJT05fYzc5ZjRiZGQtMGY1NS00NjY4LTkyMWUtOGEyNGVjNTI0ZThh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
          <w:id w:val="1569222831"/>
          <w:placeholder>
            <w:docPart w:val="DefaultPlaceholder_-1854013440"/>
          </w:placeholder>
        </w:sdtPr>
        <w:sdtEndPr/>
        <w:sdtContent>
          <w:r w:rsidR="00B738AC" w:rsidRPr="00B738AC">
            <w:rPr>
              <w:color w:val="000000"/>
            </w:rPr>
            <w:t>(Chang et al., 2024)</w:t>
          </w:r>
        </w:sdtContent>
      </w:sdt>
      <w:r w:rsidR="00F63DE9" w:rsidRPr="004B74F4">
        <w:t xml:space="preserve">. This chapter aims to explore the synergistic </w:t>
      </w:r>
      <w:proofErr w:type="spellStart"/>
      <w:r w:rsidR="003472C2" w:rsidRPr="003472C2">
        <w:t>synergistic</w:t>
      </w:r>
      <w:proofErr w:type="spellEnd"/>
      <w:r w:rsidR="003472C2" w:rsidRPr="003472C2">
        <w:t xml:space="preserve"> interactions between microplastics and heavy metals </w:t>
      </w:r>
      <w:r w:rsidR="00F63DE9" w:rsidRPr="004B74F4">
        <w:t>on plant health, focusing on metal toxicity, oxidative stress, and the accumulation of metals in edible plant tissues, which has significant implications for food safety and human health.</w:t>
      </w:r>
    </w:p>
    <w:p w14:paraId="07C9C502" w14:textId="77777777" w:rsidR="00B77753" w:rsidRPr="004B74F4" w:rsidRDefault="00B77753" w:rsidP="00B77753">
      <w:pPr>
        <w:spacing w:before="100" w:beforeAutospacing="1" w:after="100" w:afterAutospacing="1" w:line="240" w:lineRule="auto"/>
        <w:jc w:val="both"/>
        <w:rPr>
          <w:rFonts w:ascii="Times New Roman" w:eastAsia="Times New Roman" w:hAnsi="Times New Roman" w:cs="Times New Roman"/>
          <w:b/>
          <w:bCs/>
          <w:kern w:val="0"/>
          <w14:ligatures w14:val="none"/>
        </w:rPr>
      </w:pPr>
    </w:p>
    <w:p w14:paraId="62979000" w14:textId="77777777" w:rsidR="00B77753" w:rsidRPr="004B74F4" w:rsidRDefault="00B77753" w:rsidP="00B77753">
      <w:pPr>
        <w:spacing w:before="100" w:beforeAutospacing="1" w:after="100" w:afterAutospacing="1" w:line="240" w:lineRule="auto"/>
        <w:jc w:val="both"/>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noProof/>
          <w:kern w:val="0"/>
          <w14:ligatures w14:val="none"/>
        </w:rPr>
        <w:drawing>
          <wp:inline distT="0" distB="0" distL="0" distR="0" wp14:anchorId="184A3F74" wp14:editId="7370F2B2">
            <wp:extent cx="6202680" cy="4141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5873" cy="4176936"/>
                    </a:xfrm>
                    <a:prstGeom prst="rect">
                      <a:avLst/>
                    </a:prstGeom>
                    <a:noFill/>
                  </pic:spPr>
                </pic:pic>
              </a:graphicData>
            </a:graphic>
          </wp:inline>
        </w:drawing>
      </w:r>
    </w:p>
    <w:p w14:paraId="6B7C4BA1" w14:textId="77777777" w:rsidR="00B77753" w:rsidRPr="004B74F4" w:rsidRDefault="00B77753" w:rsidP="00B77753">
      <w:pPr>
        <w:spacing w:before="100" w:beforeAutospacing="1" w:after="100" w:afterAutospacing="1" w:line="240" w:lineRule="auto"/>
        <w:jc w:val="both"/>
        <w:rPr>
          <w:rFonts w:ascii="Times New Roman" w:eastAsia="Times New Roman" w:hAnsi="Times New Roman" w:cs="Times New Roman"/>
          <w:bCs/>
          <w:kern w:val="0"/>
          <w14:ligatures w14:val="none"/>
        </w:rPr>
        <w:sectPr w:rsidR="00B77753" w:rsidRPr="004B74F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4B74F4">
        <w:rPr>
          <w:rFonts w:ascii="Times New Roman" w:eastAsia="Times New Roman" w:hAnsi="Times New Roman" w:cs="Times New Roman"/>
          <w:b/>
          <w:bCs/>
          <w:kern w:val="0"/>
          <w14:ligatures w14:val="none"/>
        </w:rPr>
        <w:t xml:space="preserve">Figure 1: </w:t>
      </w:r>
      <w:r w:rsidRPr="004B74F4">
        <w:rPr>
          <w:rFonts w:ascii="Times New Roman" w:eastAsia="Times New Roman" w:hAnsi="Times New Roman" w:cs="Times New Roman"/>
          <w:bCs/>
          <w:kern w:val="0"/>
          <w14:ligatures w14:val="none"/>
        </w:rPr>
        <w:t>Sources and Pathways of Microplastic Pollution in Agriculture</w:t>
      </w:r>
    </w:p>
    <w:p w14:paraId="1A6E5474" w14:textId="77777777" w:rsidR="00B91C87" w:rsidRPr="004B74F4" w:rsidRDefault="00B91C87" w:rsidP="00B91C87">
      <w:pPr>
        <w:spacing w:before="100" w:beforeAutospacing="1" w:after="100" w:afterAutospacing="1" w:line="240" w:lineRule="auto"/>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lastRenderedPageBreak/>
        <w:t>Table 1: Sources and Toxicity of Common Heavy Metals in Agriculture</w:t>
      </w:r>
    </w:p>
    <w:tbl>
      <w:tblPr>
        <w:tblStyle w:val="TableGrid"/>
        <w:tblW w:w="0" w:type="auto"/>
        <w:tblLook w:val="04A0" w:firstRow="1" w:lastRow="0" w:firstColumn="1" w:lastColumn="0" w:noHBand="0" w:noVBand="1"/>
      </w:tblPr>
      <w:tblGrid>
        <w:gridCol w:w="1562"/>
        <w:gridCol w:w="3135"/>
        <w:gridCol w:w="3443"/>
        <w:gridCol w:w="3093"/>
        <w:gridCol w:w="1717"/>
      </w:tblGrid>
      <w:tr w:rsidR="00B91C87" w:rsidRPr="004B74F4" w14:paraId="5B8CDC44" w14:textId="77777777" w:rsidTr="00B91C87">
        <w:tc>
          <w:tcPr>
            <w:tcW w:w="0" w:type="auto"/>
            <w:hideMark/>
          </w:tcPr>
          <w:p w14:paraId="15AAAE73" w14:textId="77777777" w:rsidR="00B91C87" w:rsidRPr="004B74F4" w:rsidRDefault="00B91C87" w:rsidP="00B91C87">
            <w:pPr>
              <w:jc w:val="center"/>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Heavy Metal</w:t>
            </w:r>
          </w:p>
        </w:tc>
        <w:tc>
          <w:tcPr>
            <w:tcW w:w="0" w:type="auto"/>
            <w:hideMark/>
          </w:tcPr>
          <w:p w14:paraId="4FF3301E" w14:textId="77777777" w:rsidR="00B91C87" w:rsidRPr="004B74F4" w:rsidRDefault="00B91C87" w:rsidP="00B91C87">
            <w:pPr>
              <w:jc w:val="center"/>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Major Sources</w:t>
            </w:r>
          </w:p>
        </w:tc>
        <w:tc>
          <w:tcPr>
            <w:tcW w:w="0" w:type="auto"/>
            <w:hideMark/>
          </w:tcPr>
          <w:p w14:paraId="3F89CD89" w14:textId="77777777" w:rsidR="00B91C87" w:rsidRPr="004B74F4" w:rsidRDefault="00B91C87" w:rsidP="00B91C87">
            <w:pPr>
              <w:jc w:val="center"/>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Toxic Effects on Plants</w:t>
            </w:r>
          </w:p>
        </w:tc>
        <w:tc>
          <w:tcPr>
            <w:tcW w:w="0" w:type="auto"/>
            <w:hideMark/>
          </w:tcPr>
          <w:p w14:paraId="249EC40F" w14:textId="77777777" w:rsidR="00B91C87" w:rsidRPr="004B74F4" w:rsidRDefault="00B91C87" w:rsidP="00B91C87">
            <w:pPr>
              <w:jc w:val="center"/>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Toxic Effects on Humans</w:t>
            </w:r>
          </w:p>
        </w:tc>
        <w:tc>
          <w:tcPr>
            <w:tcW w:w="0" w:type="auto"/>
            <w:hideMark/>
          </w:tcPr>
          <w:p w14:paraId="79D42B45" w14:textId="77777777" w:rsidR="00B91C87" w:rsidRPr="004B74F4" w:rsidRDefault="00B91C87" w:rsidP="00B91C87">
            <w:pPr>
              <w:jc w:val="center"/>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Reference</w:t>
            </w:r>
          </w:p>
        </w:tc>
      </w:tr>
      <w:tr w:rsidR="00B91C87" w:rsidRPr="004B74F4" w14:paraId="3D67AF76" w14:textId="77777777" w:rsidTr="00B91C87">
        <w:tc>
          <w:tcPr>
            <w:tcW w:w="0" w:type="auto"/>
            <w:hideMark/>
          </w:tcPr>
          <w:p w14:paraId="45EB139D"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Arsenic (As)</w:t>
            </w:r>
          </w:p>
        </w:tc>
        <w:tc>
          <w:tcPr>
            <w:tcW w:w="0" w:type="auto"/>
            <w:hideMark/>
          </w:tcPr>
          <w:p w14:paraId="665C51FD"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Contaminated irrigation water, pesticides, industrial discharge</w:t>
            </w:r>
          </w:p>
        </w:tc>
        <w:tc>
          <w:tcPr>
            <w:tcW w:w="0" w:type="auto"/>
            <w:hideMark/>
          </w:tcPr>
          <w:p w14:paraId="7EC23C96"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Inhibits root growth, stunted plant development, reduced photosynthesis</w:t>
            </w:r>
          </w:p>
        </w:tc>
        <w:tc>
          <w:tcPr>
            <w:tcW w:w="0" w:type="auto"/>
            <w:hideMark/>
          </w:tcPr>
          <w:p w14:paraId="7C9B32FC"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Carcinogenic, skin lesions, lung cancer,</w:t>
            </w:r>
            <w:r w:rsidR="00B77753"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neurological damage</w:t>
            </w:r>
          </w:p>
        </w:tc>
        <w:sdt>
          <w:sdtPr>
            <w:rPr>
              <w:rFonts w:ascii="Times New Roman" w:eastAsia="Times New Roman" w:hAnsi="Times New Roman" w:cs="Times New Roman"/>
              <w:color w:val="000000"/>
              <w:kern w:val="0"/>
              <w14:ligatures w14:val="none"/>
            </w:rPr>
            <w:tag w:val="MENDELEY_CITATION_v3_eyJjaXRhdGlvbklEIjoiTUVOREVMRVlfQ0lUQVRJT05fM2FmYzZiYTEtNTNjYi00ODdhLTkyODktMDg2YWI5ZTg5YmZk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973717583"/>
            <w:placeholder>
              <w:docPart w:val="DefaultPlaceholder_-1854013440"/>
            </w:placeholder>
          </w:sdtPr>
          <w:sdtEndPr/>
          <w:sdtContent>
            <w:tc>
              <w:tcPr>
                <w:tcW w:w="0" w:type="auto"/>
                <w:hideMark/>
              </w:tcPr>
              <w:p w14:paraId="68FFEE59"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w:t>
                </w:r>
                <w:proofErr w:type="spellStart"/>
                <w:r w:rsidRPr="00B738AC">
                  <w:rPr>
                    <w:rFonts w:ascii="Times New Roman" w:eastAsia="Times New Roman" w:hAnsi="Times New Roman" w:cs="Times New Roman"/>
                    <w:color w:val="000000"/>
                    <w:kern w:val="0"/>
                    <w14:ligatures w14:val="none"/>
                  </w:rPr>
                  <w:t>Balali</w:t>
                </w:r>
                <w:proofErr w:type="spellEnd"/>
                <w:r w:rsidRPr="00B738AC">
                  <w:rPr>
                    <w:rFonts w:ascii="Times New Roman" w:eastAsia="Times New Roman" w:hAnsi="Times New Roman" w:cs="Times New Roman"/>
                    <w:color w:val="000000"/>
                    <w:kern w:val="0"/>
                    <w14:ligatures w14:val="none"/>
                  </w:rPr>
                  <w:t>-Mood et al., 2021)</w:t>
                </w:r>
              </w:p>
            </w:tc>
          </w:sdtContent>
        </w:sdt>
      </w:tr>
      <w:tr w:rsidR="00B91C87" w:rsidRPr="004B74F4" w14:paraId="64DF15B1" w14:textId="77777777" w:rsidTr="00B91C87">
        <w:tc>
          <w:tcPr>
            <w:tcW w:w="0" w:type="auto"/>
            <w:hideMark/>
          </w:tcPr>
          <w:p w14:paraId="4DC3279F"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Cadmium (Cd)</w:t>
            </w:r>
          </w:p>
        </w:tc>
        <w:tc>
          <w:tcPr>
            <w:tcW w:w="0" w:type="auto"/>
            <w:hideMark/>
          </w:tcPr>
          <w:p w14:paraId="52D3CBDD"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Fertilizers, sewage sludge, industrial waste</w:t>
            </w:r>
          </w:p>
        </w:tc>
        <w:tc>
          <w:tcPr>
            <w:tcW w:w="0" w:type="auto"/>
            <w:hideMark/>
          </w:tcPr>
          <w:p w14:paraId="2240B39B"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Root and shoot damage, chlorosis, reduced chlorophyll content</w:t>
            </w:r>
          </w:p>
        </w:tc>
        <w:tc>
          <w:tcPr>
            <w:tcW w:w="0" w:type="auto"/>
            <w:hideMark/>
          </w:tcPr>
          <w:p w14:paraId="2736FE61"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Kidney damage, cancer, developmental issues</w:t>
            </w:r>
          </w:p>
        </w:tc>
        <w:sdt>
          <w:sdtPr>
            <w:rPr>
              <w:rFonts w:ascii="Times New Roman" w:eastAsia="Times New Roman" w:hAnsi="Times New Roman" w:cs="Times New Roman"/>
              <w:color w:val="000000"/>
              <w:kern w:val="0"/>
              <w14:ligatures w14:val="none"/>
            </w:rPr>
            <w:tag w:val="MENDELEY_CITATION_v3_eyJjaXRhdGlvbklEIjoiTUVOREVMRVlfQ0lUQVRJT05fOWIzZmMwMmMtNDYxMS00NzcwLWE2YmYtZWVjYjhjNmMyN2Q5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151757768"/>
            <w:placeholder>
              <w:docPart w:val="DefaultPlaceholder_-1854013440"/>
            </w:placeholder>
          </w:sdtPr>
          <w:sdtEndPr/>
          <w:sdtContent>
            <w:tc>
              <w:tcPr>
                <w:tcW w:w="0" w:type="auto"/>
                <w:hideMark/>
              </w:tcPr>
              <w:p w14:paraId="03C98424"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(Briffa et al., 2020)</w:t>
                </w:r>
              </w:p>
            </w:tc>
          </w:sdtContent>
        </w:sdt>
      </w:tr>
      <w:tr w:rsidR="00B91C87" w:rsidRPr="004B74F4" w14:paraId="157834F6" w14:textId="77777777" w:rsidTr="00B91C87">
        <w:tc>
          <w:tcPr>
            <w:tcW w:w="0" w:type="auto"/>
            <w:hideMark/>
          </w:tcPr>
          <w:p w14:paraId="5D50257B"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Lead (Pb)</w:t>
            </w:r>
          </w:p>
        </w:tc>
        <w:tc>
          <w:tcPr>
            <w:tcW w:w="0" w:type="auto"/>
            <w:hideMark/>
          </w:tcPr>
          <w:p w14:paraId="66BAB506"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Industrial pollution, vehicle emissions, contaminated water</w:t>
            </w:r>
          </w:p>
        </w:tc>
        <w:tc>
          <w:tcPr>
            <w:tcW w:w="0" w:type="auto"/>
            <w:hideMark/>
          </w:tcPr>
          <w:p w14:paraId="23BFA31D"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Stunted growth, reduced seed germination, poor nutrient uptake</w:t>
            </w:r>
          </w:p>
        </w:tc>
        <w:tc>
          <w:tcPr>
            <w:tcW w:w="0" w:type="auto"/>
            <w:hideMark/>
          </w:tcPr>
          <w:p w14:paraId="09E153A6"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Neurological disorders, developmental issues in children</w:t>
            </w:r>
          </w:p>
        </w:tc>
        <w:sdt>
          <w:sdtPr>
            <w:rPr>
              <w:rFonts w:ascii="Times New Roman" w:eastAsia="Times New Roman" w:hAnsi="Times New Roman" w:cs="Times New Roman"/>
              <w:color w:val="000000"/>
              <w:kern w:val="0"/>
              <w14:ligatures w14:val="none"/>
            </w:rPr>
            <w:tag w:val="MENDELEY_CITATION_v3_eyJjaXRhdGlvbklEIjoiTUVOREVMRVlfQ0lUQVRJT05fNjc5MGI2ZDItYTE5Ni00YmQ5LTliZTAtODAyNWM5MmU0MGQ4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523355193"/>
            <w:placeholder>
              <w:docPart w:val="DefaultPlaceholder_-1854013440"/>
            </w:placeholder>
          </w:sdtPr>
          <w:sdtEndPr/>
          <w:sdtContent>
            <w:tc>
              <w:tcPr>
                <w:tcW w:w="0" w:type="auto"/>
                <w:hideMark/>
              </w:tcPr>
              <w:p w14:paraId="2452BF0E"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(Angon et al., 2024)</w:t>
                </w:r>
              </w:p>
            </w:tc>
          </w:sdtContent>
        </w:sdt>
      </w:tr>
      <w:tr w:rsidR="00B91C87" w:rsidRPr="004B74F4" w14:paraId="7EDAB86D" w14:textId="77777777" w:rsidTr="00B91C87">
        <w:tc>
          <w:tcPr>
            <w:tcW w:w="0" w:type="auto"/>
            <w:hideMark/>
          </w:tcPr>
          <w:p w14:paraId="3F946FAC"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Mercury (Hg)</w:t>
            </w:r>
          </w:p>
        </w:tc>
        <w:tc>
          <w:tcPr>
            <w:tcW w:w="0" w:type="auto"/>
            <w:hideMark/>
          </w:tcPr>
          <w:p w14:paraId="3C8CFD11"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Industrial discharge, fossil fuel combustion</w:t>
            </w:r>
          </w:p>
        </w:tc>
        <w:tc>
          <w:tcPr>
            <w:tcW w:w="0" w:type="auto"/>
            <w:hideMark/>
          </w:tcPr>
          <w:p w14:paraId="07D53804"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Inhibits enzymatic activity, oxidative stress</w:t>
            </w:r>
          </w:p>
        </w:tc>
        <w:tc>
          <w:tcPr>
            <w:tcW w:w="0" w:type="auto"/>
            <w:hideMark/>
          </w:tcPr>
          <w:p w14:paraId="19D2A5D5"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Neurological disorders, kidney damage</w:t>
            </w:r>
          </w:p>
        </w:tc>
        <w:sdt>
          <w:sdtPr>
            <w:rPr>
              <w:rFonts w:ascii="Times New Roman" w:eastAsia="Times New Roman" w:hAnsi="Times New Roman" w:cs="Times New Roman"/>
              <w:color w:val="000000"/>
              <w:kern w:val="0"/>
              <w14:ligatures w14:val="none"/>
            </w:rPr>
            <w:tag w:val="MENDELEY_CITATION_v3_eyJjaXRhdGlvbklEIjoiTUVOREVMRVlfQ0lUQVRJT05fOTdiYzMzMmQtNWNlNi00ZjgyLWIzZTItYzg3YTcxZjY0MmYx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2038392984"/>
            <w:placeholder>
              <w:docPart w:val="DefaultPlaceholder_-1854013440"/>
            </w:placeholder>
          </w:sdtPr>
          <w:sdtEndPr/>
          <w:sdtContent>
            <w:tc>
              <w:tcPr>
                <w:tcW w:w="0" w:type="auto"/>
                <w:hideMark/>
              </w:tcPr>
              <w:p w14:paraId="41308E95"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w:t>
                </w:r>
                <w:proofErr w:type="spellStart"/>
                <w:r w:rsidRPr="00B738AC">
                  <w:rPr>
                    <w:rFonts w:ascii="Times New Roman" w:eastAsia="Times New Roman" w:hAnsi="Times New Roman" w:cs="Times New Roman"/>
                    <w:color w:val="000000"/>
                    <w:kern w:val="0"/>
                    <w14:ligatures w14:val="none"/>
                  </w:rPr>
                  <w:t>Balali</w:t>
                </w:r>
                <w:proofErr w:type="spellEnd"/>
                <w:r w:rsidRPr="00B738AC">
                  <w:rPr>
                    <w:rFonts w:ascii="Times New Roman" w:eastAsia="Times New Roman" w:hAnsi="Times New Roman" w:cs="Times New Roman"/>
                    <w:color w:val="000000"/>
                    <w:kern w:val="0"/>
                    <w14:ligatures w14:val="none"/>
                  </w:rPr>
                  <w:t>-Mood et al., 2021)</w:t>
                </w:r>
              </w:p>
            </w:tc>
          </w:sdtContent>
        </w:sdt>
      </w:tr>
      <w:tr w:rsidR="00B91C87" w:rsidRPr="004B74F4" w14:paraId="33C613AE" w14:textId="77777777" w:rsidTr="00B91C87">
        <w:tc>
          <w:tcPr>
            <w:tcW w:w="0" w:type="auto"/>
            <w:hideMark/>
          </w:tcPr>
          <w:p w14:paraId="27E226AF"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Chromium (Cr)</w:t>
            </w:r>
          </w:p>
        </w:tc>
        <w:tc>
          <w:tcPr>
            <w:tcW w:w="0" w:type="auto"/>
            <w:hideMark/>
          </w:tcPr>
          <w:p w14:paraId="29F2CF6F"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Industrial effluents, contaminated water</w:t>
            </w:r>
          </w:p>
        </w:tc>
        <w:tc>
          <w:tcPr>
            <w:tcW w:w="0" w:type="auto"/>
            <w:hideMark/>
          </w:tcPr>
          <w:p w14:paraId="630C903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Reduced root growth, leaf chlorosis, impaired photosynthesis</w:t>
            </w:r>
          </w:p>
        </w:tc>
        <w:tc>
          <w:tcPr>
            <w:tcW w:w="0" w:type="auto"/>
            <w:hideMark/>
          </w:tcPr>
          <w:p w14:paraId="7405855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Carcinogenic, respiratory issues, liver damage</w:t>
            </w:r>
          </w:p>
        </w:tc>
        <w:sdt>
          <w:sdtPr>
            <w:rPr>
              <w:rFonts w:ascii="Times New Roman" w:eastAsia="Times New Roman" w:hAnsi="Times New Roman" w:cs="Times New Roman"/>
              <w:color w:val="000000"/>
              <w:kern w:val="0"/>
              <w14:ligatures w14:val="none"/>
            </w:rPr>
            <w:tag w:val="MENDELEY_CITATION_v3_eyJjaXRhdGlvbklEIjoiTUVOREVMRVlfQ0lUQVRJT05fOTY0OTAwYWMtYWQxMS00NjFlLTk2ZjctNTBkYmUyYzgxMzBm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
            <w:id w:val="-188605586"/>
            <w:placeholder>
              <w:docPart w:val="DefaultPlaceholder_-1854013440"/>
            </w:placeholder>
          </w:sdtPr>
          <w:sdtEndPr/>
          <w:sdtContent>
            <w:tc>
              <w:tcPr>
                <w:tcW w:w="0" w:type="auto"/>
                <w:hideMark/>
              </w:tcPr>
              <w:p w14:paraId="12D94202"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(Wang et al., 2024)</w:t>
                </w:r>
              </w:p>
            </w:tc>
          </w:sdtContent>
        </w:sdt>
      </w:tr>
      <w:tr w:rsidR="00B91C87" w:rsidRPr="004B74F4" w14:paraId="7A05EBD6" w14:textId="77777777" w:rsidTr="00B91C87">
        <w:tc>
          <w:tcPr>
            <w:tcW w:w="0" w:type="auto"/>
            <w:hideMark/>
          </w:tcPr>
          <w:p w14:paraId="50EDC29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Nickel (Ni)</w:t>
            </w:r>
          </w:p>
        </w:tc>
        <w:tc>
          <w:tcPr>
            <w:tcW w:w="0" w:type="auto"/>
            <w:hideMark/>
          </w:tcPr>
          <w:p w14:paraId="4C4F068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Contaminated irrigation water, fertilizers</w:t>
            </w:r>
          </w:p>
        </w:tc>
        <w:tc>
          <w:tcPr>
            <w:tcW w:w="0" w:type="auto"/>
            <w:hideMark/>
          </w:tcPr>
          <w:p w14:paraId="0EBA438F"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Reduced seed germination, chlorosis, altered root development</w:t>
            </w:r>
          </w:p>
        </w:tc>
        <w:tc>
          <w:tcPr>
            <w:tcW w:w="0" w:type="auto"/>
            <w:hideMark/>
          </w:tcPr>
          <w:p w14:paraId="1ABE889D"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Respiratory issues, kidney damage, skin allergies</w:t>
            </w:r>
          </w:p>
        </w:tc>
        <w:sdt>
          <w:sdtPr>
            <w:rPr>
              <w:rFonts w:ascii="Times New Roman" w:eastAsia="Times New Roman" w:hAnsi="Times New Roman" w:cs="Times New Roman"/>
              <w:color w:val="000000"/>
              <w:kern w:val="0"/>
              <w14:ligatures w14:val="none"/>
            </w:rPr>
            <w:tag w:val="MENDELEY_CITATION_v3_eyJjaXRhdGlvbklEIjoiTUVOREVMRVlfQ0lUQVRJT05fY2VkODQzM2ItMTRlYi00ZmU4LTgyNzItZTY0YjIxOWZiOWUx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
            <w:id w:val="-1179963664"/>
            <w:placeholder>
              <w:docPart w:val="DefaultPlaceholder_-1854013440"/>
            </w:placeholder>
          </w:sdtPr>
          <w:sdtEndPr/>
          <w:sdtContent>
            <w:tc>
              <w:tcPr>
                <w:tcW w:w="0" w:type="auto"/>
                <w:hideMark/>
              </w:tcPr>
              <w:p w14:paraId="1A8BA356"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(Bian et al., 2024)</w:t>
                </w:r>
              </w:p>
            </w:tc>
          </w:sdtContent>
        </w:sdt>
      </w:tr>
      <w:tr w:rsidR="00B91C87" w:rsidRPr="004B74F4" w14:paraId="14B75D4F" w14:textId="77777777" w:rsidTr="00B91C87">
        <w:tc>
          <w:tcPr>
            <w:tcW w:w="0" w:type="auto"/>
            <w:hideMark/>
          </w:tcPr>
          <w:p w14:paraId="5035698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Copper (Cu)</w:t>
            </w:r>
          </w:p>
        </w:tc>
        <w:tc>
          <w:tcPr>
            <w:tcW w:w="0" w:type="auto"/>
            <w:hideMark/>
          </w:tcPr>
          <w:p w14:paraId="2C1E3264"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Agricultural fungicides, contaminated water, industrial emissions</w:t>
            </w:r>
          </w:p>
        </w:tc>
        <w:tc>
          <w:tcPr>
            <w:tcW w:w="0" w:type="auto"/>
            <w:hideMark/>
          </w:tcPr>
          <w:p w14:paraId="1D7FF1B5"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Inhibited root growth, chlorosis, oxidative stress</w:t>
            </w:r>
          </w:p>
        </w:tc>
        <w:tc>
          <w:tcPr>
            <w:tcW w:w="0" w:type="auto"/>
            <w:hideMark/>
          </w:tcPr>
          <w:p w14:paraId="50687C41"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Liver and kidney damage, gastrointestinal issues</w:t>
            </w:r>
          </w:p>
        </w:tc>
        <w:sdt>
          <w:sdtPr>
            <w:rPr>
              <w:rFonts w:ascii="Times New Roman" w:eastAsia="Times New Roman" w:hAnsi="Times New Roman" w:cs="Times New Roman"/>
              <w:color w:val="000000"/>
              <w:kern w:val="0"/>
              <w14:ligatures w14:val="none"/>
            </w:rPr>
            <w:tag w:val="MENDELEY_CITATION_v3_eyJjaXRhdGlvbklEIjoiTUVOREVMRVlfQ0lUQVRJT05fNTA5N2I1ODItNzgzMi00NzUyLWFlYmEtZmIzODNlZTY1ZmMx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
            <w:id w:val="-270321394"/>
            <w:placeholder>
              <w:docPart w:val="DefaultPlaceholder_-1854013440"/>
            </w:placeholder>
          </w:sdtPr>
          <w:sdtEndPr/>
          <w:sdtContent>
            <w:tc>
              <w:tcPr>
                <w:tcW w:w="0" w:type="auto"/>
                <w:hideMark/>
              </w:tcPr>
              <w:p w14:paraId="537398BD"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w:t>
                </w:r>
                <w:proofErr w:type="spellStart"/>
                <w:r w:rsidRPr="00B738AC">
                  <w:rPr>
                    <w:rFonts w:ascii="Times New Roman" w:eastAsia="Times New Roman" w:hAnsi="Times New Roman" w:cs="Times New Roman"/>
                    <w:color w:val="000000"/>
                    <w:kern w:val="0"/>
                    <w14:ligatures w14:val="none"/>
                  </w:rPr>
                  <w:t>Pothiraj</w:t>
                </w:r>
                <w:proofErr w:type="spellEnd"/>
                <w:r w:rsidRPr="00B738AC">
                  <w:rPr>
                    <w:rFonts w:ascii="Times New Roman" w:eastAsia="Times New Roman" w:hAnsi="Times New Roman" w:cs="Times New Roman"/>
                    <w:color w:val="000000"/>
                    <w:kern w:val="0"/>
                    <w14:ligatures w14:val="none"/>
                  </w:rPr>
                  <w:t xml:space="preserve"> et al., 2023)</w:t>
                </w:r>
              </w:p>
            </w:tc>
          </w:sdtContent>
        </w:sdt>
      </w:tr>
      <w:tr w:rsidR="00B91C87" w:rsidRPr="004B74F4" w14:paraId="421BC9EB" w14:textId="77777777" w:rsidTr="00B91C87">
        <w:tc>
          <w:tcPr>
            <w:tcW w:w="0" w:type="auto"/>
            <w:hideMark/>
          </w:tcPr>
          <w:p w14:paraId="59836096"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Zinc (Zn)</w:t>
            </w:r>
          </w:p>
        </w:tc>
        <w:tc>
          <w:tcPr>
            <w:tcW w:w="0" w:type="auto"/>
            <w:hideMark/>
          </w:tcPr>
          <w:p w14:paraId="201D3FDF"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Agricultural fertilizers, mining, industrial waste</w:t>
            </w:r>
          </w:p>
        </w:tc>
        <w:tc>
          <w:tcPr>
            <w:tcW w:w="0" w:type="auto"/>
            <w:hideMark/>
          </w:tcPr>
          <w:p w14:paraId="1D281EA3"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Inhibited seedling growth, stunted root and shoot development</w:t>
            </w:r>
          </w:p>
        </w:tc>
        <w:tc>
          <w:tcPr>
            <w:tcW w:w="0" w:type="auto"/>
            <w:hideMark/>
          </w:tcPr>
          <w:p w14:paraId="272C17C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Nausea, vomiting, abdominal pain, neurological issues</w:t>
            </w:r>
          </w:p>
        </w:tc>
        <w:sdt>
          <w:sdtPr>
            <w:rPr>
              <w:rFonts w:ascii="Times New Roman" w:eastAsia="Times New Roman" w:hAnsi="Times New Roman" w:cs="Times New Roman"/>
              <w:color w:val="000000"/>
              <w:kern w:val="0"/>
              <w14:ligatures w14:val="none"/>
            </w:rPr>
            <w:tag w:val="MENDELEY_CITATION_v3_eyJjaXRhdGlvbklEIjoiTUVOREVMRVlfQ0lUQVRJT05fODhiMzI1YWUtNzdiYi00NGY0LWJkZjktMTQyZTlkYmEyMDJ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349762612"/>
            <w:placeholder>
              <w:docPart w:val="DefaultPlaceholder_-1854013440"/>
            </w:placeholder>
          </w:sdtPr>
          <w:sdtEndPr/>
          <w:sdtContent>
            <w:tc>
              <w:tcPr>
                <w:tcW w:w="0" w:type="auto"/>
                <w:hideMark/>
              </w:tcPr>
              <w:p w14:paraId="6198E87C"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(Sajjad et al., 2022)</w:t>
                </w:r>
              </w:p>
            </w:tc>
          </w:sdtContent>
        </w:sdt>
      </w:tr>
      <w:tr w:rsidR="00B91C87" w:rsidRPr="004B74F4" w14:paraId="0835AF4D" w14:textId="77777777" w:rsidTr="00B91C87">
        <w:tc>
          <w:tcPr>
            <w:tcW w:w="0" w:type="auto"/>
            <w:hideMark/>
          </w:tcPr>
          <w:p w14:paraId="3F1E134A"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Cobalt (Co)</w:t>
            </w:r>
          </w:p>
        </w:tc>
        <w:tc>
          <w:tcPr>
            <w:tcW w:w="0" w:type="auto"/>
            <w:hideMark/>
          </w:tcPr>
          <w:p w14:paraId="7FD6CC54"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Fertilizers, industrial effluents</w:t>
            </w:r>
          </w:p>
        </w:tc>
        <w:tc>
          <w:tcPr>
            <w:tcW w:w="0" w:type="auto"/>
            <w:hideMark/>
          </w:tcPr>
          <w:p w14:paraId="6E69B989"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Leaf chlorosis, reduced root growth</w:t>
            </w:r>
          </w:p>
        </w:tc>
        <w:tc>
          <w:tcPr>
            <w:tcW w:w="0" w:type="auto"/>
            <w:hideMark/>
          </w:tcPr>
          <w:p w14:paraId="68FFA2E5"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Cardiovascular problems, thyroid dysfunction</w:t>
            </w:r>
          </w:p>
        </w:tc>
        <w:sdt>
          <w:sdtPr>
            <w:rPr>
              <w:rFonts w:ascii="Times New Roman" w:eastAsia="Times New Roman" w:hAnsi="Times New Roman" w:cs="Times New Roman"/>
              <w:color w:val="000000"/>
              <w:kern w:val="0"/>
              <w14:ligatures w14:val="none"/>
            </w:rPr>
            <w:tag w:val="MENDELEY_CITATION_v3_eyJjaXRhdGlvbklEIjoiTUVOREVMRVlfQ0lUQVRJT05fMzgxODNiZGMtY2ViZC00YzU1LTgyZGEtOWZlZTY2YTE3NjE5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
            <w:id w:val="-665551565"/>
            <w:placeholder>
              <w:docPart w:val="DefaultPlaceholder_-1854013440"/>
            </w:placeholder>
          </w:sdtPr>
          <w:sdtEndPr/>
          <w:sdtContent>
            <w:tc>
              <w:tcPr>
                <w:tcW w:w="0" w:type="auto"/>
                <w:hideMark/>
              </w:tcPr>
              <w:p w14:paraId="32191B36"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(Lin et al., 2024)</w:t>
                </w:r>
              </w:p>
            </w:tc>
          </w:sdtContent>
        </w:sdt>
      </w:tr>
      <w:tr w:rsidR="00B91C87" w:rsidRPr="004B74F4" w14:paraId="44AB004D" w14:textId="77777777" w:rsidTr="00B91C87">
        <w:tc>
          <w:tcPr>
            <w:tcW w:w="0" w:type="auto"/>
            <w:hideMark/>
          </w:tcPr>
          <w:p w14:paraId="0E92D7CB"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b/>
                <w:bCs/>
                <w:kern w:val="0"/>
                <w14:ligatures w14:val="none"/>
              </w:rPr>
              <w:t>Manganese (Mn)</w:t>
            </w:r>
          </w:p>
        </w:tc>
        <w:tc>
          <w:tcPr>
            <w:tcW w:w="0" w:type="auto"/>
            <w:hideMark/>
          </w:tcPr>
          <w:p w14:paraId="326D50C7"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Industrial emissions, fertilizers, sewage sludge</w:t>
            </w:r>
          </w:p>
        </w:tc>
        <w:tc>
          <w:tcPr>
            <w:tcW w:w="0" w:type="auto"/>
            <w:hideMark/>
          </w:tcPr>
          <w:p w14:paraId="26C0A774"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Reduced photosynthesis, leaf spotting, root toxicity</w:t>
            </w:r>
          </w:p>
        </w:tc>
        <w:tc>
          <w:tcPr>
            <w:tcW w:w="0" w:type="auto"/>
            <w:hideMark/>
          </w:tcPr>
          <w:p w14:paraId="47E4D9B8" w14:textId="77777777" w:rsidR="00B91C87" w:rsidRPr="004B74F4" w:rsidRDefault="00B91C87" w:rsidP="00B91C87">
            <w:pPr>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Neurological disorders, cognitive issues, respiratory distress</w:t>
            </w:r>
          </w:p>
        </w:tc>
        <w:sdt>
          <w:sdtPr>
            <w:rPr>
              <w:rFonts w:ascii="Times New Roman" w:eastAsia="Times New Roman" w:hAnsi="Times New Roman" w:cs="Times New Roman"/>
              <w:color w:val="000000"/>
              <w:kern w:val="0"/>
              <w14:ligatures w14:val="none"/>
            </w:rPr>
            <w:tag w:val="MENDELEY_CITATION_v3_eyJjaXRhdGlvbklEIjoiTUVOREVMRVlfQ0lUQVRJT05fNWJmMGRkZTQtMjYwZi00N2JiLWE5ZjgtMmQ0OTM5ZmZlNTNh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Swic3VwcHJlc3MtYXV0aG9yIjpmYWxzZSwiY29tcG9zaXRlIjpmYWxzZSwiYXV0aG9yLW9ubHkiOmZhbHNlfV19"/>
            <w:id w:val="1874805583"/>
            <w:placeholder>
              <w:docPart w:val="DefaultPlaceholder_-1854013440"/>
            </w:placeholder>
          </w:sdtPr>
          <w:sdtEndPr/>
          <w:sdtContent>
            <w:tc>
              <w:tcPr>
                <w:tcW w:w="0" w:type="auto"/>
                <w:hideMark/>
              </w:tcPr>
              <w:p w14:paraId="318133BF" w14:textId="77777777" w:rsidR="00B91C87" w:rsidRPr="004B74F4" w:rsidRDefault="00B738AC" w:rsidP="00B91C87">
                <w:pPr>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kern w:val="0"/>
                    <w14:ligatures w14:val="none"/>
                  </w:rPr>
                  <w:t>(Wang et al., 2024)</w:t>
                </w:r>
              </w:p>
            </w:tc>
          </w:sdtContent>
        </w:sdt>
      </w:tr>
    </w:tbl>
    <w:p w14:paraId="6F37629C" w14:textId="77777777" w:rsidR="00B77753" w:rsidRPr="004B74F4" w:rsidRDefault="00B77753" w:rsidP="007919B4">
      <w:pPr>
        <w:spacing w:before="100" w:beforeAutospacing="1" w:after="100" w:afterAutospacing="1" w:line="240" w:lineRule="auto"/>
        <w:jc w:val="both"/>
        <w:rPr>
          <w:rFonts w:ascii="Times New Roman" w:eastAsia="Times New Roman" w:hAnsi="Times New Roman" w:cs="Times New Roman"/>
          <w:b/>
          <w:bCs/>
          <w:kern w:val="0"/>
          <w14:ligatures w14:val="none"/>
        </w:rPr>
        <w:sectPr w:rsidR="00B77753" w:rsidRPr="004B74F4" w:rsidSect="00B77753">
          <w:pgSz w:w="15840" w:h="12240" w:orient="landscape"/>
          <w:pgMar w:top="1440" w:right="1440" w:bottom="1440" w:left="1440" w:header="720" w:footer="720" w:gutter="0"/>
          <w:cols w:space="720"/>
          <w:docGrid w:linePitch="360"/>
        </w:sectPr>
      </w:pPr>
    </w:p>
    <w:p w14:paraId="3ACEF64E" w14:textId="77777777" w:rsidR="008B4B66" w:rsidRPr="004B74F4" w:rsidRDefault="008B4B66" w:rsidP="00ED63AA">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lastRenderedPageBreak/>
        <w:t>Heavy Metals and Their Impact on Crop Health</w:t>
      </w:r>
    </w:p>
    <w:p w14:paraId="30CBDD16" w14:textId="77777777" w:rsidR="008B4B66" w:rsidRPr="004B74F4" w:rsidRDefault="00EF3BA4" w:rsidP="000019AE">
      <w:pPr>
        <w:spacing w:after="0" w:line="360" w:lineRule="auto"/>
        <w:jc w:val="both"/>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 xml:space="preserve">Heavy metals are toxic, non-biodegradable substances that persist in soil and accumulate over time, becoming a long-term threat to crops and the environment. These metals disrupt essential metabolic processes, hinder plant growth, and cause symptoms such as stunted growth, leaf chlorosis, wilting, reduced root elongation, and even plant death </w:t>
      </w:r>
      <w:sdt>
        <w:sdtPr>
          <w:rPr>
            <w:rFonts w:ascii="Times New Roman" w:eastAsia="Times New Roman" w:hAnsi="Times New Roman" w:cs="Times New Roman"/>
            <w:color w:val="000000"/>
            <w:kern w:val="0"/>
            <w14:ligatures w14:val="none"/>
          </w:rPr>
          <w:tag w:val="MENDELEY_CITATION_v3_eyJjaXRhdGlvbklEIjoiTUVOREVMRVlfQ0lUQVRJT05fYjUzMjUyYjktYTE4My00N2I4LTk1YjgtMTAxM2ZjNDMzNDk2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22980529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(Angon et al., 2024)</w:t>
          </w:r>
        </w:sdtContent>
      </w:sdt>
      <w:r w:rsidRPr="004B74F4">
        <w:rPr>
          <w:rFonts w:ascii="Times New Roman" w:eastAsia="Times New Roman" w:hAnsi="Times New Roman" w:cs="Times New Roman"/>
          <w:kern w:val="0"/>
          <w14:ligatures w14:val="none"/>
        </w:rPr>
        <w:t>.</w:t>
      </w:r>
      <w:r w:rsidR="000019AE"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Lead is known to inhibit root growth and reduce photosynthetic activity of plants by disrupting chlorophyll production</w:t>
      </w:r>
      <w:r w:rsidR="00932896"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"/>
          <w:id w:val="-172229025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 Gupta et al., 2024)</w:t>
          </w:r>
        </w:sdtContent>
      </w:sdt>
      <w:r w:rsidRPr="004B74F4">
        <w:rPr>
          <w:rFonts w:ascii="Times New Roman" w:eastAsia="Times New Roman" w:hAnsi="Times New Roman" w:cs="Times New Roman"/>
          <w:kern w:val="0"/>
          <w14:ligatures w14:val="none"/>
        </w:rPr>
        <w:t>. High levels of lead can result in yellowing leaves and reduced photosynthetic rates, resulting in stunted growth and decreased overall plant health</w:t>
      </w:r>
      <w:r w:rsidR="00932896"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"/>
          <w:id w:val="121454272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Giannakoula</w:t>
          </w:r>
          <w:proofErr w:type="spellEnd"/>
          <w:r w:rsidR="00B738AC" w:rsidRPr="00B738AC">
            <w:rPr>
              <w:rFonts w:ascii="Times New Roman" w:eastAsia="Times New Roman" w:hAnsi="Times New Roman" w:cs="Times New Roman"/>
              <w:color w:val="000000"/>
              <w:kern w:val="0"/>
              <w14:ligatures w14:val="none"/>
            </w:rPr>
            <w:t xml:space="preserve"> et al., 2021)</w:t>
          </w:r>
        </w:sdtContent>
      </w:sdt>
      <w:r w:rsidRPr="004B74F4">
        <w:rPr>
          <w:rFonts w:ascii="Times New Roman" w:eastAsia="Times New Roman" w:hAnsi="Times New Roman" w:cs="Times New Roman"/>
          <w:kern w:val="0"/>
          <w14:ligatures w14:val="none"/>
        </w:rPr>
        <w:t>.</w:t>
      </w:r>
      <w:r w:rsidR="00932896"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 xml:space="preserve">Cadmium, another heavy metal found in contaminated soils, is particularly dangerous due to its carcinogenic properties and ability to </w:t>
      </w:r>
      <w:r w:rsidR="0073230C" w:rsidRPr="004B74F4">
        <w:rPr>
          <w:rFonts w:ascii="Times New Roman" w:eastAsia="Times New Roman" w:hAnsi="Times New Roman" w:cs="Times New Roman"/>
          <w:kern w:val="0"/>
          <w14:ligatures w14:val="none"/>
        </w:rPr>
        <w:t>gather</w:t>
      </w:r>
      <w:r w:rsidRPr="004B74F4">
        <w:rPr>
          <w:rFonts w:ascii="Times New Roman" w:eastAsia="Times New Roman" w:hAnsi="Times New Roman" w:cs="Times New Roman"/>
          <w:kern w:val="0"/>
          <w14:ligatures w14:val="none"/>
        </w:rPr>
        <w:t xml:space="preserve"> in the edible parts of crops. It disrupts essential cellular processes, causing oxidative stress within plant cells, leading to stunted growth, poor seed quality, and reduced crop yield</w:t>
      </w:r>
      <w:r w:rsidR="00932896"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"/>
          <w:id w:val="-211112291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(Genchi et al., 2020)</w:t>
          </w:r>
        </w:sdtContent>
      </w:sdt>
      <w:r w:rsidRPr="004B74F4">
        <w:rPr>
          <w:rFonts w:ascii="Times New Roman" w:eastAsia="Times New Roman" w:hAnsi="Times New Roman" w:cs="Times New Roman"/>
          <w:kern w:val="0"/>
          <w14:ligatures w14:val="none"/>
        </w:rPr>
        <w:t>.</w:t>
      </w:r>
      <w:r w:rsidR="000019AE"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Arsenic is another toxic heavy metal found in contaminated groundwater, particularly in regions where irrigation practices involve the use of water contaminated with industrial or agricultural runoff</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"/>
          <w:id w:val="-50413209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(Bhat et al., 2024)</w:t>
          </w:r>
        </w:sdtContent>
      </w:sdt>
      <w:r w:rsidRPr="004B74F4">
        <w:rPr>
          <w:rFonts w:ascii="Times New Roman" w:eastAsia="Times New Roman" w:hAnsi="Times New Roman" w:cs="Times New Roman"/>
          <w:kern w:val="0"/>
          <w14:ligatures w14:val="none"/>
        </w:rPr>
        <w:t>. It interferes with the plant's ability to perform cellular respiration, leading to reduced growth, poor seed development, and, in some cases, complete crop failure</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"/>
          <w:id w:val="172001399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(A. Gupta et al., 2022)</w:t>
          </w:r>
        </w:sdtContent>
      </w:sdt>
      <w:r w:rsidRPr="004B74F4">
        <w:rPr>
          <w:rFonts w:ascii="Times New Roman" w:eastAsia="Times New Roman" w:hAnsi="Times New Roman" w:cs="Times New Roman"/>
          <w:kern w:val="0"/>
          <w14:ligatures w14:val="none"/>
        </w:rPr>
        <w:t>. Mercury, another dangerous heavy metal, is notorious for its toxicity to plants and its ability to accumulate in the soil and water systems</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mFiZTczYzktNjJkMS00YTIzLTgyYmUtNjNlNjRmYzM4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477034853"/>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Balali</w:t>
          </w:r>
          <w:proofErr w:type="spellEnd"/>
          <w:r w:rsidR="00B738AC" w:rsidRPr="00B738AC">
            <w:rPr>
              <w:rFonts w:ascii="Times New Roman" w:eastAsia="Times New Roman" w:hAnsi="Times New Roman" w:cs="Times New Roman"/>
              <w:color w:val="000000"/>
              <w:kern w:val="0"/>
              <w14:ligatures w14:val="none"/>
            </w:rPr>
            <w:t>-Mood et al., 2021)</w:t>
          </w:r>
        </w:sdtContent>
      </w:sdt>
      <w:r w:rsidRPr="004B74F4">
        <w:rPr>
          <w:rFonts w:ascii="Times New Roman" w:eastAsia="Times New Roman" w:hAnsi="Times New Roman" w:cs="Times New Roman"/>
          <w:kern w:val="0"/>
          <w14:ligatures w14:val="none"/>
        </w:rPr>
        <w:t>. It impairs root function, disrupts water and nutrient uptake, and damages the plant's vascular system</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"/>
          <w:id w:val="-84074041"/>
          <w:placeholder>
            <w:docPart w:val="DefaultPlaceholder_-1854013440"/>
          </w:placeholder>
        </w:sdtPr>
        <w:sdtEndPr/>
        <w:sdtContent>
          <w:r w:rsidR="00B738AC" w:rsidRPr="00B738AC">
            <w:rPr>
              <w:rFonts w:eastAsia="Times New Roman"/>
              <w:color w:val="000000"/>
            </w:rPr>
            <w:t>(Chakraborty &amp; Choudhury, 2023; Patra &amp; Sharma, 2000)</w:t>
          </w:r>
        </w:sdtContent>
      </w:sdt>
      <w:r w:rsidRPr="004B74F4">
        <w:rPr>
          <w:rFonts w:ascii="Times New Roman" w:eastAsia="Times New Roman" w:hAnsi="Times New Roman" w:cs="Times New Roman"/>
          <w:kern w:val="0"/>
          <w14:ligatures w14:val="none"/>
        </w:rPr>
        <w:t>.</w:t>
      </w:r>
      <w:r w:rsidR="000019AE"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The presence of heavy metals in agricultural soils not only affects plant health but also has far-reaching consequences for food safety and human health</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jk0MWEzOTktZjQwOS00MjZjLWFmNDUtNGM0ZWQ1MzRhMGUw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332646061"/>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(Angon et al., 2024)</w:t>
          </w:r>
        </w:sdtContent>
      </w:sdt>
      <w:r w:rsidRPr="004B74F4">
        <w:rPr>
          <w:rFonts w:ascii="Times New Roman" w:eastAsia="Times New Roman" w:hAnsi="Times New Roman" w:cs="Times New Roman"/>
          <w:kern w:val="0"/>
          <w14:ligatures w14:val="none"/>
        </w:rPr>
        <w:t>. The accumulation of these metals in the edible parts of crops poses serious risks to humans, as they can enter the food chain when contaminated crops are consumed</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Tc2ZGIwNTQtYTcwYi00NzZlLWFmNjMtMDAwZTAzMWMzNzll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37870207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(Rai et al., 2019)</w:t>
          </w:r>
        </w:sdtContent>
      </w:sdt>
      <w:r w:rsidRPr="004B74F4">
        <w:rPr>
          <w:rFonts w:ascii="Times New Roman" w:eastAsia="Times New Roman" w:hAnsi="Times New Roman" w:cs="Times New Roman"/>
          <w:kern w:val="0"/>
          <w14:ligatures w14:val="none"/>
        </w:rPr>
        <w:t>.</w:t>
      </w:r>
      <w:r w:rsidR="00BA3897"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Over time, the consumption of food contaminated with heavy metals can lead to chronic health conditions such as cancer, neurological disorders, and organ damage</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ThjMWQ1OGItMWUzOC00MTBkLWE4ODctMTk1OWRmYWRjMjBh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
          <w:id w:val="-65259878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(Mitra et al., 2022)</w:t>
          </w:r>
        </w:sdtContent>
      </w:sdt>
      <w:r w:rsidRPr="004B74F4">
        <w:rPr>
          <w:rFonts w:ascii="Times New Roman" w:eastAsia="Times New Roman" w:hAnsi="Times New Roman" w:cs="Times New Roman"/>
          <w:kern w:val="0"/>
          <w14:ligatures w14:val="none"/>
        </w:rPr>
        <w:t>.</w:t>
      </w:r>
      <w:r w:rsidR="000019AE" w:rsidRPr="004B74F4">
        <w:rPr>
          <w:rFonts w:ascii="Times New Roman" w:eastAsia="Times New Roman" w:hAnsi="Times New Roman" w:cs="Times New Roman"/>
          <w:kern w:val="0"/>
          <w14:ligatures w14:val="none"/>
        </w:rPr>
        <w:t xml:space="preserve"> </w:t>
      </w:r>
      <w:r w:rsidR="0073230C">
        <w:rPr>
          <w:rFonts w:ascii="Times New Roman" w:eastAsia="Times New Roman" w:hAnsi="Times New Roman" w:cs="Times New Roman"/>
          <w:kern w:val="0"/>
          <w14:ligatures w14:val="none"/>
        </w:rPr>
        <w:t>g</w:t>
      </w:r>
      <w:r w:rsidR="00BA389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"/>
          <w:id w:val="-70695021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(Sánchez-Castro et al., 2023)</w:t>
          </w:r>
        </w:sdtContent>
      </w:sdt>
      <w:r w:rsidRPr="004B74F4">
        <w:rPr>
          <w:rFonts w:ascii="Times New Roman" w:eastAsia="Times New Roman" w:hAnsi="Times New Roman" w:cs="Times New Roman"/>
          <w:kern w:val="0"/>
          <w14:ligatures w14:val="none"/>
        </w:rPr>
        <w:t>. Regular soil testing and safer agricultural practices can help minimize the risk of heavy metal contamination in food crops.</w:t>
      </w:r>
      <w:r w:rsidR="000019AE"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In conclusion, the presence of heavy metals in agricultural soils poses a significant threat to both plant health and human well-being. These metals disrupt vital metabolic processes, reduce crop yield, and accumulate in edible plant tissues, leading to serious health risks for consumers. Comprehensive strategies to mitigate their impact are needed to ensure a healthier, more sustainable food system for future generations.</w:t>
      </w:r>
    </w:p>
    <w:p w14:paraId="17ED6B2A"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lastRenderedPageBreak/>
        <w:t>Microplastics: An Emerging Threat to Soil and Crop Health</w:t>
      </w:r>
    </w:p>
    <w:p w14:paraId="0A34D964" w14:textId="77777777" w:rsidR="009E793A" w:rsidRPr="004B74F4" w:rsidRDefault="009E793A" w:rsidP="004771F9">
      <w:pPr>
        <w:spacing w:after="0" w:line="360" w:lineRule="auto"/>
        <w:ind w:firstLine="720"/>
        <w:jc w:val="both"/>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 xml:space="preserve">Microplastics, originating from plastic debris, industrial waste, synthetic fibers, and other plastic products, are increasingly found in various environmental media, including soil, water bodies, and air </w:t>
      </w:r>
      <w:sdt>
        <w:sdtPr>
          <w:rPr>
            <w:rFonts w:ascii="Times New Roman" w:eastAsia="Times New Roman" w:hAnsi="Times New Roman" w:cs="Times New Roman"/>
            <w:color w:val="000000"/>
            <w:kern w:val="0"/>
            <w14:ligatures w14:val="none"/>
          </w:rPr>
          <w:tag w:val="MENDELEY_CITATION_v3_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"/>
          <w:id w:val="-549073828"/>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(Kye et al., 2023)</w:t>
          </w:r>
        </w:sdtContent>
      </w:sdt>
      <w:r w:rsidRPr="004B74F4">
        <w:rPr>
          <w:rFonts w:ascii="Times New Roman" w:eastAsia="Times New Roman" w:hAnsi="Times New Roman" w:cs="Times New Roman"/>
          <w:kern w:val="0"/>
          <w14:ligatures w14:val="none"/>
        </w:rPr>
        <w:t xml:space="preserve">. Soils, being a major repository of microplastics, are increasingly contaminated, leading to environmental concerns such as altered soil structure, impaired water retention, and disruptions to soil microbial communities </w:t>
      </w:r>
      <w:sdt>
        <w:sdtPr>
          <w:rPr>
            <w:rFonts w:ascii="Times New Roman" w:eastAsia="Times New Roman" w:hAnsi="Times New Roman" w:cs="Times New Roman"/>
            <w:color w:val="000000"/>
            <w:kern w:val="0"/>
            <w14:ligatures w14:val="none"/>
          </w:rPr>
          <w:tag w:val="MENDELEY_CITATION_v3_eyJjaXRhdGlvbklEIjoiTUVOREVMRVlfQ0lUQVRJT05fYWJkZGY5ODUtOTk3YS00ZGUzLWFkZWMtMDI4NGQ1OTZjYjQ2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
          <w:id w:val="112365223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(Chang et al., 2024)</w:t>
          </w:r>
        </w:sdtContent>
      </w:sdt>
      <w:r w:rsidRPr="004B74F4">
        <w:rPr>
          <w:rFonts w:ascii="Times New Roman" w:eastAsia="Times New Roman" w:hAnsi="Times New Roman" w:cs="Times New Roman"/>
          <w:kern w:val="0"/>
          <w14:ligatures w14:val="none"/>
        </w:rPr>
        <w:t xml:space="preserve">. Microplastics enter soils through various pathways, including atmospheric fallout, agricultural activities, wastewater sludge application, and runoff from plastic waste </w:t>
      </w:r>
      <w:sdt>
        <w:sdtPr>
          <w:rPr>
            <w:rFonts w:ascii="Times New Roman" w:eastAsia="Times New Roman" w:hAnsi="Times New Roman" w:cs="Times New Roman"/>
            <w:color w:val="000000"/>
            <w:kern w:val="0"/>
            <w14:ligatures w14:val="none"/>
          </w:rPr>
          <w:tag w:val="MENDELEY_CITATION_v3_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"/>
          <w:id w:val="9282933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(Zhu et al., 2023)</w:t>
          </w:r>
        </w:sdtContent>
      </w:sdt>
      <w:r w:rsidRPr="004B74F4">
        <w:rPr>
          <w:rFonts w:ascii="Times New Roman" w:eastAsia="Times New Roman" w:hAnsi="Times New Roman" w:cs="Times New Roman"/>
          <w:kern w:val="0"/>
          <w14:ligatures w14:val="none"/>
        </w:rPr>
        <w:t>.</w:t>
      </w:r>
      <w:r w:rsidR="004771F9"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 xml:space="preserve">The accumulation of microplastics in soil is not only due to their persistence but also because they can interact with other pollutants, such as heavy metals, herbicides, and pesticides, potentially exacerbating their negative effects on soil and crop health </w:t>
      </w:r>
      <w:sdt>
        <w:sdtPr>
          <w:rPr>
            <w:rFonts w:ascii="Times New Roman" w:eastAsia="Times New Roman" w:hAnsi="Times New Roman" w:cs="Times New Roman"/>
            <w:color w:val="000000"/>
            <w:kern w:val="0"/>
            <w14:ligatures w14:val="none"/>
          </w:rPr>
          <w:tag w:val="MENDELEY_CITATION_v3_eyJjaXRhdGlvbklEIjoiTUVOREVMRVlfQ0lUQVRJT05fMTU2ZjZjYWUtMzIxOS00NGEwLTgzYmYtMWY4NGYwODE1ZjYx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
          <w:id w:val="951049510"/>
          <w:placeholder>
            <w:docPart w:val="DefaultPlaceholder_-1854013440"/>
          </w:placeholder>
        </w:sdtPr>
        <w:sdtEndPr/>
        <w:sdtContent>
          <w:r w:rsidR="00B738AC" w:rsidRPr="00B738AC">
            <w:rPr>
              <w:rFonts w:eastAsia="Times New Roman"/>
              <w:color w:val="000000"/>
            </w:rPr>
            <w:t>(Hasan &amp; Tarannum, 2025)</w:t>
          </w:r>
        </w:sdtContent>
      </w:sdt>
      <w:r w:rsidRPr="004B74F4">
        <w:rPr>
          <w:rFonts w:ascii="Times New Roman" w:eastAsia="Times New Roman" w:hAnsi="Times New Roman" w:cs="Times New Roman"/>
          <w:kern w:val="0"/>
          <w14:ligatures w14:val="none"/>
        </w:rPr>
        <w:t xml:space="preserve">. Microplastics can adsorb and concentrate various pollutants, including heavy metals, acting as vectors for their transport and uptake by plants. This can increase the toxicity of these metals to plants and lead to their accumulation in edible plant tissues </w:t>
      </w:r>
      <w:sdt>
        <w:sdtPr>
          <w:rPr>
            <w:rFonts w:ascii="Times New Roman" w:eastAsia="Times New Roman" w:hAnsi="Times New Roman" w:cs="Times New Roman"/>
            <w:color w:val="000000"/>
            <w:kern w:val="0"/>
            <w14:ligatures w14:val="none"/>
          </w:rPr>
          <w:tag w:val="MENDELEY_CITATION_v3_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"/>
          <w:id w:val="1916431479"/>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(Hasan et al., 2024)</w:t>
          </w:r>
        </w:sdtContent>
      </w:sdt>
      <w:r w:rsidRPr="004B74F4">
        <w:rPr>
          <w:rFonts w:ascii="Times New Roman" w:eastAsia="Times New Roman" w:hAnsi="Times New Roman" w:cs="Times New Roman"/>
          <w:kern w:val="0"/>
          <w14:ligatures w14:val="none"/>
        </w:rPr>
        <w:t>.</w:t>
      </w:r>
      <w:r w:rsidR="004771F9"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The presence of microplastics in agricultural soils may also alter soil physical properties, leading to indirect effects on crop health. These changes can reduce soil porosity, water infiltration, root penetration, and nutrient uptake, affecting crop yields and quality</w:t>
      </w:r>
      <w:r w:rsidR="004771F9"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2JhMjVkNTktYmM2ZS00MjdiLWE5MTEtZGFjOTQ0NDY3NTZk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
          <w:id w:val="625286784"/>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(Mondol et al., 2024)</w:t>
          </w:r>
        </w:sdtContent>
      </w:sdt>
      <w:r w:rsidRPr="004B74F4">
        <w:rPr>
          <w:rFonts w:ascii="Times New Roman" w:eastAsia="Times New Roman" w:hAnsi="Times New Roman" w:cs="Times New Roman"/>
          <w:kern w:val="0"/>
          <w14:ligatures w14:val="none"/>
        </w:rPr>
        <w:t>. The interaction between microplastics, soil health, and plant health is complex and requires further investigation.</w:t>
      </w:r>
      <w:r w:rsidR="004771F9"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Microplastics in soils pose a significant threat to soil and crop health, as they can enter the food chain through contaminated crops. These microplastics can accumulate in edible plant tissues, potentially leading to adverse health effects, including physical harm to human tissues, inflammation, and diseases like cancer and gastrointestinal disorders</w:t>
      </w:r>
      <w:r w:rsidR="004771F9"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"/>
          <w:id w:val="115574743"/>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(Li et al., 2024)</w:t>
          </w:r>
        </w:sdtContent>
      </w:sdt>
      <w:r w:rsidRPr="004B74F4">
        <w:rPr>
          <w:rFonts w:ascii="Times New Roman" w:eastAsia="Times New Roman" w:hAnsi="Times New Roman" w:cs="Times New Roman"/>
          <w:kern w:val="0"/>
          <w14:ligatures w14:val="none"/>
        </w:rPr>
        <w:t>. As plastic use increases worldwide, the accumulation of microplastics in the environment is expected to worsen. To mitigate this impact, sustainable agricultural practices should be adopted, minimizing plastic waste and promoting the use of biodegradable materials. Further research is needed to assess the long-term effects of microplastics on soil health, plant growth, and food safety. Innovative techniques for remediating microplastic-contaminated soils, such as bioremediation or phytoremediation, may offer potential solutions. Collaborative efforts from researchers, policymakers, and agricultural stakeholders are crucial in addressing this emerging issue and ensuring the long-term health and sustainability of agricultural systems.</w:t>
      </w:r>
    </w:p>
    <w:p w14:paraId="28848E79"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lastRenderedPageBreak/>
        <w:t>Mechanisms of Interaction Between Microplastics and Heavy Metals</w:t>
      </w:r>
    </w:p>
    <w:p w14:paraId="005A73D4" w14:textId="77777777" w:rsidR="004771F9" w:rsidRPr="004B74F4" w:rsidRDefault="00B26E3A" w:rsidP="00A372FC">
      <w:pPr>
        <w:spacing w:after="0" w:line="360" w:lineRule="auto"/>
        <w:jc w:val="both"/>
        <w:rPr>
          <w:rFonts w:ascii="Times New Roman" w:eastAsia="Times New Roman" w:hAnsi="Times New Roman" w:cs="Times New Roman"/>
          <w:kern w:val="0"/>
          <w14:ligatures w14:val="none"/>
        </w:rPr>
      </w:pPr>
      <w:r w:rsidRPr="00B26E3A">
        <w:rPr>
          <w:rFonts w:ascii="Times New Roman" w:eastAsia="Times New Roman" w:hAnsi="Times New Roman" w:cs="Times New Roman"/>
          <w:kern w:val="0"/>
          <w14:ligatures w14:val="none"/>
        </w:rPr>
        <w:t>Microplastics and heavy metals in soil interact in a complicated way that is impacted by both chemical and environmental factors</w:t>
      </w:r>
      <w:r w:rsidR="004771F9" w:rsidRPr="004B74F4">
        <w:rPr>
          <w:rFonts w:ascii="Times New Roman" w:eastAsia="Times New Roman" w:hAnsi="Times New Roman" w:cs="Times New Roman"/>
          <w:kern w:val="0"/>
          <w14:ligatures w14:val="none"/>
        </w:rPr>
        <w:t>. Microplastics, due to their large surface area and chemical reactivity, are effective at adsorbing pollutants like cadmium, lead, arsenic, and mercury, increasing their bioavailability in the soil</w:t>
      </w:r>
      <w:r w:rsidR="00B827AE"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U4MDYiLCJJU1NOIjoiMjIxMzM0MzciLCJpc3N1ZWQiOnsiZGF0ZS1wYXJ0cyI6W1syMDI1LDRdXX0sInBhZ2UiOiIxMTU4MDYiLCJpc3N1ZSI6IjIiLCJ2b2x1bWUiOiIxMyJ9LCJpc1RlbXBvcmFyeSI6ZmFsc2V9XX0="/>
          <w:id w:val="-265152334"/>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(Zhang et al., 2025)</w:t>
          </w:r>
        </w:sdtContent>
      </w:sdt>
      <w:r w:rsidR="004771F9" w:rsidRPr="004B74F4">
        <w:rPr>
          <w:rFonts w:ascii="Times New Roman" w:eastAsia="Times New Roman" w:hAnsi="Times New Roman" w:cs="Times New Roman"/>
          <w:kern w:val="0"/>
          <w14:ligatures w14:val="none"/>
        </w:rPr>
        <w:t>. This concentration of pollutants in plant roots increases the risk of metal accumulation in crop tissues</w:t>
      </w:r>
      <w:r w:rsidR="002F6A2B"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TMxNDlmNjQtMjdhZi00ZWEyLWI1OWQtMTgzNDM0MTJlMGEx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144789819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(Rai et al., 2019)</w:t>
          </w:r>
        </w:sdtContent>
      </w:sdt>
      <w:r w:rsidR="004771F9" w:rsidRPr="004B74F4">
        <w:rPr>
          <w:rFonts w:ascii="Times New Roman" w:eastAsia="Times New Roman" w:hAnsi="Times New Roman" w:cs="Times New Roman"/>
          <w:kern w:val="0"/>
          <w14:ligatures w14:val="none"/>
        </w:rPr>
        <w:t>.</w:t>
      </w:r>
      <w:r w:rsidR="004771F9" w:rsidRPr="004B74F4">
        <w:rPr>
          <w:rFonts w:ascii="Times New Roman" w:eastAsia="Times New Roman" w:hAnsi="Times New Roman" w:cs="Times New Roman"/>
          <w:kern w:val="0"/>
          <w14:ligatures w14:val="none"/>
        </w:rPr>
        <w:br/>
      </w:r>
      <w:r w:rsidR="004771F9" w:rsidRPr="004B74F4">
        <w:rPr>
          <w:rFonts w:ascii="Times New Roman" w:eastAsia="Times New Roman" w:hAnsi="Times New Roman" w:cs="Times New Roman"/>
          <w:kern w:val="0"/>
          <w14:ligatures w14:val="none"/>
        </w:rPr>
        <w:br/>
        <w:t xml:space="preserve">The physical properties of soil, such as porosity, aggregation, and water retention capacity, also play a role in the interaction. </w:t>
      </w:r>
      <w:r w:rsidR="00524808" w:rsidRPr="00524808">
        <w:rPr>
          <w:rFonts w:ascii="Times New Roman" w:eastAsia="Times New Roman" w:hAnsi="Times New Roman" w:cs="Times New Roman"/>
          <w:kern w:val="0"/>
          <w14:ligatures w14:val="none"/>
        </w:rPr>
        <w:t>Microplastics have the ability to alter the structure of soil, which increases heavy metal mobility and leaching into deeper soil layers</w:t>
      </w:r>
      <w:r w:rsidR="004771F9" w:rsidRPr="004B74F4">
        <w:rPr>
          <w:rFonts w:ascii="Times New Roman" w:eastAsia="Times New Roman" w:hAnsi="Times New Roman" w:cs="Times New Roman"/>
          <w:kern w:val="0"/>
          <w14:ligatures w14:val="none"/>
        </w:rPr>
        <w:t>. Additionally, microplastics can cause soil compaction, hindering root growth and nutrient uptake</w:t>
      </w:r>
      <w:r w:rsidR="002F6A2B"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jQ3YTk0YmEtZDdjYS00Zjc3LThiNmUtNjkzOWI2NTk0YzM5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
          <w:id w:val="-367447508"/>
          <w:placeholder>
            <w:docPart w:val="DefaultPlaceholder_-1854013440"/>
          </w:placeholder>
        </w:sdtPr>
        <w:sdtEndPr/>
        <w:sdtContent>
          <w:r w:rsidR="00B738AC" w:rsidRPr="00B738AC">
            <w:rPr>
              <w:rFonts w:eastAsia="Times New Roman"/>
              <w:color w:val="000000"/>
            </w:rPr>
            <w:t>(Hasan &amp; Tarannum, 2025)</w:t>
          </w:r>
        </w:sdtContent>
      </w:sdt>
      <w:r w:rsidR="004771F9" w:rsidRPr="004B74F4">
        <w:rPr>
          <w:rFonts w:ascii="Times New Roman" w:eastAsia="Times New Roman" w:hAnsi="Times New Roman" w:cs="Times New Roman"/>
          <w:kern w:val="0"/>
          <w14:ligatures w14:val="none"/>
        </w:rPr>
        <w:t>.</w:t>
      </w:r>
      <w:r w:rsidR="004771F9" w:rsidRPr="004B74F4">
        <w:rPr>
          <w:rFonts w:ascii="Times New Roman" w:eastAsia="Times New Roman" w:hAnsi="Times New Roman" w:cs="Times New Roman"/>
          <w:kern w:val="0"/>
          <w14:ligatures w14:val="none"/>
        </w:rPr>
        <w:br/>
      </w:r>
      <w:r w:rsidR="004771F9" w:rsidRPr="004B74F4">
        <w:rPr>
          <w:rFonts w:ascii="Times New Roman" w:eastAsia="Times New Roman" w:hAnsi="Times New Roman" w:cs="Times New Roman"/>
          <w:kern w:val="0"/>
          <w14:ligatures w14:val="none"/>
        </w:rPr>
        <w:br/>
        <w:t>The chemical properties of the soil, particularly its pH, can also be influenced by microplastics</w:t>
      </w:r>
      <w:r w:rsidR="002F6A2B"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mM1ZTgwMzItNjA5YS00ZmQwLWE0MGEtZTZjZjA4YzVlYmZh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
          <w:id w:val="1812513146"/>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(Mondol et al., 2024)</w:t>
          </w:r>
        </w:sdtContent>
      </w:sdt>
      <w:r w:rsidR="004771F9" w:rsidRPr="004B74F4">
        <w:rPr>
          <w:rFonts w:ascii="Times New Roman" w:eastAsia="Times New Roman" w:hAnsi="Times New Roman" w:cs="Times New Roman"/>
          <w:kern w:val="0"/>
          <w14:ligatures w14:val="none"/>
        </w:rPr>
        <w:t>. Changes in pH can affect the solubility of heavy metals, making them more bioavailable to plants</w:t>
      </w:r>
      <w:r w:rsidR="002F6A2B"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"/>
          <w:id w:val="1884442003"/>
          <w:placeholder>
            <w:docPart w:val="DefaultPlaceholder_-1854013440"/>
          </w:placeholder>
        </w:sdtPr>
        <w:sdtEndPr/>
        <w:sdtContent>
          <w:r w:rsidR="00B738AC" w:rsidRPr="00B738AC">
            <w:rPr>
              <w:rFonts w:eastAsia="Times New Roman"/>
              <w:color w:val="000000"/>
            </w:rPr>
            <w:t>(Adamczyk-</w:t>
          </w:r>
          <w:proofErr w:type="spellStart"/>
          <w:r w:rsidR="00B738AC" w:rsidRPr="00B738AC">
            <w:rPr>
              <w:rFonts w:eastAsia="Times New Roman"/>
              <w:color w:val="000000"/>
            </w:rPr>
            <w:t>Szabela</w:t>
          </w:r>
          <w:proofErr w:type="spellEnd"/>
          <w:r w:rsidR="00B738AC" w:rsidRPr="00B738AC">
            <w:rPr>
              <w:rFonts w:eastAsia="Times New Roman"/>
              <w:color w:val="000000"/>
            </w:rPr>
            <w:t xml:space="preserve"> &amp; Wolf, 2022)</w:t>
          </w:r>
        </w:sdtContent>
      </w:sdt>
      <w:r w:rsidR="004771F9" w:rsidRPr="004B74F4">
        <w:rPr>
          <w:rFonts w:ascii="Times New Roman" w:eastAsia="Times New Roman" w:hAnsi="Times New Roman" w:cs="Times New Roman"/>
          <w:kern w:val="0"/>
          <w14:ligatures w14:val="none"/>
        </w:rPr>
        <w:t>. The presence of microplastics may also alter the composition and activity of soil microorganisms, which play a critical role in nutrient cycling and metal transformation</w:t>
      </w:r>
      <w:r w:rsidR="002F6A2B"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jc4NzE5ZjYtZjgxMS00MjlhLWFhZTMtMTc4MTU3NGNlOGFm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
          <w:id w:val="132725207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Aralappanavar</w:t>
          </w:r>
          <w:proofErr w:type="spellEnd"/>
          <w:r w:rsidR="00B738AC" w:rsidRPr="00B738AC">
            <w:rPr>
              <w:rFonts w:ascii="Times New Roman" w:eastAsia="Times New Roman" w:hAnsi="Times New Roman" w:cs="Times New Roman"/>
              <w:color w:val="000000"/>
              <w:kern w:val="0"/>
              <w14:ligatures w14:val="none"/>
            </w:rPr>
            <w:t xml:space="preserve"> et al., 2024)</w:t>
          </w:r>
        </w:sdtContent>
      </w:sdt>
      <w:r w:rsidR="004771F9" w:rsidRPr="004B74F4">
        <w:rPr>
          <w:rFonts w:ascii="Times New Roman" w:eastAsia="Times New Roman" w:hAnsi="Times New Roman" w:cs="Times New Roman"/>
          <w:kern w:val="0"/>
          <w14:ligatures w14:val="none"/>
        </w:rPr>
        <w:t>.</w:t>
      </w:r>
      <w:r w:rsidR="0003242F" w:rsidRPr="004B74F4">
        <w:rPr>
          <w:rFonts w:ascii="Times New Roman" w:eastAsia="Times New Roman" w:hAnsi="Times New Roman" w:cs="Times New Roman"/>
          <w:kern w:val="0"/>
          <w14:ligatures w14:val="none"/>
        </w:rPr>
        <w:t xml:space="preserve"> </w:t>
      </w:r>
      <w:r w:rsidR="004771F9" w:rsidRPr="004B74F4">
        <w:rPr>
          <w:rFonts w:ascii="Times New Roman" w:eastAsia="Times New Roman" w:hAnsi="Times New Roman" w:cs="Times New Roman"/>
          <w:kern w:val="0"/>
          <w14:ligatures w14:val="none"/>
        </w:rPr>
        <w:t>The interaction between microplastics and heavy metals can lead to the formation of microplastic-metal complexes, which may exhibit different toxicological properties than the metals alone</w:t>
      </w:r>
      <w:r w:rsidR="00F325D5"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"/>
          <w:id w:val="5259286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(Khalid et al., 2021)</w:t>
          </w:r>
        </w:sdtContent>
      </w:sdt>
      <w:r w:rsidR="004771F9" w:rsidRPr="004B74F4">
        <w:rPr>
          <w:rFonts w:ascii="Times New Roman" w:eastAsia="Times New Roman" w:hAnsi="Times New Roman" w:cs="Times New Roman"/>
          <w:kern w:val="0"/>
          <w14:ligatures w14:val="none"/>
        </w:rPr>
        <w:t>. These complexes could potentially alter the way metals interact with plants and soil microorganisms, potentially leading to novel and unforeseen effects on soil and crop health.</w:t>
      </w:r>
      <w:r w:rsidR="000E1427" w:rsidRPr="004B74F4">
        <w:rPr>
          <w:rFonts w:ascii="Times New Roman" w:eastAsia="Times New Roman" w:hAnsi="Times New Roman" w:cs="Times New Roman"/>
          <w:kern w:val="0"/>
          <w14:ligatures w14:val="none"/>
        </w:rPr>
        <w:t xml:space="preserve"> </w:t>
      </w:r>
      <w:r w:rsidR="004771F9" w:rsidRPr="004B74F4">
        <w:rPr>
          <w:rFonts w:ascii="Times New Roman" w:eastAsia="Times New Roman" w:hAnsi="Times New Roman" w:cs="Times New Roman"/>
          <w:kern w:val="0"/>
          <w14:ligatures w14:val="none"/>
        </w:rPr>
        <w:t>To mitigate the risks associated with microplastic contamination in agricultural systems, sustainable agricultural practices should be developed that reduce plastic pollution, minimize heavy metal use, and promote alternative materials that do not contribute to microplastic pollution</w:t>
      </w:r>
      <w:r w:rsidR="000E142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zA5Nzg2NjMtYTBhNC00N2Y3LTg1NWEtY2VkNWZkOTMxM2Zl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
          <w:id w:val="52598806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(Bhattacharjee et al., 2025)</w:t>
          </w:r>
        </w:sdtContent>
      </w:sdt>
      <w:r w:rsidR="004771F9" w:rsidRPr="004B74F4">
        <w:rPr>
          <w:rFonts w:ascii="Times New Roman" w:eastAsia="Times New Roman" w:hAnsi="Times New Roman" w:cs="Times New Roman"/>
          <w:kern w:val="0"/>
          <w14:ligatures w14:val="none"/>
        </w:rPr>
        <w:t>. Further research into the mechanisms of microplastic-metal interactions and the development of remediation strategies will be crucial for protecting soil and crop health and ensuring food safety for future generations.</w:t>
      </w:r>
    </w:p>
    <w:p w14:paraId="291A4483"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Impact on Plant Health and Growth</w:t>
      </w:r>
    </w:p>
    <w:p w14:paraId="6FC32DC8" w14:textId="77777777" w:rsidR="00B81D23" w:rsidRPr="004B74F4" w:rsidRDefault="00B81D23" w:rsidP="008F02CB">
      <w:pPr>
        <w:spacing w:after="0" w:line="360" w:lineRule="auto"/>
        <w:jc w:val="both"/>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Microplastics and heavy metal co-contamination pose a growing threat to plant health, ecosystem stability, and food security</w:t>
      </w:r>
      <w:r w:rsidR="008F1C0A"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zJjNmFkMDMtYzNkMi00ODFkLTkyMzctMzdkMGZjODlmN2Nm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
          <w:id w:val="1262495969"/>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(Bhattacharjee et al., 2025)</w:t>
          </w:r>
        </w:sdtContent>
      </w:sdt>
      <w:r w:rsidRPr="004B74F4">
        <w:rPr>
          <w:rFonts w:ascii="Times New Roman" w:eastAsia="Times New Roman" w:hAnsi="Times New Roman" w:cs="Times New Roman"/>
          <w:kern w:val="0"/>
          <w14:ligatures w14:val="none"/>
        </w:rPr>
        <w:t xml:space="preserve">. Microplastics, enter ecosystems through </w:t>
      </w:r>
      <w:r w:rsidRPr="004B74F4">
        <w:rPr>
          <w:rFonts w:ascii="Times New Roman" w:eastAsia="Times New Roman" w:hAnsi="Times New Roman" w:cs="Times New Roman"/>
          <w:kern w:val="0"/>
          <w14:ligatures w14:val="none"/>
        </w:rPr>
        <w:lastRenderedPageBreak/>
        <w:t>human activities like plastic waste, sewage discharge, and industrial processes, accumulating in soils, water, and air. Heavy metals</w:t>
      </w:r>
      <w:r w:rsidR="00524808">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are introduced through industrial runoff, mining, agricultural practices, and waste disposal, further stressing plant systems</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"/>
          <w:id w:val="-1502264453"/>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(Qaiser et al., 2023)</w:t>
          </w:r>
        </w:sdtContent>
      </w:sdt>
      <w:r w:rsidRPr="004B74F4">
        <w:rPr>
          <w:rFonts w:ascii="Times New Roman" w:eastAsia="Times New Roman" w:hAnsi="Times New Roman" w:cs="Times New Roman"/>
          <w:kern w:val="0"/>
          <w14:ligatures w14:val="none"/>
        </w:rPr>
        <w:t>.</w:t>
      </w:r>
      <w:r w:rsidR="008F02CB"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Both microplastics and heavy metals significantly impact plant growth, development, and physiological functions. Microplastics interfere with water and nutrient uptake by plant roots, leading to reduced root length and biomass</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"/>
          <w:id w:val="-163224612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(Jia et al., 2023)</w:t>
          </w:r>
        </w:sdtContent>
      </w:sdt>
      <w:r w:rsidRPr="004B74F4">
        <w:rPr>
          <w:rFonts w:ascii="Times New Roman" w:eastAsia="Times New Roman" w:hAnsi="Times New Roman" w:cs="Times New Roman"/>
          <w:kern w:val="0"/>
          <w14:ligatures w14:val="none"/>
        </w:rPr>
        <w:t>. They also block soil pores, reducing aeration and impeding root respiration, resulting in stunted growth and poor productivity</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DZjODhlYmEtYWM2Mi00ZWE3LWE3MDUtNmEwYjBlMWVjNjFl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163012981"/>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(Sajjad et al., 2022)</w:t>
          </w:r>
        </w:sdtContent>
      </w:sdt>
      <w:r w:rsidRPr="004B74F4">
        <w:rPr>
          <w:rFonts w:ascii="Times New Roman" w:eastAsia="Times New Roman" w:hAnsi="Times New Roman" w:cs="Times New Roman"/>
          <w:kern w:val="0"/>
          <w14:ligatures w14:val="none"/>
        </w:rPr>
        <w:t>. High concentrations of heavy metals can accumulate in plant tissues, disrupting cellular processes, damaging enzymes, and interfering with metabolic functions</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"/>
          <w:id w:val="1756931876"/>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(Yuan et al., 2024)</w:t>
          </w:r>
        </w:sdtContent>
      </w:sdt>
      <w:r w:rsidRPr="004B74F4">
        <w:rPr>
          <w:rFonts w:ascii="Times New Roman" w:eastAsia="Times New Roman" w:hAnsi="Times New Roman" w:cs="Times New Roman"/>
          <w:kern w:val="0"/>
          <w14:ligatures w14:val="none"/>
        </w:rPr>
        <w:t>. The co-presence of microplastics and heavy metals exacerbates these effects, as microplastics may act as carriers or vectors for metal contamination, facilitating the uptake of heavy metals into plant tissues</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"/>
          <w:id w:val="2061743651"/>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(Roy et al., 2024)</w:t>
          </w:r>
        </w:sdtContent>
      </w:sdt>
      <w:r w:rsidRPr="004B74F4">
        <w:rPr>
          <w:rFonts w:ascii="Times New Roman" w:eastAsia="Times New Roman" w:hAnsi="Times New Roman" w:cs="Times New Roman"/>
          <w:kern w:val="0"/>
          <w14:ligatures w14:val="none"/>
        </w:rPr>
        <w:t>.</w:t>
      </w:r>
      <w:r w:rsidR="00894844"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The combined exposure to both pollutants triggers oxidative stress in plants, leading to reactive oxygen species (ROS) that damage cellular structures, impairing photosynthesis, respiration, and overall plant vitality</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"/>
          <w:id w:val="-184338224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(Guo et al., 2023)</w:t>
          </w:r>
        </w:sdtContent>
      </w:sdt>
      <w:r w:rsidRPr="004B74F4">
        <w:rPr>
          <w:rFonts w:ascii="Times New Roman" w:eastAsia="Times New Roman" w:hAnsi="Times New Roman" w:cs="Times New Roman"/>
          <w:kern w:val="0"/>
          <w14:ligatures w14:val="none"/>
        </w:rPr>
        <w:t>. Heavy metals may also alter the soil microbial community, disrupting symbiotic relationships between plants and beneficial microbes like mycorrhizae, exacerbating nutrient deficiencies</w:t>
      </w:r>
      <w:r w:rsidR="00894844"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mM4OWRlN2ItNjRhNy00ZWZlLThlYWQtOWRiNmZhZDZkYWZj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214480973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(Angon et al., 2024)</w:t>
          </w:r>
        </w:sdtContent>
      </w:sdt>
      <w:r w:rsidRPr="004B74F4">
        <w:rPr>
          <w:rFonts w:ascii="Times New Roman" w:eastAsia="Times New Roman" w:hAnsi="Times New Roman" w:cs="Times New Roman"/>
          <w:kern w:val="0"/>
          <w14:ligatures w14:val="none"/>
        </w:rPr>
        <w:t>.</w:t>
      </w:r>
      <w:r w:rsidR="008F02CB"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Contamination of plants with microplastics and heavy metals has far-reaching ecological and human health implications, as these pollutants enter the food chain through the consumption of contaminated plant products. In agricultural settings, the accumulation of pollutants can reduce crop yields and quality, posing threats to food security and economic stability.</w:t>
      </w:r>
    </w:p>
    <w:p w14:paraId="2DC031DE" w14:textId="77777777" w:rsidR="008B4B66" w:rsidRPr="004B74F4" w:rsidRDefault="008B4B66" w:rsidP="008B4B66">
      <w:pPr>
        <w:spacing w:after="0" w:line="240" w:lineRule="auto"/>
        <w:rPr>
          <w:rFonts w:ascii="Times New Roman" w:eastAsia="Times New Roman" w:hAnsi="Times New Roman" w:cs="Times New Roman"/>
          <w:kern w:val="0"/>
          <w14:ligatures w14:val="none"/>
        </w:rPr>
      </w:pPr>
    </w:p>
    <w:p w14:paraId="4145CDD1"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Implications for Food Safety and Human Health</w:t>
      </w:r>
    </w:p>
    <w:p w14:paraId="2DF59F4C" w14:textId="77777777" w:rsidR="008F02CB" w:rsidRPr="004B74F4" w:rsidRDefault="008F02CB" w:rsidP="008F02CB">
      <w:pPr>
        <w:spacing w:after="0" w:line="360" w:lineRule="auto"/>
        <w:jc w:val="both"/>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 xml:space="preserve">The accumulation of heavy metals in crops can have devastating effects on human health, including neurological disorders, developmental delays, and neurodegenerative conditions </w:t>
      </w:r>
      <w:sdt>
        <w:sdtPr>
          <w:rPr>
            <w:rFonts w:ascii="Times New Roman" w:eastAsia="Times New Roman" w:hAnsi="Times New Roman" w:cs="Times New Roman"/>
            <w:color w:val="000000"/>
            <w:kern w:val="0"/>
            <w14:ligatures w14:val="none"/>
          </w:rPr>
          <w:tag w:val="MENDELEY_CITATION_v3_eyJjaXRhdGlvbklEIjoiTUVOREVMRVlfQ0lUQVRJT05fOGQ2MjJkZTQtMjE1Zi00MjEwLTlkNGUtYmRkMTRkMjZiMjkw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
          <w:id w:val="-164873669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(Mitra et al., 2022)</w:t>
          </w:r>
        </w:sdtContent>
      </w:sdt>
      <w:r w:rsidRPr="004B74F4">
        <w:rPr>
          <w:rFonts w:ascii="Times New Roman" w:eastAsia="Times New Roman" w:hAnsi="Times New Roman" w:cs="Times New Roman"/>
          <w:kern w:val="0"/>
          <w14:ligatures w14:val="none"/>
        </w:rPr>
        <w:t>. They are particularly damaging to the kidneys, with cadmium and arsenic being nephrotoxic and causing renal damage that can progress to kidney failure in severe cases</w:t>
      </w:r>
      <w:r w:rsidR="00B23CBB" w:rsidRPr="004B74F4">
        <w:rPr>
          <w:rFonts w:ascii="Times New Roman" w:eastAsia="Times New Roman" w:hAnsi="Times New Roman" w:cs="Times New Roman"/>
          <w:kern w:val="0"/>
          <w14:ligatures w14:val="none"/>
        </w:rPr>
        <w:t xml:space="preserve"> </w:t>
      </w:r>
      <w:r w:rsidR="00B23CBB" w:rsidRPr="004B74F4">
        <w:rPr>
          <w:rFonts w:ascii="Times New Roman" w:eastAsia="Times New Roman" w:hAnsi="Times New Roman" w:cs="Times New Roman"/>
          <w:b/>
          <w:kern w:val="0"/>
          <w14:ligatures w14:val="none"/>
        </w:rPr>
        <w:t>(Figure 2)</w:t>
      </w:r>
      <w:r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"/>
          <w:id w:val="-24279467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(Moody et al., 2018)</w:t>
          </w:r>
        </w:sdtContent>
      </w:sdt>
      <w:r w:rsidRPr="004B74F4">
        <w:rPr>
          <w:rFonts w:ascii="Times New Roman" w:eastAsia="Times New Roman" w:hAnsi="Times New Roman" w:cs="Times New Roman"/>
          <w:kern w:val="0"/>
          <w14:ligatures w14:val="none"/>
        </w:rPr>
        <w:t>.</w:t>
      </w:r>
      <w:r w:rsidR="002F7B77"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Standard crops like rice, wheat, and vegetables are fundamental to global diets, particularly in regions where they form a significant portion of daily food intake</w:t>
      </w:r>
      <w:r w:rsidR="002F7B7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"/>
          <w:id w:val="-33423737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(Dwivedi et al., 2017)</w:t>
          </w:r>
        </w:sdtContent>
      </w:sdt>
      <w:r w:rsidRPr="004B74F4">
        <w:rPr>
          <w:rFonts w:ascii="Times New Roman" w:eastAsia="Times New Roman" w:hAnsi="Times New Roman" w:cs="Times New Roman"/>
          <w:kern w:val="0"/>
          <w14:ligatures w14:val="none"/>
        </w:rPr>
        <w:t>. Contamination of these crops increases the risk of chronic health effects, as consumers regularly ingest these metals through contaminated food</w:t>
      </w:r>
      <w:r w:rsidR="002F7B7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2I5YzNhOTItOTMyMC00NWQxLTlhMDUtMzQ1NDQ2YjBmYmU5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1627354453"/>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(Rai et al., 2019)</w:t>
          </w:r>
        </w:sdtContent>
      </w:sdt>
      <w:r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lastRenderedPageBreak/>
        <w:t>Microplastics, which have become pervasive in the environment due to plastic pollution, are often present in soils and water sources, where they interact with crops</w:t>
      </w:r>
      <w:r w:rsidR="00B23CBB" w:rsidRPr="004B74F4">
        <w:rPr>
          <w:rFonts w:ascii="Times New Roman" w:eastAsia="Times New Roman" w:hAnsi="Times New Roman" w:cs="Times New Roman"/>
          <w:kern w:val="0"/>
          <w14:ligatures w14:val="none"/>
        </w:rPr>
        <w:t xml:space="preserve"> </w:t>
      </w:r>
      <w:r w:rsidR="00B23CBB" w:rsidRPr="004B74F4">
        <w:rPr>
          <w:rFonts w:ascii="Times New Roman" w:eastAsia="Times New Roman" w:hAnsi="Times New Roman" w:cs="Times New Roman"/>
          <w:b/>
          <w:kern w:val="0"/>
          <w14:ligatures w14:val="none"/>
        </w:rPr>
        <w:t>(Figure 2)</w:t>
      </w:r>
      <w:r w:rsidRPr="004B74F4">
        <w:rPr>
          <w:rFonts w:ascii="Times New Roman" w:eastAsia="Times New Roman" w:hAnsi="Times New Roman" w:cs="Times New Roman"/>
          <w:kern w:val="0"/>
          <w14:ligatures w14:val="none"/>
        </w:rPr>
        <w:t>. The presence of microplastics in crops facilitates the uptake and accumulation of heavy metals in edible plant parts, acting as carriers for these metals</w:t>
      </w:r>
      <w:r w:rsidR="002F7B7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"/>
          <w:id w:val="1541784525"/>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(Wu et al., 2024)</w:t>
          </w:r>
        </w:sdtContent>
      </w:sdt>
      <w:r w:rsidRPr="004B74F4">
        <w:rPr>
          <w:rFonts w:ascii="Times New Roman" w:eastAsia="Times New Roman" w:hAnsi="Times New Roman" w:cs="Times New Roman"/>
          <w:kern w:val="0"/>
          <w14:ligatures w14:val="none"/>
        </w:rPr>
        <w:t>. This synergistic effect significantly increases the risks associated with consuming contaminated crops, as it amplifies the bioavailability of toxic metals in the food chain</w:t>
      </w:r>
      <w:r w:rsidR="002F7B7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"/>
          <w:id w:val="-120917568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(Shetty et al., 2025)</w:t>
          </w:r>
        </w:sdtContent>
      </w:sdt>
      <w:r w:rsidRPr="004B74F4">
        <w:rPr>
          <w:rFonts w:ascii="Times New Roman" w:eastAsia="Times New Roman" w:hAnsi="Times New Roman" w:cs="Times New Roman"/>
          <w:kern w:val="0"/>
          <w14:ligatures w14:val="none"/>
        </w:rPr>
        <w:t>.</w:t>
      </w:r>
      <w:r w:rsidR="002F7B77"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The implications for food safety are profound, as the presence of microplastics in agricultural products further compromises the safety and nutritional quality of food</w:t>
      </w:r>
      <w:r w:rsidR="002F7B77"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"/>
          <w:id w:val="-2118048214"/>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(De-la-Torre, 2020)</w:t>
          </w:r>
        </w:sdtContent>
      </w:sdt>
      <w:r w:rsidRPr="004B74F4">
        <w:rPr>
          <w:rFonts w:ascii="Times New Roman" w:eastAsia="Times New Roman" w:hAnsi="Times New Roman" w:cs="Times New Roman"/>
          <w:kern w:val="0"/>
          <w14:ligatures w14:val="none"/>
        </w:rPr>
        <w:t>. Microplastics, being non-biodegradable and resistant to environmental degradation, persist in the food chain and can accumulate in human tissues, potentially leading to long-term health issues. Evidence suggests that microplastics may cause inflammation, disrupt gut microbiota, and lead to the accumulation of harmful chemicals in human tissues, which could potentially contribute to various diseases, including autoimmune disorders, gastrointestinal issues, and reproductive toxicity</w:t>
      </w:r>
      <w:r w:rsidR="00D66C92"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"/>
          <w:id w:val="-64796092"/>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(Li et al., 2023)</w:t>
          </w:r>
        </w:sdtContent>
      </w:sdt>
      <w:r w:rsidRPr="004B74F4">
        <w:rPr>
          <w:rFonts w:ascii="Times New Roman" w:eastAsia="Times New Roman" w:hAnsi="Times New Roman" w:cs="Times New Roman"/>
          <w:kern w:val="0"/>
          <w14:ligatures w14:val="none"/>
        </w:rPr>
        <w:t>.</w:t>
      </w:r>
      <w:r w:rsidR="00D66C92"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To mitigate the risks posed to food safety, it is crucial to address environmental sources of contamination, such as industrial discharges, improper waste disposal, and the excessive use of plastic products. Additionally, agricultural practices should be modified to minimize the use of contaminated water, reduce the application of fertilizers and pesticides that contribute to metal pollution, and explore methods of soil remediation to remove accumulated heavy metals.</w:t>
      </w:r>
    </w:p>
    <w:p w14:paraId="42ECEE51" w14:textId="77777777" w:rsidR="00B23CBB" w:rsidRPr="004B74F4" w:rsidRDefault="00B23CBB" w:rsidP="008F02CB">
      <w:pPr>
        <w:spacing w:after="0" w:line="360" w:lineRule="auto"/>
        <w:jc w:val="both"/>
        <w:rPr>
          <w:rFonts w:ascii="Times New Roman" w:eastAsia="Times New Roman" w:hAnsi="Times New Roman" w:cs="Times New Roman"/>
          <w:kern w:val="0"/>
          <w14:ligatures w14:val="none"/>
        </w:rPr>
      </w:pPr>
    </w:p>
    <w:p w14:paraId="167F6CC0" w14:textId="77777777" w:rsidR="00B23CBB" w:rsidRPr="004B74F4" w:rsidRDefault="00A30D4F"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noProof/>
          <w:kern w:val="0"/>
          <w14:ligatures w14:val="none"/>
        </w:rPr>
        <w:lastRenderedPageBreak/>
        <w:drawing>
          <wp:inline distT="0" distB="0" distL="0" distR="0" wp14:anchorId="4F1B8149" wp14:editId="4E5C6E67">
            <wp:extent cx="4759808" cy="31826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704" cy="3189906"/>
                    </a:xfrm>
                    <a:prstGeom prst="rect">
                      <a:avLst/>
                    </a:prstGeom>
                    <a:noFill/>
                  </pic:spPr>
                </pic:pic>
              </a:graphicData>
            </a:graphic>
          </wp:inline>
        </w:drawing>
      </w:r>
    </w:p>
    <w:p w14:paraId="317BB4A1" w14:textId="77777777" w:rsidR="00A30D4F" w:rsidRPr="004B74F4" w:rsidRDefault="00A30D4F" w:rsidP="00A30D4F">
      <w:pPr>
        <w:spacing w:before="100" w:beforeAutospacing="1" w:after="100" w:afterAutospacing="1" w:line="240" w:lineRule="auto"/>
        <w:jc w:val="both"/>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 xml:space="preserve">Figure 2. </w:t>
      </w:r>
      <w:r w:rsidRPr="004B74F4">
        <w:rPr>
          <w:rFonts w:ascii="Times New Roman" w:eastAsia="Times New Roman" w:hAnsi="Times New Roman" w:cs="Times New Roman"/>
          <w:bCs/>
          <w:kern w:val="0"/>
          <w14:ligatures w14:val="none"/>
        </w:rPr>
        <w:t>Toxicity mechanism of microplastics</w:t>
      </w:r>
    </w:p>
    <w:p w14:paraId="71CD44C6"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Mitigation Strategies</w:t>
      </w:r>
    </w:p>
    <w:p w14:paraId="6AD45A49" w14:textId="77777777" w:rsidR="00D66C92" w:rsidRPr="004B74F4" w:rsidRDefault="00D66C92" w:rsidP="00A372FC">
      <w:pPr>
        <w:spacing w:after="0" w:line="360" w:lineRule="auto"/>
        <w:jc w:val="both"/>
        <w:rPr>
          <w:rFonts w:ascii="Times New Roman" w:eastAsia="Times New Roman" w:hAnsi="Times New Roman" w:cs="Times New Roman"/>
          <w:kern w:val="0"/>
          <w14:ligatures w14:val="none"/>
        </w:rPr>
      </w:pPr>
      <w:r w:rsidRPr="004B74F4">
        <w:rPr>
          <w:rFonts w:ascii="Times New Roman" w:eastAsia="Times New Roman" w:hAnsi="Times New Roman" w:cs="Times New Roman"/>
          <w:kern w:val="0"/>
          <w14:ligatures w14:val="none"/>
        </w:rPr>
        <w:t xml:space="preserve">Microplastic and heavy metal co-contamination pose significant environmental risks, necessitating a comprehensive approach that includes improved waste management practices, soil remediation techniques, sustainable agricultural practices, and the development of microplastic-free alternatives </w:t>
      </w:r>
      <w:sdt>
        <w:sdtPr>
          <w:rPr>
            <w:rFonts w:ascii="Times New Roman" w:eastAsia="Times New Roman" w:hAnsi="Times New Roman" w:cs="Times New Roman"/>
            <w:color w:val="000000"/>
            <w:kern w:val="0"/>
            <w14:ligatures w14:val="none"/>
          </w:rPr>
          <w:tag w:val="MENDELEY_CITATION_v3_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"/>
          <w:id w:val="1628198657"/>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Matavos-Aramyan</w:t>
          </w:r>
          <w:proofErr w:type="spellEnd"/>
          <w:r w:rsidR="00B738AC" w:rsidRPr="00B738AC">
            <w:rPr>
              <w:rFonts w:ascii="Times New Roman" w:eastAsia="Times New Roman" w:hAnsi="Times New Roman" w:cs="Times New Roman"/>
              <w:color w:val="000000"/>
              <w:kern w:val="0"/>
              <w14:ligatures w14:val="none"/>
            </w:rPr>
            <w:t>, 2024)</w:t>
          </w:r>
        </w:sdtContent>
      </w:sdt>
      <w:r w:rsidRPr="004B74F4">
        <w:rPr>
          <w:rFonts w:ascii="Times New Roman" w:eastAsia="Times New Roman" w:hAnsi="Times New Roman" w:cs="Times New Roman"/>
          <w:kern w:val="0"/>
          <w14:ligatures w14:val="none"/>
        </w:rPr>
        <w:t xml:space="preserve">. Improved waste management involves reducing plastic waste through better recycling, waste segregation, and disposal practices </w:t>
      </w:r>
      <w:sdt>
        <w:sdtPr>
          <w:rPr>
            <w:rFonts w:ascii="Times New Roman" w:eastAsia="Times New Roman" w:hAnsi="Times New Roman" w:cs="Times New Roman"/>
            <w:color w:val="000000"/>
            <w:kern w:val="0"/>
            <w14:ligatures w14:val="none"/>
          </w:rPr>
          <w:tag w:val="MENDELEY_CITATION_v3_eyJjaXRhdGlvbklEIjoiTUVOREVMRVlfQ0lUQVRJT05fMDExNzYyNWYtOGQzZS00MjYyLTg2MTEtOTU1ODJhNmJlMDJjIiwicHJvcGVydGllcyI6eyJub3RlSW5kZXgiOjB9LCJpc0VkaXRlZCI6ZmFsc2UsIm1hbnVhbE92ZXJyaWRlIjp7ImlzTWFudWFsbHlPdmVycmlkZGVuIjpmYWxzZSwiY2l0ZXByb2NUZXh0IjoiKEV2b2RlIGV0IGFsLiwgMjAyMSkiLCJtYW51YWxPdmVycmlkZVRleHQiOiIifSwiY2l0YXRpb25JdGVtcyI6W3siaWQiOiJhODFlNjRmMy02NjE0LTNiZjMtYjljMS1mNWI3NWFkMzVjNWQiLCJpdGVtRGF0YSI6eyJ0eXBlIjoiYXJ0aWNsZS1qb3VybmFsIiwiaWQiOiJhODFlNjRmMy02NjE0LTNiZjMtYjljMS1mNWI3NWFkMzVjNWQ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RE9JIjoiMTAuMTAxNi9qLmNzY2VlLjIwMjEuMTAwMTQyIiwiSVNTTiI6IjI2NjYwMTY0IiwiaXNzdWVkIjp7ImRhdGUtcGFydHMiOltbMjAyMSwxMl1dfSwicGFnZSI6IjEwMDE0MiIsInZvbHVtZSI6IjQiLCJjb250YWluZXItdGl0bGUtc2hvcnQiOiIifSwiaXNUZW1wb3JhcnkiOmZhbHNlfV19"/>
          <w:id w:val="-307715643"/>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Evode</w:t>
          </w:r>
          <w:proofErr w:type="spellEnd"/>
          <w:r w:rsidR="00B738AC" w:rsidRPr="00B738AC">
            <w:rPr>
              <w:rFonts w:ascii="Times New Roman" w:eastAsia="Times New Roman" w:hAnsi="Times New Roman" w:cs="Times New Roman"/>
              <w:color w:val="000000"/>
              <w:kern w:val="0"/>
              <w14:ligatures w14:val="none"/>
            </w:rPr>
            <w:t xml:space="preserve"> et al., 2021)</w:t>
          </w:r>
        </w:sdtContent>
      </w:sdt>
      <w:r w:rsidRPr="004B74F4">
        <w:rPr>
          <w:rFonts w:ascii="Times New Roman" w:eastAsia="Times New Roman" w:hAnsi="Times New Roman" w:cs="Times New Roman"/>
          <w:kern w:val="0"/>
          <w14:ligatures w14:val="none"/>
        </w:rPr>
        <w:t xml:space="preserve">. </w:t>
      </w:r>
      <w:r w:rsidR="00104D0D" w:rsidRPr="00104D0D">
        <w:rPr>
          <w:rFonts w:ascii="Times New Roman" w:eastAsia="Times New Roman" w:hAnsi="Times New Roman" w:cs="Times New Roman"/>
          <w:kern w:val="0"/>
          <w14:ligatures w14:val="none"/>
        </w:rPr>
        <w:t>This entails funding waste-to-energy projects, developing recycling facilities, and encouraging the adoption of plastic substitutes.  Governments and communities should support public education initiatives aimed at cutting back on plastic use, improving recycling, and minimizing plastic waste at its source</w:t>
      </w:r>
      <w:r w:rsidR="008C6171"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"/>
          <w:id w:val="2012028320"/>
          <w:placeholder>
            <w:docPart w:val="DefaultPlaceholder_-1854013440"/>
          </w:placeholder>
        </w:sdtPr>
        <w:sdtEndPr/>
        <w:sdtContent>
          <w:r w:rsidR="00B738AC" w:rsidRPr="00B738AC">
            <w:rPr>
              <w:rFonts w:eastAsia="Times New Roman"/>
              <w:color w:val="000000"/>
            </w:rPr>
            <w:t xml:space="preserve">(Knoblauch &amp; </w:t>
          </w:r>
          <w:proofErr w:type="spellStart"/>
          <w:r w:rsidR="00B738AC" w:rsidRPr="00B738AC">
            <w:rPr>
              <w:rFonts w:eastAsia="Times New Roman"/>
              <w:color w:val="000000"/>
            </w:rPr>
            <w:t>Mederake</w:t>
          </w:r>
          <w:proofErr w:type="spellEnd"/>
          <w:r w:rsidR="00B738AC" w:rsidRPr="00B738AC">
            <w:rPr>
              <w:rFonts w:eastAsia="Times New Roman"/>
              <w:color w:val="000000"/>
            </w:rPr>
            <w:t>, 2021)</w:t>
          </w:r>
        </w:sdtContent>
      </w:sdt>
      <w:r w:rsidRPr="004B74F4">
        <w:rPr>
          <w:rFonts w:ascii="Times New Roman" w:eastAsia="Times New Roman" w:hAnsi="Times New Roman" w:cs="Times New Roman"/>
          <w:kern w:val="0"/>
          <w14:ligatures w14:val="none"/>
        </w:rPr>
        <w:t>.</w:t>
      </w:r>
      <w:r w:rsidR="00A372FC"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Soil remediation techniques, such as phytoremediation and soil washing, are designed to reduce the concentration of contaminants in contaminated soils</w:t>
      </w:r>
      <w:r w:rsidR="008C6171"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"/>
          <w:id w:val="-1487167838"/>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(Kafle et al., 2022)</w:t>
          </w:r>
        </w:sdtContent>
      </w:sdt>
      <w:r w:rsidRPr="004B74F4">
        <w:rPr>
          <w:rFonts w:ascii="Times New Roman" w:eastAsia="Times New Roman" w:hAnsi="Times New Roman" w:cs="Times New Roman"/>
          <w:kern w:val="0"/>
          <w14:ligatures w14:val="none"/>
        </w:rPr>
        <w:t>. These techniques, along with regular monitoring of soil health, can significantly reduce the concentrations of heavy metals in agricultural areas, reducing risks to plant health and human consumption</w:t>
      </w:r>
      <w:r w:rsidR="008C6171"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"/>
          <w:id w:val="-357733721"/>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w:t>
          </w:r>
          <w:proofErr w:type="spellStart"/>
          <w:r w:rsidR="00B738AC" w:rsidRPr="00B738AC">
            <w:rPr>
              <w:rFonts w:ascii="Times New Roman" w:eastAsia="Times New Roman" w:hAnsi="Times New Roman" w:cs="Times New Roman"/>
              <w:color w:val="000000"/>
              <w:kern w:val="0"/>
              <w14:ligatures w14:val="none"/>
            </w:rPr>
            <w:t>Alengebawy</w:t>
          </w:r>
          <w:proofErr w:type="spellEnd"/>
          <w:r w:rsidR="00B738AC" w:rsidRPr="00B738AC">
            <w:rPr>
              <w:rFonts w:ascii="Times New Roman" w:eastAsia="Times New Roman" w:hAnsi="Times New Roman" w:cs="Times New Roman"/>
              <w:color w:val="000000"/>
              <w:kern w:val="0"/>
              <w14:ligatures w14:val="none"/>
            </w:rPr>
            <w:t xml:space="preserve"> et al., 2021)</w:t>
          </w:r>
        </w:sdtContent>
      </w:sdt>
      <w:r w:rsidRPr="004B74F4">
        <w:rPr>
          <w:rFonts w:ascii="Times New Roman" w:eastAsia="Times New Roman" w:hAnsi="Times New Roman" w:cs="Times New Roman"/>
          <w:kern w:val="0"/>
          <w14:ligatures w14:val="none"/>
        </w:rPr>
        <w:t>. Sustainable agricultural practices, such as organic farming methods and agroforestry, can also help mitigate the co-contamination of microplastics and heavy metals in agricultural systems.</w:t>
      </w:r>
      <w:r w:rsidR="00A372FC"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 xml:space="preserve">The development of microplastic-free alternatives, such as biodegradable mulch films made from plant-based </w:t>
      </w:r>
      <w:r w:rsidRPr="004B74F4">
        <w:rPr>
          <w:rFonts w:ascii="Times New Roman" w:eastAsia="Times New Roman" w:hAnsi="Times New Roman" w:cs="Times New Roman"/>
          <w:kern w:val="0"/>
          <w14:ligatures w14:val="none"/>
        </w:rPr>
        <w:lastRenderedPageBreak/>
        <w:t>materials, can provide a sustainable solution to the issue of microplastic pollution</w:t>
      </w:r>
      <w:r w:rsidR="00A372FC" w:rsidRPr="004B74F4">
        <w:rPr>
          <w:rFonts w:ascii="Times New Roman" w:eastAsia="Times New Roman" w:hAnsi="Times New Roman" w:cs="Times New Roman"/>
          <w:kern w:val="0"/>
          <w14:ligatures w14:val="none"/>
        </w:rPr>
        <w:t xml:space="preserve"> </w:t>
      </w:r>
      <w:sdt>
        <w:sdtPr>
          <w:rPr>
            <w:rFonts w:ascii="Times New Roman" w:eastAsia="Times New Roman" w:hAnsi="Times New Roman" w:cs="Times New Roman"/>
            <w:color w:val="000000"/>
            <w:kern w:val="0"/>
            <w14:ligatures w14:val="none"/>
          </w:rPr>
          <w:tag w:val="MENDELEY_CITATION_v3_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"/>
          <w:id w:val="-214196860"/>
          <w:placeholder>
            <w:docPart w:val="DefaultPlaceholder_-1854013440"/>
          </w:placeholder>
        </w:sdtPr>
        <w:sdtEndPr/>
        <w:sdtContent>
          <w:r w:rsidR="00B738AC" w:rsidRPr="00B738AC">
            <w:rPr>
              <w:rFonts w:ascii="Times New Roman" w:eastAsia="Times New Roman" w:hAnsi="Times New Roman" w:cs="Times New Roman"/>
              <w:color w:val="000000"/>
              <w:kern w:val="0"/>
              <w14:ligatures w14:val="none"/>
            </w:rPr>
            <w:t>(Huang et al., 2023)</w:t>
          </w:r>
        </w:sdtContent>
      </w:sdt>
      <w:r w:rsidRPr="004B74F4">
        <w:rPr>
          <w:rFonts w:ascii="Times New Roman" w:eastAsia="Times New Roman" w:hAnsi="Times New Roman" w:cs="Times New Roman"/>
          <w:kern w:val="0"/>
          <w14:ligatures w14:val="none"/>
        </w:rPr>
        <w:t>. Research into biodegradable alternatives can help reduce the long-term accumulation of microplastics in the soil and reduce the plastic footprint in agricultural systems. Governments should incentivize the adoption of biodegradable alternatives by offering subsidies or tax breaks to farmers who switch to more sustainable practices.</w:t>
      </w:r>
      <w:r w:rsidR="00A372FC"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A multi-pronged approach to reducing microplastic and heavy metal co-contamination must also include public awareness and education. Public awareness campaigns can encourage individuals and organizations to make informed decisions about their consumption patterns, waste management practices, and support for environmentally-friendly policies. Farmers should be educated on the benefits of adopting organic farming practices, using biodegradable materials, and applying soil remediation techniques</w:t>
      </w:r>
      <w:r w:rsidR="00A372FC"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Providing resources and financial incentives to support the transition to more sustainable agricultural practices is crucial to ensuring the widespread adoption of these mitigation strategies. Governments should implement regulations requiring industries to reduce their carbon footprint, including the use of sustainable packaging and waste management systems. International cooperation is also key in addressing the global issue of microplastic and heavy metal contamination.</w:t>
      </w:r>
      <w:r w:rsidR="00A372FC" w:rsidRPr="004B74F4">
        <w:rPr>
          <w:rFonts w:ascii="Times New Roman" w:eastAsia="Times New Roman" w:hAnsi="Times New Roman" w:cs="Times New Roman"/>
          <w:kern w:val="0"/>
          <w14:ligatures w14:val="none"/>
        </w:rPr>
        <w:t xml:space="preserve"> </w:t>
      </w:r>
      <w:r w:rsidRPr="004B74F4">
        <w:rPr>
          <w:rFonts w:ascii="Times New Roman" w:eastAsia="Times New Roman" w:hAnsi="Times New Roman" w:cs="Times New Roman"/>
          <w:kern w:val="0"/>
          <w14:ligatures w14:val="none"/>
        </w:rPr>
        <w:t>In conclusion, mitigating the risks associated with microplastic and heavy metal co-contamination requires a combination of improved waste management, soil remediation techniques, sustainable agricultural practices, the development of biodegradable alternatives, and increased public awareness. By adopting these strategies, it is possible to reduce the environmental and health impacts of these pollutants, ensuring safer, more sustainable agricultural practices, and protecting public health for future generations.</w:t>
      </w:r>
    </w:p>
    <w:p w14:paraId="6F98942F" w14:textId="77777777" w:rsidR="008B4B66" w:rsidRPr="004B74F4" w:rsidRDefault="008B4B66" w:rsidP="00A372FC">
      <w:pPr>
        <w:spacing w:after="0" w:line="360" w:lineRule="auto"/>
        <w:jc w:val="both"/>
        <w:rPr>
          <w:rFonts w:ascii="Times New Roman" w:eastAsia="Times New Roman" w:hAnsi="Times New Roman" w:cs="Times New Roman"/>
          <w:kern w:val="0"/>
          <w14:ligatures w14:val="none"/>
        </w:rPr>
      </w:pPr>
    </w:p>
    <w:p w14:paraId="4B79BE0B" w14:textId="77777777" w:rsidR="008B4B66" w:rsidRPr="004B74F4" w:rsidRDefault="008B4B66" w:rsidP="008B4B66">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B74F4">
        <w:rPr>
          <w:rFonts w:ascii="Times New Roman" w:eastAsia="Times New Roman" w:hAnsi="Times New Roman" w:cs="Times New Roman"/>
          <w:b/>
          <w:bCs/>
          <w:kern w:val="0"/>
          <w14:ligatures w14:val="none"/>
        </w:rPr>
        <w:t>Conclusion</w:t>
      </w:r>
    </w:p>
    <w:p w14:paraId="187C864A" w14:textId="77777777" w:rsidR="0066364A" w:rsidRPr="0066364A" w:rsidRDefault="0066364A" w:rsidP="0066364A">
      <w:pPr>
        <w:spacing w:after="0" w:line="360" w:lineRule="auto"/>
        <w:jc w:val="both"/>
        <w:rPr>
          <w:rFonts w:ascii="Times New Roman" w:eastAsia="Times New Roman" w:hAnsi="Times New Roman" w:cs="Times New Roman"/>
          <w:kern w:val="0"/>
          <w14:ligatures w14:val="none"/>
        </w:rPr>
      </w:pPr>
      <w:r w:rsidRPr="0066364A">
        <w:rPr>
          <w:rFonts w:ascii="Times New Roman" w:eastAsia="Times New Roman" w:hAnsi="Times New Roman" w:cs="Times New Roman"/>
          <w:kern w:val="0"/>
          <w14:ligatures w14:val="none"/>
        </w:rPr>
        <w:t xml:space="preserve">Microplastic and heavy metal co-contamination pose significant environmental risks. To mitigate these risks, a comprehensive approach is needed, including improved waste management practices, soil remediation techniques, sustainable agricultural practices, and the development of microplastic-free alternatives. Improved waste management involves reducing plastic waste through recycling, waste segregation, and disposal practices. </w:t>
      </w:r>
      <w:r w:rsidR="00104D0D" w:rsidRPr="00104D0D">
        <w:rPr>
          <w:rFonts w:ascii="Times New Roman" w:eastAsia="Times New Roman" w:hAnsi="Times New Roman" w:cs="Times New Roman"/>
          <w:kern w:val="0"/>
          <w14:ligatures w14:val="none"/>
        </w:rPr>
        <w:t xml:space="preserve">This entails funding waste-to-energy projects, developing recycling facilities, and encouraging the adoption of plastic substitutes.  Campaigns for public education on cutting back on plastic use, improving recycling, and </w:t>
      </w:r>
      <w:r w:rsidR="00104D0D" w:rsidRPr="00104D0D">
        <w:rPr>
          <w:rFonts w:ascii="Times New Roman" w:eastAsia="Times New Roman" w:hAnsi="Times New Roman" w:cs="Times New Roman"/>
          <w:kern w:val="0"/>
          <w14:ligatures w14:val="none"/>
        </w:rPr>
        <w:lastRenderedPageBreak/>
        <w:t>minimizing plastic waste at its source are crucial</w:t>
      </w:r>
      <w:r w:rsidRPr="0066364A">
        <w:rPr>
          <w:rFonts w:ascii="Times New Roman" w:eastAsia="Times New Roman" w:hAnsi="Times New Roman" w:cs="Times New Roman"/>
          <w:kern w:val="0"/>
          <w14:ligatures w14:val="none"/>
        </w:rPr>
        <w:t>.</w:t>
      </w:r>
      <w:r w:rsidRPr="004B74F4">
        <w:rPr>
          <w:rFonts w:ascii="Times New Roman" w:eastAsia="Times New Roman" w:hAnsi="Times New Roman" w:cs="Times New Roman"/>
          <w:kern w:val="0"/>
          <w14:ligatures w14:val="none"/>
        </w:rPr>
        <w:t xml:space="preserve"> </w:t>
      </w:r>
      <w:r w:rsidRPr="0066364A">
        <w:rPr>
          <w:rFonts w:ascii="Times New Roman" w:eastAsia="Times New Roman" w:hAnsi="Times New Roman" w:cs="Times New Roman"/>
          <w:kern w:val="0"/>
          <w14:ligatures w14:val="none"/>
        </w:rPr>
        <w:t>Soil remediation techniques, such as phytoremediation and soil washing, can reduce the concentration of contaminants in contaminated soils. Organic farming methods, which use natural inputs like compost, organic fertilizers, and crop rotation, can help reduce the risk of soil and water contamination with toxic heavy metals. Agroecological practices like agroforestry can also create more resilient and sustainable agricultural systems.</w:t>
      </w:r>
      <w:r w:rsidRPr="004B74F4">
        <w:rPr>
          <w:rFonts w:ascii="Times New Roman" w:eastAsia="Times New Roman" w:hAnsi="Times New Roman" w:cs="Times New Roman"/>
          <w:kern w:val="0"/>
          <w14:ligatures w14:val="none"/>
        </w:rPr>
        <w:t xml:space="preserve"> </w:t>
      </w:r>
      <w:r w:rsidRPr="0066364A">
        <w:rPr>
          <w:rFonts w:ascii="Times New Roman" w:eastAsia="Times New Roman" w:hAnsi="Times New Roman" w:cs="Times New Roman"/>
          <w:kern w:val="0"/>
          <w14:ligatures w14:val="none"/>
        </w:rPr>
        <w:t>The development of microplastic-free alternatives, such as biodegradable mulch films and plant-based biodegradable pesticides, can help reduce the plastic footprint in agricultural systems. Collaborations between researchers, policymakers, and the agricultural industry can create new, more sustainable materials that provide the same benefits as plastics without environmental harms. Policies and regulations to limit the use of non-biodegradable plastics in agriculture are also crucial.</w:t>
      </w:r>
      <w:r w:rsidRPr="004B74F4">
        <w:rPr>
          <w:rFonts w:ascii="Times New Roman" w:eastAsia="Times New Roman" w:hAnsi="Times New Roman" w:cs="Times New Roman"/>
          <w:kern w:val="0"/>
          <w14:ligatures w14:val="none"/>
        </w:rPr>
        <w:t xml:space="preserve"> </w:t>
      </w:r>
      <w:r w:rsidRPr="0066364A">
        <w:rPr>
          <w:rFonts w:ascii="Times New Roman" w:eastAsia="Times New Roman" w:hAnsi="Times New Roman" w:cs="Times New Roman"/>
          <w:kern w:val="0"/>
          <w14:ligatures w14:val="none"/>
        </w:rPr>
        <w:t>Public awareness and education about the risks of plastic pollution and heavy metal contamination are essential for driving change. Public awareness campaigns encourage individuals and organizations to make informed decisions about their consumption patterns, waste management practices, and support for environmentally-friendly policies. Governments should implement regulations requiring industries to reduce their carbon footprint, including the use of sustainable packaging and waste management systems. International cooperation is also key in addressing the global issue of microplastic and heavy metal contamination.</w:t>
      </w:r>
    </w:p>
    <w:p w14:paraId="7C3873A2" w14:textId="77777777" w:rsidR="008B4B66" w:rsidRDefault="008B4B66" w:rsidP="008B4B66">
      <w:pPr>
        <w:spacing w:after="0" w:line="240" w:lineRule="auto"/>
        <w:rPr>
          <w:rFonts w:ascii="Times New Roman" w:eastAsia="Times New Roman" w:hAnsi="Times New Roman" w:cs="Times New Roman"/>
          <w:kern w:val="0"/>
          <w14:ligatures w14:val="none"/>
        </w:rPr>
      </w:pPr>
    </w:p>
    <w:p w14:paraId="1CB91B3E" w14:textId="77777777" w:rsidR="00B738AC" w:rsidRDefault="00B738AC" w:rsidP="008B4B66">
      <w:pPr>
        <w:spacing w:after="0" w:line="240" w:lineRule="auto"/>
        <w:rPr>
          <w:rFonts w:ascii="Times New Roman" w:eastAsia="Times New Roman" w:hAnsi="Times New Roman" w:cs="Times New Roman"/>
          <w:kern w:val="0"/>
          <w14:ligatures w14:val="none"/>
        </w:rPr>
      </w:pPr>
    </w:p>
    <w:p w14:paraId="0456EA13" w14:textId="77777777" w:rsidR="00B738AC" w:rsidRDefault="00B738AC" w:rsidP="008B4B66">
      <w:pPr>
        <w:spacing w:after="0" w:line="240" w:lineRule="auto"/>
        <w:rPr>
          <w:rFonts w:ascii="Times New Roman" w:eastAsia="Times New Roman" w:hAnsi="Times New Roman" w:cs="Times New Roman"/>
          <w:kern w:val="0"/>
          <w14:ligatures w14:val="none"/>
        </w:rPr>
      </w:pPr>
    </w:p>
    <w:p w14:paraId="155E987F" w14:textId="77777777" w:rsidR="00B738AC" w:rsidRDefault="00B738AC" w:rsidP="008B4B66">
      <w:pPr>
        <w:spacing w:after="0" w:line="240" w:lineRule="auto"/>
        <w:rPr>
          <w:rFonts w:ascii="Times New Roman" w:eastAsia="Times New Roman" w:hAnsi="Times New Roman" w:cs="Times New Roman"/>
          <w:kern w:val="0"/>
          <w14:ligatures w14:val="none"/>
        </w:rPr>
      </w:pPr>
    </w:p>
    <w:p w14:paraId="690CFF73"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32B0CB46"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437316DE"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314125B4"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2B50492D"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42141492"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1765FAFC"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3E5A5623"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2AA74639"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6E3DB373" w14:textId="77777777" w:rsidR="00B738AC" w:rsidRPr="00B738AC" w:rsidRDefault="00B738AC" w:rsidP="00B738AC">
      <w:pPr>
        <w:spacing w:after="0" w:line="360" w:lineRule="auto"/>
        <w:jc w:val="both"/>
        <w:rPr>
          <w:rFonts w:ascii="Times New Roman" w:eastAsia="Times New Roman" w:hAnsi="Times New Roman" w:cs="Times New Roman"/>
          <w:kern w:val="0"/>
          <w14:ligatures w14:val="none"/>
        </w:rPr>
      </w:pPr>
    </w:p>
    <w:p w14:paraId="501A2C33" w14:textId="77777777" w:rsidR="00B738AC" w:rsidRPr="00B738AC" w:rsidRDefault="00B738AC" w:rsidP="00B738AC">
      <w:pPr>
        <w:spacing w:after="0" w:line="360" w:lineRule="auto"/>
        <w:jc w:val="both"/>
        <w:rPr>
          <w:rFonts w:ascii="Times New Roman" w:eastAsia="Times New Roman" w:hAnsi="Times New Roman" w:cs="Times New Roman"/>
          <w:b/>
          <w:kern w:val="0"/>
          <w14:ligatures w14:val="none"/>
        </w:rPr>
      </w:pPr>
      <w:r w:rsidRPr="00B738AC">
        <w:rPr>
          <w:rFonts w:ascii="Times New Roman" w:eastAsia="Times New Roman" w:hAnsi="Times New Roman" w:cs="Times New Roman"/>
          <w:b/>
          <w:kern w:val="0"/>
          <w14:ligatures w14:val="none"/>
        </w:rPr>
        <w:lastRenderedPageBreak/>
        <w:t>References</w:t>
      </w:r>
    </w:p>
    <w:sdt>
      <w:sdtPr>
        <w:rPr>
          <w:rFonts w:ascii="Times New Roman" w:eastAsia="Times New Roman" w:hAnsi="Times New Roman" w:cs="Times New Roman"/>
          <w:color w:val="000000"/>
          <w:kern w:val="0"/>
          <w14:ligatures w14:val="none"/>
        </w:rPr>
        <w:tag w:val="MENDELEY_BIBLIOGRAPHY"/>
        <w:id w:val="1898550438"/>
        <w:placeholder>
          <w:docPart w:val="DefaultPlaceholder_-1854013440"/>
        </w:placeholder>
      </w:sdtPr>
      <w:sdtEndPr/>
      <w:sdtContent>
        <w:p w14:paraId="171E9040" w14:textId="77777777" w:rsidR="00B738AC" w:rsidRPr="00B738AC" w:rsidRDefault="00B738AC" w:rsidP="00B738AC">
          <w:pPr>
            <w:autoSpaceDE w:val="0"/>
            <w:autoSpaceDN w:val="0"/>
            <w:spacing w:line="276" w:lineRule="auto"/>
            <w:ind w:hanging="480"/>
            <w:jc w:val="both"/>
            <w:divId w:val="41710307"/>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Adamczyk-Szabela, D., &amp; Wolf, W. M. (2022). The Impact of Soil pH on Heavy Metals Uptake and Photosynthesis Efficiency in Melissa officinalis, </w:t>
          </w:r>
          <w:proofErr w:type="spellStart"/>
          <w:r w:rsidRPr="00B738AC">
            <w:rPr>
              <w:rFonts w:ascii="Times New Roman" w:eastAsia="Times New Roman" w:hAnsi="Times New Roman" w:cs="Times New Roman"/>
              <w:color w:val="000000"/>
            </w:rPr>
            <w:t>Taraxacum</w:t>
          </w:r>
          <w:proofErr w:type="spellEnd"/>
          <w:r w:rsidRPr="00B738AC">
            <w:rPr>
              <w:rFonts w:ascii="Times New Roman" w:eastAsia="Times New Roman" w:hAnsi="Times New Roman" w:cs="Times New Roman"/>
              <w:color w:val="000000"/>
            </w:rPr>
            <w:t xml:space="preserve"> officinalis, </w:t>
          </w:r>
          <w:proofErr w:type="spellStart"/>
          <w:r w:rsidRPr="00B738AC">
            <w:rPr>
              <w:rFonts w:ascii="Times New Roman" w:eastAsia="Times New Roman" w:hAnsi="Times New Roman" w:cs="Times New Roman"/>
              <w:color w:val="000000"/>
            </w:rPr>
            <w:t>Ocimum</w:t>
          </w:r>
          <w:proofErr w:type="spellEnd"/>
          <w:r w:rsidRPr="00B738AC">
            <w:rPr>
              <w:rFonts w:ascii="Times New Roman" w:eastAsia="Times New Roman" w:hAnsi="Times New Roman" w:cs="Times New Roman"/>
              <w:color w:val="000000"/>
            </w:rPr>
            <w:t xml:space="preserve"> </w:t>
          </w:r>
          <w:proofErr w:type="spellStart"/>
          <w:r w:rsidRPr="00B738AC">
            <w:rPr>
              <w:rFonts w:ascii="Times New Roman" w:eastAsia="Times New Roman" w:hAnsi="Times New Roman" w:cs="Times New Roman"/>
              <w:color w:val="000000"/>
            </w:rPr>
            <w:t>basilicum</w:t>
          </w:r>
          <w:proofErr w:type="spellEnd"/>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Molecules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27</w:t>
          </w:r>
          <w:r w:rsidRPr="00B738AC">
            <w:rPr>
              <w:rFonts w:ascii="Times New Roman" w:eastAsia="Times New Roman" w:hAnsi="Times New Roman" w:cs="Times New Roman"/>
              <w:color w:val="000000"/>
            </w:rPr>
            <w:t>(15), 4671. https://doi.org/10.3390/molecules27154671</w:t>
          </w:r>
        </w:p>
        <w:p w14:paraId="0A909410" w14:textId="77777777" w:rsidR="00B738AC" w:rsidRPr="00B738AC" w:rsidRDefault="00B738AC" w:rsidP="00B738AC">
          <w:pPr>
            <w:autoSpaceDE w:val="0"/>
            <w:autoSpaceDN w:val="0"/>
            <w:spacing w:line="276" w:lineRule="auto"/>
            <w:ind w:hanging="480"/>
            <w:jc w:val="both"/>
            <w:divId w:val="558593055"/>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t>Alengebawy</w:t>
          </w:r>
          <w:proofErr w:type="spellEnd"/>
          <w:r w:rsidRPr="00B738AC">
            <w:rPr>
              <w:rFonts w:ascii="Times New Roman" w:eastAsia="Times New Roman" w:hAnsi="Times New Roman" w:cs="Times New Roman"/>
              <w:color w:val="000000"/>
            </w:rPr>
            <w:t xml:space="preserve">, A., Abdelkhalek, S. T., Qureshi, S. R., &amp; Wang, M.-Q. (2021). Heavy Metals and Pesticides Toxicity in Agricultural Soil and Plants: Ecological Risks and Human Health Implications. </w:t>
          </w:r>
          <w:r w:rsidRPr="00B738AC">
            <w:rPr>
              <w:rFonts w:ascii="Times New Roman" w:eastAsia="Times New Roman" w:hAnsi="Times New Roman" w:cs="Times New Roman"/>
              <w:i/>
              <w:iCs/>
              <w:color w:val="000000"/>
            </w:rPr>
            <w:t>Toxics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w:t>
          </w:r>
          <w:r w:rsidRPr="00B738AC">
            <w:rPr>
              <w:rFonts w:ascii="Times New Roman" w:eastAsia="Times New Roman" w:hAnsi="Times New Roman" w:cs="Times New Roman"/>
              <w:color w:val="000000"/>
            </w:rPr>
            <w:t>(3), 42. https://doi.org/10.3390/toxics9030042</w:t>
          </w:r>
        </w:p>
        <w:p w14:paraId="678CCEC0" w14:textId="77777777" w:rsidR="00B738AC" w:rsidRPr="00074B74" w:rsidRDefault="00B738AC" w:rsidP="00B738AC">
          <w:pPr>
            <w:autoSpaceDE w:val="0"/>
            <w:autoSpaceDN w:val="0"/>
            <w:spacing w:line="276" w:lineRule="auto"/>
            <w:ind w:hanging="480"/>
            <w:jc w:val="both"/>
            <w:divId w:val="2041784563"/>
            <w:rPr>
              <w:rFonts w:ascii="Times New Roman" w:eastAsia="Times New Roman" w:hAnsi="Times New Roman" w:cs="Times New Roman"/>
              <w:color w:val="000000"/>
              <w:lang w:val="de-DE"/>
            </w:rPr>
          </w:pPr>
          <w:r w:rsidRPr="00B738AC">
            <w:rPr>
              <w:rFonts w:ascii="Times New Roman" w:eastAsia="Times New Roman" w:hAnsi="Times New Roman" w:cs="Times New Roman"/>
              <w:color w:val="000000"/>
            </w:rPr>
            <w:t xml:space="preserve">Angon, P. B., Islam, Md. S., KC, S., Das, A., Anjum, N., Poudel, A., &amp; Suchi, S. A. (2024). Sources, effects and present perspectives of heavy metals contamination: Soil, plants and human food chain. </w:t>
          </w:r>
          <w:r w:rsidRPr="00074B74">
            <w:rPr>
              <w:rFonts w:ascii="Times New Roman" w:eastAsia="Times New Roman" w:hAnsi="Times New Roman" w:cs="Times New Roman"/>
              <w:i/>
              <w:iCs/>
              <w:color w:val="000000"/>
              <w:lang w:val="de-DE"/>
            </w:rPr>
            <w:t>Heliyon</w:t>
          </w:r>
          <w:r w:rsidRPr="00074B74">
            <w:rPr>
              <w:rFonts w:ascii="Times New Roman" w:eastAsia="Times New Roman" w:hAnsi="Times New Roman" w:cs="Times New Roman"/>
              <w:color w:val="000000"/>
              <w:lang w:val="de-DE"/>
            </w:rPr>
            <w:t xml:space="preserve">, </w:t>
          </w:r>
          <w:r w:rsidRPr="00074B74">
            <w:rPr>
              <w:rFonts w:ascii="Times New Roman" w:eastAsia="Times New Roman" w:hAnsi="Times New Roman" w:cs="Times New Roman"/>
              <w:i/>
              <w:iCs/>
              <w:color w:val="000000"/>
              <w:lang w:val="de-DE"/>
            </w:rPr>
            <w:t>10</w:t>
          </w:r>
          <w:r w:rsidRPr="00074B74">
            <w:rPr>
              <w:rFonts w:ascii="Times New Roman" w:eastAsia="Times New Roman" w:hAnsi="Times New Roman" w:cs="Times New Roman"/>
              <w:color w:val="000000"/>
              <w:lang w:val="de-DE"/>
            </w:rPr>
            <w:t>(7), e28357. https://doi.org/10.1016/j.heliyon.2024.e28357</w:t>
          </w:r>
        </w:p>
        <w:p w14:paraId="1FE48AA5" w14:textId="77777777" w:rsidR="00B738AC" w:rsidRPr="00B738AC" w:rsidRDefault="00B738AC" w:rsidP="00B738AC">
          <w:pPr>
            <w:autoSpaceDE w:val="0"/>
            <w:autoSpaceDN w:val="0"/>
            <w:spacing w:line="276" w:lineRule="auto"/>
            <w:ind w:hanging="480"/>
            <w:jc w:val="both"/>
            <w:divId w:val="397675752"/>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An, Q., Wen, C., &amp; Yan, C. (2024). </w:t>
          </w:r>
          <w:r w:rsidRPr="00B738AC">
            <w:rPr>
              <w:rFonts w:ascii="Times New Roman" w:eastAsia="Times New Roman" w:hAnsi="Times New Roman" w:cs="Times New Roman"/>
              <w:color w:val="000000"/>
            </w:rPr>
            <w:t xml:space="preserve">Meta-analysis reveals the combined effects of microplastics and heavy metal on plants. </w:t>
          </w:r>
          <w:r w:rsidRPr="00B738AC">
            <w:rPr>
              <w:rFonts w:ascii="Times New Roman" w:eastAsia="Times New Roman" w:hAnsi="Times New Roman" w:cs="Times New Roman"/>
              <w:i/>
              <w:iCs/>
              <w:color w:val="000000"/>
            </w:rPr>
            <w:t>Journal of Hazardous Materials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476</w:t>
          </w:r>
          <w:r w:rsidRPr="00B738AC">
            <w:rPr>
              <w:rFonts w:ascii="Times New Roman" w:eastAsia="Times New Roman" w:hAnsi="Times New Roman" w:cs="Times New Roman"/>
              <w:color w:val="000000"/>
            </w:rPr>
            <w:t>, 135028. https://doi.org/10.1016/j.jhazmat.2024.135028</w:t>
          </w:r>
        </w:p>
        <w:p w14:paraId="1DA7AF30" w14:textId="77777777" w:rsidR="00B738AC" w:rsidRPr="00B738AC" w:rsidRDefault="00B738AC" w:rsidP="00B738AC">
          <w:pPr>
            <w:autoSpaceDE w:val="0"/>
            <w:autoSpaceDN w:val="0"/>
            <w:spacing w:line="276" w:lineRule="auto"/>
            <w:ind w:hanging="480"/>
            <w:jc w:val="both"/>
            <w:divId w:val="1023479809"/>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t>Aralappanavar</w:t>
          </w:r>
          <w:proofErr w:type="spellEnd"/>
          <w:r w:rsidRPr="00B738AC">
            <w:rPr>
              <w:rFonts w:ascii="Times New Roman" w:eastAsia="Times New Roman" w:hAnsi="Times New Roman" w:cs="Times New Roman"/>
              <w:color w:val="000000"/>
            </w:rPr>
            <w:t xml:space="preserve">, V. K., Mukhopadhyay, R., Yu, Y., Liu, J., Bhatnagar, A., Praveena, S. M., Li, Y., Paller, M., Adyel, T. M., Rinklebe, J., Bolan, N. S., &amp; Sarkar, B. (2024). Effects of microplastics on soil microorganisms and microbial functions in nutrients and carbon cycling – A review. </w:t>
          </w:r>
          <w:r w:rsidRPr="00B738AC">
            <w:rPr>
              <w:rFonts w:ascii="Times New Roman" w:eastAsia="Times New Roman" w:hAnsi="Times New Roman" w:cs="Times New Roman"/>
              <w:i/>
              <w:iCs/>
              <w:color w:val="000000"/>
            </w:rPr>
            <w:t>Science of The Total Environment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924</w:t>
          </w:r>
          <w:r w:rsidRPr="00B738AC">
            <w:rPr>
              <w:rFonts w:ascii="Times New Roman" w:eastAsia="Times New Roman" w:hAnsi="Times New Roman" w:cs="Times New Roman"/>
              <w:color w:val="000000"/>
            </w:rPr>
            <w:t>, 171435. https://doi.org/10.1016/j.scitotenv.2024.171435</w:t>
          </w:r>
        </w:p>
        <w:p w14:paraId="44F896B5" w14:textId="77777777" w:rsidR="00B738AC" w:rsidRPr="00B738AC" w:rsidRDefault="00B738AC" w:rsidP="00B738AC">
          <w:pPr>
            <w:autoSpaceDE w:val="0"/>
            <w:autoSpaceDN w:val="0"/>
            <w:spacing w:line="276" w:lineRule="auto"/>
            <w:ind w:hanging="480"/>
            <w:jc w:val="both"/>
            <w:divId w:val="257180763"/>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t>Balali</w:t>
          </w:r>
          <w:proofErr w:type="spellEnd"/>
          <w:r w:rsidRPr="00B738AC">
            <w:rPr>
              <w:rFonts w:ascii="Times New Roman" w:eastAsia="Times New Roman" w:hAnsi="Times New Roman" w:cs="Times New Roman"/>
              <w:color w:val="000000"/>
            </w:rPr>
            <w:t xml:space="preserve">-Mood, M., Naseri, K., </w:t>
          </w:r>
          <w:proofErr w:type="spellStart"/>
          <w:r w:rsidRPr="00B738AC">
            <w:rPr>
              <w:rFonts w:ascii="Times New Roman" w:eastAsia="Times New Roman" w:hAnsi="Times New Roman" w:cs="Times New Roman"/>
              <w:color w:val="000000"/>
            </w:rPr>
            <w:t>Tahergorabi</w:t>
          </w:r>
          <w:proofErr w:type="spellEnd"/>
          <w:r w:rsidRPr="00B738AC">
            <w:rPr>
              <w:rFonts w:ascii="Times New Roman" w:eastAsia="Times New Roman" w:hAnsi="Times New Roman" w:cs="Times New Roman"/>
              <w:color w:val="000000"/>
            </w:rPr>
            <w:t xml:space="preserve">, Z., </w:t>
          </w:r>
          <w:proofErr w:type="spellStart"/>
          <w:r w:rsidRPr="00B738AC">
            <w:rPr>
              <w:rFonts w:ascii="Times New Roman" w:eastAsia="Times New Roman" w:hAnsi="Times New Roman" w:cs="Times New Roman"/>
              <w:color w:val="000000"/>
            </w:rPr>
            <w:t>Khazdair</w:t>
          </w:r>
          <w:proofErr w:type="spellEnd"/>
          <w:r w:rsidRPr="00B738AC">
            <w:rPr>
              <w:rFonts w:ascii="Times New Roman" w:eastAsia="Times New Roman" w:hAnsi="Times New Roman" w:cs="Times New Roman"/>
              <w:color w:val="000000"/>
            </w:rPr>
            <w:t xml:space="preserve">, M. R., &amp; Sadeghi, M. (2021). Toxic Mechanisms of Five Heavy Metals: Mercury, Lead, Chromium, Cadmium, and Arsenic. </w:t>
          </w:r>
          <w:r w:rsidRPr="00B738AC">
            <w:rPr>
              <w:rFonts w:ascii="Times New Roman" w:eastAsia="Times New Roman" w:hAnsi="Times New Roman" w:cs="Times New Roman"/>
              <w:i/>
              <w:iCs/>
              <w:color w:val="000000"/>
            </w:rPr>
            <w:t>Frontiers in Pharmacology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12</w:t>
          </w:r>
          <w:r w:rsidRPr="00B738AC">
            <w:rPr>
              <w:rFonts w:ascii="Times New Roman" w:eastAsia="Times New Roman" w:hAnsi="Times New Roman" w:cs="Times New Roman"/>
              <w:color w:val="000000"/>
            </w:rPr>
            <w:t>. https://doi.org/10.3389/fphar.2021.643972</w:t>
          </w:r>
        </w:p>
        <w:p w14:paraId="0FBA8888" w14:textId="77777777" w:rsidR="00B738AC" w:rsidRPr="00B738AC" w:rsidRDefault="00B738AC" w:rsidP="00B738AC">
          <w:pPr>
            <w:autoSpaceDE w:val="0"/>
            <w:autoSpaceDN w:val="0"/>
            <w:spacing w:line="276" w:lineRule="auto"/>
            <w:ind w:hanging="480"/>
            <w:jc w:val="both"/>
            <w:divId w:val="1251524"/>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Bhat, A., Ravi, K., Tian, F., &amp; Singh, B. (2024). Arsenic Contamination Needs Serious Attention: An Opinion and Global Scenario. </w:t>
          </w:r>
          <w:r w:rsidRPr="00B738AC">
            <w:rPr>
              <w:rFonts w:ascii="Times New Roman" w:eastAsia="Times New Roman" w:hAnsi="Times New Roman" w:cs="Times New Roman"/>
              <w:i/>
              <w:iCs/>
              <w:color w:val="000000"/>
            </w:rPr>
            <w:t>Pollutants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4</w:t>
          </w:r>
          <w:r w:rsidRPr="00B738AC">
            <w:rPr>
              <w:rFonts w:ascii="Times New Roman" w:eastAsia="Times New Roman" w:hAnsi="Times New Roman" w:cs="Times New Roman"/>
              <w:color w:val="000000"/>
            </w:rPr>
            <w:t>(2), 196–211. https://doi.org/10.3390/pollutants4020013</w:t>
          </w:r>
        </w:p>
        <w:p w14:paraId="021476AB" w14:textId="77777777" w:rsidR="00B738AC" w:rsidRPr="00B738AC" w:rsidRDefault="00B738AC" w:rsidP="00B738AC">
          <w:pPr>
            <w:autoSpaceDE w:val="0"/>
            <w:autoSpaceDN w:val="0"/>
            <w:spacing w:line="276" w:lineRule="auto"/>
            <w:ind w:hanging="480"/>
            <w:jc w:val="both"/>
            <w:divId w:val="69724369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Bhattacharjee, U., Baruah, K. N., &amp; Shah, M. P. (2025). Exploring sustainable strategies for mitigating microplastic contamination in soil, water, and the food chain: A comprehensive analysis. </w:t>
          </w:r>
          <w:r w:rsidRPr="00B738AC">
            <w:rPr>
              <w:rFonts w:ascii="Times New Roman" w:eastAsia="Times New Roman" w:hAnsi="Times New Roman" w:cs="Times New Roman"/>
              <w:i/>
              <w:iCs/>
              <w:color w:val="000000"/>
            </w:rPr>
            <w:t>Environmental Chemistry and Ecotoxicology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7</w:t>
          </w:r>
          <w:r w:rsidRPr="00B738AC">
            <w:rPr>
              <w:rFonts w:ascii="Times New Roman" w:eastAsia="Times New Roman" w:hAnsi="Times New Roman" w:cs="Times New Roman"/>
              <w:color w:val="000000"/>
            </w:rPr>
            <w:t>, 453–461. https://doi.org/10.1016/j.enceco.2025.02.010</w:t>
          </w:r>
        </w:p>
        <w:p w14:paraId="66192681" w14:textId="77777777" w:rsidR="00B738AC" w:rsidRPr="00B738AC" w:rsidRDefault="00B738AC" w:rsidP="00B738AC">
          <w:pPr>
            <w:autoSpaceDE w:val="0"/>
            <w:autoSpaceDN w:val="0"/>
            <w:spacing w:line="276" w:lineRule="auto"/>
            <w:ind w:hanging="480"/>
            <w:jc w:val="both"/>
            <w:divId w:val="40214791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Bian, J., Peng, N., Zhou, Z., Yang, J., &amp; Wang, X. (2024). A critical review of co-pollution of microplastics and heavy metals in agricultural soil environments. </w:t>
          </w:r>
          <w:r w:rsidRPr="00B738AC">
            <w:rPr>
              <w:rFonts w:ascii="Times New Roman" w:eastAsia="Times New Roman" w:hAnsi="Times New Roman" w:cs="Times New Roman"/>
              <w:i/>
              <w:iCs/>
              <w:color w:val="000000"/>
            </w:rPr>
            <w:t>Ecotoxicology and Environmental Safety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286</w:t>
          </w:r>
          <w:r w:rsidRPr="00B738AC">
            <w:rPr>
              <w:rFonts w:ascii="Times New Roman" w:eastAsia="Times New Roman" w:hAnsi="Times New Roman" w:cs="Times New Roman"/>
              <w:color w:val="000000"/>
            </w:rPr>
            <w:t>, 117248. https://doi.org/10.1016/j.ecoenv.2024.117248</w:t>
          </w:r>
        </w:p>
        <w:p w14:paraId="6DE71F65" w14:textId="77777777" w:rsidR="00B738AC" w:rsidRPr="00B738AC" w:rsidRDefault="00B738AC" w:rsidP="00B738AC">
          <w:pPr>
            <w:autoSpaceDE w:val="0"/>
            <w:autoSpaceDN w:val="0"/>
            <w:spacing w:line="276" w:lineRule="auto"/>
            <w:ind w:hanging="480"/>
            <w:jc w:val="both"/>
            <w:divId w:val="214030007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Briffa, J., Sinagra, E., &amp; Blundell, R. (2020). Heavy metal pollution in the environment and their toxicological effects on humans. </w:t>
          </w:r>
          <w:proofErr w:type="spellStart"/>
          <w:r w:rsidRPr="00B738AC">
            <w:rPr>
              <w:rFonts w:ascii="Times New Roman" w:eastAsia="Times New Roman" w:hAnsi="Times New Roman" w:cs="Times New Roman"/>
              <w:i/>
              <w:iCs/>
              <w:color w:val="000000"/>
            </w:rPr>
            <w:t>Heliyon</w:t>
          </w:r>
          <w:proofErr w:type="spellEnd"/>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6</w:t>
          </w:r>
          <w:r w:rsidRPr="00B738AC">
            <w:rPr>
              <w:rFonts w:ascii="Times New Roman" w:eastAsia="Times New Roman" w:hAnsi="Times New Roman" w:cs="Times New Roman"/>
              <w:color w:val="000000"/>
            </w:rPr>
            <w:t>(9), e04691. https://doi.org/10.1016/j.heliyon.2020.e04691</w:t>
          </w:r>
        </w:p>
        <w:p w14:paraId="56AC5230" w14:textId="77777777" w:rsidR="00B738AC" w:rsidRPr="00B738AC" w:rsidRDefault="00B738AC" w:rsidP="00B738AC">
          <w:pPr>
            <w:autoSpaceDE w:val="0"/>
            <w:autoSpaceDN w:val="0"/>
            <w:spacing w:line="276" w:lineRule="auto"/>
            <w:ind w:hanging="480"/>
            <w:jc w:val="both"/>
            <w:divId w:val="1430539253"/>
            <w:rPr>
              <w:rFonts w:ascii="Times New Roman" w:eastAsia="Times New Roman" w:hAnsi="Times New Roman" w:cs="Times New Roman"/>
              <w:color w:val="000000"/>
            </w:rPr>
          </w:pPr>
          <w:r w:rsidRPr="00B738AC">
            <w:rPr>
              <w:rFonts w:ascii="Times New Roman" w:eastAsia="Times New Roman" w:hAnsi="Times New Roman" w:cs="Times New Roman"/>
              <w:color w:val="000000"/>
            </w:rPr>
            <w:lastRenderedPageBreak/>
            <w:t xml:space="preserve">Chakraborty, D., &amp; Choudhury, B. (2023). TOXIC EFFECTS OF MERCURY ON CROP PLANTS AND ITS PHYSIOLOGICAL AND BIOCHEMICAL RESPONSES - A REVIEW. </w:t>
          </w:r>
          <w:r w:rsidRPr="00B738AC">
            <w:rPr>
              <w:rFonts w:ascii="Times New Roman" w:eastAsia="Times New Roman" w:hAnsi="Times New Roman" w:cs="Times New Roman"/>
              <w:i/>
              <w:iCs/>
              <w:color w:val="000000"/>
            </w:rPr>
            <w:t>International Journal of Advanced Research</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11</w:t>
          </w:r>
          <w:r w:rsidRPr="00B738AC">
            <w:rPr>
              <w:rFonts w:ascii="Times New Roman" w:eastAsia="Times New Roman" w:hAnsi="Times New Roman" w:cs="Times New Roman"/>
              <w:color w:val="000000"/>
            </w:rPr>
            <w:t>(02), 168–174. https://doi.org/10.21474/IJAR01/16236</w:t>
          </w:r>
        </w:p>
        <w:p w14:paraId="2BD9D5E1" w14:textId="77777777" w:rsidR="00B738AC" w:rsidRPr="00B738AC" w:rsidRDefault="00B738AC" w:rsidP="00B738AC">
          <w:pPr>
            <w:autoSpaceDE w:val="0"/>
            <w:autoSpaceDN w:val="0"/>
            <w:spacing w:line="276" w:lineRule="auto"/>
            <w:ind w:hanging="480"/>
            <w:jc w:val="both"/>
            <w:divId w:val="252591432"/>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Chang, N., Chen, L., Wang, N., Cui, Q., Qiu, T., Zhao, S., He, H., Zeng, Y., Dai, W., Duan, C., &amp; Fang, L. (2024). Unveiling the impacts of microplastic pollution on soil health: A comprehensive review. </w:t>
          </w:r>
          <w:r w:rsidRPr="00B738AC">
            <w:rPr>
              <w:rFonts w:ascii="Times New Roman" w:eastAsia="Times New Roman" w:hAnsi="Times New Roman" w:cs="Times New Roman"/>
              <w:i/>
              <w:iCs/>
              <w:color w:val="000000"/>
            </w:rPr>
            <w:t>Science of The Total Environment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951</w:t>
          </w:r>
          <w:r w:rsidRPr="00B738AC">
            <w:rPr>
              <w:rFonts w:ascii="Times New Roman" w:eastAsia="Times New Roman" w:hAnsi="Times New Roman" w:cs="Times New Roman"/>
              <w:color w:val="000000"/>
            </w:rPr>
            <w:t>, 175643. https://doi.org/10.1016/j.scitotenv.2024.175643</w:t>
          </w:r>
        </w:p>
        <w:p w14:paraId="5EEED56E" w14:textId="77777777" w:rsidR="00B738AC" w:rsidRPr="00B738AC" w:rsidRDefault="00B738AC" w:rsidP="00B738AC">
          <w:pPr>
            <w:autoSpaceDE w:val="0"/>
            <w:autoSpaceDN w:val="0"/>
            <w:spacing w:line="276" w:lineRule="auto"/>
            <w:ind w:hanging="480"/>
            <w:jc w:val="both"/>
            <w:divId w:val="2113012608"/>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De-la-Torre, G. E. (2020). Microplastics: an emerging threat to food security and human health. </w:t>
          </w:r>
          <w:r w:rsidRPr="00B738AC">
            <w:rPr>
              <w:rFonts w:ascii="Times New Roman" w:eastAsia="Times New Roman" w:hAnsi="Times New Roman" w:cs="Times New Roman"/>
              <w:i/>
              <w:iCs/>
              <w:color w:val="000000"/>
            </w:rPr>
            <w:t>Journal of Food Science and Technology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57</w:t>
          </w:r>
          <w:r w:rsidRPr="00B738AC">
            <w:rPr>
              <w:rFonts w:ascii="Times New Roman" w:eastAsia="Times New Roman" w:hAnsi="Times New Roman" w:cs="Times New Roman"/>
              <w:color w:val="000000"/>
            </w:rPr>
            <w:t>(5), 1601–1608. https://doi.org/10.1007/s13197-019-04138-1</w:t>
          </w:r>
        </w:p>
        <w:p w14:paraId="0B7EBBC0" w14:textId="77777777" w:rsidR="00B738AC" w:rsidRPr="00B738AC" w:rsidRDefault="00B738AC" w:rsidP="00B738AC">
          <w:pPr>
            <w:autoSpaceDE w:val="0"/>
            <w:autoSpaceDN w:val="0"/>
            <w:spacing w:line="276" w:lineRule="auto"/>
            <w:ind w:hanging="480"/>
            <w:jc w:val="both"/>
            <w:divId w:val="1139029292"/>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Dwivedi, S. L., Lammerts van Bueren, E. T., Ceccarelli, S., Grando, S., Upadhyaya, H. D., &amp; Ortiz, R. (2017). Diversifying Food Systems in the Pursuit of Sustainable Food Production and Healthy Diets. </w:t>
          </w:r>
          <w:r w:rsidRPr="00B738AC">
            <w:rPr>
              <w:rFonts w:ascii="Times New Roman" w:eastAsia="Times New Roman" w:hAnsi="Times New Roman" w:cs="Times New Roman"/>
              <w:i/>
              <w:iCs/>
              <w:color w:val="000000"/>
            </w:rPr>
            <w:t>Trends in Plant Science</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22</w:t>
          </w:r>
          <w:r w:rsidRPr="00B738AC">
            <w:rPr>
              <w:rFonts w:ascii="Times New Roman" w:eastAsia="Times New Roman" w:hAnsi="Times New Roman" w:cs="Times New Roman"/>
              <w:color w:val="000000"/>
            </w:rPr>
            <w:t>(10), 842–856. https://doi.org/10.1016/j.tplants.2017.06.011</w:t>
          </w:r>
        </w:p>
        <w:p w14:paraId="17F55F9D" w14:textId="77777777" w:rsidR="00B738AC" w:rsidRPr="00B738AC" w:rsidRDefault="00B738AC" w:rsidP="00B738AC">
          <w:pPr>
            <w:autoSpaceDE w:val="0"/>
            <w:autoSpaceDN w:val="0"/>
            <w:spacing w:line="276" w:lineRule="auto"/>
            <w:ind w:hanging="480"/>
            <w:jc w:val="both"/>
            <w:divId w:val="1719893920"/>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t>Evode</w:t>
          </w:r>
          <w:proofErr w:type="spellEnd"/>
          <w:r w:rsidRPr="00B738AC">
            <w:rPr>
              <w:rFonts w:ascii="Times New Roman" w:eastAsia="Times New Roman" w:hAnsi="Times New Roman" w:cs="Times New Roman"/>
              <w:color w:val="000000"/>
            </w:rPr>
            <w:t xml:space="preserve">, N., Qamar, S. A., Bilal, M., Barceló, D., &amp; Iqbal, H. M. N. (2021). Plastic waste and its management strategies for environmental sustainability. </w:t>
          </w:r>
          <w:r w:rsidRPr="00B738AC">
            <w:rPr>
              <w:rFonts w:ascii="Times New Roman" w:eastAsia="Times New Roman" w:hAnsi="Times New Roman" w:cs="Times New Roman"/>
              <w:i/>
              <w:iCs/>
              <w:color w:val="000000"/>
            </w:rPr>
            <w:t>Case Studies in Chemical and Environmental Engineering</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4</w:t>
          </w:r>
          <w:r w:rsidRPr="00B738AC">
            <w:rPr>
              <w:rFonts w:ascii="Times New Roman" w:eastAsia="Times New Roman" w:hAnsi="Times New Roman" w:cs="Times New Roman"/>
              <w:color w:val="000000"/>
            </w:rPr>
            <w:t>, 100142. https://doi.org/10.1016/j.cscee.2021.100142</w:t>
          </w:r>
        </w:p>
        <w:p w14:paraId="3B61B99D" w14:textId="77777777" w:rsidR="00B738AC" w:rsidRPr="00B738AC" w:rsidRDefault="00B738AC" w:rsidP="00B738AC">
          <w:pPr>
            <w:autoSpaceDE w:val="0"/>
            <w:autoSpaceDN w:val="0"/>
            <w:spacing w:line="276" w:lineRule="auto"/>
            <w:ind w:hanging="480"/>
            <w:jc w:val="both"/>
            <w:divId w:val="150536503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Genchi, G., Sinicropi, M. S., Lauria, G., Carocci, A., &amp; Catalano, A. (2020). The Effects of Cadmium Toxicity. </w:t>
          </w:r>
          <w:r w:rsidRPr="00B738AC">
            <w:rPr>
              <w:rFonts w:ascii="Times New Roman" w:eastAsia="Times New Roman" w:hAnsi="Times New Roman" w:cs="Times New Roman"/>
              <w:i/>
              <w:iCs/>
              <w:color w:val="000000"/>
            </w:rPr>
            <w:t>International Journal of Environmental Research and Public Health</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17</w:t>
          </w:r>
          <w:r w:rsidRPr="00B738AC">
            <w:rPr>
              <w:rFonts w:ascii="Times New Roman" w:eastAsia="Times New Roman" w:hAnsi="Times New Roman" w:cs="Times New Roman"/>
              <w:color w:val="000000"/>
            </w:rPr>
            <w:t>(11), 3782. https://doi.org/10.3390/ijerph17113782</w:t>
          </w:r>
        </w:p>
        <w:p w14:paraId="2F1AA2FD" w14:textId="77777777" w:rsidR="00B738AC" w:rsidRPr="00B738AC" w:rsidRDefault="00B738AC" w:rsidP="00B738AC">
          <w:pPr>
            <w:autoSpaceDE w:val="0"/>
            <w:autoSpaceDN w:val="0"/>
            <w:spacing w:line="276" w:lineRule="auto"/>
            <w:ind w:hanging="480"/>
            <w:jc w:val="both"/>
            <w:divId w:val="245387613"/>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t>Giannakoula</w:t>
          </w:r>
          <w:proofErr w:type="spellEnd"/>
          <w:r w:rsidRPr="00B738AC">
            <w:rPr>
              <w:rFonts w:ascii="Times New Roman" w:eastAsia="Times New Roman" w:hAnsi="Times New Roman" w:cs="Times New Roman"/>
              <w:color w:val="000000"/>
            </w:rPr>
            <w:t xml:space="preserve">, A., </w:t>
          </w:r>
          <w:proofErr w:type="spellStart"/>
          <w:r w:rsidRPr="00B738AC">
            <w:rPr>
              <w:rFonts w:ascii="Times New Roman" w:eastAsia="Times New Roman" w:hAnsi="Times New Roman" w:cs="Times New Roman"/>
              <w:color w:val="000000"/>
            </w:rPr>
            <w:t>Therios</w:t>
          </w:r>
          <w:proofErr w:type="spellEnd"/>
          <w:r w:rsidRPr="00B738AC">
            <w:rPr>
              <w:rFonts w:ascii="Times New Roman" w:eastAsia="Times New Roman" w:hAnsi="Times New Roman" w:cs="Times New Roman"/>
              <w:color w:val="000000"/>
            </w:rPr>
            <w:t xml:space="preserve">, I., &amp; </w:t>
          </w:r>
          <w:proofErr w:type="spellStart"/>
          <w:r w:rsidRPr="00B738AC">
            <w:rPr>
              <w:rFonts w:ascii="Times New Roman" w:eastAsia="Times New Roman" w:hAnsi="Times New Roman" w:cs="Times New Roman"/>
              <w:color w:val="000000"/>
            </w:rPr>
            <w:t>Chatzissavvidis</w:t>
          </w:r>
          <w:proofErr w:type="spellEnd"/>
          <w:r w:rsidRPr="00B738AC">
            <w:rPr>
              <w:rFonts w:ascii="Times New Roman" w:eastAsia="Times New Roman" w:hAnsi="Times New Roman" w:cs="Times New Roman"/>
              <w:color w:val="000000"/>
            </w:rPr>
            <w:t xml:space="preserve">, C. (2021). Effect of Lead and Copper on Photosynthetic Apparatus in Citrus (Citrus aurantium L.) Plants. The Role of Antioxidants in Oxidative Damage as a Response to Heavy Metal Stress. </w:t>
          </w:r>
          <w:r w:rsidRPr="00B738AC">
            <w:rPr>
              <w:rFonts w:ascii="Times New Roman" w:eastAsia="Times New Roman" w:hAnsi="Times New Roman" w:cs="Times New Roman"/>
              <w:i/>
              <w:iCs/>
              <w:color w:val="000000"/>
            </w:rPr>
            <w:t>Plants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10</w:t>
          </w:r>
          <w:r w:rsidRPr="00B738AC">
            <w:rPr>
              <w:rFonts w:ascii="Times New Roman" w:eastAsia="Times New Roman" w:hAnsi="Times New Roman" w:cs="Times New Roman"/>
              <w:color w:val="000000"/>
            </w:rPr>
            <w:t>(1), 155. https://doi.org/10.3390/plants10010155</w:t>
          </w:r>
        </w:p>
        <w:p w14:paraId="2BEB8D6B" w14:textId="77777777" w:rsidR="00B738AC" w:rsidRPr="00B738AC" w:rsidRDefault="00B738AC" w:rsidP="00B738AC">
          <w:pPr>
            <w:autoSpaceDE w:val="0"/>
            <w:autoSpaceDN w:val="0"/>
            <w:spacing w:line="276" w:lineRule="auto"/>
            <w:ind w:hanging="480"/>
            <w:jc w:val="both"/>
            <w:divId w:val="2060858472"/>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Guo, W., Xing, Y., Luo, X., Li, F., Ren, M., &amp; Liang, Y. (2023). Reactive Oxygen Species: A Crosslink between Plant and Human Eukaryotic Cell Systems. </w:t>
          </w:r>
          <w:r w:rsidRPr="00B738AC">
            <w:rPr>
              <w:rFonts w:ascii="Times New Roman" w:eastAsia="Times New Roman" w:hAnsi="Times New Roman" w:cs="Times New Roman"/>
              <w:i/>
              <w:iCs/>
              <w:color w:val="000000"/>
            </w:rPr>
            <w:t>International Journal of Molecular Sciences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24</w:t>
          </w:r>
          <w:r w:rsidRPr="00B738AC">
            <w:rPr>
              <w:rFonts w:ascii="Times New Roman" w:eastAsia="Times New Roman" w:hAnsi="Times New Roman" w:cs="Times New Roman"/>
              <w:color w:val="000000"/>
            </w:rPr>
            <w:t>(17), 13052. https://doi.org/10.3390/ijms241713052</w:t>
          </w:r>
        </w:p>
        <w:p w14:paraId="069CFC9E" w14:textId="77777777" w:rsidR="00B738AC" w:rsidRPr="00B738AC" w:rsidRDefault="00B738AC" w:rsidP="00B738AC">
          <w:pPr>
            <w:autoSpaceDE w:val="0"/>
            <w:autoSpaceDN w:val="0"/>
            <w:spacing w:line="276" w:lineRule="auto"/>
            <w:ind w:hanging="480"/>
            <w:jc w:val="both"/>
            <w:divId w:val="35081716"/>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Gupta, A., Dubey, P., Kumar, M., Roy, A., Sharma, D., Khan, M. M., Bajpai, A. B., Shukla, R. P., Pathak, N., &amp; </w:t>
          </w:r>
          <w:proofErr w:type="spellStart"/>
          <w:r w:rsidRPr="00B738AC">
            <w:rPr>
              <w:rFonts w:ascii="Times New Roman" w:eastAsia="Times New Roman" w:hAnsi="Times New Roman" w:cs="Times New Roman"/>
              <w:color w:val="000000"/>
            </w:rPr>
            <w:t>Hasanuzzaman</w:t>
          </w:r>
          <w:proofErr w:type="spellEnd"/>
          <w:r w:rsidRPr="00B738AC">
            <w:rPr>
              <w:rFonts w:ascii="Times New Roman" w:eastAsia="Times New Roman" w:hAnsi="Times New Roman" w:cs="Times New Roman"/>
              <w:color w:val="000000"/>
            </w:rPr>
            <w:t xml:space="preserve">, M. (2022). Consequences of Arsenic Contamination on Plants and </w:t>
          </w:r>
          <w:proofErr w:type="spellStart"/>
          <w:r w:rsidRPr="00B738AC">
            <w:rPr>
              <w:rFonts w:ascii="Times New Roman" w:eastAsia="Times New Roman" w:hAnsi="Times New Roman" w:cs="Times New Roman"/>
              <w:color w:val="000000"/>
            </w:rPr>
            <w:t>Mycoremediation</w:t>
          </w:r>
          <w:proofErr w:type="spellEnd"/>
          <w:r w:rsidRPr="00B738AC">
            <w:rPr>
              <w:rFonts w:ascii="Times New Roman" w:eastAsia="Times New Roman" w:hAnsi="Times New Roman" w:cs="Times New Roman"/>
              <w:color w:val="000000"/>
            </w:rPr>
            <w:t xml:space="preserve">-Mediated Arsenic Stress Tolerance for Sustainable Agriculture. </w:t>
          </w:r>
          <w:r w:rsidRPr="00B738AC">
            <w:rPr>
              <w:rFonts w:ascii="Times New Roman" w:eastAsia="Times New Roman" w:hAnsi="Times New Roman" w:cs="Times New Roman"/>
              <w:i/>
              <w:iCs/>
              <w:color w:val="000000"/>
            </w:rPr>
            <w:t>Plants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11</w:t>
          </w:r>
          <w:r w:rsidRPr="00B738AC">
            <w:rPr>
              <w:rFonts w:ascii="Times New Roman" w:eastAsia="Times New Roman" w:hAnsi="Times New Roman" w:cs="Times New Roman"/>
              <w:color w:val="000000"/>
            </w:rPr>
            <w:t>(23), 3220. https://doi.org/10.3390/plants11233220</w:t>
          </w:r>
        </w:p>
        <w:p w14:paraId="4F93FC75" w14:textId="77777777" w:rsidR="00B738AC" w:rsidRPr="00B738AC" w:rsidRDefault="00B738AC" w:rsidP="00B738AC">
          <w:pPr>
            <w:autoSpaceDE w:val="0"/>
            <w:autoSpaceDN w:val="0"/>
            <w:spacing w:line="276" w:lineRule="auto"/>
            <w:ind w:hanging="480"/>
            <w:jc w:val="both"/>
            <w:divId w:val="708143611"/>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Gupta, M., Dwivedi, V., Kumar, S., Patel, A., Niazi, P., &amp; Yadav, V. K. (2024). Lead toxicity in plants: mechanistic insights into toxicity, physiological responses of plants and mitigation strategies. </w:t>
          </w:r>
          <w:r w:rsidRPr="00B738AC">
            <w:rPr>
              <w:rFonts w:ascii="Times New Roman" w:eastAsia="Times New Roman" w:hAnsi="Times New Roman" w:cs="Times New Roman"/>
              <w:i/>
              <w:iCs/>
              <w:color w:val="000000"/>
            </w:rPr>
            <w:t>Plant Signaling &amp; Behavior</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19</w:t>
          </w:r>
          <w:r w:rsidRPr="00B738AC">
            <w:rPr>
              <w:rFonts w:ascii="Times New Roman" w:eastAsia="Times New Roman" w:hAnsi="Times New Roman" w:cs="Times New Roman"/>
              <w:color w:val="000000"/>
            </w:rPr>
            <w:t>(1). https://doi.org/10.1080/15592324.2024.2365576</w:t>
          </w:r>
        </w:p>
        <w:p w14:paraId="7B490425" w14:textId="77777777" w:rsidR="00B738AC" w:rsidRPr="00B738AC" w:rsidRDefault="00B738AC" w:rsidP="00B738AC">
          <w:pPr>
            <w:autoSpaceDE w:val="0"/>
            <w:autoSpaceDN w:val="0"/>
            <w:spacing w:line="276" w:lineRule="auto"/>
            <w:ind w:hanging="480"/>
            <w:jc w:val="both"/>
            <w:divId w:val="1951664936"/>
            <w:rPr>
              <w:rFonts w:ascii="Times New Roman" w:eastAsia="Times New Roman" w:hAnsi="Times New Roman" w:cs="Times New Roman"/>
              <w:color w:val="000000"/>
            </w:rPr>
          </w:pPr>
          <w:r w:rsidRPr="00B738AC">
            <w:rPr>
              <w:rFonts w:ascii="Times New Roman" w:eastAsia="Times New Roman" w:hAnsi="Times New Roman" w:cs="Times New Roman"/>
              <w:color w:val="000000"/>
            </w:rPr>
            <w:lastRenderedPageBreak/>
            <w:t xml:space="preserve">Hasan, M. M., &amp; Tarannum, M. N. (2025). Adverse impacts of microplastics on soil physicochemical properties and crop health in agricultural systems. </w:t>
          </w:r>
          <w:r w:rsidRPr="00B738AC">
            <w:rPr>
              <w:rFonts w:ascii="Times New Roman" w:eastAsia="Times New Roman" w:hAnsi="Times New Roman" w:cs="Times New Roman"/>
              <w:i/>
              <w:iCs/>
              <w:color w:val="000000"/>
            </w:rPr>
            <w:t>Journal of Hazardous Materials Advances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17</w:t>
          </w:r>
          <w:r w:rsidRPr="00B738AC">
            <w:rPr>
              <w:rFonts w:ascii="Times New Roman" w:eastAsia="Times New Roman" w:hAnsi="Times New Roman" w:cs="Times New Roman"/>
              <w:color w:val="000000"/>
            </w:rPr>
            <w:t>, 100528. https://doi.org/10.1016/j.hazadv.2024.100528</w:t>
          </w:r>
        </w:p>
        <w:p w14:paraId="3B30F202" w14:textId="77777777" w:rsidR="00B738AC" w:rsidRPr="00B738AC" w:rsidRDefault="00B738AC" w:rsidP="00B738AC">
          <w:pPr>
            <w:autoSpaceDE w:val="0"/>
            <w:autoSpaceDN w:val="0"/>
            <w:spacing w:line="276" w:lineRule="auto"/>
            <w:ind w:hanging="480"/>
            <w:jc w:val="both"/>
            <w:divId w:val="2072383059"/>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Hasan, M. M., Tarannum, M. N., Rafiqul Bari, G. A. K. M., </w:t>
          </w:r>
          <w:proofErr w:type="spellStart"/>
          <w:r w:rsidRPr="00B738AC">
            <w:rPr>
              <w:rFonts w:ascii="Times New Roman" w:eastAsia="Times New Roman" w:hAnsi="Times New Roman" w:cs="Times New Roman"/>
              <w:color w:val="000000"/>
            </w:rPr>
            <w:t>Swapon</w:t>
          </w:r>
          <w:proofErr w:type="spellEnd"/>
          <w:r w:rsidRPr="00B738AC">
            <w:rPr>
              <w:rFonts w:ascii="Times New Roman" w:eastAsia="Times New Roman" w:hAnsi="Times New Roman" w:cs="Times New Roman"/>
              <w:color w:val="000000"/>
            </w:rPr>
            <w:t xml:space="preserve">, A. R., Kabir, M. S., </w:t>
          </w:r>
          <w:proofErr w:type="spellStart"/>
          <w:r w:rsidRPr="00B738AC">
            <w:rPr>
              <w:rFonts w:ascii="Times New Roman" w:eastAsia="Times New Roman" w:hAnsi="Times New Roman" w:cs="Times New Roman"/>
              <w:color w:val="000000"/>
            </w:rPr>
            <w:t>Ahmmed</w:t>
          </w:r>
          <w:proofErr w:type="spellEnd"/>
          <w:r w:rsidRPr="00B738AC">
            <w:rPr>
              <w:rFonts w:ascii="Times New Roman" w:eastAsia="Times New Roman" w:hAnsi="Times New Roman" w:cs="Times New Roman"/>
              <w:color w:val="000000"/>
            </w:rPr>
            <w:t xml:space="preserve">, S., &amp; Daraj Uddin Prodhan, Md. (2024). Impact of microplastics on terrestrial ecosystems: A plant-centric perspective. </w:t>
          </w:r>
          <w:r w:rsidRPr="00B738AC">
            <w:rPr>
              <w:rFonts w:ascii="Times New Roman" w:eastAsia="Times New Roman" w:hAnsi="Times New Roman" w:cs="Times New Roman"/>
              <w:i/>
              <w:iCs/>
              <w:color w:val="000000"/>
            </w:rPr>
            <w:t>Environmental Pollution and Management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w:t>
          </w:r>
          <w:r w:rsidRPr="00B738AC">
            <w:rPr>
              <w:rFonts w:ascii="Times New Roman" w:eastAsia="Times New Roman" w:hAnsi="Times New Roman" w:cs="Times New Roman"/>
              <w:color w:val="000000"/>
            </w:rPr>
            <w:t>, 223–234. https://doi.org/10.1016/j.epm.2024.11.002</w:t>
          </w:r>
        </w:p>
        <w:p w14:paraId="5FC10639" w14:textId="77777777" w:rsidR="00B738AC" w:rsidRPr="00B738AC" w:rsidRDefault="00B738AC" w:rsidP="00B738AC">
          <w:pPr>
            <w:autoSpaceDE w:val="0"/>
            <w:autoSpaceDN w:val="0"/>
            <w:spacing w:line="276" w:lineRule="auto"/>
            <w:ind w:hanging="480"/>
            <w:jc w:val="both"/>
            <w:divId w:val="493182719"/>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Huang, F., Zhang, Q., Wang, L., Zhang, C., &amp; Zhang, Y. (2023). Are biodegradable mulch films a sustainable solution to microplastic mulch film pollution? A biogeochemical perspective. </w:t>
          </w:r>
          <w:r w:rsidRPr="00B738AC">
            <w:rPr>
              <w:rFonts w:ascii="Times New Roman" w:eastAsia="Times New Roman" w:hAnsi="Times New Roman" w:cs="Times New Roman"/>
              <w:i/>
              <w:iCs/>
              <w:color w:val="000000"/>
            </w:rPr>
            <w:t>Journal of Hazardous Materials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459</w:t>
          </w:r>
          <w:r w:rsidRPr="00B738AC">
            <w:rPr>
              <w:rFonts w:ascii="Times New Roman" w:eastAsia="Times New Roman" w:hAnsi="Times New Roman" w:cs="Times New Roman"/>
              <w:color w:val="000000"/>
            </w:rPr>
            <w:t>, 132024. https://doi.org/10.1016/j.jhazmat.2023.132024</w:t>
          </w:r>
        </w:p>
        <w:p w14:paraId="0B18AE33" w14:textId="77777777" w:rsidR="00B738AC" w:rsidRPr="00B738AC" w:rsidRDefault="00B738AC" w:rsidP="00B738AC">
          <w:pPr>
            <w:autoSpaceDE w:val="0"/>
            <w:autoSpaceDN w:val="0"/>
            <w:spacing w:line="276" w:lineRule="auto"/>
            <w:ind w:hanging="480"/>
            <w:jc w:val="both"/>
            <w:divId w:val="1922445304"/>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Jia, L., Liu, L., Zhang, Y., Fu, W., Liu, X., Wang, Q., Tanveer, M., &amp; Huang, L. (2023). </w:t>
          </w:r>
          <w:r w:rsidRPr="00B738AC">
            <w:rPr>
              <w:rFonts w:ascii="Times New Roman" w:eastAsia="Times New Roman" w:hAnsi="Times New Roman" w:cs="Times New Roman"/>
              <w:color w:val="000000"/>
            </w:rPr>
            <w:t xml:space="preserve">Microplastic stress in plants: effects on plant growth and their remediations. </w:t>
          </w:r>
          <w:r w:rsidRPr="00B738AC">
            <w:rPr>
              <w:rFonts w:ascii="Times New Roman" w:eastAsia="Times New Roman" w:hAnsi="Times New Roman" w:cs="Times New Roman"/>
              <w:i/>
              <w:iCs/>
              <w:color w:val="000000"/>
            </w:rPr>
            <w:t>Frontiers in Plant Science</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14</w:t>
          </w:r>
          <w:r w:rsidRPr="00B738AC">
            <w:rPr>
              <w:rFonts w:ascii="Times New Roman" w:eastAsia="Times New Roman" w:hAnsi="Times New Roman" w:cs="Times New Roman"/>
              <w:color w:val="000000"/>
            </w:rPr>
            <w:t>. https://doi.org/10.3389/fpls.2023.1226484</w:t>
          </w:r>
        </w:p>
        <w:p w14:paraId="4CDF86CF" w14:textId="77777777" w:rsidR="00B738AC" w:rsidRPr="00B738AC" w:rsidRDefault="00B738AC" w:rsidP="00B738AC">
          <w:pPr>
            <w:autoSpaceDE w:val="0"/>
            <w:autoSpaceDN w:val="0"/>
            <w:spacing w:line="276" w:lineRule="auto"/>
            <w:ind w:hanging="480"/>
            <w:jc w:val="both"/>
            <w:divId w:val="1371959746"/>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Kafle, A., Timilsina, A., Gautam, A., Adhikari, K., Bhattarai, A., &amp; Aryal, N. (2022). Phytoremediation: Mechanisms, plant selection and enhancement by natural and synthetic agents. </w:t>
          </w:r>
          <w:r w:rsidRPr="00B738AC">
            <w:rPr>
              <w:rFonts w:ascii="Times New Roman" w:eastAsia="Times New Roman" w:hAnsi="Times New Roman" w:cs="Times New Roman"/>
              <w:i/>
              <w:iCs/>
              <w:color w:val="000000"/>
            </w:rPr>
            <w:t>Environmental Advances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8</w:t>
          </w:r>
          <w:r w:rsidRPr="00B738AC">
            <w:rPr>
              <w:rFonts w:ascii="Times New Roman" w:eastAsia="Times New Roman" w:hAnsi="Times New Roman" w:cs="Times New Roman"/>
              <w:color w:val="000000"/>
            </w:rPr>
            <w:t>, 100203. https://doi.org/10.1016/j.envadv.2022.100203</w:t>
          </w:r>
        </w:p>
        <w:p w14:paraId="36439A74" w14:textId="77777777" w:rsidR="00B738AC" w:rsidRPr="00B738AC" w:rsidRDefault="00B738AC" w:rsidP="00B738AC">
          <w:pPr>
            <w:autoSpaceDE w:val="0"/>
            <w:autoSpaceDN w:val="0"/>
            <w:spacing w:line="276" w:lineRule="auto"/>
            <w:ind w:hanging="480"/>
            <w:jc w:val="both"/>
            <w:divId w:val="93802421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Khalid, N., Aqeel, M., Noman, A., Khan, S. M., &amp; Akhter, N. (2021). Interactions and effects of microplastics with heavy metals in aquatic and terrestrial environments. </w:t>
          </w:r>
          <w:r w:rsidRPr="00B738AC">
            <w:rPr>
              <w:rFonts w:ascii="Times New Roman" w:eastAsia="Times New Roman" w:hAnsi="Times New Roman" w:cs="Times New Roman"/>
              <w:i/>
              <w:iCs/>
              <w:color w:val="000000"/>
            </w:rPr>
            <w:t>Environmental Pollution</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290</w:t>
          </w:r>
          <w:r w:rsidRPr="00B738AC">
            <w:rPr>
              <w:rFonts w:ascii="Times New Roman" w:eastAsia="Times New Roman" w:hAnsi="Times New Roman" w:cs="Times New Roman"/>
              <w:color w:val="000000"/>
            </w:rPr>
            <w:t>, 118104. https://doi.org/10.1016/j.envpol.2021.118104</w:t>
          </w:r>
        </w:p>
        <w:p w14:paraId="5A891327" w14:textId="77777777" w:rsidR="00B738AC" w:rsidRPr="00B738AC" w:rsidRDefault="00B738AC" w:rsidP="00B738AC">
          <w:pPr>
            <w:autoSpaceDE w:val="0"/>
            <w:autoSpaceDN w:val="0"/>
            <w:spacing w:line="276" w:lineRule="auto"/>
            <w:ind w:hanging="480"/>
            <w:jc w:val="both"/>
            <w:divId w:val="1133136382"/>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Knoblauch, D., &amp; </w:t>
          </w:r>
          <w:proofErr w:type="spellStart"/>
          <w:r w:rsidRPr="00B738AC">
            <w:rPr>
              <w:rFonts w:ascii="Times New Roman" w:eastAsia="Times New Roman" w:hAnsi="Times New Roman" w:cs="Times New Roman"/>
              <w:color w:val="000000"/>
            </w:rPr>
            <w:t>Mederake</w:t>
          </w:r>
          <w:proofErr w:type="spellEnd"/>
          <w:r w:rsidRPr="00B738AC">
            <w:rPr>
              <w:rFonts w:ascii="Times New Roman" w:eastAsia="Times New Roman" w:hAnsi="Times New Roman" w:cs="Times New Roman"/>
              <w:color w:val="000000"/>
            </w:rPr>
            <w:t xml:space="preserve">, L. (2021). Government policies combatting plastic pollution. </w:t>
          </w:r>
          <w:r w:rsidRPr="00B738AC">
            <w:rPr>
              <w:rFonts w:ascii="Times New Roman" w:eastAsia="Times New Roman" w:hAnsi="Times New Roman" w:cs="Times New Roman"/>
              <w:i/>
              <w:iCs/>
              <w:color w:val="000000"/>
            </w:rPr>
            <w:t>Current Opinion in Toxicology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28</w:t>
          </w:r>
          <w:r w:rsidRPr="00B738AC">
            <w:rPr>
              <w:rFonts w:ascii="Times New Roman" w:eastAsia="Times New Roman" w:hAnsi="Times New Roman" w:cs="Times New Roman"/>
              <w:color w:val="000000"/>
            </w:rPr>
            <w:t>, 87–96. https://doi.org/10.1016/j.cotox.2021.10.003</w:t>
          </w:r>
        </w:p>
        <w:p w14:paraId="57B0B627" w14:textId="77777777" w:rsidR="00B738AC" w:rsidRPr="00B738AC" w:rsidRDefault="00B738AC" w:rsidP="00B738AC">
          <w:pPr>
            <w:autoSpaceDE w:val="0"/>
            <w:autoSpaceDN w:val="0"/>
            <w:spacing w:line="276" w:lineRule="auto"/>
            <w:ind w:hanging="480"/>
            <w:jc w:val="both"/>
            <w:divId w:val="994796968"/>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Kye, H., Kim, J., Ju, S., Lee, J., Lim, C., &amp; Yoon, Y. (2023). Microplastics in water systems: A review of their impacts on the environment and their potential hazards. </w:t>
          </w:r>
          <w:proofErr w:type="spellStart"/>
          <w:r w:rsidRPr="00B738AC">
            <w:rPr>
              <w:rFonts w:ascii="Times New Roman" w:eastAsia="Times New Roman" w:hAnsi="Times New Roman" w:cs="Times New Roman"/>
              <w:i/>
              <w:iCs/>
              <w:color w:val="000000"/>
            </w:rPr>
            <w:t>Heliyon</w:t>
          </w:r>
          <w:proofErr w:type="spellEnd"/>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w:t>
          </w:r>
          <w:r w:rsidRPr="00B738AC">
            <w:rPr>
              <w:rFonts w:ascii="Times New Roman" w:eastAsia="Times New Roman" w:hAnsi="Times New Roman" w:cs="Times New Roman"/>
              <w:color w:val="000000"/>
            </w:rPr>
            <w:t>(3), e14359. https://doi.org/10.1016/j.heliyon.2023.e14359</w:t>
          </w:r>
        </w:p>
        <w:p w14:paraId="3148E118" w14:textId="77777777" w:rsidR="00B738AC" w:rsidRPr="00B738AC" w:rsidRDefault="00B738AC" w:rsidP="00B738AC">
          <w:pPr>
            <w:autoSpaceDE w:val="0"/>
            <w:autoSpaceDN w:val="0"/>
            <w:spacing w:line="276" w:lineRule="auto"/>
            <w:ind w:hanging="480"/>
            <w:jc w:val="both"/>
            <w:divId w:val="62261605"/>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Lin, H., Cui, G., Jin, Q., Liu, J., &amp; Dong, Y. (2024). Effects of microplastics on the uptake and accumulation of heavy metals in plants: A review. </w:t>
          </w:r>
          <w:r w:rsidRPr="00B738AC">
            <w:rPr>
              <w:rFonts w:ascii="Times New Roman" w:eastAsia="Times New Roman" w:hAnsi="Times New Roman" w:cs="Times New Roman"/>
              <w:i/>
              <w:iCs/>
              <w:color w:val="000000"/>
            </w:rPr>
            <w:t>Journal of Environmental Chemical Engineering</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12</w:t>
          </w:r>
          <w:r w:rsidRPr="00B738AC">
            <w:rPr>
              <w:rFonts w:ascii="Times New Roman" w:eastAsia="Times New Roman" w:hAnsi="Times New Roman" w:cs="Times New Roman"/>
              <w:color w:val="000000"/>
            </w:rPr>
            <w:t>(1), 111812. https://doi.org/10.1016/j.jece.2023.111812</w:t>
          </w:r>
        </w:p>
        <w:p w14:paraId="53F010E9" w14:textId="77777777" w:rsidR="00B738AC" w:rsidRPr="00B738AC" w:rsidRDefault="00B738AC" w:rsidP="00B738AC">
          <w:pPr>
            <w:autoSpaceDE w:val="0"/>
            <w:autoSpaceDN w:val="0"/>
            <w:spacing w:line="276" w:lineRule="auto"/>
            <w:ind w:hanging="480"/>
            <w:jc w:val="both"/>
            <w:divId w:val="2051571284"/>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Li, Y., Chen, L., Zhou, N., Chen, Y., Ling, Z., &amp; Xiang, P. (2024). </w:t>
          </w:r>
          <w:r w:rsidRPr="00B738AC">
            <w:rPr>
              <w:rFonts w:ascii="Times New Roman" w:eastAsia="Times New Roman" w:hAnsi="Times New Roman" w:cs="Times New Roman"/>
              <w:color w:val="000000"/>
            </w:rPr>
            <w:t xml:space="preserve">Microplastics in the human body: A comprehensive review of exposure, distribution, migration mechanisms, and toxicity. </w:t>
          </w:r>
          <w:r w:rsidRPr="00B738AC">
            <w:rPr>
              <w:rFonts w:ascii="Times New Roman" w:eastAsia="Times New Roman" w:hAnsi="Times New Roman" w:cs="Times New Roman"/>
              <w:i/>
              <w:iCs/>
              <w:color w:val="000000"/>
            </w:rPr>
            <w:t>Science of The Total Environment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946</w:t>
          </w:r>
          <w:r w:rsidRPr="00B738AC">
            <w:rPr>
              <w:rFonts w:ascii="Times New Roman" w:eastAsia="Times New Roman" w:hAnsi="Times New Roman" w:cs="Times New Roman"/>
              <w:color w:val="000000"/>
            </w:rPr>
            <w:t>, 174215. https://doi.org/10.1016/j.scitotenv.2024.174215</w:t>
          </w:r>
        </w:p>
        <w:p w14:paraId="3BC5A784" w14:textId="77777777" w:rsidR="00B738AC" w:rsidRPr="00B738AC" w:rsidRDefault="00B738AC" w:rsidP="00B738AC">
          <w:pPr>
            <w:autoSpaceDE w:val="0"/>
            <w:autoSpaceDN w:val="0"/>
            <w:spacing w:line="276" w:lineRule="auto"/>
            <w:ind w:hanging="480"/>
            <w:jc w:val="both"/>
            <w:divId w:val="2034187765"/>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Li, Y., Tao, L., Wang, Q., Wang, F., Li, G., &amp; Song, M. (2023). </w:t>
          </w:r>
          <w:r w:rsidRPr="00B738AC">
            <w:rPr>
              <w:rFonts w:ascii="Times New Roman" w:eastAsia="Times New Roman" w:hAnsi="Times New Roman" w:cs="Times New Roman"/>
              <w:color w:val="000000"/>
            </w:rPr>
            <w:t xml:space="preserve">Potential Health Impact of Microplastics: A Review of Environmental Distribution, Human Exposure, and Toxic Effects. </w:t>
          </w:r>
          <w:r w:rsidRPr="00B738AC">
            <w:rPr>
              <w:rFonts w:ascii="Times New Roman" w:eastAsia="Times New Roman" w:hAnsi="Times New Roman" w:cs="Times New Roman"/>
              <w:i/>
              <w:iCs/>
              <w:color w:val="000000"/>
            </w:rPr>
            <w:t>Environment &amp; Health</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w:t>
          </w:r>
          <w:r w:rsidRPr="00B738AC">
            <w:rPr>
              <w:rFonts w:ascii="Times New Roman" w:eastAsia="Times New Roman" w:hAnsi="Times New Roman" w:cs="Times New Roman"/>
              <w:color w:val="000000"/>
            </w:rPr>
            <w:t>(4), 249–257. https://doi.org/10.1021/envhealth.3c00052</w:t>
          </w:r>
        </w:p>
        <w:p w14:paraId="28B849DF" w14:textId="77777777" w:rsidR="00B738AC" w:rsidRPr="00B738AC" w:rsidRDefault="00B738AC" w:rsidP="00B738AC">
          <w:pPr>
            <w:autoSpaceDE w:val="0"/>
            <w:autoSpaceDN w:val="0"/>
            <w:spacing w:line="276" w:lineRule="auto"/>
            <w:ind w:hanging="480"/>
            <w:jc w:val="both"/>
            <w:divId w:val="200092379"/>
            <w:rPr>
              <w:rFonts w:ascii="Times New Roman" w:eastAsia="Times New Roman" w:hAnsi="Times New Roman" w:cs="Times New Roman"/>
              <w:color w:val="000000"/>
            </w:rPr>
          </w:pPr>
          <w:proofErr w:type="spellStart"/>
          <w:r w:rsidRPr="00B738AC">
            <w:rPr>
              <w:rFonts w:ascii="Times New Roman" w:eastAsia="Times New Roman" w:hAnsi="Times New Roman" w:cs="Times New Roman"/>
              <w:color w:val="000000"/>
            </w:rPr>
            <w:lastRenderedPageBreak/>
            <w:t>Matavos-Aramyan</w:t>
          </w:r>
          <w:proofErr w:type="spellEnd"/>
          <w:r w:rsidRPr="00B738AC">
            <w:rPr>
              <w:rFonts w:ascii="Times New Roman" w:eastAsia="Times New Roman" w:hAnsi="Times New Roman" w:cs="Times New Roman"/>
              <w:color w:val="000000"/>
            </w:rPr>
            <w:t xml:space="preserve">, S. (2024). Addressing the microplastic crisis: A multifaceted approach to removal and regulation. </w:t>
          </w:r>
          <w:r w:rsidRPr="00B738AC">
            <w:rPr>
              <w:rFonts w:ascii="Times New Roman" w:eastAsia="Times New Roman" w:hAnsi="Times New Roman" w:cs="Times New Roman"/>
              <w:i/>
              <w:iCs/>
              <w:color w:val="000000"/>
            </w:rPr>
            <w:t>Environmental Advances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17</w:t>
          </w:r>
          <w:r w:rsidRPr="00B738AC">
            <w:rPr>
              <w:rFonts w:ascii="Times New Roman" w:eastAsia="Times New Roman" w:hAnsi="Times New Roman" w:cs="Times New Roman"/>
              <w:color w:val="000000"/>
            </w:rPr>
            <w:t>, 100579. https://doi.org/10.1016/j.envadv.2024.100579</w:t>
          </w:r>
        </w:p>
        <w:p w14:paraId="40F6BE76" w14:textId="77777777" w:rsidR="00B738AC" w:rsidRPr="00B738AC" w:rsidRDefault="00B738AC" w:rsidP="00B738AC">
          <w:pPr>
            <w:autoSpaceDE w:val="0"/>
            <w:autoSpaceDN w:val="0"/>
            <w:spacing w:line="276" w:lineRule="auto"/>
            <w:ind w:hanging="480"/>
            <w:jc w:val="both"/>
            <w:divId w:val="921837928"/>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Mitra, S., Chakraborty, A. J., Tareq, A. M., Emran, T. Bin, Nainu, F., Khusro, A., Idris, A. M., Khandaker, M. U., Osman, H., </w:t>
          </w:r>
          <w:proofErr w:type="spellStart"/>
          <w:r w:rsidRPr="00B738AC">
            <w:rPr>
              <w:rFonts w:ascii="Times New Roman" w:eastAsia="Times New Roman" w:hAnsi="Times New Roman" w:cs="Times New Roman"/>
              <w:color w:val="000000"/>
            </w:rPr>
            <w:t>Alhumaydhi</w:t>
          </w:r>
          <w:proofErr w:type="spellEnd"/>
          <w:r w:rsidRPr="00B738AC">
            <w:rPr>
              <w:rFonts w:ascii="Times New Roman" w:eastAsia="Times New Roman" w:hAnsi="Times New Roman" w:cs="Times New Roman"/>
              <w:color w:val="000000"/>
            </w:rPr>
            <w:t xml:space="preserve">, F. A., &amp; Simal-Gandara, J. (2022). Impact of heavy metals on the environment and human health: Novel therapeutic insights to counter the toxicity. </w:t>
          </w:r>
          <w:r w:rsidRPr="00B738AC">
            <w:rPr>
              <w:rFonts w:ascii="Times New Roman" w:eastAsia="Times New Roman" w:hAnsi="Times New Roman" w:cs="Times New Roman"/>
              <w:i/>
              <w:iCs/>
              <w:color w:val="000000"/>
            </w:rPr>
            <w:t>Journal of King Saud University - Science</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34</w:t>
          </w:r>
          <w:r w:rsidRPr="00B738AC">
            <w:rPr>
              <w:rFonts w:ascii="Times New Roman" w:eastAsia="Times New Roman" w:hAnsi="Times New Roman" w:cs="Times New Roman"/>
              <w:color w:val="000000"/>
            </w:rPr>
            <w:t>(3), 101865. https://doi.org/10.1016/j.jksus.2022.101865</w:t>
          </w:r>
        </w:p>
        <w:p w14:paraId="54F59586" w14:textId="77777777" w:rsidR="00B738AC" w:rsidRPr="00B738AC" w:rsidRDefault="00B738AC" w:rsidP="00B738AC">
          <w:pPr>
            <w:autoSpaceDE w:val="0"/>
            <w:autoSpaceDN w:val="0"/>
            <w:spacing w:line="276" w:lineRule="auto"/>
            <w:ind w:hanging="480"/>
            <w:jc w:val="both"/>
            <w:divId w:val="897202882"/>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Mondol, M., Angon, P. B., &amp; Roy, A. (2024). Effects of microplastics on soil physical, chemical and biological properties. </w:t>
          </w:r>
          <w:r w:rsidRPr="00B738AC">
            <w:rPr>
              <w:rFonts w:ascii="Times New Roman" w:eastAsia="Times New Roman" w:hAnsi="Times New Roman" w:cs="Times New Roman"/>
              <w:i/>
              <w:iCs/>
              <w:color w:val="000000"/>
            </w:rPr>
            <w:t>Natural Hazards Research</w:t>
          </w:r>
          <w:r w:rsidRPr="00B738AC">
            <w:rPr>
              <w:rFonts w:ascii="Times New Roman" w:eastAsia="Times New Roman" w:hAnsi="Times New Roman" w:cs="Times New Roman"/>
              <w:color w:val="000000"/>
            </w:rPr>
            <w:t>. https://doi.org/10.1016/j.nhres.2024.02.002</w:t>
          </w:r>
        </w:p>
        <w:p w14:paraId="6C761BA8" w14:textId="77777777" w:rsidR="00B738AC" w:rsidRPr="00B738AC" w:rsidRDefault="00B738AC" w:rsidP="00B738AC">
          <w:pPr>
            <w:autoSpaceDE w:val="0"/>
            <w:autoSpaceDN w:val="0"/>
            <w:spacing w:line="276" w:lineRule="auto"/>
            <w:ind w:hanging="480"/>
            <w:jc w:val="both"/>
            <w:divId w:val="1119102971"/>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Moody, E. C., Coca, S. G., &amp; Sanders, A. P. (2018). Toxic Metals and Chronic Kidney Disease: </w:t>
          </w:r>
          <w:proofErr w:type="gramStart"/>
          <w:r w:rsidRPr="00B738AC">
            <w:rPr>
              <w:rFonts w:ascii="Times New Roman" w:eastAsia="Times New Roman" w:hAnsi="Times New Roman" w:cs="Times New Roman"/>
              <w:color w:val="000000"/>
            </w:rPr>
            <w:t>a</w:t>
          </w:r>
          <w:proofErr w:type="gramEnd"/>
          <w:r w:rsidRPr="00B738AC">
            <w:rPr>
              <w:rFonts w:ascii="Times New Roman" w:eastAsia="Times New Roman" w:hAnsi="Times New Roman" w:cs="Times New Roman"/>
              <w:color w:val="000000"/>
            </w:rPr>
            <w:t xml:space="preserve"> Systematic Review of Recent Literature. </w:t>
          </w:r>
          <w:r w:rsidRPr="00B738AC">
            <w:rPr>
              <w:rFonts w:ascii="Times New Roman" w:eastAsia="Times New Roman" w:hAnsi="Times New Roman" w:cs="Times New Roman"/>
              <w:i/>
              <w:iCs/>
              <w:color w:val="000000"/>
            </w:rPr>
            <w:t>Current Environmental Health Reports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5</w:t>
          </w:r>
          <w:r w:rsidRPr="00B738AC">
            <w:rPr>
              <w:rFonts w:ascii="Times New Roman" w:eastAsia="Times New Roman" w:hAnsi="Times New Roman" w:cs="Times New Roman"/>
              <w:color w:val="000000"/>
            </w:rPr>
            <w:t>(4), 453–463. https://doi.org/10.1007/s40572-018-0212-1</w:t>
          </w:r>
        </w:p>
        <w:p w14:paraId="0A0FDE0B" w14:textId="77777777" w:rsidR="00B738AC" w:rsidRPr="00B738AC" w:rsidRDefault="00B738AC" w:rsidP="00B738AC">
          <w:pPr>
            <w:autoSpaceDE w:val="0"/>
            <w:autoSpaceDN w:val="0"/>
            <w:spacing w:line="276" w:lineRule="auto"/>
            <w:ind w:hanging="480"/>
            <w:jc w:val="both"/>
            <w:divId w:val="1812596723"/>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Patra, M., &amp; Sharma, A. (2000). Mercury toxicity in plants. </w:t>
          </w:r>
          <w:r w:rsidRPr="00B738AC">
            <w:rPr>
              <w:rFonts w:ascii="Times New Roman" w:eastAsia="Times New Roman" w:hAnsi="Times New Roman" w:cs="Times New Roman"/>
              <w:i/>
              <w:iCs/>
              <w:color w:val="000000"/>
            </w:rPr>
            <w:t>The Botanical Review</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66</w:t>
          </w:r>
          <w:r w:rsidRPr="00B738AC">
            <w:rPr>
              <w:rFonts w:ascii="Times New Roman" w:eastAsia="Times New Roman" w:hAnsi="Times New Roman" w:cs="Times New Roman"/>
              <w:color w:val="000000"/>
            </w:rPr>
            <w:t>(3), 379–422. https://doi.org/10.1007/BF02868923</w:t>
          </w:r>
        </w:p>
        <w:p w14:paraId="1DC5EF97" w14:textId="77777777" w:rsidR="00B738AC" w:rsidRPr="00B738AC" w:rsidRDefault="00B738AC" w:rsidP="00B738AC">
          <w:pPr>
            <w:autoSpaceDE w:val="0"/>
            <w:autoSpaceDN w:val="0"/>
            <w:spacing w:line="276" w:lineRule="auto"/>
            <w:ind w:hanging="480"/>
            <w:jc w:val="both"/>
            <w:divId w:val="114981487"/>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Pothiraj, C., Amutha Gokul, T., Ramesh Kumar, K., Ramasubramanian, A., Palanichamy, A., Venkatachalam, K., Pastorino, P., </w:t>
          </w:r>
          <w:proofErr w:type="spellStart"/>
          <w:r w:rsidRPr="00B738AC">
            <w:rPr>
              <w:rFonts w:ascii="Times New Roman" w:eastAsia="Times New Roman" w:hAnsi="Times New Roman" w:cs="Times New Roman"/>
              <w:color w:val="000000"/>
            </w:rPr>
            <w:t>Barcelò</w:t>
          </w:r>
          <w:proofErr w:type="spellEnd"/>
          <w:r w:rsidRPr="00B738AC">
            <w:rPr>
              <w:rFonts w:ascii="Times New Roman" w:eastAsia="Times New Roman" w:hAnsi="Times New Roman" w:cs="Times New Roman"/>
              <w:color w:val="000000"/>
            </w:rPr>
            <w:t xml:space="preserve">, D., Balaji, P., &amp; </w:t>
          </w:r>
          <w:proofErr w:type="spellStart"/>
          <w:r w:rsidRPr="00B738AC">
            <w:rPr>
              <w:rFonts w:ascii="Times New Roman" w:eastAsia="Times New Roman" w:hAnsi="Times New Roman" w:cs="Times New Roman"/>
              <w:color w:val="000000"/>
            </w:rPr>
            <w:t>Faggio</w:t>
          </w:r>
          <w:proofErr w:type="spellEnd"/>
          <w:r w:rsidRPr="00B738AC">
            <w:rPr>
              <w:rFonts w:ascii="Times New Roman" w:eastAsia="Times New Roman" w:hAnsi="Times New Roman" w:cs="Times New Roman"/>
              <w:color w:val="000000"/>
            </w:rPr>
            <w:t xml:space="preserve">, C. (2023). Vulnerability of microplastics on marine environment: A review. </w:t>
          </w:r>
          <w:r w:rsidRPr="00B738AC">
            <w:rPr>
              <w:rFonts w:ascii="Times New Roman" w:eastAsia="Times New Roman" w:hAnsi="Times New Roman" w:cs="Times New Roman"/>
              <w:i/>
              <w:iCs/>
              <w:color w:val="000000"/>
            </w:rPr>
            <w:t>Ecological Indicators</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155</w:t>
          </w:r>
          <w:r w:rsidRPr="00B738AC">
            <w:rPr>
              <w:rFonts w:ascii="Times New Roman" w:eastAsia="Times New Roman" w:hAnsi="Times New Roman" w:cs="Times New Roman"/>
              <w:color w:val="000000"/>
            </w:rPr>
            <w:t>, 111058. https://doi.org/10.1016/j.ecolind.2023.111058</w:t>
          </w:r>
        </w:p>
        <w:p w14:paraId="4D85320C" w14:textId="77777777" w:rsidR="00B738AC" w:rsidRPr="00B738AC" w:rsidRDefault="00B738AC" w:rsidP="00B738AC">
          <w:pPr>
            <w:autoSpaceDE w:val="0"/>
            <w:autoSpaceDN w:val="0"/>
            <w:spacing w:line="276" w:lineRule="auto"/>
            <w:ind w:hanging="480"/>
            <w:jc w:val="both"/>
            <w:divId w:val="321738506"/>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Qaiser, Z., Aqeel, M., Sarfraz, W., Fatima Rizvi, Z., Noman, A., Naeem, S., &amp; Khalid, N. (2023). Microplastics in wastewaters and their potential effects on aquatic and terrestrial biota. </w:t>
          </w:r>
          <w:r w:rsidRPr="00B738AC">
            <w:rPr>
              <w:rFonts w:ascii="Times New Roman" w:eastAsia="Times New Roman" w:hAnsi="Times New Roman" w:cs="Times New Roman"/>
              <w:i/>
              <w:iCs/>
              <w:color w:val="000000"/>
            </w:rPr>
            <w:t>Case Studies in Chemical and Environmental Engineering</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8</w:t>
          </w:r>
          <w:r w:rsidRPr="00B738AC">
            <w:rPr>
              <w:rFonts w:ascii="Times New Roman" w:eastAsia="Times New Roman" w:hAnsi="Times New Roman" w:cs="Times New Roman"/>
              <w:color w:val="000000"/>
            </w:rPr>
            <w:t>, 100536. https://doi.org/10.1016/j.cscee.2023.100536</w:t>
          </w:r>
        </w:p>
        <w:p w14:paraId="09DDC710" w14:textId="77777777" w:rsidR="00B738AC" w:rsidRPr="00B738AC" w:rsidRDefault="00B738AC" w:rsidP="00B738AC">
          <w:pPr>
            <w:autoSpaceDE w:val="0"/>
            <w:autoSpaceDN w:val="0"/>
            <w:spacing w:line="276" w:lineRule="auto"/>
            <w:ind w:hanging="480"/>
            <w:jc w:val="both"/>
            <w:divId w:val="1190946828"/>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Rai, P. K., Lee, S. S., Zhang, M., Tsang, Y. F., &amp; Kim, K.-H. (2019). </w:t>
          </w:r>
          <w:r w:rsidRPr="00B738AC">
            <w:rPr>
              <w:rFonts w:ascii="Times New Roman" w:eastAsia="Times New Roman" w:hAnsi="Times New Roman" w:cs="Times New Roman"/>
              <w:color w:val="000000"/>
            </w:rPr>
            <w:t xml:space="preserve">Heavy metals in food crops: Health risks, fate, mechanisms, and management. </w:t>
          </w:r>
          <w:r w:rsidRPr="00B738AC">
            <w:rPr>
              <w:rFonts w:ascii="Times New Roman" w:eastAsia="Times New Roman" w:hAnsi="Times New Roman" w:cs="Times New Roman"/>
              <w:i/>
              <w:iCs/>
              <w:color w:val="000000"/>
            </w:rPr>
            <w:t>Environment International</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125</w:t>
          </w:r>
          <w:r w:rsidRPr="00B738AC">
            <w:rPr>
              <w:rFonts w:ascii="Times New Roman" w:eastAsia="Times New Roman" w:hAnsi="Times New Roman" w:cs="Times New Roman"/>
              <w:color w:val="000000"/>
            </w:rPr>
            <w:t>, 365–385. https://doi.org/10.1016/j.envint.2019.01.067</w:t>
          </w:r>
        </w:p>
        <w:p w14:paraId="1C2A55FB" w14:textId="77777777" w:rsidR="00B738AC" w:rsidRPr="00B738AC" w:rsidRDefault="00B738AC" w:rsidP="00B738AC">
          <w:pPr>
            <w:autoSpaceDE w:val="0"/>
            <w:autoSpaceDN w:val="0"/>
            <w:spacing w:line="276" w:lineRule="auto"/>
            <w:ind w:hanging="480"/>
            <w:jc w:val="both"/>
            <w:divId w:val="100108294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Roy, R., Hossain, A., Sultana, S., Deb, B., Ahmod, Md. M., &amp; Sarker, T. (2024). Microplastics increase cadmium absorption and impair nutrient uptake and growth in red amaranth (Amaranthus tricolor L.) in the presence of cadmium and biochar. </w:t>
          </w:r>
          <w:r w:rsidRPr="00B738AC">
            <w:rPr>
              <w:rFonts w:ascii="Times New Roman" w:eastAsia="Times New Roman" w:hAnsi="Times New Roman" w:cs="Times New Roman"/>
              <w:i/>
              <w:iCs/>
              <w:color w:val="000000"/>
            </w:rPr>
            <w:t>BMC Plant Biology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24</w:t>
          </w:r>
          <w:r w:rsidRPr="00B738AC">
            <w:rPr>
              <w:rFonts w:ascii="Times New Roman" w:eastAsia="Times New Roman" w:hAnsi="Times New Roman" w:cs="Times New Roman"/>
              <w:color w:val="000000"/>
            </w:rPr>
            <w:t>(1), 608. https://doi.org/10.1186/s12870-024-05312-0</w:t>
          </w:r>
        </w:p>
        <w:p w14:paraId="1F313542" w14:textId="77777777" w:rsidR="00B738AC" w:rsidRPr="00B738AC" w:rsidRDefault="00B738AC" w:rsidP="00B738AC">
          <w:pPr>
            <w:autoSpaceDE w:val="0"/>
            <w:autoSpaceDN w:val="0"/>
            <w:spacing w:line="276" w:lineRule="auto"/>
            <w:ind w:hanging="480"/>
            <w:jc w:val="both"/>
            <w:divId w:val="590090536"/>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Sajjad, M., Huang, Q., Khan, S., Khan, M. A., Liu, Y., Wang, J., Lian, F., Wang, Q., &amp; Guo, G. (2022). Microplastics in the soil environment: A critical review. </w:t>
          </w:r>
          <w:r w:rsidRPr="00B738AC">
            <w:rPr>
              <w:rFonts w:ascii="Times New Roman" w:eastAsia="Times New Roman" w:hAnsi="Times New Roman" w:cs="Times New Roman"/>
              <w:i/>
              <w:iCs/>
              <w:color w:val="000000"/>
            </w:rPr>
            <w:t>Environmental Technology &amp; Innovation</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27</w:t>
          </w:r>
          <w:r w:rsidRPr="00B738AC">
            <w:rPr>
              <w:rFonts w:ascii="Times New Roman" w:eastAsia="Times New Roman" w:hAnsi="Times New Roman" w:cs="Times New Roman"/>
              <w:color w:val="000000"/>
            </w:rPr>
            <w:t>, 102408. https://doi.org/10.1016/j.eti.2022.102408</w:t>
          </w:r>
        </w:p>
        <w:p w14:paraId="3DD4EBDC" w14:textId="77777777" w:rsidR="00B738AC" w:rsidRPr="00074B74" w:rsidRDefault="00B738AC" w:rsidP="00B738AC">
          <w:pPr>
            <w:autoSpaceDE w:val="0"/>
            <w:autoSpaceDN w:val="0"/>
            <w:spacing w:line="276" w:lineRule="auto"/>
            <w:ind w:hanging="480"/>
            <w:jc w:val="both"/>
            <w:divId w:val="926108747"/>
            <w:rPr>
              <w:rFonts w:ascii="Times New Roman" w:eastAsia="Times New Roman" w:hAnsi="Times New Roman" w:cs="Times New Roman"/>
              <w:color w:val="000000"/>
              <w:lang w:val="de-DE"/>
            </w:rPr>
          </w:pPr>
          <w:r w:rsidRPr="00B738AC">
            <w:rPr>
              <w:rFonts w:ascii="Times New Roman" w:eastAsia="Times New Roman" w:hAnsi="Times New Roman" w:cs="Times New Roman"/>
              <w:color w:val="000000"/>
            </w:rPr>
            <w:lastRenderedPageBreak/>
            <w:t xml:space="preserve">Sánchez-Castro, I., Molina, L., Prieto-Fernández, M.-Á., &amp; Segura, A. (2023). Past, present and future trends in the remediation of heavy-metal contaminated soil - Remediation techniques applied in real soil-contamination events. </w:t>
          </w:r>
          <w:r w:rsidRPr="00074B74">
            <w:rPr>
              <w:rFonts w:ascii="Times New Roman" w:eastAsia="Times New Roman" w:hAnsi="Times New Roman" w:cs="Times New Roman"/>
              <w:i/>
              <w:iCs/>
              <w:color w:val="000000"/>
              <w:lang w:val="de-DE"/>
            </w:rPr>
            <w:t>Heliyon</w:t>
          </w:r>
          <w:r w:rsidRPr="00074B74">
            <w:rPr>
              <w:rFonts w:ascii="Times New Roman" w:eastAsia="Times New Roman" w:hAnsi="Times New Roman" w:cs="Times New Roman"/>
              <w:color w:val="000000"/>
              <w:lang w:val="de-DE"/>
            </w:rPr>
            <w:t xml:space="preserve">, </w:t>
          </w:r>
          <w:r w:rsidRPr="00074B74">
            <w:rPr>
              <w:rFonts w:ascii="Times New Roman" w:eastAsia="Times New Roman" w:hAnsi="Times New Roman" w:cs="Times New Roman"/>
              <w:i/>
              <w:iCs/>
              <w:color w:val="000000"/>
              <w:lang w:val="de-DE"/>
            </w:rPr>
            <w:t>9</w:t>
          </w:r>
          <w:r w:rsidRPr="00074B74">
            <w:rPr>
              <w:rFonts w:ascii="Times New Roman" w:eastAsia="Times New Roman" w:hAnsi="Times New Roman" w:cs="Times New Roman"/>
              <w:color w:val="000000"/>
              <w:lang w:val="de-DE"/>
            </w:rPr>
            <w:t>(6), e16692. https://doi.org/10.1016/j.heliyon.2023.e16692</w:t>
          </w:r>
        </w:p>
        <w:p w14:paraId="2C692A52" w14:textId="77777777" w:rsidR="00B738AC" w:rsidRPr="00B738AC" w:rsidRDefault="00B738AC" w:rsidP="00B738AC">
          <w:pPr>
            <w:autoSpaceDE w:val="0"/>
            <w:autoSpaceDN w:val="0"/>
            <w:spacing w:line="276" w:lineRule="auto"/>
            <w:ind w:hanging="480"/>
            <w:jc w:val="both"/>
            <w:divId w:val="67770594"/>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Shetty, B. R., Jagadeesha, P. B., &amp; Salmataj, S. A. (2025). </w:t>
          </w:r>
          <w:r w:rsidRPr="00B738AC">
            <w:rPr>
              <w:rFonts w:ascii="Times New Roman" w:eastAsia="Times New Roman" w:hAnsi="Times New Roman" w:cs="Times New Roman"/>
              <w:color w:val="000000"/>
            </w:rPr>
            <w:t xml:space="preserve">Heavy metal contamination and its impact on the food chain: exposure, bioaccumulation, and risk assessment. </w:t>
          </w:r>
          <w:proofErr w:type="spellStart"/>
          <w:r w:rsidRPr="00B738AC">
            <w:rPr>
              <w:rFonts w:ascii="Times New Roman" w:eastAsia="Times New Roman" w:hAnsi="Times New Roman" w:cs="Times New Roman"/>
              <w:i/>
              <w:iCs/>
              <w:color w:val="000000"/>
            </w:rPr>
            <w:t>CyTA</w:t>
          </w:r>
          <w:proofErr w:type="spellEnd"/>
          <w:r w:rsidRPr="00B738AC">
            <w:rPr>
              <w:rFonts w:ascii="Times New Roman" w:eastAsia="Times New Roman" w:hAnsi="Times New Roman" w:cs="Times New Roman"/>
              <w:i/>
              <w:iCs/>
              <w:color w:val="000000"/>
            </w:rPr>
            <w:t xml:space="preserve"> - Journal of Food</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23</w:t>
          </w:r>
          <w:r w:rsidRPr="00B738AC">
            <w:rPr>
              <w:rFonts w:ascii="Times New Roman" w:eastAsia="Times New Roman" w:hAnsi="Times New Roman" w:cs="Times New Roman"/>
              <w:color w:val="000000"/>
            </w:rPr>
            <w:t>(1). https://doi.org/10.1080/19476337.2024.2438726</w:t>
          </w:r>
        </w:p>
        <w:p w14:paraId="598945A2" w14:textId="77777777" w:rsidR="00B738AC" w:rsidRPr="00B738AC" w:rsidRDefault="00B738AC" w:rsidP="00B738AC">
          <w:pPr>
            <w:autoSpaceDE w:val="0"/>
            <w:autoSpaceDN w:val="0"/>
            <w:spacing w:line="276" w:lineRule="auto"/>
            <w:ind w:hanging="480"/>
            <w:jc w:val="both"/>
            <w:divId w:val="675231740"/>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Wang, F., Xiang, L., Sze-Yin Leung, K., Elsner, M., Zhang, Y., Guo, Y., Pan, B., Sun, H., An, T., Ying, G., Brooks, B. W., Hou, D., Helbling, D. E., Sun, J., Qiu, H., Vogel, T. M., Zhang, W., Gao, Y., Simpson, M. J., … Tiedje, J. M. (2024). Emerging contaminants: A One Health perspective. </w:t>
          </w:r>
          <w:r w:rsidRPr="00B738AC">
            <w:rPr>
              <w:rFonts w:ascii="Times New Roman" w:eastAsia="Times New Roman" w:hAnsi="Times New Roman" w:cs="Times New Roman"/>
              <w:i/>
              <w:iCs/>
              <w:color w:val="000000"/>
            </w:rPr>
            <w:t>The Innovation</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5</w:t>
          </w:r>
          <w:r w:rsidRPr="00B738AC">
            <w:rPr>
              <w:rFonts w:ascii="Times New Roman" w:eastAsia="Times New Roman" w:hAnsi="Times New Roman" w:cs="Times New Roman"/>
              <w:color w:val="000000"/>
            </w:rPr>
            <w:t>(4), 100612. https://doi.org/10.1016/j.xinn.2024.100612</w:t>
          </w:r>
        </w:p>
        <w:p w14:paraId="02413A63" w14:textId="77777777" w:rsidR="00B738AC" w:rsidRPr="00B738AC" w:rsidRDefault="00B738AC" w:rsidP="00B738AC">
          <w:pPr>
            <w:autoSpaceDE w:val="0"/>
            <w:autoSpaceDN w:val="0"/>
            <w:spacing w:line="276" w:lineRule="auto"/>
            <w:ind w:hanging="480"/>
            <w:jc w:val="both"/>
            <w:divId w:val="1751123877"/>
            <w:rPr>
              <w:rFonts w:ascii="Times New Roman" w:eastAsia="Times New Roman" w:hAnsi="Times New Roman" w:cs="Times New Roman"/>
              <w:color w:val="000000"/>
            </w:rPr>
          </w:pPr>
          <w:r w:rsidRPr="00074B74">
            <w:rPr>
              <w:rFonts w:ascii="Times New Roman" w:eastAsia="Times New Roman" w:hAnsi="Times New Roman" w:cs="Times New Roman"/>
              <w:color w:val="000000"/>
              <w:lang w:val="de-DE"/>
            </w:rPr>
            <w:t xml:space="preserve">Wu, X., Lin, L., Lin, Z., Deng, X., Li, W., He, T., Zhang, J., Wang, Y., Chen, L., Lei, Z., Liu, C., &amp; Xu, Z. (2024). </w:t>
          </w:r>
          <w:r w:rsidRPr="00B738AC">
            <w:rPr>
              <w:rFonts w:ascii="Times New Roman" w:eastAsia="Times New Roman" w:hAnsi="Times New Roman" w:cs="Times New Roman"/>
              <w:color w:val="000000"/>
            </w:rPr>
            <w:t xml:space="preserve">Influencing mechanisms of microplastics existence on soil heavy metals accumulated by plants. </w:t>
          </w:r>
          <w:r w:rsidRPr="00B738AC">
            <w:rPr>
              <w:rFonts w:ascii="Times New Roman" w:eastAsia="Times New Roman" w:hAnsi="Times New Roman" w:cs="Times New Roman"/>
              <w:i/>
              <w:iCs/>
              <w:color w:val="000000"/>
            </w:rPr>
            <w:t>Science of The Total Environment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926</w:t>
          </w:r>
          <w:r w:rsidRPr="00B738AC">
            <w:rPr>
              <w:rFonts w:ascii="Times New Roman" w:eastAsia="Times New Roman" w:hAnsi="Times New Roman" w:cs="Times New Roman"/>
              <w:color w:val="000000"/>
            </w:rPr>
            <w:t>, 171878. https://doi.org/10.1016/j.scitotenv.2024.171878</w:t>
          </w:r>
        </w:p>
        <w:p w14:paraId="1B6995F9" w14:textId="77777777" w:rsidR="00B738AC" w:rsidRPr="00B738AC" w:rsidRDefault="00B738AC" w:rsidP="00B738AC">
          <w:pPr>
            <w:autoSpaceDE w:val="0"/>
            <w:autoSpaceDN w:val="0"/>
            <w:spacing w:line="276" w:lineRule="auto"/>
            <w:ind w:hanging="480"/>
            <w:jc w:val="both"/>
            <w:divId w:val="1025403575"/>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Yuan, Z., Cai, S., Yan, C., Rao, S., Cheng, S., Xu, F., &amp; Liu, X. (2024). Research Progress on the Physiological Mechanism by Which Selenium Alleviates Heavy Metal Stress in Plants: A Review. </w:t>
          </w:r>
          <w:r w:rsidRPr="00B738AC">
            <w:rPr>
              <w:rFonts w:ascii="Times New Roman" w:eastAsia="Times New Roman" w:hAnsi="Times New Roman" w:cs="Times New Roman"/>
              <w:i/>
              <w:iCs/>
              <w:color w:val="000000"/>
            </w:rPr>
            <w:t>Agronomy</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14</w:t>
          </w:r>
          <w:r w:rsidRPr="00B738AC">
            <w:rPr>
              <w:rFonts w:ascii="Times New Roman" w:eastAsia="Times New Roman" w:hAnsi="Times New Roman" w:cs="Times New Roman"/>
              <w:color w:val="000000"/>
            </w:rPr>
            <w:t>(8), 1787. https://doi.org/10.3390/agronomy14081787</w:t>
          </w:r>
        </w:p>
        <w:p w14:paraId="3CAB392B" w14:textId="77777777" w:rsidR="00B738AC" w:rsidRPr="00B738AC" w:rsidRDefault="00B738AC" w:rsidP="00B738AC">
          <w:pPr>
            <w:autoSpaceDE w:val="0"/>
            <w:autoSpaceDN w:val="0"/>
            <w:spacing w:line="276" w:lineRule="auto"/>
            <w:ind w:hanging="480"/>
            <w:jc w:val="both"/>
            <w:divId w:val="246768613"/>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Zhang, Y., Li, D., Hui, K., Wang, H., Yuan, Y., Fang, F., Jiang, Y., Xi, B., &amp; Tan, W. (2025). The combined microplastics and heavy metals contamination between the soil and aquatic media: A review. </w:t>
          </w:r>
          <w:r w:rsidRPr="00B738AC">
            <w:rPr>
              <w:rFonts w:ascii="Times New Roman" w:eastAsia="Times New Roman" w:hAnsi="Times New Roman" w:cs="Times New Roman"/>
              <w:i/>
              <w:iCs/>
              <w:color w:val="000000"/>
            </w:rPr>
            <w:t>Journal of Environmental Chemical Engineering</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13</w:t>
          </w:r>
          <w:r w:rsidRPr="00B738AC">
            <w:rPr>
              <w:rFonts w:ascii="Times New Roman" w:eastAsia="Times New Roman" w:hAnsi="Times New Roman" w:cs="Times New Roman"/>
              <w:color w:val="000000"/>
            </w:rPr>
            <w:t>(2), 115806. https://doi.org/10.1016/j.jece.2025.115806</w:t>
          </w:r>
        </w:p>
        <w:p w14:paraId="0FBCEA96" w14:textId="77777777" w:rsidR="00B738AC" w:rsidRPr="00B738AC" w:rsidRDefault="00B738AC" w:rsidP="00B738AC">
          <w:pPr>
            <w:autoSpaceDE w:val="0"/>
            <w:autoSpaceDN w:val="0"/>
            <w:spacing w:line="276" w:lineRule="auto"/>
            <w:ind w:hanging="480"/>
            <w:jc w:val="both"/>
            <w:divId w:val="1784180169"/>
            <w:rPr>
              <w:rFonts w:ascii="Times New Roman" w:eastAsia="Times New Roman" w:hAnsi="Times New Roman" w:cs="Times New Roman"/>
              <w:color w:val="000000"/>
            </w:rPr>
          </w:pPr>
          <w:r w:rsidRPr="00B738AC">
            <w:rPr>
              <w:rFonts w:ascii="Times New Roman" w:eastAsia="Times New Roman" w:hAnsi="Times New Roman" w:cs="Times New Roman"/>
              <w:color w:val="000000"/>
            </w:rPr>
            <w:t xml:space="preserve">Zhu, J., Dong, G., Feng, F., Ye, J., Liao, C.-H., Wu, C.-H., &amp; Chen, S.-C. (2023). Microplastics in the soil environment: Focusing on the sources, its transformation and change in morphology. </w:t>
          </w:r>
          <w:r w:rsidRPr="00B738AC">
            <w:rPr>
              <w:rFonts w:ascii="Times New Roman" w:eastAsia="Times New Roman" w:hAnsi="Times New Roman" w:cs="Times New Roman"/>
              <w:i/>
              <w:iCs/>
              <w:color w:val="000000"/>
            </w:rPr>
            <w:t>Science of The Total Environment</w:t>
          </w:r>
          <w:r w:rsidRPr="00B738AC">
            <w:rPr>
              <w:rFonts w:ascii="Times New Roman" w:eastAsia="Times New Roman" w:hAnsi="Times New Roman" w:cs="Times New Roman"/>
              <w:color w:val="000000"/>
            </w:rPr>
            <w:t xml:space="preserve">, </w:t>
          </w:r>
          <w:r w:rsidRPr="00B738AC">
            <w:rPr>
              <w:rFonts w:ascii="Times New Roman" w:eastAsia="Times New Roman" w:hAnsi="Times New Roman" w:cs="Times New Roman"/>
              <w:i/>
              <w:iCs/>
              <w:color w:val="000000"/>
            </w:rPr>
            <w:t>896</w:t>
          </w:r>
          <w:r w:rsidRPr="00B738AC">
            <w:rPr>
              <w:rFonts w:ascii="Times New Roman" w:eastAsia="Times New Roman" w:hAnsi="Times New Roman" w:cs="Times New Roman"/>
              <w:color w:val="000000"/>
            </w:rPr>
            <w:t>, 165291. https://doi.org/10.1016/j.scitotenv.2023.165291</w:t>
          </w:r>
        </w:p>
        <w:p w14:paraId="5D80264D" w14:textId="77777777" w:rsidR="00B738AC" w:rsidRPr="00B738AC" w:rsidRDefault="00B738AC" w:rsidP="00B738AC">
          <w:pPr>
            <w:spacing w:after="0" w:line="276" w:lineRule="auto"/>
            <w:jc w:val="both"/>
            <w:rPr>
              <w:rFonts w:ascii="Times New Roman" w:eastAsia="Times New Roman" w:hAnsi="Times New Roman" w:cs="Times New Roman"/>
              <w:kern w:val="0"/>
              <w14:ligatures w14:val="none"/>
            </w:rPr>
          </w:pPr>
          <w:r w:rsidRPr="00B738AC">
            <w:rPr>
              <w:rFonts w:ascii="Times New Roman" w:eastAsia="Times New Roman" w:hAnsi="Times New Roman" w:cs="Times New Roman"/>
              <w:color w:val="000000"/>
            </w:rPr>
            <w:t> </w:t>
          </w:r>
        </w:p>
      </w:sdtContent>
    </w:sdt>
    <w:sectPr w:rsidR="00B738AC" w:rsidRPr="00B738AC" w:rsidSect="00B777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056FB" w14:textId="77777777" w:rsidR="00354BB6" w:rsidRDefault="00354BB6" w:rsidP="00766C91">
      <w:pPr>
        <w:spacing w:after="0" w:line="240" w:lineRule="auto"/>
      </w:pPr>
      <w:r>
        <w:separator/>
      </w:r>
    </w:p>
  </w:endnote>
  <w:endnote w:type="continuationSeparator" w:id="0">
    <w:p w14:paraId="56179918" w14:textId="77777777" w:rsidR="00354BB6" w:rsidRDefault="00354BB6" w:rsidP="00766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810E" w14:textId="77777777" w:rsidR="00766C91" w:rsidRDefault="0076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59B56" w14:textId="77777777" w:rsidR="00766C91" w:rsidRDefault="00766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84EFE" w14:textId="77777777" w:rsidR="00766C91" w:rsidRDefault="0076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A13F3" w14:textId="77777777" w:rsidR="00354BB6" w:rsidRDefault="00354BB6" w:rsidP="00766C91">
      <w:pPr>
        <w:spacing w:after="0" w:line="240" w:lineRule="auto"/>
      </w:pPr>
      <w:r>
        <w:separator/>
      </w:r>
    </w:p>
  </w:footnote>
  <w:footnote w:type="continuationSeparator" w:id="0">
    <w:p w14:paraId="7A558D1C" w14:textId="77777777" w:rsidR="00354BB6" w:rsidRDefault="00354BB6" w:rsidP="00766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18C1" w14:textId="4A945D12" w:rsidR="00766C91" w:rsidRDefault="00766C91">
    <w:pPr>
      <w:pStyle w:val="Header"/>
    </w:pPr>
    <w:r>
      <w:rPr>
        <w:noProof/>
      </w:rPr>
      <w:pict w14:anchorId="62A40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368BE" w14:textId="264A7F16" w:rsidR="00766C91" w:rsidRDefault="00766C91">
    <w:pPr>
      <w:pStyle w:val="Header"/>
    </w:pPr>
    <w:r>
      <w:rPr>
        <w:noProof/>
      </w:rPr>
      <w:pict w14:anchorId="4A868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EF3F2" w14:textId="70DDE416" w:rsidR="00766C91" w:rsidRDefault="00766C91">
    <w:pPr>
      <w:pStyle w:val="Header"/>
    </w:pPr>
    <w:r>
      <w:rPr>
        <w:noProof/>
      </w:rPr>
      <w:pict w14:anchorId="6F92E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numPicBullet w:numPicBulletId="1">
    <w:pict>
      <v:rect id="_x0000_i1029" style="width:0;height:1.5pt" o:hralign="center" o:bullet="t" o:hrstd="t" o:hr="t" fillcolor="#a0a0a0" stroked="f"/>
    </w:pict>
  </w:numPicBullet>
  <w:abstractNum w:abstractNumId="0" w15:restartNumberingAfterBreak="0">
    <w:nsid w:val="26F955A8"/>
    <w:multiLevelType w:val="multilevel"/>
    <w:tmpl w:val="8CB0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0D488F"/>
    <w:multiLevelType w:val="multilevel"/>
    <w:tmpl w:val="AA9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E5826"/>
    <w:multiLevelType w:val="multilevel"/>
    <w:tmpl w:val="D054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D609FD"/>
    <w:multiLevelType w:val="multilevel"/>
    <w:tmpl w:val="B0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EC17E4"/>
    <w:multiLevelType w:val="multilevel"/>
    <w:tmpl w:val="7A92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MwMTA3NzSyMDewMDZQ0lEKTi0uzszPAykwrQUAQZUgQSwAAAA="/>
  </w:docVars>
  <w:rsids>
    <w:rsidRoot w:val="008B4B66"/>
    <w:rsid w:val="000019AE"/>
    <w:rsid w:val="0003242F"/>
    <w:rsid w:val="000325AE"/>
    <w:rsid w:val="00043EB8"/>
    <w:rsid w:val="00074B74"/>
    <w:rsid w:val="000B7CAD"/>
    <w:rsid w:val="000E1427"/>
    <w:rsid w:val="00104D0D"/>
    <w:rsid w:val="00123334"/>
    <w:rsid w:val="0021680C"/>
    <w:rsid w:val="00251C4B"/>
    <w:rsid w:val="002B1173"/>
    <w:rsid w:val="002F6A2B"/>
    <w:rsid w:val="002F7B77"/>
    <w:rsid w:val="003472C2"/>
    <w:rsid w:val="00354BB6"/>
    <w:rsid w:val="003B1778"/>
    <w:rsid w:val="00405F57"/>
    <w:rsid w:val="00444E4B"/>
    <w:rsid w:val="004771F9"/>
    <w:rsid w:val="004B74F4"/>
    <w:rsid w:val="004E35B3"/>
    <w:rsid w:val="00502187"/>
    <w:rsid w:val="00524808"/>
    <w:rsid w:val="00547170"/>
    <w:rsid w:val="005B4A70"/>
    <w:rsid w:val="00633EDD"/>
    <w:rsid w:val="006474E3"/>
    <w:rsid w:val="0066364A"/>
    <w:rsid w:val="006C09C2"/>
    <w:rsid w:val="0073230C"/>
    <w:rsid w:val="00743135"/>
    <w:rsid w:val="0075124F"/>
    <w:rsid w:val="007574B3"/>
    <w:rsid w:val="00766C91"/>
    <w:rsid w:val="007919B4"/>
    <w:rsid w:val="0079503B"/>
    <w:rsid w:val="007E1963"/>
    <w:rsid w:val="007E3394"/>
    <w:rsid w:val="00816D12"/>
    <w:rsid w:val="00865696"/>
    <w:rsid w:val="00894844"/>
    <w:rsid w:val="008B4B66"/>
    <w:rsid w:val="008C6171"/>
    <w:rsid w:val="008F02CB"/>
    <w:rsid w:val="008F1C0A"/>
    <w:rsid w:val="00932896"/>
    <w:rsid w:val="00933E38"/>
    <w:rsid w:val="00946CCB"/>
    <w:rsid w:val="009869E8"/>
    <w:rsid w:val="009E793A"/>
    <w:rsid w:val="00A30D4F"/>
    <w:rsid w:val="00A372FC"/>
    <w:rsid w:val="00A41BE9"/>
    <w:rsid w:val="00B23CBB"/>
    <w:rsid w:val="00B26339"/>
    <w:rsid w:val="00B26E3A"/>
    <w:rsid w:val="00B738AC"/>
    <w:rsid w:val="00B77753"/>
    <w:rsid w:val="00B81D23"/>
    <w:rsid w:val="00B827AE"/>
    <w:rsid w:val="00B91C87"/>
    <w:rsid w:val="00BA3897"/>
    <w:rsid w:val="00BD2503"/>
    <w:rsid w:val="00C30D01"/>
    <w:rsid w:val="00C46CF1"/>
    <w:rsid w:val="00CF61BE"/>
    <w:rsid w:val="00D173A2"/>
    <w:rsid w:val="00D23EF1"/>
    <w:rsid w:val="00D57600"/>
    <w:rsid w:val="00D66C92"/>
    <w:rsid w:val="00E00321"/>
    <w:rsid w:val="00E05CBE"/>
    <w:rsid w:val="00E22A1F"/>
    <w:rsid w:val="00E57AA2"/>
    <w:rsid w:val="00ED63AA"/>
    <w:rsid w:val="00EF3BA4"/>
    <w:rsid w:val="00F24106"/>
    <w:rsid w:val="00F325D5"/>
    <w:rsid w:val="00F63DE9"/>
    <w:rsid w:val="00F90B1E"/>
    <w:rsid w:val="00FB2EA6"/>
    <w:rsid w:val="00FB34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AD919C"/>
  <w15:chartTrackingRefBased/>
  <w15:docId w15:val="{CAE9DB43-C634-467C-B0F1-C1FA521A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8B4B6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4B66"/>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8B4B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B4B66"/>
    <w:rPr>
      <w:b/>
      <w:bCs/>
    </w:rPr>
  </w:style>
  <w:style w:type="character" w:styleId="Emphasis">
    <w:name w:val="Emphasis"/>
    <w:basedOn w:val="DefaultParagraphFont"/>
    <w:uiPriority w:val="20"/>
    <w:qFormat/>
    <w:rsid w:val="008B4B66"/>
    <w:rPr>
      <w:i/>
      <w:iCs/>
    </w:rPr>
  </w:style>
  <w:style w:type="character" w:customStyle="1" w:styleId="overflow-hidden">
    <w:name w:val="overflow-hidden"/>
    <w:basedOn w:val="DefaultParagraphFont"/>
    <w:rsid w:val="00F63DE9"/>
  </w:style>
  <w:style w:type="character" w:styleId="PlaceholderText">
    <w:name w:val="Placeholder Text"/>
    <w:basedOn w:val="DefaultParagraphFont"/>
    <w:uiPriority w:val="99"/>
    <w:semiHidden/>
    <w:rsid w:val="007919B4"/>
    <w:rPr>
      <w:color w:val="808080"/>
    </w:rPr>
  </w:style>
  <w:style w:type="table" w:styleId="TableGrid">
    <w:name w:val="Table Grid"/>
    <w:basedOn w:val="TableNormal"/>
    <w:uiPriority w:val="39"/>
    <w:rsid w:val="00B91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4E3"/>
    <w:rPr>
      <w:color w:val="467886" w:themeColor="hyperlink"/>
      <w:u w:val="single"/>
    </w:rPr>
  </w:style>
  <w:style w:type="character" w:styleId="UnresolvedMention">
    <w:name w:val="Unresolved Mention"/>
    <w:basedOn w:val="DefaultParagraphFont"/>
    <w:uiPriority w:val="99"/>
    <w:semiHidden/>
    <w:unhideWhenUsed/>
    <w:rsid w:val="006474E3"/>
    <w:rPr>
      <w:color w:val="605E5C"/>
      <w:shd w:val="clear" w:color="auto" w:fill="E1DFDD"/>
    </w:rPr>
  </w:style>
  <w:style w:type="paragraph" w:styleId="ListParagraph">
    <w:name w:val="List Paragraph"/>
    <w:basedOn w:val="Normal"/>
    <w:uiPriority w:val="34"/>
    <w:qFormat/>
    <w:rsid w:val="00BD2503"/>
    <w:pPr>
      <w:ind w:left="720"/>
      <w:contextualSpacing/>
    </w:pPr>
  </w:style>
  <w:style w:type="paragraph" w:styleId="Header">
    <w:name w:val="header"/>
    <w:basedOn w:val="Normal"/>
    <w:link w:val="HeaderChar"/>
    <w:uiPriority w:val="99"/>
    <w:unhideWhenUsed/>
    <w:rsid w:val="00766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C91"/>
  </w:style>
  <w:style w:type="paragraph" w:styleId="Footer">
    <w:name w:val="footer"/>
    <w:basedOn w:val="Normal"/>
    <w:link w:val="FooterChar"/>
    <w:uiPriority w:val="99"/>
    <w:unhideWhenUsed/>
    <w:rsid w:val="00766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914">
      <w:bodyDiv w:val="1"/>
      <w:marLeft w:val="0"/>
      <w:marRight w:val="0"/>
      <w:marTop w:val="0"/>
      <w:marBottom w:val="0"/>
      <w:divBdr>
        <w:top w:val="none" w:sz="0" w:space="0" w:color="auto"/>
        <w:left w:val="none" w:sz="0" w:space="0" w:color="auto"/>
        <w:bottom w:val="none" w:sz="0" w:space="0" w:color="auto"/>
        <w:right w:val="none" w:sz="0" w:space="0" w:color="auto"/>
      </w:divBdr>
    </w:div>
    <w:div w:id="5405032">
      <w:bodyDiv w:val="1"/>
      <w:marLeft w:val="0"/>
      <w:marRight w:val="0"/>
      <w:marTop w:val="0"/>
      <w:marBottom w:val="0"/>
      <w:divBdr>
        <w:top w:val="none" w:sz="0" w:space="0" w:color="auto"/>
        <w:left w:val="none" w:sz="0" w:space="0" w:color="auto"/>
        <w:bottom w:val="none" w:sz="0" w:space="0" w:color="auto"/>
        <w:right w:val="none" w:sz="0" w:space="0" w:color="auto"/>
      </w:divBdr>
    </w:div>
    <w:div w:id="12532968">
      <w:bodyDiv w:val="1"/>
      <w:marLeft w:val="0"/>
      <w:marRight w:val="0"/>
      <w:marTop w:val="0"/>
      <w:marBottom w:val="0"/>
      <w:divBdr>
        <w:top w:val="none" w:sz="0" w:space="0" w:color="auto"/>
        <w:left w:val="none" w:sz="0" w:space="0" w:color="auto"/>
        <w:bottom w:val="none" w:sz="0" w:space="0" w:color="auto"/>
        <w:right w:val="none" w:sz="0" w:space="0" w:color="auto"/>
      </w:divBdr>
    </w:div>
    <w:div w:id="39675974">
      <w:bodyDiv w:val="1"/>
      <w:marLeft w:val="0"/>
      <w:marRight w:val="0"/>
      <w:marTop w:val="0"/>
      <w:marBottom w:val="0"/>
      <w:divBdr>
        <w:top w:val="none" w:sz="0" w:space="0" w:color="auto"/>
        <w:left w:val="none" w:sz="0" w:space="0" w:color="auto"/>
        <w:bottom w:val="none" w:sz="0" w:space="0" w:color="auto"/>
        <w:right w:val="none" w:sz="0" w:space="0" w:color="auto"/>
      </w:divBdr>
    </w:div>
    <w:div w:id="42993423">
      <w:bodyDiv w:val="1"/>
      <w:marLeft w:val="0"/>
      <w:marRight w:val="0"/>
      <w:marTop w:val="0"/>
      <w:marBottom w:val="0"/>
      <w:divBdr>
        <w:top w:val="none" w:sz="0" w:space="0" w:color="auto"/>
        <w:left w:val="none" w:sz="0" w:space="0" w:color="auto"/>
        <w:bottom w:val="none" w:sz="0" w:space="0" w:color="auto"/>
        <w:right w:val="none" w:sz="0" w:space="0" w:color="auto"/>
      </w:divBdr>
    </w:div>
    <w:div w:id="49156551">
      <w:bodyDiv w:val="1"/>
      <w:marLeft w:val="0"/>
      <w:marRight w:val="0"/>
      <w:marTop w:val="0"/>
      <w:marBottom w:val="0"/>
      <w:divBdr>
        <w:top w:val="none" w:sz="0" w:space="0" w:color="auto"/>
        <w:left w:val="none" w:sz="0" w:space="0" w:color="auto"/>
        <w:bottom w:val="none" w:sz="0" w:space="0" w:color="auto"/>
        <w:right w:val="none" w:sz="0" w:space="0" w:color="auto"/>
      </w:divBdr>
    </w:div>
    <w:div w:id="58289389">
      <w:bodyDiv w:val="1"/>
      <w:marLeft w:val="0"/>
      <w:marRight w:val="0"/>
      <w:marTop w:val="0"/>
      <w:marBottom w:val="0"/>
      <w:divBdr>
        <w:top w:val="none" w:sz="0" w:space="0" w:color="auto"/>
        <w:left w:val="none" w:sz="0" w:space="0" w:color="auto"/>
        <w:bottom w:val="none" w:sz="0" w:space="0" w:color="auto"/>
        <w:right w:val="none" w:sz="0" w:space="0" w:color="auto"/>
      </w:divBdr>
    </w:div>
    <w:div w:id="62147961">
      <w:bodyDiv w:val="1"/>
      <w:marLeft w:val="0"/>
      <w:marRight w:val="0"/>
      <w:marTop w:val="0"/>
      <w:marBottom w:val="0"/>
      <w:divBdr>
        <w:top w:val="none" w:sz="0" w:space="0" w:color="auto"/>
        <w:left w:val="none" w:sz="0" w:space="0" w:color="auto"/>
        <w:bottom w:val="none" w:sz="0" w:space="0" w:color="auto"/>
        <w:right w:val="none" w:sz="0" w:space="0" w:color="auto"/>
      </w:divBdr>
    </w:div>
    <w:div w:id="67966454">
      <w:bodyDiv w:val="1"/>
      <w:marLeft w:val="0"/>
      <w:marRight w:val="0"/>
      <w:marTop w:val="0"/>
      <w:marBottom w:val="0"/>
      <w:divBdr>
        <w:top w:val="none" w:sz="0" w:space="0" w:color="auto"/>
        <w:left w:val="none" w:sz="0" w:space="0" w:color="auto"/>
        <w:bottom w:val="none" w:sz="0" w:space="0" w:color="auto"/>
        <w:right w:val="none" w:sz="0" w:space="0" w:color="auto"/>
      </w:divBdr>
    </w:div>
    <w:div w:id="68188597">
      <w:bodyDiv w:val="1"/>
      <w:marLeft w:val="0"/>
      <w:marRight w:val="0"/>
      <w:marTop w:val="0"/>
      <w:marBottom w:val="0"/>
      <w:divBdr>
        <w:top w:val="none" w:sz="0" w:space="0" w:color="auto"/>
        <w:left w:val="none" w:sz="0" w:space="0" w:color="auto"/>
        <w:bottom w:val="none" w:sz="0" w:space="0" w:color="auto"/>
        <w:right w:val="none" w:sz="0" w:space="0" w:color="auto"/>
      </w:divBdr>
    </w:div>
    <w:div w:id="70583662">
      <w:bodyDiv w:val="1"/>
      <w:marLeft w:val="0"/>
      <w:marRight w:val="0"/>
      <w:marTop w:val="0"/>
      <w:marBottom w:val="0"/>
      <w:divBdr>
        <w:top w:val="none" w:sz="0" w:space="0" w:color="auto"/>
        <w:left w:val="none" w:sz="0" w:space="0" w:color="auto"/>
        <w:bottom w:val="none" w:sz="0" w:space="0" w:color="auto"/>
        <w:right w:val="none" w:sz="0" w:space="0" w:color="auto"/>
      </w:divBdr>
    </w:div>
    <w:div w:id="85228506">
      <w:bodyDiv w:val="1"/>
      <w:marLeft w:val="0"/>
      <w:marRight w:val="0"/>
      <w:marTop w:val="0"/>
      <w:marBottom w:val="0"/>
      <w:divBdr>
        <w:top w:val="none" w:sz="0" w:space="0" w:color="auto"/>
        <w:left w:val="none" w:sz="0" w:space="0" w:color="auto"/>
        <w:bottom w:val="none" w:sz="0" w:space="0" w:color="auto"/>
        <w:right w:val="none" w:sz="0" w:space="0" w:color="auto"/>
      </w:divBdr>
    </w:div>
    <w:div w:id="100690100">
      <w:bodyDiv w:val="1"/>
      <w:marLeft w:val="0"/>
      <w:marRight w:val="0"/>
      <w:marTop w:val="0"/>
      <w:marBottom w:val="0"/>
      <w:divBdr>
        <w:top w:val="none" w:sz="0" w:space="0" w:color="auto"/>
        <w:left w:val="none" w:sz="0" w:space="0" w:color="auto"/>
        <w:bottom w:val="none" w:sz="0" w:space="0" w:color="auto"/>
        <w:right w:val="none" w:sz="0" w:space="0" w:color="auto"/>
      </w:divBdr>
    </w:div>
    <w:div w:id="105585646">
      <w:bodyDiv w:val="1"/>
      <w:marLeft w:val="0"/>
      <w:marRight w:val="0"/>
      <w:marTop w:val="0"/>
      <w:marBottom w:val="0"/>
      <w:divBdr>
        <w:top w:val="none" w:sz="0" w:space="0" w:color="auto"/>
        <w:left w:val="none" w:sz="0" w:space="0" w:color="auto"/>
        <w:bottom w:val="none" w:sz="0" w:space="0" w:color="auto"/>
        <w:right w:val="none" w:sz="0" w:space="0" w:color="auto"/>
      </w:divBdr>
    </w:div>
    <w:div w:id="107970482">
      <w:bodyDiv w:val="1"/>
      <w:marLeft w:val="0"/>
      <w:marRight w:val="0"/>
      <w:marTop w:val="0"/>
      <w:marBottom w:val="0"/>
      <w:divBdr>
        <w:top w:val="none" w:sz="0" w:space="0" w:color="auto"/>
        <w:left w:val="none" w:sz="0" w:space="0" w:color="auto"/>
        <w:bottom w:val="none" w:sz="0" w:space="0" w:color="auto"/>
        <w:right w:val="none" w:sz="0" w:space="0" w:color="auto"/>
      </w:divBdr>
    </w:div>
    <w:div w:id="110704847">
      <w:bodyDiv w:val="1"/>
      <w:marLeft w:val="0"/>
      <w:marRight w:val="0"/>
      <w:marTop w:val="0"/>
      <w:marBottom w:val="0"/>
      <w:divBdr>
        <w:top w:val="none" w:sz="0" w:space="0" w:color="auto"/>
        <w:left w:val="none" w:sz="0" w:space="0" w:color="auto"/>
        <w:bottom w:val="none" w:sz="0" w:space="0" w:color="auto"/>
        <w:right w:val="none" w:sz="0" w:space="0" w:color="auto"/>
      </w:divBdr>
    </w:div>
    <w:div w:id="126051114">
      <w:bodyDiv w:val="1"/>
      <w:marLeft w:val="0"/>
      <w:marRight w:val="0"/>
      <w:marTop w:val="0"/>
      <w:marBottom w:val="0"/>
      <w:divBdr>
        <w:top w:val="none" w:sz="0" w:space="0" w:color="auto"/>
        <w:left w:val="none" w:sz="0" w:space="0" w:color="auto"/>
        <w:bottom w:val="none" w:sz="0" w:space="0" w:color="auto"/>
        <w:right w:val="none" w:sz="0" w:space="0" w:color="auto"/>
      </w:divBdr>
    </w:div>
    <w:div w:id="137652290">
      <w:bodyDiv w:val="1"/>
      <w:marLeft w:val="0"/>
      <w:marRight w:val="0"/>
      <w:marTop w:val="0"/>
      <w:marBottom w:val="0"/>
      <w:divBdr>
        <w:top w:val="none" w:sz="0" w:space="0" w:color="auto"/>
        <w:left w:val="none" w:sz="0" w:space="0" w:color="auto"/>
        <w:bottom w:val="none" w:sz="0" w:space="0" w:color="auto"/>
        <w:right w:val="none" w:sz="0" w:space="0" w:color="auto"/>
      </w:divBdr>
    </w:div>
    <w:div w:id="141629214">
      <w:bodyDiv w:val="1"/>
      <w:marLeft w:val="0"/>
      <w:marRight w:val="0"/>
      <w:marTop w:val="0"/>
      <w:marBottom w:val="0"/>
      <w:divBdr>
        <w:top w:val="none" w:sz="0" w:space="0" w:color="auto"/>
        <w:left w:val="none" w:sz="0" w:space="0" w:color="auto"/>
        <w:bottom w:val="none" w:sz="0" w:space="0" w:color="auto"/>
        <w:right w:val="none" w:sz="0" w:space="0" w:color="auto"/>
      </w:divBdr>
    </w:div>
    <w:div w:id="149181270">
      <w:bodyDiv w:val="1"/>
      <w:marLeft w:val="0"/>
      <w:marRight w:val="0"/>
      <w:marTop w:val="0"/>
      <w:marBottom w:val="0"/>
      <w:divBdr>
        <w:top w:val="none" w:sz="0" w:space="0" w:color="auto"/>
        <w:left w:val="none" w:sz="0" w:space="0" w:color="auto"/>
        <w:bottom w:val="none" w:sz="0" w:space="0" w:color="auto"/>
        <w:right w:val="none" w:sz="0" w:space="0" w:color="auto"/>
      </w:divBdr>
    </w:div>
    <w:div w:id="164907946">
      <w:bodyDiv w:val="1"/>
      <w:marLeft w:val="0"/>
      <w:marRight w:val="0"/>
      <w:marTop w:val="0"/>
      <w:marBottom w:val="0"/>
      <w:divBdr>
        <w:top w:val="none" w:sz="0" w:space="0" w:color="auto"/>
        <w:left w:val="none" w:sz="0" w:space="0" w:color="auto"/>
        <w:bottom w:val="none" w:sz="0" w:space="0" w:color="auto"/>
        <w:right w:val="none" w:sz="0" w:space="0" w:color="auto"/>
      </w:divBdr>
    </w:div>
    <w:div w:id="170991893">
      <w:bodyDiv w:val="1"/>
      <w:marLeft w:val="0"/>
      <w:marRight w:val="0"/>
      <w:marTop w:val="0"/>
      <w:marBottom w:val="0"/>
      <w:divBdr>
        <w:top w:val="none" w:sz="0" w:space="0" w:color="auto"/>
        <w:left w:val="none" w:sz="0" w:space="0" w:color="auto"/>
        <w:bottom w:val="none" w:sz="0" w:space="0" w:color="auto"/>
        <w:right w:val="none" w:sz="0" w:space="0" w:color="auto"/>
      </w:divBdr>
    </w:div>
    <w:div w:id="185603841">
      <w:bodyDiv w:val="1"/>
      <w:marLeft w:val="0"/>
      <w:marRight w:val="0"/>
      <w:marTop w:val="0"/>
      <w:marBottom w:val="0"/>
      <w:divBdr>
        <w:top w:val="none" w:sz="0" w:space="0" w:color="auto"/>
        <w:left w:val="none" w:sz="0" w:space="0" w:color="auto"/>
        <w:bottom w:val="none" w:sz="0" w:space="0" w:color="auto"/>
        <w:right w:val="none" w:sz="0" w:space="0" w:color="auto"/>
      </w:divBdr>
    </w:div>
    <w:div w:id="185869762">
      <w:bodyDiv w:val="1"/>
      <w:marLeft w:val="0"/>
      <w:marRight w:val="0"/>
      <w:marTop w:val="0"/>
      <w:marBottom w:val="0"/>
      <w:divBdr>
        <w:top w:val="none" w:sz="0" w:space="0" w:color="auto"/>
        <w:left w:val="none" w:sz="0" w:space="0" w:color="auto"/>
        <w:bottom w:val="none" w:sz="0" w:space="0" w:color="auto"/>
        <w:right w:val="none" w:sz="0" w:space="0" w:color="auto"/>
      </w:divBdr>
    </w:div>
    <w:div w:id="186717412">
      <w:bodyDiv w:val="1"/>
      <w:marLeft w:val="0"/>
      <w:marRight w:val="0"/>
      <w:marTop w:val="0"/>
      <w:marBottom w:val="0"/>
      <w:divBdr>
        <w:top w:val="none" w:sz="0" w:space="0" w:color="auto"/>
        <w:left w:val="none" w:sz="0" w:space="0" w:color="auto"/>
        <w:bottom w:val="none" w:sz="0" w:space="0" w:color="auto"/>
        <w:right w:val="none" w:sz="0" w:space="0" w:color="auto"/>
      </w:divBdr>
    </w:div>
    <w:div w:id="193083690">
      <w:bodyDiv w:val="1"/>
      <w:marLeft w:val="0"/>
      <w:marRight w:val="0"/>
      <w:marTop w:val="0"/>
      <w:marBottom w:val="0"/>
      <w:divBdr>
        <w:top w:val="none" w:sz="0" w:space="0" w:color="auto"/>
        <w:left w:val="none" w:sz="0" w:space="0" w:color="auto"/>
        <w:bottom w:val="none" w:sz="0" w:space="0" w:color="auto"/>
        <w:right w:val="none" w:sz="0" w:space="0" w:color="auto"/>
      </w:divBdr>
    </w:div>
    <w:div w:id="195048693">
      <w:bodyDiv w:val="1"/>
      <w:marLeft w:val="0"/>
      <w:marRight w:val="0"/>
      <w:marTop w:val="0"/>
      <w:marBottom w:val="0"/>
      <w:divBdr>
        <w:top w:val="none" w:sz="0" w:space="0" w:color="auto"/>
        <w:left w:val="none" w:sz="0" w:space="0" w:color="auto"/>
        <w:bottom w:val="none" w:sz="0" w:space="0" w:color="auto"/>
        <w:right w:val="none" w:sz="0" w:space="0" w:color="auto"/>
      </w:divBdr>
    </w:div>
    <w:div w:id="197205026">
      <w:bodyDiv w:val="1"/>
      <w:marLeft w:val="0"/>
      <w:marRight w:val="0"/>
      <w:marTop w:val="0"/>
      <w:marBottom w:val="0"/>
      <w:divBdr>
        <w:top w:val="none" w:sz="0" w:space="0" w:color="auto"/>
        <w:left w:val="none" w:sz="0" w:space="0" w:color="auto"/>
        <w:bottom w:val="none" w:sz="0" w:space="0" w:color="auto"/>
        <w:right w:val="none" w:sz="0" w:space="0" w:color="auto"/>
      </w:divBdr>
    </w:div>
    <w:div w:id="201091601">
      <w:bodyDiv w:val="1"/>
      <w:marLeft w:val="0"/>
      <w:marRight w:val="0"/>
      <w:marTop w:val="0"/>
      <w:marBottom w:val="0"/>
      <w:divBdr>
        <w:top w:val="none" w:sz="0" w:space="0" w:color="auto"/>
        <w:left w:val="none" w:sz="0" w:space="0" w:color="auto"/>
        <w:bottom w:val="none" w:sz="0" w:space="0" w:color="auto"/>
        <w:right w:val="none" w:sz="0" w:space="0" w:color="auto"/>
      </w:divBdr>
    </w:div>
    <w:div w:id="206375325">
      <w:bodyDiv w:val="1"/>
      <w:marLeft w:val="0"/>
      <w:marRight w:val="0"/>
      <w:marTop w:val="0"/>
      <w:marBottom w:val="0"/>
      <w:divBdr>
        <w:top w:val="none" w:sz="0" w:space="0" w:color="auto"/>
        <w:left w:val="none" w:sz="0" w:space="0" w:color="auto"/>
        <w:bottom w:val="none" w:sz="0" w:space="0" w:color="auto"/>
        <w:right w:val="none" w:sz="0" w:space="0" w:color="auto"/>
      </w:divBdr>
    </w:div>
    <w:div w:id="214512922">
      <w:bodyDiv w:val="1"/>
      <w:marLeft w:val="0"/>
      <w:marRight w:val="0"/>
      <w:marTop w:val="0"/>
      <w:marBottom w:val="0"/>
      <w:divBdr>
        <w:top w:val="none" w:sz="0" w:space="0" w:color="auto"/>
        <w:left w:val="none" w:sz="0" w:space="0" w:color="auto"/>
        <w:bottom w:val="none" w:sz="0" w:space="0" w:color="auto"/>
        <w:right w:val="none" w:sz="0" w:space="0" w:color="auto"/>
      </w:divBdr>
    </w:div>
    <w:div w:id="219171239">
      <w:bodyDiv w:val="1"/>
      <w:marLeft w:val="0"/>
      <w:marRight w:val="0"/>
      <w:marTop w:val="0"/>
      <w:marBottom w:val="0"/>
      <w:divBdr>
        <w:top w:val="none" w:sz="0" w:space="0" w:color="auto"/>
        <w:left w:val="none" w:sz="0" w:space="0" w:color="auto"/>
        <w:bottom w:val="none" w:sz="0" w:space="0" w:color="auto"/>
        <w:right w:val="none" w:sz="0" w:space="0" w:color="auto"/>
      </w:divBdr>
    </w:div>
    <w:div w:id="220678073">
      <w:bodyDiv w:val="1"/>
      <w:marLeft w:val="0"/>
      <w:marRight w:val="0"/>
      <w:marTop w:val="0"/>
      <w:marBottom w:val="0"/>
      <w:divBdr>
        <w:top w:val="none" w:sz="0" w:space="0" w:color="auto"/>
        <w:left w:val="none" w:sz="0" w:space="0" w:color="auto"/>
        <w:bottom w:val="none" w:sz="0" w:space="0" w:color="auto"/>
        <w:right w:val="none" w:sz="0" w:space="0" w:color="auto"/>
      </w:divBdr>
    </w:div>
    <w:div w:id="222914448">
      <w:bodyDiv w:val="1"/>
      <w:marLeft w:val="0"/>
      <w:marRight w:val="0"/>
      <w:marTop w:val="0"/>
      <w:marBottom w:val="0"/>
      <w:divBdr>
        <w:top w:val="none" w:sz="0" w:space="0" w:color="auto"/>
        <w:left w:val="none" w:sz="0" w:space="0" w:color="auto"/>
        <w:bottom w:val="none" w:sz="0" w:space="0" w:color="auto"/>
        <w:right w:val="none" w:sz="0" w:space="0" w:color="auto"/>
      </w:divBdr>
    </w:div>
    <w:div w:id="223874525">
      <w:bodyDiv w:val="1"/>
      <w:marLeft w:val="0"/>
      <w:marRight w:val="0"/>
      <w:marTop w:val="0"/>
      <w:marBottom w:val="0"/>
      <w:divBdr>
        <w:top w:val="none" w:sz="0" w:space="0" w:color="auto"/>
        <w:left w:val="none" w:sz="0" w:space="0" w:color="auto"/>
        <w:bottom w:val="none" w:sz="0" w:space="0" w:color="auto"/>
        <w:right w:val="none" w:sz="0" w:space="0" w:color="auto"/>
      </w:divBdr>
    </w:div>
    <w:div w:id="224873314">
      <w:bodyDiv w:val="1"/>
      <w:marLeft w:val="0"/>
      <w:marRight w:val="0"/>
      <w:marTop w:val="0"/>
      <w:marBottom w:val="0"/>
      <w:divBdr>
        <w:top w:val="none" w:sz="0" w:space="0" w:color="auto"/>
        <w:left w:val="none" w:sz="0" w:space="0" w:color="auto"/>
        <w:bottom w:val="none" w:sz="0" w:space="0" w:color="auto"/>
        <w:right w:val="none" w:sz="0" w:space="0" w:color="auto"/>
      </w:divBdr>
    </w:div>
    <w:div w:id="227349903">
      <w:bodyDiv w:val="1"/>
      <w:marLeft w:val="0"/>
      <w:marRight w:val="0"/>
      <w:marTop w:val="0"/>
      <w:marBottom w:val="0"/>
      <w:divBdr>
        <w:top w:val="none" w:sz="0" w:space="0" w:color="auto"/>
        <w:left w:val="none" w:sz="0" w:space="0" w:color="auto"/>
        <w:bottom w:val="none" w:sz="0" w:space="0" w:color="auto"/>
        <w:right w:val="none" w:sz="0" w:space="0" w:color="auto"/>
      </w:divBdr>
    </w:div>
    <w:div w:id="234441208">
      <w:bodyDiv w:val="1"/>
      <w:marLeft w:val="0"/>
      <w:marRight w:val="0"/>
      <w:marTop w:val="0"/>
      <w:marBottom w:val="0"/>
      <w:divBdr>
        <w:top w:val="none" w:sz="0" w:space="0" w:color="auto"/>
        <w:left w:val="none" w:sz="0" w:space="0" w:color="auto"/>
        <w:bottom w:val="none" w:sz="0" w:space="0" w:color="auto"/>
        <w:right w:val="none" w:sz="0" w:space="0" w:color="auto"/>
      </w:divBdr>
    </w:div>
    <w:div w:id="238910238">
      <w:bodyDiv w:val="1"/>
      <w:marLeft w:val="0"/>
      <w:marRight w:val="0"/>
      <w:marTop w:val="0"/>
      <w:marBottom w:val="0"/>
      <w:divBdr>
        <w:top w:val="none" w:sz="0" w:space="0" w:color="auto"/>
        <w:left w:val="none" w:sz="0" w:space="0" w:color="auto"/>
        <w:bottom w:val="none" w:sz="0" w:space="0" w:color="auto"/>
        <w:right w:val="none" w:sz="0" w:space="0" w:color="auto"/>
      </w:divBdr>
    </w:div>
    <w:div w:id="250747385">
      <w:bodyDiv w:val="1"/>
      <w:marLeft w:val="0"/>
      <w:marRight w:val="0"/>
      <w:marTop w:val="0"/>
      <w:marBottom w:val="0"/>
      <w:divBdr>
        <w:top w:val="none" w:sz="0" w:space="0" w:color="auto"/>
        <w:left w:val="none" w:sz="0" w:space="0" w:color="auto"/>
        <w:bottom w:val="none" w:sz="0" w:space="0" w:color="auto"/>
        <w:right w:val="none" w:sz="0" w:space="0" w:color="auto"/>
      </w:divBdr>
    </w:div>
    <w:div w:id="253786960">
      <w:bodyDiv w:val="1"/>
      <w:marLeft w:val="0"/>
      <w:marRight w:val="0"/>
      <w:marTop w:val="0"/>
      <w:marBottom w:val="0"/>
      <w:divBdr>
        <w:top w:val="none" w:sz="0" w:space="0" w:color="auto"/>
        <w:left w:val="none" w:sz="0" w:space="0" w:color="auto"/>
        <w:bottom w:val="none" w:sz="0" w:space="0" w:color="auto"/>
        <w:right w:val="none" w:sz="0" w:space="0" w:color="auto"/>
      </w:divBdr>
    </w:div>
    <w:div w:id="259070516">
      <w:bodyDiv w:val="1"/>
      <w:marLeft w:val="0"/>
      <w:marRight w:val="0"/>
      <w:marTop w:val="0"/>
      <w:marBottom w:val="0"/>
      <w:divBdr>
        <w:top w:val="none" w:sz="0" w:space="0" w:color="auto"/>
        <w:left w:val="none" w:sz="0" w:space="0" w:color="auto"/>
        <w:bottom w:val="none" w:sz="0" w:space="0" w:color="auto"/>
        <w:right w:val="none" w:sz="0" w:space="0" w:color="auto"/>
      </w:divBdr>
    </w:div>
    <w:div w:id="263194526">
      <w:bodyDiv w:val="1"/>
      <w:marLeft w:val="0"/>
      <w:marRight w:val="0"/>
      <w:marTop w:val="0"/>
      <w:marBottom w:val="0"/>
      <w:divBdr>
        <w:top w:val="none" w:sz="0" w:space="0" w:color="auto"/>
        <w:left w:val="none" w:sz="0" w:space="0" w:color="auto"/>
        <w:bottom w:val="none" w:sz="0" w:space="0" w:color="auto"/>
        <w:right w:val="none" w:sz="0" w:space="0" w:color="auto"/>
      </w:divBdr>
    </w:div>
    <w:div w:id="265774639">
      <w:bodyDiv w:val="1"/>
      <w:marLeft w:val="0"/>
      <w:marRight w:val="0"/>
      <w:marTop w:val="0"/>
      <w:marBottom w:val="0"/>
      <w:divBdr>
        <w:top w:val="none" w:sz="0" w:space="0" w:color="auto"/>
        <w:left w:val="none" w:sz="0" w:space="0" w:color="auto"/>
        <w:bottom w:val="none" w:sz="0" w:space="0" w:color="auto"/>
        <w:right w:val="none" w:sz="0" w:space="0" w:color="auto"/>
      </w:divBdr>
    </w:div>
    <w:div w:id="266425025">
      <w:bodyDiv w:val="1"/>
      <w:marLeft w:val="0"/>
      <w:marRight w:val="0"/>
      <w:marTop w:val="0"/>
      <w:marBottom w:val="0"/>
      <w:divBdr>
        <w:top w:val="none" w:sz="0" w:space="0" w:color="auto"/>
        <w:left w:val="none" w:sz="0" w:space="0" w:color="auto"/>
        <w:bottom w:val="none" w:sz="0" w:space="0" w:color="auto"/>
        <w:right w:val="none" w:sz="0" w:space="0" w:color="auto"/>
      </w:divBdr>
    </w:div>
    <w:div w:id="267783567">
      <w:bodyDiv w:val="1"/>
      <w:marLeft w:val="0"/>
      <w:marRight w:val="0"/>
      <w:marTop w:val="0"/>
      <w:marBottom w:val="0"/>
      <w:divBdr>
        <w:top w:val="none" w:sz="0" w:space="0" w:color="auto"/>
        <w:left w:val="none" w:sz="0" w:space="0" w:color="auto"/>
        <w:bottom w:val="none" w:sz="0" w:space="0" w:color="auto"/>
        <w:right w:val="none" w:sz="0" w:space="0" w:color="auto"/>
      </w:divBdr>
    </w:div>
    <w:div w:id="271741407">
      <w:bodyDiv w:val="1"/>
      <w:marLeft w:val="0"/>
      <w:marRight w:val="0"/>
      <w:marTop w:val="0"/>
      <w:marBottom w:val="0"/>
      <w:divBdr>
        <w:top w:val="none" w:sz="0" w:space="0" w:color="auto"/>
        <w:left w:val="none" w:sz="0" w:space="0" w:color="auto"/>
        <w:bottom w:val="none" w:sz="0" w:space="0" w:color="auto"/>
        <w:right w:val="none" w:sz="0" w:space="0" w:color="auto"/>
      </w:divBdr>
    </w:div>
    <w:div w:id="278463253">
      <w:bodyDiv w:val="1"/>
      <w:marLeft w:val="0"/>
      <w:marRight w:val="0"/>
      <w:marTop w:val="0"/>
      <w:marBottom w:val="0"/>
      <w:divBdr>
        <w:top w:val="none" w:sz="0" w:space="0" w:color="auto"/>
        <w:left w:val="none" w:sz="0" w:space="0" w:color="auto"/>
        <w:bottom w:val="none" w:sz="0" w:space="0" w:color="auto"/>
        <w:right w:val="none" w:sz="0" w:space="0" w:color="auto"/>
      </w:divBdr>
    </w:div>
    <w:div w:id="289215713">
      <w:bodyDiv w:val="1"/>
      <w:marLeft w:val="0"/>
      <w:marRight w:val="0"/>
      <w:marTop w:val="0"/>
      <w:marBottom w:val="0"/>
      <w:divBdr>
        <w:top w:val="none" w:sz="0" w:space="0" w:color="auto"/>
        <w:left w:val="none" w:sz="0" w:space="0" w:color="auto"/>
        <w:bottom w:val="none" w:sz="0" w:space="0" w:color="auto"/>
        <w:right w:val="none" w:sz="0" w:space="0" w:color="auto"/>
      </w:divBdr>
    </w:div>
    <w:div w:id="330958969">
      <w:bodyDiv w:val="1"/>
      <w:marLeft w:val="0"/>
      <w:marRight w:val="0"/>
      <w:marTop w:val="0"/>
      <w:marBottom w:val="0"/>
      <w:divBdr>
        <w:top w:val="none" w:sz="0" w:space="0" w:color="auto"/>
        <w:left w:val="none" w:sz="0" w:space="0" w:color="auto"/>
        <w:bottom w:val="none" w:sz="0" w:space="0" w:color="auto"/>
        <w:right w:val="none" w:sz="0" w:space="0" w:color="auto"/>
      </w:divBdr>
    </w:div>
    <w:div w:id="344555085">
      <w:bodyDiv w:val="1"/>
      <w:marLeft w:val="0"/>
      <w:marRight w:val="0"/>
      <w:marTop w:val="0"/>
      <w:marBottom w:val="0"/>
      <w:divBdr>
        <w:top w:val="none" w:sz="0" w:space="0" w:color="auto"/>
        <w:left w:val="none" w:sz="0" w:space="0" w:color="auto"/>
        <w:bottom w:val="none" w:sz="0" w:space="0" w:color="auto"/>
        <w:right w:val="none" w:sz="0" w:space="0" w:color="auto"/>
      </w:divBdr>
    </w:div>
    <w:div w:id="346635931">
      <w:bodyDiv w:val="1"/>
      <w:marLeft w:val="0"/>
      <w:marRight w:val="0"/>
      <w:marTop w:val="0"/>
      <w:marBottom w:val="0"/>
      <w:divBdr>
        <w:top w:val="none" w:sz="0" w:space="0" w:color="auto"/>
        <w:left w:val="none" w:sz="0" w:space="0" w:color="auto"/>
        <w:bottom w:val="none" w:sz="0" w:space="0" w:color="auto"/>
        <w:right w:val="none" w:sz="0" w:space="0" w:color="auto"/>
      </w:divBdr>
    </w:div>
    <w:div w:id="350496641">
      <w:bodyDiv w:val="1"/>
      <w:marLeft w:val="0"/>
      <w:marRight w:val="0"/>
      <w:marTop w:val="0"/>
      <w:marBottom w:val="0"/>
      <w:divBdr>
        <w:top w:val="none" w:sz="0" w:space="0" w:color="auto"/>
        <w:left w:val="none" w:sz="0" w:space="0" w:color="auto"/>
        <w:bottom w:val="none" w:sz="0" w:space="0" w:color="auto"/>
        <w:right w:val="none" w:sz="0" w:space="0" w:color="auto"/>
      </w:divBdr>
    </w:div>
    <w:div w:id="353574030">
      <w:bodyDiv w:val="1"/>
      <w:marLeft w:val="0"/>
      <w:marRight w:val="0"/>
      <w:marTop w:val="0"/>
      <w:marBottom w:val="0"/>
      <w:divBdr>
        <w:top w:val="none" w:sz="0" w:space="0" w:color="auto"/>
        <w:left w:val="none" w:sz="0" w:space="0" w:color="auto"/>
        <w:bottom w:val="none" w:sz="0" w:space="0" w:color="auto"/>
        <w:right w:val="none" w:sz="0" w:space="0" w:color="auto"/>
      </w:divBdr>
    </w:div>
    <w:div w:id="362099368">
      <w:bodyDiv w:val="1"/>
      <w:marLeft w:val="0"/>
      <w:marRight w:val="0"/>
      <w:marTop w:val="0"/>
      <w:marBottom w:val="0"/>
      <w:divBdr>
        <w:top w:val="none" w:sz="0" w:space="0" w:color="auto"/>
        <w:left w:val="none" w:sz="0" w:space="0" w:color="auto"/>
        <w:bottom w:val="none" w:sz="0" w:space="0" w:color="auto"/>
        <w:right w:val="none" w:sz="0" w:space="0" w:color="auto"/>
      </w:divBdr>
    </w:div>
    <w:div w:id="362487308">
      <w:bodyDiv w:val="1"/>
      <w:marLeft w:val="0"/>
      <w:marRight w:val="0"/>
      <w:marTop w:val="0"/>
      <w:marBottom w:val="0"/>
      <w:divBdr>
        <w:top w:val="none" w:sz="0" w:space="0" w:color="auto"/>
        <w:left w:val="none" w:sz="0" w:space="0" w:color="auto"/>
        <w:bottom w:val="none" w:sz="0" w:space="0" w:color="auto"/>
        <w:right w:val="none" w:sz="0" w:space="0" w:color="auto"/>
      </w:divBdr>
    </w:div>
    <w:div w:id="376852291">
      <w:bodyDiv w:val="1"/>
      <w:marLeft w:val="0"/>
      <w:marRight w:val="0"/>
      <w:marTop w:val="0"/>
      <w:marBottom w:val="0"/>
      <w:divBdr>
        <w:top w:val="none" w:sz="0" w:space="0" w:color="auto"/>
        <w:left w:val="none" w:sz="0" w:space="0" w:color="auto"/>
        <w:bottom w:val="none" w:sz="0" w:space="0" w:color="auto"/>
        <w:right w:val="none" w:sz="0" w:space="0" w:color="auto"/>
      </w:divBdr>
    </w:div>
    <w:div w:id="403069606">
      <w:bodyDiv w:val="1"/>
      <w:marLeft w:val="0"/>
      <w:marRight w:val="0"/>
      <w:marTop w:val="0"/>
      <w:marBottom w:val="0"/>
      <w:divBdr>
        <w:top w:val="none" w:sz="0" w:space="0" w:color="auto"/>
        <w:left w:val="none" w:sz="0" w:space="0" w:color="auto"/>
        <w:bottom w:val="none" w:sz="0" w:space="0" w:color="auto"/>
        <w:right w:val="none" w:sz="0" w:space="0" w:color="auto"/>
      </w:divBdr>
    </w:div>
    <w:div w:id="417483804">
      <w:bodyDiv w:val="1"/>
      <w:marLeft w:val="0"/>
      <w:marRight w:val="0"/>
      <w:marTop w:val="0"/>
      <w:marBottom w:val="0"/>
      <w:divBdr>
        <w:top w:val="none" w:sz="0" w:space="0" w:color="auto"/>
        <w:left w:val="none" w:sz="0" w:space="0" w:color="auto"/>
        <w:bottom w:val="none" w:sz="0" w:space="0" w:color="auto"/>
        <w:right w:val="none" w:sz="0" w:space="0" w:color="auto"/>
      </w:divBdr>
    </w:div>
    <w:div w:id="419445190">
      <w:bodyDiv w:val="1"/>
      <w:marLeft w:val="0"/>
      <w:marRight w:val="0"/>
      <w:marTop w:val="0"/>
      <w:marBottom w:val="0"/>
      <w:divBdr>
        <w:top w:val="none" w:sz="0" w:space="0" w:color="auto"/>
        <w:left w:val="none" w:sz="0" w:space="0" w:color="auto"/>
        <w:bottom w:val="none" w:sz="0" w:space="0" w:color="auto"/>
        <w:right w:val="none" w:sz="0" w:space="0" w:color="auto"/>
      </w:divBdr>
    </w:div>
    <w:div w:id="445584190">
      <w:bodyDiv w:val="1"/>
      <w:marLeft w:val="0"/>
      <w:marRight w:val="0"/>
      <w:marTop w:val="0"/>
      <w:marBottom w:val="0"/>
      <w:divBdr>
        <w:top w:val="none" w:sz="0" w:space="0" w:color="auto"/>
        <w:left w:val="none" w:sz="0" w:space="0" w:color="auto"/>
        <w:bottom w:val="none" w:sz="0" w:space="0" w:color="auto"/>
        <w:right w:val="none" w:sz="0" w:space="0" w:color="auto"/>
      </w:divBdr>
    </w:div>
    <w:div w:id="452749419">
      <w:bodyDiv w:val="1"/>
      <w:marLeft w:val="0"/>
      <w:marRight w:val="0"/>
      <w:marTop w:val="0"/>
      <w:marBottom w:val="0"/>
      <w:divBdr>
        <w:top w:val="none" w:sz="0" w:space="0" w:color="auto"/>
        <w:left w:val="none" w:sz="0" w:space="0" w:color="auto"/>
        <w:bottom w:val="none" w:sz="0" w:space="0" w:color="auto"/>
        <w:right w:val="none" w:sz="0" w:space="0" w:color="auto"/>
      </w:divBdr>
    </w:div>
    <w:div w:id="456292807">
      <w:bodyDiv w:val="1"/>
      <w:marLeft w:val="0"/>
      <w:marRight w:val="0"/>
      <w:marTop w:val="0"/>
      <w:marBottom w:val="0"/>
      <w:divBdr>
        <w:top w:val="none" w:sz="0" w:space="0" w:color="auto"/>
        <w:left w:val="none" w:sz="0" w:space="0" w:color="auto"/>
        <w:bottom w:val="none" w:sz="0" w:space="0" w:color="auto"/>
        <w:right w:val="none" w:sz="0" w:space="0" w:color="auto"/>
      </w:divBdr>
    </w:div>
    <w:div w:id="465587331">
      <w:bodyDiv w:val="1"/>
      <w:marLeft w:val="0"/>
      <w:marRight w:val="0"/>
      <w:marTop w:val="0"/>
      <w:marBottom w:val="0"/>
      <w:divBdr>
        <w:top w:val="none" w:sz="0" w:space="0" w:color="auto"/>
        <w:left w:val="none" w:sz="0" w:space="0" w:color="auto"/>
        <w:bottom w:val="none" w:sz="0" w:space="0" w:color="auto"/>
        <w:right w:val="none" w:sz="0" w:space="0" w:color="auto"/>
      </w:divBdr>
    </w:div>
    <w:div w:id="483085575">
      <w:bodyDiv w:val="1"/>
      <w:marLeft w:val="0"/>
      <w:marRight w:val="0"/>
      <w:marTop w:val="0"/>
      <w:marBottom w:val="0"/>
      <w:divBdr>
        <w:top w:val="none" w:sz="0" w:space="0" w:color="auto"/>
        <w:left w:val="none" w:sz="0" w:space="0" w:color="auto"/>
        <w:bottom w:val="none" w:sz="0" w:space="0" w:color="auto"/>
        <w:right w:val="none" w:sz="0" w:space="0" w:color="auto"/>
      </w:divBdr>
    </w:div>
    <w:div w:id="483621780">
      <w:bodyDiv w:val="1"/>
      <w:marLeft w:val="0"/>
      <w:marRight w:val="0"/>
      <w:marTop w:val="0"/>
      <w:marBottom w:val="0"/>
      <w:divBdr>
        <w:top w:val="none" w:sz="0" w:space="0" w:color="auto"/>
        <w:left w:val="none" w:sz="0" w:space="0" w:color="auto"/>
        <w:bottom w:val="none" w:sz="0" w:space="0" w:color="auto"/>
        <w:right w:val="none" w:sz="0" w:space="0" w:color="auto"/>
      </w:divBdr>
    </w:div>
    <w:div w:id="503977851">
      <w:bodyDiv w:val="1"/>
      <w:marLeft w:val="0"/>
      <w:marRight w:val="0"/>
      <w:marTop w:val="0"/>
      <w:marBottom w:val="0"/>
      <w:divBdr>
        <w:top w:val="none" w:sz="0" w:space="0" w:color="auto"/>
        <w:left w:val="none" w:sz="0" w:space="0" w:color="auto"/>
        <w:bottom w:val="none" w:sz="0" w:space="0" w:color="auto"/>
        <w:right w:val="none" w:sz="0" w:space="0" w:color="auto"/>
      </w:divBdr>
    </w:div>
    <w:div w:id="505022356">
      <w:bodyDiv w:val="1"/>
      <w:marLeft w:val="0"/>
      <w:marRight w:val="0"/>
      <w:marTop w:val="0"/>
      <w:marBottom w:val="0"/>
      <w:divBdr>
        <w:top w:val="none" w:sz="0" w:space="0" w:color="auto"/>
        <w:left w:val="none" w:sz="0" w:space="0" w:color="auto"/>
        <w:bottom w:val="none" w:sz="0" w:space="0" w:color="auto"/>
        <w:right w:val="none" w:sz="0" w:space="0" w:color="auto"/>
      </w:divBdr>
    </w:div>
    <w:div w:id="517430445">
      <w:bodyDiv w:val="1"/>
      <w:marLeft w:val="0"/>
      <w:marRight w:val="0"/>
      <w:marTop w:val="0"/>
      <w:marBottom w:val="0"/>
      <w:divBdr>
        <w:top w:val="none" w:sz="0" w:space="0" w:color="auto"/>
        <w:left w:val="none" w:sz="0" w:space="0" w:color="auto"/>
        <w:bottom w:val="none" w:sz="0" w:space="0" w:color="auto"/>
        <w:right w:val="none" w:sz="0" w:space="0" w:color="auto"/>
      </w:divBdr>
    </w:div>
    <w:div w:id="530654900">
      <w:bodyDiv w:val="1"/>
      <w:marLeft w:val="0"/>
      <w:marRight w:val="0"/>
      <w:marTop w:val="0"/>
      <w:marBottom w:val="0"/>
      <w:divBdr>
        <w:top w:val="none" w:sz="0" w:space="0" w:color="auto"/>
        <w:left w:val="none" w:sz="0" w:space="0" w:color="auto"/>
        <w:bottom w:val="none" w:sz="0" w:space="0" w:color="auto"/>
        <w:right w:val="none" w:sz="0" w:space="0" w:color="auto"/>
      </w:divBdr>
    </w:div>
    <w:div w:id="533467190">
      <w:bodyDiv w:val="1"/>
      <w:marLeft w:val="0"/>
      <w:marRight w:val="0"/>
      <w:marTop w:val="0"/>
      <w:marBottom w:val="0"/>
      <w:divBdr>
        <w:top w:val="none" w:sz="0" w:space="0" w:color="auto"/>
        <w:left w:val="none" w:sz="0" w:space="0" w:color="auto"/>
        <w:bottom w:val="none" w:sz="0" w:space="0" w:color="auto"/>
        <w:right w:val="none" w:sz="0" w:space="0" w:color="auto"/>
      </w:divBdr>
    </w:div>
    <w:div w:id="537358944">
      <w:bodyDiv w:val="1"/>
      <w:marLeft w:val="0"/>
      <w:marRight w:val="0"/>
      <w:marTop w:val="0"/>
      <w:marBottom w:val="0"/>
      <w:divBdr>
        <w:top w:val="none" w:sz="0" w:space="0" w:color="auto"/>
        <w:left w:val="none" w:sz="0" w:space="0" w:color="auto"/>
        <w:bottom w:val="none" w:sz="0" w:space="0" w:color="auto"/>
        <w:right w:val="none" w:sz="0" w:space="0" w:color="auto"/>
      </w:divBdr>
    </w:div>
    <w:div w:id="548105246">
      <w:bodyDiv w:val="1"/>
      <w:marLeft w:val="0"/>
      <w:marRight w:val="0"/>
      <w:marTop w:val="0"/>
      <w:marBottom w:val="0"/>
      <w:divBdr>
        <w:top w:val="none" w:sz="0" w:space="0" w:color="auto"/>
        <w:left w:val="none" w:sz="0" w:space="0" w:color="auto"/>
        <w:bottom w:val="none" w:sz="0" w:space="0" w:color="auto"/>
        <w:right w:val="none" w:sz="0" w:space="0" w:color="auto"/>
      </w:divBdr>
    </w:div>
    <w:div w:id="549000320">
      <w:bodyDiv w:val="1"/>
      <w:marLeft w:val="0"/>
      <w:marRight w:val="0"/>
      <w:marTop w:val="0"/>
      <w:marBottom w:val="0"/>
      <w:divBdr>
        <w:top w:val="none" w:sz="0" w:space="0" w:color="auto"/>
        <w:left w:val="none" w:sz="0" w:space="0" w:color="auto"/>
        <w:bottom w:val="none" w:sz="0" w:space="0" w:color="auto"/>
        <w:right w:val="none" w:sz="0" w:space="0" w:color="auto"/>
      </w:divBdr>
    </w:div>
    <w:div w:id="556820825">
      <w:bodyDiv w:val="1"/>
      <w:marLeft w:val="0"/>
      <w:marRight w:val="0"/>
      <w:marTop w:val="0"/>
      <w:marBottom w:val="0"/>
      <w:divBdr>
        <w:top w:val="none" w:sz="0" w:space="0" w:color="auto"/>
        <w:left w:val="none" w:sz="0" w:space="0" w:color="auto"/>
        <w:bottom w:val="none" w:sz="0" w:space="0" w:color="auto"/>
        <w:right w:val="none" w:sz="0" w:space="0" w:color="auto"/>
      </w:divBdr>
    </w:div>
    <w:div w:id="562331411">
      <w:bodyDiv w:val="1"/>
      <w:marLeft w:val="0"/>
      <w:marRight w:val="0"/>
      <w:marTop w:val="0"/>
      <w:marBottom w:val="0"/>
      <w:divBdr>
        <w:top w:val="none" w:sz="0" w:space="0" w:color="auto"/>
        <w:left w:val="none" w:sz="0" w:space="0" w:color="auto"/>
        <w:bottom w:val="none" w:sz="0" w:space="0" w:color="auto"/>
        <w:right w:val="none" w:sz="0" w:space="0" w:color="auto"/>
      </w:divBdr>
    </w:div>
    <w:div w:id="565995250">
      <w:bodyDiv w:val="1"/>
      <w:marLeft w:val="0"/>
      <w:marRight w:val="0"/>
      <w:marTop w:val="0"/>
      <w:marBottom w:val="0"/>
      <w:divBdr>
        <w:top w:val="none" w:sz="0" w:space="0" w:color="auto"/>
        <w:left w:val="none" w:sz="0" w:space="0" w:color="auto"/>
        <w:bottom w:val="none" w:sz="0" w:space="0" w:color="auto"/>
        <w:right w:val="none" w:sz="0" w:space="0" w:color="auto"/>
      </w:divBdr>
    </w:div>
    <w:div w:id="568614615">
      <w:bodyDiv w:val="1"/>
      <w:marLeft w:val="0"/>
      <w:marRight w:val="0"/>
      <w:marTop w:val="0"/>
      <w:marBottom w:val="0"/>
      <w:divBdr>
        <w:top w:val="none" w:sz="0" w:space="0" w:color="auto"/>
        <w:left w:val="none" w:sz="0" w:space="0" w:color="auto"/>
        <w:bottom w:val="none" w:sz="0" w:space="0" w:color="auto"/>
        <w:right w:val="none" w:sz="0" w:space="0" w:color="auto"/>
      </w:divBdr>
    </w:div>
    <w:div w:id="576979464">
      <w:bodyDiv w:val="1"/>
      <w:marLeft w:val="0"/>
      <w:marRight w:val="0"/>
      <w:marTop w:val="0"/>
      <w:marBottom w:val="0"/>
      <w:divBdr>
        <w:top w:val="none" w:sz="0" w:space="0" w:color="auto"/>
        <w:left w:val="none" w:sz="0" w:space="0" w:color="auto"/>
        <w:bottom w:val="none" w:sz="0" w:space="0" w:color="auto"/>
        <w:right w:val="none" w:sz="0" w:space="0" w:color="auto"/>
      </w:divBdr>
    </w:div>
    <w:div w:id="591400490">
      <w:bodyDiv w:val="1"/>
      <w:marLeft w:val="0"/>
      <w:marRight w:val="0"/>
      <w:marTop w:val="0"/>
      <w:marBottom w:val="0"/>
      <w:divBdr>
        <w:top w:val="none" w:sz="0" w:space="0" w:color="auto"/>
        <w:left w:val="none" w:sz="0" w:space="0" w:color="auto"/>
        <w:bottom w:val="none" w:sz="0" w:space="0" w:color="auto"/>
        <w:right w:val="none" w:sz="0" w:space="0" w:color="auto"/>
      </w:divBdr>
    </w:div>
    <w:div w:id="596250621">
      <w:bodyDiv w:val="1"/>
      <w:marLeft w:val="0"/>
      <w:marRight w:val="0"/>
      <w:marTop w:val="0"/>
      <w:marBottom w:val="0"/>
      <w:divBdr>
        <w:top w:val="none" w:sz="0" w:space="0" w:color="auto"/>
        <w:left w:val="none" w:sz="0" w:space="0" w:color="auto"/>
        <w:bottom w:val="none" w:sz="0" w:space="0" w:color="auto"/>
        <w:right w:val="none" w:sz="0" w:space="0" w:color="auto"/>
      </w:divBdr>
    </w:div>
    <w:div w:id="598411294">
      <w:bodyDiv w:val="1"/>
      <w:marLeft w:val="0"/>
      <w:marRight w:val="0"/>
      <w:marTop w:val="0"/>
      <w:marBottom w:val="0"/>
      <w:divBdr>
        <w:top w:val="none" w:sz="0" w:space="0" w:color="auto"/>
        <w:left w:val="none" w:sz="0" w:space="0" w:color="auto"/>
        <w:bottom w:val="none" w:sz="0" w:space="0" w:color="auto"/>
        <w:right w:val="none" w:sz="0" w:space="0" w:color="auto"/>
      </w:divBdr>
    </w:div>
    <w:div w:id="613950695">
      <w:bodyDiv w:val="1"/>
      <w:marLeft w:val="0"/>
      <w:marRight w:val="0"/>
      <w:marTop w:val="0"/>
      <w:marBottom w:val="0"/>
      <w:divBdr>
        <w:top w:val="none" w:sz="0" w:space="0" w:color="auto"/>
        <w:left w:val="none" w:sz="0" w:space="0" w:color="auto"/>
        <w:bottom w:val="none" w:sz="0" w:space="0" w:color="auto"/>
        <w:right w:val="none" w:sz="0" w:space="0" w:color="auto"/>
      </w:divBdr>
    </w:div>
    <w:div w:id="621151517">
      <w:bodyDiv w:val="1"/>
      <w:marLeft w:val="0"/>
      <w:marRight w:val="0"/>
      <w:marTop w:val="0"/>
      <w:marBottom w:val="0"/>
      <w:divBdr>
        <w:top w:val="none" w:sz="0" w:space="0" w:color="auto"/>
        <w:left w:val="none" w:sz="0" w:space="0" w:color="auto"/>
        <w:bottom w:val="none" w:sz="0" w:space="0" w:color="auto"/>
        <w:right w:val="none" w:sz="0" w:space="0" w:color="auto"/>
      </w:divBdr>
    </w:div>
    <w:div w:id="638262662">
      <w:bodyDiv w:val="1"/>
      <w:marLeft w:val="0"/>
      <w:marRight w:val="0"/>
      <w:marTop w:val="0"/>
      <w:marBottom w:val="0"/>
      <w:divBdr>
        <w:top w:val="none" w:sz="0" w:space="0" w:color="auto"/>
        <w:left w:val="none" w:sz="0" w:space="0" w:color="auto"/>
        <w:bottom w:val="none" w:sz="0" w:space="0" w:color="auto"/>
        <w:right w:val="none" w:sz="0" w:space="0" w:color="auto"/>
      </w:divBdr>
    </w:div>
    <w:div w:id="643655112">
      <w:bodyDiv w:val="1"/>
      <w:marLeft w:val="0"/>
      <w:marRight w:val="0"/>
      <w:marTop w:val="0"/>
      <w:marBottom w:val="0"/>
      <w:divBdr>
        <w:top w:val="none" w:sz="0" w:space="0" w:color="auto"/>
        <w:left w:val="none" w:sz="0" w:space="0" w:color="auto"/>
        <w:bottom w:val="none" w:sz="0" w:space="0" w:color="auto"/>
        <w:right w:val="none" w:sz="0" w:space="0" w:color="auto"/>
      </w:divBdr>
    </w:div>
    <w:div w:id="650671930">
      <w:bodyDiv w:val="1"/>
      <w:marLeft w:val="0"/>
      <w:marRight w:val="0"/>
      <w:marTop w:val="0"/>
      <w:marBottom w:val="0"/>
      <w:divBdr>
        <w:top w:val="none" w:sz="0" w:space="0" w:color="auto"/>
        <w:left w:val="none" w:sz="0" w:space="0" w:color="auto"/>
        <w:bottom w:val="none" w:sz="0" w:space="0" w:color="auto"/>
        <w:right w:val="none" w:sz="0" w:space="0" w:color="auto"/>
      </w:divBdr>
    </w:div>
    <w:div w:id="655688686">
      <w:bodyDiv w:val="1"/>
      <w:marLeft w:val="0"/>
      <w:marRight w:val="0"/>
      <w:marTop w:val="0"/>
      <w:marBottom w:val="0"/>
      <w:divBdr>
        <w:top w:val="none" w:sz="0" w:space="0" w:color="auto"/>
        <w:left w:val="none" w:sz="0" w:space="0" w:color="auto"/>
        <w:bottom w:val="none" w:sz="0" w:space="0" w:color="auto"/>
        <w:right w:val="none" w:sz="0" w:space="0" w:color="auto"/>
      </w:divBdr>
    </w:div>
    <w:div w:id="660740991">
      <w:bodyDiv w:val="1"/>
      <w:marLeft w:val="0"/>
      <w:marRight w:val="0"/>
      <w:marTop w:val="0"/>
      <w:marBottom w:val="0"/>
      <w:divBdr>
        <w:top w:val="none" w:sz="0" w:space="0" w:color="auto"/>
        <w:left w:val="none" w:sz="0" w:space="0" w:color="auto"/>
        <w:bottom w:val="none" w:sz="0" w:space="0" w:color="auto"/>
        <w:right w:val="none" w:sz="0" w:space="0" w:color="auto"/>
      </w:divBdr>
    </w:div>
    <w:div w:id="665740596">
      <w:bodyDiv w:val="1"/>
      <w:marLeft w:val="0"/>
      <w:marRight w:val="0"/>
      <w:marTop w:val="0"/>
      <w:marBottom w:val="0"/>
      <w:divBdr>
        <w:top w:val="none" w:sz="0" w:space="0" w:color="auto"/>
        <w:left w:val="none" w:sz="0" w:space="0" w:color="auto"/>
        <w:bottom w:val="none" w:sz="0" w:space="0" w:color="auto"/>
        <w:right w:val="none" w:sz="0" w:space="0" w:color="auto"/>
      </w:divBdr>
    </w:div>
    <w:div w:id="699937498">
      <w:bodyDiv w:val="1"/>
      <w:marLeft w:val="0"/>
      <w:marRight w:val="0"/>
      <w:marTop w:val="0"/>
      <w:marBottom w:val="0"/>
      <w:divBdr>
        <w:top w:val="none" w:sz="0" w:space="0" w:color="auto"/>
        <w:left w:val="none" w:sz="0" w:space="0" w:color="auto"/>
        <w:bottom w:val="none" w:sz="0" w:space="0" w:color="auto"/>
        <w:right w:val="none" w:sz="0" w:space="0" w:color="auto"/>
      </w:divBdr>
    </w:div>
    <w:div w:id="711076419">
      <w:bodyDiv w:val="1"/>
      <w:marLeft w:val="0"/>
      <w:marRight w:val="0"/>
      <w:marTop w:val="0"/>
      <w:marBottom w:val="0"/>
      <w:divBdr>
        <w:top w:val="none" w:sz="0" w:space="0" w:color="auto"/>
        <w:left w:val="none" w:sz="0" w:space="0" w:color="auto"/>
        <w:bottom w:val="none" w:sz="0" w:space="0" w:color="auto"/>
        <w:right w:val="none" w:sz="0" w:space="0" w:color="auto"/>
      </w:divBdr>
    </w:div>
    <w:div w:id="712926908">
      <w:bodyDiv w:val="1"/>
      <w:marLeft w:val="0"/>
      <w:marRight w:val="0"/>
      <w:marTop w:val="0"/>
      <w:marBottom w:val="0"/>
      <w:divBdr>
        <w:top w:val="none" w:sz="0" w:space="0" w:color="auto"/>
        <w:left w:val="none" w:sz="0" w:space="0" w:color="auto"/>
        <w:bottom w:val="none" w:sz="0" w:space="0" w:color="auto"/>
        <w:right w:val="none" w:sz="0" w:space="0" w:color="auto"/>
      </w:divBdr>
    </w:div>
    <w:div w:id="728772637">
      <w:bodyDiv w:val="1"/>
      <w:marLeft w:val="0"/>
      <w:marRight w:val="0"/>
      <w:marTop w:val="0"/>
      <w:marBottom w:val="0"/>
      <w:divBdr>
        <w:top w:val="none" w:sz="0" w:space="0" w:color="auto"/>
        <w:left w:val="none" w:sz="0" w:space="0" w:color="auto"/>
        <w:bottom w:val="none" w:sz="0" w:space="0" w:color="auto"/>
        <w:right w:val="none" w:sz="0" w:space="0" w:color="auto"/>
      </w:divBdr>
    </w:div>
    <w:div w:id="729498539">
      <w:bodyDiv w:val="1"/>
      <w:marLeft w:val="0"/>
      <w:marRight w:val="0"/>
      <w:marTop w:val="0"/>
      <w:marBottom w:val="0"/>
      <w:divBdr>
        <w:top w:val="none" w:sz="0" w:space="0" w:color="auto"/>
        <w:left w:val="none" w:sz="0" w:space="0" w:color="auto"/>
        <w:bottom w:val="none" w:sz="0" w:space="0" w:color="auto"/>
        <w:right w:val="none" w:sz="0" w:space="0" w:color="auto"/>
      </w:divBdr>
    </w:div>
    <w:div w:id="730618966">
      <w:bodyDiv w:val="1"/>
      <w:marLeft w:val="0"/>
      <w:marRight w:val="0"/>
      <w:marTop w:val="0"/>
      <w:marBottom w:val="0"/>
      <w:divBdr>
        <w:top w:val="none" w:sz="0" w:space="0" w:color="auto"/>
        <w:left w:val="none" w:sz="0" w:space="0" w:color="auto"/>
        <w:bottom w:val="none" w:sz="0" w:space="0" w:color="auto"/>
        <w:right w:val="none" w:sz="0" w:space="0" w:color="auto"/>
      </w:divBdr>
    </w:div>
    <w:div w:id="739979328">
      <w:bodyDiv w:val="1"/>
      <w:marLeft w:val="0"/>
      <w:marRight w:val="0"/>
      <w:marTop w:val="0"/>
      <w:marBottom w:val="0"/>
      <w:divBdr>
        <w:top w:val="none" w:sz="0" w:space="0" w:color="auto"/>
        <w:left w:val="none" w:sz="0" w:space="0" w:color="auto"/>
        <w:bottom w:val="none" w:sz="0" w:space="0" w:color="auto"/>
        <w:right w:val="none" w:sz="0" w:space="0" w:color="auto"/>
      </w:divBdr>
    </w:div>
    <w:div w:id="749426756">
      <w:bodyDiv w:val="1"/>
      <w:marLeft w:val="0"/>
      <w:marRight w:val="0"/>
      <w:marTop w:val="0"/>
      <w:marBottom w:val="0"/>
      <w:divBdr>
        <w:top w:val="none" w:sz="0" w:space="0" w:color="auto"/>
        <w:left w:val="none" w:sz="0" w:space="0" w:color="auto"/>
        <w:bottom w:val="none" w:sz="0" w:space="0" w:color="auto"/>
        <w:right w:val="none" w:sz="0" w:space="0" w:color="auto"/>
      </w:divBdr>
    </w:div>
    <w:div w:id="765811683">
      <w:bodyDiv w:val="1"/>
      <w:marLeft w:val="0"/>
      <w:marRight w:val="0"/>
      <w:marTop w:val="0"/>
      <w:marBottom w:val="0"/>
      <w:divBdr>
        <w:top w:val="none" w:sz="0" w:space="0" w:color="auto"/>
        <w:left w:val="none" w:sz="0" w:space="0" w:color="auto"/>
        <w:bottom w:val="none" w:sz="0" w:space="0" w:color="auto"/>
        <w:right w:val="none" w:sz="0" w:space="0" w:color="auto"/>
      </w:divBdr>
    </w:div>
    <w:div w:id="771439011">
      <w:bodyDiv w:val="1"/>
      <w:marLeft w:val="0"/>
      <w:marRight w:val="0"/>
      <w:marTop w:val="0"/>
      <w:marBottom w:val="0"/>
      <w:divBdr>
        <w:top w:val="none" w:sz="0" w:space="0" w:color="auto"/>
        <w:left w:val="none" w:sz="0" w:space="0" w:color="auto"/>
        <w:bottom w:val="none" w:sz="0" w:space="0" w:color="auto"/>
        <w:right w:val="none" w:sz="0" w:space="0" w:color="auto"/>
      </w:divBdr>
    </w:div>
    <w:div w:id="777258599">
      <w:bodyDiv w:val="1"/>
      <w:marLeft w:val="0"/>
      <w:marRight w:val="0"/>
      <w:marTop w:val="0"/>
      <w:marBottom w:val="0"/>
      <w:divBdr>
        <w:top w:val="none" w:sz="0" w:space="0" w:color="auto"/>
        <w:left w:val="none" w:sz="0" w:space="0" w:color="auto"/>
        <w:bottom w:val="none" w:sz="0" w:space="0" w:color="auto"/>
        <w:right w:val="none" w:sz="0" w:space="0" w:color="auto"/>
      </w:divBdr>
    </w:div>
    <w:div w:id="777414605">
      <w:bodyDiv w:val="1"/>
      <w:marLeft w:val="0"/>
      <w:marRight w:val="0"/>
      <w:marTop w:val="0"/>
      <w:marBottom w:val="0"/>
      <w:divBdr>
        <w:top w:val="none" w:sz="0" w:space="0" w:color="auto"/>
        <w:left w:val="none" w:sz="0" w:space="0" w:color="auto"/>
        <w:bottom w:val="none" w:sz="0" w:space="0" w:color="auto"/>
        <w:right w:val="none" w:sz="0" w:space="0" w:color="auto"/>
      </w:divBdr>
      <w:divsChild>
        <w:div w:id="442382041">
          <w:marLeft w:val="0"/>
          <w:marRight w:val="0"/>
          <w:marTop w:val="0"/>
          <w:marBottom w:val="0"/>
          <w:divBdr>
            <w:top w:val="none" w:sz="0" w:space="0" w:color="auto"/>
            <w:left w:val="none" w:sz="0" w:space="0" w:color="auto"/>
            <w:bottom w:val="none" w:sz="0" w:space="0" w:color="auto"/>
            <w:right w:val="none" w:sz="0" w:space="0" w:color="auto"/>
          </w:divBdr>
          <w:divsChild>
            <w:div w:id="363558711">
              <w:marLeft w:val="0"/>
              <w:marRight w:val="0"/>
              <w:marTop w:val="0"/>
              <w:marBottom w:val="0"/>
              <w:divBdr>
                <w:top w:val="none" w:sz="0" w:space="0" w:color="auto"/>
                <w:left w:val="none" w:sz="0" w:space="0" w:color="auto"/>
                <w:bottom w:val="none" w:sz="0" w:space="0" w:color="auto"/>
                <w:right w:val="none" w:sz="0" w:space="0" w:color="auto"/>
              </w:divBdr>
              <w:divsChild>
                <w:div w:id="945426697">
                  <w:marLeft w:val="0"/>
                  <w:marRight w:val="0"/>
                  <w:marTop w:val="0"/>
                  <w:marBottom w:val="0"/>
                  <w:divBdr>
                    <w:top w:val="none" w:sz="0" w:space="0" w:color="auto"/>
                    <w:left w:val="none" w:sz="0" w:space="0" w:color="auto"/>
                    <w:bottom w:val="none" w:sz="0" w:space="0" w:color="auto"/>
                    <w:right w:val="none" w:sz="0" w:space="0" w:color="auto"/>
                  </w:divBdr>
                  <w:divsChild>
                    <w:div w:id="770472917">
                      <w:marLeft w:val="0"/>
                      <w:marRight w:val="0"/>
                      <w:marTop w:val="0"/>
                      <w:marBottom w:val="0"/>
                      <w:divBdr>
                        <w:top w:val="none" w:sz="0" w:space="0" w:color="auto"/>
                        <w:left w:val="none" w:sz="0" w:space="0" w:color="auto"/>
                        <w:bottom w:val="none" w:sz="0" w:space="0" w:color="auto"/>
                        <w:right w:val="none" w:sz="0" w:space="0" w:color="auto"/>
                      </w:divBdr>
                      <w:divsChild>
                        <w:div w:id="651326270">
                          <w:marLeft w:val="0"/>
                          <w:marRight w:val="0"/>
                          <w:marTop w:val="0"/>
                          <w:marBottom w:val="0"/>
                          <w:divBdr>
                            <w:top w:val="none" w:sz="0" w:space="0" w:color="auto"/>
                            <w:left w:val="none" w:sz="0" w:space="0" w:color="auto"/>
                            <w:bottom w:val="none" w:sz="0" w:space="0" w:color="auto"/>
                            <w:right w:val="none" w:sz="0" w:space="0" w:color="auto"/>
                          </w:divBdr>
                        </w:div>
                        <w:div w:id="2110277392">
                          <w:marLeft w:val="0"/>
                          <w:marRight w:val="0"/>
                          <w:marTop w:val="0"/>
                          <w:marBottom w:val="0"/>
                          <w:divBdr>
                            <w:top w:val="none" w:sz="0" w:space="0" w:color="auto"/>
                            <w:left w:val="none" w:sz="0" w:space="0" w:color="auto"/>
                            <w:bottom w:val="none" w:sz="0" w:space="0" w:color="auto"/>
                            <w:right w:val="none" w:sz="0" w:space="0" w:color="auto"/>
                          </w:divBdr>
                        </w:div>
                        <w:div w:id="11522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64109">
          <w:marLeft w:val="0"/>
          <w:marRight w:val="0"/>
          <w:marTop w:val="0"/>
          <w:marBottom w:val="0"/>
          <w:divBdr>
            <w:top w:val="none" w:sz="0" w:space="0" w:color="auto"/>
            <w:left w:val="none" w:sz="0" w:space="0" w:color="auto"/>
            <w:bottom w:val="none" w:sz="0" w:space="0" w:color="auto"/>
            <w:right w:val="none" w:sz="0" w:space="0" w:color="auto"/>
          </w:divBdr>
          <w:divsChild>
            <w:div w:id="616837685">
              <w:marLeft w:val="0"/>
              <w:marRight w:val="0"/>
              <w:marTop w:val="0"/>
              <w:marBottom w:val="0"/>
              <w:divBdr>
                <w:top w:val="none" w:sz="0" w:space="0" w:color="auto"/>
                <w:left w:val="none" w:sz="0" w:space="0" w:color="auto"/>
                <w:bottom w:val="none" w:sz="0" w:space="0" w:color="auto"/>
                <w:right w:val="none" w:sz="0" w:space="0" w:color="auto"/>
              </w:divBdr>
              <w:divsChild>
                <w:div w:id="1884368773">
                  <w:marLeft w:val="0"/>
                  <w:marRight w:val="0"/>
                  <w:marTop w:val="0"/>
                  <w:marBottom w:val="0"/>
                  <w:divBdr>
                    <w:top w:val="none" w:sz="0" w:space="0" w:color="auto"/>
                    <w:left w:val="none" w:sz="0" w:space="0" w:color="auto"/>
                    <w:bottom w:val="none" w:sz="0" w:space="0" w:color="auto"/>
                    <w:right w:val="none" w:sz="0" w:space="0" w:color="auto"/>
                  </w:divBdr>
                  <w:divsChild>
                    <w:div w:id="1634360109">
                      <w:marLeft w:val="0"/>
                      <w:marRight w:val="0"/>
                      <w:marTop w:val="0"/>
                      <w:marBottom w:val="0"/>
                      <w:divBdr>
                        <w:top w:val="none" w:sz="0" w:space="0" w:color="auto"/>
                        <w:left w:val="none" w:sz="0" w:space="0" w:color="auto"/>
                        <w:bottom w:val="none" w:sz="0" w:space="0" w:color="auto"/>
                        <w:right w:val="none" w:sz="0" w:space="0" w:color="auto"/>
                      </w:divBdr>
                      <w:divsChild>
                        <w:div w:id="10635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89662">
      <w:bodyDiv w:val="1"/>
      <w:marLeft w:val="0"/>
      <w:marRight w:val="0"/>
      <w:marTop w:val="0"/>
      <w:marBottom w:val="0"/>
      <w:divBdr>
        <w:top w:val="none" w:sz="0" w:space="0" w:color="auto"/>
        <w:left w:val="none" w:sz="0" w:space="0" w:color="auto"/>
        <w:bottom w:val="none" w:sz="0" w:space="0" w:color="auto"/>
        <w:right w:val="none" w:sz="0" w:space="0" w:color="auto"/>
      </w:divBdr>
    </w:div>
    <w:div w:id="788817937">
      <w:bodyDiv w:val="1"/>
      <w:marLeft w:val="0"/>
      <w:marRight w:val="0"/>
      <w:marTop w:val="0"/>
      <w:marBottom w:val="0"/>
      <w:divBdr>
        <w:top w:val="none" w:sz="0" w:space="0" w:color="auto"/>
        <w:left w:val="none" w:sz="0" w:space="0" w:color="auto"/>
        <w:bottom w:val="none" w:sz="0" w:space="0" w:color="auto"/>
        <w:right w:val="none" w:sz="0" w:space="0" w:color="auto"/>
      </w:divBdr>
    </w:div>
    <w:div w:id="816799060">
      <w:bodyDiv w:val="1"/>
      <w:marLeft w:val="0"/>
      <w:marRight w:val="0"/>
      <w:marTop w:val="0"/>
      <w:marBottom w:val="0"/>
      <w:divBdr>
        <w:top w:val="none" w:sz="0" w:space="0" w:color="auto"/>
        <w:left w:val="none" w:sz="0" w:space="0" w:color="auto"/>
        <w:bottom w:val="none" w:sz="0" w:space="0" w:color="auto"/>
        <w:right w:val="none" w:sz="0" w:space="0" w:color="auto"/>
      </w:divBdr>
    </w:div>
    <w:div w:id="826047577">
      <w:bodyDiv w:val="1"/>
      <w:marLeft w:val="0"/>
      <w:marRight w:val="0"/>
      <w:marTop w:val="0"/>
      <w:marBottom w:val="0"/>
      <w:divBdr>
        <w:top w:val="none" w:sz="0" w:space="0" w:color="auto"/>
        <w:left w:val="none" w:sz="0" w:space="0" w:color="auto"/>
        <w:bottom w:val="none" w:sz="0" w:space="0" w:color="auto"/>
        <w:right w:val="none" w:sz="0" w:space="0" w:color="auto"/>
      </w:divBdr>
    </w:div>
    <w:div w:id="834300285">
      <w:bodyDiv w:val="1"/>
      <w:marLeft w:val="0"/>
      <w:marRight w:val="0"/>
      <w:marTop w:val="0"/>
      <w:marBottom w:val="0"/>
      <w:divBdr>
        <w:top w:val="none" w:sz="0" w:space="0" w:color="auto"/>
        <w:left w:val="none" w:sz="0" w:space="0" w:color="auto"/>
        <w:bottom w:val="none" w:sz="0" w:space="0" w:color="auto"/>
        <w:right w:val="none" w:sz="0" w:space="0" w:color="auto"/>
      </w:divBdr>
    </w:div>
    <w:div w:id="836964585">
      <w:bodyDiv w:val="1"/>
      <w:marLeft w:val="0"/>
      <w:marRight w:val="0"/>
      <w:marTop w:val="0"/>
      <w:marBottom w:val="0"/>
      <w:divBdr>
        <w:top w:val="none" w:sz="0" w:space="0" w:color="auto"/>
        <w:left w:val="none" w:sz="0" w:space="0" w:color="auto"/>
        <w:bottom w:val="none" w:sz="0" w:space="0" w:color="auto"/>
        <w:right w:val="none" w:sz="0" w:space="0" w:color="auto"/>
      </w:divBdr>
    </w:div>
    <w:div w:id="848519369">
      <w:bodyDiv w:val="1"/>
      <w:marLeft w:val="0"/>
      <w:marRight w:val="0"/>
      <w:marTop w:val="0"/>
      <w:marBottom w:val="0"/>
      <w:divBdr>
        <w:top w:val="none" w:sz="0" w:space="0" w:color="auto"/>
        <w:left w:val="none" w:sz="0" w:space="0" w:color="auto"/>
        <w:bottom w:val="none" w:sz="0" w:space="0" w:color="auto"/>
        <w:right w:val="none" w:sz="0" w:space="0" w:color="auto"/>
      </w:divBdr>
    </w:div>
    <w:div w:id="852449919">
      <w:bodyDiv w:val="1"/>
      <w:marLeft w:val="0"/>
      <w:marRight w:val="0"/>
      <w:marTop w:val="0"/>
      <w:marBottom w:val="0"/>
      <w:divBdr>
        <w:top w:val="none" w:sz="0" w:space="0" w:color="auto"/>
        <w:left w:val="none" w:sz="0" w:space="0" w:color="auto"/>
        <w:bottom w:val="none" w:sz="0" w:space="0" w:color="auto"/>
        <w:right w:val="none" w:sz="0" w:space="0" w:color="auto"/>
      </w:divBdr>
    </w:div>
    <w:div w:id="875433402">
      <w:bodyDiv w:val="1"/>
      <w:marLeft w:val="0"/>
      <w:marRight w:val="0"/>
      <w:marTop w:val="0"/>
      <w:marBottom w:val="0"/>
      <w:divBdr>
        <w:top w:val="none" w:sz="0" w:space="0" w:color="auto"/>
        <w:left w:val="none" w:sz="0" w:space="0" w:color="auto"/>
        <w:bottom w:val="none" w:sz="0" w:space="0" w:color="auto"/>
        <w:right w:val="none" w:sz="0" w:space="0" w:color="auto"/>
      </w:divBdr>
    </w:div>
    <w:div w:id="911891622">
      <w:bodyDiv w:val="1"/>
      <w:marLeft w:val="0"/>
      <w:marRight w:val="0"/>
      <w:marTop w:val="0"/>
      <w:marBottom w:val="0"/>
      <w:divBdr>
        <w:top w:val="none" w:sz="0" w:space="0" w:color="auto"/>
        <w:left w:val="none" w:sz="0" w:space="0" w:color="auto"/>
        <w:bottom w:val="none" w:sz="0" w:space="0" w:color="auto"/>
        <w:right w:val="none" w:sz="0" w:space="0" w:color="auto"/>
      </w:divBdr>
    </w:div>
    <w:div w:id="912393460">
      <w:bodyDiv w:val="1"/>
      <w:marLeft w:val="0"/>
      <w:marRight w:val="0"/>
      <w:marTop w:val="0"/>
      <w:marBottom w:val="0"/>
      <w:divBdr>
        <w:top w:val="none" w:sz="0" w:space="0" w:color="auto"/>
        <w:left w:val="none" w:sz="0" w:space="0" w:color="auto"/>
        <w:bottom w:val="none" w:sz="0" w:space="0" w:color="auto"/>
        <w:right w:val="none" w:sz="0" w:space="0" w:color="auto"/>
      </w:divBdr>
    </w:div>
    <w:div w:id="920262576">
      <w:bodyDiv w:val="1"/>
      <w:marLeft w:val="0"/>
      <w:marRight w:val="0"/>
      <w:marTop w:val="0"/>
      <w:marBottom w:val="0"/>
      <w:divBdr>
        <w:top w:val="none" w:sz="0" w:space="0" w:color="auto"/>
        <w:left w:val="none" w:sz="0" w:space="0" w:color="auto"/>
        <w:bottom w:val="none" w:sz="0" w:space="0" w:color="auto"/>
        <w:right w:val="none" w:sz="0" w:space="0" w:color="auto"/>
      </w:divBdr>
    </w:div>
    <w:div w:id="922683529">
      <w:bodyDiv w:val="1"/>
      <w:marLeft w:val="0"/>
      <w:marRight w:val="0"/>
      <w:marTop w:val="0"/>
      <w:marBottom w:val="0"/>
      <w:divBdr>
        <w:top w:val="none" w:sz="0" w:space="0" w:color="auto"/>
        <w:left w:val="none" w:sz="0" w:space="0" w:color="auto"/>
        <w:bottom w:val="none" w:sz="0" w:space="0" w:color="auto"/>
        <w:right w:val="none" w:sz="0" w:space="0" w:color="auto"/>
      </w:divBdr>
    </w:div>
    <w:div w:id="926382635">
      <w:bodyDiv w:val="1"/>
      <w:marLeft w:val="0"/>
      <w:marRight w:val="0"/>
      <w:marTop w:val="0"/>
      <w:marBottom w:val="0"/>
      <w:divBdr>
        <w:top w:val="none" w:sz="0" w:space="0" w:color="auto"/>
        <w:left w:val="none" w:sz="0" w:space="0" w:color="auto"/>
        <w:bottom w:val="none" w:sz="0" w:space="0" w:color="auto"/>
        <w:right w:val="none" w:sz="0" w:space="0" w:color="auto"/>
      </w:divBdr>
    </w:div>
    <w:div w:id="934021143">
      <w:bodyDiv w:val="1"/>
      <w:marLeft w:val="0"/>
      <w:marRight w:val="0"/>
      <w:marTop w:val="0"/>
      <w:marBottom w:val="0"/>
      <w:divBdr>
        <w:top w:val="none" w:sz="0" w:space="0" w:color="auto"/>
        <w:left w:val="none" w:sz="0" w:space="0" w:color="auto"/>
        <w:bottom w:val="none" w:sz="0" w:space="0" w:color="auto"/>
        <w:right w:val="none" w:sz="0" w:space="0" w:color="auto"/>
      </w:divBdr>
    </w:div>
    <w:div w:id="944920512">
      <w:bodyDiv w:val="1"/>
      <w:marLeft w:val="0"/>
      <w:marRight w:val="0"/>
      <w:marTop w:val="0"/>
      <w:marBottom w:val="0"/>
      <w:divBdr>
        <w:top w:val="none" w:sz="0" w:space="0" w:color="auto"/>
        <w:left w:val="none" w:sz="0" w:space="0" w:color="auto"/>
        <w:bottom w:val="none" w:sz="0" w:space="0" w:color="auto"/>
        <w:right w:val="none" w:sz="0" w:space="0" w:color="auto"/>
      </w:divBdr>
      <w:divsChild>
        <w:div w:id="210458451">
          <w:marLeft w:val="0"/>
          <w:marRight w:val="0"/>
          <w:marTop w:val="0"/>
          <w:marBottom w:val="0"/>
          <w:divBdr>
            <w:top w:val="none" w:sz="0" w:space="0" w:color="auto"/>
            <w:left w:val="none" w:sz="0" w:space="0" w:color="auto"/>
            <w:bottom w:val="none" w:sz="0" w:space="0" w:color="auto"/>
            <w:right w:val="none" w:sz="0" w:space="0" w:color="auto"/>
          </w:divBdr>
          <w:divsChild>
            <w:div w:id="85536872">
              <w:marLeft w:val="0"/>
              <w:marRight w:val="0"/>
              <w:marTop w:val="0"/>
              <w:marBottom w:val="0"/>
              <w:divBdr>
                <w:top w:val="none" w:sz="0" w:space="0" w:color="auto"/>
                <w:left w:val="none" w:sz="0" w:space="0" w:color="auto"/>
                <w:bottom w:val="none" w:sz="0" w:space="0" w:color="auto"/>
                <w:right w:val="none" w:sz="0" w:space="0" w:color="auto"/>
              </w:divBdr>
              <w:divsChild>
                <w:div w:id="605969948">
                  <w:marLeft w:val="0"/>
                  <w:marRight w:val="0"/>
                  <w:marTop w:val="0"/>
                  <w:marBottom w:val="0"/>
                  <w:divBdr>
                    <w:top w:val="none" w:sz="0" w:space="0" w:color="auto"/>
                    <w:left w:val="none" w:sz="0" w:space="0" w:color="auto"/>
                    <w:bottom w:val="none" w:sz="0" w:space="0" w:color="auto"/>
                    <w:right w:val="none" w:sz="0" w:space="0" w:color="auto"/>
                  </w:divBdr>
                  <w:divsChild>
                    <w:div w:id="13889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439">
          <w:marLeft w:val="0"/>
          <w:marRight w:val="0"/>
          <w:marTop w:val="0"/>
          <w:marBottom w:val="0"/>
          <w:divBdr>
            <w:top w:val="none" w:sz="0" w:space="0" w:color="auto"/>
            <w:left w:val="none" w:sz="0" w:space="0" w:color="auto"/>
            <w:bottom w:val="none" w:sz="0" w:space="0" w:color="auto"/>
            <w:right w:val="none" w:sz="0" w:space="0" w:color="auto"/>
          </w:divBdr>
          <w:divsChild>
            <w:div w:id="1962758193">
              <w:marLeft w:val="0"/>
              <w:marRight w:val="0"/>
              <w:marTop w:val="0"/>
              <w:marBottom w:val="0"/>
              <w:divBdr>
                <w:top w:val="none" w:sz="0" w:space="0" w:color="auto"/>
                <w:left w:val="none" w:sz="0" w:space="0" w:color="auto"/>
                <w:bottom w:val="none" w:sz="0" w:space="0" w:color="auto"/>
                <w:right w:val="none" w:sz="0" w:space="0" w:color="auto"/>
              </w:divBdr>
              <w:divsChild>
                <w:div w:id="548733495">
                  <w:marLeft w:val="0"/>
                  <w:marRight w:val="0"/>
                  <w:marTop w:val="0"/>
                  <w:marBottom w:val="0"/>
                  <w:divBdr>
                    <w:top w:val="none" w:sz="0" w:space="0" w:color="auto"/>
                    <w:left w:val="none" w:sz="0" w:space="0" w:color="auto"/>
                    <w:bottom w:val="none" w:sz="0" w:space="0" w:color="auto"/>
                    <w:right w:val="none" w:sz="0" w:space="0" w:color="auto"/>
                  </w:divBdr>
                  <w:divsChild>
                    <w:div w:id="1923947012">
                      <w:marLeft w:val="0"/>
                      <w:marRight w:val="0"/>
                      <w:marTop w:val="0"/>
                      <w:marBottom w:val="0"/>
                      <w:divBdr>
                        <w:top w:val="none" w:sz="0" w:space="0" w:color="auto"/>
                        <w:left w:val="none" w:sz="0" w:space="0" w:color="auto"/>
                        <w:bottom w:val="none" w:sz="0" w:space="0" w:color="auto"/>
                        <w:right w:val="none" w:sz="0" w:space="0" w:color="auto"/>
                      </w:divBdr>
                      <w:divsChild>
                        <w:div w:id="5782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54078">
      <w:bodyDiv w:val="1"/>
      <w:marLeft w:val="0"/>
      <w:marRight w:val="0"/>
      <w:marTop w:val="0"/>
      <w:marBottom w:val="0"/>
      <w:divBdr>
        <w:top w:val="none" w:sz="0" w:space="0" w:color="auto"/>
        <w:left w:val="none" w:sz="0" w:space="0" w:color="auto"/>
        <w:bottom w:val="none" w:sz="0" w:space="0" w:color="auto"/>
        <w:right w:val="none" w:sz="0" w:space="0" w:color="auto"/>
      </w:divBdr>
    </w:div>
    <w:div w:id="968781681">
      <w:bodyDiv w:val="1"/>
      <w:marLeft w:val="0"/>
      <w:marRight w:val="0"/>
      <w:marTop w:val="0"/>
      <w:marBottom w:val="0"/>
      <w:divBdr>
        <w:top w:val="none" w:sz="0" w:space="0" w:color="auto"/>
        <w:left w:val="none" w:sz="0" w:space="0" w:color="auto"/>
        <w:bottom w:val="none" w:sz="0" w:space="0" w:color="auto"/>
        <w:right w:val="none" w:sz="0" w:space="0" w:color="auto"/>
      </w:divBdr>
    </w:div>
    <w:div w:id="969047880">
      <w:bodyDiv w:val="1"/>
      <w:marLeft w:val="0"/>
      <w:marRight w:val="0"/>
      <w:marTop w:val="0"/>
      <w:marBottom w:val="0"/>
      <w:divBdr>
        <w:top w:val="none" w:sz="0" w:space="0" w:color="auto"/>
        <w:left w:val="none" w:sz="0" w:space="0" w:color="auto"/>
        <w:bottom w:val="none" w:sz="0" w:space="0" w:color="auto"/>
        <w:right w:val="none" w:sz="0" w:space="0" w:color="auto"/>
      </w:divBdr>
    </w:div>
    <w:div w:id="977883840">
      <w:bodyDiv w:val="1"/>
      <w:marLeft w:val="0"/>
      <w:marRight w:val="0"/>
      <w:marTop w:val="0"/>
      <w:marBottom w:val="0"/>
      <w:divBdr>
        <w:top w:val="none" w:sz="0" w:space="0" w:color="auto"/>
        <w:left w:val="none" w:sz="0" w:space="0" w:color="auto"/>
        <w:bottom w:val="none" w:sz="0" w:space="0" w:color="auto"/>
        <w:right w:val="none" w:sz="0" w:space="0" w:color="auto"/>
      </w:divBdr>
    </w:div>
    <w:div w:id="982270471">
      <w:bodyDiv w:val="1"/>
      <w:marLeft w:val="0"/>
      <w:marRight w:val="0"/>
      <w:marTop w:val="0"/>
      <w:marBottom w:val="0"/>
      <w:divBdr>
        <w:top w:val="none" w:sz="0" w:space="0" w:color="auto"/>
        <w:left w:val="none" w:sz="0" w:space="0" w:color="auto"/>
        <w:bottom w:val="none" w:sz="0" w:space="0" w:color="auto"/>
        <w:right w:val="none" w:sz="0" w:space="0" w:color="auto"/>
      </w:divBdr>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9207729">
      <w:bodyDiv w:val="1"/>
      <w:marLeft w:val="0"/>
      <w:marRight w:val="0"/>
      <w:marTop w:val="0"/>
      <w:marBottom w:val="0"/>
      <w:divBdr>
        <w:top w:val="none" w:sz="0" w:space="0" w:color="auto"/>
        <w:left w:val="none" w:sz="0" w:space="0" w:color="auto"/>
        <w:bottom w:val="none" w:sz="0" w:space="0" w:color="auto"/>
        <w:right w:val="none" w:sz="0" w:space="0" w:color="auto"/>
      </w:divBdr>
    </w:div>
    <w:div w:id="990601037">
      <w:bodyDiv w:val="1"/>
      <w:marLeft w:val="0"/>
      <w:marRight w:val="0"/>
      <w:marTop w:val="0"/>
      <w:marBottom w:val="0"/>
      <w:divBdr>
        <w:top w:val="none" w:sz="0" w:space="0" w:color="auto"/>
        <w:left w:val="none" w:sz="0" w:space="0" w:color="auto"/>
        <w:bottom w:val="none" w:sz="0" w:space="0" w:color="auto"/>
        <w:right w:val="none" w:sz="0" w:space="0" w:color="auto"/>
      </w:divBdr>
    </w:div>
    <w:div w:id="997267907">
      <w:bodyDiv w:val="1"/>
      <w:marLeft w:val="0"/>
      <w:marRight w:val="0"/>
      <w:marTop w:val="0"/>
      <w:marBottom w:val="0"/>
      <w:divBdr>
        <w:top w:val="none" w:sz="0" w:space="0" w:color="auto"/>
        <w:left w:val="none" w:sz="0" w:space="0" w:color="auto"/>
        <w:bottom w:val="none" w:sz="0" w:space="0" w:color="auto"/>
        <w:right w:val="none" w:sz="0" w:space="0" w:color="auto"/>
      </w:divBdr>
    </w:div>
    <w:div w:id="1002512453">
      <w:bodyDiv w:val="1"/>
      <w:marLeft w:val="0"/>
      <w:marRight w:val="0"/>
      <w:marTop w:val="0"/>
      <w:marBottom w:val="0"/>
      <w:divBdr>
        <w:top w:val="none" w:sz="0" w:space="0" w:color="auto"/>
        <w:left w:val="none" w:sz="0" w:space="0" w:color="auto"/>
        <w:bottom w:val="none" w:sz="0" w:space="0" w:color="auto"/>
        <w:right w:val="none" w:sz="0" w:space="0" w:color="auto"/>
      </w:divBdr>
    </w:div>
    <w:div w:id="1006787024">
      <w:bodyDiv w:val="1"/>
      <w:marLeft w:val="0"/>
      <w:marRight w:val="0"/>
      <w:marTop w:val="0"/>
      <w:marBottom w:val="0"/>
      <w:divBdr>
        <w:top w:val="none" w:sz="0" w:space="0" w:color="auto"/>
        <w:left w:val="none" w:sz="0" w:space="0" w:color="auto"/>
        <w:bottom w:val="none" w:sz="0" w:space="0" w:color="auto"/>
        <w:right w:val="none" w:sz="0" w:space="0" w:color="auto"/>
      </w:divBdr>
    </w:div>
    <w:div w:id="1011372702">
      <w:bodyDiv w:val="1"/>
      <w:marLeft w:val="0"/>
      <w:marRight w:val="0"/>
      <w:marTop w:val="0"/>
      <w:marBottom w:val="0"/>
      <w:divBdr>
        <w:top w:val="none" w:sz="0" w:space="0" w:color="auto"/>
        <w:left w:val="none" w:sz="0" w:space="0" w:color="auto"/>
        <w:bottom w:val="none" w:sz="0" w:space="0" w:color="auto"/>
        <w:right w:val="none" w:sz="0" w:space="0" w:color="auto"/>
      </w:divBdr>
    </w:div>
    <w:div w:id="1013919346">
      <w:bodyDiv w:val="1"/>
      <w:marLeft w:val="0"/>
      <w:marRight w:val="0"/>
      <w:marTop w:val="0"/>
      <w:marBottom w:val="0"/>
      <w:divBdr>
        <w:top w:val="none" w:sz="0" w:space="0" w:color="auto"/>
        <w:left w:val="none" w:sz="0" w:space="0" w:color="auto"/>
        <w:bottom w:val="none" w:sz="0" w:space="0" w:color="auto"/>
        <w:right w:val="none" w:sz="0" w:space="0" w:color="auto"/>
      </w:divBdr>
    </w:div>
    <w:div w:id="1014725902">
      <w:bodyDiv w:val="1"/>
      <w:marLeft w:val="0"/>
      <w:marRight w:val="0"/>
      <w:marTop w:val="0"/>
      <w:marBottom w:val="0"/>
      <w:divBdr>
        <w:top w:val="none" w:sz="0" w:space="0" w:color="auto"/>
        <w:left w:val="none" w:sz="0" w:space="0" w:color="auto"/>
        <w:bottom w:val="none" w:sz="0" w:space="0" w:color="auto"/>
        <w:right w:val="none" w:sz="0" w:space="0" w:color="auto"/>
      </w:divBdr>
    </w:div>
    <w:div w:id="1023244302">
      <w:bodyDiv w:val="1"/>
      <w:marLeft w:val="0"/>
      <w:marRight w:val="0"/>
      <w:marTop w:val="0"/>
      <w:marBottom w:val="0"/>
      <w:divBdr>
        <w:top w:val="none" w:sz="0" w:space="0" w:color="auto"/>
        <w:left w:val="none" w:sz="0" w:space="0" w:color="auto"/>
        <w:bottom w:val="none" w:sz="0" w:space="0" w:color="auto"/>
        <w:right w:val="none" w:sz="0" w:space="0" w:color="auto"/>
      </w:divBdr>
    </w:div>
    <w:div w:id="1031999818">
      <w:bodyDiv w:val="1"/>
      <w:marLeft w:val="0"/>
      <w:marRight w:val="0"/>
      <w:marTop w:val="0"/>
      <w:marBottom w:val="0"/>
      <w:divBdr>
        <w:top w:val="none" w:sz="0" w:space="0" w:color="auto"/>
        <w:left w:val="none" w:sz="0" w:space="0" w:color="auto"/>
        <w:bottom w:val="none" w:sz="0" w:space="0" w:color="auto"/>
        <w:right w:val="none" w:sz="0" w:space="0" w:color="auto"/>
      </w:divBdr>
    </w:div>
    <w:div w:id="1034498660">
      <w:bodyDiv w:val="1"/>
      <w:marLeft w:val="0"/>
      <w:marRight w:val="0"/>
      <w:marTop w:val="0"/>
      <w:marBottom w:val="0"/>
      <w:divBdr>
        <w:top w:val="none" w:sz="0" w:space="0" w:color="auto"/>
        <w:left w:val="none" w:sz="0" w:space="0" w:color="auto"/>
        <w:bottom w:val="none" w:sz="0" w:space="0" w:color="auto"/>
        <w:right w:val="none" w:sz="0" w:space="0" w:color="auto"/>
      </w:divBdr>
      <w:divsChild>
        <w:div w:id="731120125">
          <w:marLeft w:val="0"/>
          <w:marRight w:val="0"/>
          <w:marTop w:val="0"/>
          <w:marBottom w:val="0"/>
          <w:divBdr>
            <w:top w:val="none" w:sz="0" w:space="0" w:color="auto"/>
            <w:left w:val="none" w:sz="0" w:space="0" w:color="auto"/>
            <w:bottom w:val="none" w:sz="0" w:space="0" w:color="auto"/>
            <w:right w:val="none" w:sz="0" w:space="0" w:color="auto"/>
          </w:divBdr>
        </w:div>
      </w:divsChild>
    </w:div>
    <w:div w:id="1084885392">
      <w:bodyDiv w:val="1"/>
      <w:marLeft w:val="0"/>
      <w:marRight w:val="0"/>
      <w:marTop w:val="0"/>
      <w:marBottom w:val="0"/>
      <w:divBdr>
        <w:top w:val="none" w:sz="0" w:space="0" w:color="auto"/>
        <w:left w:val="none" w:sz="0" w:space="0" w:color="auto"/>
        <w:bottom w:val="none" w:sz="0" w:space="0" w:color="auto"/>
        <w:right w:val="none" w:sz="0" w:space="0" w:color="auto"/>
      </w:divBdr>
    </w:div>
    <w:div w:id="1088384417">
      <w:bodyDiv w:val="1"/>
      <w:marLeft w:val="0"/>
      <w:marRight w:val="0"/>
      <w:marTop w:val="0"/>
      <w:marBottom w:val="0"/>
      <w:divBdr>
        <w:top w:val="none" w:sz="0" w:space="0" w:color="auto"/>
        <w:left w:val="none" w:sz="0" w:space="0" w:color="auto"/>
        <w:bottom w:val="none" w:sz="0" w:space="0" w:color="auto"/>
        <w:right w:val="none" w:sz="0" w:space="0" w:color="auto"/>
      </w:divBdr>
    </w:div>
    <w:div w:id="1093209755">
      <w:bodyDiv w:val="1"/>
      <w:marLeft w:val="0"/>
      <w:marRight w:val="0"/>
      <w:marTop w:val="0"/>
      <w:marBottom w:val="0"/>
      <w:divBdr>
        <w:top w:val="none" w:sz="0" w:space="0" w:color="auto"/>
        <w:left w:val="none" w:sz="0" w:space="0" w:color="auto"/>
        <w:bottom w:val="none" w:sz="0" w:space="0" w:color="auto"/>
        <w:right w:val="none" w:sz="0" w:space="0" w:color="auto"/>
      </w:divBdr>
    </w:div>
    <w:div w:id="1106657146">
      <w:bodyDiv w:val="1"/>
      <w:marLeft w:val="0"/>
      <w:marRight w:val="0"/>
      <w:marTop w:val="0"/>
      <w:marBottom w:val="0"/>
      <w:divBdr>
        <w:top w:val="none" w:sz="0" w:space="0" w:color="auto"/>
        <w:left w:val="none" w:sz="0" w:space="0" w:color="auto"/>
        <w:bottom w:val="none" w:sz="0" w:space="0" w:color="auto"/>
        <w:right w:val="none" w:sz="0" w:space="0" w:color="auto"/>
      </w:divBdr>
    </w:div>
    <w:div w:id="1169952259">
      <w:bodyDiv w:val="1"/>
      <w:marLeft w:val="0"/>
      <w:marRight w:val="0"/>
      <w:marTop w:val="0"/>
      <w:marBottom w:val="0"/>
      <w:divBdr>
        <w:top w:val="none" w:sz="0" w:space="0" w:color="auto"/>
        <w:left w:val="none" w:sz="0" w:space="0" w:color="auto"/>
        <w:bottom w:val="none" w:sz="0" w:space="0" w:color="auto"/>
        <w:right w:val="none" w:sz="0" w:space="0" w:color="auto"/>
      </w:divBdr>
    </w:div>
    <w:div w:id="1191187046">
      <w:bodyDiv w:val="1"/>
      <w:marLeft w:val="0"/>
      <w:marRight w:val="0"/>
      <w:marTop w:val="0"/>
      <w:marBottom w:val="0"/>
      <w:divBdr>
        <w:top w:val="none" w:sz="0" w:space="0" w:color="auto"/>
        <w:left w:val="none" w:sz="0" w:space="0" w:color="auto"/>
        <w:bottom w:val="none" w:sz="0" w:space="0" w:color="auto"/>
        <w:right w:val="none" w:sz="0" w:space="0" w:color="auto"/>
      </w:divBdr>
    </w:div>
    <w:div w:id="1192106243">
      <w:bodyDiv w:val="1"/>
      <w:marLeft w:val="0"/>
      <w:marRight w:val="0"/>
      <w:marTop w:val="0"/>
      <w:marBottom w:val="0"/>
      <w:divBdr>
        <w:top w:val="none" w:sz="0" w:space="0" w:color="auto"/>
        <w:left w:val="none" w:sz="0" w:space="0" w:color="auto"/>
        <w:bottom w:val="none" w:sz="0" w:space="0" w:color="auto"/>
        <w:right w:val="none" w:sz="0" w:space="0" w:color="auto"/>
      </w:divBdr>
    </w:div>
    <w:div w:id="1197963970">
      <w:bodyDiv w:val="1"/>
      <w:marLeft w:val="0"/>
      <w:marRight w:val="0"/>
      <w:marTop w:val="0"/>
      <w:marBottom w:val="0"/>
      <w:divBdr>
        <w:top w:val="none" w:sz="0" w:space="0" w:color="auto"/>
        <w:left w:val="none" w:sz="0" w:space="0" w:color="auto"/>
        <w:bottom w:val="none" w:sz="0" w:space="0" w:color="auto"/>
        <w:right w:val="none" w:sz="0" w:space="0" w:color="auto"/>
      </w:divBdr>
    </w:div>
    <w:div w:id="1209537939">
      <w:bodyDiv w:val="1"/>
      <w:marLeft w:val="0"/>
      <w:marRight w:val="0"/>
      <w:marTop w:val="0"/>
      <w:marBottom w:val="0"/>
      <w:divBdr>
        <w:top w:val="none" w:sz="0" w:space="0" w:color="auto"/>
        <w:left w:val="none" w:sz="0" w:space="0" w:color="auto"/>
        <w:bottom w:val="none" w:sz="0" w:space="0" w:color="auto"/>
        <w:right w:val="none" w:sz="0" w:space="0" w:color="auto"/>
      </w:divBdr>
    </w:div>
    <w:div w:id="1227374513">
      <w:bodyDiv w:val="1"/>
      <w:marLeft w:val="0"/>
      <w:marRight w:val="0"/>
      <w:marTop w:val="0"/>
      <w:marBottom w:val="0"/>
      <w:divBdr>
        <w:top w:val="none" w:sz="0" w:space="0" w:color="auto"/>
        <w:left w:val="none" w:sz="0" w:space="0" w:color="auto"/>
        <w:bottom w:val="none" w:sz="0" w:space="0" w:color="auto"/>
        <w:right w:val="none" w:sz="0" w:space="0" w:color="auto"/>
      </w:divBdr>
    </w:div>
    <w:div w:id="1235816954">
      <w:bodyDiv w:val="1"/>
      <w:marLeft w:val="0"/>
      <w:marRight w:val="0"/>
      <w:marTop w:val="0"/>
      <w:marBottom w:val="0"/>
      <w:divBdr>
        <w:top w:val="none" w:sz="0" w:space="0" w:color="auto"/>
        <w:left w:val="none" w:sz="0" w:space="0" w:color="auto"/>
        <w:bottom w:val="none" w:sz="0" w:space="0" w:color="auto"/>
        <w:right w:val="none" w:sz="0" w:space="0" w:color="auto"/>
      </w:divBdr>
    </w:div>
    <w:div w:id="1259632788">
      <w:bodyDiv w:val="1"/>
      <w:marLeft w:val="0"/>
      <w:marRight w:val="0"/>
      <w:marTop w:val="0"/>
      <w:marBottom w:val="0"/>
      <w:divBdr>
        <w:top w:val="none" w:sz="0" w:space="0" w:color="auto"/>
        <w:left w:val="none" w:sz="0" w:space="0" w:color="auto"/>
        <w:bottom w:val="none" w:sz="0" w:space="0" w:color="auto"/>
        <w:right w:val="none" w:sz="0" w:space="0" w:color="auto"/>
      </w:divBdr>
    </w:div>
    <w:div w:id="1267301854">
      <w:bodyDiv w:val="1"/>
      <w:marLeft w:val="0"/>
      <w:marRight w:val="0"/>
      <w:marTop w:val="0"/>
      <w:marBottom w:val="0"/>
      <w:divBdr>
        <w:top w:val="none" w:sz="0" w:space="0" w:color="auto"/>
        <w:left w:val="none" w:sz="0" w:space="0" w:color="auto"/>
        <w:bottom w:val="none" w:sz="0" w:space="0" w:color="auto"/>
        <w:right w:val="none" w:sz="0" w:space="0" w:color="auto"/>
      </w:divBdr>
    </w:div>
    <w:div w:id="1276250570">
      <w:bodyDiv w:val="1"/>
      <w:marLeft w:val="0"/>
      <w:marRight w:val="0"/>
      <w:marTop w:val="0"/>
      <w:marBottom w:val="0"/>
      <w:divBdr>
        <w:top w:val="none" w:sz="0" w:space="0" w:color="auto"/>
        <w:left w:val="none" w:sz="0" w:space="0" w:color="auto"/>
        <w:bottom w:val="none" w:sz="0" w:space="0" w:color="auto"/>
        <w:right w:val="none" w:sz="0" w:space="0" w:color="auto"/>
      </w:divBdr>
    </w:div>
    <w:div w:id="1277175750">
      <w:bodyDiv w:val="1"/>
      <w:marLeft w:val="0"/>
      <w:marRight w:val="0"/>
      <w:marTop w:val="0"/>
      <w:marBottom w:val="0"/>
      <w:divBdr>
        <w:top w:val="none" w:sz="0" w:space="0" w:color="auto"/>
        <w:left w:val="none" w:sz="0" w:space="0" w:color="auto"/>
        <w:bottom w:val="none" w:sz="0" w:space="0" w:color="auto"/>
        <w:right w:val="none" w:sz="0" w:space="0" w:color="auto"/>
      </w:divBdr>
    </w:div>
    <w:div w:id="1277978293">
      <w:bodyDiv w:val="1"/>
      <w:marLeft w:val="0"/>
      <w:marRight w:val="0"/>
      <w:marTop w:val="0"/>
      <w:marBottom w:val="0"/>
      <w:divBdr>
        <w:top w:val="none" w:sz="0" w:space="0" w:color="auto"/>
        <w:left w:val="none" w:sz="0" w:space="0" w:color="auto"/>
        <w:bottom w:val="none" w:sz="0" w:space="0" w:color="auto"/>
        <w:right w:val="none" w:sz="0" w:space="0" w:color="auto"/>
      </w:divBdr>
    </w:div>
    <w:div w:id="1278638075">
      <w:bodyDiv w:val="1"/>
      <w:marLeft w:val="0"/>
      <w:marRight w:val="0"/>
      <w:marTop w:val="0"/>
      <w:marBottom w:val="0"/>
      <w:divBdr>
        <w:top w:val="none" w:sz="0" w:space="0" w:color="auto"/>
        <w:left w:val="none" w:sz="0" w:space="0" w:color="auto"/>
        <w:bottom w:val="none" w:sz="0" w:space="0" w:color="auto"/>
        <w:right w:val="none" w:sz="0" w:space="0" w:color="auto"/>
      </w:divBdr>
    </w:div>
    <w:div w:id="1281914804">
      <w:bodyDiv w:val="1"/>
      <w:marLeft w:val="0"/>
      <w:marRight w:val="0"/>
      <w:marTop w:val="0"/>
      <w:marBottom w:val="0"/>
      <w:divBdr>
        <w:top w:val="none" w:sz="0" w:space="0" w:color="auto"/>
        <w:left w:val="none" w:sz="0" w:space="0" w:color="auto"/>
        <w:bottom w:val="none" w:sz="0" w:space="0" w:color="auto"/>
        <w:right w:val="none" w:sz="0" w:space="0" w:color="auto"/>
      </w:divBdr>
    </w:div>
    <w:div w:id="1295410657">
      <w:bodyDiv w:val="1"/>
      <w:marLeft w:val="0"/>
      <w:marRight w:val="0"/>
      <w:marTop w:val="0"/>
      <w:marBottom w:val="0"/>
      <w:divBdr>
        <w:top w:val="none" w:sz="0" w:space="0" w:color="auto"/>
        <w:left w:val="none" w:sz="0" w:space="0" w:color="auto"/>
        <w:bottom w:val="none" w:sz="0" w:space="0" w:color="auto"/>
        <w:right w:val="none" w:sz="0" w:space="0" w:color="auto"/>
      </w:divBdr>
    </w:div>
    <w:div w:id="1313097768">
      <w:bodyDiv w:val="1"/>
      <w:marLeft w:val="0"/>
      <w:marRight w:val="0"/>
      <w:marTop w:val="0"/>
      <w:marBottom w:val="0"/>
      <w:divBdr>
        <w:top w:val="none" w:sz="0" w:space="0" w:color="auto"/>
        <w:left w:val="none" w:sz="0" w:space="0" w:color="auto"/>
        <w:bottom w:val="none" w:sz="0" w:space="0" w:color="auto"/>
        <w:right w:val="none" w:sz="0" w:space="0" w:color="auto"/>
      </w:divBdr>
    </w:div>
    <w:div w:id="1319069148">
      <w:bodyDiv w:val="1"/>
      <w:marLeft w:val="0"/>
      <w:marRight w:val="0"/>
      <w:marTop w:val="0"/>
      <w:marBottom w:val="0"/>
      <w:divBdr>
        <w:top w:val="none" w:sz="0" w:space="0" w:color="auto"/>
        <w:left w:val="none" w:sz="0" w:space="0" w:color="auto"/>
        <w:bottom w:val="none" w:sz="0" w:space="0" w:color="auto"/>
        <w:right w:val="none" w:sz="0" w:space="0" w:color="auto"/>
      </w:divBdr>
    </w:div>
    <w:div w:id="1324041782">
      <w:bodyDiv w:val="1"/>
      <w:marLeft w:val="0"/>
      <w:marRight w:val="0"/>
      <w:marTop w:val="0"/>
      <w:marBottom w:val="0"/>
      <w:divBdr>
        <w:top w:val="none" w:sz="0" w:space="0" w:color="auto"/>
        <w:left w:val="none" w:sz="0" w:space="0" w:color="auto"/>
        <w:bottom w:val="none" w:sz="0" w:space="0" w:color="auto"/>
        <w:right w:val="none" w:sz="0" w:space="0" w:color="auto"/>
      </w:divBdr>
    </w:div>
    <w:div w:id="1332757602">
      <w:bodyDiv w:val="1"/>
      <w:marLeft w:val="0"/>
      <w:marRight w:val="0"/>
      <w:marTop w:val="0"/>
      <w:marBottom w:val="0"/>
      <w:divBdr>
        <w:top w:val="none" w:sz="0" w:space="0" w:color="auto"/>
        <w:left w:val="none" w:sz="0" w:space="0" w:color="auto"/>
        <w:bottom w:val="none" w:sz="0" w:space="0" w:color="auto"/>
        <w:right w:val="none" w:sz="0" w:space="0" w:color="auto"/>
      </w:divBdr>
    </w:div>
    <w:div w:id="1344169533">
      <w:bodyDiv w:val="1"/>
      <w:marLeft w:val="0"/>
      <w:marRight w:val="0"/>
      <w:marTop w:val="0"/>
      <w:marBottom w:val="0"/>
      <w:divBdr>
        <w:top w:val="none" w:sz="0" w:space="0" w:color="auto"/>
        <w:left w:val="none" w:sz="0" w:space="0" w:color="auto"/>
        <w:bottom w:val="none" w:sz="0" w:space="0" w:color="auto"/>
        <w:right w:val="none" w:sz="0" w:space="0" w:color="auto"/>
      </w:divBdr>
    </w:div>
    <w:div w:id="1367877082">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408652060">
      <w:bodyDiv w:val="1"/>
      <w:marLeft w:val="0"/>
      <w:marRight w:val="0"/>
      <w:marTop w:val="0"/>
      <w:marBottom w:val="0"/>
      <w:divBdr>
        <w:top w:val="none" w:sz="0" w:space="0" w:color="auto"/>
        <w:left w:val="none" w:sz="0" w:space="0" w:color="auto"/>
        <w:bottom w:val="none" w:sz="0" w:space="0" w:color="auto"/>
        <w:right w:val="none" w:sz="0" w:space="0" w:color="auto"/>
      </w:divBdr>
    </w:div>
    <w:div w:id="1409618893">
      <w:bodyDiv w:val="1"/>
      <w:marLeft w:val="0"/>
      <w:marRight w:val="0"/>
      <w:marTop w:val="0"/>
      <w:marBottom w:val="0"/>
      <w:divBdr>
        <w:top w:val="none" w:sz="0" w:space="0" w:color="auto"/>
        <w:left w:val="none" w:sz="0" w:space="0" w:color="auto"/>
        <w:bottom w:val="none" w:sz="0" w:space="0" w:color="auto"/>
        <w:right w:val="none" w:sz="0" w:space="0" w:color="auto"/>
      </w:divBdr>
    </w:div>
    <w:div w:id="1409768066">
      <w:bodyDiv w:val="1"/>
      <w:marLeft w:val="0"/>
      <w:marRight w:val="0"/>
      <w:marTop w:val="0"/>
      <w:marBottom w:val="0"/>
      <w:divBdr>
        <w:top w:val="none" w:sz="0" w:space="0" w:color="auto"/>
        <w:left w:val="none" w:sz="0" w:space="0" w:color="auto"/>
        <w:bottom w:val="none" w:sz="0" w:space="0" w:color="auto"/>
        <w:right w:val="none" w:sz="0" w:space="0" w:color="auto"/>
      </w:divBdr>
    </w:div>
    <w:div w:id="1415934998">
      <w:bodyDiv w:val="1"/>
      <w:marLeft w:val="0"/>
      <w:marRight w:val="0"/>
      <w:marTop w:val="0"/>
      <w:marBottom w:val="0"/>
      <w:divBdr>
        <w:top w:val="none" w:sz="0" w:space="0" w:color="auto"/>
        <w:left w:val="none" w:sz="0" w:space="0" w:color="auto"/>
        <w:bottom w:val="none" w:sz="0" w:space="0" w:color="auto"/>
        <w:right w:val="none" w:sz="0" w:space="0" w:color="auto"/>
      </w:divBdr>
    </w:div>
    <w:div w:id="1431199620">
      <w:bodyDiv w:val="1"/>
      <w:marLeft w:val="0"/>
      <w:marRight w:val="0"/>
      <w:marTop w:val="0"/>
      <w:marBottom w:val="0"/>
      <w:divBdr>
        <w:top w:val="none" w:sz="0" w:space="0" w:color="auto"/>
        <w:left w:val="none" w:sz="0" w:space="0" w:color="auto"/>
        <w:bottom w:val="none" w:sz="0" w:space="0" w:color="auto"/>
        <w:right w:val="none" w:sz="0" w:space="0" w:color="auto"/>
      </w:divBdr>
    </w:div>
    <w:div w:id="1440560944">
      <w:bodyDiv w:val="1"/>
      <w:marLeft w:val="0"/>
      <w:marRight w:val="0"/>
      <w:marTop w:val="0"/>
      <w:marBottom w:val="0"/>
      <w:divBdr>
        <w:top w:val="none" w:sz="0" w:space="0" w:color="auto"/>
        <w:left w:val="none" w:sz="0" w:space="0" w:color="auto"/>
        <w:bottom w:val="none" w:sz="0" w:space="0" w:color="auto"/>
        <w:right w:val="none" w:sz="0" w:space="0" w:color="auto"/>
      </w:divBdr>
    </w:div>
    <w:div w:id="1445422738">
      <w:bodyDiv w:val="1"/>
      <w:marLeft w:val="0"/>
      <w:marRight w:val="0"/>
      <w:marTop w:val="0"/>
      <w:marBottom w:val="0"/>
      <w:divBdr>
        <w:top w:val="none" w:sz="0" w:space="0" w:color="auto"/>
        <w:left w:val="none" w:sz="0" w:space="0" w:color="auto"/>
        <w:bottom w:val="none" w:sz="0" w:space="0" w:color="auto"/>
        <w:right w:val="none" w:sz="0" w:space="0" w:color="auto"/>
      </w:divBdr>
    </w:div>
    <w:div w:id="1463306440">
      <w:bodyDiv w:val="1"/>
      <w:marLeft w:val="0"/>
      <w:marRight w:val="0"/>
      <w:marTop w:val="0"/>
      <w:marBottom w:val="0"/>
      <w:divBdr>
        <w:top w:val="none" w:sz="0" w:space="0" w:color="auto"/>
        <w:left w:val="none" w:sz="0" w:space="0" w:color="auto"/>
        <w:bottom w:val="none" w:sz="0" w:space="0" w:color="auto"/>
        <w:right w:val="none" w:sz="0" w:space="0" w:color="auto"/>
      </w:divBdr>
    </w:div>
    <w:div w:id="1466779070">
      <w:bodyDiv w:val="1"/>
      <w:marLeft w:val="0"/>
      <w:marRight w:val="0"/>
      <w:marTop w:val="0"/>
      <w:marBottom w:val="0"/>
      <w:divBdr>
        <w:top w:val="none" w:sz="0" w:space="0" w:color="auto"/>
        <w:left w:val="none" w:sz="0" w:space="0" w:color="auto"/>
        <w:bottom w:val="none" w:sz="0" w:space="0" w:color="auto"/>
        <w:right w:val="none" w:sz="0" w:space="0" w:color="auto"/>
      </w:divBdr>
    </w:div>
    <w:div w:id="1469206734">
      <w:bodyDiv w:val="1"/>
      <w:marLeft w:val="0"/>
      <w:marRight w:val="0"/>
      <w:marTop w:val="0"/>
      <w:marBottom w:val="0"/>
      <w:divBdr>
        <w:top w:val="none" w:sz="0" w:space="0" w:color="auto"/>
        <w:left w:val="none" w:sz="0" w:space="0" w:color="auto"/>
        <w:bottom w:val="none" w:sz="0" w:space="0" w:color="auto"/>
        <w:right w:val="none" w:sz="0" w:space="0" w:color="auto"/>
      </w:divBdr>
    </w:div>
    <w:div w:id="1469472395">
      <w:bodyDiv w:val="1"/>
      <w:marLeft w:val="0"/>
      <w:marRight w:val="0"/>
      <w:marTop w:val="0"/>
      <w:marBottom w:val="0"/>
      <w:divBdr>
        <w:top w:val="none" w:sz="0" w:space="0" w:color="auto"/>
        <w:left w:val="none" w:sz="0" w:space="0" w:color="auto"/>
        <w:bottom w:val="none" w:sz="0" w:space="0" w:color="auto"/>
        <w:right w:val="none" w:sz="0" w:space="0" w:color="auto"/>
      </w:divBdr>
    </w:div>
    <w:div w:id="1472596510">
      <w:bodyDiv w:val="1"/>
      <w:marLeft w:val="0"/>
      <w:marRight w:val="0"/>
      <w:marTop w:val="0"/>
      <w:marBottom w:val="0"/>
      <w:divBdr>
        <w:top w:val="none" w:sz="0" w:space="0" w:color="auto"/>
        <w:left w:val="none" w:sz="0" w:space="0" w:color="auto"/>
        <w:bottom w:val="none" w:sz="0" w:space="0" w:color="auto"/>
        <w:right w:val="none" w:sz="0" w:space="0" w:color="auto"/>
      </w:divBdr>
    </w:div>
    <w:div w:id="1479416671">
      <w:bodyDiv w:val="1"/>
      <w:marLeft w:val="0"/>
      <w:marRight w:val="0"/>
      <w:marTop w:val="0"/>
      <w:marBottom w:val="0"/>
      <w:divBdr>
        <w:top w:val="none" w:sz="0" w:space="0" w:color="auto"/>
        <w:left w:val="none" w:sz="0" w:space="0" w:color="auto"/>
        <w:bottom w:val="none" w:sz="0" w:space="0" w:color="auto"/>
        <w:right w:val="none" w:sz="0" w:space="0" w:color="auto"/>
      </w:divBdr>
    </w:div>
    <w:div w:id="1479569519">
      <w:bodyDiv w:val="1"/>
      <w:marLeft w:val="0"/>
      <w:marRight w:val="0"/>
      <w:marTop w:val="0"/>
      <w:marBottom w:val="0"/>
      <w:divBdr>
        <w:top w:val="none" w:sz="0" w:space="0" w:color="auto"/>
        <w:left w:val="none" w:sz="0" w:space="0" w:color="auto"/>
        <w:bottom w:val="none" w:sz="0" w:space="0" w:color="auto"/>
        <w:right w:val="none" w:sz="0" w:space="0" w:color="auto"/>
      </w:divBdr>
    </w:div>
    <w:div w:id="1486815634">
      <w:bodyDiv w:val="1"/>
      <w:marLeft w:val="0"/>
      <w:marRight w:val="0"/>
      <w:marTop w:val="0"/>
      <w:marBottom w:val="0"/>
      <w:divBdr>
        <w:top w:val="none" w:sz="0" w:space="0" w:color="auto"/>
        <w:left w:val="none" w:sz="0" w:space="0" w:color="auto"/>
        <w:bottom w:val="none" w:sz="0" w:space="0" w:color="auto"/>
        <w:right w:val="none" w:sz="0" w:space="0" w:color="auto"/>
      </w:divBdr>
    </w:div>
    <w:div w:id="1503006294">
      <w:bodyDiv w:val="1"/>
      <w:marLeft w:val="0"/>
      <w:marRight w:val="0"/>
      <w:marTop w:val="0"/>
      <w:marBottom w:val="0"/>
      <w:divBdr>
        <w:top w:val="none" w:sz="0" w:space="0" w:color="auto"/>
        <w:left w:val="none" w:sz="0" w:space="0" w:color="auto"/>
        <w:bottom w:val="none" w:sz="0" w:space="0" w:color="auto"/>
        <w:right w:val="none" w:sz="0" w:space="0" w:color="auto"/>
      </w:divBdr>
    </w:div>
    <w:div w:id="1505435456">
      <w:bodyDiv w:val="1"/>
      <w:marLeft w:val="0"/>
      <w:marRight w:val="0"/>
      <w:marTop w:val="0"/>
      <w:marBottom w:val="0"/>
      <w:divBdr>
        <w:top w:val="none" w:sz="0" w:space="0" w:color="auto"/>
        <w:left w:val="none" w:sz="0" w:space="0" w:color="auto"/>
        <w:bottom w:val="none" w:sz="0" w:space="0" w:color="auto"/>
        <w:right w:val="none" w:sz="0" w:space="0" w:color="auto"/>
      </w:divBdr>
    </w:div>
    <w:div w:id="1517840492">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57160200">
      <w:bodyDiv w:val="1"/>
      <w:marLeft w:val="0"/>
      <w:marRight w:val="0"/>
      <w:marTop w:val="0"/>
      <w:marBottom w:val="0"/>
      <w:divBdr>
        <w:top w:val="none" w:sz="0" w:space="0" w:color="auto"/>
        <w:left w:val="none" w:sz="0" w:space="0" w:color="auto"/>
        <w:bottom w:val="none" w:sz="0" w:space="0" w:color="auto"/>
        <w:right w:val="none" w:sz="0" w:space="0" w:color="auto"/>
      </w:divBdr>
    </w:div>
    <w:div w:id="1560246615">
      <w:bodyDiv w:val="1"/>
      <w:marLeft w:val="0"/>
      <w:marRight w:val="0"/>
      <w:marTop w:val="0"/>
      <w:marBottom w:val="0"/>
      <w:divBdr>
        <w:top w:val="none" w:sz="0" w:space="0" w:color="auto"/>
        <w:left w:val="none" w:sz="0" w:space="0" w:color="auto"/>
        <w:bottom w:val="none" w:sz="0" w:space="0" w:color="auto"/>
        <w:right w:val="none" w:sz="0" w:space="0" w:color="auto"/>
      </w:divBdr>
    </w:div>
    <w:div w:id="1574117252">
      <w:bodyDiv w:val="1"/>
      <w:marLeft w:val="0"/>
      <w:marRight w:val="0"/>
      <w:marTop w:val="0"/>
      <w:marBottom w:val="0"/>
      <w:divBdr>
        <w:top w:val="none" w:sz="0" w:space="0" w:color="auto"/>
        <w:left w:val="none" w:sz="0" w:space="0" w:color="auto"/>
        <w:bottom w:val="none" w:sz="0" w:space="0" w:color="auto"/>
        <w:right w:val="none" w:sz="0" w:space="0" w:color="auto"/>
      </w:divBdr>
    </w:div>
    <w:div w:id="1584416352">
      <w:bodyDiv w:val="1"/>
      <w:marLeft w:val="0"/>
      <w:marRight w:val="0"/>
      <w:marTop w:val="0"/>
      <w:marBottom w:val="0"/>
      <w:divBdr>
        <w:top w:val="none" w:sz="0" w:space="0" w:color="auto"/>
        <w:left w:val="none" w:sz="0" w:space="0" w:color="auto"/>
        <w:bottom w:val="none" w:sz="0" w:space="0" w:color="auto"/>
        <w:right w:val="none" w:sz="0" w:space="0" w:color="auto"/>
      </w:divBdr>
    </w:div>
    <w:div w:id="1584803532">
      <w:bodyDiv w:val="1"/>
      <w:marLeft w:val="0"/>
      <w:marRight w:val="0"/>
      <w:marTop w:val="0"/>
      <w:marBottom w:val="0"/>
      <w:divBdr>
        <w:top w:val="none" w:sz="0" w:space="0" w:color="auto"/>
        <w:left w:val="none" w:sz="0" w:space="0" w:color="auto"/>
        <w:bottom w:val="none" w:sz="0" w:space="0" w:color="auto"/>
        <w:right w:val="none" w:sz="0" w:space="0" w:color="auto"/>
      </w:divBdr>
    </w:div>
    <w:div w:id="1596666822">
      <w:bodyDiv w:val="1"/>
      <w:marLeft w:val="0"/>
      <w:marRight w:val="0"/>
      <w:marTop w:val="0"/>
      <w:marBottom w:val="0"/>
      <w:divBdr>
        <w:top w:val="none" w:sz="0" w:space="0" w:color="auto"/>
        <w:left w:val="none" w:sz="0" w:space="0" w:color="auto"/>
        <w:bottom w:val="none" w:sz="0" w:space="0" w:color="auto"/>
        <w:right w:val="none" w:sz="0" w:space="0" w:color="auto"/>
      </w:divBdr>
    </w:div>
    <w:div w:id="1604070014">
      <w:bodyDiv w:val="1"/>
      <w:marLeft w:val="0"/>
      <w:marRight w:val="0"/>
      <w:marTop w:val="0"/>
      <w:marBottom w:val="0"/>
      <w:divBdr>
        <w:top w:val="none" w:sz="0" w:space="0" w:color="auto"/>
        <w:left w:val="none" w:sz="0" w:space="0" w:color="auto"/>
        <w:bottom w:val="none" w:sz="0" w:space="0" w:color="auto"/>
        <w:right w:val="none" w:sz="0" w:space="0" w:color="auto"/>
      </w:divBdr>
    </w:div>
    <w:div w:id="1612127831">
      <w:bodyDiv w:val="1"/>
      <w:marLeft w:val="0"/>
      <w:marRight w:val="0"/>
      <w:marTop w:val="0"/>
      <w:marBottom w:val="0"/>
      <w:divBdr>
        <w:top w:val="none" w:sz="0" w:space="0" w:color="auto"/>
        <w:left w:val="none" w:sz="0" w:space="0" w:color="auto"/>
        <w:bottom w:val="none" w:sz="0" w:space="0" w:color="auto"/>
        <w:right w:val="none" w:sz="0" w:space="0" w:color="auto"/>
      </w:divBdr>
    </w:div>
    <w:div w:id="1620917862">
      <w:bodyDiv w:val="1"/>
      <w:marLeft w:val="0"/>
      <w:marRight w:val="0"/>
      <w:marTop w:val="0"/>
      <w:marBottom w:val="0"/>
      <w:divBdr>
        <w:top w:val="none" w:sz="0" w:space="0" w:color="auto"/>
        <w:left w:val="none" w:sz="0" w:space="0" w:color="auto"/>
        <w:bottom w:val="none" w:sz="0" w:space="0" w:color="auto"/>
        <w:right w:val="none" w:sz="0" w:space="0" w:color="auto"/>
      </w:divBdr>
    </w:div>
    <w:div w:id="1623420904">
      <w:bodyDiv w:val="1"/>
      <w:marLeft w:val="0"/>
      <w:marRight w:val="0"/>
      <w:marTop w:val="0"/>
      <w:marBottom w:val="0"/>
      <w:divBdr>
        <w:top w:val="none" w:sz="0" w:space="0" w:color="auto"/>
        <w:left w:val="none" w:sz="0" w:space="0" w:color="auto"/>
        <w:bottom w:val="none" w:sz="0" w:space="0" w:color="auto"/>
        <w:right w:val="none" w:sz="0" w:space="0" w:color="auto"/>
      </w:divBdr>
    </w:div>
    <w:div w:id="1626885479">
      <w:bodyDiv w:val="1"/>
      <w:marLeft w:val="0"/>
      <w:marRight w:val="0"/>
      <w:marTop w:val="0"/>
      <w:marBottom w:val="0"/>
      <w:divBdr>
        <w:top w:val="none" w:sz="0" w:space="0" w:color="auto"/>
        <w:left w:val="none" w:sz="0" w:space="0" w:color="auto"/>
        <w:bottom w:val="none" w:sz="0" w:space="0" w:color="auto"/>
        <w:right w:val="none" w:sz="0" w:space="0" w:color="auto"/>
      </w:divBdr>
    </w:div>
    <w:div w:id="1630355221">
      <w:bodyDiv w:val="1"/>
      <w:marLeft w:val="0"/>
      <w:marRight w:val="0"/>
      <w:marTop w:val="0"/>
      <w:marBottom w:val="0"/>
      <w:divBdr>
        <w:top w:val="none" w:sz="0" w:space="0" w:color="auto"/>
        <w:left w:val="none" w:sz="0" w:space="0" w:color="auto"/>
        <w:bottom w:val="none" w:sz="0" w:space="0" w:color="auto"/>
        <w:right w:val="none" w:sz="0" w:space="0" w:color="auto"/>
      </w:divBdr>
    </w:div>
    <w:div w:id="1653755973">
      <w:bodyDiv w:val="1"/>
      <w:marLeft w:val="0"/>
      <w:marRight w:val="0"/>
      <w:marTop w:val="0"/>
      <w:marBottom w:val="0"/>
      <w:divBdr>
        <w:top w:val="none" w:sz="0" w:space="0" w:color="auto"/>
        <w:left w:val="none" w:sz="0" w:space="0" w:color="auto"/>
        <w:bottom w:val="none" w:sz="0" w:space="0" w:color="auto"/>
        <w:right w:val="none" w:sz="0" w:space="0" w:color="auto"/>
      </w:divBdr>
      <w:divsChild>
        <w:div w:id="41710307">
          <w:marLeft w:val="480"/>
          <w:marRight w:val="0"/>
          <w:marTop w:val="0"/>
          <w:marBottom w:val="0"/>
          <w:divBdr>
            <w:top w:val="none" w:sz="0" w:space="0" w:color="auto"/>
            <w:left w:val="none" w:sz="0" w:space="0" w:color="auto"/>
            <w:bottom w:val="none" w:sz="0" w:space="0" w:color="auto"/>
            <w:right w:val="none" w:sz="0" w:space="0" w:color="auto"/>
          </w:divBdr>
        </w:div>
        <w:div w:id="558593055">
          <w:marLeft w:val="480"/>
          <w:marRight w:val="0"/>
          <w:marTop w:val="0"/>
          <w:marBottom w:val="0"/>
          <w:divBdr>
            <w:top w:val="none" w:sz="0" w:space="0" w:color="auto"/>
            <w:left w:val="none" w:sz="0" w:space="0" w:color="auto"/>
            <w:bottom w:val="none" w:sz="0" w:space="0" w:color="auto"/>
            <w:right w:val="none" w:sz="0" w:space="0" w:color="auto"/>
          </w:divBdr>
        </w:div>
        <w:div w:id="2041784563">
          <w:marLeft w:val="480"/>
          <w:marRight w:val="0"/>
          <w:marTop w:val="0"/>
          <w:marBottom w:val="0"/>
          <w:divBdr>
            <w:top w:val="none" w:sz="0" w:space="0" w:color="auto"/>
            <w:left w:val="none" w:sz="0" w:space="0" w:color="auto"/>
            <w:bottom w:val="none" w:sz="0" w:space="0" w:color="auto"/>
            <w:right w:val="none" w:sz="0" w:space="0" w:color="auto"/>
          </w:divBdr>
        </w:div>
        <w:div w:id="397675752">
          <w:marLeft w:val="480"/>
          <w:marRight w:val="0"/>
          <w:marTop w:val="0"/>
          <w:marBottom w:val="0"/>
          <w:divBdr>
            <w:top w:val="none" w:sz="0" w:space="0" w:color="auto"/>
            <w:left w:val="none" w:sz="0" w:space="0" w:color="auto"/>
            <w:bottom w:val="none" w:sz="0" w:space="0" w:color="auto"/>
            <w:right w:val="none" w:sz="0" w:space="0" w:color="auto"/>
          </w:divBdr>
        </w:div>
        <w:div w:id="1023479809">
          <w:marLeft w:val="480"/>
          <w:marRight w:val="0"/>
          <w:marTop w:val="0"/>
          <w:marBottom w:val="0"/>
          <w:divBdr>
            <w:top w:val="none" w:sz="0" w:space="0" w:color="auto"/>
            <w:left w:val="none" w:sz="0" w:space="0" w:color="auto"/>
            <w:bottom w:val="none" w:sz="0" w:space="0" w:color="auto"/>
            <w:right w:val="none" w:sz="0" w:space="0" w:color="auto"/>
          </w:divBdr>
        </w:div>
        <w:div w:id="257180763">
          <w:marLeft w:val="480"/>
          <w:marRight w:val="0"/>
          <w:marTop w:val="0"/>
          <w:marBottom w:val="0"/>
          <w:divBdr>
            <w:top w:val="none" w:sz="0" w:space="0" w:color="auto"/>
            <w:left w:val="none" w:sz="0" w:space="0" w:color="auto"/>
            <w:bottom w:val="none" w:sz="0" w:space="0" w:color="auto"/>
            <w:right w:val="none" w:sz="0" w:space="0" w:color="auto"/>
          </w:divBdr>
        </w:div>
        <w:div w:id="1251524">
          <w:marLeft w:val="480"/>
          <w:marRight w:val="0"/>
          <w:marTop w:val="0"/>
          <w:marBottom w:val="0"/>
          <w:divBdr>
            <w:top w:val="none" w:sz="0" w:space="0" w:color="auto"/>
            <w:left w:val="none" w:sz="0" w:space="0" w:color="auto"/>
            <w:bottom w:val="none" w:sz="0" w:space="0" w:color="auto"/>
            <w:right w:val="none" w:sz="0" w:space="0" w:color="auto"/>
          </w:divBdr>
        </w:div>
        <w:div w:id="697243690">
          <w:marLeft w:val="480"/>
          <w:marRight w:val="0"/>
          <w:marTop w:val="0"/>
          <w:marBottom w:val="0"/>
          <w:divBdr>
            <w:top w:val="none" w:sz="0" w:space="0" w:color="auto"/>
            <w:left w:val="none" w:sz="0" w:space="0" w:color="auto"/>
            <w:bottom w:val="none" w:sz="0" w:space="0" w:color="auto"/>
            <w:right w:val="none" w:sz="0" w:space="0" w:color="auto"/>
          </w:divBdr>
        </w:div>
        <w:div w:id="402147910">
          <w:marLeft w:val="480"/>
          <w:marRight w:val="0"/>
          <w:marTop w:val="0"/>
          <w:marBottom w:val="0"/>
          <w:divBdr>
            <w:top w:val="none" w:sz="0" w:space="0" w:color="auto"/>
            <w:left w:val="none" w:sz="0" w:space="0" w:color="auto"/>
            <w:bottom w:val="none" w:sz="0" w:space="0" w:color="auto"/>
            <w:right w:val="none" w:sz="0" w:space="0" w:color="auto"/>
          </w:divBdr>
        </w:div>
        <w:div w:id="2140300070">
          <w:marLeft w:val="480"/>
          <w:marRight w:val="0"/>
          <w:marTop w:val="0"/>
          <w:marBottom w:val="0"/>
          <w:divBdr>
            <w:top w:val="none" w:sz="0" w:space="0" w:color="auto"/>
            <w:left w:val="none" w:sz="0" w:space="0" w:color="auto"/>
            <w:bottom w:val="none" w:sz="0" w:space="0" w:color="auto"/>
            <w:right w:val="none" w:sz="0" w:space="0" w:color="auto"/>
          </w:divBdr>
        </w:div>
        <w:div w:id="1430539253">
          <w:marLeft w:val="480"/>
          <w:marRight w:val="0"/>
          <w:marTop w:val="0"/>
          <w:marBottom w:val="0"/>
          <w:divBdr>
            <w:top w:val="none" w:sz="0" w:space="0" w:color="auto"/>
            <w:left w:val="none" w:sz="0" w:space="0" w:color="auto"/>
            <w:bottom w:val="none" w:sz="0" w:space="0" w:color="auto"/>
            <w:right w:val="none" w:sz="0" w:space="0" w:color="auto"/>
          </w:divBdr>
        </w:div>
        <w:div w:id="252591432">
          <w:marLeft w:val="480"/>
          <w:marRight w:val="0"/>
          <w:marTop w:val="0"/>
          <w:marBottom w:val="0"/>
          <w:divBdr>
            <w:top w:val="none" w:sz="0" w:space="0" w:color="auto"/>
            <w:left w:val="none" w:sz="0" w:space="0" w:color="auto"/>
            <w:bottom w:val="none" w:sz="0" w:space="0" w:color="auto"/>
            <w:right w:val="none" w:sz="0" w:space="0" w:color="auto"/>
          </w:divBdr>
        </w:div>
        <w:div w:id="2113012608">
          <w:marLeft w:val="480"/>
          <w:marRight w:val="0"/>
          <w:marTop w:val="0"/>
          <w:marBottom w:val="0"/>
          <w:divBdr>
            <w:top w:val="none" w:sz="0" w:space="0" w:color="auto"/>
            <w:left w:val="none" w:sz="0" w:space="0" w:color="auto"/>
            <w:bottom w:val="none" w:sz="0" w:space="0" w:color="auto"/>
            <w:right w:val="none" w:sz="0" w:space="0" w:color="auto"/>
          </w:divBdr>
        </w:div>
        <w:div w:id="1139029292">
          <w:marLeft w:val="480"/>
          <w:marRight w:val="0"/>
          <w:marTop w:val="0"/>
          <w:marBottom w:val="0"/>
          <w:divBdr>
            <w:top w:val="none" w:sz="0" w:space="0" w:color="auto"/>
            <w:left w:val="none" w:sz="0" w:space="0" w:color="auto"/>
            <w:bottom w:val="none" w:sz="0" w:space="0" w:color="auto"/>
            <w:right w:val="none" w:sz="0" w:space="0" w:color="auto"/>
          </w:divBdr>
        </w:div>
        <w:div w:id="1719893920">
          <w:marLeft w:val="480"/>
          <w:marRight w:val="0"/>
          <w:marTop w:val="0"/>
          <w:marBottom w:val="0"/>
          <w:divBdr>
            <w:top w:val="none" w:sz="0" w:space="0" w:color="auto"/>
            <w:left w:val="none" w:sz="0" w:space="0" w:color="auto"/>
            <w:bottom w:val="none" w:sz="0" w:space="0" w:color="auto"/>
            <w:right w:val="none" w:sz="0" w:space="0" w:color="auto"/>
          </w:divBdr>
        </w:div>
        <w:div w:id="1505365030">
          <w:marLeft w:val="480"/>
          <w:marRight w:val="0"/>
          <w:marTop w:val="0"/>
          <w:marBottom w:val="0"/>
          <w:divBdr>
            <w:top w:val="none" w:sz="0" w:space="0" w:color="auto"/>
            <w:left w:val="none" w:sz="0" w:space="0" w:color="auto"/>
            <w:bottom w:val="none" w:sz="0" w:space="0" w:color="auto"/>
            <w:right w:val="none" w:sz="0" w:space="0" w:color="auto"/>
          </w:divBdr>
        </w:div>
        <w:div w:id="245387613">
          <w:marLeft w:val="480"/>
          <w:marRight w:val="0"/>
          <w:marTop w:val="0"/>
          <w:marBottom w:val="0"/>
          <w:divBdr>
            <w:top w:val="none" w:sz="0" w:space="0" w:color="auto"/>
            <w:left w:val="none" w:sz="0" w:space="0" w:color="auto"/>
            <w:bottom w:val="none" w:sz="0" w:space="0" w:color="auto"/>
            <w:right w:val="none" w:sz="0" w:space="0" w:color="auto"/>
          </w:divBdr>
        </w:div>
        <w:div w:id="2060858472">
          <w:marLeft w:val="480"/>
          <w:marRight w:val="0"/>
          <w:marTop w:val="0"/>
          <w:marBottom w:val="0"/>
          <w:divBdr>
            <w:top w:val="none" w:sz="0" w:space="0" w:color="auto"/>
            <w:left w:val="none" w:sz="0" w:space="0" w:color="auto"/>
            <w:bottom w:val="none" w:sz="0" w:space="0" w:color="auto"/>
            <w:right w:val="none" w:sz="0" w:space="0" w:color="auto"/>
          </w:divBdr>
        </w:div>
        <w:div w:id="35081716">
          <w:marLeft w:val="480"/>
          <w:marRight w:val="0"/>
          <w:marTop w:val="0"/>
          <w:marBottom w:val="0"/>
          <w:divBdr>
            <w:top w:val="none" w:sz="0" w:space="0" w:color="auto"/>
            <w:left w:val="none" w:sz="0" w:space="0" w:color="auto"/>
            <w:bottom w:val="none" w:sz="0" w:space="0" w:color="auto"/>
            <w:right w:val="none" w:sz="0" w:space="0" w:color="auto"/>
          </w:divBdr>
        </w:div>
        <w:div w:id="708143611">
          <w:marLeft w:val="480"/>
          <w:marRight w:val="0"/>
          <w:marTop w:val="0"/>
          <w:marBottom w:val="0"/>
          <w:divBdr>
            <w:top w:val="none" w:sz="0" w:space="0" w:color="auto"/>
            <w:left w:val="none" w:sz="0" w:space="0" w:color="auto"/>
            <w:bottom w:val="none" w:sz="0" w:space="0" w:color="auto"/>
            <w:right w:val="none" w:sz="0" w:space="0" w:color="auto"/>
          </w:divBdr>
        </w:div>
        <w:div w:id="1951664936">
          <w:marLeft w:val="480"/>
          <w:marRight w:val="0"/>
          <w:marTop w:val="0"/>
          <w:marBottom w:val="0"/>
          <w:divBdr>
            <w:top w:val="none" w:sz="0" w:space="0" w:color="auto"/>
            <w:left w:val="none" w:sz="0" w:space="0" w:color="auto"/>
            <w:bottom w:val="none" w:sz="0" w:space="0" w:color="auto"/>
            <w:right w:val="none" w:sz="0" w:space="0" w:color="auto"/>
          </w:divBdr>
        </w:div>
        <w:div w:id="2072383059">
          <w:marLeft w:val="480"/>
          <w:marRight w:val="0"/>
          <w:marTop w:val="0"/>
          <w:marBottom w:val="0"/>
          <w:divBdr>
            <w:top w:val="none" w:sz="0" w:space="0" w:color="auto"/>
            <w:left w:val="none" w:sz="0" w:space="0" w:color="auto"/>
            <w:bottom w:val="none" w:sz="0" w:space="0" w:color="auto"/>
            <w:right w:val="none" w:sz="0" w:space="0" w:color="auto"/>
          </w:divBdr>
        </w:div>
        <w:div w:id="493182719">
          <w:marLeft w:val="480"/>
          <w:marRight w:val="0"/>
          <w:marTop w:val="0"/>
          <w:marBottom w:val="0"/>
          <w:divBdr>
            <w:top w:val="none" w:sz="0" w:space="0" w:color="auto"/>
            <w:left w:val="none" w:sz="0" w:space="0" w:color="auto"/>
            <w:bottom w:val="none" w:sz="0" w:space="0" w:color="auto"/>
            <w:right w:val="none" w:sz="0" w:space="0" w:color="auto"/>
          </w:divBdr>
        </w:div>
        <w:div w:id="1922445304">
          <w:marLeft w:val="480"/>
          <w:marRight w:val="0"/>
          <w:marTop w:val="0"/>
          <w:marBottom w:val="0"/>
          <w:divBdr>
            <w:top w:val="none" w:sz="0" w:space="0" w:color="auto"/>
            <w:left w:val="none" w:sz="0" w:space="0" w:color="auto"/>
            <w:bottom w:val="none" w:sz="0" w:space="0" w:color="auto"/>
            <w:right w:val="none" w:sz="0" w:space="0" w:color="auto"/>
          </w:divBdr>
        </w:div>
        <w:div w:id="1371959746">
          <w:marLeft w:val="480"/>
          <w:marRight w:val="0"/>
          <w:marTop w:val="0"/>
          <w:marBottom w:val="0"/>
          <w:divBdr>
            <w:top w:val="none" w:sz="0" w:space="0" w:color="auto"/>
            <w:left w:val="none" w:sz="0" w:space="0" w:color="auto"/>
            <w:bottom w:val="none" w:sz="0" w:space="0" w:color="auto"/>
            <w:right w:val="none" w:sz="0" w:space="0" w:color="auto"/>
          </w:divBdr>
        </w:div>
        <w:div w:id="938024210">
          <w:marLeft w:val="480"/>
          <w:marRight w:val="0"/>
          <w:marTop w:val="0"/>
          <w:marBottom w:val="0"/>
          <w:divBdr>
            <w:top w:val="none" w:sz="0" w:space="0" w:color="auto"/>
            <w:left w:val="none" w:sz="0" w:space="0" w:color="auto"/>
            <w:bottom w:val="none" w:sz="0" w:space="0" w:color="auto"/>
            <w:right w:val="none" w:sz="0" w:space="0" w:color="auto"/>
          </w:divBdr>
        </w:div>
        <w:div w:id="1133136382">
          <w:marLeft w:val="480"/>
          <w:marRight w:val="0"/>
          <w:marTop w:val="0"/>
          <w:marBottom w:val="0"/>
          <w:divBdr>
            <w:top w:val="none" w:sz="0" w:space="0" w:color="auto"/>
            <w:left w:val="none" w:sz="0" w:space="0" w:color="auto"/>
            <w:bottom w:val="none" w:sz="0" w:space="0" w:color="auto"/>
            <w:right w:val="none" w:sz="0" w:space="0" w:color="auto"/>
          </w:divBdr>
        </w:div>
        <w:div w:id="994796968">
          <w:marLeft w:val="480"/>
          <w:marRight w:val="0"/>
          <w:marTop w:val="0"/>
          <w:marBottom w:val="0"/>
          <w:divBdr>
            <w:top w:val="none" w:sz="0" w:space="0" w:color="auto"/>
            <w:left w:val="none" w:sz="0" w:space="0" w:color="auto"/>
            <w:bottom w:val="none" w:sz="0" w:space="0" w:color="auto"/>
            <w:right w:val="none" w:sz="0" w:space="0" w:color="auto"/>
          </w:divBdr>
        </w:div>
        <w:div w:id="62261605">
          <w:marLeft w:val="480"/>
          <w:marRight w:val="0"/>
          <w:marTop w:val="0"/>
          <w:marBottom w:val="0"/>
          <w:divBdr>
            <w:top w:val="none" w:sz="0" w:space="0" w:color="auto"/>
            <w:left w:val="none" w:sz="0" w:space="0" w:color="auto"/>
            <w:bottom w:val="none" w:sz="0" w:space="0" w:color="auto"/>
            <w:right w:val="none" w:sz="0" w:space="0" w:color="auto"/>
          </w:divBdr>
        </w:div>
        <w:div w:id="2051571284">
          <w:marLeft w:val="480"/>
          <w:marRight w:val="0"/>
          <w:marTop w:val="0"/>
          <w:marBottom w:val="0"/>
          <w:divBdr>
            <w:top w:val="none" w:sz="0" w:space="0" w:color="auto"/>
            <w:left w:val="none" w:sz="0" w:space="0" w:color="auto"/>
            <w:bottom w:val="none" w:sz="0" w:space="0" w:color="auto"/>
            <w:right w:val="none" w:sz="0" w:space="0" w:color="auto"/>
          </w:divBdr>
        </w:div>
        <w:div w:id="2034187765">
          <w:marLeft w:val="480"/>
          <w:marRight w:val="0"/>
          <w:marTop w:val="0"/>
          <w:marBottom w:val="0"/>
          <w:divBdr>
            <w:top w:val="none" w:sz="0" w:space="0" w:color="auto"/>
            <w:left w:val="none" w:sz="0" w:space="0" w:color="auto"/>
            <w:bottom w:val="none" w:sz="0" w:space="0" w:color="auto"/>
            <w:right w:val="none" w:sz="0" w:space="0" w:color="auto"/>
          </w:divBdr>
        </w:div>
        <w:div w:id="200092379">
          <w:marLeft w:val="480"/>
          <w:marRight w:val="0"/>
          <w:marTop w:val="0"/>
          <w:marBottom w:val="0"/>
          <w:divBdr>
            <w:top w:val="none" w:sz="0" w:space="0" w:color="auto"/>
            <w:left w:val="none" w:sz="0" w:space="0" w:color="auto"/>
            <w:bottom w:val="none" w:sz="0" w:space="0" w:color="auto"/>
            <w:right w:val="none" w:sz="0" w:space="0" w:color="auto"/>
          </w:divBdr>
        </w:div>
        <w:div w:id="921837928">
          <w:marLeft w:val="480"/>
          <w:marRight w:val="0"/>
          <w:marTop w:val="0"/>
          <w:marBottom w:val="0"/>
          <w:divBdr>
            <w:top w:val="none" w:sz="0" w:space="0" w:color="auto"/>
            <w:left w:val="none" w:sz="0" w:space="0" w:color="auto"/>
            <w:bottom w:val="none" w:sz="0" w:space="0" w:color="auto"/>
            <w:right w:val="none" w:sz="0" w:space="0" w:color="auto"/>
          </w:divBdr>
        </w:div>
        <w:div w:id="897202882">
          <w:marLeft w:val="480"/>
          <w:marRight w:val="0"/>
          <w:marTop w:val="0"/>
          <w:marBottom w:val="0"/>
          <w:divBdr>
            <w:top w:val="none" w:sz="0" w:space="0" w:color="auto"/>
            <w:left w:val="none" w:sz="0" w:space="0" w:color="auto"/>
            <w:bottom w:val="none" w:sz="0" w:space="0" w:color="auto"/>
            <w:right w:val="none" w:sz="0" w:space="0" w:color="auto"/>
          </w:divBdr>
        </w:div>
        <w:div w:id="1119102971">
          <w:marLeft w:val="480"/>
          <w:marRight w:val="0"/>
          <w:marTop w:val="0"/>
          <w:marBottom w:val="0"/>
          <w:divBdr>
            <w:top w:val="none" w:sz="0" w:space="0" w:color="auto"/>
            <w:left w:val="none" w:sz="0" w:space="0" w:color="auto"/>
            <w:bottom w:val="none" w:sz="0" w:space="0" w:color="auto"/>
            <w:right w:val="none" w:sz="0" w:space="0" w:color="auto"/>
          </w:divBdr>
        </w:div>
        <w:div w:id="1812596723">
          <w:marLeft w:val="480"/>
          <w:marRight w:val="0"/>
          <w:marTop w:val="0"/>
          <w:marBottom w:val="0"/>
          <w:divBdr>
            <w:top w:val="none" w:sz="0" w:space="0" w:color="auto"/>
            <w:left w:val="none" w:sz="0" w:space="0" w:color="auto"/>
            <w:bottom w:val="none" w:sz="0" w:space="0" w:color="auto"/>
            <w:right w:val="none" w:sz="0" w:space="0" w:color="auto"/>
          </w:divBdr>
        </w:div>
        <w:div w:id="114981487">
          <w:marLeft w:val="480"/>
          <w:marRight w:val="0"/>
          <w:marTop w:val="0"/>
          <w:marBottom w:val="0"/>
          <w:divBdr>
            <w:top w:val="none" w:sz="0" w:space="0" w:color="auto"/>
            <w:left w:val="none" w:sz="0" w:space="0" w:color="auto"/>
            <w:bottom w:val="none" w:sz="0" w:space="0" w:color="auto"/>
            <w:right w:val="none" w:sz="0" w:space="0" w:color="auto"/>
          </w:divBdr>
        </w:div>
        <w:div w:id="321738506">
          <w:marLeft w:val="480"/>
          <w:marRight w:val="0"/>
          <w:marTop w:val="0"/>
          <w:marBottom w:val="0"/>
          <w:divBdr>
            <w:top w:val="none" w:sz="0" w:space="0" w:color="auto"/>
            <w:left w:val="none" w:sz="0" w:space="0" w:color="auto"/>
            <w:bottom w:val="none" w:sz="0" w:space="0" w:color="auto"/>
            <w:right w:val="none" w:sz="0" w:space="0" w:color="auto"/>
          </w:divBdr>
        </w:div>
        <w:div w:id="1190946828">
          <w:marLeft w:val="480"/>
          <w:marRight w:val="0"/>
          <w:marTop w:val="0"/>
          <w:marBottom w:val="0"/>
          <w:divBdr>
            <w:top w:val="none" w:sz="0" w:space="0" w:color="auto"/>
            <w:left w:val="none" w:sz="0" w:space="0" w:color="auto"/>
            <w:bottom w:val="none" w:sz="0" w:space="0" w:color="auto"/>
            <w:right w:val="none" w:sz="0" w:space="0" w:color="auto"/>
          </w:divBdr>
        </w:div>
        <w:div w:id="1001082940">
          <w:marLeft w:val="480"/>
          <w:marRight w:val="0"/>
          <w:marTop w:val="0"/>
          <w:marBottom w:val="0"/>
          <w:divBdr>
            <w:top w:val="none" w:sz="0" w:space="0" w:color="auto"/>
            <w:left w:val="none" w:sz="0" w:space="0" w:color="auto"/>
            <w:bottom w:val="none" w:sz="0" w:space="0" w:color="auto"/>
            <w:right w:val="none" w:sz="0" w:space="0" w:color="auto"/>
          </w:divBdr>
        </w:div>
        <w:div w:id="590090536">
          <w:marLeft w:val="480"/>
          <w:marRight w:val="0"/>
          <w:marTop w:val="0"/>
          <w:marBottom w:val="0"/>
          <w:divBdr>
            <w:top w:val="none" w:sz="0" w:space="0" w:color="auto"/>
            <w:left w:val="none" w:sz="0" w:space="0" w:color="auto"/>
            <w:bottom w:val="none" w:sz="0" w:space="0" w:color="auto"/>
            <w:right w:val="none" w:sz="0" w:space="0" w:color="auto"/>
          </w:divBdr>
        </w:div>
        <w:div w:id="926108747">
          <w:marLeft w:val="480"/>
          <w:marRight w:val="0"/>
          <w:marTop w:val="0"/>
          <w:marBottom w:val="0"/>
          <w:divBdr>
            <w:top w:val="none" w:sz="0" w:space="0" w:color="auto"/>
            <w:left w:val="none" w:sz="0" w:space="0" w:color="auto"/>
            <w:bottom w:val="none" w:sz="0" w:space="0" w:color="auto"/>
            <w:right w:val="none" w:sz="0" w:space="0" w:color="auto"/>
          </w:divBdr>
        </w:div>
        <w:div w:id="67770594">
          <w:marLeft w:val="480"/>
          <w:marRight w:val="0"/>
          <w:marTop w:val="0"/>
          <w:marBottom w:val="0"/>
          <w:divBdr>
            <w:top w:val="none" w:sz="0" w:space="0" w:color="auto"/>
            <w:left w:val="none" w:sz="0" w:space="0" w:color="auto"/>
            <w:bottom w:val="none" w:sz="0" w:space="0" w:color="auto"/>
            <w:right w:val="none" w:sz="0" w:space="0" w:color="auto"/>
          </w:divBdr>
        </w:div>
        <w:div w:id="675231740">
          <w:marLeft w:val="480"/>
          <w:marRight w:val="0"/>
          <w:marTop w:val="0"/>
          <w:marBottom w:val="0"/>
          <w:divBdr>
            <w:top w:val="none" w:sz="0" w:space="0" w:color="auto"/>
            <w:left w:val="none" w:sz="0" w:space="0" w:color="auto"/>
            <w:bottom w:val="none" w:sz="0" w:space="0" w:color="auto"/>
            <w:right w:val="none" w:sz="0" w:space="0" w:color="auto"/>
          </w:divBdr>
        </w:div>
        <w:div w:id="1751123877">
          <w:marLeft w:val="480"/>
          <w:marRight w:val="0"/>
          <w:marTop w:val="0"/>
          <w:marBottom w:val="0"/>
          <w:divBdr>
            <w:top w:val="none" w:sz="0" w:space="0" w:color="auto"/>
            <w:left w:val="none" w:sz="0" w:space="0" w:color="auto"/>
            <w:bottom w:val="none" w:sz="0" w:space="0" w:color="auto"/>
            <w:right w:val="none" w:sz="0" w:space="0" w:color="auto"/>
          </w:divBdr>
        </w:div>
        <w:div w:id="1025403575">
          <w:marLeft w:val="480"/>
          <w:marRight w:val="0"/>
          <w:marTop w:val="0"/>
          <w:marBottom w:val="0"/>
          <w:divBdr>
            <w:top w:val="none" w:sz="0" w:space="0" w:color="auto"/>
            <w:left w:val="none" w:sz="0" w:space="0" w:color="auto"/>
            <w:bottom w:val="none" w:sz="0" w:space="0" w:color="auto"/>
            <w:right w:val="none" w:sz="0" w:space="0" w:color="auto"/>
          </w:divBdr>
        </w:div>
        <w:div w:id="246768613">
          <w:marLeft w:val="480"/>
          <w:marRight w:val="0"/>
          <w:marTop w:val="0"/>
          <w:marBottom w:val="0"/>
          <w:divBdr>
            <w:top w:val="none" w:sz="0" w:space="0" w:color="auto"/>
            <w:left w:val="none" w:sz="0" w:space="0" w:color="auto"/>
            <w:bottom w:val="none" w:sz="0" w:space="0" w:color="auto"/>
            <w:right w:val="none" w:sz="0" w:space="0" w:color="auto"/>
          </w:divBdr>
        </w:div>
        <w:div w:id="1784180169">
          <w:marLeft w:val="480"/>
          <w:marRight w:val="0"/>
          <w:marTop w:val="0"/>
          <w:marBottom w:val="0"/>
          <w:divBdr>
            <w:top w:val="none" w:sz="0" w:space="0" w:color="auto"/>
            <w:left w:val="none" w:sz="0" w:space="0" w:color="auto"/>
            <w:bottom w:val="none" w:sz="0" w:space="0" w:color="auto"/>
            <w:right w:val="none" w:sz="0" w:space="0" w:color="auto"/>
          </w:divBdr>
        </w:div>
      </w:divsChild>
    </w:div>
    <w:div w:id="1669283936">
      <w:bodyDiv w:val="1"/>
      <w:marLeft w:val="0"/>
      <w:marRight w:val="0"/>
      <w:marTop w:val="0"/>
      <w:marBottom w:val="0"/>
      <w:divBdr>
        <w:top w:val="none" w:sz="0" w:space="0" w:color="auto"/>
        <w:left w:val="none" w:sz="0" w:space="0" w:color="auto"/>
        <w:bottom w:val="none" w:sz="0" w:space="0" w:color="auto"/>
        <w:right w:val="none" w:sz="0" w:space="0" w:color="auto"/>
      </w:divBdr>
    </w:div>
    <w:div w:id="1669408644">
      <w:bodyDiv w:val="1"/>
      <w:marLeft w:val="0"/>
      <w:marRight w:val="0"/>
      <w:marTop w:val="0"/>
      <w:marBottom w:val="0"/>
      <w:divBdr>
        <w:top w:val="none" w:sz="0" w:space="0" w:color="auto"/>
        <w:left w:val="none" w:sz="0" w:space="0" w:color="auto"/>
        <w:bottom w:val="none" w:sz="0" w:space="0" w:color="auto"/>
        <w:right w:val="none" w:sz="0" w:space="0" w:color="auto"/>
      </w:divBdr>
    </w:div>
    <w:div w:id="1671907419">
      <w:bodyDiv w:val="1"/>
      <w:marLeft w:val="0"/>
      <w:marRight w:val="0"/>
      <w:marTop w:val="0"/>
      <w:marBottom w:val="0"/>
      <w:divBdr>
        <w:top w:val="none" w:sz="0" w:space="0" w:color="auto"/>
        <w:left w:val="none" w:sz="0" w:space="0" w:color="auto"/>
        <w:bottom w:val="none" w:sz="0" w:space="0" w:color="auto"/>
        <w:right w:val="none" w:sz="0" w:space="0" w:color="auto"/>
      </w:divBdr>
    </w:div>
    <w:div w:id="1674916539">
      <w:bodyDiv w:val="1"/>
      <w:marLeft w:val="0"/>
      <w:marRight w:val="0"/>
      <w:marTop w:val="0"/>
      <w:marBottom w:val="0"/>
      <w:divBdr>
        <w:top w:val="none" w:sz="0" w:space="0" w:color="auto"/>
        <w:left w:val="none" w:sz="0" w:space="0" w:color="auto"/>
        <w:bottom w:val="none" w:sz="0" w:space="0" w:color="auto"/>
        <w:right w:val="none" w:sz="0" w:space="0" w:color="auto"/>
      </w:divBdr>
    </w:div>
    <w:div w:id="1690180999">
      <w:bodyDiv w:val="1"/>
      <w:marLeft w:val="0"/>
      <w:marRight w:val="0"/>
      <w:marTop w:val="0"/>
      <w:marBottom w:val="0"/>
      <w:divBdr>
        <w:top w:val="none" w:sz="0" w:space="0" w:color="auto"/>
        <w:left w:val="none" w:sz="0" w:space="0" w:color="auto"/>
        <w:bottom w:val="none" w:sz="0" w:space="0" w:color="auto"/>
        <w:right w:val="none" w:sz="0" w:space="0" w:color="auto"/>
      </w:divBdr>
    </w:div>
    <w:div w:id="1700929816">
      <w:bodyDiv w:val="1"/>
      <w:marLeft w:val="0"/>
      <w:marRight w:val="0"/>
      <w:marTop w:val="0"/>
      <w:marBottom w:val="0"/>
      <w:divBdr>
        <w:top w:val="none" w:sz="0" w:space="0" w:color="auto"/>
        <w:left w:val="none" w:sz="0" w:space="0" w:color="auto"/>
        <w:bottom w:val="none" w:sz="0" w:space="0" w:color="auto"/>
        <w:right w:val="none" w:sz="0" w:space="0" w:color="auto"/>
      </w:divBdr>
    </w:div>
    <w:div w:id="1703479072">
      <w:bodyDiv w:val="1"/>
      <w:marLeft w:val="0"/>
      <w:marRight w:val="0"/>
      <w:marTop w:val="0"/>
      <w:marBottom w:val="0"/>
      <w:divBdr>
        <w:top w:val="none" w:sz="0" w:space="0" w:color="auto"/>
        <w:left w:val="none" w:sz="0" w:space="0" w:color="auto"/>
        <w:bottom w:val="none" w:sz="0" w:space="0" w:color="auto"/>
        <w:right w:val="none" w:sz="0" w:space="0" w:color="auto"/>
      </w:divBdr>
    </w:div>
    <w:div w:id="1709523138">
      <w:bodyDiv w:val="1"/>
      <w:marLeft w:val="0"/>
      <w:marRight w:val="0"/>
      <w:marTop w:val="0"/>
      <w:marBottom w:val="0"/>
      <w:divBdr>
        <w:top w:val="none" w:sz="0" w:space="0" w:color="auto"/>
        <w:left w:val="none" w:sz="0" w:space="0" w:color="auto"/>
        <w:bottom w:val="none" w:sz="0" w:space="0" w:color="auto"/>
        <w:right w:val="none" w:sz="0" w:space="0" w:color="auto"/>
      </w:divBdr>
    </w:div>
    <w:div w:id="1731225668">
      <w:bodyDiv w:val="1"/>
      <w:marLeft w:val="0"/>
      <w:marRight w:val="0"/>
      <w:marTop w:val="0"/>
      <w:marBottom w:val="0"/>
      <w:divBdr>
        <w:top w:val="none" w:sz="0" w:space="0" w:color="auto"/>
        <w:left w:val="none" w:sz="0" w:space="0" w:color="auto"/>
        <w:bottom w:val="none" w:sz="0" w:space="0" w:color="auto"/>
        <w:right w:val="none" w:sz="0" w:space="0" w:color="auto"/>
      </w:divBdr>
    </w:div>
    <w:div w:id="1742633275">
      <w:bodyDiv w:val="1"/>
      <w:marLeft w:val="0"/>
      <w:marRight w:val="0"/>
      <w:marTop w:val="0"/>
      <w:marBottom w:val="0"/>
      <w:divBdr>
        <w:top w:val="none" w:sz="0" w:space="0" w:color="auto"/>
        <w:left w:val="none" w:sz="0" w:space="0" w:color="auto"/>
        <w:bottom w:val="none" w:sz="0" w:space="0" w:color="auto"/>
        <w:right w:val="none" w:sz="0" w:space="0" w:color="auto"/>
      </w:divBdr>
    </w:div>
    <w:div w:id="1745447943">
      <w:bodyDiv w:val="1"/>
      <w:marLeft w:val="0"/>
      <w:marRight w:val="0"/>
      <w:marTop w:val="0"/>
      <w:marBottom w:val="0"/>
      <w:divBdr>
        <w:top w:val="none" w:sz="0" w:space="0" w:color="auto"/>
        <w:left w:val="none" w:sz="0" w:space="0" w:color="auto"/>
        <w:bottom w:val="none" w:sz="0" w:space="0" w:color="auto"/>
        <w:right w:val="none" w:sz="0" w:space="0" w:color="auto"/>
      </w:divBdr>
    </w:div>
    <w:div w:id="1748263034">
      <w:bodyDiv w:val="1"/>
      <w:marLeft w:val="0"/>
      <w:marRight w:val="0"/>
      <w:marTop w:val="0"/>
      <w:marBottom w:val="0"/>
      <w:divBdr>
        <w:top w:val="none" w:sz="0" w:space="0" w:color="auto"/>
        <w:left w:val="none" w:sz="0" w:space="0" w:color="auto"/>
        <w:bottom w:val="none" w:sz="0" w:space="0" w:color="auto"/>
        <w:right w:val="none" w:sz="0" w:space="0" w:color="auto"/>
      </w:divBdr>
    </w:div>
    <w:div w:id="1759015686">
      <w:bodyDiv w:val="1"/>
      <w:marLeft w:val="0"/>
      <w:marRight w:val="0"/>
      <w:marTop w:val="0"/>
      <w:marBottom w:val="0"/>
      <w:divBdr>
        <w:top w:val="none" w:sz="0" w:space="0" w:color="auto"/>
        <w:left w:val="none" w:sz="0" w:space="0" w:color="auto"/>
        <w:bottom w:val="none" w:sz="0" w:space="0" w:color="auto"/>
        <w:right w:val="none" w:sz="0" w:space="0" w:color="auto"/>
      </w:divBdr>
      <w:divsChild>
        <w:div w:id="220137759">
          <w:marLeft w:val="0"/>
          <w:marRight w:val="0"/>
          <w:marTop w:val="0"/>
          <w:marBottom w:val="0"/>
          <w:divBdr>
            <w:top w:val="none" w:sz="0" w:space="0" w:color="auto"/>
            <w:left w:val="none" w:sz="0" w:space="0" w:color="auto"/>
            <w:bottom w:val="none" w:sz="0" w:space="0" w:color="auto"/>
            <w:right w:val="none" w:sz="0" w:space="0" w:color="auto"/>
          </w:divBdr>
        </w:div>
      </w:divsChild>
    </w:div>
    <w:div w:id="1760634237">
      <w:bodyDiv w:val="1"/>
      <w:marLeft w:val="0"/>
      <w:marRight w:val="0"/>
      <w:marTop w:val="0"/>
      <w:marBottom w:val="0"/>
      <w:divBdr>
        <w:top w:val="none" w:sz="0" w:space="0" w:color="auto"/>
        <w:left w:val="none" w:sz="0" w:space="0" w:color="auto"/>
        <w:bottom w:val="none" w:sz="0" w:space="0" w:color="auto"/>
        <w:right w:val="none" w:sz="0" w:space="0" w:color="auto"/>
      </w:divBdr>
    </w:div>
    <w:div w:id="1778721431">
      <w:bodyDiv w:val="1"/>
      <w:marLeft w:val="0"/>
      <w:marRight w:val="0"/>
      <w:marTop w:val="0"/>
      <w:marBottom w:val="0"/>
      <w:divBdr>
        <w:top w:val="none" w:sz="0" w:space="0" w:color="auto"/>
        <w:left w:val="none" w:sz="0" w:space="0" w:color="auto"/>
        <w:bottom w:val="none" w:sz="0" w:space="0" w:color="auto"/>
        <w:right w:val="none" w:sz="0" w:space="0" w:color="auto"/>
      </w:divBdr>
    </w:div>
    <w:div w:id="1791122767">
      <w:bodyDiv w:val="1"/>
      <w:marLeft w:val="0"/>
      <w:marRight w:val="0"/>
      <w:marTop w:val="0"/>
      <w:marBottom w:val="0"/>
      <w:divBdr>
        <w:top w:val="none" w:sz="0" w:space="0" w:color="auto"/>
        <w:left w:val="none" w:sz="0" w:space="0" w:color="auto"/>
        <w:bottom w:val="none" w:sz="0" w:space="0" w:color="auto"/>
        <w:right w:val="none" w:sz="0" w:space="0" w:color="auto"/>
      </w:divBdr>
    </w:div>
    <w:div w:id="1796216993">
      <w:bodyDiv w:val="1"/>
      <w:marLeft w:val="0"/>
      <w:marRight w:val="0"/>
      <w:marTop w:val="0"/>
      <w:marBottom w:val="0"/>
      <w:divBdr>
        <w:top w:val="none" w:sz="0" w:space="0" w:color="auto"/>
        <w:left w:val="none" w:sz="0" w:space="0" w:color="auto"/>
        <w:bottom w:val="none" w:sz="0" w:space="0" w:color="auto"/>
        <w:right w:val="none" w:sz="0" w:space="0" w:color="auto"/>
      </w:divBdr>
    </w:div>
    <w:div w:id="1800342438">
      <w:bodyDiv w:val="1"/>
      <w:marLeft w:val="0"/>
      <w:marRight w:val="0"/>
      <w:marTop w:val="0"/>
      <w:marBottom w:val="0"/>
      <w:divBdr>
        <w:top w:val="none" w:sz="0" w:space="0" w:color="auto"/>
        <w:left w:val="none" w:sz="0" w:space="0" w:color="auto"/>
        <w:bottom w:val="none" w:sz="0" w:space="0" w:color="auto"/>
        <w:right w:val="none" w:sz="0" w:space="0" w:color="auto"/>
      </w:divBdr>
    </w:div>
    <w:div w:id="1806465026">
      <w:bodyDiv w:val="1"/>
      <w:marLeft w:val="0"/>
      <w:marRight w:val="0"/>
      <w:marTop w:val="0"/>
      <w:marBottom w:val="0"/>
      <w:divBdr>
        <w:top w:val="none" w:sz="0" w:space="0" w:color="auto"/>
        <w:left w:val="none" w:sz="0" w:space="0" w:color="auto"/>
        <w:bottom w:val="none" w:sz="0" w:space="0" w:color="auto"/>
        <w:right w:val="none" w:sz="0" w:space="0" w:color="auto"/>
      </w:divBdr>
    </w:div>
    <w:div w:id="1816945779">
      <w:bodyDiv w:val="1"/>
      <w:marLeft w:val="0"/>
      <w:marRight w:val="0"/>
      <w:marTop w:val="0"/>
      <w:marBottom w:val="0"/>
      <w:divBdr>
        <w:top w:val="none" w:sz="0" w:space="0" w:color="auto"/>
        <w:left w:val="none" w:sz="0" w:space="0" w:color="auto"/>
        <w:bottom w:val="none" w:sz="0" w:space="0" w:color="auto"/>
        <w:right w:val="none" w:sz="0" w:space="0" w:color="auto"/>
      </w:divBdr>
    </w:div>
    <w:div w:id="1829982528">
      <w:bodyDiv w:val="1"/>
      <w:marLeft w:val="0"/>
      <w:marRight w:val="0"/>
      <w:marTop w:val="0"/>
      <w:marBottom w:val="0"/>
      <w:divBdr>
        <w:top w:val="none" w:sz="0" w:space="0" w:color="auto"/>
        <w:left w:val="none" w:sz="0" w:space="0" w:color="auto"/>
        <w:bottom w:val="none" w:sz="0" w:space="0" w:color="auto"/>
        <w:right w:val="none" w:sz="0" w:space="0" w:color="auto"/>
      </w:divBdr>
    </w:div>
    <w:div w:id="1831942955">
      <w:bodyDiv w:val="1"/>
      <w:marLeft w:val="0"/>
      <w:marRight w:val="0"/>
      <w:marTop w:val="0"/>
      <w:marBottom w:val="0"/>
      <w:divBdr>
        <w:top w:val="none" w:sz="0" w:space="0" w:color="auto"/>
        <w:left w:val="none" w:sz="0" w:space="0" w:color="auto"/>
        <w:bottom w:val="none" w:sz="0" w:space="0" w:color="auto"/>
        <w:right w:val="none" w:sz="0" w:space="0" w:color="auto"/>
      </w:divBdr>
    </w:div>
    <w:div w:id="1848985516">
      <w:bodyDiv w:val="1"/>
      <w:marLeft w:val="0"/>
      <w:marRight w:val="0"/>
      <w:marTop w:val="0"/>
      <w:marBottom w:val="0"/>
      <w:divBdr>
        <w:top w:val="none" w:sz="0" w:space="0" w:color="auto"/>
        <w:left w:val="none" w:sz="0" w:space="0" w:color="auto"/>
        <w:bottom w:val="none" w:sz="0" w:space="0" w:color="auto"/>
        <w:right w:val="none" w:sz="0" w:space="0" w:color="auto"/>
      </w:divBdr>
      <w:divsChild>
        <w:div w:id="398793172">
          <w:marLeft w:val="480"/>
          <w:marRight w:val="0"/>
          <w:marTop w:val="0"/>
          <w:marBottom w:val="0"/>
          <w:divBdr>
            <w:top w:val="none" w:sz="0" w:space="0" w:color="auto"/>
            <w:left w:val="none" w:sz="0" w:space="0" w:color="auto"/>
            <w:bottom w:val="none" w:sz="0" w:space="0" w:color="auto"/>
            <w:right w:val="none" w:sz="0" w:space="0" w:color="auto"/>
          </w:divBdr>
        </w:div>
        <w:div w:id="1469013068">
          <w:marLeft w:val="480"/>
          <w:marRight w:val="0"/>
          <w:marTop w:val="0"/>
          <w:marBottom w:val="0"/>
          <w:divBdr>
            <w:top w:val="none" w:sz="0" w:space="0" w:color="auto"/>
            <w:left w:val="none" w:sz="0" w:space="0" w:color="auto"/>
            <w:bottom w:val="none" w:sz="0" w:space="0" w:color="auto"/>
            <w:right w:val="none" w:sz="0" w:space="0" w:color="auto"/>
          </w:divBdr>
        </w:div>
        <w:div w:id="1627659455">
          <w:marLeft w:val="480"/>
          <w:marRight w:val="0"/>
          <w:marTop w:val="0"/>
          <w:marBottom w:val="0"/>
          <w:divBdr>
            <w:top w:val="none" w:sz="0" w:space="0" w:color="auto"/>
            <w:left w:val="none" w:sz="0" w:space="0" w:color="auto"/>
            <w:bottom w:val="none" w:sz="0" w:space="0" w:color="auto"/>
            <w:right w:val="none" w:sz="0" w:space="0" w:color="auto"/>
          </w:divBdr>
        </w:div>
        <w:div w:id="1332366730">
          <w:marLeft w:val="480"/>
          <w:marRight w:val="0"/>
          <w:marTop w:val="0"/>
          <w:marBottom w:val="0"/>
          <w:divBdr>
            <w:top w:val="none" w:sz="0" w:space="0" w:color="auto"/>
            <w:left w:val="none" w:sz="0" w:space="0" w:color="auto"/>
            <w:bottom w:val="none" w:sz="0" w:space="0" w:color="auto"/>
            <w:right w:val="none" w:sz="0" w:space="0" w:color="auto"/>
          </w:divBdr>
        </w:div>
        <w:div w:id="1319730852">
          <w:marLeft w:val="480"/>
          <w:marRight w:val="0"/>
          <w:marTop w:val="0"/>
          <w:marBottom w:val="0"/>
          <w:divBdr>
            <w:top w:val="none" w:sz="0" w:space="0" w:color="auto"/>
            <w:left w:val="none" w:sz="0" w:space="0" w:color="auto"/>
            <w:bottom w:val="none" w:sz="0" w:space="0" w:color="auto"/>
            <w:right w:val="none" w:sz="0" w:space="0" w:color="auto"/>
          </w:divBdr>
        </w:div>
        <w:div w:id="398404034">
          <w:marLeft w:val="480"/>
          <w:marRight w:val="0"/>
          <w:marTop w:val="0"/>
          <w:marBottom w:val="0"/>
          <w:divBdr>
            <w:top w:val="none" w:sz="0" w:space="0" w:color="auto"/>
            <w:left w:val="none" w:sz="0" w:space="0" w:color="auto"/>
            <w:bottom w:val="none" w:sz="0" w:space="0" w:color="auto"/>
            <w:right w:val="none" w:sz="0" w:space="0" w:color="auto"/>
          </w:divBdr>
        </w:div>
        <w:div w:id="2137142395">
          <w:marLeft w:val="480"/>
          <w:marRight w:val="0"/>
          <w:marTop w:val="0"/>
          <w:marBottom w:val="0"/>
          <w:divBdr>
            <w:top w:val="none" w:sz="0" w:space="0" w:color="auto"/>
            <w:left w:val="none" w:sz="0" w:space="0" w:color="auto"/>
            <w:bottom w:val="none" w:sz="0" w:space="0" w:color="auto"/>
            <w:right w:val="none" w:sz="0" w:space="0" w:color="auto"/>
          </w:divBdr>
        </w:div>
        <w:div w:id="1940289059">
          <w:marLeft w:val="480"/>
          <w:marRight w:val="0"/>
          <w:marTop w:val="0"/>
          <w:marBottom w:val="0"/>
          <w:divBdr>
            <w:top w:val="none" w:sz="0" w:space="0" w:color="auto"/>
            <w:left w:val="none" w:sz="0" w:space="0" w:color="auto"/>
            <w:bottom w:val="none" w:sz="0" w:space="0" w:color="auto"/>
            <w:right w:val="none" w:sz="0" w:space="0" w:color="auto"/>
          </w:divBdr>
        </w:div>
        <w:div w:id="1177694026">
          <w:marLeft w:val="480"/>
          <w:marRight w:val="0"/>
          <w:marTop w:val="0"/>
          <w:marBottom w:val="0"/>
          <w:divBdr>
            <w:top w:val="none" w:sz="0" w:space="0" w:color="auto"/>
            <w:left w:val="none" w:sz="0" w:space="0" w:color="auto"/>
            <w:bottom w:val="none" w:sz="0" w:space="0" w:color="auto"/>
            <w:right w:val="none" w:sz="0" w:space="0" w:color="auto"/>
          </w:divBdr>
        </w:div>
        <w:div w:id="1145855740">
          <w:marLeft w:val="480"/>
          <w:marRight w:val="0"/>
          <w:marTop w:val="0"/>
          <w:marBottom w:val="0"/>
          <w:divBdr>
            <w:top w:val="none" w:sz="0" w:space="0" w:color="auto"/>
            <w:left w:val="none" w:sz="0" w:space="0" w:color="auto"/>
            <w:bottom w:val="none" w:sz="0" w:space="0" w:color="auto"/>
            <w:right w:val="none" w:sz="0" w:space="0" w:color="auto"/>
          </w:divBdr>
        </w:div>
        <w:div w:id="129178075">
          <w:marLeft w:val="480"/>
          <w:marRight w:val="0"/>
          <w:marTop w:val="0"/>
          <w:marBottom w:val="0"/>
          <w:divBdr>
            <w:top w:val="none" w:sz="0" w:space="0" w:color="auto"/>
            <w:left w:val="none" w:sz="0" w:space="0" w:color="auto"/>
            <w:bottom w:val="none" w:sz="0" w:space="0" w:color="auto"/>
            <w:right w:val="none" w:sz="0" w:space="0" w:color="auto"/>
          </w:divBdr>
        </w:div>
        <w:div w:id="1899588913">
          <w:marLeft w:val="480"/>
          <w:marRight w:val="0"/>
          <w:marTop w:val="0"/>
          <w:marBottom w:val="0"/>
          <w:divBdr>
            <w:top w:val="none" w:sz="0" w:space="0" w:color="auto"/>
            <w:left w:val="none" w:sz="0" w:space="0" w:color="auto"/>
            <w:bottom w:val="none" w:sz="0" w:space="0" w:color="auto"/>
            <w:right w:val="none" w:sz="0" w:space="0" w:color="auto"/>
          </w:divBdr>
        </w:div>
        <w:div w:id="301277829">
          <w:marLeft w:val="480"/>
          <w:marRight w:val="0"/>
          <w:marTop w:val="0"/>
          <w:marBottom w:val="0"/>
          <w:divBdr>
            <w:top w:val="none" w:sz="0" w:space="0" w:color="auto"/>
            <w:left w:val="none" w:sz="0" w:space="0" w:color="auto"/>
            <w:bottom w:val="none" w:sz="0" w:space="0" w:color="auto"/>
            <w:right w:val="none" w:sz="0" w:space="0" w:color="auto"/>
          </w:divBdr>
        </w:div>
        <w:div w:id="1369062560">
          <w:marLeft w:val="480"/>
          <w:marRight w:val="0"/>
          <w:marTop w:val="0"/>
          <w:marBottom w:val="0"/>
          <w:divBdr>
            <w:top w:val="none" w:sz="0" w:space="0" w:color="auto"/>
            <w:left w:val="none" w:sz="0" w:space="0" w:color="auto"/>
            <w:bottom w:val="none" w:sz="0" w:space="0" w:color="auto"/>
            <w:right w:val="none" w:sz="0" w:space="0" w:color="auto"/>
          </w:divBdr>
        </w:div>
        <w:div w:id="1853298491">
          <w:marLeft w:val="480"/>
          <w:marRight w:val="0"/>
          <w:marTop w:val="0"/>
          <w:marBottom w:val="0"/>
          <w:divBdr>
            <w:top w:val="none" w:sz="0" w:space="0" w:color="auto"/>
            <w:left w:val="none" w:sz="0" w:space="0" w:color="auto"/>
            <w:bottom w:val="none" w:sz="0" w:space="0" w:color="auto"/>
            <w:right w:val="none" w:sz="0" w:space="0" w:color="auto"/>
          </w:divBdr>
        </w:div>
        <w:div w:id="1106580199">
          <w:marLeft w:val="480"/>
          <w:marRight w:val="0"/>
          <w:marTop w:val="0"/>
          <w:marBottom w:val="0"/>
          <w:divBdr>
            <w:top w:val="none" w:sz="0" w:space="0" w:color="auto"/>
            <w:left w:val="none" w:sz="0" w:space="0" w:color="auto"/>
            <w:bottom w:val="none" w:sz="0" w:space="0" w:color="auto"/>
            <w:right w:val="none" w:sz="0" w:space="0" w:color="auto"/>
          </w:divBdr>
        </w:div>
        <w:div w:id="584386002">
          <w:marLeft w:val="480"/>
          <w:marRight w:val="0"/>
          <w:marTop w:val="0"/>
          <w:marBottom w:val="0"/>
          <w:divBdr>
            <w:top w:val="none" w:sz="0" w:space="0" w:color="auto"/>
            <w:left w:val="none" w:sz="0" w:space="0" w:color="auto"/>
            <w:bottom w:val="none" w:sz="0" w:space="0" w:color="auto"/>
            <w:right w:val="none" w:sz="0" w:space="0" w:color="auto"/>
          </w:divBdr>
        </w:div>
        <w:div w:id="1164780603">
          <w:marLeft w:val="480"/>
          <w:marRight w:val="0"/>
          <w:marTop w:val="0"/>
          <w:marBottom w:val="0"/>
          <w:divBdr>
            <w:top w:val="none" w:sz="0" w:space="0" w:color="auto"/>
            <w:left w:val="none" w:sz="0" w:space="0" w:color="auto"/>
            <w:bottom w:val="none" w:sz="0" w:space="0" w:color="auto"/>
            <w:right w:val="none" w:sz="0" w:space="0" w:color="auto"/>
          </w:divBdr>
        </w:div>
        <w:div w:id="1902649">
          <w:marLeft w:val="480"/>
          <w:marRight w:val="0"/>
          <w:marTop w:val="0"/>
          <w:marBottom w:val="0"/>
          <w:divBdr>
            <w:top w:val="none" w:sz="0" w:space="0" w:color="auto"/>
            <w:left w:val="none" w:sz="0" w:space="0" w:color="auto"/>
            <w:bottom w:val="none" w:sz="0" w:space="0" w:color="auto"/>
            <w:right w:val="none" w:sz="0" w:space="0" w:color="auto"/>
          </w:divBdr>
        </w:div>
        <w:div w:id="91048073">
          <w:marLeft w:val="480"/>
          <w:marRight w:val="0"/>
          <w:marTop w:val="0"/>
          <w:marBottom w:val="0"/>
          <w:divBdr>
            <w:top w:val="none" w:sz="0" w:space="0" w:color="auto"/>
            <w:left w:val="none" w:sz="0" w:space="0" w:color="auto"/>
            <w:bottom w:val="none" w:sz="0" w:space="0" w:color="auto"/>
            <w:right w:val="none" w:sz="0" w:space="0" w:color="auto"/>
          </w:divBdr>
        </w:div>
        <w:div w:id="1034622380">
          <w:marLeft w:val="480"/>
          <w:marRight w:val="0"/>
          <w:marTop w:val="0"/>
          <w:marBottom w:val="0"/>
          <w:divBdr>
            <w:top w:val="none" w:sz="0" w:space="0" w:color="auto"/>
            <w:left w:val="none" w:sz="0" w:space="0" w:color="auto"/>
            <w:bottom w:val="none" w:sz="0" w:space="0" w:color="auto"/>
            <w:right w:val="none" w:sz="0" w:space="0" w:color="auto"/>
          </w:divBdr>
        </w:div>
        <w:div w:id="2119326309">
          <w:marLeft w:val="480"/>
          <w:marRight w:val="0"/>
          <w:marTop w:val="0"/>
          <w:marBottom w:val="0"/>
          <w:divBdr>
            <w:top w:val="none" w:sz="0" w:space="0" w:color="auto"/>
            <w:left w:val="none" w:sz="0" w:space="0" w:color="auto"/>
            <w:bottom w:val="none" w:sz="0" w:space="0" w:color="auto"/>
            <w:right w:val="none" w:sz="0" w:space="0" w:color="auto"/>
          </w:divBdr>
        </w:div>
        <w:div w:id="175996400">
          <w:marLeft w:val="480"/>
          <w:marRight w:val="0"/>
          <w:marTop w:val="0"/>
          <w:marBottom w:val="0"/>
          <w:divBdr>
            <w:top w:val="none" w:sz="0" w:space="0" w:color="auto"/>
            <w:left w:val="none" w:sz="0" w:space="0" w:color="auto"/>
            <w:bottom w:val="none" w:sz="0" w:space="0" w:color="auto"/>
            <w:right w:val="none" w:sz="0" w:space="0" w:color="auto"/>
          </w:divBdr>
        </w:div>
        <w:div w:id="548499370">
          <w:marLeft w:val="480"/>
          <w:marRight w:val="0"/>
          <w:marTop w:val="0"/>
          <w:marBottom w:val="0"/>
          <w:divBdr>
            <w:top w:val="none" w:sz="0" w:space="0" w:color="auto"/>
            <w:left w:val="none" w:sz="0" w:space="0" w:color="auto"/>
            <w:bottom w:val="none" w:sz="0" w:space="0" w:color="auto"/>
            <w:right w:val="none" w:sz="0" w:space="0" w:color="auto"/>
          </w:divBdr>
        </w:div>
        <w:div w:id="1700662100">
          <w:marLeft w:val="480"/>
          <w:marRight w:val="0"/>
          <w:marTop w:val="0"/>
          <w:marBottom w:val="0"/>
          <w:divBdr>
            <w:top w:val="none" w:sz="0" w:space="0" w:color="auto"/>
            <w:left w:val="none" w:sz="0" w:space="0" w:color="auto"/>
            <w:bottom w:val="none" w:sz="0" w:space="0" w:color="auto"/>
            <w:right w:val="none" w:sz="0" w:space="0" w:color="auto"/>
          </w:divBdr>
        </w:div>
        <w:div w:id="740450703">
          <w:marLeft w:val="480"/>
          <w:marRight w:val="0"/>
          <w:marTop w:val="0"/>
          <w:marBottom w:val="0"/>
          <w:divBdr>
            <w:top w:val="none" w:sz="0" w:space="0" w:color="auto"/>
            <w:left w:val="none" w:sz="0" w:space="0" w:color="auto"/>
            <w:bottom w:val="none" w:sz="0" w:space="0" w:color="auto"/>
            <w:right w:val="none" w:sz="0" w:space="0" w:color="auto"/>
          </w:divBdr>
        </w:div>
        <w:div w:id="1487089665">
          <w:marLeft w:val="480"/>
          <w:marRight w:val="0"/>
          <w:marTop w:val="0"/>
          <w:marBottom w:val="0"/>
          <w:divBdr>
            <w:top w:val="none" w:sz="0" w:space="0" w:color="auto"/>
            <w:left w:val="none" w:sz="0" w:space="0" w:color="auto"/>
            <w:bottom w:val="none" w:sz="0" w:space="0" w:color="auto"/>
            <w:right w:val="none" w:sz="0" w:space="0" w:color="auto"/>
          </w:divBdr>
        </w:div>
        <w:div w:id="582183441">
          <w:marLeft w:val="480"/>
          <w:marRight w:val="0"/>
          <w:marTop w:val="0"/>
          <w:marBottom w:val="0"/>
          <w:divBdr>
            <w:top w:val="none" w:sz="0" w:space="0" w:color="auto"/>
            <w:left w:val="none" w:sz="0" w:space="0" w:color="auto"/>
            <w:bottom w:val="none" w:sz="0" w:space="0" w:color="auto"/>
            <w:right w:val="none" w:sz="0" w:space="0" w:color="auto"/>
          </w:divBdr>
        </w:div>
        <w:div w:id="1034690542">
          <w:marLeft w:val="480"/>
          <w:marRight w:val="0"/>
          <w:marTop w:val="0"/>
          <w:marBottom w:val="0"/>
          <w:divBdr>
            <w:top w:val="none" w:sz="0" w:space="0" w:color="auto"/>
            <w:left w:val="none" w:sz="0" w:space="0" w:color="auto"/>
            <w:bottom w:val="none" w:sz="0" w:space="0" w:color="auto"/>
            <w:right w:val="none" w:sz="0" w:space="0" w:color="auto"/>
          </w:divBdr>
        </w:div>
        <w:div w:id="249508141">
          <w:marLeft w:val="480"/>
          <w:marRight w:val="0"/>
          <w:marTop w:val="0"/>
          <w:marBottom w:val="0"/>
          <w:divBdr>
            <w:top w:val="none" w:sz="0" w:space="0" w:color="auto"/>
            <w:left w:val="none" w:sz="0" w:space="0" w:color="auto"/>
            <w:bottom w:val="none" w:sz="0" w:space="0" w:color="auto"/>
            <w:right w:val="none" w:sz="0" w:space="0" w:color="auto"/>
          </w:divBdr>
        </w:div>
        <w:div w:id="558982442">
          <w:marLeft w:val="480"/>
          <w:marRight w:val="0"/>
          <w:marTop w:val="0"/>
          <w:marBottom w:val="0"/>
          <w:divBdr>
            <w:top w:val="none" w:sz="0" w:space="0" w:color="auto"/>
            <w:left w:val="none" w:sz="0" w:space="0" w:color="auto"/>
            <w:bottom w:val="none" w:sz="0" w:space="0" w:color="auto"/>
            <w:right w:val="none" w:sz="0" w:space="0" w:color="auto"/>
          </w:divBdr>
        </w:div>
        <w:div w:id="476145120">
          <w:marLeft w:val="480"/>
          <w:marRight w:val="0"/>
          <w:marTop w:val="0"/>
          <w:marBottom w:val="0"/>
          <w:divBdr>
            <w:top w:val="none" w:sz="0" w:space="0" w:color="auto"/>
            <w:left w:val="none" w:sz="0" w:space="0" w:color="auto"/>
            <w:bottom w:val="none" w:sz="0" w:space="0" w:color="auto"/>
            <w:right w:val="none" w:sz="0" w:space="0" w:color="auto"/>
          </w:divBdr>
        </w:div>
        <w:div w:id="1518932950">
          <w:marLeft w:val="480"/>
          <w:marRight w:val="0"/>
          <w:marTop w:val="0"/>
          <w:marBottom w:val="0"/>
          <w:divBdr>
            <w:top w:val="none" w:sz="0" w:space="0" w:color="auto"/>
            <w:left w:val="none" w:sz="0" w:space="0" w:color="auto"/>
            <w:bottom w:val="none" w:sz="0" w:space="0" w:color="auto"/>
            <w:right w:val="none" w:sz="0" w:space="0" w:color="auto"/>
          </w:divBdr>
        </w:div>
        <w:div w:id="2086489329">
          <w:marLeft w:val="480"/>
          <w:marRight w:val="0"/>
          <w:marTop w:val="0"/>
          <w:marBottom w:val="0"/>
          <w:divBdr>
            <w:top w:val="none" w:sz="0" w:space="0" w:color="auto"/>
            <w:left w:val="none" w:sz="0" w:space="0" w:color="auto"/>
            <w:bottom w:val="none" w:sz="0" w:space="0" w:color="auto"/>
            <w:right w:val="none" w:sz="0" w:space="0" w:color="auto"/>
          </w:divBdr>
        </w:div>
        <w:div w:id="1305743111">
          <w:marLeft w:val="480"/>
          <w:marRight w:val="0"/>
          <w:marTop w:val="0"/>
          <w:marBottom w:val="0"/>
          <w:divBdr>
            <w:top w:val="none" w:sz="0" w:space="0" w:color="auto"/>
            <w:left w:val="none" w:sz="0" w:space="0" w:color="auto"/>
            <w:bottom w:val="none" w:sz="0" w:space="0" w:color="auto"/>
            <w:right w:val="none" w:sz="0" w:space="0" w:color="auto"/>
          </w:divBdr>
        </w:div>
        <w:div w:id="324551150">
          <w:marLeft w:val="480"/>
          <w:marRight w:val="0"/>
          <w:marTop w:val="0"/>
          <w:marBottom w:val="0"/>
          <w:divBdr>
            <w:top w:val="none" w:sz="0" w:space="0" w:color="auto"/>
            <w:left w:val="none" w:sz="0" w:space="0" w:color="auto"/>
            <w:bottom w:val="none" w:sz="0" w:space="0" w:color="auto"/>
            <w:right w:val="none" w:sz="0" w:space="0" w:color="auto"/>
          </w:divBdr>
        </w:div>
        <w:div w:id="1552571546">
          <w:marLeft w:val="480"/>
          <w:marRight w:val="0"/>
          <w:marTop w:val="0"/>
          <w:marBottom w:val="0"/>
          <w:divBdr>
            <w:top w:val="none" w:sz="0" w:space="0" w:color="auto"/>
            <w:left w:val="none" w:sz="0" w:space="0" w:color="auto"/>
            <w:bottom w:val="none" w:sz="0" w:space="0" w:color="auto"/>
            <w:right w:val="none" w:sz="0" w:space="0" w:color="auto"/>
          </w:divBdr>
        </w:div>
        <w:div w:id="540561084">
          <w:marLeft w:val="480"/>
          <w:marRight w:val="0"/>
          <w:marTop w:val="0"/>
          <w:marBottom w:val="0"/>
          <w:divBdr>
            <w:top w:val="none" w:sz="0" w:space="0" w:color="auto"/>
            <w:left w:val="none" w:sz="0" w:space="0" w:color="auto"/>
            <w:bottom w:val="none" w:sz="0" w:space="0" w:color="auto"/>
            <w:right w:val="none" w:sz="0" w:space="0" w:color="auto"/>
          </w:divBdr>
        </w:div>
        <w:div w:id="381245921">
          <w:marLeft w:val="480"/>
          <w:marRight w:val="0"/>
          <w:marTop w:val="0"/>
          <w:marBottom w:val="0"/>
          <w:divBdr>
            <w:top w:val="none" w:sz="0" w:space="0" w:color="auto"/>
            <w:left w:val="none" w:sz="0" w:space="0" w:color="auto"/>
            <w:bottom w:val="none" w:sz="0" w:space="0" w:color="auto"/>
            <w:right w:val="none" w:sz="0" w:space="0" w:color="auto"/>
          </w:divBdr>
        </w:div>
        <w:div w:id="865754591">
          <w:marLeft w:val="480"/>
          <w:marRight w:val="0"/>
          <w:marTop w:val="0"/>
          <w:marBottom w:val="0"/>
          <w:divBdr>
            <w:top w:val="none" w:sz="0" w:space="0" w:color="auto"/>
            <w:left w:val="none" w:sz="0" w:space="0" w:color="auto"/>
            <w:bottom w:val="none" w:sz="0" w:space="0" w:color="auto"/>
            <w:right w:val="none" w:sz="0" w:space="0" w:color="auto"/>
          </w:divBdr>
        </w:div>
        <w:div w:id="1267883762">
          <w:marLeft w:val="480"/>
          <w:marRight w:val="0"/>
          <w:marTop w:val="0"/>
          <w:marBottom w:val="0"/>
          <w:divBdr>
            <w:top w:val="none" w:sz="0" w:space="0" w:color="auto"/>
            <w:left w:val="none" w:sz="0" w:space="0" w:color="auto"/>
            <w:bottom w:val="none" w:sz="0" w:space="0" w:color="auto"/>
            <w:right w:val="none" w:sz="0" w:space="0" w:color="auto"/>
          </w:divBdr>
        </w:div>
        <w:div w:id="269557902">
          <w:marLeft w:val="480"/>
          <w:marRight w:val="0"/>
          <w:marTop w:val="0"/>
          <w:marBottom w:val="0"/>
          <w:divBdr>
            <w:top w:val="none" w:sz="0" w:space="0" w:color="auto"/>
            <w:left w:val="none" w:sz="0" w:space="0" w:color="auto"/>
            <w:bottom w:val="none" w:sz="0" w:space="0" w:color="auto"/>
            <w:right w:val="none" w:sz="0" w:space="0" w:color="auto"/>
          </w:divBdr>
        </w:div>
        <w:div w:id="1853716272">
          <w:marLeft w:val="480"/>
          <w:marRight w:val="0"/>
          <w:marTop w:val="0"/>
          <w:marBottom w:val="0"/>
          <w:divBdr>
            <w:top w:val="none" w:sz="0" w:space="0" w:color="auto"/>
            <w:left w:val="none" w:sz="0" w:space="0" w:color="auto"/>
            <w:bottom w:val="none" w:sz="0" w:space="0" w:color="auto"/>
            <w:right w:val="none" w:sz="0" w:space="0" w:color="auto"/>
          </w:divBdr>
        </w:div>
        <w:div w:id="205683485">
          <w:marLeft w:val="480"/>
          <w:marRight w:val="0"/>
          <w:marTop w:val="0"/>
          <w:marBottom w:val="0"/>
          <w:divBdr>
            <w:top w:val="none" w:sz="0" w:space="0" w:color="auto"/>
            <w:left w:val="none" w:sz="0" w:space="0" w:color="auto"/>
            <w:bottom w:val="none" w:sz="0" w:space="0" w:color="auto"/>
            <w:right w:val="none" w:sz="0" w:space="0" w:color="auto"/>
          </w:divBdr>
        </w:div>
        <w:div w:id="727803262">
          <w:marLeft w:val="480"/>
          <w:marRight w:val="0"/>
          <w:marTop w:val="0"/>
          <w:marBottom w:val="0"/>
          <w:divBdr>
            <w:top w:val="none" w:sz="0" w:space="0" w:color="auto"/>
            <w:left w:val="none" w:sz="0" w:space="0" w:color="auto"/>
            <w:bottom w:val="none" w:sz="0" w:space="0" w:color="auto"/>
            <w:right w:val="none" w:sz="0" w:space="0" w:color="auto"/>
          </w:divBdr>
        </w:div>
        <w:div w:id="1080299387">
          <w:marLeft w:val="480"/>
          <w:marRight w:val="0"/>
          <w:marTop w:val="0"/>
          <w:marBottom w:val="0"/>
          <w:divBdr>
            <w:top w:val="none" w:sz="0" w:space="0" w:color="auto"/>
            <w:left w:val="none" w:sz="0" w:space="0" w:color="auto"/>
            <w:bottom w:val="none" w:sz="0" w:space="0" w:color="auto"/>
            <w:right w:val="none" w:sz="0" w:space="0" w:color="auto"/>
          </w:divBdr>
        </w:div>
        <w:div w:id="1808274559">
          <w:marLeft w:val="480"/>
          <w:marRight w:val="0"/>
          <w:marTop w:val="0"/>
          <w:marBottom w:val="0"/>
          <w:divBdr>
            <w:top w:val="none" w:sz="0" w:space="0" w:color="auto"/>
            <w:left w:val="none" w:sz="0" w:space="0" w:color="auto"/>
            <w:bottom w:val="none" w:sz="0" w:space="0" w:color="auto"/>
            <w:right w:val="none" w:sz="0" w:space="0" w:color="auto"/>
          </w:divBdr>
        </w:div>
        <w:div w:id="1594316182">
          <w:marLeft w:val="480"/>
          <w:marRight w:val="0"/>
          <w:marTop w:val="0"/>
          <w:marBottom w:val="0"/>
          <w:divBdr>
            <w:top w:val="none" w:sz="0" w:space="0" w:color="auto"/>
            <w:left w:val="none" w:sz="0" w:space="0" w:color="auto"/>
            <w:bottom w:val="none" w:sz="0" w:space="0" w:color="auto"/>
            <w:right w:val="none" w:sz="0" w:space="0" w:color="auto"/>
          </w:divBdr>
        </w:div>
      </w:divsChild>
    </w:div>
    <w:div w:id="1857646930">
      <w:bodyDiv w:val="1"/>
      <w:marLeft w:val="0"/>
      <w:marRight w:val="0"/>
      <w:marTop w:val="0"/>
      <w:marBottom w:val="0"/>
      <w:divBdr>
        <w:top w:val="none" w:sz="0" w:space="0" w:color="auto"/>
        <w:left w:val="none" w:sz="0" w:space="0" w:color="auto"/>
        <w:bottom w:val="none" w:sz="0" w:space="0" w:color="auto"/>
        <w:right w:val="none" w:sz="0" w:space="0" w:color="auto"/>
      </w:divBdr>
    </w:div>
    <w:div w:id="1860970739">
      <w:bodyDiv w:val="1"/>
      <w:marLeft w:val="0"/>
      <w:marRight w:val="0"/>
      <w:marTop w:val="0"/>
      <w:marBottom w:val="0"/>
      <w:divBdr>
        <w:top w:val="none" w:sz="0" w:space="0" w:color="auto"/>
        <w:left w:val="none" w:sz="0" w:space="0" w:color="auto"/>
        <w:bottom w:val="none" w:sz="0" w:space="0" w:color="auto"/>
        <w:right w:val="none" w:sz="0" w:space="0" w:color="auto"/>
      </w:divBdr>
    </w:div>
    <w:div w:id="1869488320">
      <w:bodyDiv w:val="1"/>
      <w:marLeft w:val="0"/>
      <w:marRight w:val="0"/>
      <w:marTop w:val="0"/>
      <w:marBottom w:val="0"/>
      <w:divBdr>
        <w:top w:val="none" w:sz="0" w:space="0" w:color="auto"/>
        <w:left w:val="none" w:sz="0" w:space="0" w:color="auto"/>
        <w:bottom w:val="none" w:sz="0" w:space="0" w:color="auto"/>
        <w:right w:val="none" w:sz="0" w:space="0" w:color="auto"/>
      </w:divBdr>
    </w:div>
    <w:div w:id="1879276196">
      <w:bodyDiv w:val="1"/>
      <w:marLeft w:val="0"/>
      <w:marRight w:val="0"/>
      <w:marTop w:val="0"/>
      <w:marBottom w:val="0"/>
      <w:divBdr>
        <w:top w:val="none" w:sz="0" w:space="0" w:color="auto"/>
        <w:left w:val="none" w:sz="0" w:space="0" w:color="auto"/>
        <w:bottom w:val="none" w:sz="0" w:space="0" w:color="auto"/>
        <w:right w:val="none" w:sz="0" w:space="0" w:color="auto"/>
      </w:divBdr>
    </w:div>
    <w:div w:id="1883125721">
      <w:bodyDiv w:val="1"/>
      <w:marLeft w:val="0"/>
      <w:marRight w:val="0"/>
      <w:marTop w:val="0"/>
      <w:marBottom w:val="0"/>
      <w:divBdr>
        <w:top w:val="none" w:sz="0" w:space="0" w:color="auto"/>
        <w:left w:val="none" w:sz="0" w:space="0" w:color="auto"/>
        <w:bottom w:val="none" w:sz="0" w:space="0" w:color="auto"/>
        <w:right w:val="none" w:sz="0" w:space="0" w:color="auto"/>
      </w:divBdr>
    </w:div>
    <w:div w:id="1888373856">
      <w:bodyDiv w:val="1"/>
      <w:marLeft w:val="0"/>
      <w:marRight w:val="0"/>
      <w:marTop w:val="0"/>
      <w:marBottom w:val="0"/>
      <w:divBdr>
        <w:top w:val="none" w:sz="0" w:space="0" w:color="auto"/>
        <w:left w:val="none" w:sz="0" w:space="0" w:color="auto"/>
        <w:bottom w:val="none" w:sz="0" w:space="0" w:color="auto"/>
        <w:right w:val="none" w:sz="0" w:space="0" w:color="auto"/>
      </w:divBdr>
    </w:div>
    <w:div w:id="1914391590">
      <w:bodyDiv w:val="1"/>
      <w:marLeft w:val="0"/>
      <w:marRight w:val="0"/>
      <w:marTop w:val="0"/>
      <w:marBottom w:val="0"/>
      <w:divBdr>
        <w:top w:val="none" w:sz="0" w:space="0" w:color="auto"/>
        <w:left w:val="none" w:sz="0" w:space="0" w:color="auto"/>
        <w:bottom w:val="none" w:sz="0" w:space="0" w:color="auto"/>
        <w:right w:val="none" w:sz="0" w:space="0" w:color="auto"/>
      </w:divBdr>
    </w:div>
    <w:div w:id="1928541770">
      <w:bodyDiv w:val="1"/>
      <w:marLeft w:val="0"/>
      <w:marRight w:val="0"/>
      <w:marTop w:val="0"/>
      <w:marBottom w:val="0"/>
      <w:divBdr>
        <w:top w:val="none" w:sz="0" w:space="0" w:color="auto"/>
        <w:left w:val="none" w:sz="0" w:space="0" w:color="auto"/>
        <w:bottom w:val="none" w:sz="0" w:space="0" w:color="auto"/>
        <w:right w:val="none" w:sz="0" w:space="0" w:color="auto"/>
      </w:divBdr>
    </w:div>
    <w:div w:id="1929192249">
      <w:bodyDiv w:val="1"/>
      <w:marLeft w:val="0"/>
      <w:marRight w:val="0"/>
      <w:marTop w:val="0"/>
      <w:marBottom w:val="0"/>
      <w:divBdr>
        <w:top w:val="none" w:sz="0" w:space="0" w:color="auto"/>
        <w:left w:val="none" w:sz="0" w:space="0" w:color="auto"/>
        <w:bottom w:val="none" w:sz="0" w:space="0" w:color="auto"/>
        <w:right w:val="none" w:sz="0" w:space="0" w:color="auto"/>
      </w:divBdr>
    </w:div>
    <w:div w:id="1930892976">
      <w:bodyDiv w:val="1"/>
      <w:marLeft w:val="0"/>
      <w:marRight w:val="0"/>
      <w:marTop w:val="0"/>
      <w:marBottom w:val="0"/>
      <w:divBdr>
        <w:top w:val="none" w:sz="0" w:space="0" w:color="auto"/>
        <w:left w:val="none" w:sz="0" w:space="0" w:color="auto"/>
        <w:bottom w:val="none" w:sz="0" w:space="0" w:color="auto"/>
        <w:right w:val="none" w:sz="0" w:space="0" w:color="auto"/>
      </w:divBdr>
    </w:div>
    <w:div w:id="1938825049">
      <w:bodyDiv w:val="1"/>
      <w:marLeft w:val="0"/>
      <w:marRight w:val="0"/>
      <w:marTop w:val="0"/>
      <w:marBottom w:val="0"/>
      <w:divBdr>
        <w:top w:val="none" w:sz="0" w:space="0" w:color="auto"/>
        <w:left w:val="none" w:sz="0" w:space="0" w:color="auto"/>
        <w:bottom w:val="none" w:sz="0" w:space="0" w:color="auto"/>
        <w:right w:val="none" w:sz="0" w:space="0" w:color="auto"/>
      </w:divBdr>
    </w:div>
    <w:div w:id="1953785120">
      <w:bodyDiv w:val="1"/>
      <w:marLeft w:val="0"/>
      <w:marRight w:val="0"/>
      <w:marTop w:val="0"/>
      <w:marBottom w:val="0"/>
      <w:divBdr>
        <w:top w:val="none" w:sz="0" w:space="0" w:color="auto"/>
        <w:left w:val="none" w:sz="0" w:space="0" w:color="auto"/>
        <w:bottom w:val="none" w:sz="0" w:space="0" w:color="auto"/>
        <w:right w:val="none" w:sz="0" w:space="0" w:color="auto"/>
      </w:divBdr>
    </w:div>
    <w:div w:id="1955944017">
      <w:bodyDiv w:val="1"/>
      <w:marLeft w:val="0"/>
      <w:marRight w:val="0"/>
      <w:marTop w:val="0"/>
      <w:marBottom w:val="0"/>
      <w:divBdr>
        <w:top w:val="none" w:sz="0" w:space="0" w:color="auto"/>
        <w:left w:val="none" w:sz="0" w:space="0" w:color="auto"/>
        <w:bottom w:val="none" w:sz="0" w:space="0" w:color="auto"/>
        <w:right w:val="none" w:sz="0" w:space="0" w:color="auto"/>
      </w:divBdr>
    </w:div>
    <w:div w:id="1959025336">
      <w:bodyDiv w:val="1"/>
      <w:marLeft w:val="0"/>
      <w:marRight w:val="0"/>
      <w:marTop w:val="0"/>
      <w:marBottom w:val="0"/>
      <w:divBdr>
        <w:top w:val="none" w:sz="0" w:space="0" w:color="auto"/>
        <w:left w:val="none" w:sz="0" w:space="0" w:color="auto"/>
        <w:bottom w:val="none" w:sz="0" w:space="0" w:color="auto"/>
        <w:right w:val="none" w:sz="0" w:space="0" w:color="auto"/>
      </w:divBdr>
    </w:div>
    <w:div w:id="1977181329">
      <w:bodyDiv w:val="1"/>
      <w:marLeft w:val="0"/>
      <w:marRight w:val="0"/>
      <w:marTop w:val="0"/>
      <w:marBottom w:val="0"/>
      <w:divBdr>
        <w:top w:val="none" w:sz="0" w:space="0" w:color="auto"/>
        <w:left w:val="none" w:sz="0" w:space="0" w:color="auto"/>
        <w:bottom w:val="none" w:sz="0" w:space="0" w:color="auto"/>
        <w:right w:val="none" w:sz="0" w:space="0" w:color="auto"/>
      </w:divBdr>
    </w:div>
    <w:div w:id="1984652830">
      <w:bodyDiv w:val="1"/>
      <w:marLeft w:val="0"/>
      <w:marRight w:val="0"/>
      <w:marTop w:val="0"/>
      <w:marBottom w:val="0"/>
      <w:divBdr>
        <w:top w:val="none" w:sz="0" w:space="0" w:color="auto"/>
        <w:left w:val="none" w:sz="0" w:space="0" w:color="auto"/>
        <w:bottom w:val="none" w:sz="0" w:space="0" w:color="auto"/>
        <w:right w:val="none" w:sz="0" w:space="0" w:color="auto"/>
      </w:divBdr>
    </w:div>
    <w:div w:id="1998994101">
      <w:bodyDiv w:val="1"/>
      <w:marLeft w:val="0"/>
      <w:marRight w:val="0"/>
      <w:marTop w:val="0"/>
      <w:marBottom w:val="0"/>
      <w:divBdr>
        <w:top w:val="none" w:sz="0" w:space="0" w:color="auto"/>
        <w:left w:val="none" w:sz="0" w:space="0" w:color="auto"/>
        <w:bottom w:val="none" w:sz="0" w:space="0" w:color="auto"/>
        <w:right w:val="none" w:sz="0" w:space="0" w:color="auto"/>
      </w:divBdr>
    </w:div>
    <w:div w:id="2018580332">
      <w:bodyDiv w:val="1"/>
      <w:marLeft w:val="0"/>
      <w:marRight w:val="0"/>
      <w:marTop w:val="0"/>
      <w:marBottom w:val="0"/>
      <w:divBdr>
        <w:top w:val="none" w:sz="0" w:space="0" w:color="auto"/>
        <w:left w:val="none" w:sz="0" w:space="0" w:color="auto"/>
        <w:bottom w:val="none" w:sz="0" w:space="0" w:color="auto"/>
        <w:right w:val="none" w:sz="0" w:space="0" w:color="auto"/>
      </w:divBdr>
    </w:div>
    <w:div w:id="2031947926">
      <w:bodyDiv w:val="1"/>
      <w:marLeft w:val="0"/>
      <w:marRight w:val="0"/>
      <w:marTop w:val="0"/>
      <w:marBottom w:val="0"/>
      <w:divBdr>
        <w:top w:val="none" w:sz="0" w:space="0" w:color="auto"/>
        <w:left w:val="none" w:sz="0" w:space="0" w:color="auto"/>
        <w:bottom w:val="none" w:sz="0" w:space="0" w:color="auto"/>
        <w:right w:val="none" w:sz="0" w:space="0" w:color="auto"/>
      </w:divBdr>
    </w:div>
    <w:div w:id="2039813694">
      <w:bodyDiv w:val="1"/>
      <w:marLeft w:val="0"/>
      <w:marRight w:val="0"/>
      <w:marTop w:val="0"/>
      <w:marBottom w:val="0"/>
      <w:divBdr>
        <w:top w:val="none" w:sz="0" w:space="0" w:color="auto"/>
        <w:left w:val="none" w:sz="0" w:space="0" w:color="auto"/>
        <w:bottom w:val="none" w:sz="0" w:space="0" w:color="auto"/>
        <w:right w:val="none" w:sz="0" w:space="0" w:color="auto"/>
      </w:divBdr>
    </w:div>
    <w:div w:id="2059547084">
      <w:bodyDiv w:val="1"/>
      <w:marLeft w:val="0"/>
      <w:marRight w:val="0"/>
      <w:marTop w:val="0"/>
      <w:marBottom w:val="0"/>
      <w:divBdr>
        <w:top w:val="none" w:sz="0" w:space="0" w:color="auto"/>
        <w:left w:val="none" w:sz="0" w:space="0" w:color="auto"/>
        <w:bottom w:val="none" w:sz="0" w:space="0" w:color="auto"/>
        <w:right w:val="none" w:sz="0" w:space="0" w:color="auto"/>
      </w:divBdr>
    </w:div>
    <w:div w:id="2066563582">
      <w:bodyDiv w:val="1"/>
      <w:marLeft w:val="0"/>
      <w:marRight w:val="0"/>
      <w:marTop w:val="0"/>
      <w:marBottom w:val="0"/>
      <w:divBdr>
        <w:top w:val="none" w:sz="0" w:space="0" w:color="auto"/>
        <w:left w:val="none" w:sz="0" w:space="0" w:color="auto"/>
        <w:bottom w:val="none" w:sz="0" w:space="0" w:color="auto"/>
        <w:right w:val="none" w:sz="0" w:space="0" w:color="auto"/>
      </w:divBdr>
    </w:div>
    <w:div w:id="2091463923">
      <w:bodyDiv w:val="1"/>
      <w:marLeft w:val="0"/>
      <w:marRight w:val="0"/>
      <w:marTop w:val="0"/>
      <w:marBottom w:val="0"/>
      <w:divBdr>
        <w:top w:val="none" w:sz="0" w:space="0" w:color="auto"/>
        <w:left w:val="none" w:sz="0" w:space="0" w:color="auto"/>
        <w:bottom w:val="none" w:sz="0" w:space="0" w:color="auto"/>
        <w:right w:val="none" w:sz="0" w:space="0" w:color="auto"/>
      </w:divBdr>
    </w:div>
    <w:div w:id="2099867696">
      <w:bodyDiv w:val="1"/>
      <w:marLeft w:val="0"/>
      <w:marRight w:val="0"/>
      <w:marTop w:val="0"/>
      <w:marBottom w:val="0"/>
      <w:divBdr>
        <w:top w:val="none" w:sz="0" w:space="0" w:color="auto"/>
        <w:left w:val="none" w:sz="0" w:space="0" w:color="auto"/>
        <w:bottom w:val="none" w:sz="0" w:space="0" w:color="auto"/>
        <w:right w:val="none" w:sz="0" w:space="0" w:color="auto"/>
      </w:divBdr>
    </w:div>
    <w:div w:id="2101676453">
      <w:bodyDiv w:val="1"/>
      <w:marLeft w:val="0"/>
      <w:marRight w:val="0"/>
      <w:marTop w:val="0"/>
      <w:marBottom w:val="0"/>
      <w:divBdr>
        <w:top w:val="none" w:sz="0" w:space="0" w:color="auto"/>
        <w:left w:val="none" w:sz="0" w:space="0" w:color="auto"/>
        <w:bottom w:val="none" w:sz="0" w:space="0" w:color="auto"/>
        <w:right w:val="none" w:sz="0" w:space="0" w:color="auto"/>
      </w:divBdr>
    </w:div>
    <w:div w:id="2103336347">
      <w:bodyDiv w:val="1"/>
      <w:marLeft w:val="0"/>
      <w:marRight w:val="0"/>
      <w:marTop w:val="0"/>
      <w:marBottom w:val="0"/>
      <w:divBdr>
        <w:top w:val="none" w:sz="0" w:space="0" w:color="auto"/>
        <w:left w:val="none" w:sz="0" w:space="0" w:color="auto"/>
        <w:bottom w:val="none" w:sz="0" w:space="0" w:color="auto"/>
        <w:right w:val="none" w:sz="0" w:space="0" w:color="auto"/>
      </w:divBdr>
    </w:div>
    <w:div w:id="2109231868">
      <w:bodyDiv w:val="1"/>
      <w:marLeft w:val="0"/>
      <w:marRight w:val="0"/>
      <w:marTop w:val="0"/>
      <w:marBottom w:val="0"/>
      <w:divBdr>
        <w:top w:val="none" w:sz="0" w:space="0" w:color="auto"/>
        <w:left w:val="none" w:sz="0" w:space="0" w:color="auto"/>
        <w:bottom w:val="none" w:sz="0" w:space="0" w:color="auto"/>
        <w:right w:val="none" w:sz="0" w:space="0" w:color="auto"/>
      </w:divBdr>
    </w:div>
    <w:div w:id="2120024086">
      <w:bodyDiv w:val="1"/>
      <w:marLeft w:val="0"/>
      <w:marRight w:val="0"/>
      <w:marTop w:val="0"/>
      <w:marBottom w:val="0"/>
      <w:divBdr>
        <w:top w:val="none" w:sz="0" w:space="0" w:color="auto"/>
        <w:left w:val="none" w:sz="0" w:space="0" w:color="auto"/>
        <w:bottom w:val="none" w:sz="0" w:space="0" w:color="auto"/>
        <w:right w:val="none" w:sz="0" w:space="0" w:color="auto"/>
      </w:divBdr>
    </w:div>
    <w:div w:id="2137217000">
      <w:bodyDiv w:val="1"/>
      <w:marLeft w:val="0"/>
      <w:marRight w:val="0"/>
      <w:marTop w:val="0"/>
      <w:marBottom w:val="0"/>
      <w:divBdr>
        <w:top w:val="none" w:sz="0" w:space="0" w:color="auto"/>
        <w:left w:val="none" w:sz="0" w:space="0" w:color="auto"/>
        <w:bottom w:val="none" w:sz="0" w:space="0" w:color="auto"/>
        <w:right w:val="none" w:sz="0" w:space="0" w:color="auto"/>
      </w:divBdr>
    </w:div>
    <w:div w:id="2139756931">
      <w:bodyDiv w:val="1"/>
      <w:marLeft w:val="0"/>
      <w:marRight w:val="0"/>
      <w:marTop w:val="0"/>
      <w:marBottom w:val="0"/>
      <w:divBdr>
        <w:top w:val="none" w:sz="0" w:space="0" w:color="auto"/>
        <w:left w:val="none" w:sz="0" w:space="0" w:color="auto"/>
        <w:bottom w:val="none" w:sz="0" w:space="0" w:color="auto"/>
        <w:right w:val="none" w:sz="0" w:space="0" w:color="auto"/>
      </w:divBdr>
    </w:div>
    <w:div w:id="2140412523">
      <w:bodyDiv w:val="1"/>
      <w:marLeft w:val="0"/>
      <w:marRight w:val="0"/>
      <w:marTop w:val="0"/>
      <w:marBottom w:val="0"/>
      <w:divBdr>
        <w:top w:val="none" w:sz="0" w:space="0" w:color="auto"/>
        <w:left w:val="none" w:sz="0" w:space="0" w:color="auto"/>
        <w:bottom w:val="none" w:sz="0" w:space="0" w:color="auto"/>
        <w:right w:val="none" w:sz="0" w:space="0" w:color="auto"/>
      </w:divBdr>
    </w:div>
    <w:div w:id="2142190676">
      <w:bodyDiv w:val="1"/>
      <w:marLeft w:val="0"/>
      <w:marRight w:val="0"/>
      <w:marTop w:val="0"/>
      <w:marBottom w:val="0"/>
      <w:divBdr>
        <w:top w:val="none" w:sz="0" w:space="0" w:color="auto"/>
        <w:left w:val="none" w:sz="0" w:space="0" w:color="auto"/>
        <w:bottom w:val="none" w:sz="0" w:space="0" w:color="auto"/>
        <w:right w:val="none" w:sz="0" w:space="0" w:color="auto"/>
      </w:divBdr>
    </w:div>
    <w:div w:id="214252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E709125-E6B9-438E-854D-8DFFB04A5B72}"/>
      </w:docPartPr>
      <w:docPartBody>
        <w:p w:rsidR="00491C0C" w:rsidRDefault="004E6A5D">
          <w:r w:rsidRPr="00AB7898">
            <w:rPr>
              <w:rStyle w:val="PlaceholderText"/>
            </w:rPr>
            <w:t>Click or tap here to enter text.</w:t>
          </w:r>
        </w:p>
      </w:docPartBody>
    </w:docPart>
    <w:docPart>
      <w:docPartPr>
        <w:name w:val="47486136AD954C18B4F42D3EF9F5B922"/>
        <w:category>
          <w:name w:val="General"/>
          <w:gallery w:val="placeholder"/>
        </w:category>
        <w:types>
          <w:type w:val="bbPlcHdr"/>
        </w:types>
        <w:behaviors>
          <w:behavior w:val="content"/>
        </w:behaviors>
        <w:guid w:val="{E306B969-1E40-4E31-AE53-D54CE719FD22}"/>
      </w:docPartPr>
      <w:docPartBody>
        <w:p w:rsidR="00491C0C" w:rsidRDefault="004E6A5D" w:rsidP="004E6A5D">
          <w:pPr>
            <w:pStyle w:val="47486136AD954C18B4F42D3EF9F5B922"/>
          </w:pPr>
          <w:r w:rsidRPr="00AB7898">
            <w:rPr>
              <w:rStyle w:val="PlaceholderText"/>
            </w:rPr>
            <w:t>Click or tap here to enter text.</w:t>
          </w:r>
        </w:p>
      </w:docPartBody>
    </w:docPart>
    <w:docPart>
      <w:docPartPr>
        <w:name w:val="80708D4481394FB382A996B7790B08B0"/>
        <w:category>
          <w:name w:val="General"/>
          <w:gallery w:val="placeholder"/>
        </w:category>
        <w:types>
          <w:type w:val="bbPlcHdr"/>
        </w:types>
        <w:behaviors>
          <w:behavior w:val="content"/>
        </w:behaviors>
        <w:guid w:val="{04B7DB33-FC2C-4E5C-9B1B-1CB022A8F92F}"/>
      </w:docPartPr>
      <w:docPartBody>
        <w:p w:rsidR="00491C0C" w:rsidRDefault="004E6A5D" w:rsidP="004E6A5D">
          <w:pPr>
            <w:pStyle w:val="80708D4481394FB382A996B7790B08B0"/>
          </w:pPr>
          <w:r w:rsidRPr="00AB78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A5D"/>
    <w:rsid w:val="000325AE"/>
    <w:rsid w:val="000C7DFC"/>
    <w:rsid w:val="0026424B"/>
    <w:rsid w:val="003846B1"/>
    <w:rsid w:val="00491C0C"/>
    <w:rsid w:val="004E6A5D"/>
    <w:rsid w:val="00580CB1"/>
    <w:rsid w:val="00816D12"/>
    <w:rsid w:val="009972E6"/>
    <w:rsid w:val="00B60079"/>
    <w:rsid w:val="00C519AC"/>
    <w:rsid w:val="00C94C38"/>
    <w:rsid w:val="00D71F51"/>
    <w:rsid w:val="00EA7FE6"/>
    <w:rsid w:val="00F24106"/>
    <w:rsid w:val="00F91FD9"/>
    <w:rsid w:val="00FB34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A5D"/>
    <w:rPr>
      <w:color w:val="808080"/>
    </w:rPr>
  </w:style>
  <w:style w:type="paragraph" w:customStyle="1" w:styleId="47486136AD954C18B4F42D3EF9F5B922">
    <w:name w:val="47486136AD954C18B4F42D3EF9F5B922"/>
    <w:rsid w:val="004E6A5D"/>
  </w:style>
  <w:style w:type="paragraph" w:customStyle="1" w:styleId="80708D4481394FB382A996B7790B08B0">
    <w:name w:val="80708D4481394FB382A996B7790B08B0"/>
    <w:rsid w:val="004E6A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23470C10-BABA-4722-A780-2523830D2834}">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b5afaf34-8df5-4813-a2b1-7291e6570ba7&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YjVhZmFmMzQtOGRmNS00ODEzLWEyYjEtNzI5MWU2NTcwYmE3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citationID&quot;:&quot;MENDELEY_CITATION_0a07477f-d5ba-4c0d-9d49-62487a9aca4c&quot;,&quot;properties&quot;:{&quot;noteIndex&quot;:0},&quot;isEdited&quot;:false,&quot;manualOverride&quot;:{&quot;isManuallyOverridden&quot;:false,&quot;citeprocText&quot;:&quot;(Bian et al., 2024)&quot;,&quot;manualOverrideText&quot;:&quot;&quot;},&quot;citationTag&quot;:&quot;MENDELEY_CITATION_v3_eyJjaXRhdGlvbklEIjoiTUVOREVMRVlfQ0lUQVRJT05fMGEwNzQ3N2YtZDViYS00YzBkLTlkNDktNjI0ODdhOWFjYTRj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quot;,&quot;citationItems&quot;:[{&quot;id&quot;:&quot;1f8927ba-5880-304a-8c6e-21e43b144e64&quot;,&quot;itemData&quot;:{&quot;type&quot;:&quot;article-journal&quot;,&quot;id&quot;:&quot;1f8927ba-5880-304a-8c6e-21e43b144e64&quot;,&quot;title&quot;:&quot;A critical review of co-pollution of microplastics and heavy metals in agricultural soil environments&quot;,&quot;author&quot;:[{&quot;family&quot;:&quot;Bian&quot;,&quot;given&quot;:&quot;Jianlin&quot;,&quot;parse-names&quot;:false,&quot;dropping-particle&quot;:&quot;&quot;,&quot;non-dropping-particle&quot;:&quot;&quot;},{&quot;family&quot;:&quot;Peng&quot;,&quot;given&quot;:&quot;Nian&quot;,&quot;parse-names&quot;:false,&quot;dropping-particle&quot;:&quot;&quot;,&quot;non-dropping-particle&quot;:&quot;&quot;},{&quot;family&quot;:&quot;Zhou&quot;,&quot;given&quot;:&quot;Ziyi&quot;,&quot;parse-names&quot;:false,&quot;dropping-particle&quot;:&quot;&quot;,&quot;non-dropping-particle&quot;:&quot;&quot;},{&quot;family&quot;:&quot;Yang&quot;,&quot;given&quot;:&quot;Junxing&quot;,&quot;parse-names&quot;:false,&quot;dropping-particle&quot;:&quot;&quot;,&quot;non-dropping-particle&quot;:&quot;&quot;},{&quot;family&quot;:&quot;Wang&quot;,&quot;given&quot;:&quot;Xuedong&quot;,&quot;parse-names&quot;:false,&quot;dropping-particle&quot;:&quot;&quot;,&quot;non-dropping-particle&quot;:&quot;&quot;}],&quot;container-title&quot;:&quot;Ecotoxicology and Environmental Safety&quot;,&quot;container-title-short&quot;:&quot;Ecotoxicol Environ Saf&quot;,&quot;DOI&quot;:&quot;10.1016/j.ecoenv.2024.117248&quot;,&quot;ISSN&quot;:&quot;01476513&quot;,&quot;issued&quot;:{&quot;date-parts&quot;:[[2024,11]]},&quot;page&quot;:&quot;117248&quot;,&quot;volume&quot;:&quot;286&quot;},&quot;isTemporary&quot;:false}]},{&quot;citationID&quot;:&quot;MENDELEY_CITATION_33962685-4f5e-4ad6-9a3c-5a1f2e6a14ba&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MzM5NjI2ODUtNGY1ZS00YWQ2LTlhM2MtNWExZjJlNmExNGJh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d6811f3-324f-4447-9e01-24c890844bd0&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OWQ2ODExZjMtMzI0Zi00NDQ3LTllMDEtMjRjODkwODQ0YmQw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0e8e428e-1205-4c49-a675-c5f6a0d87f72&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MGU4ZTQyOGUtMTIwNS00YzQ5LWE2NzUtYzVmNmEwZDg3Zjcy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2ad376f9-6ffc-4643-9ef4-0bd3bfb28ed5&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MmFkMzc2ZjktNmZmYy00NjQzLTllZjQtMGJkM2JmYjI4ZWQ1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e8b4a0f2-48f8-4bc5-9cd4-3df64926314e&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ZThiNGEwZjItNDhmOC00YmM1LTljZDQtM2RmNjQ5MjYz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6a506ce9-fa14-4294-86e8-09c6fb9b652e&quot;,&quot;properties&quot;:{&quot;noteIndex&quot;:0},&quot;isEdited&quot;:false,&quot;manualOverride&quot;:{&quot;isManuallyOverridden&quot;:false,&quot;citeprocText&quot;:&quot;(Pothiraj et al., 2023)&quot;,&quot;manualOverrideText&quot;:&quot;&quot;},&quot;citationTag&quot;:&quot;MENDELEY_CITATION_v3_eyJjaXRhdGlvbklEIjoiTUVOREVMRVlfQ0lUQVRJT05fNmE1MDZjZTktZmExNC00Mjk0LTg2ZTgtMDljNmZiOWI2NTJl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quot;,&quot;citationItems&quot;:[{&quot;id&quot;:&quot;fcc7f6be-8c5f-3576-b7b2-7eaa0dba108b&quot;,&quot;itemData&quot;:{&quot;type&quot;:&quot;article-journal&quot;,&quot;id&quot;:&quot;fcc7f6be-8c5f-3576-b7b2-7eaa0dba108b&quot;,&quot;title&quot;:&quot;Vulnerability of microplastics on marine environment: A review&quot;,&quot;author&quot;:[{&quot;family&quot;:&quot;Pothiraj&quot;,&quot;given&quot;:&quot;Chinnathambi&quot;,&quot;parse-names&quot;:false,&quot;dropping-particle&quot;:&quot;&quot;,&quot;non-dropping-particle&quot;:&quot;&quot;},{&quot;family&quot;:&quot;Amutha Gokul&quot;,&quot;given&quot;:&quot;Tamilselvan&quot;,&quot;parse-names&quot;:false,&quot;dropping-particle&quot;:&quot;&quot;,&quot;non-dropping-particle&quot;:&quot;&quot;},{&quot;family&quot;:&quot;Ramesh Kumar&quot;,&quot;given&quot;:&quot;Kamatchi&quot;,&quot;parse-names&quot;:false,&quot;dropping-particle&quot;:&quot;&quot;,&quot;non-dropping-particle&quot;:&quot;&quot;},{&quot;family&quot;:&quot;Ramasubramanian&quot;,&quot;given&quot;:&quot;Arumugam&quot;,&quot;parse-names&quot;:false,&quot;dropping-particle&quot;:&quot;&quot;,&quot;non-dropping-particle&quot;:&quot;&quot;},{&quot;family&quot;:&quot;Palanichamy&quot;,&quot;given&quot;:&quot;Ayyappan&quot;,&quot;parse-names&quot;:false,&quot;dropping-particle&quot;:&quot;&quot;,&quot;non-dropping-particle&quot;:&quot;&quot;},{&quot;family&quot;:&quot;Venkatachalam&quot;,&quot;given&quot;:&quot;Karthikeyan&quot;,&quot;parse-names&quot;:false,&quot;dropping-particle&quot;:&quot;&quot;,&quot;non-dropping-particle&quot;:&quot;&quot;},{&quot;family&quot;:&quot;Pastorino&quot;,&quot;given&quot;:&quot;Paolo&quot;,&quot;parse-names&quot;:false,&quot;dropping-particle&quot;:&quot;&quot;,&quot;non-dropping-particle&quot;:&quot;&quot;},{&quot;family&quot;:&quot;Barcelò&quot;,&quot;given&quot;:&quot;Damia&quot;,&quot;parse-names&quot;:false,&quot;dropping-particle&quot;:&quot;&quot;,&quot;non-dropping-particle&quot;:&quot;&quot;},{&quot;family&quot;:&quot;Balaji&quot;,&quot;given&quot;:&quot;Paulraj&quot;,&quot;parse-names&quot;:false,&quot;dropping-particle&quot;:&quot;&quot;,&quot;non-dropping-particle&quot;:&quot;&quot;},{&quot;family&quot;:&quot;Faggio&quot;,&quot;given&quot;:&quot;Caterina&quot;,&quot;parse-names&quot;:false,&quot;dropping-particle&quot;:&quot;&quot;,&quot;non-dropping-particle&quot;:&quot;&quot;}],&quot;container-title&quot;:&quot;Ecological Indicators&quot;,&quot;container-title-short&quot;:&quot;Ecol Indic&quot;,&quot;DOI&quot;:&quot;10.1016/j.ecolind.2023.111058&quot;,&quot;ISSN&quot;:&quot;1470160X&quot;,&quot;issued&quot;:{&quot;date-parts&quot;:[[2023,11]]},&quot;page&quot;:&quot;111058&quot;,&quot;volume&quot;:&quot;155&quot;},&quot;isTemporary&quot;:false}]},{&quot;citationID&quot;:&quot;MENDELEY_CITATION_b5a226b2-cf68-4fe3-ad7a-494dced45fdf&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YjVhMjI2YjItY2Y2OC00ZmUzLWFkN2EtNDk0ZGNlZDQ1ZmR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ec91103d-687e-4c47-b866-4445cbcd90f4&quot;,&quot;properties&quot;:{&quot;noteIndex&quot;:0},&quot;isEdited&quot;:false,&quot;manualOverride&quot;:{&quot;isManuallyOverridden&quot;:false,&quot;citeprocText&quot;:&quot;(Aralappanavar et al., 2024)&quot;,&quot;manualOverrideText&quot;:&quot;&quot;},&quot;citationTag&quot;:&quot;MENDELEY_CITATION_v3_eyJjaXRhdGlvbklEIjoiTUVOREVMRVlfQ0lUQVRJT05fZWM5MTEwM2QtNjg3ZS00YzQ3LWI4NjYtNDQ0NWNiY2Q5MGY0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quot;,&quot;citationItems&quot;:[{&quot;id&quot;:&quot;c27613b4-caa3-3e01-9fb3-92853cf52c9b&quot;,&quot;itemData&quot;:{&quot;type&quot;:&quot;article-journal&quot;,&quot;id&quot;:&quot;c27613b4-caa3-3e01-9fb3-92853cf52c9b&quot;,&quot;title&quot;:&quot;Effects of microplastics on soil microorganisms and microbial functions in nutrients and carbon cycling – A review&quot;,&quot;author&quot;:[{&quot;family&quot;:&quot;Aralappanavar&quot;,&quot;given&quot;:&quot;Vijay Kumar&quot;,&quot;parse-names&quot;:false,&quot;dropping-particle&quot;:&quot;&quot;,&quot;non-dropping-particle&quot;:&quot;&quot;},{&quot;family&quot;:&quot;Mukhopadhyay&quot;,&quot;given&quot;:&quot;Raj&quot;,&quot;parse-names&quot;:false,&quot;dropping-particle&quot;:&quot;&quot;,&quot;non-dropping-particle&quot;:&quot;&quot;},{&quot;family&quot;:&quot;Yu&quot;,&quot;given&quot;:&quot;Yongxiang&quot;,&quot;parse-names&quot;:false,&quot;dropping-particle&quot;:&quot;&quot;,&quot;non-dropping-particle&quot;:&quot;&quot;},{&quot;family&quot;:&quot;Liu&quot;,&quot;given&quot;:&quot;Jingnan&quot;,&quot;parse-names&quot;:false,&quot;dropping-particle&quot;:&quot;&quot;,&quot;non-dropping-particle&quot;:&quot;&quot;},{&quot;family&quot;:&quot;Bhatnagar&quot;,&quot;given&quot;:&quot;Amit&quot;,&quot;parse-names&quot;:false,&quot;dropping-particle&quot;:&quot;&quot;,&quot;non-dropping-particle&quot;:&quot;&quot;},{&quot;family&quot;:&quot;Praveena&quot;,&quot;given&quot;:&quot;Sarva Mangala&quot;,&quot;parse-names&quot;:false,&quot;dropping-particle&quot;:&quot;&quot;,&quot;non-dropping-particle&quot;:&quot;&quot;},{&quot;family&quot;:&quot;Li&quot;,&quot;given&quot;:&quot;Yang&quot;,&quot;parse-names&quot;:false,&quot;dropping-particle&quot;:&quot;&quot;,&quot;non-dropping-particle&quot;:&quot;&quot;},{&quot;family&quot;:&quot;Paller&quot;,&quot;given&quot;:&quot;Mike&quot;,&quot;parse-names&quot;:false,&quot;dropping-particle&quot;:&quot;&quot;,&quot;non-dropping-particle&quot;:&quot;&quot;},{&quot;family&quot;:&quot;Adyel&quot;,&quot;given&quot;:&quot;Tanveer M.&quot;,&quot;parse-names&quot;:false,&quot;dropping-particle&quot;:&quot;&quot;,&quot;non-dropping-particle&quot;:&quot;&quot;},{&quot;family&quot;:&quot;Rinklebe&quot;,&quot;given&quot;:&quot;Jörg&quot;,&quot;parse-names&quot;:false,&quot;dropping-particle&quot;:&quot;&quot;,&quot;non-dropping-particle&quot;:&quot;&quot;},{&quot;family&quot;:&quot;Bolan&quot;,&quot;given&quot;:&quot;Nanthi S.&quot;,&quot;parse-names&quot;:false,&quot;dropping-particle&quot;:&quot;&quot;,&quot;non-dropping-particle&quot;:&quot;&quot;},{&quot;family&quot;:&quot;Sarkar&quot;,&quot;given&quot;:&quot;Binoy&quot;,&quot;parse-names&quot;:false,&quot;dropping-particle&quot;:&quot;&quot;,&quot;non-dropping-particle&quot;:&quot;&quot;}],&quot;container-title&quot;:&quot;Science of The Total Environment&quot;,&quot;DOI&quot;:&quot;10.1016/j.scitotenv.2024.171435&quot;,&quot;ISSN&quot;:&quot;00489697&quot;,&quot;issued&quot;:{&quot;date-parts&quot;:[[2024,5]]},&quot;page&quot;:&quot;171435&quot;,&quot;volume&quot;:&quot;924&quot;,&quot;container-title-short&quot;:&quot;&quot;},&quot;isTemporary&quot;:false}]},{&quot;citationID&quot;:&quot;MENDELEY_CITATION_aa2d054a-bafe-4908-9771-9acb4320f938&quot;,&quot;properties&quot;:{&quot;noteIndex&quot;:0},&quot;isEdited&quot;:false,&quot;manualOverride&quot;:{&quot;isManuallyOverridden&quot;:false,&quot;citeprocText&quot;:&quot;(An et al., 2024)&quot;,&quot;manualOverrideText&quot;:&quot;&quot;},&quot;citationTag&quot;:&quot;MENDELEY_CITATION_v3_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&quot;,&quot;citationItems&quot;:[{&quot;id&quot;:&quot;613b54c0-511d-3821-b5f4-7f0231c6b4f6&quot;,&quot;itemData&quot;:{&quot;type&quot;:&quot;article-journal&quot;,&quot;id&quot;:&quot;613b54c0-511d-3821-b5f4-7f0231c6b4f6&quot;,&quot;title&quot;:&quot;Meta-analysis reveals the combined effects of microplastics and heavy metal on plants&quot;,&quot;author&quot;:[{&quot;family&quot;:&quot;An&quot;,&quot;given&quot;:&quot;Qiuying&quot;,&quot;parse-names&quot;:false,&quot;dropping-particle&quot;:&quot;&quot;,&quot;non-dropping-particle&quot;:&quot;&quot;},{&quot;family&quot;:&quot;Wen&quot;,&quot;given&quot;:&quot;Ce&quot;,&quot;parse-names&quot;:false,&quot;dropping-particle&quot;:&quot;&quot;,&quot;non-dropping-particle&quot;:&quot;&quot;},{&quot;family&quot;:&quot;Yan&quot;,&quot;given&quot;:&quot;Changzhou&quot;,&quot;parse-names&quot;:false,&quot;dropping-particle&quot;:&quot;&quot;,&quot;non-dropping-particle&quot;:&quot;&quot;}],&quot;container-title&quot;:&quot;Journal of Hazardous Materials&quot;,&quot;container-title-short&quot;:&quot;J Hazard Mater&quot;,&quot;DOI&quot;:&quot;10.1016/j.jhazmat.2024.135028&quot;,&quot;ISSN&quot;:&quot;03043894&quot;,&quot;issued&quot;:{&quot;date-parts&quot;:[[2024,9]]},&quot;page&quot;:&quot;135028&quot;,&quot;volume&quot;:&quot;476&quot;},&quot;isTemporary&quot;:false}]},{&quot;citationID&quot;:&quot;MENDELEY_CITATION_177e5cd9-a530-4f36-8916-59d478aac59d&quot;,&quot;properties&quot;:{&quot;noteIndex&quot;:0},&quot;isEdited&quot;:false,&quot;manualOverride&quot;:{&quot;isManuallyOverridden&quot;:false,&quot;citeprocText&quot;:&quot;(Lin et al., 2024)&quot;,&quot;manualOverrideText&quot;:&quot;&quot;},&quot;citationTag&quot;:&quot;MENDELEY_CITATION_v3_eyJjaXRhdGlvbklEIjoiTUVOREVMRVlfQ0lUQVRJT05fMTc3ZTVjZDktYTUzMC00ZjM2LTg5MTYtNTlkNDc4YWFjNTlk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quot;,&quot;citationItems&quot;:[{&quot;id&quot;:&quot;3ab7fce1-d764-3c09-8913-996ec6daaf4c&quot;,&quot;itemData&quot;:{&quot;type&quot;:&quot;article-journal&quot;,&quot;id&quot;:&quot;3ab7fce1-d764-3c09-8913-996ec6daaf4c&quot;,&quot;title&quot;:&quot;Effects of microplastics on the uptake and accumulation of heavy metals in plants: A review&quot;,&quot;author&quot;:[{&quot;family&quot;:&quot;Lin&quot;,&quot;given&quot;:&quot;Hai&quot;,&quot;parse-names&quot;:false,&quot;dropping-particle&quot;:&quot;&quot;,&quot;non-dropping-particle&quot;:&quot;&quot;},{&quot;family&quot;:&quot;Cui&quot;,&quot;given&quot;:&quot;Gaofeng&quot;,&quot;parse-names&quot;:false,&quot;dropping-particle&quot;:&quot;&quot;,&quot;non-dropping-particle&quot;:&quot;&quot;},{&quot;family&quot;:&quot;Jin&quot;,&quot;given&quot;:&quot;Qi&quot;,&quot;parse-names&quot;:false,&quot;dropping-particle&quot;:&quot;&quot;,&quot;non-dropping-particle&quot;:&quot;&quot;},{&quot;family&quot;:&quot;Liu&quot;,&quot;given&quot;:&quot;Junfei&quot;,&quot;parse-names&quot;:false,&quot;dropping-particle&quot;:&quot;&quot;,&quot;non-dropping-particle&quot;:&quot;&quot;},{&quot;family&quot;:&quot;Dong&quot;,&quot;given&quot;:&quot;Yingbo&quot;,&quot;parse-names&quot;:false,&quot;dropping-particle&quot;:&quot;&quot;,&quot;non-dropping-particle&quot;:&quot;&quot;}],&quot;container-title&quot;:&quot;Journal of Environmental Chemical Engineering&quot;,&quot;container-title-short&quot;:&quot;J Environ Chem Eng&quot;,&quot;DOI&quot;:&quot;10.1016/j.jece.2023.111812&quot;,&quot;ISSN&quot;:&quot;22133437&quot;,&quot;issued&quot;:{&quot;date-parts&quot;:[[2024,2]]},&quot;page&quot;:&quot;111812&quot;,&quot;issue&quot;:&quot;1&quot;,&quot;volume&quot;:&quot;12&quot;},&quot;isTemporary&quot;:false}]},{&quot;citationID&quot;:&quot;MENDELEY_CITATION_c79f4bdd-0f55-4668-921e-8a24ec524e8a&quot;,&quot;properties&quot;:{&quot;noteIndex&quot;:0},&quot;isEdited&quot;:false,&quot;manualOverride&quot;:{&quot;isManuallyOverridden&quot;:false,&quot;citeprocText&quot;:&quot;(Chang et al., 2024)&quot;,&quot;manualOverrideText&quot;:&quot;&quot;},&quot;citationTag&quot;:&quot;MENDELEY_CITATION_v3_eyJjaXRhdGlvbklEIjoiTUVOREVMRVlfQ0lUQVRJT05fYzc5ZjRiZGQtMGY1NS00NjY4LTkyMWUtOGEyNGVjNTI0ZThh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quot;,&quot;citationItems&quot;:[{&quot;id&quot;:&quot;4361b430-f0c9-35f2-a4bc-c9c234586dbc&quot;,&quot;itemData&quot;:{&quot;type&quot;:&quot;article-journal&quot;,&quot;id&quot;:&quot;4361b430-f0c9-35f2-a4bc-c9c234586dbc&quot;,&quot;title&quot;:&quot;Unveiling the impacts of microplastic pollution on soil health: A comprehensive review&quot;,&quot;author&quot;:[{&quot;family&quot;:&quot;Chang&quot;,&quot;given&quot;:&quot;Nan&quot;,&quot;parse-names&quot;:false,&quot;dropping-particle&quot;:&quot;&quot;,&quot;non-dropping-particle&quot;:&quot;&quot;},{&quot;family&quot;:&quot;Chen&quot;,&quot;given&quot;:&quot;Li&quot;,&quot;parse-names&quot;:false,&quot;dropping-particle&quot;:&quot;&quot;,&quot;non-dropping-particle&quot;:&quot;&quot;},{&quot;family&quot;:&quot;Wang&quot;,&quot;given&quot;:&quot;Na&quot;,&quot;parse-names&quot;:false,&quot;dropping-particle&quot;:&quot;&quot;,&quot;non-dropping-particle&quot;:&quot;&quot;},{&quot;family&quot;:&quot;Cui&quot;,&quot;given&quot;:&quot;Qingliang&quot;,&quot;parse-names&quot;:false,&quot;dropping-particle&quot;:&quot;&quot;,&quot;non-dropping-particle&quot;:&quot;&quot;},{&quot;family&quot;:&quot;Qiu&quot;,&quot;given&quot;:&quot;Tianyi&quot;,&quot;parse-names&quot;:false,&quot;dropping-particle&quot;:&quot;&quot;,&quot;non-dropping-particle&quot;:&quot;&quot;},{&quot;family&quot;:&quot;Zhao&quot;,&quot;given&quot;:&quot;Shuling&quot;,&quot;parse-names&quot;:false,&quot;dropping-particle&quot;:&quot;&quot;,&quot;non-dropping-particle&quot;:&quot;&quot;},{&quot;family&quot;:&quot;He&quot;,&quot;given&quot;:&quot;Haoran&quot;,&quot;parse-names&quot;:false,&quot;dropping-particle&quot;:&quot;&quot;,&quot;non-dropping-particle&quot;:&quot;&quot;},{&quot;family&quot;:&quot;Zeng&quot;,&quot;given&quot;:&quot;Yi&quot;,&quot;parse-names&quot;:false,&quot;dropping-particle&quot;:&quot;&quot;,&quot;non-dropping-particle&quot;:&quot;&quot;},{&quot;family&quot;:&quot;Dai&quot;,&quot;given&quot;:&quot;Wei&quot;,&quot;parse-names&quot;:false,&quot;dropping-particle&quot;:&quot;&quot;,&quot;non-dropping-particle&quot;:&quot;&quot;},{&quot;family&quot;:&quot;Duan&quot;,&quot;given&quot;:&quot;Chengjiao&quot;,&quot;parse-names&quot;:false,&quot;dropping-particle&quot;:&quot;&quot;,&quot;non-dropping-particle&quot;:&quot;&quot;},{&quot;family&quot;:&quot;Fang&quot;,&quot;given&quot;:&quot;Linchuan&quot;,&quot;parse-names&quot;:false,&quot;dropping-particle&quot;:&quot;&quot;,&quot;non-dropping-particle&quot;:&quot;&quot;}],&quot;container-title&quot;:&quot;Science of The Total Environment&quot;,&quot;DOI&quot;:&quot;10.1016/j.scitotenv.2024.175643&quot;,&quot;ISSN&quot;:&quot;00489697&quot;,&quot;issued&quot;:{&quot;date-parts&quot;:[[2024,11]]},&quot;page&quot;:&quot;175643&quot;,&quot;volume&quot;:&quot;951&quot;,&quot;container-title-short&quot;:&quot;&quot;},&quot;isTemporary&quot;:false}]},{&quot;citationID&quot;:&quot;MENDELEY_CITATION_3afc6ba1-53cb-487a-9289-086ab9e89bfd&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M2FmYzZiYTEtNTNjYi00ODdhLTkyODktMDg2YWI5ZTg5YmZk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b3fc02c-4611-4770-a6bf-eecb8c6c27d9&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OWIzZmMwMmMtNDYxMS00NzcwLWE2YmYtZWVjYjhjNmMyN2Q5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6790b6d2-a196-4bd9-9be0-8025c92e40d8&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Njc5MGI2ZDItYTE5Ni00YmQ5LTliZTAtODAyNWM5MmU0MGQ4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97bc332d-5ce6-4f82-b3e2-c87a71f642f1&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OTdiYzMzMmQtNWNlNi00ZjgyLWIzZTItYzg3YTcxZjY0MmYx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64900ac-ad11-461e-96f7-50dbe2c8130f&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OTY0OTAwYWMtYWQxMS00NjFlLTk2ZjctNTBkYmUyYzgxMzBm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citationID&quot;:&quot;MENDELEY_CITATION_ced8433b-14eb-4fe8-8272-e64b219fb9e1&quot;,&quot;properties&quot;:{&quot;noteIndex&quot;:0},&quot;isEdited&quot;:false,&quot;manualOverride&quot;:{&quot;isManuallyOverridden&quot;:false,&quot;citeprocText&quot;:&quot;(Bian et al., 2024)&quot;,&quot;manualOverrideText&quot;:&quot;&quot;},&quot;citationTag&quot;:&quot;MENDELEY_CITATION_v3_eyJjaXRhdGlvbklEIjoiTUVOREVMRVlfQ0lUQVRJT05fY2VkODQzM2ItMTRlYi00ZmU4LTgyNzItZTY0YjIxOWZiOWUx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quot;,&quot;citationItems&quot;:[{&quot;id&quot;:&quot;1f8927ba-5880-304a-8c6e-21e43b144e64&quot;,&quot;itemData&quot;:{&quot;type&quot;:&quot;article-journal&quot;,&quot;id&quot;:&quot;1f8927ba-5880-304a-8c6e-21e43b144e64&quot;,&quot;title&quot;:&quot;A critical review of co-pollution of microplastics and heavy metals in agricultural soil environments&quot;,&quot;author&quot;:[{&quot;family&quot;:&quot;Bian&quot;,&quot;given&quot;:&quot;Jianlin&quot;,&quot;parse-names&quot;:false,&quot;dropping-particle&quot;:&quot;&quot;,&quot;non-dropping-particle&quot;:&quot;&quot;},{&quot;family&quot;:&quot;Peng&quot;,&quot;given&quot;:&quot;Nian&quot;,&quot;parse-names&quot;:false,&quot;dropping-particle&quot;:&quot;&quot;,&quot;non-dropping-particle&quot;:&quot;&quot;},{&quot;family&quot;:&quot;Zhou&quot;,&quot;given&quot;:&quot;Ziyi&quot;,&quot;parse-names&quot;:false,&quot;dropping-particle&quot;:&quot;&quot;,&quot;non-dropping-particle&quot;:&quot;&quot;},{&quot;family&quot;:&quot;Yang&quot;,&quot;given&quot;:&quot;Junxing&quot;,&quot;parse-names&quot;:false,&quot;dropping-particle&quot;:&quot;&quot;,&quot;non-dropping-particle&quot;:&quot;&quot;},{&quot;family&quot;:&quot;Wang&quot;,&quot;given&quot;:&quot;Xuedong&quot;,&quot;parse-names&quot;:false,&quot;dropping-particle&quot;:&quot;&quot;,&quot;non-dropping-particle&quot;:&quot;&quot;}],&quot;container-title&quot;:&quot;Ecotoxicology and Environmental Safety&quot;,&quot;container-title-short&quot;:&quot;Ecotoxicol Environ Saf&quot;,&quot;DOI&quot;:&quot;10.1016/j.ecoenv.2024.117248&quot;,&quot;ISSN&quot;:&quot;01476513&quot;,&quot;issued&quot;:{&quot;date-parts&quot;:[[2024,11]]},&quot;page&quot;:&quot;117248&quot;,&quot;volume&quot;:&quot;286&quot;},&quot;isTemporary&quot;:false}]},{&quot;citationID&quot;:&quot;MENDELEY_CITATION_5097b582-7832-4752-aeba-fb383ee65fc1&quot;,&quot;properties&quot;:{&quot;noteIndex&quot;:0},&quot;isEdited&quot;:false,&quot;manualOverride&quot;:{&quot;isManuallyOverridden&quot;:false,&quot;citeprocText&quot;:&quot;(Pothiraj et al., 2023)&quot;,&quot;manualOverrideText&quot;:&quot;&quot;},&quot;citationTag&quot;:&quot;MENDELEY_CITATION_v3_eyJjaXRhdGlvbklEIjoiTUVOREVMRVlfQ0lUQVRJT05fNTA5N2I1ODItNzgzMi00NzUyLWFlYmEtZmIzODNlZTY1ZmMx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quot;,&quot;citationItems&quot;:[{&quot;id&quot;:&quot;fcc7f6be-8c5f-3576-b7b2-7eaa0dba108b&quot;,&quot;itemData&quot;:{&quot;type&quot;:&quot;article-journal&quot;,&quot;id&quot;:&quot;fcc7f6be-8c5f-3576-b7b2-7eaa0dba108b&quot;,&quot;title&quot;:&quot;Vulnerability of microplastics on marine environment: A review&quot;,&quot;author&quot;:[{&quot;family&quot;:&quot;Pothiraj&quot;,&quot;given&quot;:&quot;Chinnathambi&quot;,&quot;parse-names&quot;:false,&quot;dropping-particle&quot;:&quot;&quot;,&quot;non-dropping-particle&quot;:&quot;&quot;},{&quot;family&quot;:&quot;Amutha Gokul&quot;,&quot;given&quot;:&quot;Tamilselvan&quot;,&quot;parse-names&quot;:false,&quot;dropping-particle&quot;:&quot;&quot;,&quot;non-dropping-particle&quot;:&quot;&quot;},{&quot;family&quot;:&quot;Ramesh Kumar&quot;,&quot;given&quot;:&quot;Kamatchi&quot;,&quot;parse-names&quot;:false,&quot;dropping-particle&quot;:&quot;&quot;,&quot;non-dropping-particle&quot;:&quot;&quot;},{&quot;family&quot;:&quot;Ramasubramanian&quot;,&quot;given&quot;:&quot;Arumugam&quot;,&quot;parse-names&quot;:false,&quot;dropping-particle&quot;:&quot;&quot;,&quot;non-dropping-particle&quot;:&quot;&quot;},{&quot;family&quot;:&quot;Palanichamy&quot;,&quot;given&quot;:&quot;Ayyappan&quot;,&quot;parse-names&quot;:false,&quot;dropping-particle&quot;:&quot;&quot;,&quot;non-dropping-particle&quot;:&quot;&quot;},{&quot;family&quot;:&quot;Venkatachalam&quot;,&quot;given&quot;:&quot;Karthikeyan&quot;,&quot;parse-names&quot;:false,&quot;dropping-particle&quot;:&quot;&quot;,&quot;non-dropping-particle&quot;:&quot;&quot;},{&quot;family&quot;:&quot;Pastorino&quot;,&quot;given&quot;:&quot;Paolo&quot;,&quot;parse-names&quot;:false,&quot;dropping-particle&quot;:&quot;&quot;,&quot;non-dropping-particle&quot;:&quot;&quot;},{&quot;family&quot;:&quot;Barcelò&quot;,&quot;given&quot;:&quot;Damia&quot;,&quot;parse-names&quot;:false,&quot;dropping-particle&quot;:&quot;&quot;,&quot;non-dropping-particle&quot;:&quot;&quot;},{&quot;family&quot;:&quot;Balaji&quot;,&quot;given&quot;:&quot;Paulraj&quot;,&quot;parse-names&quot;:false,&quot;dropping-particle&quot;:&quot;&quot;,&quot;non-dropping-particle&quot;:&quot;&quot;},{&quot;family&quot;:&quot;Faggio&quot;,&quot;given&quot;:&quot;Caterina&quot;,&quot;parse-names&quot;:false,&quot;dropping-particle&quot;:&quot;&quot;,&quot;non-dropping-particle&quot;:&quot;&quot;}],&quot;container-title&quot;:&quot;Ecological Indicators&quot;,&quot;container-title-short&quot;:&quot;Ecol Indic&quot;,&quot;DOI&quot;:&quot;10.1016/j.ecolind.2023.111058&quot;,&quot;ISSN&quot;:&quot;1470160X&quot;,&quot;issued&quot;:{&quot;date-parts&quot;:[[2023,11]]},&quot;page&quot;:&quot;111058&quot;,&quot;volume&quot;:&quot;155&quot;},&quot;isTemporary&quot;:false}]},{&quot;citationID&quot;:&quot;MENDELEY_CITATION_88b325ae-77bb-44f4-bdf9-142e9dba202f&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ODhiMzI1YWUtNzdiYi00NGY0LWJkZjktMTQyZTlkYmEyMDJ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38183bdc-cebd-4c55-82da-9fee66a17619&quot;,&quot;properties&quot;:{&quot;noteIndex&quot;:0},&quot;isEdited&quot;:false,&quot;manualOverride&quot;:{&quot;isManuallyOverridden&quot;:false,&quot;citeprocText&quot;:&quot;(Lin et al., 2024)&quot;,&quot;manualOverrideText&quot;:&quot;&quot;},&quot;citationTag&quot;:&quot;MENDELEY_CITATION_v3_eyJjaXRhdGlvbklEIjoiTUVOREVMRVlfQ0lUQVRJT05fMzgxODNiZGMtY2ViZC00YzU1LTgyZGEtOWZlZTY2YTE3NjE5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quot;,&quot;citationItems&quot;:[{&quot;id&quot;:&quot;3ab7fce1-d764-3c09-8913-996ec6daaf4c&quot;,&quot;itemData&quot;:{&quot;type&quot;:&quot;article-journal&quot;,&quot;id&quot;:&quot;3ab7fce1-d764-3c09-8913-996ec6daaf4c&quot;,&quot;title&quot;:&quot;Effects of microplastics on the uptake and accumulation of heavy metals in plants: A review&quot;,&quot;author&quot;:[{&quot;family&quot;:&quot;Lin&quot;,&quot;given&quot;:&quot;Hai&quot;,&quot;parse-names&quot;:false,&quot;dropping-particle&quot;:&quot;&quot;,&quot;non-dropping-particle&quot;:&quot;&quot;},{&quot;family&quot;:&quot;Cui&quot;,&quot;given&quot;:&quot;Gaofeng&quot;,&quot;parse-names&quot;:false,&quot;dropping-particle&quot;:&quot;&quot;,&quot;non-dropping-particle&quot;:&quot;&quot;},{&quot;family&quot;:&quot;Jin&quot;,&quot;given&quot;:&quot;Qi&quot;,&quot;parse-names&quot;:false,&quot;dropping-particle&quot;:&quot;&quot;,&quot;non-dropping-particle&quot;:&quot;&quot;},{&quot;family&quot;:&quot;Liu&quot;,&quot;given&quot;:&quot;Junfei&quot;,&quot;parse-names&quot;:false,&quot;dropping-particle&quot;:&quot;&quot;,&quot;non-dropping-particle&quot;:&quot;&quot;},{&quot;family&quot;:&quot;Dong&quot;,&quot;given&quot;:&quot;Yingbo&quot;,&quot;parse-names&quot;:false,&quot;dropping-particle&quot;:&quot;&quot;,&quot;non-dropping-particle&quot;:&quot;&quot;}],&quot;container-title&quot;:&quot;Journal of Environmental Chemical Engineering&quot;,&quot;container-title-short&quot;:&quot;J Environ Chem Eng&quot;,&quot;DOI&quot;:&quot;10.1016/j.jece.2023.111812&quot;,&quot;ISSN&quot;:&quot;22133437&quot;,&quot;issued&quot;:{&quot;date-parts&quot;:[[2024,2]]},&quot;page&quot;:&quot;111812&quot;,&quot;issue&quot;:&quot;1&quot;,&quot;volume&quot;:&quot;12&quot;},&quot;isTemporary&quot;:false}]},{&quot;citationID&quot;:&quot;MENDELEY_CITATION_5bf0dde4-260f-47bb-a9f8-2d4939ffe53a&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NWJmMGRkZTQtMjYwZi00N2JiLWE5ZjgtMmQ0OTM5ZmZlNTNh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Swic3VwcHJlc3MtYXV0aG9yIjpmYWxzZSwiY29tcG9zaXRlIjpmYWxzZSwiYXV0aG9yLW9ubHkiOmZhbHNlfV19&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suppress-author&quot;:false,&quot;composite&quot;:false,&quot;author-only&quot;:false}]},{&quot;citationID&quot;:&quot;MENDELEY_CITATION_b53252b9-a183-47b8-95b8-1013fc433496&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YjUzMjUyYjktYTE4My00N2I4LTk1YjgtMTAxM2ZjNDMzNDk2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76412cc8-04e9-4dc7-91ab-917b4e6060c6&quot;,&quot;properties&quot;:{&quot;noteIndex&quot;:0},&quot;isEdited&quot;:false,&quot;manualOverride&quot;:{&quot;isManuallyOverridden&quot;:false,&quot;citeprocText&quot;:&quot;(M. Gupta et al., 2024)&quot;,&quot;manualOverrideText&quot;:&quot;&quot;},&quot;citationTag&quot;:&quot;MENDELEY_CITATION_v3_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&quot;,&quot;citationItems&quot;:[{&quot;id&quot;:&quot;202bc0ea-6031-370b-b817-27916f324f91&quot;,&quot;itemData&quot;:{&quot;type&quot;:&quot;article-journal&quot;,&quot;id&quot;:&quot;202bc0ea-6031-370b-b817-27916f324f91&quot;,&quot;title&quot;:&quot;Lead toxicity in plants: mechanistic insights into toxicity, physiological responses of plants and mitigation strategies&quot;,&quot;author&quot;:[{&quot;family&quot;:&quot;Gupta&quot;,&quot;given&quot;:&quot;Minoti&quot;,&quot;parse-names&quot;:false,&quot;dropping-particle&quot;:&quot;&quot;,&quot;non-dropping-particle&quot;:&quot;&quot;},{&quot;family&quot;:&quot;Dwivedi&quot;,&quot;given&quot;:&quot;Vinay&quot;,&quot;parse-names&quot;:false,&quot;dropping-particle&quot;:&quot;&quot;,&quot;non-dropping-particle&quot;:&quot;&quot;},{&quot;family&quot;:&quot;Kumar&quot;,&quot;given&quot;:&quot;Swatantar&quot;,&quot;parse-names&quot;:false,&quot;dropping-particle&quot;:&quot;&quot;,&quot;non-dropping-particle&quot;:&quot;&quot;},{&quot;family&quot;:&quot;Patel&quot;,&quot;given&quot;:&quot;Ashish&quot;,&quot;parse-names&quot;:false,&quot;dropping-particle&quot;:&quot;&quot;,&quot;non-dropping-particle&quot;:&quot;&quot;},{&quot;family&quot;:&quot;Niazi&quot;,&quot;given&quot;:&quot;Parwiz&quot;,&quot;parse-names&quot;:false,&quot;dropping-particle&quot;:&quot;&quot;,&quot;non-dropping-particle&quot;:&quot;&quot;},{&quot;family&quot;:&quot;Yadav&quot;,&quot;given&quot;:&quot;Virendra Kumar&quot;,&quot;parse-names&quot;:false,&quot;dropping-particle&quot;:&quot;&quot;,&quot;non-dropping-particle&quot;:&quot;&quot;}],&quot;container-title&quot;:&quot;Plant Signaling &amp; Behavior&quot;,&quot;container-title-short&quot;:&quot;Plant Signal Behav&quot;,&quot;DOI&quot;:&quot;10.1080/15592324.2024.2365576&quot;,&quot;ISSN&quot;:&quot;1559-2324&quot;,&quot;issued&quot;:{&quot;date-parts&quot;:[[2024,12,31]]},&quot;issue&quot;:&quot;1&quot;,&quot;volume&quot;:&quot;19&quot;},&quot;isTemporary&quot;:false}]},{&quot;citationID&quot;:&quot;MENDELEY_CITATION_ba3cba73-cc24-4256-9c4e-cfbbde8b4998&quot;,&quot;properties&quot;:{&quot;noteIndex&quot;:0},&quot;isEdited&quot;:false,&quot;manualOverride&quot;:{&quot;isManuallyOverridden&quot;:false,&quot;citeprocText&quot;:&quot;(Giannakoula et al., 2021)&quot;,&quot;manualOverrideText&quot;:&quot;&quot;},&quot;citationTag&quot;:&quot;MENDELEY_CITATION_v3_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&quot;,&quot;citationItems&quot;:[{&quot;id&quot;:&quot;65f92fa2-10f9-3c00-a971-6e3740b1e2ce&quot;,&quot;itemData&quot;:{&quot;type&quot;:&quot;article-journal&quot;,&quot;id&quot;:&quot;65f92fa2-10f9-3c00-a971-6e3740b1e2ce&quot;,&quot;title&quot;:&quot;Effect of Lead and Copper on Photosynthetic Apparatus in Citrus (Citrus aurantium L.) Plants. The Role of Antioxidants in Oxidative Damage as a Response to Heavy Metal Stress&quot;,&quot;author&quot;:[{&quot;family&quot;:&quot;Giannakoula&quot;,&quot;given&quot;:&quot;Anastasia&quot;,&quot;parse-names&quot;:false,&quot;dropping-particle&quot;:&quot;&quot;,&quot;non-dropping-particle&quot;:&quot;&quot;},{&quot;family&quot;:&quot;Therios&quot;,&quot;given&quot;:&quot;Ioannis&quot;,&quot;parse-names&quot;:false,&quot;dropping-particle&quot;:&quot;&quot;,&quot;non-dropping-particle&quot;:&quot;&quot;},{&quot;family&quot;:&quot;Chatzissavvidis&quot;,&quot;given&quot;:&quot;Christos&quot;,&quot;parse-names&quot;:false,&quot;dropping-particle&quot;:&quot;&quot;,&quot;non-dropping-particle&quot;:&quot;&quot;}],&quot;container-title&quot;:&quot;Plants&quot;,&quot;DOI&quot;:&quot;10.3390/plants10010155&quot;,&quot;ISSN&quot;:&quot;2223-7747&quot;,&quot;issued&quot;:{&quot;date-parts&quot;:[[2021,1,14]]},&quot;page&quot;:&quot;155&quot;,&quot;abstract&quot;:&quot;&lt;p&gt;Photosynthetic changes and antioxidant activity to oxidative stress were evaluated in sour orange (Citrus aurantium L.) leaves subjected to lead (Pb), copper (Cu) and also Pb + Cu toxicity treatments, in order to elucidate the mechanisms involved in heavy metal tolerance. The simultaneous effect of Pb− and Cu on growth, concentration of malondialdehyde (MDA), hydrogen peroxide (H2O2), chlorophylls, flavonoids, carotenoids, phenolics, chlorophyll fluorescence and photosynthetic parameters were examined in leaves of Citrus aurantium L. plants. Exogenous application of Pb and Cu resulted in an increase in leaf H2O2 and lipid peroxidation (MDA). Toxicity symptoms of both Pb and Cu treated plants were stunted growth and decreased pigments concentration. Furthermore, photosynthetic activity of treated plants exhibited a significant decline. The inhibition of growth in Pb and Cu-treated plants was accompanied by oxidative stress, as indicated by the enhanced lipid peroxidation and the high H2O2 concentration. Furthermore, antioxidants in citrus plants after exposure to high Pb and Cu concentrations were significantly increased compared to control and low Pb and Cu treatments. In conclusion, this study indicates that Pb and Cu promote lipid peroxidation, disrupt membrane integrity, reduces growth and photosynthesis and inhibit mineral nutrition. Considering the potential for adverse human health effects associated with high concentrations of Pb and Cu contained in edible parts of citrus plants the study signals that it is important to conduct further research into the accessibility and uptake of the tested heavy metals in the soil and whether they pose risks to humans.&lt;/p&gt;&quot;,&quot;issue&quot;:&quot;1&quot;,&quot;volume&quot;:&quot;10&quot;,&quot;container-title-short&quot;:&quot;&quot;},&quot;isTemporary&quot;:false}]},{&quot;citationID&quot;:&quot;MENDELEY_CITATION_0beda708-7719-469b-b03b-ea297f50f777&quot;,&quot;properties&quot;:{&quot;noteIndex&quot;:0},&quot;isEdited&quot;:false,&quot;manualOverride&quot;:{&quot;isManuallyOverridden&quot;:false,&quot;citeprocText&quot;:&quot;(Genchi et al., 2020)&quot;,&quot;manualOverrideText&quot;:&quot;&quot;},&quot;citationTag&quot;:&quot;MENDELEY_CITATION_v3_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&quot;,&quot;citationItems&quot;:[{&quot;id&quot;:&quot;736c5b47-bc17-3b26-9140-e8d2b13a01b2&quot;,&quot;itemData&quot;:{&quot;type&quot;:&quot;article-journal&quot;,&quot;id&quot;:&quot;736c5b47-bc17-3b26-9140-e8d2b13a01b2&quot;,&quot;title&quot;:&quot;The Effects of Cadmium Toxicity&quot;,&quot;author&quot;:[{&quot;family&quot;:&quot;Genchi&quot;,&quot;given&quot;:&quot;Giuseppe&quot;,&quot;parse-names&quot;:false,&quot;dropping-particle&quot;:&quot;&quot;,&quot;non-dropping-particle&quot;:&quot;&quot;},{&quot;family&quot;:&quot;Sinicropi&quot;,&quot;given&quot;:&quot;Maria Stefania&quot;,&quot;parse-names&quot;:false,&quot;dropping-particle&quot;:&quot;&quot;,&quot;non-dropping-particle&quot;:&quot;&quot;},{&quot;family&quot;:&quot;Lauria&quot;,&quot;given&quot;:&quot;Graziantonio&quot;,&quot;parse-names&quot;:false,&quot;dropping-particle&quot;:&quot;&quot;,&quot;non-dropping-particle&quot;:&quot;&quot;},{&quot;family&quot;:&quot;Carocci&quot;,&quot;given&quot;:&quot;Alessia&quot;,&quot;parse-names&quot;:false,&quot;dropping-particle&quot;:&quot;&quot;,&quot;non-dropping-particle&quot;:&quot;&quot;},{&quot;family&quot;:&quot;Catalano&quot;,&quot;given&quot;:&quot;Aless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113782&quot;,&quot;ISSN&quot;:&quot;1660-4601&quot;,&quot;issued&quot;:{&quot;date-parts&quot;:[[2020,5,26]]},&quot;page&quot;:&quot;3782&quot;,&quot;abstract&quot;:&quot;&lt;p&gt;Cadmium (Cd) is a toxic non-essential transition metal that poses a health risk for both humans and animals. It is naturally occurring in the environment as a pollutant that is derived from agricultural and industrial sources. Exposure to cadmium primarily occurs through the ingestion of contaminated food and water and, to a significant extent, through inhalation and cigarette smoking. Cadmium accumulates in plants and animals with a long half-life of about 25–30 years. Epidemiological data suggest that occupational and environmental cadmium exposure may be related to various types of cancer, including breast, lung, prostate, nasopharynx, pancreas, and kidney cancers. It has been also demonstrated that environmental cadmium may be a risk factor for osteoporosis. The liver and kidneys are extremely sensitive to cadmium’s toxic effects. This may be due to the ability of these tissues to synthesize metallothioneins (MT), which are Cd-inducible proteins that protect the cell by tightly binding the toxic cadmium ions. The oxidative stress induced by this xenobiotic may be one of the mechanisms responsible for several liver and kidney diseases. Mitochondria damage is highly plausible given that these organelles play a crucial role in the formation of ROS (reactive oxygen species) and are known to be among the key intracellular targets for cadmium. When mitochondria become dysfunctional after exposure to Cd, they produce less energy (ATP) and more ROS. Recent studies show that cadmium induces various epigenetic changes in mammalian cells, both in vivo and in vitro, causing pathogenic risks and the development of various types of cancers. The epigenetics present themselves as chemical modifications of DNA and histones that alter the chromatin without changing the sequence of the DNA nucleotide. DNA methyltransferase, histone acetyltransferase, histone deacetylase and histone methyltransferase, and micro RNA are involved in the epigenetic changes. Recently, investigations of the capability of sunflower (Helianthus annuus L.), Indian mustard (Brassica juncea), and river red gum (Eucalyptus camaldulensis) to remove cadmium from polluted soil and water have been carried out. Moreover, nanoparticles of TiO2 and Al2O3 have been used to efficiently remove cadmium from wastewater and soil. Finally, microbial fermentation has been studied as a promising method for removing cadmium from food. This review provides an update on the effects of Cd exposure on human health, focusing on the cellular and molecular alterations involved.&lt;/p&gt;&quot;,&quot;issue&quot;:&quot;11&quot;,&quot;volume&quot;:&quot;17&quot;},&quot;isTemporary&quot;:false}]},{&quot;citationID&quot;:&quot;MENDELEY_CITATION_2a274573-b04a-4e3e-a276-e6f931c77a6c&quot;,&quot;properties&quot;:{&quot;noteIndex&quot;:0},&quot;isEdited&quot;:false,&quot;manualOverride&quot;:{&quot;isManuallyOverridden&quot;:false,&quot;citeprocText&quot;:&quot;(Bhat et al., 2024)&quot;,&quot;manualOverrideText&quot;:&quot;&quot;},&quot;citationTag&quot;:&quot;MENDELEY_CITATION_v3_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&quot;,&quot;citationItems&quot;:[{&quot;id&quot;:&quot;02d9558c-8b90-3bec-a9ac-d14c3fcb9f69&quot;,&quot;itemData&quot;:{&quot;type&quot;:&quot;article-journal&quot;,&quot;id&quot;:&quot;02d9558c-8b90-3bec-a9ac-d14c3fcb9f69&quot;,&quot;title&quot;:&quot;Arsenic Contamination Needs Serious Attention: An Opinion and Global Scenario&quot;,&quot;author&quot;:[{&quot;family&quot;:&quot;Bhat&quot;,&quot;given&quot;:&quot;Abhijnan&quot;,&quot;parse-names&quot;:false,&quot;dropping-particle&quot;:&quot;&quot;,&quot;non-dropping-particle&quot;:&quot;&quot;},{&quot;family&quot;:&quot;Ravi&quot;,&quot;given&quot;:&quot;Kamna&quot;,&quot;parse-names&quot;:false,&quot;dropping-particle&quot;:&quot;&quot;,&quot;non-dropping-particle&quot;:&quot;&quot;},{&quot;family&quot;:&quot;Tian&quot;,&quot;given&quot;:&quot;Furong&quot;,&quot;parse-names&quot;:false,&quot;dropping-particle&quot;:&quot;&quot;,&quot;non-dropping-particle&quot;:&quot;&quot;},{&quot;family&quot;:&quot;Singh&quot;,&quot;given&quot;:&quot;Baljit&quot;,&quot;parse-names&quot;:false,&quot;dropping-particle&quot;:&quot;&quot;,&quot;non-dropping-particle&quot;:&quot;&quot;}],&quot;container-title&quot;:&quot;Pollutants&quot;,&quot;DOI&quot;:&quot;10.3390/pollutants4020013&quot;,&quot;ISSN&quot;:&quot;2673-4672&quot;,&quot;issued&quot;:{&quot;date-parts&quot;:[[2024,4,8]]},&quot;page&quot;:&quot;196-211&quot;,&quot;abstract&quot;:&quot;&lt;p&gt;Arsenic (As) contamination is a serious global concern, polluting our natural resources, including water and soil, and posing a danger to the environment and public health. Arsenic is present in the groundwater of several countries and this contaminated water is used for irrigation, drinking, and food preparation, which poses the greatest threat to public health. Nearly 106 countries are affected by groundwater arsenic contamination and an estimated 230 million individuals worldwide are exposed to its adverse health effects, including increased cancer risks, associated cardiovascular disease and diabetes, skin lesions, neurological effects, kidney damage, and foetal or cognitive-development-related complications. Arsenic is highly toxic and ranked first in the priority list of ATSDR (Agency for Toxic Substances and Disease Registry, 2022) and among the 10 chemicals of major public health concern on the World Health Organization (WHO) list. The maximum permissible level of arsenic in drinking water has been established at 10 µg/L by WHO, as well as by the Environmental Protection Agency (EPA) and European Union (EU). These regulatory standards underscore the gravity of the problem, and actions to prioritise the development of effective detection, mitigation strategies, and collaborative initiatives are necessary. This opinion article covers (i) arsenic footprints—global scenario and impact, (ii) awareness and education and (iii) mitigation approaches (detection and removal strategies) and future perspectives, which collectively will help in controlling and preventing As contamination of our global water resources. Regulatory and legislative bodies and development agencies are crucial for raising awareness and countering this alarming concern by implementing collaborative actions to protect our environment and public health and to provide safe drinking water for all.&lt;/p&gt;&quot;,&quot;issue&quot;:&quot;2&quot;,&quot;volume&quot;:&quot;4&quot;,&quot;container-title-short&quot;:&quot;&quot;},&quot;isTemporary&quot;:false}]},{&quot;citationID&quot;:&quot;MENDELEY_CITATION_36d0c91c-4d87-4ec5-98eb-817a0377846a&quot;,&quot;properties&quot;:{&quot;noteIndex&quot;:0},&quot;isEdited&quot;:false,&quot;manualOverride&quot;:{&quot;isManuallyOverridden&quot;:false,&quot;citeprocText&quot;:&quot;(A. Gupta et al., 2022)&quot;,&quot;manualOverrideText&quot;:&quot;&quot;},&quot;citationTag&quot;:&quot;MENDELEY_CITATION_v3_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&quot;,&quot;citationItems&quot;:[{&quot;id&quot;:&quot;8f3d2a36-40c0-39cb-9eac-50e783604f16&quot;,&quot;itemData&quot;:{&quot;type&quot;:&quot;article-journal&quot;,&quot;id&quot;:&quot;8f3d2a36-40c0-39cb-9eac-50e783604f16&quot;,&quot;title&quot;:&quot;Consequences of Arsenic Contamination on Plants and Mycoremediation-Mediated Arsenic Stress Tolerance for Sustainable Agriculture&quot;,&quot;author&quot;:[{&quot;family&quot;:&quot;Gupta&quot;,&quot;given&quot;:&quot;Anmol&quot;,&quot;parse-names&quot;:false,&quot;dropping-particle&quot;:&quot;&quot;,&quot;non-dropping-particle&quot;:&quot;&quot;},{&quot;family&quot;:&quot;Dubey&quot;,&quot;given&quot;:&quot;Priya&quot;,&quot;parse-names&quot;:false,&quot;dropping-particle&quot;:&quot;&quot;,&quot;non-dropping-particle&quot;:&quot;&quot;},{&quot;family&quot;:&quot;Kumar&quot;,&quot;given&quot;:&quot;Manoj&quot;,&quot;parse-names&quot;:false,&quot;dropping-particle&quot;:&quot;&quot;,&quot;non-dropping-particle&quot;:&quot;&quot;},{&quot;family&quot;:&quot;Roy&quot;,&quot;given&quot;:&quot;Aditi&quot;,&quot;parse-names&quot;:false,&quot;dropping-particle&quot;:&quot;&quot;,&quot;non-dropping-particle&quot;:&quot;&quot;},{&quot;family&quot;:&quot;Sharma&quot;,&quot;given&quot;:&quot;Deeksha&quot;,&quot;parse-names&quot;:false,&quot;dropping-particle&quot;:&quot;&quot;,&quot;non-dropping-particle&quot;:&quot;&quot;},{&quot;family&quot;:&quot;Khan&quot;,&quot;given&quot;:&quot;Mohammad Mustufa&quot;,&quot;parse-names&quot;:false,&quot;dropping-particle&quot;:&quot;&quot;,&quot;non-dropping-particle&quot;:&quot;&quot;},{&quot;family&quot;:&quot;Bajpai&quot;,&quot;given&quot;:&quot;Atal Bihari&quot;,&quot;parse-names&quot;:false,&quot;dropping-particle&quot;:&quot;&quot;,&quot;non-dropping-particle&quot;:&quot;&quot;},{&quot;family&quot;:&quot;Shukla&quot;,&quot;given&quot;:&quot;Ravi Prakash&quot;,&quot;parse-names&quot;:false,&quot;dropping-particle&quot;:&quot;&quot;,&quot;non-dropping-particle&quot;:&quot;&quot;},{&quot;family&quot;:&quot;Pathak&quot;,&quot;given&quot;:&quot;Neelam&quot;,&quot;parse-names&quot;:false,&quot;dropping-particle&quot;:&quot;&quot;,&quot;non-dropping-particle&quot;:&quot;&quot;},{&quot;family&quot;:&quot;Hasanuzzaman&quot;,&quot;given&quot;:&quot;Mirza&quot;,&quot;parse-names&quot;:false,&quot;dropping-particle&quot;:&quot;&quot;,&quot;non-dropping-particle&quot;:&quot;&quot;}],&quot;container-title&quot;:&quot;Plants&quot;,&quot;DOI&quot;:&quot;10.3390/plants11233220&quot;,&quot;ISSN&quot;:&quot;2223-7747&quot;,&quot;issued&quot;:{&quot;date-parts&quot;:[[2022,11,24]]},&quot;page&quot;:&quot;3220&quot;,&quot;abstract&quot;:&quot;&lt;p&gt;Arsenic contamination in water and soil is becoming a severe problem. It is toxic to the environment and human health. It is usually found in small quantities in rock, soil, air, and water which increase due to natural and anthropogenic activities. Arsenic exposure leads to several diseases such as vascular disease, including stroke, ischemic heart disease, and peripheral vascular disease, and also increases the risk of liver, lungs, kidneys, and bladder tumors. Arsenic leads to oxidative stress that causes an imbalance in the redox system. Mycoremediation approaches can potentially reduce the As level near the contaminated sites and are procuring popularity as being eco-friendly and cost-effective. Many fungi have specific metal-binding metallothionein proteins, which are used for immobilizing the As concentration from the soil, thereby removing the accumulated As in crops. Some fungi also have other mechanisms to reduce the As contamination, such as biosynthesis of glutathione, cell surface precipitation, bioaugmentation, biostimulation, biosorption, bioaccumulation, biovolatilization, methylation, and chelation of As. Arsenic-resistant fungi and recombinant yeast have a significant potential for better elimination of As from contaminated areas. This review discusses the relationship between As exposure, oxidative stress, and signaling pathways. We also explain how to overcome the detrimental effects of As contamination through mycoremediation, unraveling the mechanism of As-induced toxicity.&lt;/p&gt;&quot;,&quot;issue&quot;:&quot;23&quot;,&quot;volume&quot;:&quot;11&quot;,&quot;container-title-short&quot;:&quot;&quot;},&quot;isTemporary&quot;:false}]},{&quot;citationID&quot;:&quot;MENDELEY_CITATION_fabe73c9-62d1-4a23-82be-63e64fc3814e&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ZmFiZTczYzktNjJkMS00YTIzLTgyYmUtNjNlNjRmYzM4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284a5e64-fa41-4a51-80b2-7f66f90b414e&quot;,&quot;properties&quot;:{&quot;noteIndex&quot;:0},&quot;isEdited&quot;:false,&quot;manualOverride&quot;:{&quot;isManuallyOverridden&quot;:false,&quot;citeprocText&quot;:&quot;(Chakraborty &amp;#38; Choudhury, 2023; Patra &amp;#38; Sharma, 2000)&quot;,&quot;manualOverrideText&quot;:&quot;&quot;},&quot;citationTag&quot;:&quot;MENDELEY_CITATION_v3_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&quot;,&quot;citationItems&quot;:[{&quot;id&quot;:&quot;9f8cd7a8-3c0f-3d8d-9dd1-ebd59f634f3e&quot;,&quot;itemData&quot;:{&quot;type&quot;:&quot;article-journal&quot;,&quot;id&quot;:&quot;9f8cd7a8-3c0f-3d8d-9dd1-ebd59f634f3e&quot;,&quot;title&quot;:&quot;Mercury toxicity in plants&quot;,&quot;author&quot;:[{&quot;family&quot;:&quot;Patra&quot;,&quot;given&quot;:&quot;Manomita&quot;,&quot;parse-names&quot;:false,&quot;dropping-particle&quot;:&quot;&quot;,&quot;non-dropping-particle&quot;:&quot;&quot;},{&quot;family&quot;:&quot;Sharma&quot;,&quot;given&quot;:&quot;Archana&quot;,&quot;parse-names&quot;:false,&quot;dropping-particle&quot;:&quot;&quot;,&quot;non-dropping-particle&quot;:&quot;&quot;}],&quot;container-title&quot;:&quot;The Botanical Review&quot;,&quot;DOI&quot;:&quot;10.1007/BF02868923&quot;,&quot;ISSN&quot;:&quot;0006-8101&quot;,&quot;issued&quot;:{&quot;date-parts&quot;:[[2000,7]]},&quot;page&quot;:&quot;379-422&quot;,&quot;issue&quot;:&quot;3&quot;,&quot;volume&quot;:&quot;66&quot;,&quot;container-title-short&quot;:&quot;&quot;},&quot;isTemporary&quot;:false},{&quot;id&quot;:&quot;c404fc4c-43cd-3434-95aa-4077ad36ebcb&quot;,&quot;itemData&quot;:{&quot;type&quot;:&quot;article-journal&quot;,&quot;id&quot;:&quot;c404fc4c-43cd-3434-95aa-4077ad36ebcb&quot;,&quot;title&quot;:&quot;TOXIC EFFECTS OF MERCURY ON CROP PLANTS AND ITS PHYSIOLOGICAL AND BIOCHEMICAL RESPONSES - A REVIEW&quot;,&quot;author&quot;:[{&quot;family&quot;:&quot;Chakraborty&quot;,&quot;given&quot;:&quot;Debolina&quot;,&quot;parse-names&quot;:false,&quot;dropping-particle&quot;:&quot;&quot;,&quot;non-dropping-particle&quot;:&quot;&quot;},{&quot;family&quot;:&quot;Choudhury&quot;,&quot;given&quot;:&quot;Bhaskar&quot;,&quot;parse-names&quot;:false,&quot;dropping-particle&quot;:&quot;&quot;,&quot;non-dropping-particle&quot;:&quot;&quot;}],&quot;container-title&quot;:&quot;International Journal of Advanced Research&quot;,&quot;container-title-short&quot;:&quot;Int J Adv Res (Indore)&quot;,&quot;DOI&quot;:&quot;10.21474/IJAR01/16236&quot;,&quot;ISSN&quot;:&quot;23205407&quot;,&quot;issued&quot;:{&quot;date-parts&quot;:[[2023,2,28]]},&quot;page&quot;:&quot;168-174&quot;,&quot;abstract&quot;:&quot;&lt;p&gt;The harmful effects of mercury lead to the inhibition of the growth and changes in biochemical constituents of food crops. Plants that are hyperaccumulators accumulate the mercury present in the air or in the soil which leads to growth retardation as well as affects the metabolic pathway regulation in plants. Several biochemical reactions happen due to the metallic accumulation such as lipid peroxidation, enzyme activation, chromosomal aberrations, and untimely cell death. Mercury causes a decrease in photosynthetic rate which turns the colour of the plants to pale yellow. Chlorophyll synthesis in the leaves was suppressed by mercury toxicity and increases the rate of oxidizing enzymes. Mitotic behavior as well as leakage of metabolites was adversely affected due to mercury toxicity. This review intends to understand the toxic effects occurring due to mercury accumulation and morphological, physiological, and biochemical changes occurring in different food crops.&lt;/p&gt;&quot;,&quot;issue&quot;:&quot;02&quot;,&quot;volume&quot;:&quot;11&quot;},&quot;isTemporary&quot;:false}]},{&quot;citationID&quot;:&quot;MENDELEY_CITATION_6941a399-f409-426c-af45-4c4ed534a0e0&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Njk0MWEzOTktZjQwOS00MjZjLWFmNDUtNGM0ZWQ1MzRhMGUw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976db054-a70b-476e-af63-000e031c379e&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OTc2ZGIwNTQtYTcwYi00NzZlLWFmNjMtMDAwZTAzMWMzNzll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18c1d58b-1e38-410d-a887-1959dfadc20a&quot;,&quot;properties&quot;:{&quot;noteIndex&quot;:0},&quot;isEdited&quot;:false,&quot;manualOverride&quot;:{&quot;isManuallyOverridden&quot;:false,&quot;citeprocText&quot;:&quot;(Mitra et al., 2022)&quot;,&quot;manualOverrideText&quot;:&quot;&quot;},&quot;citationTag&quot;:&quot;MENDELEY_CITATION_v3_eyJjaXRhdGlvbklEIjoiTUVOREVMRVlfQ0lUQVRJT05fMThjMWQ1OGItMWUzOC00MTBkLWE4ODctMTk1OWRmYWRjMjBh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quot;,&quot;citationItems&quot;:[{&quot;id&quot;:&quot;73cc3b5e-be63-3223-9cff-013f49139451&quot;,&quot;itemData&quot;:{&quot;type&quot;:&quot;article-journal&quot;,&quot;id&quot;:&quot;73cc3b5e-be63-3223-9cff-013f49139451&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quot;page&quot;:&quot;101865&quot;,&quot;issue&quot;:&quot;3&quot;,&quot;volume&quot;:&quot;34&quot;},&quot;isTemporary&quot;:false}]},{&quot;citationID&quot;:&quot;MENDELEY_CITATION_50b4ef17-141c-4106-ad26-f08adb71430d&quot;,&quot;properties&quot;:{&quot;noteIndex&quot;:0},&quot;isEdited&quot;:false,&quot;manualOverride&quot;:{&quot;isManuallyOverridden&quot;:false,&quot;citeprocText&quot;:&quot;(Sánchez-Castro et al., 2023)&quot;,&quot;manualOverrideText&quot;:&quot;&quot;},&quot;citationTag&quot;:&quot;MENDELEY_CITATION_v3_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&quot;,&quot;citationItems&quot;:[{&quot;id&quot;:&quot;5326d37e-6f14-3ae4-903e-fae2ca378c1c&quot;,&quot;itemData&quot;:{&quot;type&quot;:&quot;article-journal&quot;,&quot;id&quot;:&quot;5326d37e-6f14-3ae4-903e-fae2ca378c1c&quot;,&quot;title&quot;:&quot;Past, present and future trends in the remediation of heavy-metal contaminated soil - Remediation techniques applied in real soil-contamination events&quot;,&quot;author&quot;:[{&quot;family&quot;:&quot;Sánchez-Castro&quot;,&quot;given&quot;:&quot;Iván&quot;,&quot;parse-names&quot;:false,&quot;dropping-particle&quot;:&quot;&quot;,&quot;non-dropping-particle&quot;:&quot;&quot;},{&quot;family&quot;:&quot;Molina&quot;,&quot;given&quot;:&quot;Lázaro&quot;,&quot;parse-names&quot;:false,&quot;dropping-particle&quot;:&quot;&quot;,&quot;non-dropping-particle&quot;:&quot;&quot;},{&quot;family&quot;:&quot;Prieto-Fernández&quot;,&quot;given&quot;:&quot;María-Ángeles&quot;,&quot;parse-names&quot;:false,&quot;dropping-particle&quot;:&quot;&quot;,&quot;non-dropping-particle&quot;:&quot;&quot;},{&quot;family&quot;:&quot;Segura&quot;,&quot;given&quot;:&quot;Ana&quot;,&quot;parse-names&quot;:false,&quot;dropping-particle&quot;:&quot;&quot;,&quot;non-dropping-particle&quot;:&quot;&quot;}],&quot;container-title&quot;:&quot;Heliyon&quot;,&quot;container-title-short&quot;:&quot;Heliyon&quot;,&quot;DOI&quot;:&quot;10.1016/j.heliyon.2023.e16692&quot;,&quot;ISSN&quot;:&quot;24058440&quot;,&quot;issued&quot;:{&quot;date-parts&quot;:[[2023,6]]},&quot;page&quot;:&quot;e16692&quot;,&quot;issue&quot;:&quot;6&quot;,&quot;volume&quot;:&quot;9&quot;},&quot;isTemporary&quot;:false}]},{&quot;citationID&quot;:&quot;MENDELEY_CITATION_91acb456-51b9-4901-b39c-6968bf5c3888&quot;,&quot;properties&quot;:{&quot;noteIndex&quot;:0},&quot;isEdited&quot;:false,&quot;manualOverride&quot;:{&quot;isManuallyOverridden&quot;:false,&quot;citeprocText&quot;:&quot;(Kye et al., 2023)&quot;,&quot;manualOverrideText&quot;:&quot;&quot;},&quot;citationTag&quot;:&quot;MENDELEY_CITATION_v3_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&quot;,&quot;citationItems&quot;:[{&quot;id&quot;:&quot;f7f82769-68d0-3732-bdf9-5fb9a9fad869&quot;,&quot;itemData&quot;:{&quot;type&quot;:&quot;article-journal&quot;,&quot;id&quot;:&quot;f7f82769-68d0-3732-bdf9-5fb9a9fad869&quot;,&quot;title&quot;:&quot;Microplastics in water systems: A review of their impacts on the environment and their potential hazards&quot;,&quot;author&quot;:[{&quot;family&quot;:&quot;Kye&quot;,&quot;given&quot;:&quot;Homin&quot;,&quot;parse-names&quot;:false,&quot;dropping-particle&quot;:&quot;&quot;,&quot;non-dropping-particle&quot;:&quot;&quot;},{&quot;family&quot;:&quot;Kim&quot;,&quot;given&quot;:&quot;Jiyoon&quot;,&quot;parse-names&quot;:false,&quot;dropping-particle&quot;:&quot;&quot;,&quot;non-dropping-particle&quot;:&quot;&quot;},{&quot;family&quot;:&quot;Ju&quot;,&quot;given&quot;:&quot;Seonghyeon&quot;,&quot;parse-names&quot;:false,&quot;dropping-particle&quot;:&quot;&quot;,&quot;non-dropping-particle&quot;:&quot;&quot;},{&quot;family&quot;:&quot;Lee&quot;,&quot;given&quot;:&quot;Junho&quot;,&quot;parse-names&quot;:false,&quot;dropping-particle&quot;:&quot;&quot;,&quot;non-dropping-particle&quot;:&quot;&quot;},{&quot;family&quot;:&quot;Lim&quot;,&quot;given&quot;:&quot;Chaehwi&quot;,&quot;parse-names&quot;:false,&quot;dropping-particle&quot;:&quot;&quot;,&quot;non-dropping-particle&quot;:&quot;&quot;},{&quot;family&quot;:&quot;Yoon&quot;,&quot;given&quot;:&quot;Yeojoon&quot;,&quot;parse-names&quot;:false,&quot;dropping-particle&quot;:&quot;&quot;,&quot;non-dropping-particle&quot;:&quot;&quot;}],&quot;container-title&quot;:&quot;Heliyon&quot;,&quot;container-title-short&quot;:&quot;Heliyon&quot;,&quot;DOI&quot;:&quot;10.1016/j.heliyon.2023.e14359&quot;,&quot;ISSN&quot;:&quot;24058440&quot;,&quot;issued&quot;:{&quot;date-parts&quot;:[[2023,3]]},&quot;page&quot;:&quot;e14359&quot;,&quot;issue&quot;:&quot;3&quot;,&quot;volume&quot;:&quot;9&quot;},&quot;isTemporary&quot;:false}]},{&quot;citationID&quot;:&quot;MENDELEY_CITATION_abddf985-997a-4de3-adec-0284d596cb46&quot;,&quot;properties&quot;:{&quot;noteIndex&quot;:0},&quot;isEdited&quot;:false,&quot;manualOverride&quot;:{&quot;isManuallyOverridden&quot;:false,&quot;citeprocText&quot;:&quot;(Chang et al., 2024)&quot;,&quot;manualOverrideText&quot;:&quot;&quot;},&quot;citationTag&quot;:&quot;MENDELEY_CITATION_v3_eyJjaXRhdGlvbklEIjoiTUVOREVMRVlfQ0lUQVRJT05fYWJkZGY5ODUtOTk3YS00ZGUzLWFkZWMtMDI4NGQ1OTZjYjQ2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quot;,&quot;citationItems&quot;:[{&quot;id&quot;:&quot;4361b430-f0c9-35f2-a4bc-c9c234586dbc&quot;,&quot;itemData&quot;:{&quot;type&quot;:&quot;article-journal&quot;,&quot;id&quot;:&quot;4361b430-f0c9-35f2-a4bc-c9c234586dbc&quot;,&quot;title&quot;:&quot;Unveiling the impacts of microplastic pollution on soil health: A comprehensive review&quot;,&quot;author&quot;:[{&quot;family&quot;:&quot;Chang&quot;,&quot;given&quot;:&quot;Nan&quot;,&quot;parse-names&quot;:false,&quot;dropping-particle&quot;:&quot;&quot;,&quot;non-dropping-particle&quot;:&quot;&quot;},{&quot;family&quot;:&quot;Chen&quot;,&quot;given&quot;:&quot;Li&quot;,&quot;parse-names&quot;:false,&quot;dropping-particle&quot;:&quot;&quot;,&quot;non-dropping-particle&quot;:&quot;&quot;},{&quot;family&quot;:&quot;Wang&quot;,&quot;given&quot;:&quot;Na&quot;,&quot;parse-names&quot;:false,&quot;dropping-particle&quot;:&quot;&quot;,&quot;non-dropping-particle&quot;:&quot;&quot;},{&quot;family&quot;:&quot;Cui&quot;,&quot;given&quot;:&quot;Qingliang&quot;,&quot;parse-names&quot;:false,&quot;dropping-particle&quot;:&quot;&quot;,&quot;non-dropping-particle&quot;:&quot;&quot;},{&quot;family&quot;:&quot;Qiu&quot;,&quot;given&quot;:&quot;Tianyi&quot;,&quot;parse-names&quot;:false,&quot;dropping-particle&quot;:&quot;&quot;,&quot;non-dropping-particle&quot;:&quot;&quot;},{&quot;family&quot;:&quot;Zhao&quot;,&quot;given&quot;:&quot;Shuling&quot;,&quot;parse-names&quot;:false,&quot;dropping-particle&quot;:&quot;&quot;,&quot;non-dropping-particle&quot;:&quot;&quot;},{&quot;family&quot;:&quot;He&quot;,&quot;given&quot;:&quot;Haoran&quot;,&quot;parse-names&quot;:false,&quot;dropping-particle&quot;:&quot;&quot;,&quot;non-dropping-particle&quot;:&quot;&quot;},{&quot;family&quot;:&quot;Zeng&quot;,&quot;given&quot;:&quot;Yi&quot;,&quot;parse-names&quot;:false,&quot;dropping-particle&quot;:&quot;&quot;,&quot;non-dropping-particle&quot;:&quot;&quot;},{&quot;family&quot;:&quot;Dai&quot;,&quot;given&quot;:&quot;Wei&quot;,&quot;parse-names&quot;:false,&quot;dropping-particle&quot;:&quot;&quot;,&quot;non-dropping-particle&quot;:&quot;&quot;},{&quot;family&quot;:&quot;Duan&quot;,&quot;given&quot;:&quot;Chengjiao&quot;,&quot;parse-names&quot;:false,&quot;dropping-particle&quot;:&quot;&quot;,&quot;non-dropping-particle&quot;:&quot;&quot;},{&quot;family&quot;:&quot;Fang&quot;,&quot;given&quot;:&quot;Linchuan&quot;,&quot;parse-names&quot;:false,&quot;dropping-particle&quot;:&quot;&quot;,&quot;non-dropping-particle&quot;:&quot;&quot;}],&quot;container-title&quot;:&quot;Science of The Total Environment&quot;,&quot;DOI&quot;:&quot;10.1016/j.scitotenv.2024.175643&quot;,&quot;ISSN&quot;:&quot;00489697&quot;,&quot;issued&quot;:{&quot;date-parts&quot;:[[2024,11]]},&quot;page&quot;:&quot;175643&quot;,&quot;volume&quot;:&quot;951&quot;,&quot;container-title-short&quot;:&quot;&quot;},&quot;isTemporary&quot;:false}]},{&quot;citationID&quot;:&quot;MENDELEY_CITATION_1b43bf7d-29fb-4486-a33a-6a5cc534446d&quot;,&quot;properties&quot;:{&quot;noteIndex&quot;:0},&quot;isEdited&quot;:false,&quot;manualOverride&quot;:{&quot;isManuallyOverridden&quot;:false,&quot;citeprocText&quot;:&quot;(Zhu et al., 2023)&quot;,&quot;manualOverrideText&quot;:&quot;&quot;},&quot;citationTag&quot;:&quot;MENDELEY_CITATION_v3_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&quot;,&quot;citationItems&quot;:[{&quot;id&quot;:&quot;3464393e-84b9-3317-ad86-10e9cd384b81&quot;,&quot;itemData&quot;:{&quot;type&quot;:&quot;article-journal&quot;,&quot;id&quot;:&quot;3464393e-84b9-3317-ad86-10e9cd384b81&quot;,&quot;title&quot;:&quot;Microplastics in the soil environment: Focusing on the sources, its transformation and change in morphology&quot;,&quot;author&quot;:[{&quot;family&quot;:&quot;Zhu&quot;,&quot;given&quot;:&quot;Junyu&quot;,&quot;parse-names&quot;:false,&quot;dropping-particle&quot;:&quot;&quot;,&quot;non-dropping-particle&quot;:&quot;&quot;},{&quot;family&quot;:&quot;Dong&quot;,&quot;given&quot;:&quot;Guowen&quot;,&quot;parse-names&quot;:false,&quot;dropping-particle&quot;:&quot;&quot;,&quot;non-dropping-particle&quot;:&quot;&quot;},{&quot;family&quot;:&quot;Feng&quot;,&quot;given&quot;:&quot;Fu&quot;,&quot;parse-names&quot;:false,&quot;dropping-particle&quot;:&quot;&quot;,&quot;non-dropping-particle&quot;:&quot;&quot;},{&quot;family&quot;:&quot;Ye&quot;,&quot;given&quot;:&quot;Jing&quot;,&quot;parse-names&quot;:false,&quot;dropping-particle&quot;:&quot;&quot;,&quot;non-dropping-particle&quot;:&quot;&quot;},{&quot;family&quot;:&quot;Liao&quot;,&quot;given&quot;:&quot;Ching-Hua&quot;,&quot;parse-names&quot;:false,&quot;dropping-particle&quot;:&quot;&quot;,&quot;non-dropping-particle&quot;:&quot;&quot;},{&quot;family&quot;:&quot;Wu&quot;,&quot;given&quot;:&quot;Chih-Hung&quot;,&quot;parse-names&quot;:false,&quot;dropping-particle&quot;:&quot;&quot;,&quot;non-dropping-particle&quot;:&quot;&quot;},{&quot;family&quot;:&quot;Chen&quot;,&quot;given&quot;:&quot;Sheng-Chung&quot;,&quot;parse-names&quot;:false,&quot;dropping-particle&quot;:&quot;&quot;,&quot;non-dropping-particle&quot;:&quot;&quot;}],&quot;container-title&quot;:&quot;Science of The Total Environment&quot;,&quot;DOI&quot;:&quot;10.1016/j.scitotenv.2023.165291&quot;,&quot;ISSN&quot;:&quot;00489697&quot;,&quot;issued&quot;:{&quot;date-parts&quot;:[[2023,10]]},&quot;page&quot;:&quot;165291&quot;,&quot;volume&quot;:&quot;896&quot;,&quot;container-title-short&quot;:&quot;&quot;},&quot;isTemporary&quot;:false}]},{&quot;citationID&quot;:&quot;MENDELEY_CITATION_156f6cae-3219-44a0-83bf-1f84f0815f61&quot;,&quot;properties&quot;:{&quot;noteIndex&quot;:0},&quot;isEdited&quot;:false,&quot;manualOverride&quot;:{&quot;isManuallyOverridden&quot;:false,&quot;citeprocText&quot;:&quot;(Hasan &amp;#38; Tarannum, 2025)&quot;,&quot;manualOverrideText&quot;:&quot;&quot;},&quot;citationTag&quot;:&quot;MENDELEY_CITATION_v3_eyJjaXRhdGlvbklEIjoiTUVOREVMRVlfQ0lUQVRJT05fMTU2ZjZjYWUtMzIxOS00NGEwLTgzYmYtMWY4NGYwODE1ZjYx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quot;,&quot;citationItems&quot;:[{&quot;id&quot;:&quot;55b7277a-5a33-3265-8354-38bdb5527775&quot;,&quot;itemData&quot;:{&quot;type&quot;:&quot;article-journal&quot;,&quot;id&quot;:&quot;55b7277a-5a33-3265-8354-38bdb5527775&quot;,&quot;title&quot;:&quot;Adverse impacts of microplastics on soil physicochemical properties and crop health in agricultural systems&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container-title&quot;:&quot;Journal of Hazardous Materials Advances&quot;,&quot;DOI&quot;:&quot;10.1016/j.hazadv.2024.100528&quot;,&quot;ISSN&quot;:&quot;27724166&quot;,&quot;issued&quot;:{&quot;date-parts&quot;:[[2025,2]]},&quot;page&quot;:&quot;100528&quot;,&quot;volume&quot;:&quot;17&quot;,&quot;container-title-short&quot;:&quot;&quot;},&quot;isTemporary&quot;:false}]},{&quot;citationID&quot;:&quot;MENDELEY_CITATION_2ea2d4d5-377f-4f64-8d08-2bab2381f7d2&quot;,&quot;properties&quot;:{&quot;noteIndex&quot;:0},&quot;isEdited&quot;:false,&quot;manualOverride&quot;:{&quot;isManuallyOverridden&quot;:false,&quot;citeprocText&quot;:&quot;(Hasan et al., 2024)&quot;,&quot;manualOverrideText&quot;:&quot;&quot;},&quot;citationTag&quot;:&quot;MENDELEY_CITATION_v3_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&quot;,&quot;citationItems&quot;:[{&quot;id&quot;:&quot;4161ede0-d9d3-36f8-b369-7ff10a880cb8&quot;,&quot;itemData&quot;:{&quot;type&quot;:&quot;article-journal&quot;,&quot;id&quot;:&quot;4161ede0-d9d3-36f8-b369-7ff10a880cb8&quot;,&quot;title&quot;:&quot;Impact of microplastics on terrestrial ecosystems: A plant-centric perspective&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family&quot;:&quot;Rafiqul Bari&quot;,&quot;given&quot;:&quot;Gazi A.K.M.&quot;,&quot;parse-names&quot;:false,&quot;dropping-particle&quot;:&quot;&quot;,&quot;non-dropping-particle&quot;:&quot;&quot;},{&quot;family&quot;:&quot;Swapon&quot;,&quot;given&quot;:&quot;Ashikur Rahman&quot;,&quot;parse-names&quot;:false,&quot;dropping-particle&quot;:&quot;&quot;,&quot;non-dropping-particle&quot;:&quot;&quot;},{&quot;family&quot;:&quot;Kabir&quot;,&quot;given&quot;:&quot;Md Shahjahan&quot;,&quot;parse-names&quot;:false,&quot;dropping-particle&quot;:&quot;&quot;,&quot;non-dropping-particle&quot;:&quot;&quot;},{&quot;family&quot;:&quot;Ahmmed&quot;,&quot;given&quot;:&quot;Shakil&quot;,&quot;parse-names&quot;:false,&quot;dropping-particle&quot;:&quot;&quot;,&quot;non-dropping-particle&quot;:&quot;&quot;},{&quot;family&quot;:&quot;Daraj Uddin Prodhan&quot;,&quot;given&quot;:&quot;Md.&quot;,&quot;parse-names&quot;:false,&quot;dropping-particle&quot;:&quot;&quot;,&quot;non-dropping-particle&quot;:&quot;&quot;}],&quot;container-title&quot;:&quot;Environmental Pollution and Management&quot;,&quot;DOI&quot;:&quot;10.1016/j.epm.2024.11.002&quot;,&quot;ISSN&quot;:&quot;29503051&quot;,&quot;issued&quot;:{&quot;date-parts&quot;:[[2024,10]]},&quot;page&quot;:&quot;223-234&quot;,&quot;volume&quot;:&quot;1&quot;,&quot;container-title-short&quot;:&quot;&quot;},&quot;isTemporary&quot;:false}]},{&quot;citationID&quot;:&quot;MENDELEY_CITATION_3ba25d59-bc6e-427b-a911-dac94446756d&quot;,&quot;properties&quot;:{&quot;noteIndex&quot;:0},&quot;isEdited&quot;:false,&quot;manualOverride&quot;:{&quot;isManuallyOverridden&quot;:false,&quot;citeprocText&quot;:&quot;(Mondol et al., 2024)&quot;,&quot;manualOverrideText&quot;:&quot;&quot;},&quot;citationTag&quot;:&quot;MENDELEY_CITATION_v3_eyJjaXRhdGlvbklEIjoiTUVOREVMRVlfQ0lUQVRJT05fM2JhMjVkNTktYmM2ZS00MjdiLWE5MTEtZGFjOTQ0NDY3NTZk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quot;,&quot;citationItems&quot;:[{&quot;id&quot;:&quot;27d3e9a5-76c8-3041-a46f-bf80e0647377&quot;,&quot;itemData&quot;:{&quot;type&quot;:&quot;article-journal&quot;,&quot;id&quot;:&quot;27d3e9a5-76c8-3041-a46f-bf80e0647377&quot;,&quot;title&quot;:&quot;Effects of microplastics on soil physical, chemical and biological properties&quot;,&quot;author&quot;:[{&quot;family&quot;:&quot;Mondol&quot;,&quot;given&quot;:&quot;Monisha&quot;,&quot;parse-names&quot;:false,&quot;dropping-particle&quot;:&quot;&quot;,&quot;non-dropping-particle&quot;:&quot;&quot;},{&quot;family&quot;:&quot;Angon&quot;,&quot;given&quot;:&quot;Prodipto Bishnu&quot;,&quot;parse-names&quot;:false,&quot;dropping-particle&quot;:&quot;&quot;,&quot;non-dropping-particle&quot;:&quot;&quot;},{&quot;family&quot;:&quot;Roy&quot;,&quot;given&quot;:&quot;Arpita&quot;,&quot;parse-names&quot;:false,&quot;dropping-particle&quot;:&quot;&quot;,&quot;non-dropping-particle&quot;:&quot;&quot;}],&quot;container-title&quot;:&quot;Natural Hazards Research&quot;,&quot;DOI&quot;:&quot;10.1016/j.nhres.2024.02.002&quot;,&quot;ISSN&quot;:&quot;26665921&quot;,&quot;issued&quot;:{&quot;date-parts&quot;:[[2024,2]]},&quot;container-title-short&quot;:&quot;&quot;},&quot;isTemporary&quot;:false}]},{&quot;citationID&quot;:&quot;MENDELEY_CITATION_ed4947dc-be80-45e5-86a9-b2b658bd3912&quot;,&quot;properties&quot;:{&quot;noteIndex&quot;:0},&quot;isEdited&quot;:false,&quot;manualOverride&quot;:{&quot;isManuallyOverridden&quot;:false,&quot;citeprocText&quot;:&quot;(Li et al., 2024)&quot;,&quot;manualOverrideText&quot;:&quot;&quot;},&quot;citationTag&quot;:&quot;MENDELEY_CITATION_v3_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&quot;,&quot;citationItems&quot;:[{&quot;id&quot;:&quot;df682dd1-3c94-3b83-90cf-18e2fb9423be&quot;,&quot;itemData&quot;:{&quot;type&quot;:&quot;article-journal&quot;,&quot;id&quot;:&quot;df682dd1-3c94-3b83-90cf-18e2fb9423be&quot;,&quot;title&quot;:&quot;Microplastics in the human body: A comprehensive review of exposure, distribution, migration mechanisms, and toxicity&quot;,&quot;author&quot;:[{&quot;family&quot;:&quot;Li&quot;,&quot;given&quot;:&quot;Yue&quot;,&quot;parse-names&quot;:false,&quot;dropping-particle&quot;:&quot;&quot;,&quot;non-dropping-particle&quot;:&quot;&quot;},{&quot;family&quot;:&quot;Chen&quot;,&quot;given&quot;:&quot;Liping&quot;,&quot;parse-names&quot;:false,&quot;dropping-particle&quot;:&quot;&quot;,&quot;non-dropping-particle&quot;:&quot;&quot;},{&quot;family&quot;:&quot;Zhou&quot;,&quot;given&quot;:&quot;Nonglin&quot;,&quot;parse-names&quot;:false,&quot;dropping-particle&quot;:&quot;&quot;,&quot;non-dropping-particle&quot;:&quot;&quot;},{&quot;family&quot;:&quot;Chen&quot;,&quot;given&quot;:&quot;Yuyuan&quot;,&quot;parse-names&quot;:false,&quot;dropping-particle&quot;:&quot;&quot;,&quot;non-dropping-particle&quot;:&quot;&quot;},{&quot;family&quot;:&quot;Ling&quot;,&quot;given&quot;:&quot;Zhichen&quot;,&quot;parse-names&quot;:false,&quot;dropping-particle&quot;:&quot;&quot;,&quot;non-dropping-particle&quot;:&quot;&quot;},{&quot;family&quot;:&quot;Xiang&quot;,&quot;given&quot;:&quot;Ping&quot;,&quot;parse-names&quot;:false,&quot;dropping-particle&quot;:&quot;&quot;,&quot;non-dropping-particle&quot;:&quot;&quot;}],&quot;container-title&quot;:&quot;Science of The Total Environment&quot;,&quot;DOI&quot;:&quot;10.1016/j.scitotenv.2024.174215&quot;,&quot;ISSN&quot;:&quot;00489697&quot;,&quot;issued&quot;:{&quot;date-parts&quot;:[[2024,10]]},&quot;page&quot;:&quot;174215&quot;,&quot;volume&quot;:&quot;946&quot;,&quot;container-title-short&quot;:&quot;&quot;},&quot;isTemporary&quot;:false}]},{&quot;citationID&quot;:&quot;MENDELEY_CITATION_e57dd48d-d4d1-4799-98cb-52f3484b1585&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U4MDYiLCJJU1NOIjoiMjIxMzM0MzciLCJpc3N1ZWQiOnsiZGF0ZS1wYXJ0cyI6W1syMDI1LDRdXX0sInBhZ2UiOiIxMTU4MDYiLCJpc3N1ZSI6IjIiLCJ2b2x1bWUiOiIxMyJ9LCJpc1RlbXBvcmFyeSI6ZmFsc2V9XX0=&quot;,&quot;citationItems&quot;:[{&quot;id&quot;:&quot;025df2ca-c09a-3144-8a2a-e49444352230&quot;,&quot;itemData&quot;:{&quot;type&quot;:&quot;article-journal&quot;,&quot;id&quot;:&quot;025df2ca-c09a-3144-8a2a-e49444352230&quot;,&quot;title&quot;:&quot;The combined microplastics and heavy metals contamination between the soil and aquatic media: A review&quot;,&quot;author&quot;:[{&quot;family&quot;:&quot;Zhang&quot;,&quot;given&quot;:&quot;Yifan&quot;,&quot;parse-names&quot;:false,&quot;dropping-particle&quot;:&quot;&quot;,&quot;non-dropping-particle&quot;:&quot;&quot;},{&quot;family&quot;:&quot;Li&quot;,&quot;given&quot;:&quot;Dan&quot;,&quot;parse-names&quot;:false,&quot;dropping-particle&quot;:&quot;&quot;,&quot;non-dropping-particle&quot;:&quot;&quot;},{&quot;family&quot;:&quot;Hui&quot;,&quot;given&quot;:&quot;Kunlong&quot;,&quot;parse-names&quot;:false,&quot;dropping-particle&quot;:&quot;&quot;,&quot;non-dropping-particle&quot;:&quot;&quot;},{&quot;family&quot;:&quot;Wang&quot;,&quot;given&quot;:&quot;Hui&quot;,&quot;parse-names&quot;:false,&quot;dropping-particle&quot;:&quot;&quot;,&quot;non-dropping-particle&quot;:&quot;&quot;},{&quot;family&quot;:&quot;Yuan&quot;,&quot;given&quot;:&quot;Ying&quot;,&quot;parse-names&quot;:false,&quot;dropping-particle&quot;:&quot;&quot;,&quot;non-dropping-particle&quot;:&quot;&quot;},{&quot;family&quot;:&quot;Fang&quot;,&quot;given&quot;:&quot;Fei&quot;,&quot;parse-names&quot;:false,&quot;dropping-particle&quot;:&quot;&quot;,&quot;non-dropping-particle&quot;:&quot;&quot;},{&quot;family&quot;:&quot;Jiang&quot;,&quot;given&quot;:&quot;Yu&quot;,&quot;parse-names&quot;:false,&quot;dropping-particle&quot;:&quot;&quot;,&quot;non-dropping-particle&quot;:&quot;&quot;},{&quot;family&quot;:&quot;Xi&quot;,&quot;given&quot;:&quot;Beidou&quot;,&quot;parse-names&quot;:false,&quot;dropping-particle&quot;:&quot;&quot;,&quot;non-dropping-particle&quot;:&quot;&quot;},{&quot;family&quot;:&quot;Tan&quot;,&quot;given&quot;:&quot;Wenbing&quot;,&quot;parse-names&quot;:false,&quot;dropping-particle&quot;:&quot;&quot;,&quot;non-dropping-particle&quot;:&quot;&quot;}],&quot;container-title&quot;:&quot;Journal of Environmental Chemical Engineering&quot;,&quot;container-title-short&quot;:&quot;J Environ Chem Eng&quot;,&quot;DOI&quot;:&quot;10.1016/j.jece.2025.115806&quot;,&quot;ISSN&quot;:&quot;22133437&quot;,&quot;issued&quot;:{&quot;date-parts&quot;:[[2025,4]]},&quot;page&quot;:&quot;115806&quot;,&quot;issue&quot;:&quot;2&quot;,&quot;volume&quot;:&quot;13&quot;},&quot;isTemporary&quot;:false}]},{&quot;citationID&quot;:&quot;MENDELEY_CITATION_a3149f64-27af-4ea2-b59d-18343412e0a1&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YTMxNDlmNjQtMjdhZi00ZWEyLWI1OWQtMTgzNDM0MTJlMGEx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247a94ba-d7ca-4f77-8b6e-6939b6594c39&quot;,&quot;properties&quot;:{&quot;noteIndex&quot;:0},&quot;isEdited&quot;:false,&quot;manualOverride&quot;:{&quot;isManuallyOverridden&quot;:false,&quot;citeprocText&quot;:&quot;(Hasan &amp;#38; Tarannum, 2025)&quot;,&quot;manualOverrideText&quot;:&quot;&quot;},&quot;citationTag&quot;:&quot;MENDELEY_CITATION_v3_eyJjaXRhdGlvbklEIjoiTUVOREVMRVlfQ0lUQVRJT05fMjQ3YTk0YmEtZDdjYS00Zjc3LThiNmUtNjkzOWI2NTk0YzM5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quot;,&quot;citationItems&quot;:[{&quot;id&quot;:&quot;55b7277a-5a33-3265-8354-38bdb5527775&quot;,&quot;itemData&quot;:{&quot;type&quot;:&quot;article-journal&quot;,&quot;id&quot;:&quot;55b7277a-5a33-3265-8354-38bdb5527775&quot;,&quot;title&quot;:&quot;Adverse impacts of microplastics on soil physicochemical properties and crop health in agricultural systems&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container-title&quot;:&quot;Journal of Hazardous Materials Advances&quot;,&quot;DOI&quot;:&quot;10.1016/j.hazadv.2024.100528&quot;,&quot;ISSN&quot;:&quot;27724166&quot;,&quot;issued&quot;:{&quot;date-parts&quot;:[[2025,2]]},&quot;page&quot;:&quot;100528&quot;,&quot;volume&quot;:&quot;17&quot;,&quot;container-title-short&quot;:&quot;&quot;},&quot;isTemporary&quot;:false}]},{&quot;citationID&quot;:&quot;MENDELEY_CITATION_6c5e8032-609a-4fd0-a40a-e6cf08c5ebfa&quot;,&quot;properties&quot;:{&quot;noteIndex&quot;:0},&quot;isEdited&quot;:false,&quot;manualOverride&quot;:{&quot;isManuallyOverridden&quot;:false,&quot;citeprocText&quot;:&quot;(Mondol et al., 2024)&quot;,&quot;manualOverrideText&quot;:&quot;&quot;},&quot;citationTag&quot;:&quot;MENDELEY_CITATION_v3_eyJjaXRhdGlvbklEIjoiTUVOREVMRVlfQ0lUQVRJT05fNmM1ZTgwMzItNjA5YS00ZmQwLWE0MGEtZTZjZjA4YzVlYmZh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quot;,&quot;citationItems&quot;:[{&quot;id&quot;:&quot;27d3e9a5-76c8-3041-a46f-bf80e0647377&quot;,&quot;itemData&quot;:{&quot;type&quot;:&quot;article-journal&quot;,&quot;id&quot;:&quot;27d3e9a5-76c8-3041-a46f-bf80e0647377&quot;,&quot;title&quot;:&quot;Effects of microplastics on soil physical, chemical and biological properties&quot;,&quot;author&quot;:[{&quot;family&quot;:&quot;Mondol&quot;,&quot;given&quot;:&quot;Monisha&quot;,&quot;parse-names&quot;:false,&quot;dropping-particle&quot;:&quot;&quot;,&quot;non-dropping-particle&quot;:&quot;&quot;},{&quot;family&quot;:&quot;Angon&quot;,&quot;given&quot;:&quot;Prodipto Bishnu&quot;,&quot;parse-names&quot;:false,&quot;dropping-particle&quot;:&quot;&quot;,&quot;non-dropping-particle&quot;:&quot;&quot;},{&quot;family&quot;:&quot;Roy&quot;,&quot;given&quot;:&quot;Arpita&quot;,&quot;parse-names&quot;:false,&quot;dropping-particle&quot;:&quot;&quot;,&quot;non-dropping-particle&quot;:&quot;&quot;}],&quot;container-title&quot;:&quot;Natural Hazards Research&quot;,&quot;DOI&quot;:&quot;10.1016/j.nhres.2024.02.002&quot;,&quot;ISSN&quot;:&quot;26665921&quot;,&quot;issued&quot;:{&quot;date-parts&quot;:[[2024,2]]},&quot;container-title-short&quot;:&quot;&quot;},&quot;isTemporary&quot;:false}]},{&quot;citationID&quot;:&quot;MENDELEY_CITATION_64ec47ff-17e1-4ef2-a377-e52bd7ef28f9&quot;,&quot;properties&quot;:{&quot;noteIndex&quot;:0},&quot;isEdited&quot;:false,&quot;manualOverride&quot;:{&quot;isManuallyOverridden&quot;:false,&quot;citeprocText&quot;:&quot;(Adamczyk-Szabela &amp;#38; Wolf, 2022)&quot;,&quot;manualOverrideText&quot;:&quot;&quot;},&quot;citationTag&quot;:&quot;MENDELEY_CITATION_v3_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&quot;,&quot;citationItems&quot;:[{&quot;id&quot;:&quot;422ea057-b5de-3282-84f9-3cbfb364ce01&quot;,&quot;itemData&quot;:{&quot;type&quot;:&quot;article-journal&quot;,&quot;id&quot;:&quot;422ea057-b5de-3282-84f9-3cbfb364ce01&quot;,&quot;title&quot;:&quot;The Impact of Soil pH on Heavy Metals Uptake and Photosynthesis Efficiency in Melissa officinalis, Taraxacum officinalis, Ocimum basilicum&quot;,&quot;author&quot;:[{&quot;family&quot;:&quot;Adamczyk-Szabela&quot;,&quot;given&quot;:&quot;Dorota&quot;,&quot;parse-names&quot;:false,&quot;dropping-particle&quot;:&quot;&quot;,&quot;non-dropping-particle&quot;:&quot;&quot;},{&quot;family&quot;:&quot;Wolf&quot;,&quot;given&quot;:&quot;Wojciech M.&quot;,&quot;parse-names&quot;:false,&quot;dropping-particle&quot;:&quot;&quot;,&quot;non-dropping-particle&quot;:&quot;&quot;}],&quot;container-title&quot;:&quot;Molecules&quot;,&quot;DOI&quot;:&quot;10.3390/molecules27154671&quot;,&quot;ISSN&quot;:&quot;1420-3049&quot;,&quot;issued&quot;:{&quot;date-parts&quot;:[[2022,7,22]]},&quot;page&quot;:&quot;4671&quot;,&quot;abstract&quot;:&quot;&lt;p&gt;Herbs used in medicine should be grown under controlled and standardized conditions. Agricultural practices often induce changes to soil pH, which may affect migration of heavy metals in the environment, their accumulation in plant tissues and the concentration of medicinal ingredients. The aim of this work was to assess the influence of various soil pH on the biological parameters and uptake of manganese, copper and zinc by basil, dandelion and lemon balm. The soil analysis covered pH, organic matter content, bioavailable and total forms of investigated metals in soil. In plants cultivated in soil at pH covering the range 4.7–8.5 the concentrations of Mn, Cu and Zn were analyzed. Their mobility and availability were assessed by bioaccumulation factors, translocation factors and transfer coefficients. The seed germination and subsequent herbs growth were strongly dependent on soil pH for all investigated plant species. Photosynthetic efficiency at different pHs was positively correlated with uptake of Cu and Mn while Zn behaved in a more random way.&lt;/p&gt;&quot;,&quot;issue&quot;:&quot;15&quot;,&quot;volume&quot;:&quot;27&quot;,&quot;container-title-short&quot;:&quot;&quot;},&quot;isTemporary&quot;:false}]},{&quot;citationID&quot;:&quot;MENDELEY_CITATION_b78719f6-f811-429a-aae3-1781574ce8af&quot;,&quot;properties&quot;:{&quot;noteIndex&quot;:0},&quot;isEdited&quot;:false,&quot;manualOverride&quot;:{&quot;isManuallyOverridden&quot;:false,&quot;citeprocText&quot;:&quot;(Aralappanavar et al., 2024)&quot;,&quot;manualOverrideText&quot;:&quot;&quot;},&quot;citationTag&quot;:&quot;MENDELEY_CITATION_v3_eyJjaXRhdGlvbklEIjoiTUVOREVMRVlfQ0lUQVRJT05fYjc4NzE5ZjYtZjgxMS00MjlhLWFhZTMtMTc4MTU3NGNlOGFm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quot;,&quot;citationItems&quot;:[{&quot;id&quot;:&quot;c27613b4-caa3-3e01-9fb3-92853cf52c9b&quot;,&quot;itemData&quot;:{&quot;type&quot;:&quot;article-journal&quot;,&quot;id&quot;:&quot;c27613b4-caa3-3e01-9fb3-92853cf52c9b&quot;,&quot;title&quot;:&quot;Effects of microplastics on soil microorganisms and microbial functions in nutrients and carbon cycling – A review&quot;,&quot;author&quot;:[{&quot;family&quot;:&quot;Aralappanavar&quot;,&quot;given&quot;:&quot;Vijay Kumar&quot;,&quot;parse-names&quot;:false,&quot;dropping-particle&quot;:&quot;&quot;,&quot;non-dropping-particle&quot;:&quot;&quot;},{&quot;family&quot;:&quot;Mukhopadhyay&quot;,&quot;given&quot;:&quot;Raj&quot;,&quot;parse-names&quot;:false,&quot;dropping-particle&quot;:&quot;&quot;,&quot;non-dropping-particle&quot;:&quot;&quot;},{&quot;family&quot;:&quot;Yu&quot;,&quot;given&quot;:&quot;Yongxiang&quot;,&quot;parse-names&quot;:false,&quot;dropping-particle&quot;:&quot;&quot;,&quot;non-dropping-particle&quot;:&quot;&quot;},{&quot;family&quot;:&quot;Liu&quot;,&quot;given&quot;:&quot;Jingnan&quot;,&quot;parse-names&quot;:false,&quot;dropping-particle&quot;:&quot;&quot;,&quot;non-dropping-particle&quot;:&quot;&quot;},{&quot;family&quot;:&quot;Bhatnagar&quot;,&quot;given&quot;:&quot;Amit&quot;,&quot;parse-names&quot;:false,&quot;dropping-particle&quot;:&quot;&quot;,&quot;non-dropping-particle&quot;:&quot;&quot;},{&quot;family&quot;:&quot;Praveena&quot;,&quot;given&quot;:&quot;Sarva Mangala&quot;,&quot;parse-names&quot;:false,&quot;dropping-particle&quot;:&quot;&quot;,&quot;non-dropping-particle&quot;:&quot;&quot;},{&quot;family&quot;:&quot;Li&quot;,&quot;given&quot;:&quot;Yang&quot;,&quot;parse-names&quot;:false,&quot;dropping-particle&quot;:&quot;&quot;,&quot;non-dropping-particle&quot;:&quot;&quot;},{&quot;family&quot;:&quot;Paller&quot;,&quot;given&quot;:&quot;Mike&quot;,&quot;parse-names&quot;:false,&quot;dropping-particle&quot;:&quot;&quot;,&quot;non-dropping-particle&quot;:&quot;&quot;},{&quot;family&quot;:&quot;Adyel&quot;,&quot;given&quot;:&quot;Tanveer M.&quot;,&quot;parse-names&quot;:false,&quot;dropping-particle&quot;:&quot;&quot;,&quot;non-dropping-particle&quot;:&quot;&quot;},{&quot;family&quot;:&quot;Rinklebe&quot;,&quot;given&quot;:&quot;Jörg&quot;,&quot;parse-names&quot;:false,&quot;dropping-particle&quot;:&quot;&quot;,&quot;non-dropping-particle&quot;:&quot;&quot;},{&quot;family&quot;:&quot;Bolan&quot;,&quot;given&quot;:&quot;Nanthi S.&quot;,&quot;parse-names&quot;:false,&quot;dropping-particle&quot;:&quot;&quot;,&quot;non-dropping-particle&quot;:&quot;&quot;},{&quot;family&quot;:&quot;Sarkar&quot;,&quot;given&quot;:&quot;Binoy&quot;,&quot;parse-names&quot;:false,&quot;dropping-particle&quot;:&quot;&quot;,&quot;non-dropping-particle&quot;:&quot;&quot;}],&quot;container-title&quot;:&quot;Science of The Total Environment&quot;,&quot;DOI&quot;:&quot;10.1016/j.scitotenv.2024.171435&quot;,&quot;ISSN&quot;:&quot;00489697&quot;,&quot;issued&quot;:{&quot;date-parts&quot;:[[2024,5]]},&quot;page&quot;:&quot;171435&quot;,&quot;volume&quot;:&quot;924&quot;,&quot;container-title-short&quot;:&quot;&quot;},&quot;isTemporary&quot;:false}]},{&quot;citationID&quot;:&quot;MENDELEY_CITATION_25825620-1470-433c-9c45-d224d231341b&quot;,&quot;properties&quot;:{&quot;noteIndex&quot;:0},&quot;isEdited&quot;:false,&quot;manualOverride&quot;:{&quot;isManuallyOverridden&quot;:false,&quot;citeprocText&quot;:&quot;(Khalid et al., 2021)&quot;,&quot;manualOverrideText&quot;:&quot;&quot;},&quot;citationTag&quot;:&quot;MENDELEY_CITATION_v3_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&quot;,&quot;citationItems&quot;:[{&quot;id&quot;:&quot;d8eca8b8-2a01-3e8e-8110-756562b167e4&quot;,&quot;itemData&quot;:{&quot;type&quot;:&quot;article-journal&quot;,&quot;id&quot;:&quot;d8eca8b8-2a01-3e8e-8110-756562b167e4&quot;,&quot;title&quot;:&quot;Interactions and effects of microplastics with heavy metals in aquatic and terrestrial environments&quot;,&quot;author&quot;:[{&quot;family&quot;:&quot;Khalid&quot;,&quot;given&quot;:&quot;Noreen&quot;,&quot;parse-names&quot;:false,&quot;dropping-particle&quot;:&quot;&quot;,&quot;non-dropping-particle&quot;:&quot;&quot;},{&quot;family&quot;:&quot;Aqeel&quot;,&quot;given&quot;:&quot;Muhammad&quot;,&quot;parse-names&quot;:false,&quot;dropping-particle&quot;:&quot;&quot;,&quot;non-dropping-particle&quot;:&quot;&quot;},{&quot;family&quot;:&quot;Noman&quot;,&quot;given&quot;:&quot;Ali&quot;,&quot;parse-names&quot;:false,&quot;dropping-particle&quot;:&quot;&quot;,&quot;non-dropping-particle&quot;:&quot;&quot;},{&quot;family&quot;:&quot;Khan&quot;,&quot;given&quot;:&quot;Shujaul Mulk&quot;,&quot;parse-names&quot;:false,&quot;dropping-particle&quot;:&quot;&quot;,&quot;non-dropping-particle&quot;:&quot;&quot;},{&quot;family&quot;:&quot;Akhter&quot;,&quot;given&quot;:&quot;Noreen&quot;,&quot;parse-names&quot;:false,&quot;dropping-particle&quot;:&quot;&quot;,&quot;non-dropping-particle&quot;:&quot;&quot;}],&quot;container-title&quot;:&quot;Environmental Pollution&quot;,&quot;DOI&quot;:&quot;10.1016/j.envpol.2021.118104&quot;,&quot;ISSN&quot;:&quot;02697491&quot;,&quot;issued&quot;:{&quot;date-parts&quot;:[[2021,12]]},&quot;page&quot;:&quot;118104&quot;,&quot;volume&quot;:&quot;290&quot;,&quot;container-title-short&quot;:&quot;&quot;},&quot;isTemporary&quot;:false}]},{&quot;citationID&quot;:&quot;MENDELEY_CITATION_70978663-a0a4-47f7-855a-ced5fd9313fe&quot;,&quot;properties&quot;:{&quot;noteIndex&quot;:0},&quot;isEdited&quot;:false,&quot;manualOverride&quot;:{&quot;isManuallyOverridden&quot;:false,&quot;citeprocText&quot;:&quot;(Bhattacharjee et al., 2025)&quot;,&quot;manualOverrideText&quot;:&quot;&quot;},&quot;citationTag&quot;:&quot;MENDELEY_CITATION_v3_eyJjaXRhdGlvbklEIjoiTUVOREVMRVlfQ0lUQVRJT05fNzA5Nzg2NjMtYTBhNC00N2Y3LTg1NWEtY2VkNWZkOTMxM2Zl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quot;,&quot;citationItems&quot;:[{&quot;id&quot;:&quot;33ef9635-e29c-334b-94df-99ee079b42fd&quot;,&quot;itemData&quot;:{&quot;type&quot;:&quot;article-journal&quot;,&quot;id&quot;:&quot;33ef9635-e29c-334b-94df-99ee079b42fd&quot;,&quot;title&quot;:&quot;Exploring sustainable strategies for mitigating microplastic contamination in soil, water, and the food chain: A comprehensive analysis&quot;,&quot;author&quot;:[{&quot;family&quot;:&quot;Bhattacharjee&quot;,&quot;given&quot;:&quot;Udaratta&quot;,&quot;parse-names&quot;:false,&quot;dropping-particle&quot;:&quot;&quot;,&quot;non-dropping-particle&quot;:&quot;&quot;},{&quot;family&quot;:&quot;Baruah&quot;,&quot;given&quot;:&quot;Kamal Narayan&quot;,&quot;parse-names&quot;:false,&quot;dropping-particle&quot;:&quot;&quot;,&quot;non-dropping-particle&quot;:&quot;&quot;},{&quot;family&quot;:&quot;Shah&quot;,&quot;given&quot;:&quot;Maulin P.&quot;,&quot;parse-names&quot;:false,&quot;dropping-particle&quot;:&quot;&quot;,&quot;non-dropping-particle&quot;:&quot;&quot;}],&quot;container-title&quot;:&quot;Environmental Chemistry and Ecotoxicology&quot;,&quot;DOI&quot;:&quot;10.1016/j.enceco.2025.02.010&quot;,&quot;ISSN&quot;:&quot;25901826&quot;,&quot;issued&quot;:{&quot;date-parts&quot;:[[2025]]},&quot;page&quot;:&quot;453-461&quot;,&quot;volume&quot;:&quot;7&quot;,&quot;container-title-short&quot;:&quot;&quot;},&quot;isTemporary&quot;:false}]},{&quot;citationID&quot;:&quot;MENDELEY_CITATION_72c6ad03-c3d2-481d-9237-37d0fc89f7cf&quot;,&quot;properties&quot;:{&quot;noteIndex&quot;:0},&quot;isEdited&quot;:false,&quot;manualOverride&quot;:{&quot;isManuallyOverridden&quot;:false,&quot;citeprocText&quot;:&quot;(Bhattacharjee et al., 2025)&quot;,&quot;manualOverrideText&quot;:&quot;&quot;},&quot;citationTag&quot;:&quot;MENDELEY_CITATION_v3_eyJjaXRhdGlvbklEIjoiTUVOREVMRVlfQ0lUQVRJT05fNzJjNmFkMDMtYzNkMi00ODFkLTkyMzctMzdkMGZjODlmN2Nm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quot;,&quot;citationItems&quot;:[{&quot;id&quot;:&quot;33ef9635-e29c-334b-94df-99ee079b42fd&quot;,&quot;itemData&quot;:{&quot;type&quot;:&quot;article-journal&quot;,&quot;id&quot;:&quot;33ef9635-e29c-334b-94df-99ee079b42fd&quot;,&quot;title&quot;:&quot;Exploring sustainable strategies for mitigating microplastic contamination in soil, water, and the food chain: A comprehensive analysis&quot;,&quot;author&quot;:[{&quot;family&quot;:&quot;Bhattacharjee&quot;,&quot;given&quot;:&quot;Udaratta&quot;,&quot;parse-names&quot;:false,&quot;dropping-particle&quot;:&quot;&quot;,&quot;non-dropping-particle&quot;:&quot;&quot;},{&quot;family&quot;:&quot;Baruah&quot;,&quot;given&quot;:&quot;Kamal Narayan&quot;,&quot;parse-names&quot;:false,&quot;dropping-particle&quot;:&quot;&quot;,&quot;non-dropping-particle&quot;:&quot;&quot;},{&quot;family&quot;:&quot;Shah&quot;,&quot;given&quot;:&quot;Maulin P.&quot;,&quot;parse-names&quot;:false,&quot;dropping-particle&quot;:&quot;&quot;,&quot;non-dropping-particle&quot;:&quot;&quot;}],&quot;container-title&quot;:&quot;Environmental Chemistry and Ecotoxicology&quot;,&quot;DOI&quot;:&quot;10.1016/j.enceco.2025.02.010&quot;,&quot;ISSN&quot;:&quot;25901826&quot;,&quot;issued&quot;:{&quot;date-parts&quot;:[[2025]]},&quot;page&quot;:&quot;453-461&quot;,&quot;volume&quot;:&quot;7&quot;,&quot;container-title-short&quot;:&quot;&quot;},&quot;isTemporary&quot;:false}]},{&quot;citationID&quot;:&quot;MENDELEY_CITATION_0519165e-345b-4037-a83a-602f2b138662&quot;,&quot;properties&quot;:{&quot;noteIndex&quot;:0},&quot;isEdited&quot;:false,&quot;manualOverride&quot;:{&quot;isManuallyOverridden&quot;:false,&quot;citeprocText&quot;:&quot;(Qaiser et al., 2023)&quot;,&quot;manualOverrideText&quot;:&quot;&quot;},&quot;citationTag&quot;:&quot;MENDELEY_CITATION_v3_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&quot;,&quot;citationItems&quot;:[{&quot;id&quot;:&quot;469905ad-d11a-3e07-87ce-abcba92df7a6&quot;,&quot;itemData&quot;:{&quot;type&quot;:&quot;article-journal&quot;,&quot;id&quot;:&quot;469905ad-d11a-3e07-87ce-abcba92df7a6&quot;,&quot;title&quot;:&quot;Microplastics in wastewaters and their potential effects on aquatic and terrestrial biota&quot;,&quot;author&quot;:[{&quot;family&quot;:&quot;Qaiser&quot;,&quot;given&quot;:&quot;Zonaira&quot;,&quot;parse-names&quot;:false,&quot;dropping-particle&quot;:&quot;&quot;,&quot;non-dropping-particle&quot;:&quot;&quot;},{&quot;family&quot;:&quot;Aqeel&quot;,&quot;given&quot;:&quot;Muhammad&quot;,&quot;parse-names&quot;:false,&quot;dropping-particle&quot;:&quot;&quot;,&quot;non-dropping-particle&quot;:&quot;&quot;},{&quot;family&quot;:&quot;Sarfraz&quot;,&quot;given&quot;:&quot;Wajiha&quot;,&quot;parse-names&quot;:false,&quot;dropping-particle&quot;:&quot;&quot;,&quot;non-dropping-particle&quot;:&quot;&quot;},{&quot;family&quot;:&quot;Fatima Rizvi&quot;,&quot;given&quot;:&quot;Zarrin&quot;,&quot;parse-names&quot;:false,&quot;dropping-particle&quot;:&quot;&quot;,&quot;non-dropping-particle&quot;:&quot;&quot;},{&quot;family&quot;:&quot;Noman&quot;,&quot;given&quot;:&quot;Ali&quot;,&quot;parse-names&quot;:false,&quot;dropping-particle&quot;:&quot;&quot;,&quot;non-dropping-particle&quot;:&quot;&quot;},{&quot;family&quot;:&quot;Naeem&quot;,&quot;given&quot;:&quot;Samia&quot;,&quot;parse-names&quot;:false,&quot;dropping-particle&quot;:&quot;&quot;,&quot;non-dropping-particle&quot;:&quot;&quot;},{&quot;family&quot;:&quot;Khalid&quot;,&quot;given&quot;:&quot;Noreen&quot;,&quot;parse-names&quot;:false,&quot;dropping-particle&quot;:&quot;&quot;,&quot;non-dropping-particle&quot;:&quot;&quot;}],&quot;container-title&quot;:&quot;Case Studies in Chemical and Environmental Engineering&quot;,&quot;DOI&quot;:&quot;10.1016/j.cscee.2023.100536&quot;,&quot;ISSN&quot;:&quot;26660164&quot;,&quot;issued&quot;:{&quot;date-parts&quot;:[[2023,12]]},&quot;page&quot;:&quot;100536&quot;,&quot;volume&quot;:&quot;8&quot;,&quot;container-title-short&quot;:&quot;&quot;},&quot;isTemporary&quot;:false}]},{&quot;citationID&quot;:&quot;MENDELEY_CITATION_44607f21-de2f-4974-a87e-584d574806e3&quot;,&quot;properties&quot;:{&quot;noteIndex&quot;:0},&quot;isEdited&quot;:false,&quot;manualOverride&quot;:{&quot;isManuallyOverridden&quot;:false,&quot;citeprocText&quot;:&quot;(Jia et al., 2023)&quot;,&quot;manualOverrideText&quot;:&quot;&quot;},&quot;citationTag&quot;:&quot;MENDELEY_CITATION_v3_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&quot;,&quot;citationItems&quot;:[{&quot;id&quot;:&quot;feed0968-fb24-3baa-89c2-f65bc0dce923&quot;,&quot;itemData&quot;:{&quot;type&quot;:&quot;article-journal&quot;,&quot;id&quot;:&quot;feed0968-fb24-3baa-89c2-f65bc0dce923&quot;,&quot;title&quot;:&quot;Microplastic stress in plants: effects on plant growth and their remediations&quot;,&quot;author&quot;:[{&quot;family&quot;:&quot;Jia&quot;,&quot;given&quot;:&quot;Li&quot;,&quot;parse-names&quot;:false,&quot;dropping-particle&quot;:&quot;&quot;,&quot;non-dropping-particle&quot;:&quot;&quot;},{&quot;family&quot;:&quot;Liu&quot;,&quot;given&quot;:&quot;Lining&quot;,&quot;parse-names&quot;:false,&quot;dropping-particle&quot;:&quot;&quot;,&quot;non-dropping-particle&quot;:&quot;&quot;},{&quot;family&quot;:&quot;Zhang&quot;,&quot;given&quot;:&quot;Yujing&quot;,&quot;parse-names&quot;:false,&quot;dropping-particle&quot;:&quot;&quot;,&quot;non-dropping-particle&quot;:&quot;&quot;},{&quot;family&quot;:&quot;Fu&quot;,&quot;given&quot;:&quot;Wenxuan&quot;,&quot;parse-names&quot;:false,&quot;dropping-particle&quot;:&quot;&quot;,&quot;non-dropping-particle&quot;:&quot;&quot;},{&quot;family&quot;:&quot;Liu&quot;,&quot;given&quot;:&quot;Xing&quot;,&quot;parse-names&quot;:false,&quot;dropping-particle&quot;:&quot;&quot;,&quot;non-dropping-particle&quot;:&quot;&quot;},{&quot;family&quot;:&quot;Wang&quot;,&quot;given&quot;:&quot;Qianqian&quot;,&quot;parse-names&quot;:false,&quot;dropping-particle&quot;:&quot;&quot;,&quot;non-dropping-particle&quot;:&quot;&quot;},{&quot;family&quot;:&quot;Tanveer&quot;,&quot;given&quot;:&quot;Mohsin&quot;,&quot;parse-names&quot;:false,&quot;dropping-particle&quot;:&quot;&quot;,&quot;non-dropping-particle&quot;:&quot;&quot;},{&quot;family&quot;:&quot;Huang&quot;,&quot;given&quot;:&quot;Liping&quot;,&quot;parse-names&quot;:false,&quot;dropping-particle&quot;:&quot;&quot;,&quot;non-dropping-particle&quot;:&quot;&quot;}],&quot;container-title&quot;:&quot;Frontiers in Plant Science&quot;,&quot;container-title-short&quot;:&quot;Front Plant Sci&quot;,&quot;DOI&quot;:&quot;10.3389/fpls.2023.1226484&quot;,&quot;ISSN&quot;:&quot;1664-462X&quot;,&quot;issued&quot;:{&quot;date-parts&quot;:[[2023,8,11]]},&quot;abstract&quot;:&quot;&lt;p&gt;Microplastic (MP) pollution is becoming a global problem due to the resilience, long-term persistence, and robustness of MPs in different ecosystems. In terrestrial ecosystems, plants are exposed to MP stress, thereby affecting overall plant growth and development. This review article has critically analyzed the effects of MP stress in plants. We found that MP stress-induced reduction in plant physical growth is accompanied by two complementary effects: (i) blockage of pores in seed coat or roots to alter water and nutrient uptake, and (ii) induction of drought due to increased soil cracking effects of MPs. Nonetheless, the reduction in physiological growth under MP stress is accompanied by four complementary effects: (i) excessive production of ROS, (ii) alteration in leaf and root ionome, (iii) impaired hormonal regulation, and (iv) decline in chlorophyll and photosynthesis. Considering that, we suggested that targeting the redox regulatory mechanisms could be beneficial in improving tolerance to MPs in plants; however, antioxidant activities are highly dependent on plant species, plant tissue, MP type, and MP dose. MP stress also indirectly reduces plant growth by altering soil productivity. However, MP-induced negative effects vary due to the presence of different surface functional groups and particle sizes. In the end, we suggested the utilization of agronomic approaches, including the application of growth regulators, biochar, and replacing plastic mulch with crop residues, crop diversification, and biological degradation, to ameliorate the effects of MP stress in plants. The efficiency of these methods is also MP-type-specific and dose-dependent.&lt;/p&gt;&quot;,&quot;volume&quot;:&quot;14&quot;},&quot;isTemporary&quot;:false}]},{&quot;citationID&quot;:&quot;MENDELEY_CITATION_86c88eba-ac62-4ea7-a705-6a0b0e1ec61e&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ODZjODhlYmEtYWM2Mi00ZWE3LWE3MDUtNmEwYjBlMWVjNjFl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026e3036-1281-4ac5-9563-c332c5059112&quot;,&quot;properties&quot;:{&quot;noteIndex&quot;:0},&quot;isEdited&quot;:false,&quot;manualOverride&quot;:{&quot;isManuallyOverridden&quot;:false,&quot;citeprocText&quot;:&quot;(Yuan et al., 2024)&quot;,&quot;manualOverrideText&quot;:&quot;&quot;},&quot;citationTag&quot;:&quot;MENDELEY_CITATION_v3_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&quot;,&quot;citationItems&quot;:[{&quot;id&quot;:&quot;5fc4ea05-4a8b-389e-ac8b-9dca66cfe80c&quot;,&quot;itemData&quot;:{&quot;type&quot;:&quot;article-journal&quot;,&quot;id&quot;:&quot;5fc4ea05-4a8b-389e-ac8b-9dca66cfe80c&quot;,&quot;title&quot;:&quot;Research Progress on the Physiological Mechanism by Which Selenium Alleviates Heavy Metal Stress in Plants: A Review&quot;,&quot;author&quot;:[{&quot;family&quot;:&quot;Yuan&quot;,&quot;given&quot;:&quot;Zhigang&quot;,&quot;parse-names&quot;:false,&quot;dropping-particle&quot;:&quot;&quot;,&quot;non-dropping-particle&quot;:&quot;&quot;},{&quot;family&quot;:&quot;Cai&quot;,&quot;given&quot;:&quot;Shiqi&quot;,&quot;parse-names&quot;:false,&quot;dropping-particle&quot;:&quot;&quot;,&quot;non-dropping-particle&quot;:&quot;&quot;},{&quot;family&quot;:&quot;Yan&quot;,&quot;given&quot;:&quot;Chang&quot;,&quot;parse-names&quot;:false,&quot;dropping-particle&quot;:&quot;&quot;,&quot;non-dropping-particle&quot;:&quot;&quot;},{&quot;family&quot;:&quot;Rao&quot;,&quot;given&quot;:&quot;Shen&quot;,&quot;parse-names&quot;:false,&quot;dropping-particle&quot;:&quot;&quot;,&quot;non-dropping-particle&quot;:&quot;&quot;},{&quot;family&quot;:&quot;Cheng&quot;,&quot;given&quot;:&quot;Shuiyuan&quot;,&quot;parse-names&quot;:false,&quot;dropping-particle&quot;:&quot;&quot;,&quot;non-dropping-particle&quot;:&quot;&quot;},{&quot;family&quot;:&quot;Xu&quot;,&quot;given&quot;:&quot;Feng&quot;,&quot;parse-names&quot;:false,&quot;dropping-particle&quot;:&quot;&quot;,&quot;non-dropping-particle&quot;:&quot;&quot;},{&quot;family&quot;:&quot;Liu&quot;,&quot;given&quot;:&quot;Xiaomeng&quot;,&quot;parse-names&quot;:false,&quot;dropping-particle&quot;:&quot;&quot;,&quot;non-dropping-particle&quot;:&quot;&quot;}],&quot;container-title&quot;:&quot;Agronomy&quot;,&quot;DOI&quot;:&quot;10.3390/agronomy14081787&quot;,&quot;ISSN&quot;:&quot;2073-4395&quot;,&quot;issued&quot;:{&quot;date-parts&quot;:[[2024,8,14]]},&quot;page&quot;:&quot;1787&quot;,&quot;abstract&quot;:&quot;&lt;p&gt;Human activities, such as mining, industrialization, industrial waste emissions, and agricultural practices, have caused heavy metals to become widespread and excessively accumulated in soil. The high concentrations of heavy metals in soil can be toxic to plants, severely affecting crop yield and quality. Moreover, these heavy metals can also enter the food chain, affecting animals and humans and leading to various serious illnesses. Selenium (Se) is not only an essential element for animals and humans but is also beneficial for plants, as it promotes their ability to respond actively to biotic and abiotic stresses. The global issue of Se deficiency in diets has made plants the primary source for human Se supplementation. This paper comprehensively reviews the effects of heavy metal stress on plant growth and development, physiological responses of plants to such stress, and the intracellular transport processes of heavy metals within plants. It particularly focuses on the mechanisms by which Se alleviates heavy metal stress in plants. Additionally, the study delves into how Se significantly enhances plant tolerance mechanisms against typical heavy metals, such as cadmium (Cd), lead (Pb), and mercury (Hg). This integrative research not only expands the boundaries of research in the field of plant heavy metal stress and Se application but also provides new perspectives and solutions for understanding and addressing complex environmental heavy metal pollution issues. By integrating these aspects, this paper not only fills existing gaps in the literature but also offers comprehensive scientific basis and strategic recommendations for environmental protection and sustainable agriculture development.&lt;/p&gt;&quot;,&quot;issue&quot;:&quot;8&quot;,&quot;volume&quot;:&quot;14&quot;,&quot;container-title-short&quot;:&quot;&quot;},&quot;isTemporary&quot;:false}]},{&quot;citationID&quot;:&quot;MENDELEY_CITATION_cbd2bc9b-1f06-43fe-9acd-e5d8ee2e4b86&quot;,&quot;properties&quot;:{&quot;noteIndex&quot;:0},&quot;isEdited&quot;:false,&quot;manualOverride&quot;:{&quot;isManuallyOverridden&quot;:false,&quot;citeprocText&quot;:&quot;(Roy et al., 2024)&quot;,&quot;manualOverrideText&quot;:&quot;&quot;},&quot;citationTag&quot;:&quot;MENDELEY_CITATION_v3_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&quot;,&quot;citationItems&quot;:[{&quot;id&quot;:&quot;2a3b5b94-260c-37c4-aabd-8bac048f4df1&quot;,&quot;itemData&quot;:{&quot;type&quot;:&quot;article-journal&quot;,&quot;id&quot;:&quot;2a3b5b94-260c-37c4-aabd-8bac048f4df1&quot;,&quot;title&quot;:&quot;Microplastics increase cadmium absorption and impair nutrient uptake and growth in red amaranth (Amaranthus tricolor L.) in the presence of cadmium and biochar&quot;,&quot;author&quot;:[{&quot;family&quot;:&quot;Roy&quot;,&quot;given&quot;:&quot;Rana&quot;,&quot;parse-names&quot;:false,&quot;dropping-particle&quot;:&quot;&quot;,&quot;non-dropping-particle&quot;:&quot;&quot;},{&quot;family&quot;:&quot;Hossain&quot;,&quot;given&quot;:&quot;Akram&quot;,&quot;parse-names&quot;:false,&quot;dropping-particle&quot;:&quot;&quot;,&quot;non-dropping-particle&quot;:&quot;&quot;},{&quot;family&quot;:&quot;Sultana&quot;,&quot;given&quot;:&quot;Shirin&quot;,&quot;parse-names&quot;:false,&quot;dropping-particle&quot;:&quot;&quot;,&quot;non-dropping-particle&quot;:&quot;&quot;},{&quot;family&quot;:&quot;Deb&quot;,&quot;given&quot;:&quot;Biplob&quot;,&quot;parse-names&quot;:false,&quot;dropping-particle&quot;:&quot;&quot;,&quot;non-dropping-particle&quot;:&quot;&quot;},{&quot;family&quot;:&quot;Ahmod&quot;,&quot;given&quot;:&quot;Md. Moudud&quot;,&quot;parse-names&quot;:false,&quot;dropping-particle&quot;:&quot;&quot;,&quot;non-dropping-particle&quot;:&quot;&quot;},{&quot;family&quot;:&quot;Sarker&quot;,&quot;given&quot;:&quot;Tanwne&quot;,&quot;parse-names&quot;:false,&quot;dropping-particle&quot;:&quot;&quot;,&quot;non-dropping-particle&quot;:&quot;&quot;}],&quot;container-title&quot;:&quot;BMC Plant Biology&quot;,&quot;container-title-short&quot;:&quot;BMC Plant Biol&quot;,&quot;DOI&quot;:&quot;10.1186/s12870-024-05312-0&quot;,&quot;ISSN&quot;:&quot;1471-2229&quot;,&quot;issued&quot;:{&quot;date-parts&quot;:[[2024,6,26]]},&quot;page&quot;:&quot;608&quot;,&quot;abstract&quot;:&quot;&lt;p&gt; Microplastic (MP) pollution in terrestrial ecosystems is gaining attention, but there is limited research on its effects on leafy vegetables when combined with heavy metals. This study examines the impact of three MP types—polyethylene (PE), polyethylene terephthalate (PET), and polystyrene (PS)—at concentrations of 0.02, 0.05, and 0.1% w/w, along with cadmium (Cd) and biochar (B), on germination, growth, nutrient absorption, and heavy metal uptake in red amaranth ( &lt;italic&gt;Amaranthus tricolor&lt;/italic&gt; L.). We found that different MP types and concentrations did not negatively affect germination parameters like germination rate, relative germination rate, germination vigor, relative germination vigor, and germination speed. However, they increased phytotoxicity and decreased stress tolerance compared to an untreated control (CK1). The presence of MPs, particularly the PS type, reduced phosphorus and potassium uptake while enhancing Cd uptake. For example, treatments PS &lt;sub&gt;0.02&lt;/sub&gt; CdB, PS &lt;sub&gt;0.05&lt;/sub&gt; CdB, and PS &lt;sub&gt;0.1&lt;/sub&gt; CdB increased Cd content in &lt;italic&gt;A. tricolor&lt;/italic&gt; seedlings by 158%, 126%, and 44%, respectively, compared to the treatment CdB (CK2). Additionally, MP contamination led to reduced plant height, leaf dry matter content, and fresh and dry weights, indicating adverse effects on plant growth. Moreover, the presence of MPs increased bioconcentration factors and translocation factors for Cd, suggesting that MPs might act as carriers for heavy metal absorption in plants. On the positive side, the addition of biochar improved several root parameters, including root length, volume, surface area, and the number of root tips in the presence of MPs, indicating potential benefits for plant growth. Our study shows that the combination of MPs and Cd reduces plant growth and increases the risk of heavy metal contamination in food crops. Further research is needed to understand how different MP types and concentrations affect various plant species, which will aid in developing targeted mitigation strategies and in exploring the mechanisms through which MPs impact plant growth and heavy metal uptake. Finally, investigating the potential of biochar application in conjunction with other amendments in mitigating these effects could be key to addressing MP and heavy metal contamination in agricultural systems. &lt;/p&gt;&quot;,&quot;issue&quot;:&quot;1&quot;,&quot;volume&quot;:&quot;24&quot;},&quot;isTemporary&quot;:false}]},{&quot;citationID&quot;:&quot;MENDELEY_CITATION_97aa8096-6d63-424c-a682-eba8661837a3&quot;,&quot;properties&quot;:{&quot;noteIndex&quot;:0},&quot;isEdited&quot;:false,&quot;manualOverride&quot;:{&quot;isManuallyOverridden&quot;:false,&quot;citeprocText&quot;:&quot;(Guo et al., 2023)&quot;,&quot;manualOverrideText&quot;:&quot;&quot;},&quot;citationTag&quot;:&quot;MENDELEY_CITATION_v3_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&quot;,&quot;citationItems&quot;:[{&quot;id&quot;:&quot;f84893aa-7fc8-3550-84af-30c9f24534c9&quot;,&quot;itemData&quot;:{&quot;type&quot;:&quot;article-journal&quot;,&quot;id&quot;:&quot;f84893aa-7fc8-3550-84af-30c9f24534c9&quot;,&quot;title&quot;:&quot;Reactive Oxygen Species: A Crosslink between Plant and Human Eukaryotic Cell Systems&quot;,&quot;author&quot;:[{&quot;family&quot;:&quot;Guo&quot;,&quot;given&quot;:&quot;Wei&quot;,&quot;parse-names&quot;:false,&quot;dropping-particle&quot;:&quot;&quot;,&quot;non-dropping-particle&quot;:&quot;&quot;},{&quot;family&quot;:&quot;Xing&quot;,&quot;given&quot;:&quot;Yadi&quot;,&quot;parse-names&quot;:false,&quot;dropping-particle&quot;:&quot;&quot;,&quot;non-dropping-particle&quot;:&quot;&quot;},{&quot;family&quot;:&quot;Luo&quot;,&quot;given&quot;:&quot;Xiumei&quot;,&quot;parse-names&quot;:false,&quot;dropping-particle&quot;:&quot;&quot;,&quot;non-dropping-particle&quot;:&quot;&quot;},{&quot;family&quot;:&quot;Li&quot;,&quot;given&quot;:&quot;Fuguang&quot;,&quot;parse-names&quot;:false,&quot;dropping-particle&quot;:&quot;&quot;,&quot;non-dropping-particle&quot;:&quot;&quot;},{&quot;family&quot;:&quot;Ren&quot;,&quot;given&quot;:&quot;Maozhi&quot;,&quot;parse-names&quot;:false,&quot;dropping-particle&quot;:&quot;&quot;,&quot;non-dropping-particle&quot;:&quot;&quot;},{&quot;family&quot;:&quot;Liang&quot;,&quot;given&quot;:&quot;Yiming&quot;,&quot;parse-names&quot;:false,&quot;dropping-particle&quot;:&quot;&quot;,&quot;non-dropping-particle&quot;:&quot;&quot;}],&quot;container-title&quot;:&quot;International Journal of Molecular Sciences&quot;,&quot;container-title-short&quot;:&quot;Int J Mol Sci&quot;,&quot;DOI&quot;:&quot;10.3390/ijms241713052&quot;,&quot;ISSN&quot;:&quot;1422-0067&quot;,&quot;issued&quot;:{&quot;date-parts&quot;:[[2023,8,22]]},&quot;page&quot;:&quot;13052&quot;,&quot;abstract&quot;:&quot;&lt;p&gt;Reactive oxygen species (ROS) are important regulating factors that play a dual role in plant and human cells. As the first messenger response in organisms, ROS coordinate signals in growth, development, and metabolic activity pathways. They also can act as an alarm mechanism, triggering cellular responses to harmful stimuli. However, excess ROS cause oxidative stress-related damage and oxidize organic substances, leading to cellular malfunctions. This review summarizes the current research status and mechanisms of ROS in plant and human eukaryotic cells, highlighting the differences and similarities between the two and elucidating their interactions with other reactive substances and ROS. Based on the similar regulatory and metabolic ROS pathways in the two kingdoms, this review proposes future developments that can provide opportunities to develop novel strategies for treating human diseases or creating greater agricultural value.&lt;/p&gt;&quot;,&quot;issue&quot;:&quot;17&quot;,&quot;volume&quot;:&quot;24&quot;},&quot;isTemporary&quot;:false}]},{&quot;citationID&quot;:&quot;MENDELEY_CITATION_fc89de7b-64a7-4efe-8ead-9db6fad6dafc&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ZmM4OWRlN2ItNjRhNy00ZWZlLThlYWQtOWRiNmZhZDZkYWZj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8d622de4-215f-4210-9d4e-bdd14d26b290&quot;,&quot;properties&quot;:{&quot;noteIndex&quot;:0},&quot;isEdited&quot;:false,&quot;manualOverride&quot;:{&quot;isManuallyOverridden&quot;:false,&quot;citeprocText&quot;:&quot;(Mitra et al., 2022)&quot;,&quot;manualOverrideText&quot;:&quot;&quot;},&quot;citationTag&quot;:&quot;MENDELEY_CITATION_v3_eyJjaXRhdGlvbklEIjoiTUVOREVMRVlfQ0lUQVRJT05fOGQ2MjJkZTQtMjE1Zi00MjEwLTlkNGUtYmRkMTRkMjZiMjkw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quot;,&quot;citationItems&quot;:[{&quot;id&quot;:&quot;73cc3b5e-be63-3223-9cff-013f49139451&quot;,&quot;itemData&quot;:{&quot;type&quot;:&quot;article-journal&quot;,&quot;id&quot;:&quot;73cc3b5e-be63-3223-9cff-013f49139451&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quot;page&quot;:&quot;101865&quot;,&quot;issue&quot;:&quot;3&quot;,&quot;volume&quot;:&quot;34&quot;},&quot;isTemporary&quot;:false}]},{&quot;citationID&quot;:&quot;MENDELEY_CITATION_e79dd9e2-df0f-4269-b70b-fbe6209c0133&quot;,&quot;properties&quot;:{&quot;noteIndex&quot;:0},&quot;isEdited&quot;:false,&quot;manualOverride&quot;:{&quot;isManuallyOverridden&quot;:false,&quot;citeprocText&quot;:&quot;(Moody et al., 2018)&quot;,&quot;manualOverrideText&quot;:&quot;&quot;},&quot;citationTag&quot;:&quot;MENDELEY_CITATION_v3_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&quot;,&quot;citationItems&quot;:[{&quot;id&quot;:&quot;36f2b167-7b9e-34b0-a622-0b3ac0ac0e09&quot;,&quot;itemData&quot;:{&quot;type&quot;:&quot;article-journal&quot;,&quot;id&quot;:&quot;36f2b167-7b9e-34b0-a622-0b3ac0ac0e09&quot;,&quot;title&quot;:&quot;Toxic Metals and Chronic Kidney Disease: a Systematic Review of Recent Literature&quot;,&quot;author&quot;:[{&quot;family&quot;:&quot;Moody&quot;,&quot;given&quot;:&quot;Emily C.&quot;,&quot;parse-names&quot;:false,&quot;dropping-particle&quot;:&quot;&quot;,&quot;non-dropping-particle&quot;:&quot;&quot;},{&quot;family&quot;:&quot;Coca&quot;,&quot;given&quot;:&quot;Steven G.&quot;,&quot;parse-names&quot;:false,&quot;dropping-particle&quot;:&quot;&quot;,&quot;non-dropping-particle&quot;:&quot;&quot;},{&quot;family&quot;:&quot;Sanders&quot;,&quot;given&quot;:&quot;Alison P.&quot;,&quot;parse-names&quot;:false,&quot;dropping-particle&quot;:&quot;&quot;,&quot;non-dropping-particle&quot;:&quot;&quot;}],&quot;container-title&quot;:&quot;Current Environmental Health Reports&quot;,&quot;container-title-short&quot;:&quot;Curr Environ Health Rep&quot;,&quot;DOI&quot;:&quot;10.1007/s40572-018-0212-1&quot;,&quot;ISSN&quot;:&quot;2196-5412&quot;,&quot;issued&quot;:{&quot;date-parts&quot;:[[2018,12,18]]},&quot;page&quot;:&quot;453-463&quot;,&quot;issue&quot;:&quot;4&quot;,&quot;volume&quot;:&quot;5&quot;},&quot;isTemporary&quot;:false}]},{&quot;citationID&quot;:&quot;MENDELEY_CITATION_7dc6267a-4cbe-4299-94d3-0e8d26171465&quot;,&quot;properties&quot;:{&quot;noteIndex&quot;:0},&quot;isEdited&quot;:false,&quot;manualOverride&quot;:{&quot;isManuallyOverridden&quot;:false,&quot;citeprocText&quot;:&quot;(Dwivedi et al., 2017)&quot;,&quot;manualOverrideText&quot;:&quot;&quot;},&quot;citationTag&quot;:&quot;MENDELEY_CITATION_v3_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&quot;,&quot;citationItems&quot;:[{&quot;id&quot;:&quot;84f90a5d-8e0d-3caf-8f3a-2824204fb594&quot;,&quot;itemData&quot;:{&quot;type&quot;:&quot;article-journal&quot;,&quot;id&quot;:&quot;84f90a5d-8e0d-3caf-8f3a-2824204fb594&quot;,&quot;title&quot;:&quot;Diversifying Food Systems in the Pursuit of Sustainable Food Production and Healthy Diets&quot;,&quot;author&quot;:[{&quot;family&quot;:&quot;Dwivedi&quot;,&quot;given&quot;:&quot;Sangam L.&quot;,&quot;parse-names&quot;:false,&quot;dropping-particle&quot;:&quot;&quot;,&quot;non-dropping-particle&quot;:&quot;&quot;},{&quot;family&quot;:&quot;Lammerts van Bueren&quot;,&quot;given&quot;:&quot;Edith T.&quot;,&quot;parse-names&quot;:false,&quot;dropping-particle&quot;:&quot;&quot;,&quot;non-dropping-particle&quot;:&quot;&quot;},{&quot;family&quot;:&quot;Ceccarelli&quot;,&quot;given&quot;:&quot;Salvatore&quot;,&quot;parse-names&quot;:false,&quot;dropping-particle&quot;:&quot;&quot;,&quot;non-dropping-particle&quot;:&quot;&quot;},{&quot;family&quot;:&quot;Grando&quot;,&quot;given&quot;:&quot;Stefania&quot;,&quot;parse-names&quot;:false,&quot;dropping-particle&quot;:&quot;&quot;,&quot;non-dropping-particle&quot;:&quot;&quot;},{&quot;family&quot;:&quot;Upadhyaya&quot;,&quot;given&quot;:&quot;Hari D.&quot;,&quot;parse-names&quot;:false,&quot;dropping-particle&quot;:&quot;&quot;,&quot;non-dropping-particle&quot;:&quot;&quot;},{&quot;family&quot;:&quot;Ortiz&quot;,&quot;given&quot;:&quot;Rodomiro&quot;,&quot;parse-names&quot;:false,&quot;dropping-particle&quot;:&quot;&quot;,&quot;non-dropping-particle&quot;:&quot;&quot;}],&quot;container-title&quot;:&quot;Trends in Plant Science&quot;,&quot;container-title-short&quot;:&quot;Trends Plant Sci&quot;,&quot;DOI&quot;:&quot;10.1016/j.tplants.2017.06.011&quot;,&quot;ISSN&quot;:&quot;13601385&quot;,&quot;issued&quot;:{&quot;date-parts&quot;:[[2017,10]]},&quot;page&quot;:&quot;842-856&quot;,&quot;issue&quot;:&quot;10&quot;,&quot;volume&quot;:&quot;22&quot;},&quot;isTemporary&quot;:false}]},{&quot;citationID&quot;:&quot;MENDELEY_CITATION_3b9c3a92-9320-45d1-9a05-345446b0fbe9&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M2I5YzNhOTItOTMyMC00NWQxLTlhMDUtMzQ1NDQ2YjBmYmU5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44eb3777-b4fa-44ee-b016-4aefcb169ada&quot;,&quot;properties&quot;:{&quot;noteIndex&quot;:0},&quot;isEdited&quot;:false,&quot;manualOverride&quot;:{&quot;isManuallyOverridden&quot;:false,&quot;citeprocText&quot;:&quot;(Wu et al., 2024)&quot;,&quot;manualOverrideText&quot;:&quot;&quot;},&quot;citationTag&quot;:&quot;MENDELEY_CITATION_v3_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&quot;,&quot;citationItems&quot;:[{&quot;id&quot;:&quot;a9cd2c87-7e4a-3d26-83f6-ded6315483f2&quot;,&quot;itemData&quot;:{&quot;type&quot;:&quot;article-journal&quot;,&quot;id&quot;:&quot;a9cd2c87-7e4a-3d26-83f6-ded6315483f2&quot;,&quot;title&quot;:&quot;Influencing mechanisms of microplastics existence on soil heavy metals accumulated by plants&quot;,&quot;author&quot;:[{&quot;family&quot;:&quot;Wu&quot;,&quot;given&quot;:&quot;Xinyue&quot;,&quot;parse-names&quot;:false,&quot;dropping-particle&quot;:&quot;&quot;,&quot;non-dropping-particle&quot;:&quot;&quot;},{&quot;family&quot;:&quot;Lin&quot;,&quot;given&quot;:&quot;Lihong&quot;,&quot;parse-names&quot;:false,&quot;dropping-particle&quot;:&quot;&quot;,&quot;non-dropping-particle&quot;:&quot;&quot;},{&quot;family&quot;:&quot;Lin&quot;,&quot;given&quot;:&quot;Zheng&quot;,&quot;parse-names&quot;:false,&quot;dropping-particle&quot;:&quot;&quot;,&quot;non-dropping-particle&quot;:&quot;&quot;},{&quot;family&quot;:&quot;Deng&quot;,&quot;given&quot;:&quot;Xingying&quot;,&quot;parse-names&quot;:false,&quot;dropping-particle&quot;:&quot;&quot;,&quot;non-dropping-particle&quot;:&quot;&quot;},{&quot;family&quot;:&quot;Li&quot;,&quot;given&quot;:&quot;Wanli&quot;,&quot;parse-names&quot;:false,&quot;dropping-particle&quot;:&quot;&quot;,&quot;non-dropping-particle&quot;:&quot;&quot;},{&quot;family&quot;:&quot;He&quot;,&quot;given&quot;:&quot;Tao&quot;,&quot;parse-names&quot;:false,&quot;dropping-particle&quot;:&quot;&quot;,&quot;non-dropping-particle&quot;:&quot;&quot;},{&quot;family&quot;:&quot;Zhang&quot;,&quot;given&quot;:&quot;Jiexiang&quot;,&quot;parse-names&quot;:false,&quot;dropping-particle&quot;:&quot;&quot;,&quot;non-dropping-particle&quot;:&quot;&quot;},{&quot;family&quot;:&quot;Wang&quot;,&quot;given&quot;:&quot;Yifan&quot;,&quot;parse-names&quot;:false,&quot;dropping-particle&quot;:&quot;&quot;,&quot;non-dropping-particle&quot;:&quot;&quot;},{&quot;family&quot;:&quot;Chen&quot;,&quot;given&quot;:&quot;Lili&quot;,&quot;parse-names&quot;:false,&quot;dropping-particle&quot;:&quot;&quot;,&quot;non-dropping-particle&quot;:&quot;&quot;},{&quot;family&quot;:&quot;Lei&quot;,&quot;given&quot;:&quot;Zexiang&quot;,&quot;parse-names&quot;:false,&quot;dropping-particle&quot;:&quot;&quot;,&quot;non-dropping-particle&quot;:&quot;&quot;},{&quot;family&quot;:&quot;Liu&quot;,&quot;given&quot;:&quot;Chunguang&quot;,&quot;parse-names&quot;:false,&quot;dropping-particle&quot;:&quot;&quot;,&quot;non-dropping-particle&quot;:&quot;&quot;},{&quot;family&quot;:&quot;Xu&quot;,&quot;given&quot;:&quot;Zhimin&quot;,&quot;parse-names&quot;:false,&quot;dropping-particle&quot;:&quot;&quot;,&quot;non-dropping-particle&quot;:&quot;&quot;}],&quot;container-title&quot;:&quot;Science of The Total Environment&quot;,&quot;DOI&quot;:&quot;10.1016/j.scitotenv.2024.171878&quot;,&quot;ISSN&quot;:&quot;00489697&quot;,&quot;issued&quot;:{&quot;date-parts&quot;:[[2024,5]]},&quot;page&quot;:&quot;171878&quot;,&quot;volume&quot;:&quot;926&quot;,&quot;container-title-short&quot;:&quot;&quot;},&quot;isTemporary&quot;:false}]},{&quot;citationID&quot;:&quot;MENDELEY_CITATION_9d9f2ba4-b870-48b0-a607-11a16e734636&quot;,&quot;properties&quot;:{&quot;noteIndex&quot;:0},&quot;isEdited&quot;:false,&quot;manualOverride&quot;:{&quot;isManuallyOverridden&quot;:false,&quot;citeprocText&quot;:&quot;(Shetty et al., 2025)&quot;,&quot;manualOverrideText&quot;:&quot;&quot;},&quot;citationTag&quot;:&quot;MENDELEY_CITATION_v3_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&quot;,&quot;citationItems&quot;:[{&quot;id&quot;:&quot;46fead7d-4db6-3249-93b8-7bb9b614b542&quot;,&quot;itemData&quot;:{&quot;type&quot;:&quot;article-journal&quot;,&quot;id&quot;:&quot;46fead7d-4db6-3249-93b8-7bb9b614b542&quot;,&quot;title&quot;:&quot;Heavy metal contamination and its impact on the food chain: exposure, bioaccumulation, and risk assessment&quot;,&quot;author&quot;:[{&quot;family&quot;:&quot;Shetty&quot;,&quot;given&quot;:&quot;B. Raksha&quot;,&quot;parse-names&quot;:false,&quot;dropping-particle&quot;:&quot;&quot;,&quot;non-dropping-particle&quot;:&quot;&quot;},{&quot;family&quot;:&quot;Jagadeesha&quot;,&quot;given&quot;:&quot;Pai B.&quot;,&quot;parse-names&quot;:false,&quot;dropping-particle&quot;:&quot;&quot;,&quot;non-dropping-particle&quot;:&quot;&quot;},{&quot;family&quot;:&quot;Salmataj&quot;,&quot;given&quot;:&quot;S. A.&quot;,&quot;parse-names&quot;:false,&quot;dropping-particle&quot;:&quot;&quot;,&quot;non-dropping-particle&quot;:&quot;&quot;}],&quot;container-title&quot;:&quot;CyTA - Journal of Food&quot;,&quot;DOI&quot;:&quot;10.1080/19476337.2024.2438726&quot;,&quot;ISSN&quot;:&quot;1947-6337&quot;,&quot;issued&quot;:{&quot;date-parts&quot;:[[2025,12,31]]},&quot;issue&quot;:&quot;1&quot;,&quot;volume&quot;:&quot;23&quot;,&quot;container-title-short&quot;:&quot;&quot;},&quot;isTemporary&quot;:false}]},{&quot;citationID&quot;:&quot;MENDELEY_CITATION_87f5a942-3491-4137-8e00-5846df2618e6&quot;,&quot;properties&quot;:{&quot;noteIndex&quot;:0},&quot;isEdited&quot;:false,&quot;manualOverride&quot;:{&quot;isManuallyOverridden&quot;:false,&quot;citeprocText&quot;:&quot;(De-la-Torre, 2020)&quot;,&quot;manualOverrideText&quot;:&quot;&quot;},&quot;citationTag&quot;:&quot;MENDELEY_CITATION_v3_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&quot;,&quot;citationItems&quot;:[{&quot;id&quot;:&quot;e3c7de19-3564-3aaf-b17d-c39f95be9916&quot;,&quot;itemData&quot;:{&quot;type&quot;:&quot;article-journal&quot;,&quot;id&quot;:&quot;e3c7de19-3564-3aaf-b17d-c39f95be9916&quot;,&quot;title&quot;:&quot;Microplastics: an emerging threat to food security and human health&quot;,&quot;author&quot;:[{&quot;family&quot;:&quot;De-la-Torre&quot;,&quot;given&quot;:&quot;Gabriel Enrique&quot;,&quot;parse-names&quot;:false,&quot;dropping-particle&quot;:&quot;&quot;,&quot;non-dropping-particle&quot;:&quot;&quot;}],&quot;container-title&quot;:&quot;Journal of Food Science and Technology&quot;,&quot;container-title-short&quot;:&quot;J Food Sci Technol&quot;,&quot;DOI&quot;:&quot;10.1007/s13197-019-04138-1&quot;,&quot;ISSN&quot;:&quot;0022-1155&quot;,&quot;issued&quot;:{&quot;date-parts&quot;:[[2020,5,19]]},&quot;page&quot;:&quot;1601-1608&quot;,&quot;issue&quot;:&quot;5&quot;,&quot;volume&quot;:&quot;57&quot;},&quot;isTemporary&quot;:false}]},{&quot;citationID&quot;:&quot;MENDELEY_CITATION_1c7c66d4-11f8-4fe5-8a43-04401d105533&quot;,&quot;properties&quot;:{&quot;noteIndex&quot;:0},&quot;isEdited&quot;:false,&quot;manualOverride&quot;:{&quot;isManuallyOverridden&quot;:false,&quot;citeprocText&quot;:&quot;(Li et al., 2023)&quot;,&quot;manualOverrideText&quot;:&quot;&quot;},&quot;citationTag&quot;:&quot;MENDELEY_CITATION_v3_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&quot;,&quot;citationItems&quot;:[{&quot;id&quot;:&quot;c19b10b1-e009-3521-beb2-d759758399bb&quot;,&quot;itemData&quot;:{&quot;type&quot;:&quot;article-journal&quot;,&quot;id&quot;:&quot;c19b10b1-e009-3521-beb2-d759758399bb&quot;,&quot;title&quot;:&quot;Potential Health Impact of Microplastics: A Review of Environmental Distribution, Human Exposure, and Toxic Effects&quot;,&quot;author&quot;:[{&quot;family&quot;:&quot;Li&quot;,&quot;given&quot;:&quot;Yue&quot;,&quot;parse-names&quot;:false,&quot;dropping-particle&quot;:&quot;&quot;,&quot;non-dropping-particle&quot;:&quot;&quot;},{&quot;family&quot;:&quot;Tao&quot;,&quot;given&quot;:&quot;Le&quot;,&quot;parse-names&quot;:false,&quot;dropping-particle&quot;:&quot;&quot;,&quot;non-dropping-particle&quot;:&quot;&quot;},{&quot;family&quot;:&quot;Wang&quot;,&quot;given&quot;:&quot;Qiong&quot;,&quot;parse-names&quot;:false,&quot;dropping-particle&quot;:&quot;&quot;,&quot;non-dropping-particle&quot;:&quot;&quot;},{&quot;family&quot;:&quot;Wang&quot;,&quot;given&quot;:&quot;Fengbang&quot;,&quot;parse-names&quot;:false,&quot;dropping-particle&quot;:&quot;&quot;,&quot;non-dropping-particle&quot;:&quot;&quot;},{&quot;family&quot;:&quot;Li&quot;,&quot;given&quot;:&quot;Gang&quot;,&quot;parse-names&quot;:false,&quot;dropping-particle&quot;:&quot;&quot;,&quot;non-dropping-particle&quot;:&quot;&quot;},{&quot;family&quot;:&quot;Song&quot;,&quot;given&quot;:&quot;Maoyong&quot;,&quot;parse-names&quot;:false,&quot;dropping-particle&quot;:&quot;&quot;,&quot;non-dropping-particle&quot;:&quot;&quot;}],&quot;container-title&quot;:&quot;Environment &amp; Health&quot;,&quot;DOI&quot;:&quot;10.1021/envhealth.3c00052&quot;,&quot;ISSN&quot;:&quot;2833-8278&quot;,&quot;issued&quot;:{&quot;date-parts&quot;:[[2023,10,20]]},&quot;page&quot;:&quot;249-257&quot;,&quot;issue&quot;:&quot;4&quot;,&quot;volume&quot;:&quot;1&quot;,&quot;container-title-short&quot;:&quot;&quot;},&quot;isTemporary&quot;:false}]},{&quot;citationID&quot;:&quot;MENDELEY_CITATION_945e5714-7fa8-4205-b74e-bc658eba0b47&quot;,&quot;properties&quot;:{&quot;noteIndex&quot;:0},&quot;isEdited&quot;:false,&quot;manualOverride&quot;:{&quot;isManuallyOverridden&quot;:false,&quot;citeprocText&quot;:&quot;(Matavos-Aramyan, 2024)&quot;,&quot;manualOverrideText&quot;:&quot;&quot;},&quot;citationTag&quot;:&quot;MENDELEY_CITATION_v3_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&quot;,&quot;citationItems&quot;:[{&quot;id&quot;:&quot;d92c0ff9-0f99-363a-976b-ec2cd9497511&quot;,&quot;itemData&quot;:{&quot;type&quot;:&quot;article-journal&quot;,&quot;id&quot;:&quot;d92c0ff9-0f99-363a-976b-ec2cd9497511&quot;,&quot;title&quot;:&quot;Addressing the microplastic crisis: A multifaceted approach to removal and regulation&quot;,&quot;author&quot;:[{&quot;family&quot;:&quot;Matavos-Aramyan&quot;,&quot;given&quot;:&quot;Sina&quot;,&quot;parse-names&quot;:false,&quot;dropping-particle&quot;:&quot;&quot;,&quot;non-dropping-particle&quot;:&quot;&quot;}],&quot;container-title&quot;:&quot;Environmental Advances&quot;,&quot;DOI&quot;:&quot;10.1016/j.envadv.2024.100579&quot;,&quot;ISSN&quot;:&quot;26667657&quot;,&quot;issued&quot;:{&quot;date-parts&quot;:[[2024,10]]},&quot;page&quot;:&quot;100579&quot;,&quot;volume&quot;:&quot;17&quot;,&quot;container-title-short&quot;:&quot;&quot;},&quot;isTemporary&quot;:false}]},{&quot;citationID&quot;:&quot;MENDELEY_CITATION_0117625f-8d3e-4262-8611-95582a6be02c&quot;,&quot;properties&quot;:{&quot;noteIndex&quot;:0},&quot;isEdited&quot;:false,&quot;manualOverride&quot;:{&quot;isManuallyOverridden&quot;:false,&quot;citeprocText&quot;:&quot;(Evode et al., 2021)&quot;,&quot;manualOverrideText&quot;:&quot;&quot;},&quot;citationTag&quot;:&quot;MENDELEY_CITATION_v3_eyJjaXRhdGlvbklEIjoiTUVOREVMRVlfQ0lUQVRJT05fMDExNzYyNWYtOGQzZS00MjYyLTg2MTEtOTU1ODJhNmJlMDJjIiwicHJvcGVydGllcyI6eyJub3RlSW5kZXgiOjB9LCJpc0VkaXRlZCI6ZmFsc2UsIm1hbnVhbE92ZXJyaWRlIjp7ImlzTWFudWFsbHlPdmVycmlkZGVuIjpmYWxzZSwiY2l0ZXByb2NUZXh0IjoiKEV2b2RlIGV0IGFsLiwgMjAyMSkiLCJtYW51YWxPdmVycmlkZVRleHQiOiIifSwiY2l0YXRpb25JdGVtcyI6W3siaWQiOiJhODFlNjRmMy02NjE0LTNiZjMtYjljMS1mNWI3NWFkMzVjNWQiLCJpdGVtRGF0YSI6eyJ0eXBlIjoiYXJ0aWNsZS1qb3VybmFsIiwiaWQiOiJhODFlNjRmMy02NjE0LTNiZjMtYjljMS1mNWI3NWFkMzVjNWQ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RE9JIjoiMTAuMTAxNi9qLmNzY2VlLjIwMjEuMTAwMTQyIiwiSVNTTiI6IjI2NjYwMTY0IiwiaXNzdWVkIjp7ImRhdGUtcGFydHMiOltbMjAyMSwxMl1dfSwicGFnZSI6IjEwMDE0MiIsInZvbHVtZSI6IjQiLCJjb250YWluZXItdGl0bGUtc2hvcnQiOiIifSwiaXNUZW1wb3JhcnkiOmZhbHNlfV19&quot;,&quot;citationItems&quot;:[{&quot;id&quot;:&quot;a81e64f3-6614-3bf3-b9c1-f5b75ad35c5d&quot;,&quot;itemData&quot;:{&quot;type&quot;:&quot;article-journal&quot;,&quot;id&quot;:&quot;a81e64f3-6614-3bf3-b9c1-f5b75ad35c5d&quot;,&quot;title&quot;:&quot;Plastic waste and its management strategies for environmental sustainability&quot;,&quot;author&quot;:[{&quot;family&quot;:&quot;Evode&quot;,&quot;given&quot;:&quot;Niyitanga&quot;,&quot;parse-names&quot;:false,&quot;dropping-particle&quot;:&quot;&quot;,&quot;non-dropping-particle&quot;:&quot;&quot;},{&quot;family&quot;:&quot;Qamar&quot;,&quot;given&quot;:&quot;Sarmad Ahmad&quot;,&quot;parse-names&quot;:false,&quot;dropping-particle&quot;:&quot;&quot;,&quot;non-dropping-particle&quot;:&quot;&quot;},{&quot;family&quot;:&quot;Bilal&quot;,&quot;given&quot;:&quot;Muhammad&quot;,&quot;parse-names&quot;:false,&quot;dropping-particle&quot;:&quot;&quot;,&quot;non-dropping-particle&quot;:&quot;&quot;},{&quot;family&quot;:&quot;Barceló&quot;,&quot;given&quot;:&quot;Damià&quot;,&quot;parse-names&quot;:false,&quot;dropping-particle&quot;:&quot;&quot;,&quot;non-dropping-particle&quot;:&quot;&quot;},{&quot;family&quot;:&quot;Iqbal&quot;,&quot;given&quot;:&quot;Hafiz M.N.&quot;,&quot;parse-names&quot;:false,&quot;dropping-particle&quot;:&quot;&quot;,&quot;non-dropping-particle&quot;:&quot;&quot;}],&quot;container-title&quot;:&quot;Case Studies in Chemical and Environmental Engineering&quot;,&quot;DOI&quot;:&quot;10.1016/j.cscee.2021.100142&quot;,&quot;ISSN&quot;:&quot;26660164&quot;,&quot;issued&quot;:{&quot;date-parts&quot;:[[2021,12]]},&quot;page&quot;:&quot;100142&quot;,&quot;volume&quot;:&quot;4&quot;,&quot;container-title-short&quot;:&quot;&quot;},&quot;isTemporary&quot;:false}]},{&quot;citationID&quot;:&quot;MENDELEY_CITATION_45d622aa-6f08-4266-8d5a-0a3018927071&quot;,&quot;properties&quot;:{&quot;noteIndex&quot;:0},&quot;isEdited&quot;:false,&quot;manualOverride&quot;:{&quot;isManuallyOverridden&quot;:false,&quot;citeprocText&quot;:&quot;(Knoblauch &amp;#38; Mederake, 2021)&quot;,&quot;manualOverrideText&quot;:&quot;&quot;},&quot;citationTag&quot;:&quot;MENDELEY_CITATION_v3_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&quot;,&quot;citationItems&quot;:[{&quot;id&quot;:&quot;55304a18-5f01-374a-a0cd-6c9e7f00458e&quot;,&quot;itemData&quot;:{&quot;type&quot;:&quot;article-journal&quot;,&quot;id&quot;:&quot;55304a18-5f01-374a-a0cd-6c9e7f00458e&quot;,&quot;title&quot;:&quot;Government policies combatting plastic pollution&quot;,&quot;author&quot;:[{&quot;family&quot;:&quot;Knoblauch&quot;,&quot;given&quot;:&quot;Doris&quot;,&quot;parse-names&quot;:false,&quot;dropping-particle&quot;:&quot;&quot;,&quot;non-dropping-particle&quot;:&quot;&quot;},{&quot;family&quot;:&quot;Mederake&quot;,&quot;given&quot;:&quot;Linda&quot;,&quot;parse-names&quot;:false,&quot;dropping-particle&quot;:&quot;&quot;,&quot;non-dropping-particle&quot;:&quot;&quot;}],&quot;container-title&quot;:&quot;Current Opinion in Toxicology&quot;,&quot;container-title-short&quot;:&quot;Curr Opin Toxicol&quot;,&quot;DOI&quot;:&quot;10.1016/j.cotox.2021.10.003&quot;,&quot;ISSN&quot;:&quot;24682020&quot;,&quot;issued&quot;:{&quot;date-parts&quot;:[[2021,12]]},&quot;page&quot;:&quot;87-96&quot;,&quot;volume&quot;:&quot;28&quot;},&quot;isTemporary&quot;:false}]},{&quot;citationID&quot;:&quot;MENDELEY_CITATION_0f341235-b02f-4aa3-9e3f-1c096b18fa55&quot;,&quot;properties&quot;:{&quot;noteIndex&quot;:0},&quot;isEdited&quot;:false,&quot;manualOverride&quot;:{&quot;isManuallyOverridden&quot;:false,&quot;citeprocText&quot;:&quot;(Kafle et al., 2022)&quot;,&quot;manualOverrideText&quot;:&quot;&quot;},&quot;citationTag&quot;:&quot;MENDELEY_CITATION_v3_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&quot;,&quot;citationItems&quot;:[{&quot;id&quot;:&quot;8980095b-63ab-3521-935f-7d4177b1484e&quot;,&quot;itemData&quot;:{&quot;type&quot;:&quot;article-journal&quot;,&quot;id&quot;:&quot;8980095b-63ab-3521-935f-7d4177b1484e&quot;,&quot;title&quot;:&quot;Phytoremediation: Mechanisms, plant selection and enhancement by natural and synthetic agents&quot;,&quot;author&quot;:[{&quot;family&quot;:&quot;Kafle&quot;,&quot;given&quot;:&quot;Arjun&quot;,&quot;parse-names&quot;:false,&quot;dropping-particle&quot;:&quot;&quot;,&quot;non-dropping-particle&quot;:&quot;&quot;},{&quot;family&quot;:&quot;Timilsina&quot;,&quot;given&quot;:&quot;Anil&quot;,&quot;parse-names&quot;:false,&quot;dropping-particle&quot;:&quot;&quot;,&quot;non-dropping-particle&quot;:&quot;&quot;},{&quot;family&quot;:&quot;Gautam&quot;,&quot;given&quot;:&quot;Asmita&quot;,&quot;parse-names&quot;:false,&quot;dropping-particle&quot;:&quot;&quot;,&quot;non-dropping-particle&quot;:&quot;&quot;},{&quot;family&quot;:&quot;Adhikari&quot;,&quot;given&quot;:&quot;Kaushik&quot;,&quot;parse-names&quot;:false,&quot;dropping-particle&quot;:&quot;&quot;,&quot;non-dropping-particle&quot;:&quot;&quot;},{&quot;family&quot;:&quot;Bhattarai&quot;,&quot;given&quot;:&quot;Anukul&quot;,&quot;parse-names&quot;:false,&quot;dropping-particle&quot;:&quot;&quot;,&quot;non-dropping-particle&quot;:&quot;&quot;},{&quot;family&quot;:&quot;Aryal&quot;,&quot;given&quot;:&quot;Niroj&quot;,&quot;parse-names&quot;:false,&quot;dropping-particle&quot;:&quot;&quot;,&quot;non-dropping-particle&quot;:&quot;&quot;}],&quot;container-title&quot;:&quot;Environmental Advances&quot;,&quot;DOI&quot;:&quot;10.1016/j.envadv.2022.100203&quot;,&quot;ISSN&quot;:&quot;26667657&quot;,&quot;issued&quot;:{&quot;date-parts&quot;:[[2022,7]]},&quot;page&quot;:&quot;100203&quot;,&quot;volume&quot;:&quot;8&quot;,&quot;container-title-short&quot;:&quot;&quot;},&quot;isTemporary&quot;:false}]},{&quot;citationID&quot;:&quot;MENDELEY_CITATION_12c7d888-9bbc-4e72-b29e-0a9d32c17298&quot;,&quot;properties&quot;:{&quot;noteIndex&quot;:0},&quot;isEdited&quot;:false,&quot;manualOverride&quot;:{&quot;isManuallyOverridden&quot;:false,&quot;citeprocText&quot;:&quot;(Alengebawy et al., 2021)&quot;,&quot;manualOverrideText&quot;:&quot;&quot;},&quot;citationTag&quot;:&quot;MENDELEY_CITATION_v3_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&quot;,&quot;citationItems&quot;:[{&quot;id&quot;:&quot;8213b8dc-a7ae-3d98-8d16-435f223de0c2&quot;,&quot;itemData&quot;:{&quot;type&quot;:&quot;article-journal&quot;,&quot;id&quot;:&quot;8213b8dc-a7ae-3d98-8d16-435f223de0c2&quot;,&quot;title&quot;:&quot;Heavy Metals and Pesticides Toxicity in Agricultural Soil and Plants: Ecological Risks and Human Health Implications&quot;,&quot;author&quot;:[{&quot;family&quot;:&quot;Alengebawy&quot;,&quot;given&quot;:&quot;Ahmed&quot;,&quot;parse-names&quot;:false,&quot;dropping-particle&quot;:&quot;&quot;,&quot;non-dropping-particle&quot;:&quot;&quot;},{&quot;family&quot;:&quot;Abdelkhalek&quot;,&quot;given&quot;:&quot;Sara Taha&quot;,&quot;parse-names&quot;:false,&quot;dropping-particle&quot;:&quot;&quot;,&quot;non-dropping-particle&quot;:&quot;&quot;},{&quot;family&quot;:&quot;Qureshi&quot;,&quot;given&quot;:&quot;Sundas Rana&quot;,&quot;parse-names&quot;:false,&quot;dropping-particle&quot;:&quot;&quot;,&quot;non-dropping-particle&quot;:&quot;&quot;},{&quot;family&quot;:&quot;Wang&quot;,&quot;given&quot;:&quot;Man-Qun&quot;,&quot;parse-names&quot;:false,&quot;dropping-particle&quot;:&quot;&quot;,&quot;non-dropping-particle&quot;:&quot;&quot;}],&quot;container-title&quot;:&quot;Toxics&quot;,&quot;container-title-short&quot;:&quot;Toxics&quot;,&quot;DOI&quot;:&quot;10.3390/toxics9030042&quot;,&quot;ISSN&quot;:&quot;2305-6304&quot;,&quot;issued&quot;:{&quot;date-parts&quot;:[[2021,2,25]]},&quot;page&quot;:&quot;42&quot;,&quot;abstract&quot;:&quot;&lt;p&gt;Environmental problems have always received immense attention from scientists. Toxicants pollution is a critical environmental concern that has posed serious threats to human health and agricultural production. Heavy metals and pesticides are top of the list of environmental toxicants endangering nature. This review focuses on the toxic effect of heavy metals (cadmium (Cd), lead (Pb), copper (Cu), and zinc (Zn)) and pesticides (insecticides, herbicides, and fungicides) adversely influencing the agricultural ecosystem (plant and soil) and human health. Furthermore, heavy metals accumulation and pesticide residues in soils and plants have been discussed in detail. In addition, the characteristics of contaminated soil and plant physiological parameters have been reviewed. Moreover, human diseases caused by exposure to heavy metals and pesticides were also reported. The bioaccumulation, mechanism of action, and transmission pathways of both heavy metals and pesticides are emphasized. In addition, the bioavailability in soil and plant uptake of these contaminants has also been considered. Meanwhile, the synergistic and antagonistic interactions between heavy metals and pesticides and their combined toxic effects have been discussed. Previous relevant studies are included to cover all aspects of this review. The information in this review provides deep insights into the understanding of environmental toxicants and their hazardous effects.&lt;/p&gt;&quot;,&quot;issue&quot;:&quot;3&quot;,&quot;volume&quot;:&quot;9&quot;},&quot;isTemporary&quot;:false}]},{&quot;citationID&quot;:&quot;MENDELEY_CITATION_9dae2e7a-b6a6-417a-96b1-3d8ecc5dc31a&quot;,&quot;properties&quot;:{&quot;noteIndex&quot;:0},&quot;isEdited&quot;:false,&quot;manualOverride&quot;:{&quot;isManuallyOverridden&quot;:false,&quot;citeprocText&quot;:&quot;(Huang et al., 2023)&quot;,&quot;manualOverrideText&quot;:&quot;&quot;},&quot;citationTag&quot;:&quot;MENDELEY_CITATION_v3_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&quot;,&quot;citationItems&quot;:[{&quot;id&quot;:&quot;3de72815-1c94-3af3-b47e-e0c0d8d7468c&quot;,&quot;itemData&quot;:{&quot;type&quot;:&quot;article-journal&quot;,&quot;id&quot;:&quot;3de72815-1c94-3af3-b47e-e0c0d8d7468c&quot;,&quot;title&quot;:&quot;Are biodegradable mulch films a sustainable solution to microplastic mulch film pollution? A biogeochemical perspective&quot;,&quot;author&quot;:[{&quot;family&quot;:&quot;Huang&quot;,&quot;given&quot;:&quot;Fuxin&quot;,&quot;parse-names&quot;:false,&quot;dropping-particle&quot;:&quot;&quot;,&quot;non-dropping-particle&quot;:&quot;&quot;},{&quot;family&quot;:&quot;Zhang&quot;,&quot;given&quot;:&quot;Qiyu&quot;,&quot;parse-names&quot;:false,&quot;dropping-particle&quot;:&quot;&quot;,&quot;non-dropping-particle&quot;:&quot;&quot;},{&quot;family&quot;:&quot;Wang&quot;,&quot;given&quot;:&quot;Lei&quot;,&quot;parse-names&quot;:false,&quot;dropping-particle&quot;:&quot;&quot;,&quot;non-dropping-particle&quot;:&quot;&quot;},{&quot;family&quot;:&quot;Zhang&quot;,&quot;given&quot;:&quot;Congyu&quot;,&quot;parse-names&quot;:false,&quot;dropping-particle&quot;:&quot;&quot;,&quot;non-dropping-particle&quot;:&quot;&quot;},{&quot;family&quot;:&quot;Zhang&quot;,&quot;given&quot;:&quot;Ying&quot;,&quot;parse-names&quot;:false,&quot;dropping-particle&quot;:&quot;&quot;,&quot;non-dropping-particle&quot;:&quot;&quot;}],&quot;container-title&quot;:&quot;Journal of Hazardous Materials&quot;,&quot;container-title-short&quot;:&quot;J Hazard Mater&quot;,&quot;DOI&quot;:&quot;10.1016/j.jhazmat.2023.132024&quot;,&quot;ISSN&quot;:&quot;03043894&quot;,&quot;issued&quot;:{&quot;date-parts&quot;:[[2023,10]]},&quot;page&quot;:&quot;132024&quot;,&quot;volume&quot;:&quot;459&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7E802DDB-0F49-493F-8086-08ED1836FFFA}">
  <we:reference id="wa200001841" version="1.0.0.0" store="en-US" storeType="OMEX"/>
  <we:alternateReferences>
    <we:reference id="WA200001841" version="1.0.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DDC2B75-A8BA-4006-8770-EA669530D58E}">
  <we:reference id="wa200006000" version="1.2.1.0" store="en-US" storeType="OMEX"/>
  <we:alternateReferences>
    <we:reference id="wa200006000" version="1.2.1.0" store="WA2000060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B77AB-8071-4327-A3EE-7C962E65E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17</Pages>
  <Words>5873</Words>
  <Characters>33482</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kumar</dc:creator>
  <cp:keywords/>
  <dc:description/>
  <cp:lastModifiedBy>SDI 1084</cp:lastModifiedBy>
  <cp:revision>19</cp:revision>
  <dcterms:created xsi:type="dcterms:W3CDTF">2025-03-21T06:09:00Z</dcterms:created>
  <dcterms:modified xsi:type="dcterms:W3CDTF">2026-01-15T13:06:00Z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697dcc45-50dc-425a-9be1-5e376b803ab7</vt:lpwstr>
  </property>
</Properties>
</file>