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40D35" w14:textId="77777777" w:rsidR="008923C5" w:rsidRPr="008923C5" w:rsidRDefault="008923C5" w:rsidP="008923C5">
      <w:pPr>
        <w:spacing w:line="360" w:lineRule="auto"/>
        <w:jc w:val="center"/>
        <w:rPr>
          <w:rFonts w:ascii="Times New Roman" w:hAnsi="Times New Roman" w:cs="Times New Roman"/>
          <w:b/>
          <w:bCs/>
          <w:i/>
          <w:iCs/>
          <w:sz w:val="28"/>
          <w:szCs w:val="24"/>
          <w:u w:val="single"/>
        </w:rPr>
      </w:pPr>
      <w:r w:rsidRPr="008923C5">
        <w:rPr>
          <w:rFonts w:ascii="Times New Roman" w:hAnsi="Times New Roman" w:cs="Times New Roman"/>
          <w:b/>
          <w:bCs/>
          <w:i/>
          <w:iCs/>
          <w:sz w:val="28"/>
          <w:szCs w:val="24"/>
          <w:u w:val="single"/>
        </w:rPr>
        <w:t>Review Article</w:t>
      </w:r>
    </w:p>
    <w:p w14:paraId="7A51E3BE" w14:textId="77777777" w:rsidR="004A3C9F" w:rsidRPr="00C521AA" w:rsidRDefault="004A3C9F" w:rsidP="004A3C9F">
      <w:pPr>
        <w:spacing w:line="360" w:lineRule="auto"/>
        <w:jc w:val="center"/>
        <w:rPr>
          <w:rFonts w:ascii="Times New Roman" w:hAnsi="Times New Roman" w:cs="Times New Roman"/>
          <w:b/>
          <w:sz w:val="28"/>
          <w:szCs w:val="24"/>
        </w:rPr>
      </w:pPr>
      <w:r w:rsidRPr="00C521AA">
        <w:rPr>
          <w:rFonts w:ascii="Times New Roman" w:hAnsi="Times New Roman" w:cs="Times New Roman"/>
          <w:b/>
          <w:sz w:val="28"/>
          <w:szCs w:val="24"/>
        </w:rPr>
        <w:t>Mechanical and Electrochemical Biosensors: Appli</w:t>
      </w:r>
      <w:r w:rsidR="00C521AA" w:rsidRPr="00C521AA">
        <w:rPr>
          <w:rFonts w:ascii="Times New Roman" w:hAnsi="Times New Roman" w:cs="Times New Roman"/>
          <w:b/>
          <w:sz w:val="28"/>
          <w:szCs w:val="24"/>
        </w:rPr>
        <w:t>cations in the Seafood Industry</w:t>
      </w:r>
    </w:p>
    <w:p w14:paraId="329AE0DE" w14:textId="77777777" w:rsidR="00C521AA" w:rsidRDefault="00C521AA" w:rsidP="004A3C9F">
      <w:pPr>
        <w:spacing w:line="360" w:lineRule="auto"/>
        <w:jc w:val="center"/>
        <w:rPr>
          <w:rFonts w:ascii="Times New Roman" w:hAnsi="Times New Roman" w:cs="Times New Roman"/>
          <w:b/>
          <w:sz w:val="24"/>
          <w:szCs w:val="24"/>
        </w:rPr>
      </w:pPr>
    </w:p>
    <w:p w14:paraId="1FA57DFA" w14:textId="77777777" w:rsidR="00C521AA" w:rsidRPr="004A3C9F" w:rsidRDefault="00C521AA" w:rsidP="00C521AA">
      <w:pPr>
        <w:spacing w:after="0"/>
        <w:jc w:val="center"/>
        <w:rPr>
          <w:rFonts w:ascii="Times New Roman" w:hAnsi="Times New Roman" w:cs="Times New Roman"/>
          <w:b/>
          <w:sz w:val="24"/>
          <w:szCs w:val="24"/>
        </w:rPr>
      </w:pPr>
      <w:bookmarkStart w:id="0" w:name="_GoBack"/>
      <w:bookmarkEnd w:id="0"/>
    </w:p>
    <w:p w14:paraId="2ADEA402" w14:textId="77777777" w:rsidR="0033719C" w:rsidRPr="007E3BFF" w:rsidRDefault="0033719C" w:rsidP="00C521AA">
      <w:pPr>
        <w:spacing w:after="0"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Abstract</w:t>
      </w:r>
    </w:p>
    <w:p w14:paraId="3A469F71" w14:textId="77777777" w:rsidR="0033719C" w:rsidRDefault="0033719C" w:rsidP="0033719C">
      <w:pPr>
        <w:spacing w:line="360" w:lineRule="auto"/>
        <w:jc w:val="both"/>
        <w:rPr>
          <w:rFonts w:ascii="Times New Roman" w:hAnsi="Times New Roman" w:cs="Times New Roman"/>
          <w:sz w:val="24"/>
          <w:szCs w:val="24"/>
        </w:rPr>
      </w:pPr>
      <w:r w:rsidRPr="00CF6D70">
        <w:rPr>
          <w:rFonts w:ascii="Times New Roman" w:hAnsi="Times New Roman" w:cs="Times New Roman"/>
          <w:sz w:val="24"/>
          <w:szCs w:val="24"/>
        </w:rPr>
        <w:t xml:space="preserve">Biosensors play a crucial role in biology and biomedicine, offering versatile applications in drug discovery, medical diagnostics, food safety, and environmental monitoring. Typically, these sensors involve immobilizing biological recognition receptors such as enzymes, antibodies, and nucleic acids onto a surface. These receptors interact with specific analytes, inducing a physical or chemical change. To capture and convert this change into signals, a transducer is employed, facilitating optical or electrical detection. This review will emphasize mechanical and electrical detection techniques, departing from conventional chemical, electrochemical, and optical methods that often necessitate labeling of molecules. The focus will be on approaches providing mechanical or electrical insights, capable of analyzing a wide range of species without requiring labeling. These alternative methods frequently offer real-time data with heightened temporal </w:t>
      </w:r>
      <w:r w:rsidR="004D637B" w:rsidRPr="00CF6D70">
        <w:rPr>
          <w:rFonts w:ascii="Times New Roman" w:hAnsi="Times New Roman" w:cs="Times New Roman"/>
          <w:sz w:val="24"/>
          <w:szCs w:val="24"/>
        </w:rPr>
        <w:t>sensitivity. The</w:t>
      </w:r>
      <w:r w:rsidRPr="00CF6D70">
        <w:rPr>
          <w:rFonts w:ascii="Times New Roman" w:hAnsi="Times New Roman" w:cs="Times New Roman"/>
          <w:sz w:val="24"/>
          <w:szCs w:val="24"/>
        </w:rPr>
        <w:t xml:space="preserve"> objective of this review is to outline advancements in mechanical and electrical biosensors, while addressing the associated challenges and opportunities.</w:t>
      </w:r>
    </w:p>
    <w:p w14:paraId="425F8D2A" w14:textId="77777777" w:rsidR="0033719C" w:rsidRPr="007E3BFF" w:rsidRDefault="0033719C" w:rsidP="0033719C">
      <w:pPr>
        <w:spacing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Key words:</w:t>
      </w:r>
      <w:r>
        <w:rPr>
          <w:rFonts w:ascii="Times New Roman" w:hAnsi="Times New Roman" w:cs="Times New Roman"/>
          <w:b/>
          <w:sz w:val="24"/>
          <w:szCs w:val="24"/>
        </w:rPr>
        <w:t xml:space="preserve"> Biosensor, Real-time data, Seafood, Biological recognition receptor</w:t>
      </w:r>
    </w:p>
    <w:p w14:paraId="66B7594D" w14:textId="77777777" w:rsidR="0033719C" w:rsidRPr="007E3BFF" w:rsidRDefault="0033719C" w:rsidP="0033719C">
      <w:pPr>
        <w:spacing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 xml:space="preserve">1. Introduction </w:t>
      </w:r>
    </w:p>
    <w:p w14:paraId="22E9BF08" w14:textId="77777777" w:rsidR="0033719C" w:rsidRPr="007E3BFF" w:rsidRDefault="0033719C" w:rsidP="0033719C">
      <w:pPr>
        <w:spacing w:line="360" w:lineRule="auto"/>
        <w:jc w:val="both"/>
        <w:rPr>
          <w:rFonts w:ascii="Times New Roman" w:hAnsi="Times New Roman" w:cs="Times New Roman"/>
          <w:sz w:val="24"/>
          <w:szCs w:val="24"/>
        </w:rPr>
      </w:pPr>
      <w:r w:rsidRPr="00CF6D70">
        <w:rPr>
          <w:rFonts w:ascii="Times New Roman" w:hAnsi="Times New Roman" w:cs="Times New Roman"/>
          <w:sz w:val="24"/>
          <w:szCs w:val="24"/>
        </w:rPr>
        <w:t xml:space="preserve">Sensors function as instruments crafted to detect changes in the physical, chemical, or biological states of their surroundings, translating these alterations into measurable signals. Central to a sensor is the recognition element, which enables selective responses to specific analytes, ensuring targeted sensitivity and minimizing potential interferences. Complementing the recognition element is the transducer or detector device, crucial for converting identified changes into discernible signals, be they electrical, optical, or mechanical, depending on the sensor type and </w:t>
      </w:r>
      <w:r w:rsidR="007B5D03" w:rsidRPr="00CF6D70">
        <w:rPr>
          <w:rFonts w:ascii="Times New Roman" w:hAnsi="Times New Roman" w:cs="Times New Roman"/>
          <w:sz w:val="24"/>
          <w:szCs w:val="24"/>
        </w:rPr>
        <w:t>application</w:t>
      </w:r>
      <w:r w:rsidR="007B5D03">
        <w:rPr>
          <w:rFonts w:ascii="Times New Roman" w:hAnsi="Times New Roman" w:cs="Times New Roman"/>
          <w:sz w:val="24"/>
          <w:szCs w:val="24"/>
        </w:rPr>
        <w:t xml:space="preserve"> (</w:t>
      </w:r>
      <w:proofErr w:type="spellStart"/>
      <w:r w:rsidR="00A87A6C" w:rsidRPr="00A87A6C">
        <w:rPr>
          <w:rFonts w:ascii="Times New Roman" w:hAnsi="Times New Roman" w:cs="Times New Roman"/>
          <w:sz w:val="24"/>
          <w:szCs w:val="24"/>
        </w:rPr>
        <w:t>Kampeera</w:t>
      </w:r>
      <w:proofErr w:type="spellEnd"/>
      <w:r w:rsidR="00A87A6C" w:rsidRPr="00A87A6C">
        <w:rPr>
          <w:rFonts w:ascii="Times New Roman" w:hAnsi="Times New Roman" w:cs="Times New Roman"/>
          <w:sz w:val="24"/>
          <w:szCs w:val="24"/>
        </w:rPr>
        <w:t>. et al., (2019</w:t>
      </w:r>
      <w:r w:rsidR="007B5D03">
        <w:rPr>
          <w:rFonts w:ascii="Times New Roman" w:hAnsi="Times New Roman" w:cs="Times New Roman"/>
          <w:sz w:val="24"/>
          <w:szCs w:val="24"/>
        </w:rPr>
        <w:t>)</w:t>
      </w:r>
      <w:r w:rsidRPr="00CF6D70">
        <w:rPr>
          <w:rFonts w:ascii="Times New Roman" w:hAnsi="Times New Roman" w:cs="Times New Roman"/>
          <w:sz w:val="24"/>
          <w:szCs w:val="24"/>
        </w:rPr>
        <w:t xml:space="preserve">. Additionally, the sensor system includes a signal processor responsible for gathering, amplifying, and presenting signals in an understandable format, refining acquired data for </w:t>
      </w:r>
      <w:r w:rsidRPr="00CF6D70">
        <w:rPr>
          <w:rFonts w:ascii="Times New Roman" w:hAnsi="Times New Roman" w:cs="Times New Roman"/>
          <w:sz w:val="24"/>
          <w:szCs w:val="24"/>
        </w:rPr>
        <w:lastRenderedPageBreak/>
        <w:t xml:space="preserve">accurate </w:t>
      </w:r>
      <w:r w:rsidR="007B5D03" w:rsidRPr="00CF6D70">
        <w:rPr>
          <w:rFonts w:ascii="Times New Roman" w:hAnsi="Times New Roman" w:cs="Times New Roman"/>
          <w:sz w:val="24"/>
          <w:szCs w:val="24"/>
        </w:rPr>
        <w:t>interpretation</w:t>
      </w:r>
      <w:r w:rsidR="007B5D03">
        <w:rPr>
          <w:rFonts w:ascii="Times New Roman" w:hAnsi="Times New Roman" w:cs="Times New Roman"/>
          <w:sz w:val="24"/>
          <w:szCs w:val="24"/>
        </w:rPr>
        <w:t xml:space="preserve"> (</w:t>
      </w:r>
      <w:r w:rsidR="007B5D03" w:rsidRPr="00A87A6C">
        <w:rPr>
          <w:rFonts w:ascii="Times New Roman" w:hAnsi="Times New Roman" w:cs="Times New Roman"/>
          <w:sz w:val="24"/>
          <w:szCs w:val="24"/>
        </w:rPr>
        <w:t>Wang.</w:t>
      </w:r>
      <w:r w:rsidR="00A87A6C" w:rsidRPr="00A87A6C">
        <w:rPr>
          <w:rFonts w:ascii="Times New Roman" w:hAnsi="Times New Roman" w:cs="Times New Roman"/>
          <w:sz w:val="24"/>
          <w:szCs w:val="24"/>
        </w:rPr>
        <w:t xml:space="preserve"> et al (2019</w:t>
      </w:r>
      <w:r w:rsidR="007B5D03" w:rsidRPr="00A87A6C">
        <w:rPr>
          <w:rFonts w:ascii="Times New Roman" w:hAnsi="Times New Roman" w:cs="Times New Roman"/>
          <w:sz w:val="24"/>
          <w:szCs w:val="24"/>
        </w:rPr>
        <w:t>)</w:t>
      </w:r>
      <w:r w:rsidR="007B5D03">
        <w:rPr>
          <w:rFonts w:ascii="Times New Roman" w:hAnsi="Times New Roman" w:cs="Times New Roman"/>
          <w:sz w:val="24"/>
          <w:szCs w:val="24"/>
        </w:rPr>
        <w:t xml:space="preserve">. </w:t>
      </w:r>
      <w:r w:rsidRPr="00CF6D70">
        <w:rPr>
          <w:rFonts w:ascii="Times New Roman" w:hAnsi="Times New Roman" w:cs="Times New Roman"/>
          <w:sz w:val="24"/>
          <w:szCs w:val="24"/>
        </w:rPr>
        <w:t xml:space="preserve">The collaborative interplay of the recognition element, transducer, and signal processor within a sensor system enables precise detection and measurement of various changes, finding utility across diverse fields from environmental monitoring to healthcare and industrial processes. Biosensors, in particular, play a pivotal role in scrutinizing an array of analytes, including small molecules like glucose, DNA, antigens, antibodies, and even entire cells and tissues in specific instances. Their adaptability to different analytes, coupled with the ability to detect various signals, underscores their significance in disease diagnosis and monitoring, such as in diabetes management where biosensors leverage glucose concentration for diagnostic </w:t>
      </w:r>
      <w:proofErr w:type="gramStart"/>
      <w:r w:rsidRPr="00CF6D70">
        <w:rPr>
          <w:rFonts w:ascii="Times New Roman" w:hAnsi="Times New Roman" w:cs="Times New Roman"/>
          <w:sz w:val="24"/>
          <w:szCs w:val="24"/>
        </w:rPr>
        <w:t>purposes</w:t>
      </w:r>
      <w:r w:rsidR="0013240D" w:rsidRPr="0013240D">
        <w:rPr>
          <w:rFonts w:ascii="Times New Roman" w:hAnsi="Times New Roman" w:cs="Times New Roman"/>
          <w:sz w:val="24"/>
          <w:szCs w:val="24"/>
        </w:rPr>
        <w:t>(</w:t>
      </w:r>
      <w:proofErr w:type="spellStart"/>
      <w:proofErr w:type="gramEnd"/>
      <w:r w:rsidR="0013240D" w:rsidRPr="0013240D">
        <w:rPr>
          <w:rFonts w:ascii="Times New Roman" w:hAnsi="Times New Roman" w:cs="Times New Roman"/>
          <w:sz w:val="24"/>
          <w:szCs w:val="24"/>
        </w:rPr>
        <w:t>Teymourian</w:t>
      </w:r>
      <w:proofErr w:type="spellEnd"/>
      <w:r w:rsidR="0013240D" w:rsidRPr="0013240D">
        <w:rPr>
          <w:rFonts w:ascii="Times New Roman" w:hAnsi="Times New Roman" w:cs="Times New Roman"/>
          <w:sz w:val="24"/>
          <w:szCs w:val="24"/>
        </w:rPr>
        <w:t xml:space="preserve">, H., </w:t>
      </w:r>
      <w:proofErr w:type="spellStart"/>
      <w:r w:rsidR="0013240D" w:rsidRPr="0013240D">
        <w:rPr>
          <w:rFonts w:ascii="Times New Roman" w:hAnsi="Times New Roman" w:cs="Times New Roman"/>
          <w:sz w:val="24"/>
          <w:szCs w:val="24"/>
        </w:rPr>
        <w:t>Barfidokht</w:t>
      </w:r>
      <w:proofErr w:type="spellEnd"/>
      <w:r w:rsidR="0013240D" w:rsidRPr="0013240D">
        <w:rPr>
          <w:rFonts w:ascii="Times New Roman" w:hAnsi="Times New Roman" w:cs="Times New Roman"/>
          <w:sz w:val="24"/>
          <w:szCs w:val="24"/>
        </w:rPr>
        <w:t>, A., &amp; Wang, J. (2020)).</w:t>
      </w:r>
      <w:r w:rsidR="00C521AA">
        <w:rPr>
          <w:rFonts w:ascii="Times New Roman" w:hAnsi="Times New Roman" w:cs="Times New Roman"/>
          <w:sz w:val="24"/>
          <w:szCs w:val="24"/>
        </w:rPr>
        <w:t xml:space="preserve"> </w:t>
      </w:r>
      <w:r w:rsidRPr="00CF6D70">
        <w:rPr>
          <w:rFonts w:ascii="Times New Roman" w:hAnsi="Times New Roman" w:cs="Times New Roman"/>
          <w:sz w:val="24"/>
          <w:szCs w:val="24"/>
        </w:rPr>
        <w:t xml:space="preserve">Traditionally, biosensor research has focused on chemical, electrochemical, and optical approaches for analyte detection. However, this review diverges from tradition by exploring mechanical, electrical, and electromechanical biosensors. It provides a comprehensive overview of existing biosensors, particularly those employing mechanical or electrical detection methods, and delves into their diverse applications across various fields. This nuanced approach aims to elucidate the distinctive features and applications of biosensors utilizing mechanical and electrical detection modalities, contributing to a deeper understanding of their potential in advancing scientific and medical </w:t>
      </w:r>
      <w:proofErr w:type="gramStart"/>
      <w:r w:rsidRPr="00CF6D70">
        <w:rPr>
          <w:rFonts w:ascii="Times New Roman" w:hAnsi="Times New Roman" w:cs="Times New Roman"/>
          <w:sz w:val="24"/>
          <w:szCs w:val="24"/>
        </w:rPr>
        <w:t>research</w:t>
      </w:r>
      <w:r w:rsidR="00A87A6C">
        <w:t>(</w:t>
      </w:r>
      <w:proofErr w:type="gramEnd"/>
      <w:r w:rsidR="00A87A6C" w:rsidRPr="00A87A6C">
        <w:rPr>
          <w:rFonts w:ascii="Times New Roman" w:hAnsi="Times New Roman" w:cs="Times New Roman"/>
          <w:sz w:val="24"/>
          <w:szCs w:val="24"/>
        </w:rPr>
        <w:t>Fatima, A., Younas, I.,</w:t>
      </w:r>
      <w:r w:rsidR="00A87A6C">
        <w:rPr>
          <w:rFonts w:ascii="Times New Roman" w:hAnsi="Times New Roman" w:cs="Times New Roman"/>
          <w:sz w:val="24"/>
          <w:szCs w:val="24"/>
        </w:rPr>
        <w:t>&amp; Ali, M. W. (2022).</w:t>
      </w:r>
    </w:p>
    <w:p w14:paraId="7C526A7F" w14:textId="77777777" w:rsidR="0033719C"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noProof/>
          <w:sz w:val="24"/>
          <w:szCs w:val="24"/>
        </w:rPr>
        <w:drawing>
          <wp:inline distT="0" distB="0" distL="0" distR="0" wp14:anchorId="23F737AA" wp14:editId="5E1F363E">
            <wp:extent cx="5943600" cy="2597150"/>
            <wp:effectExtent l="19050" t="19050" r="0" b="0"/>
            <wp:docPr id="5" name="Picture 4" descr="PRINCIPLE OF B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LE OF BIOS.jpg"/>
                    <pic:cNvPicPr/>
                  </pic:nvPicPr>
                  <pic:blipFill rotWithShape="1">
                    <a:blip r:embed="rId7"/>
                    <a:srcRect b="20736"/>
                    <a:stretch/>
                  </pic:blipFill>
                  <pic:spPr bwMode="auto">
                    <a:xfrm>
                      <a:off x="0" y="0"/>
                      <a:ext cx="5943600" cy="259715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00CC8D1E" w14:textId="77777777" w:rsidR="00C521AA" w:rsidRPr="007E3BFF" w:rsidRDefault="00C521AA" w:rsidP="00C521AA">
      <w:pPr>
        <w:spacing w:line="360" w:lineRule="auto"/>
        <w:jc w:val="center"/>
        <w:rPr>
          <w:rFonts w:ascii="Times New Roman" w:hAnsi="Times New Roman" w:cs="Times New Roman"/>
          <w:sz w:val="24"/>
          <w:szCs w:val="24"/>
        </w:rPr>
      </w:pPr>
      <w:r w:rsidRPr="007E3BFF">
        <w:rPr>
          <w:rFonts w:ascii="Times New Roman" w:hAnsi="Times New Roman" w:cs="Times New Roman"/>
          <w:sz w:val="24"/>
          <w:szCs w:val="24"/>
        </w:rPr>
        <w:t>Fig</w:t>
      </w:r>
      <w:proofErr w:type="gramStart"/>
      <w:r w:rsidRPr="007E3BFF">
        <w:rPr>
          <w:rFonts w:ascii="Times New Roman" w:hAnsi="Times New Roman" w:cs="Times New Roman"/>
          <w:sz w:val="24"/>
          <w:szCs w:val="24"/>
        </w:rPr>
        <w:t>1 :</w:t>
      </w:r>
      <w:proofErr w:type="gramEnd"/>
      <w:r w:rsidRPr="007E3BFF">
        <w:rPr>
          <w:rFonts w:ascii="Times New Roman" w:hAnsi="Times New Roman" w:cs="Times New Roman"/>
          <w:sz w:val="24"/>
          <w:szCs w:val="24"/>
        </w:rPr>
        <w:t xml:space="preserve"> working principle of biosenso</w:t>
      </w:r>
      <w:r>
        <w:rPr>
          <w:rFonts w:ascii="Times New Roman" w:hAnsi="Times New Roman" w:cs="Times New Roman"/>
          <w:sz w:val="24"/>
          <w:szCs w:val="24"/>
        </w:rPr>
        <w:t>r</w:t>
      </w:r>
    </w:p>
    <w:p w14:paraId="424E587E" w14:textId="77777777" w:rsidR="00C521AA" w:rsidRPr="007E3BFF" w:rsidRDefault="00C521AA" w:rsidP="0033719C">
      <w:pPr>
        <w:spacing w:line="360" w:lineRule="auto"/>
        <w:jc w:val="both"/>
        <w:rPr>
          <w:rFonts w:ascii="Times New Roman" w:hAnsi="Times New Roman" w:cs="Times New Roman"/>
          <w:sz w:val="24"/>
          <w:szCs w:val="24"/>
        </w:rPr>
      </w:pPr>
    </w:p>
    <w:p w14:paraId="52A5B423" w14:textId="77777777" w:rsidR="0033719C" w:rsidRPr="007E3BFF" w:rsidRDefault="0033719C" w:rsidP="0033719C">
      <w:pPr>
        <w:spacing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2. Types of biosensors</w:t>
      </w:r>
    </w:p>
    <w:p w14:paraId="39FC8A44" w14:textId="77777777" w:rsidR="0033719C"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lastRenderedPageBreak/>
        <w:t>This article will discuss about the principles and its uses of mechanical and electrochemical biosensors in seafood industry.</w:t>
      </w:r>
    </w:p>
    <w:p w14:paraId="28512D98" w14:textId="77777777" w:rsidR="0033719C" w:rsidRDefault="0033719C" w:rsidP="00C521AA">
      <w:pPr>
        <w:spacing w:line="360" w:lineRule="auto"/>
        <w:ind w:left="-142"/>
        <w:jc w:val="center"/>
        <w:rPr>
          <w:rFonts w:ascii="Times New Roman" w:hAnsi="Times New Roman" w:cs="Times New Roman"/>
          <w:sz w:val="24"/>
          <w:szCs w:val="24"/>
        </w:rPr>
      </w:pPr>
      <w:r w:rsidRPr="007E3BFF">
        <w:rPr>
          <w:rFonts w:ascii="Times New Roman" w:hAnsi="Times New Roman" w:cs="Times New Roman"/>
          <w:noProof/>
          <w:sz w:val="24"/>
          <w:szCs w:val="24"/>
        </w:rPr>
        <w:drawing>
          <wp:inline distT="0" distB="0" distL="0" distR="0" wp14:anchorId="6E70DF48" wp14:editId="7B32C989">
            <wp:extent cx="4521200" cy="1936115"/>
            <wp:effectExtent l="19050" t="19050" r="0" b="6985"/>
            <wp:docPr id="1" name="Picture 1" descr="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jpg"/>
                    <pic:cNvPicPr/>
                  </pic:nvPicPr>
                  <pic:blipFill rotWithShape="1">
                    <a:blip r:embed="rId8"/>
                    <a:srcRect l="10786" r="10018" b="33624"/>
                    <a:stretch/>
                  </pic:blipFill>
                  <pic:spPr bwMode="auto">
                    <a:xfrm>
                      <a:off x="0" y="0"/>
                      <a:ext cx="4526940" cy="193857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D4EE05B" w14:textId="77777777" w:rsidR="00C521AA" w:rsidRPr="007E3BFF" w:rsidRDefault="00C521AA" w:rsidP="00C521AA">
      <w:pPr>
        <w:spacing w:line="360" w:lineRule="auto"/>
        <w:ind w:left="-142"/>
        <w:jc w:val="center"/>
        <w:rPr>
          <w:rFonts w:ascii="Times New Roman" w:hAnsi="Times New Roman" w:cs="Times New Roman"/>
          <w:sz w:val="24"/>
          <w:szCs w:val="24"/>
        </w:rPr>
      </w:pPr>
      <w:r w:rsidRPr="007E3BFF">
        <w:rPr>
          <w:rFonts w:ascii="Times New Roman" w:hAnsi="Times New Roman" w:cs="Times New Roman"/>
          <w:sz w:val="24"/>
          <w:szCs w:val="24"/>
        </w:rPr>
        <w:t>Fig 2: classification of biosensor</w:t>
      </w:r>
    </w:p>
    <w:p w14:paraId="6601EF7A"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2.1. Mechanical biosensor</w:t>
      </w:r>
    </w:p>
    <w:p w14:paraId="734D1527" w14:textId="77777777" w:rsidR="0033719C" w:rsidRPr="007E3BFF" w:rsidRDefault="0033719C" w:rsidP="000418F0">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 A mechanical biosensor is a category of biosensor that integrates mechanical components for the detection and conversion of signals resulting from biological interactions. Biosensors are the instruments or devices which comprises of biological entity such as cells, enzymes, protein with a detector which can turn the obtained biological response into readable </w:t>
      </w:r>
      <w:r w:rsidR="008B2EE6" w:rsidRPr="007E3BFF">
        <w:rPr>
          <w:rFonts w:ascii="Times New Roman" w:hAnsi="Times New Roman" w:cs="Times New Roman"/>
          <w:sz w:val="24"/>
          <w:szCs w:val="24"/>
        </w:rPr>
        <w:t xml:space="preserve">signal </w:t>
      </w:r>
      <w:r w:rsidR="000418F0">
        <w:rPr>
          <w:rFonts w:ascii="Times New Roman" w:hAnsi="Times New Roman" w:cs="Times New Roman"/>
          <w:sz w:val="24"/>
          <w:szCs w:val="24"/>
        </w:rPr>
        <w:t>(</w:t>
      </w:r>
      <w:proofErr w:type="spellStart"/>
      <w:r w:rsidR="000418F0">
        <w:rPr>
          <w:rFonts w:ascii="Times New Roman" w:hAnsi="Times New Roman" w:cs="Times New Roman"/>
          <w:sz w:val="24"/>
          <w:szCs w:val="24"/>
        </w:rPr>
        <w:t>Apetrei</w:t>
      </w:r>
      <w:proofErr w:type="spellEnd"/>
      <w:r w:rsidR="000418F0">
        <w:rPr>
          <w:rFonts w:ascii="Times New Roman" w:hAnsi="Times New Roman" w:cs="Times New Roman"/>
          <w:sz w:val="24"/>
          <w:szCs w:val="24"/>
        </w:rPr>
        <w:t xml:space="preserve"> and </w:t>
      </w:r>
      <w:proofErr w:type="spellStart"/>
      <w:r w:rsidR="000418F0" w:rsidRPr="000418F0">
        <w:rPr>
          <w:rFonts w:ascii="Times New Roman" w:hAnsi="Times New Roman" w:cs="Times New Roman"/>
          <w:sz w:val="24"/>
          <w:szCs w:val="24"/>
        </w:rPr>
        <w:t>Apetrei</w:t>
      </w:r>
      <w:proofErr w:type="spellEnd"/>
      <w:r w:rsidR="000418F0" w:rsidRPr="000418F0">
        <w:rPr>
          <w:rFonts w:ascii="Times New Roman" w:hAnsi="Times New Roman" w:cs="Times New Roman"/>
          <w:sz w:val="24"/>
          <w:szCs w:val="24"/>
        </w:rPr>
        <w:t>, (2016</w:t>
      </w:r>
      <w:proofErr w:type="gramStart"/>
      <w:r w:rsidR="000418F0" w:rsidRPr="000418F0">
        <w:rPr>
          <w:rFonts w:ascii="Times New Roman" w:hAnsi="Times New Roman" w:cs="Times New Roman"/>
          <w:sz w:val="24"/>
          <w:szCs w:val="24"/>
        </w:rPr>
        <w:t>).</w:t>
      </w:r>
      <w:r w:rsidR="008B2EE6" w:rsidRPr="007E3BFF">
        <w:rPr>
          <w:rFonts w:ascii="Times New Roman" w:hAnsi="Times New Roman" w:cs="Times New Roman"/>
          <w:sz w:val="24"/>
          <w:szCs w:val="24"/>
        </w:rPr>
        <w:t>this</w:t>
      </w:r>
      <w:proofErr w:type="gramEnd"/>
      <w:r w:rsidRPr="007E3BFF">
        <w:rPr>
          <w:rFonts w:ascii="Times New Roman" w:hAnsi="Times New Roman" w:cs="Times New Roman"/>
          <w:sz w:val="24"/>
          <w:szCs w:val="24"/>
        </w:rPr>
        <w:t xml:space="preserve"> signal is subsequently utilized to determine the presence or concentration of a particular biological analyte.</w:t>
      </w:r>
    </w:p>
    <w:p w14:paraId="6F316057" w14:textId="77777777" w:rsidR="0033719C" w:rsidRPr="007E3BFF" w:rsidRDefault="0033719C" w:rsidP="0033719C">
      <w:pPr>
        <w:spacing w:line="360" w:lineRule="auto"/>
        <w:ind w:left="-284"/>
        <w:jc w:val="both"/>
        <w:rPr>
          <w:rFonts w:ascii="Times New Roman" w:hAnsi="Times New Roman" w:cs="Times New Roman"/>
          <w:sz w:val="24"/>
          <w:szCs w:val="24"/>
        </w:rPr>
      </w:pPr>
      <w:r w:rsidRPr="007E3BFF">
        <w:rPr>
          <w:rFonts w:ascii="Times New Roman" w:hAnsi="Times New Roman" w:cs="Times New Roman"/>
          <w:sz w:val="24"/>
          <w:szCs w:val="24"/>
        </w:rPr>
        <w:t>2.1.1</w:t>
      </w:r>
      <w:r>
        <w:rPr>
          <w:rFonts w:ascii="Times New Roman" w:hAnsi="Times New Roman" w:cs="Times New Roman"/>
          <w:sz w:val="24"/>
          <w:szCs w:val="24"/>
        </w:rPr>
        <w:t>.</w:t>
      </w:r>
      <w:r w:rsidRPr="007E3BFF">
        <w:rPr>
          <w:rFonts w:ascii="Times New Roman" w:hAnsi="Times New Roman" w:cs="Times New Roman"/>
          <w:sz w:val="24"/>
          <w:szCs w:val="24"/>
        </w:rPr>
        <w:t xml:space="preserve"> Operating principles:</w:t>
      </w:r>
    </w:p>
    <w:p w14:paraId="5449EE74" w14:textId="77777777" w:rsidR="0033719C"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Mechanical elements: Unlike traditional biosensors that primarily rely on electrochemical or optical detection methods, mechanical biosensors incorporate components such as microcantilevers, resonators, or acoustic wave devices. These mechanical elements are sensitive to mass changes, surface stress, or mechanical vibrations induced by biological interactions. Transduction mechanisms: Mechanical biosensors transduce the signals generated from biological interactions into measurable outputs. For example, when a target molecule binds to the biological recognition element (e.g., antibodies or aptamers) on the surface of a micro</w:t>
      </w:r>
      <w:r>
        <w:rPr>
          <w:rFonts w:ascii="Times New Roman" w:hAnsi="Times New Roman" w:cs="Times New Roman"/>
          <w:sz w:val="24"/>
          <w:szCs w:val="24"/>
        </w:rPr>
        <w:t xml:space="preserve"> Cantilever</w:t>
      </w:r>
      <w:r w:rsidRPr="007E3BFF">
        <w:rPr>
          <w:rFonts w:ascii="Times New Roman" w:hAnsi="Times New Roman" w:cs="Times New Roman"/>
          <w:sz w:val="24"/>
          <w:szCs w:val="24"/>
        </w:rPr>
        <w:t>, it induces a mechanical deflection that can be detected and quantified. Micro</w:t>
      </w:r>
      <w:r>
        <w:rPr>
          <w:rFonts w:ascii="Times New Roman" w:hAnsi="Times New Roman" w:cs="Times New Roman"/>
          <w:sz w:val="24"/>
          <w:szCs w:val="24"/>
        </w:rPr>
        <w:t xml:space="preserve"> C</w:t>
      </w:r>
      <w:r w:rsidRPr="007E3BFF">
        <w:rPr>
          <w:rFonts w:ascii="Times New Roman" w:hAnsi="Times New Roman" w:cs="Times New Roman"/>
          <w:sz w:val="24"/>
          <w:szCs w:val="24"/>
        </w:rPr>
        <w:t xml:space="preserve">antilevers are key components in mechanical biosensors and are widely used in various sensing applications due to their sensitivity and </w:t>
      </w:r>
      <w:proofErr w:type="gramStart"/>
      <w:r w:rsidRPr="007E3BFF">
        <w:rPr>
          <w:rFonts w:ascii="Times New Roman" w:hAnsi="Times New Roman" w:cs="Times New Roman"/>
          <w:sz w:val="24"/>
          <w:szCs w:val="24"/>
        </w:rPr>
        <w:t>versatility.</w:t>
      </w:r>
      <w:r w:rsidR="000A6123">
        <w:t>(</w:t>
      </w:r>
      <w:proofErr w:type="gramEnd"/>
      <w:r w:rsidR="000A6123" w:rsidRPr="000A6123">
        <w:rPr>
          <w:rFonts w:ascii="Times New Roman" w:hAnsi="Times New Roman" w:cs="Times New Roman"/>
          <w:sz w:val="24"/>
          <w:szCs w:val="24"/>
        </w:rPr>
        <w:t>Alexi, et al., (2021)</w:t>
      </w:r>
      <w:r w:rsidR="000A6123">
        <w:rPr>
          <w:rFonts w:ascii="Times New Roman" w:hAnsi="Times New Roman" w:cs="Times New Roman"/>
          <w:sz w:val="24"/>
          <w:szCs w:val="24"/>
        </w:rPr>
        <w:t>)</w:t>
      </w:r>
      <w:r w:rsidR="000A6123" w:rsidRPr="000A6123">
        <w:rPr>
          <w:rFonts w:ascii="Times New Roman" w:hAnsi="Times New Roman" w:cs="Times New Roman"/>
          <w:sz w:val="24"/>
          <w:szCs w:val="24"/>
        </w:rPr>
        <w:t xml:space="preserve">. </w:t>
      </w:r>
      <w:r w:rsidRPr="007E3BFF">
        <w:rPr>
          <w:rFonts w:ascii="Times New Roman" w:hAnsi="Times New Roman" w:cs="Times New Roman"/>
          <w:sz w:val="24"/>
          <w:szCs w:val="24"/>
        </w:rPr>
        <w:t xml:space="preserve"> These tiny structures resemble miniature diving boards or beams, and they can be fabricated with micro- or nanoscale dimensions. The mechanical bending or deflection of </w:t>
      </w:r>
      <w:r w:rsidRPr="007E3BFF">
        <w:rPr>
          <w:rFonts w:ascii="Times New Roman" w:hAnsi="Times New Roman" w:cs="Times New Roman"/>
          <w:sz w:val="24"/>
          <w:szCs w:val="24"/>
        </w:rPr>
        <w:lastRenderedPageBreak/>
        <w:t>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in response to external stimuli forms the basis for </w:t>
      </w:r>
      <w:r>
        <w:rPr>
          <w:rFonts w:ascii="Times New Roman" w:hAnsi="Times New Roman" w:cs="Times New Roman"/>
          <w:sz w:val="24"/>
          <w:szCs w:val="24"/>
        </w:rPr>
        <w:t>t</w:t>
      </w:r>
      <w:r w:rsidRPr="007E3BFF">
        <w:rPr>
          <w:rFonts w:ascii="Times New Roman" w:hAnsi="Times New Roman" w:cs="Times New Roman"/>
          <w:sz w:val="24"/>
          <w:szCs w:val="24"/>
        </w:rPr>
        <w:t>heir use in bio sensing. Here are some key aspects related to 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In the context of biosensor technology, the choice between dynamic and static modes for micro</w:t>
      </w:r>
      <w:r>
        <w:rPr>
          <w:rFonts w:ascii="Times New Roman" w:hAnsi="Times New Roman" w:cs="Times New Roman"/>
          <w:sz w:val="24"/>
          <w:szCs w:val="24"/>
        </w:rPr>
        <w:t>-Cantilever</w:t>
      </w:r>
      <w:r w:rsidRPr="007E3BFF">
        <w:rPr>
          <w:rFonts w:ascii="Times New Roman" w:hAnsi="Times New Roman" w:cs="Times New Roman"/>
          <w:sz w:val="24"/>
          <w:szCs w:val="24"/>
        </w:rPr>
        <w:t xml:space="preserve"> (MC) operation involves distinct considerations. In the dynamic mode, the preference is for a brief and rigid cantilever design. This preference stems from the advantageous characteristic of higher resonant frequencies, which, in turn, contribute to reduced susceptibility to low-frequency background noise. The dynamic mode also introduces the necessity for an actuation mechanism to bring the cantilever to its resonant frequency. Conversely, when opting for the static mode, the design inclination shifts towards a lengthy and flexible cantilever </w:t>
      </w:r>
      <w:r w:rsidR="007B5D03" w:rsidRPr="007E3BFF">
        <w:rPr>
          <w:rFonts w:ascii="Times New Roman" w:hAnsi="Times New Roman" w:cs="Times New Roman"/>
          <w:sz w:val="24"/>
          <w:szCs w:val="24"/>
        </w:rPr>
        <w:t>configuration</w:t>
      </w:r>
      <w:r w:rsidR="007B5D03">
        <w:rPr>
          <w:rFonts w:ascii="Times New Roman" w:hAnsi="Times New Roman" w:cs="Times New Roman"/>
          <w:sz w:val="24"/>
          <w:szCs w:val="24"/>
        </w:rPr>
        <w:t xml:space="preserve"> (Wang, et al., (2015)</w:t>
      </w:r>
      <w:r w:rsidRPr="007E3BFF">
        <w:rPr>
          <w:rFonts w:ascii="Times New Roman" w:hAnsi="Times New Roman" w:cs="Times New Roman"/>
          <w:sz w:val="24"/>
          <w:szCs w:val="24"/>
        </w:rPr>
        <w:t>. The objective here is to maximize deflection, an essential parameter in static mode operation. In static mode, the cantilever remains at rest until subjected to external stimuli, and its response is characterized by the extent of deflection. It's noteworthy that the requirements for materials and design markedly differ between dynamic and static modes due to the distinct operational principles. These variations necessitate separate considerations for each mode to ensure optimal performance and sensitivity in bio sensi</w:t>
      </w:r>
      <w:r w:rsidR="00C521AA">
        <w:rPr>
          <w:rFonts w:ascii="Times New Roman" w:hAnsi="Times New Roman" w:cs="Times New Roman"/>
          <w:sz w:val="24"/>
          <w:szCs w:val="24"/>
        </w:rPr>
        <w:t xml:space="preserve">ng applications </w:t>
      </w:r>
      <w:r w:rsidR="007B5D03">
        <w:rPr>
          <w:rFonts w:ascii="Times New Roman" w:hAnsi="Times New Roman" w:cs="Times New Roman"/>
          <w:sz w:val="24"/>
          <w:szCs w:val="24"/>
        </w:rPr>
        <w:t>(</w:t>
      </w:r>
      <w:r w:rsidR="007B5D03" w:rsidRPr="007B5D03">
        <w:rPr>
          <w:rFonts w:ascii="Times New Roman" w:hAnsi="Times New Roman" w:cs="Times New Roman"/>
          <w:sz w:val="24"/>
          <w:szCs w:val="24"/>
        </w:rPr>
        <w:t>Wang, et al., (2015).</w:t>
      </w:r>
    </w:p>
    <w:p w14:paraId="334DB3EE" w14:textId="77777777" w:rsidR="00C521AA" w:rsidRPr="007E3BFF" w:rsidRDefault="00C521AA" w:rsidP="0033719C">
      <w:pPr>
        <w:spacing w:line="360" w:lineRule="auto"/>
        <w:jc w:val="both"/>
        <w:rPr>
          <w:rFonts w:ascii="Times New Roman" w:hAnsi="Times New Roman" w:cs="Times New Roman"/>
          <w:sz w:val="24"/>
          <w:szCs w:val="24"/>
        </w:rPr>
      </w:pPr>
    </w:p>
    <w:p w14:paraId="46FC787E" w14:textId="77777777" w:rsidR="0033719C" w:rsidRPr="007E3BFF" w:rsidRDefault="0033719C" w:rsidP="0033719C">
      <w:pPr>
        <w:spacing w:line="360" w:lineRule="auto"/>
        <w:ind w:left="-284"/>
        <w:jc w:val="both"/>
        <w:rPr>
          <w:rFonts w:ascii="Times New Roman" w:hAnsi="Times New Roman" w:cs="Times New Roman"/>
          <w:sz w:val="24"/>
          <w:szCs w:val="24"/>
        </w:rPr>
      </w:pPr>
      <w:r w:rsidRPr="007E3BFF">
        <w:rPr>
          <w:rFonts w:ascii="Times New Roman" w:hAnsi="Times New Roman" w:cs="Times New Roman"/>
          <w:sz w:val="24"/>
          <w:szCs w:val="24"/>
        </w:rPr>
        <w:t>2.1.2 Static Mode MCs</w:t>
      </w:r>
    </w:p>
    <w:p w14:paraId="5EA75B1B" w14:textId="77777777" w:rsidR="0033719C" w:rsidRPr="007E3BFF" w:rsidRDefault="0033719C" w:rsidP="0033719C">
      <w:pPr>
        <w:tabs>
          <w:tab w:val="left" w:pos="142"/>
        </w:tabs>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Static 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possess remarkable flexibility due to their minimal thickness and their positioning in close proximity to the cantilever neutral axis. This distinctive structural feature is defined by a low second moment of area. The significance of this inherent property becomes evident in their ability to exhibit heightened deflection in response to even the slightest stresses. This unique characteristic provides static 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with a notable advantage over alternative methods when it comes to detecting analyte concentrations, particularly at low levels. The increased flexibility allows these 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to translate subtle environmental changes or analyte interactions into more pronounced signals. Consequently, static 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prove to be highly sensitive and efficient in capturing nuanced variations, making them particularly suitable for applications requiring precision and detection at low concentrations</w:t>
      </w:r>
      <w:r>
        <w:t>(</w:t>
      </w:r>
      <w:proofErr w:type="spellStart"/>
      <w:r w:rsidRPr="005E46C3">
        <w:rPr>
          <w:rFonts w:ascii="Times New Roman" w:hAnsi="Times New Roman" w:cs="Times New Roman"/>
          <w:sz w:val="24"/>
          <w:szCs w:val="24"/>
        </w:rPr>
        <w:t>Shekhawat</w:t>
      </w:r>
      <w:proofErr w:type="spellEnd"/>
      <w:r w:rsidRPr="005E46C3">
        <w:rPr>
          <w:rFonts w:ascii="Times New Roman" w:hAnsi="Times New Roman" w:cs="Times New Roman"/>
          <w:sz w:val="24"/>
          <w:szCs w:val="24"/>
        </w:rPr>
        <w:t xml:space="preserve"> G. MOSFET</w:t>
      </w:r>
      <w:r w:rsidR="008B2EE6">
        <w:rPr>
          <w:rFonts w:ascii="Times New Roman" w:hAnsi="Times New Roman" w:cs="Times New Roman"/>
          <w:sz w:val="24"/>
          <w:szCs w:val="24"/>
        </w:rPr>
        <w:t>,</w:t>
      </w:r>
      <w:r w:rsidR="008B2EE6" w:rsidRPr="005E46C3">
        <w:rPr>
          <w:rFonts w:ascii="Times New Roman" w:hAnsi="Times New Roman" w:cs="Times New Roman"/>
          <w:sz w:val="24"/>
          <w:szCs w:val="24"/>
        </w:rPr>
        <w:t xml:space="preserve"> 2006</w:t>
      </w:r>
      <w:r>
        <w:rPr>
          <w:rFonts w:ascii="Times New Roman" w:hAnsi="Times New Roman" w:cs="Times New Roman"/>
          <w:sz w:val="24"/>
          <w:szCs w:val="24"/>
        </w:rPr>
        <w:t>).</w:t>
      </w:r>
      <w:r w:rsidRPr="007E3BFF">
        <w:rPr>
          <w:rFonts w:ascii="Times New Roman" w:hAnsi="Times New Roman" w:cs="Times New Roman"/>
          <w:sz w:val="24"/>
          <w:szCs w:val="24"/>
        </w:rPr>
        <w:t>To better understand the structural design of static micro</w:t>
      </w:r>
      <w:r>
        <w:rPr>
          <w:rFonts w:ascii="Times New Roman" w:hAnsi="Times New Roman" w:cs="Times New Roman"/>
          <w:sz w:val="24"/>
          <w:szCs w:val="24"/>
        </w:rPr>
        <w:t>-Cantilevers</w:t>
      </w:r>
      <w:r w:rsidRPr="007E3BFF">
        <w:rPr>
          <w:rFonts w:ascii="Times New Roman" w:hAnsi="Times New Roman" w:cs="Times New Roman"/>
          <w:sz w:val="24"/>
          <w:szCs w:val="24"/>
        </w:rPr>
        <w:t>, one can refer to a conceptual representation that highlights the key features contributing to their exceptional flexibility and sensitivity</w:t>
      </w:r>
      <w:r>
        <w:rPr>
          <w:rFonts w:ascii="Times New Roman" w:hAnsi="Times New Roman" w:cs="Times New Roman"/>
          <w:sz w:val="24"/>
          <w:szCs w:val="24"/>
        </w:rPr>
        <w:t xml:space="preserve"> (</w:t>
      </w:r>
      <w:r w:rsidRPr="005E46C3">
        <w:rPr>
          <w:rFonts w:ascii="Times New Roman" w:hAnsi="Times New Roman" w:cs="Times New Roman"/>
          <w:sz w:val="24"/>
          <w:szCs w:val="24"/>
        </w:rPr>
        <w:t xml:space="preserve">Alvarez M., </w:t>
      </w:r>
      <w:proofErr w:type="spellStart"/>
      <w:r w:rsidRPr="005E46C3">
        <w:rPr>
          <w:rFonts w:ascii="Times New Roman" w:hAnsi="Times New Roman" w:cs="Times New Roman"/>
          <w:sz w:val="24"/>
          <w:szCs w:val="24"/>
        </w:rPr>
        <w:t>Lechuga</w:t>
      </w:r>
      <w:proofErr w:type="spellEnd"/>
      <w:r w:rsidRPr="005E46C3">
        <w:rPr>
          <w:rFonts w:ascii="Times New Roman" w:hAnsi="Times New Roman" w:cs="Times New Roman"/>
          <w:sz w:val="24"/>
          <w:szCs w:val="24"/>
        </w:rPr>
        <w:t xml:space="preserve"> L.M</w:t>
      </w:r>
      <w:r w:rsidR="008B2EE6">
        <w:rPr>
          <w:rFonts w:ascii="Times New Roman" w:hAnsi="Times New Roman" w:cs="Times New Roman"/>
          <w:sz w:val="24"/>
          <w:szCs w:val="24"/>
        </w:rPr>
        <w:t>, 2015</w:t>
      </w:r>
      <w:r>
        <w:rPr>
          <w:rFonts w:ascii="Times New Roman" w:hAnsi="Times New Roman" w:cs="Times New Roman"/>
          <w:sz w:val="24"/>
          <w:szCs w:val="24"/>
        </w:rPr>
        <w:t>)</w:t>
      </w:r>
      <w:r w:rsidRPr="007E3BFF">
        <w:rPr>
          <w:rFonts w:ascii="Times New Roman" w:hAnsi="Times New Roman" w:cs="Times New Roman"/>
          <w:sz w:val="24"/>
          <w:szCs w:val="24"/>
        </w:rPr>
        <w:t xml:space="preserve">. Overall, the combination of </w:t>
      </w:r>
      <w:r w:rsidRPr="007E3BFF">
        <w:rPr>
          <w:rFonts w:ascii="Times New Roman" w:hAnsi="Times New Roman" w:cs="Times New Roman"/>
          <w:sz w:val="24"/>
          <w:szCs w:val="24"/>
        </w:rPr>
        <w:lastRenderedPageBreak/>
        <w:t xml:space="preserve">minimal thickness, proximity to the neutral axis, and low second moment of area collectively contributes to the superior performance of static microcantilevers in detecting subtle changes in their environment or analyte concentrations. However, employing static microcantilevers comes with its set of challenges. Firstly, to induce deflection, the analyte must selectively bind to one surface, necessitating the intricate task of functionalizing the top surface while preventing corresponding functionalization of the bottom surface. This selective functionalization adds a layer of complexity to the experimental setup. Secondly, the detection and calibration of the resulting small deflections present challenges. The precise measurement and interpretation of these minute mechanical deformations demand sophisticated techniques and instrumentation. Overcoming these challenges is pivotal for harnessing the full potential of static microcantilevers in biosensing applications, particularly when aiming for high sensitivity and accuracy in the detection of low concentrations of </w:t>
      </w:r>
      <w:r w:rsidR="000A6123" w:rsidRPr="007E3BFF">
        <w:rPr>
          <w:rFonts w:ascii="Times New Roman" w:hAnsi="Times New Roman" w:cs="Times New Roman"/>
          <w:sz w:val="24"/>
          <w:szCs w:val="24"/>
        </w:rPr>
        <w:t>analytes</w:t>
      </w:r>
      <w:r w:rsidR="000A6123">
        <w:rPr>
          <w:rFonts w:ascii="Times New Roman" w:hAnsi="Times New Roman" w:cs="Times New Roman"/>
          <w:sz w:val="24"/>
          <w:szCs w:val="24"/>
        </w:rPr>
        <w:t xml:space="preserve"> (</w:t>
      </w:r>
      <w:r w:rsidR="000A6123" w:rsidRPr="000A6123">
        <w:t>Alexi</w:t>
      </w:r>
      <w:r w:rsidR="000A6123" w:rsidRPr="000A6123">
        <w:rPr>
          <w:rFonts w:ascii="Times New Roman" w:hAnsi="Times New Roman" w:cs="Times New Roman"/>
          <w:sz w:val="24"/>
          <w:szCs w:val="24"/>
        </w:rPr>
        <w:t>, et al., (2021).</w:t>
      </w:r>
      <w:r w:rsidRPr="007E3BFF">
        <w:rPr>
          <w:rFonts w:ascii="Times New Roman" w:hAnsi="Times New Roman" w:cs="Times New Roman"/>
          <w:sz w:val="24"/>
          <w:szCs w:val="24"/>
        </w:rPr>
        <w:t xml:space="preserve"> Researchers are actively addressing these issues to advance the capabilities and reliability of static microcantilever-based biosensors. In the recent evolution of static microcantilever (MC) technology, significant strides have been made through the strategic integration of microfluidics into MC arrays. This innovative approach represents a noteworthy enhancement to the overall functionality of these biosensors. A key advantage of this integration lies in its applicability to reusable MC surfaces, allowing for a flushed regeneration of the surface after each use. This not only contributes to the sustainability of the device but also attracts considerable attention due to its potential to substantially reduce the costs associated with MC biosensors. Moreover, the incorporation of microfluidics has demonstrated the capacity to significantly improve the repeatability of measurements, a critical factor in ensuring the reliability of analytical results. The amalgamation of MCs and microfluidics offers additional benefits by enabling the simultaneous use of multiple cantilevers within the same fluidic environment. This multifaceted capability serves a dual purpose. Firstly, it facilitates the concurrent measurement of the concentrations of various analytes, presenting a valuabl</w:t>
      </w:r>
      <w:r w:rsidR="007B5D03">
        <w:rPr>
          <w:rFonts w:ascii="Times New Roman" w:hAnsi="Times New Roman" w:cs="Times New Roman"/>
          <w:sz w:val="24"/>
          <w:szCs w:val="24"/>
        </w:rPr>
        <w:t xml:space="preserve">e tool for multiplexed analyses </w:t>
      </w:r>
      <w:r w:rsidR="007B5D03">
        <w:t>(</w:t>
      </w:r>
      <w:r w:rsidR="007B5D03" w:rsidRPr="007B5D03">
        <w:rPr>
          <w:rFonts w:ascii="Times New Roman" w:hAnsi="Times New Roman" w:cs="Times New Roman"/>
          <w:sz w:val="24"/>
          <w:szCs w:val="24"/>
        </w:rPr>
        <w:t xml:space="preserve">Wang, et al., (2015). </w:t>
      </w:r>
      <w:r w:rsidRPr="007E3BFF">
        <w:rPr>
          <w:rFonts w:ascii="Times New Roman" w:hAnsi="Times New Roman" w:cs="Times New Roman"/>
          <w:sz w:val="24"/>
          <w:szCs w:val="24"/>
        </w:rPr>
        <w:t xml:space="preserve"> Secondly, when focusing on a single analyte, the deployment of an array of cantilevers enhances the reliability and robustness of measurements. This integration of MCs and microfluidics thus stands as a pivotal advancement in biosensor technology, fostering versatility, efficiency, and sustainability in a wide array of analytical applications.</w:t>
      </w:r>
    </w:p>
    <w:p w14:paraId="555EF2C6"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sz w:val="24"/>
          <w:szCs w:val="24"/>
        </w:rPr>
        <w:t>2.1.3</w:t>
      </w:r>
      <w:r w:rsidR="00C521AA">
        <w:rPr>
          <w:rFonts w:ascii="Times New Roman" w:hAnsi="Times New Roman" w:cs="Times New Roman"/>
          <w:sz w:val="24"/>
          <w:szCs w:val="24"/>
        </w:rPr>
        <w:t xml:space="preserve"> </w:t>
      </w:r>
      <w:r w:rsidRPr="007E3BFF">
        <w:rPr>
          <w:rFonts w:ascii="Times New Roman" w:hAnsi="Times New Roman" w:cs="Times New Roman"/>
          <w:b/>
          <w:sz w:val="24"/>
          <w:szCs w:val="24"/>
        </w:rPr>
        <w:t>Dynamic sensor</w:t>
      </w:r>
    </w:p>
    <w:p w14:paraId="36947936"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lastRenderedPageBreak/>
        <w:t>Dynamic mode microcantilevers (MCs) operate by leveraging binding events that alter the resonant frequency of the cantilever. This shift in frequency serves as a means to quantify the extent of adsorption and, consequently, determine the concentration of the analyte. The methodology for detecting this change in resonant frequency closely parallels that of static mode MCs, involving the utilization of piezo resistors, field-effect transistors (FETs), or optical detection techniques. In contrast to static mode MCs, dynamic modes MCs necessitate an additional component: actuation to enable their functionality</w:t>
      </w:r>
      <w:r>
        <w:t xml:space="preserve"> (</w:t>
      </w:r>
      <w:r w:rsidRPr="008A2D87">
        <w:rPr>
          <w:rFonts w:ascii="Times New Roman" w:hAnsi="Times New Roman" w:cs="Times New Roman"/>
          <w:sz w:val="24"/>
          <w:szCs w:val="24"/>
        </w:rPr>
        <w:t>Waggoner P.S., Varshney M., Craighead H.G.</w:t>
      </w:r>
      <w:r>
        <w:rPr>
          <w:rFonts w:ascii="Times New Roman" w:hAnsi="Times New Roman" w:cs="Times New Roman"/>
          <w:sz w:val="24"/>
          <w:szCs w:val="24"/>
        </w:rPr>
        <w:t>,</w:t>
      </w:r>
      <w:r w:rsidRPr="008A2D87">
        <w:rPr>
          <w:rFonts w:ascii="Times New Roman" w:hAnsi="Times New Roman" w:cs="Times New Roman"/>
          <w:sz w:val="24"/>
          <w:szCs w:val="24"/>
        </w:rPr>
        <w:t>2009</w:t>
      </w:r>
      <w:r>
        <w:rPr>
          <w:rFonts w:ascii="Times New Roman" w:hAnsi="Times New Roman" w:cs="Times New Roman"/>
          <w:sz w:val="24"/>
          <w:szCs w:val="24"/>
        </w:rPr>
        <w:t>).</w:t>
      </w:r>
      <w:r w:rsidRPr="007E3BFF">
        <w:rPr>
          <w:rFonts w:ascii="Times New Roman" w:hAnsi="Times New Roman" w:cs="Times New Roman"/>
          <w:sz w:val="24"/>
          <w:szCs w:val="24"/>
        </w:rPr>
        <w:t xml:space="preserve"> Various methods can be employed for actuation, including electrostatic forces, piezoelectric elements, or optical devices. Notably, the same approach is utilized for frequency measurement. Electrostatic forces, piezoelectric elements, or optical devices generate the actuation, while the frequency measurement is achieved through the same means.</w:t>
      </w:r>
    </w:p>
    <w:p w14:paraId="78FAD9F1" w14:textId="77777777" w:rsidR="0033719C" w:rsidRPr="007E3BFF" w:rsidRDefault="0033719C" w:rsidP="0033719C">
      <w:pPr>
        <w:spacing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2.2. Photoacoustic sensor</w:t>
      </w:r>
    </w:p>
    <w:p w14:paraId="4A87DDC6"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 Photoacoustic (PA) imaging relies on laser-induced ultrasound waves through the thermo elastic effect. This method proves highly effective for non-invasively capturing detailed images of tissues, encompassing blood vessels, at depths reaching several centimeters, with resolutions reaching a few micrometers. Beyond tissue imaging, PA techniques demonstrate the capability to identify specific molecules, opening avenues for non-invasive applications such as glucose </w:t>
      </w:r>
      <w:proofErr w:type="gramStart"/>
      <w:r w:rsidRPr="007E3BFF">
        <w:rPr>
          <w:rFonts w:ascii="Times New Roman" w:hAnsi="Times New Roman" w:cs="Times New Roman"/>
          <w:sz w:val="24"/>
          <w:szCs w:val="24"/>
        </w:rPr>
        <w:t>monitoring</w:t>
      </w:r>
      <w:r>
        <w:t>(</w:t>
      </w:r>
      <w:proofErr w:type="gramEnd"/>
      <w:r w:rsidRPr="00601FC6">
        <w:rPr>
          <w:rFonts w:ascii="Times New Roman" w:hAnsi="Times New Roman" w:cs="Times New Roman"/>
          <w:sz w:val="24"/>
          <w:szCs w:val="24"/>
        </w:rPr>
        <w:t xml:space="preserve">Sim </w:t>
      </w:r>
      <w:proofErr w:type="spellStart"/>
      <w:r w:rsidRPr="00601FC6">
        <w:rPr>
          <w:rFonts w:ascii="Times New Roman" w:hAnsi="Times New Roman" w:cs="Times New Roman"/>
          <w:sz w:val="24"/>
          <w:szCs w:val="24"/>
        </w:rPr>
        <w:t>J.Y.,</w:t>
      </w:r>
      <w:r>
        <w:rPr>
          <w:rFonts w:ascii="Times New Roman" w:hAnsi="Times New Roman" w:cs="Times New Roman"/>
          <w:sz w:val="24"/>
          <w:szCs w:val="24"/>
        </w:rPr>
        <w:t>et.al</w:t>
      </w:r>
      <w:proofErr w:type="spellEnd"/>
      <w:r>
        <w:rPr>
          <w:rFonts w:ascii="Times New Roman" w:hAnsi="Times New Roman" w:cs="Times New Roman"/>
          <w:sz w:val="24"/>
          <w:szCs w:val="24"/>
        </w:rPr>
        <w:t xml:space="preserve"> ,</w:t>
      </w:r>
      <w:r w:rsidRPr="00601FC6">
        <w:rPr>
          <w:rFonts w:ascii="Times New Roman" w:hAnsi="Times New Roman" w:cs="Times New Roman"/>
          <w:sz w:val="24"/>
          <w:szCs w:val="24"/>
        </w:rPr>
        <w:t>2018</w:t>
      </w:r>
      <w:r>
        <w:rPr>
          <w:rFonts w:ascii="Times New Roman" w:hAnsi="Times New Roman" w:cs="Times New Roman"/>
          <w:sz w:val="24"/>
          <w:szCs w:val="24"/>
        </w:rPr>
        <w:t>)</w:t>
      </w:r>
      <w:r w:rsidRPr="007E3BFF">
        <w:rPr>
          <w:rFonts w:ascii="Times New Roman" w:hAnsi="Times New Roman" w:cs="Times New Roman"/>
          <w:sz w:val="24"/>
          <w:szCs w:val="24"/>
        </w:rPr>
        <w:t xml:space="preserve">. Impressively, PA has exhibited the ability to detect molecules at ultra- low concentrations, exemplified by identifying gases at parts per trillion levels in air. Additionally, it can discern reactive oxygen and nitrogen species at concentrations as low as tens of micro molars at a depth of 1 cm, facilitated by the use of labeling molecules. However, challenges in PA imaging include the substantial and intricate equipment required and the rapid photo-bleaching of lasers. Mitigating these challenges involves exploring alternatives such as light- emitting diodes (LEDs) as substitutes for lasers. Additionally, ongoing advancements in transducer technology contribute to streamlining the complexity of the equipment. These innovations pave the way for overcoming some of the limitations associated with PA imaging, making it a promising technique for diverse applications in medical and analytical fields. The dynamic field of photoacoustic is currently experiencing swift and multifaceted advancements, showcasing its versatility across various applications, including the detection of structural flaws and the development of cutting-edge micropumps. Notably, photoacoustic plays a crucial and transformative role in the realm of biological imaging, harnessing its unique ability to </w:t>
      </w:r>
      <w:r w:rsidRPr="007E3BFF">
        <w:rPr>
          <w:rFonts w:ascii="Times New Roman" w:hAnsi="Times New Roman" w:cs="Times New Roman"/>
          <w:sz w:val="24"/>
          <w:szCs w:val="24"/>
        </w:rPr>
        <w:lastRenderedPageBreak/>
        <w:t>conduct real-time imaging of the human body. This capability proves instrumental in effortlessly pinpointing tumors and delving into the detection of inflammatory responses by probing reactive species. In essence, the technique's operational foundation lies in the generation of ultrasound through the thermo-elastic effect</w:t>
      </w:r>
      <w:r>
        <w:rPr>
          <w:rFonts w:ascii="Times New Roman" w:hAnsi="Times New Roman" w:cs="Times New Roman"/>
          <w:sz w:val="24"/>
          <w:szCs w:val="24"/>
        </w:rPr>
        <w:t xml:space="preserve"> (</w:t>
      </w:r>
      <w:proofErr w:type="spellStart"/>
      <w:r w:rsidRPr="00601FC6">
        <w:rPr>
          <w:rFonts w:ascii="Times New Roman" w:hAnsi="Times New Roman" w:cs="Times New Roman"/>
          <w:sz w:val="24"/>
          <w:szCs w:val="24"/>
        </w:rPr>
        <w:t>Yue.S</w:t>
      </w:r>
      <w:proofErr w:type="spellEnd"/>
      <w:r>
        <w:rPr>
          <w:rFonts w:ascii="Times New Roman" w:hAnsi="Times New Roman" w:cs="Times New Roman"/>
          <w:sz w:val="24"/>
          <w:szCs w:val="24"/>
        </w:rPr>
        <w:t xml:space="preserve"> et.al</w:t>
      </w:r>
      <w:r w:rsidRPr="00601FC6">
        <w:rPr>
          <w:rFonts w:ascii="Times New Roman" w:hAnsi="Times New Roman" w:cs="Times New Roman"/>
          <w:sz w:val="24"/>
          <w:szCs w:val="24"/>
        </w:rPr>
        <w:t xml:space="preserve"> 2019</w:t>
      </w:r>
      <w:r>
        <w:rPr>
          <w:rFonts w:ascii="Times New Roman" w:hAnsi="Times New Roman" w:cs="Times New Roman"/>
          <w:sz w:val="24"/>
          <w:szCs w:val="24"/>
        </w:rPr>
        <w:t>).</w:t>
      </w:r>
      <w:r w:rsidRPr="007E3BFF">
        <w:rPr>
          <w:rFonts w:ascii="Times New Roman" w:hAnsi="Times New Roman" w:cs="Times New Roman"/>
          <w:sz w:val="24"/>
          <w:szCs w:val="24"/>
        </w:rPr>
        <w:t xml:space="preserve"> This sophisticated approach not only enables high-resolution imaging but also opens new frontiers in medical diagnostics. As a non-invasive method, photoacoustic holds promise for revolutionizing the way we identify and understand physiological abnormalities, offering a powerful tool for advancing medical research and clinical applications. Furthermore, the ongoing evolution of this field continues to broaden its scope, making photoacoustic an increasingly indispensable technology across scientific and medical disciplines. Typically, photoacoustic imaging relies on ultrasound transducers to convert ultrasound waves into electrical signals. However, these transducers often pose challenges due to their size and low resonant frequency, making them susceptible to noise interference. Recent efforts have been concentrated on enhancing the transduction mechanism for photoacoustic (PA) imaging. This involves exploring alternative options such as piezoelectric transducers, quartz-based transducers, and microcantilever (MC)-based transducers. These advanced transduction technologies have demonstrated their efficacy not only in improving PA imaging but also in serving as highly sensitive gas detectors, capable of detecting gases in the parts per trillion range. Recognizing the pivotal role of the transducer as a crucial component in the effectiveness of photoacoustic (PA) imaging, considerable attention is directed towards the development of high-sensitivity micro electro-mechanical systems (MEMS) as </w:t>
      </w:r>
      <w:r w:rsidR="00C521AA" w:rsidRPr="007E3BFF">
        <w:rPr>
          <w:rFonts w:ascii="Times New Roman" w:hAnsi="Times New Roman" w:cs="Times New Roman"/>
          <w:sz w:val="24"/>
          <w:szCs w:val="24"/>
        </w:rPr>
        <w:t>transducers</w:t>
      </w:r>
      <w:r w:rsidR="00C521AA">
        <w:rPr>
          <w:rFonts w:ascii="Times New Roman" w:hAnsi="Times New Roman" w:cs="Times New Roman"/>
          <w:sz w:val="24"/>
          <w:szCs w:val="24"/>
        </w:rPr>
        <w:t xml:space="preserve"> (</w:t>
      </w:r>
      <w:r w:rsidRPr="00692C1A">
        <w:rPr>
          <w:rFonts w:ascii="Times New Roman" w:hAnsi="Times New Roman" w:cs="Times New Roman"/>
          <w:sz w:val="24"/>
          <w:szCs w:val="24"/>
        </w:rPr>
        <w:t xml:space="preserve">Sharma </w:t>
      </w:r>
      <w:proofErr w:type="spellStart"/>
      <w:proofErr w:type="gramStart"/>
      <w:r w:rsidRPr="00692C1A">
        <w:rPr>
          <w:rFonts w:ascii="Times New Roman" w:hAnsi="Times New Roman" w:cs="Times New Roman"/>
          <w:sz w:val="24"/>
          <w:szCs w:val="24"/>
        </w:rPr>
        <w:t>P.,</w:t>
      </w:r>
      <w:r>
        <w:rPr>
          <w:rFonts w:ascii="Times New Roman" w:hAnsi="Times New Roman" w:cs="Times New Roman"/>
          <w:sz w:val="24"/>
          <w:szCs w:val="24"/>
        </w:rPr>
        <w:t>et.al</w:t>
      </w:r>
      <w:proofErr w:type="spellEnd"/>
      <w:proofErr w:type="gramEnd"/>
      <w:r w:rsidRPr="00692C1A">
        <w:rPr>
          <w:rFonts w:ascii="Times New Roman" w:hAnsi="Times New Roman" w:cs="Times New Roman"/>
          <w:sz w:val="24"/>
          <w:szCs w:val="24"/>
        </w:rPr>
        <w:t xml:space="preserve"> 2019</w:t>
      </w:r>
      <w:r>
        <w:rPr>
          <w:rFonts w:ascii="Times New Roman" w:hAnsi="Times New Roman" w:cs="Times New Roman"/>
          <w:sz w:val="24"/>
          <w:szCs w:val="24"/>
        </w:rPr>
        <w:t>)</w:t>
      </w:r>
      <w:r w:rsidRPr="007E3BFF">
        <w:rPr>
          <w:rFonts w:ascii="Times New Roman" w:hAnsi="Times New Roman" w:cs="Times New Roman"/>
          <w:sz w:val="24"/>
          <w:szCs w:val="24"/>
        </w:rPr>
        <w:t>. This concerted focus reflects a growing trend in the field, indicating that ongoing advancements and innovations in transducer technology will continue to be a significant area of interest and exploration in the foreseeable future. The emphasis on high-sensitivity MEMS transducers is driven by the recognition that the performance of PA imaging is inherently tied to the transducer's ability to convert ultrasound waves into electrical signals accurately. As a limiting factor, improving the sensitivity of transducers holds the promise of enhancing the overall effectiveness and precision of PA imaging. The pursuit of high-sensitivity MEMS transducers is grounded in the desire to achieve finer resolution, increased signal-to-noise ratios, and improved detection capabilities, thereby pushing the boundaries of what PA imaging can achieve This trend signifies a commitment to advancing the technological foundations of PA imaging, with a clear trajectory towards more sophisticated and efficient transducer systems</w:t>
      </w:r>
      <w:r>
        <w:t xml:space="preserve"> (</w:t>
      </w:r>
      <w:r w:rsidRPr="006B31AE">
        <w:rPr>
          <w:rFonts w:ascii="Times New Roman" w:hAnsi="Times New Roman" w:cs="Times New Roman"/>
          <w:sz w:val="24"/>
          <w:szCs w:val="24"/>
        </w:rPr>
        <w:t>Yao J., Wang L.V.</w:t>
      </w:r>
      <w:r>
        <w:rPr>
          <w:rFonts w:ascii="Times New Roman" w:hAnsi="Times New Roman" w:cs="Times New Roman"/>
          <w:sz w:val="24"/>
          <w:szCs w:val="24"/>
        </w:rPr>
        <w:t>,</w:t>
      </w:r>
      <w:r w:rsidRPr="006B31AE">
        <w:rPr>
          <w:rFonts w:ascii="Times New Roman" w:hAnsi="Times New Roman" w:cs="Times New Roman"/>
          <w:sz w:val="24"/>
          <w:szCs w:val="24"/>
        </w:rPr>
        <w:t>2013</w:t>
      </w:r>
      <w:r>
        <w:rPr>
          <w:rFonts w:ascii="Times New Roman" w:hAnsi="Times New Roman" w:cs="Times New Roman"/>
          <w:sz w:val="24"/>
          <w:szCs w:val="24"/>
        </w:rPr>
        <w:t>)</w:t>
      </w:r>
      <w:r w:rsidRPr="007E3BFF">
        <w:rPr>
          <w:rFonts w:ascii="Times New Roman" w:hAnsi="Times New Roman" w:cs="Times New Roman"/>
          <w:sz w:val="24"/>
          <w:szCs w:val="24"/>
        </w:rPr>
        <w:t xml:space="preserve">. As these advancements unfold, it is </w:t>
      </w:r>
      <w:r w:rsidRPr="007E3BFF">
        <w:rPr>
          <w:rFonts w:ascii="Times New Roman" w:hAnsi="Times New Roman" w:cs="Times New Roman"/>
          <w:sz w:val="24"/>
          <w:szCs w:val="24"/>
        </w:rPr>
        <w:lastRenderedPageBreak/>
        <w:t>anticipated that the capabilities and applications of PA imaging will undergo continuous enhancement, opening new avenues for its utilization in various fields such as medical diagnostics, analytical research, and beyond. The ongoing focus on transducer development underscores the dynamic nature of the field, where innovation is key to unlocking the full potential of PA imaging and ensuring its continued relevance in scientific and medical disciplines.</w:t>
      </w:r>
    </w:p>
    <w:p w14:paraId="5953CC12" w14:textId="77777777" w:rsidR="0033719C" w:rsidRDefault="0033719C" w:rsidP="0033719C">
      <w:pPr>
        <w:spacing w:line="360" w:lineRule="auto"/>
        <w:jc w:val="center"/>
        <w:rPr>
          <w:rFonts w:ascii="Times New Roman" w:hAnsi="Times New Roman" w:cs="Times New Roman"/>
          <w:sz w:val="24"/>
          <w:szCs w:val="24"/>
        </w:rPr>
      </w:pPr>
      <w:r w:rsidRPr="007E3BFF">
        <w:rPr>
          <w:rFonts w:ascii="Times New Roman" w:hAnsi="Times New Roman" w:cs="Times New Roman"/>
          <w:noProof/>
          <w:sz w:val="24"/>
          <w:szCs w:val="24"/>
        </w:rPr>
        <w:drawing>
          <wp:inline distT="0" distB="0" distL="0" distR="0" wp14:anchorId="666A7AB0" wp14:editId="1DF19DC3">
            <wp:extent cx="4775283" cy="1725433"/>
            <wp:effectExtent l="19050" t="0" r="6267" b="0"/>
            <wp:docPr id="6" name="Picture 5" descr="photoa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acos.jpg"/>
                    <pic:cNvPicPr/>
                  </pic:nvPicPr>
                  <pic:blipFill>
                    <a:blip r:embed="rId9"/>
                    <a:stretch>
                      <a:fillRect/>
                    </a:stretch>
                  </pic:blipFill>
                  <pic:spPr>
                    <a:xfrm>
                      <a:off x="0" y="0"/>
                      <a:ext cx="4771028" cy="1723896"/>
                    </a:xfrm>
                    <a:prstGeom prst="rect">
                      <a:avLst/>
                    </a:prstGeom>
                  </pic:spPr>
                </pic:pic>
              </a:graphicData>
            </a:graphic>
          </wp:inline>
        </w:drawing>
      </w:r>
    </w:p>
    <w:p w14:paraId="7EC8B1E4" w14:textId="77777777" w:rsidR="00C521AA" w:rsidRPr="007E3BFF" w:rsidRDefault="00C521AA" w:rsidP="00C521AA">
      <w:pPr>
        <w:spacing w:line="360" w:lineRule="auto"/>
        <w:jc w:val="center"/>
        <w:rPr>
          <w:rFonts w:ascii="Times New Roman" w:hAnsi="Times New Roman" w:cs="Times New Roman"/>
          <w:sz w:val="24"/>
          <w:szCs w:val="24"/>
        </w:rPr>
      </w:pPr>
      <w:r w:rsidRPr="007E3BFF">
        <w:rPr>
          <w:rFonts w:ascii="Times New Roman" w:hAnsi="Times New Roman" w:cs="Times New Roman"/>
          <w:sz w:val="24"/>
          <w:szCs w:val="24"/>
        </w:rPr>
        <w:t>Fig 3: illustrate the working principle of photoacoustic biosensor</w:t>
      </w:r>
    </w:p>
    <w:p w14:paraId="745D727C" w14:textId="77777777" w:rsidR="00C521AA" w:rsidRDefault="00C521AA" w:rsidP="0033719C">
      <w:pPr>
        <w:spacing w:line="360" w:lineRule="auto"/>
        <w:jc w:val="center"/>
        <w:rPr>
          <w:rFonts w:ascii="Times New Roman" w:hAnsi="Times New Roman" w:cs="Times New Roman"/>
          <w:sz w:val="24"/>
          <w:szCs w:val="24"/>
        </w:rPr>
      </w:pPr>
    </w:p>
    <w:p w14:paraId="3FFDE639" w14:textId="77777777" w:rsidR="00C521AA" w:rsidRPr="007E3BFF" w:rsidRDefault="00C521AA" w:rsidP="0033719C">
      <w:pPr>
        <w:spacing w:line="360" w:lineRule="auto"/>
        <w:jc w:val="center"/>
        <w:rPr>
          <w:rFonts w:ascii="Times New Roman" w:hAnsi="Times New Roman" w:cs="Times New Roman"/>
          <w:sz w:val="24"/>
          <w:szCs w:val="24"/>
        </w:rPr>
      </w:pPr>
    </w:p>
    <w:p w14:paraId="0A75F732"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2.3. Micro pillar sensor</w:t>
      </w:r>
    </w:p>
    <w:p w14:paraId="6A98EE83" w14:textId="77777777" w:rsidR="0033719C"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Micro pillar (MP) sensors offer sensitivity to both transient and continuous mechanical deformation, featuring a relatively straightforward fabrication process through silicon lithography techniques and uncomplicated operation</w:t>
      </w:r>
      <w:r>
        <w:rPr>
          <w:rFonts w:ascii="Times New Roman" w:hAnsi="Times New Roman" w:cs="Times New Roman"/>
          <w:sz w:val="24"/>
          <w:szCs w:val="24"/>
        </w:rPr>
        <w:t xml:space="preserve"> (</w:t>
      </w:r>
      <w:r w:rsidRPr="006B31AE">
        <w:rPr>
          <w:rFonts w:ascii="Times New Roman" w:hAnsi="Times New Roman" w:cs="Times New Roman"/>
          <w:sz w:val="24"/>
          <w:szCs w:val="24"/>
        </w:rPr>
        <w:t>Tan X.H.M.,</w:t>
      </w:r>
      <w:r>
        <w:rPr>
          <w:rFonts w:ascii="Times New Roman" w:hAnsi="Times New Roman" w:cs="Times New Roman"/>
          <w:sz w:val="24"/>
          <w:szCs w:val="24"/>
        </w:rPr>
        <w:t xml:space="preserve"> et.al</w:t>
      </w:r>
      <w:r w:rsidRPr="006B31AE">
        <w:rPr>
          <w:rFonts w:ascii="Times New Roman" w:hAnsi="Times New Roman" w:cs="Times New Roman"/>
          <w:sz w:val="24"/>
          <w:szCs w:val="24"/>
        </w:rPr>
        <w:t>2018</w:t>
      </w:r>
      <w:r>
        <w:rPr>
          <w:rFonts w:ascii="Times New Roman" w:hAnsi="Times New Roman" w:cs="Times New Roman"/>
          <w:sz w:val="24"/>
          <w:szCs w:val="24"/>
        </w:rPr>
        <w:t>).</w:t>
      </w:r>
      <w:r w:rsidRPr="007E3BFF">
        <w:rPr>
          <w:rFonts w:ascii="Times New Roman" w:hAnsi="Times New Roman" w:cs="Times New Roman"/>
          <w:sz w:val="24"/>
          <w:szCs w:val="24"/>
        </w:rPr>
        <w:t xml:space="preserve"> Similar to micro cantilevers (MCs) but without a functionalized surface, these sensors involve the deflection of the pillar inducing stress on a piezoresistive material, thereby altering the impedance of the circuit. Typically deployed in arrays, MP sensors excel at detecting forces exerted by cells through the deformation of the pillars. Although the current measurement method utilizing digital image correlation is considered slow and cumbersome, there is anticipation that electrical measurements could streamline and enhance the process in the future. The versatility of MP sensors extends to potential applications in biomedical sensing, offering the capacity to measure fluid flow, whether intravenously or externally, such as in the context of IV tubes or blood transfusions. This underscores the promising role of MP sensors in advancing biomedical technologies and fluid dynamics measurement methodologies. Among the diverse applications of micropillar (MP) sensors, a notable </w:t>
      </w:r>
      <w:r w:rsidRPr="007E3BFF">
        <w:rPr>
          <w:rFonts w:ascii="Times New Roman" w:hAnsi="Times New Roman" w:cs="Times New Roman"/>
          <w:sz w:val="24"/>
          <w:szCs w:val="24"/>
        </w:rPr>
        <w:lastRenderedPageBreak/>
        <w:t xml:space="preserve">utilization involves their role in meticulously measuring cell adhesion forces—an essential methodology for comprehensive assessments of cellular </w:t>
      </w:r>
      <w:proofErr w:type="gramStart"/>
      <w:r w:rsidRPr="007E3BFF">
        <w:rPr>
          <w:rFonts w:ascii="Times New Roman" w:hAnsi="Times New Roman" w:cs="Times New Roman"/>
          <w:sz w:val="24"/>
          <w:szCs w:val="24"/>
        </w:rPr>
        <w:t>forces.</w:t>
      </w:r>
      <w:r>
        <w:t>(</w:t>
      </w:r>
      <w:proofErr w:type="spellStart"/>
      <w:proofErr w:type="gramEnd"/>
      <w:r w:rsidR="008B2EE6">
        <w:rPr>
          <w:rFonts w:ascii="Times New Roman" w:hAnsi="Times New Roman" w:cs="Times New Roman"/>
          <w:sz w:val="24"/>
          <w:szCs w:val="24"/>
        </w:rPr>
        <w:t>Smith.</w:t>
      </w:r>
      <w:r w:rsidRPr="006B31AE">
        <w:rPr>
          <w:rFonts w:ascii="Times New Roman" w:hAnsi="Times New Roman" w:cs="Times New Roman"/>
          <w:sz w:val="24"/>
          <w:szCs w:val="24"/>
        </w:rPr>
        <w:t>M</w:t>
      </w:r>
      <w:proofErr w:type="spellEnd"/>
      <w:r w:rsidR="008B2EE6">
        <w:rPr>
          <w:rFonts w:ascii="Times New Roman" w:hAnsi="Times New Roman" w:cs="Times New Roman"/>
          <w:sz w:val="24"/>
          <w:szCs w:val="24"/>
        </w:rPr>
        <w:t>, et.al</w:t>
      </w:r>
      <w:r w:rsidRPr="006B31AE">
        <w:rPr>
          <w:rFonts w:ascii="Times New Roman" w:hAnsi="Times New Roman" w:cs="Times New Roman"/>
          <w:sz w:val="24"/>
          <w:szCs w:val="24"/>
        </w:rPr>
        <w:t>2020</w:t>
      </w:r>
      <w:r w:rsidRPr="007E3BFF">
        <w:rPr>
          <w:rFonts w:ascii="Times New Roman" w:hAnsi="Times New Roman" w:cs="Times New Roman"/>
          <w:sz w:val="24"/>
          <w:szCs w:val="24"/>
        </w:rPr>
        <w:t>This particular approach allows for the meticulous tracking of forces exerted by individual cells and extends its reach to monitoring such forces across numerous locations, numbering in the tens or hundreds. The measurement process encompasses the vigilant observation of MP deflection through optical methods, followed by a subsequent correlation of the deflection data with theoretical force values. While demonstrating considerable utility, this method encounters challenges, particularly in instances involving shorter pillars, which may introduce inaccuracies of up to 40%, primarily attributable to the deformation of the underlying base—an aspect that is regrettably often underestimated or overlooked. A pivotal concern for MP sensors lies in the distinctive behavior exhibited by cells on a two-dimensional MP array compared to flat surfaces or in in vivo environments. The envisioned trajectory for the future involves exploring densely packed arrays of micropillars, aiming to better emulate the complexities of native tissue. However, existing limitations revolve around the applicability of stiffness ranges. Ongoing initiatives are actively working to enhance and expand the capabilities of MP sensors. While progress is being made, achieving full integration for precise cell force measurement remains an evolving endeavor</w:t>
      </w:r>
    </w:p>
    <w:p w14:paraId="0802FE05" w14:textId="77777777" w:rsidR="00C521AA" w:rsidRPr="007E3BFF" w:rsidRDefault="00C521AA" w:rsidP="0033719C">
      <w:pPr>
        <w:spacing w:line="360" w:lineRule="auto"/>
        <w:jc w:val="both"/>
        <w:rPr>
          <w:rFonts w:ascii="Times New Roman" w:hAnsi="Times New Roman" w:cs="Times New Roman"/>
          <w:sz w:val="24"/>
          <w:szCs w:val="24"/>
        </w:rPr>
      </w:pPr>
    </w:p>
    <w:p w14:paraId="75D7C4E7"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2.4 Piezoelectric sensor</w:t>
      </w:r>
    </w:p>
    <w:p w14:paraId="71A9CFDF"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Piezoresistive MP sensors, coupled with their real-time responsiveness and diminished computational demands in electrical measurements, suggests a potential shift towards the adoption of piezoresistive materials over traditional optical measurements in future MP biosensors. In any scenario, micropillars are anticipated to persist as an indispensable tool, playing a pivotal role in the accurate measurement of cell forces across diverse biomedical applications. Shifting to piezoelectric sensors, they represent a significant and promising domain within the biosensor realm, distinguished by their commendable attributes of sensitivity, cost-effectiveness, and overall simplicity facilitated by accessible fabrication techniques. The fundamental operation involves the utilization of acoustic waves generated within a piezoelectric crystal. As an analyte attaches to the sensor's surface, a consequential decrease in the frequency of the acoustic waves occurs, a phenomenon intricately linked to the added mass, in accordance with the principles outlined by the </w:t>
      </w:r>
      <w:proofErr w:type="spellStart"/>
      <w:r w:rsidRPr="007E3BFF">
        <w:rPr>
          <w:rFonts w:ascii="Times New Roman" w:hAnsi="Times New Roman" w:cs="Times New Roman"/>
          <w:sz w:val="24"/>
          <w:szCs w:val="24"/>
        </w:rPr>
        <w:t>Sauerbrey</w:t>
      </w:r>
      <w:proofErr w:type="spellEnd"/>
      <w:r w:rsidRPr="007E3BFF">
        <w:rPr>
          <w:rFonts w:ascii="Times New Roman" w:hAnsi="Times New Roman" w:cs="Times New Roman"/>
          <w:sz w:val="24"/>
          <w:szCs w:val="24"/>
        </w:rPr>
        <w:t xml:space="preserve"> equation</w:t>
      </w:r>
      <w:r>
        <w:rPr>
          <w:rFonts w:ascii="Times New Roman" w:hAnsi="Times New Roman" w:cs="Times New Roman"/>
          <w:sz w:val="24"/>
          <w:szCs w:val="24"/>
        </w:rPr>
        <w:t xml:space="preserve"> (</w:t>
      </w:r>
      <w:proofErr w:type="spellStart"/>
      <w:r w:rsidRPr="00B228DA">
        <w:rPr>
          <w:rFonts w:ascii="Times New Roman" w:hAnsi="Times New Roman" w:cs="Times New Roman"/>
          <w:sz w:val="24"/>
          <w:szCs w:val="24"/>
        </w:rPr>
        <w:t>Sauerbrey</w:t>
      </w:r>
      <w:proofErr w:type="spellEnd"/>
      <w:r>
        <w:rPr>
          <w:rFonts w:ascii="Times New Roman" w:hAnsi="Times New Roman" w:cs="Times New Roman"/>
          <w:sz w:val="24"/>
          <w:szCs w:val="24"/>
        </w:rPr>
        <w:t>., et.al,</w:t>
      </w:r>
      <w:r w:rsidRPr="00B228DA">
        <w:rPr>
          <w:rFonts w:ascii="Times New Roman" w:hAnsi="Times New Roman" w:cs="Times New Roman"/>
          <w:sz w:val="24"/>
          <w:szCs w:val="24"/>
        </w:rPr>
        <w:t>1959</w:t>
      </w:r>
      <w:r>
        <w:rPr>
          <w:rFonts w:ascii="Times New Roman" w:hAnsi="Times New Roman" w:cs="Times New Roman"/>
          <w:sz w:val="24"/>
          <w:szCs w:val="24"/>
        </w:rPr>
        <w:t>)</w:t>
      </w:r>
      <w:r w:rsidRPr="007E3BFF">
        <w:rPr>
          <w:rFonts w:ascii="Times New Roman" w:hAnsi="Times New Roman" w:cs="Times New Roman"/>
          <w:sz w:val="24"/>
          <w:szCs w:val="24"/>
        </w:rPr>
        <w:t xml:space="preserve">. Demonstrating versatile applications, these acoustic wave sensors </w:t>
      </w:r>
      <w:r w:rsidRPr="007E3BFF">
        <w:rPr>
          <w:rFonts w:ascii="Times New Roman" w:hAnsi="Times New Roman" w:cs="Times New Roman"/>
          <w:sz w:val="24"/>
          <w:szCs w:val="24"/>
        </w:rPr>
        <w:lastRenderedPageBreak/>
        <w:t>exhibit efficacies in detecting a wide array of substances, encompassing heavy metal ions like lead and intricate biological molecules, including proteins. Despite their success, a notable challenge emerges in the quest for heightened sensitivity in biosensor technology. The conventional approach to addressing this challenge involves reducing the mass of the sensor by thinning its thickness. However, this strategy introduces a crucial trade-off between mechanical stability and sensitivity. Innovatively, the emergence of flexible piezoelectric sensors opens a promising avenue for overcoming this inherent limitation. The introduction of flexibility not only provides a potential means to navigate the trade-off but also holds the prospect of enhancing sensitivity without compromising mechanical stability. This forward-looking development signifies a potential breakthrough in biosensor technology, paving the way for an evolution that promises heightened sensitivity and reliability. This innovative approach holds significant implications for diverse applications in biosensing and analytical sciences, suggesting a transformative leap forward in the capabilities of biosensors.</w:t>
      </w:r>
    </w:p>
    <w:p w14:paraId="1A9884E4"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3.Electrochemical biosensor</w:t>
      </w:r>
    </w:p>
    <w:p w14:paraId="682EE170"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Electrochemical biosensors, a subset of chemical sensors, harness the sensitivity associated with low detection limits from electrochemical transducers, combined with the precision of biological recognition processes. These sensors integrate a biological element, such as proteins, enzymes, antibodies, or nucleic acids, which selectively interact or bind with the target analyte, producing an electrical signal in the process. Electrochemical detection is the preferred transducer for biosensors, owing to its advantageous attributes like cost-effectiveness, user-friendly operation, portability, and straightforward construction. In these biosensors, the electrochemical monitoring of reactions typically presents as a discernible current (amperometry), a measurable accumulation of charge or potential (potentiometry), or an alteration in the conductive properties of the medium between electrodes (conductometry). Additionally, there is a growing trend in adopting electrochemical impedance spectroscopy, a technique that monitors both resistance and reactance in the biosensor. This method is gaining popularity for its ability to offer comprehensive insights into the electrochemical processes at the sensor interface, thereby enhancing the precision and sensitivity of biosensor measurements. Electrochemistry, as a surface-oriented technique, provides specific advantages for biosensor detection. Its efficacy is not heavily dependent on the reaction volume, allowing for the utilization of extremely small sample </w:t>
      </w:r>
      <w:r w:rsidRPr="007E3BFF">
        <w:rPr>
          <w:rFonts w:ascii="Times New Roman" w:hAnsi="Times New Roman" w:cs="Times New Roman"/>
          <w:sz w:val="24"/>
          <w:szCs w:val="24"/>
        </w:rPr>
        <w:lastRenderedPageBreak/>
        <w:t>volumes in the measurement process. This inherent characteristic further contributes to the appeal and practicality of electrochemical biosensors in various applications.</w:t>
      </w:r>
    </w:p>
    <w:p w14:paraId="698B71E2"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3.1. Amperometry sensor</w:t>
      </w:r>
    </w:p>
    <w:p w14:paraId="259CD008" w14:textId="77777777" w:rsidR="0033719C" w:rsidRPr="007E3BFF" w:rsidRDefault="0033719C" w:rsidP="0033719C">
      <w:pPr>
        <w:spacing w:line="360" w:lineRule="auto"/>
        <w:jc w:val="both"/>
        <w:rPr>
          <w:rFonts w:ascii="Times New Roman" w:eastAsia="Times New Roman" w:hAnsi="Times New Roman" w:cs="Times New Roman"/>
          <w:sz w:val="24"/>
          <w:szCs w:val="24"/>
        </w:rPr>
      </w:pPr>
      <w:r w:rsidRPr="007E3BFF">
        <w:rPr>
          <w:rFonts w:ascii="Times New Roman" w:hAnsi="Times New Roman" w:cs="Times New Roman"/>
          <w:sz w:val="24"/>
          <w:szCs w:val="24"/>
        </w:rPr>
        <w:t xml:space="preserve">Amperometry stands out as a widely adopted analytical method renowned for its exceptional accuracy and sensitivity. In this methodology, the applied voltage serves as a propelling force for electrocatalytic redox reactions, giving rise to electrical currents directly proportional to the concentration of the analyte under investigation. The foundational instrumentation for amperometry necessitates a controlled-potential system, where the electrochemical cell comprises two electrodes immersed in an electrolyte with a carefully chosen composition. A more advanced and prevalent configuration involves a three-electrode cell, wherein one electrode assumes the crucial role of a reference electrode. While the working electrode facilitates the desired reaction, the reference electrode, often composed of materials like Ag/AgCl or Hg/Hg2Cl2, diligently maintains a constant potential in comparison to the working electrode. The auxiliary electrode, typically made of an inert conducting substance such as platinum or graphite, complements this setup, the inclusion of a supporting electrolyte emerges as a critical </w:t>
      </w:r>
      <w:proofErr w:type="gramStart"/>
      <w:r w:rsidRPr="007E3BFF">
        <w:rPr>
          <w:rFonts w:ascii="Times New Roman" w:hAnsi="Times New Roman" w:cs="Times New Roman"/>
          <w:sz w:val="24"/>
          <w:szCs w:val="24"/>
        </w:rPr>
        <w:t>factor</w:t>
      </w:r>
      <w:r w:rsidR="007B5D03">
        <w:t>(</w:t>
      </w:r>
      <w:proofErr w:type="gramEnd"/>
      <w:r w:rsidR="007B5D03">
        <w:rPr>
          <w:rFonts w:ascii="Times New Roman" w:hAnsi="Times New Roman" w:cs="Times New Roman"/>
          <w:sz w:val="24"/>
          <w:szCs w:val="24"/>
        </w:rPr>
        <w:t>Yadav,.</w:t>
      </w:r>
      <w:proofErr w:type="spellStart"/>
      <w:r w:rsidR="007B5D03">
        <w:rPr>
          <w:rFonts w:ascii="Times New Roman" w:hAnsi="Times New Roman" w:cs="Times New Roman"/>
          <w:sz w:val="24"/>
          <w:szCs w:val="24"/>
        </w:rPr>
        <w:t>et.tal</w:t>
      </w:r>
      <w:proofErr w:type="spellEnd"/>
      <w:r w:rsidR="007B5D03">
        <w:rPr>
          <w:rFonts w:ascii="Times New Roman" w:hAnsi="Times New Roman" w:cs="Times New Roman"/>
          <w:sz w:val="24"/>
          <w:szCs w:val="24"/>
        </w:rPr>
        <w:t>(2019)</w:t>
      </w:r>
      <w:r w:rsidRPr="007E3BFF">
        <w:rPr>
          <w:rFonts w:ascii="Times New Roman" w:hAnsi="Times New Roman" w:cs="Times New Roman"/>
          <w:sz w:val="24"/>
          <w:szCs w:val="24"/>
        </w:rPr>
        <w:t>. This addition serves the purpose of preventing electro-migration effects, effectively reducing solution resistance and maintaining a constant ionic strength. By carefully managing these experimental conditions, a</w:t>
      </w:r>
      <w:r>
        <w:rPr>
          <w:rFonts w:ascii="Times New Roman" w:hAnsi="Times New Roman" w:cs="Times New Roman"/>
          <w:sz w:val="24"/>
          <w:szCs w:val="24"/>
        </w:rPr>
        <w:t>mpe</w:t>
      </w:r>
      <w:r w:rsidRPr="007E3BFF">
        <w:rPr>
          <w:rFonts w:ascii="Times New Roman" w:hAnsi="Times New Roman" w:cs="Times New Roman"/>
          <w:sz w:val="24"/>
          <w:szCs w:val="24"/>
        </w:rPr>
        <w:t xml:space="preserve">rometry measurements ensure a precise and reliable determination of analyte concentrations, establishing this method as a preferred choice in various analytical applications where accuracy and sensitivity are paramount. The intricacies of the three-electrode system, with its specialized roles for each electrode, contribute to the versatility and effectiveness of amperometry in capturing intricate details of electrochemical processes. </w:t>
      </w:r>
      <w:r w:rsidRPr="007E3BFF">
        <w:rPr>
          <w:rFonts w:ascii="Times New Roman" w:eastAsia="Times New Roman" w:hAnsi="Times New Roman" w:cs="Times New Roman"/>
          <w:sz w:val="24"/>
          <w:szCs w:val="24"/>
        </w:rPr>
        <w:t xml:space="preserve">Both theoretical considerations and practical approaches to this setup have been thoroughly elucidated. </w:t>
      </w:r>
      <w:proofErr w:type="spellStart"/>
      <w:r w:rsidRPr="007E3BFF">
        <w:rPr>
          <w:rFonts w:ascii="Times New Roman" w:eastAsia="Times New Roman" w:hAnsi="Times New Roman" w:cs="Times New Roman"/>
          <w:sz w:val="24"/>
          <w:szCs w:val="24"/>
        </w:rPr>
        <w:t>Amperometric</w:t>
      </w:r>
      <w:proofErr w:type="spellEnd"/>
      <w:r w:rsidRPr="007E3BFF">
        <w:rPr>
          <w:rFonts w:ascii="Times New Roman" w:eastAsia="Times New Roman" w:hAnsi="Times New Roman" w:cs="Times New Roman"/>
          <w:sz w:val="24"/>
          <w:szCs w:val="24"/>
        </w:rPr>
        <w:t xml:space="preserve"> detection stands as a widely embraced methodology, particularly in tandem with biocatalytic and affinity sensors, owing to its simplicity and impressive low limit of detection (LOD</w:t>
      </w:r>
      <w:proofErr w:type="gramStart"/>
      <w:r w:rsidRPr="007E3BFF">
        <w:rPr>
          <w:rFonts w:ascii="Times New Roman" w:eastAsia="Times New Roman" w:hAnsi="Times New Roman" w:cs="Times New Roman"/>
          <w:sz w:val="24"/>
          <w:szCs w:val="24"/>
        </w:rPr>
        <w:t>)</w:t>
      </w:r>
      <w:r w:rsidR="007041CD">
        <w:rPr>
          <w:rFonts w:ascii="Times New Roman" w:eastAsia="Times New Roman" w:hAnsi="Times New Roman" w:cs="Times New Roman"/>
          <w:sz w:val="24"/>
          <w:szCs w:val="24"/>
        </w:rPr>
        <w:t>(</w:t>
      </w:r>
      <w:proofErr w:type="gramEnd"/>
      <w:r w:rsidR="007041CD" w:rsidRPr="007041CD">
        <w:rPr>
          <w:rFonts w:ascii="Times New Roman" w:eastAsia="Times New Roman" w:hAnsi="Times New Roman" w:cs="Times New Roman"/>
          <w:sz w:val="24"/>
          <w:szCs w:val="24"/>
        </w:rPr>
        <w:t>Wang, Y., Rao, D., Wu, X., Zhang, Q., &amp; Wu, S. (20</w:t>
      </w:r>
      <w:r w:rsidR="007041CD">
        <w:rPr>
          <w:rFonts w:ascii="Times New Roman" w:eastAsia="Times New Roman" w:hAnsi="Times New Roman" w:cs="Times New Roman"/>
          <w:sz w:val="24"/>
          <w:szCs w:val="24"/>
        </w:rPr>
        <w:t>21)</w:t>
      </w:r>
      <w:r w:rsidRPr="007E3BFF">
        <w:rPr>
          <w:rFonts w:ascii="Times New Roman" w:eastAsia="Times New Roman" w:hAnsi="Times New Roman" w:cs="Times New Roman"/>
          <w:sz w:val="24"/>
          <w:szCs w:val="24"/>
        </w:rPr>
        <w:t xml:space="preserve">. A noteworthy advantage inherent in this approach is the consistent maintenance of a fixed potential throughout </w:t>
      </w:r>
      <w:proofErr w:type="spellStart"/>
      <w:r w:rsidRPr="007E3BFF">
        <w:rPr>
          <w:rFonts w:ascii="Times New Roman" w:eastAsia="Times New Roman" w:hAnsi="Times New Roman" w:cs="Times New Roman"/>
          <w:sz w:val="24"/>
          <w:szCs w:val="24"/>
        </w:rPr>
        <w:t>amperometric</w:t>
      </w:r>
      <w:proofErr w:type="spellEnd"/>
      <w:r w:rsidRPr="007E3BFF">
        <w:rPr>
          <w:rFonts w:ascii="Times New Roman" w:eastAsia="Times New Roman" w:hAnsi="Times New Roman" w:cs="Times New Roman"/>
          <w:sz w:val="24"/>
          <w:szCs w:val="24"/>
        </w:rPr>
        <w:t xml:space="preserve"> detection. This feature leads to the generation of minimal charging current, which represents the current needed to apply potential to the system. The consequential reduction in charging current plays a crucial role in minimizing background signals that could otherwise have a detrimental effect on the limit of detection. Moreover, the application of hydrodynamic </w:t>
      </w:r>
      <w:proofErr w:type="spellStart"/>
      <w:r w:rsidRPr="007E3BFF">
        <w:rPr>
          <w:rFonts w:ascii="Times New Roman" w:eastAsia="Times New Roman" w:hAnsi="Times New Roman" w:cs="Times New Roman"/>
          <w:sz w:val="24"/>
          <w:szCs w:val="24"/>
        </w:rPr>
        <w:t>amperometric</w:t>
      </w:r>
      <w:proofErr w:type="spellEnd"/>
      <w:r w:rsidRPr="007E3BFF">
        <w:rPr>
          <w:rFonts w:ascii="Times New Roman" w:eastAsia="Times New Roman" w:hAnsi="Times New Roman" w:cs="Times New Roman"/>
          <w:sz w:val="24"/>
          <w:szCs w:val="24"/>
        </w:rPr>
        <w:t xml:space="preserve"> </w:t>
      </w:r>
      <w:r w:rsidRPr="007E3BFF">
        <w:rPr>
          <w:rFonts w:ascii="Times New Roman" w:eastAsia="Times New Roman" w:hAnsi="Times New Roman" w:cs="Times New Roman"/>
          <w:sz w:val="24"/>
          <w:szCs w:val="24"/>
        </w:rPr>
        <w:lastRenderedPageBreak/>
        <w:t xml:space="preserve">techniques further enhances the efficacy of this detection method. For instance, the dynamic movement of the working electrode through rotation or vibration, or the implementation of flow conditions where the sample solution traverses over stationary electrodes, significantly amplifies mass transport to the electrode surface. This augmentation contributes to heightened sensitivity and improved overall performance in the detection of target analytes. The sensitivity of </w:t>
      </w:r>
      <w:proofErr w:type="spellStart"/>
      <w:r w:rsidRPr="007E3BFF">
        <w:rPr>
          <w:rFonts w:ascii="Times New Roman" w:eastAsia="Times New Roman" w:hAnsi="Times New Roman" w:cs="Times New Roman"/>
          <w:sz w:val="24"/>
          <w:szCs w:val="24"/>
        </w:rPr>
        <w:t>amperometric</w:t>
      </w:r>
      <w:proofErr w:type="spellEnd"/>
      <w:r w:rsidRPr="007E3BFF">
        <w:rPr>
          <w:rFonts w:ascii="Times New Roman" w:eastAsia="Times New Roman" w:hAnsi="Times New Roman" w:cs="Times New Roman"/>
          <w:sz w:val="24"/>
          <w:szCs w:val="24"/>
        </w:rPr>
        <w:t xml:space="preserve"> biosensors is assessed by analyzing the current generated at various analyte concentrations. These biosensors employ a two-electrode system, with one electrode applying voltage and the other measuring the resulting current. Unlike optical or electrochemical devices, </w:t>
      </w:r>
      <w:proofErr w:type="spellStart"/>
      <w:r w:rsidRPr="007E3BFF">
        <w:rPr>
          <w:rFonts w:ascii="Times New Roman" w:eastAsia="Times New Roman" w:hAnsi="Times New Roman" w:cs="Times New Roman"/>
          <w:sz w:val="24"/>
          <w:szCs w:val="24"/>
        </w:rPr>
        <w:t>amperometric</w:t>
      </w:r>
      <w:proofErr w:type="spellEnd"/>
      <w:r w:rsidRPr="007E3BFF">
        <w:rPr>
          <w:rFonts w:ascii="Times New Roman" w:eastAsia="Times New Roman" w:hAnsi="Times New Roman" w:cs="Times New Roman"/>
          <w:sz w:val="24"/>
          <w:szCs w:val="24"/>
        </w:rPr>
        <w:t xml:space="preserve"> biosensors rely solely on current measurements. For example, the initial focus of biosensor development centered on glucose sensing, where the catalytic reaction of enzymes like glucose oxidase played a key role. However, the sensitivity of glucose sensors can be influenced by fluctuations in temperature and </w:t>
      </w:r>
      <w:proofErr w:type="spellStart"/>
      <w:proofErr w:type="gramStart"/>
      <w:r w:rsidRPr="007E3BFF">
        <w:rPr>
          <w:rFonts w:ascii="Times New Roman" w:eastAsia="Times New Roman" w:hAnsi="Times New Roman" w:cs="Times New Roman"/>
          <w:sz w:val="24"/>
          <w:szCs w:val="24"/>
        </w:rPr>
        <w:t>pH.</w:t>
      </w:r>
      <w:proofErr w:type="spellEnd"/>
      <w:r w:rsidR="0013240D">
        <w:t>(</w:t>
      </w:r>
      <w:proofErr w:type="spellStart"/>
      <w:proofErr w:type="gramEnd"/>
      <w:r w:rsidR="0013240D" w:rsidRPr="0013240D">
        <w:rPr>
          <w:rFonts w:ascii="Times New Roman" w:eastAsia="Times New Roman" w:hAnsi="Times New Roman" w:cs="Times New Roman"/>
          <w:sz w:val="24"/>
          <w:szCs w:val="24"/>
        </w:rPr>
        <w:t>Teymourian</w:t>
      </w:r>
      <w:proofErr w:type="spellEnd"/>
      <w:r w:rsidR="0013240D" w:rsidRPr="0013240D">
        <w:rPr>
          <w:rFonts w:ascii="Times New Roman" w:eastAsia="Times New Roman" w:hAnsi="Times New Roman" w:cs="Times New Roman"/>
          <w:sz w:val="24"/>
          <w:szCs w:val="24"/>
        </w:rPr>
        <w:t xml:space="preserve">, H., </w:t>
      </w:r>
      <w:proofErr w:type="spellStart"/>
      <w:r w:rsidR="0013240D" w:rsidRPr="0013240D">
        <w:rPr>
          <w:rFonts w:ascii="Times New Roman" w:eastAsia="Times New Roman" w:hAnsi="Times New Roman" w:cs="Times New Roman"/>
          <w:sz w:val="24"/>
          <w:szCs w:val="24"/>
        </w:rPr>
        <w:t>Barfidokht</w:t>
      </w:r>
      <w:proofErr w:type="spellEnd"/>
      <w:r w:rsidR="0013240D" w:rsidRPr="0013240D">
        <w:rPr>
          <w:rFonts w:ascii="Times New Roman" w:eastAsia="Times New Roman" w:hAnsi="Times New Roman" w:cs="Times New Roman"/>
          <w:sz w:val="24"/>
          <w:szCs w:val="24"/>
        </w:rPr>
        <w:t>, A., &amp; Wang, J. (2020)</w:t>
      </w:r>
      <w:r w:rsidR="0013240D">
        <w:rPr>
          <w:rFonts w:ascii="Times New Roman" w:eastAsia="Times New Roman" w:hAnsi="Times New Roman" w:cs="Times New Roman"/>
          <w:sz w:val="24"/>
          <w:szCs w:val="24"/>
        </w:rPr>
        <w:t xml:space="preserve">). </w:t>
      </w:r>
    </w:p>
    <w:p w14:paraId="0BE59016" w14:textId="77777777" w:rsidR="0033719C" w:rsidRPr="007E3BFF" w:rsidRDefault="0033719C" w:rsidP="0033719C">
      <w:pPr>
        <w:spacing w:line="360" w:lineRule="auto"/>
        <w:ind w:left="-284"/>
        <w:jc w:val="both"/>
        <w:rPr>
          <w:rFonts w:ascii="Times New Roman" w:eastAsia="Times New Roman" w:hAnsi="Times New Roman" w:cs="Times New Roman"/>
          <w:b/>
          <w:sz w:val="24"/>
          <w:szCs w:val="24"/>
        </w:rPr>
      </w:pPr>
      <w:r w:rsidRPr="007E3BFF">
        <w:rPr>
          <w:rFonts w:ascii="Times New Roman" w:eastAsia="Times New Roman" w:hAnsi="Times New Roman" w:cs="Times New Roman"/>
          <w:b/>
          <w:sz w:val="24"/>
          <w:szCs w:val="24"/>
        </w:rPr>
        <w:t>3.2. Impedimetric biosensor</w:t>
      </w:r>
    </w:p>
    <w:p w14:paraId="00D552EB" w14:textId="77777777" w:rsidR="0033719C" w:rsidRPr="007E3BFF" w:rsidRDefault="0033719C" w:rsidP="0033719C">
      <w:pPr>
        <w:spacing w:line="360" w:lineRule="auto"/>
        <w:jc w:val="both"/>
        <w:rPr>
          <w:rFonts w:ascii="Times New Roman" w:eastAsia="Times New Roman" w:hAnsi="Times New Roman" w:cs="Times New Roman"/>
          <w:sz w:val="24"/>
          <w:szCs w:val="24"/>
        </w:rPr>
      </w:pPr>
      <w:r w:rsidRPr="007E3BFF">
        <w:rPr>
          <w:rFonts w:ascii="Times New Roman" w:eastAsia="Times New Roman" w:hAnsi="Times New Roman" w:cs="Times New Roman"/>
          <w:sz w:val="24"/>
          <w:szCs w:val="24"/>
        </w:rPr>
        <w:t xml:space="preserve">The development of an impedimetric biosensor is a meticulous process that involves the immobilization of specific biological recognition elements onto the surface of an electrode. These biological recognition elements can be enzymes, antibodies, or other molecules that have a high affinity for the targeted analyte. Once immobilized, they enable the biosensor to interact selectively with the analyte of interest. The functionality of this biosensor is predicated on its ability to convey precise information about the targeted analyte </w:t>
      </w:r>
      <w:r>
        <w:rPr>
          <w:rFonts w:ascii="Times New Roman" w:eastAsia="Times New Roman" w:hAnsi="Times New Roman" w:cs="Times New Roman"/>
          <w:sz w:val="24"/>
          <w:szCs w:val="24"/>
        </w:rPr>
        <w:t>(</w:t>
      </w:r>
      <w:r w:rsidRPr="007E3BFF">
        <w:rPr>
          <w:rFonts w:ascii="Times New Roman" w:eastAsia="Times New Roman" w:hAnsi="Times New Roman" w:cs="Times New Roman"/>
          <w:sz w:val="24"/>
          <w:szCs w:val="24"/>
        </w:rPr>
        <w:t>T</w:t>
      </w:r>
      <w:r w:rsidRPr="00692C1A">
        <w:rPr>
          <w:rFonts w:ascii="Times New Roman" w:eastAsia="Times New Roman" w:hAnsi="Times New Roman" w:cs="Times New Roman"/>
          <w:sz w:val="24"/>
          <w:szCs w:val="24"/>
        </w:rPr>
        <w:t xml:space="preserve"> Nahid </w:t>
      </w:r>
      <w:proofErr w:type="gramStart"/>
      <w:r w:rsidRPr="00692C1A">
        <w:rPr>
          <w:rFonts w:ascii="Times New Roman" w:eastAsia="Times New Roman" w:hAnsi="Times New Roman" w:cs="Times New Roman"/>
          <w:sz w:val="24"/>
          <w:szCs w:val="24"/>
        </w:rPr>
        <w:t>M</w:t>
      </w:r>
      <w:r>
        <w:rPr>
          <w:rFonts w:ascii="Times New Roman" w:eastAsia="Times New Roman" w:hAnsi="Times New Roman" w:cs="Times New Roman"/>
          <w:sz w:val="24"/>
          <w:szCs w:val="24"/>
        </w:rPr>
        <w:t>.,et.al</w:t>
      </w:r>
      <w:proofErr w:type="gramEnd"/>
      <w:r>
        <w:rPr>
          <w:rFonts w:ascii="Times New Roman" w:eastAsia="Times New Roman" w:hAnsi="Times New Roman" w:cs="Times New Roman"/>
          <w:sz w:val="24"/>
          <w:szCs w:val="24"/>
        </w:rPr>
        <w:t>.</w:t>
      </w:r>
      <w:r w:rsidRPr="00692C1A">
        <w:rPr>
          <w:rFonts w:ascii="Times New Roman" w:eastAsia="Times New Roman" w:hAnsi="Times New Roman" w:cs="Times New Roman"/>
          <w:sz w:val="24"/>
          <w:szCs w:val="24"/>
        </w:rPr>
        <w:t>2020</w:t>
      </w:r>
      <w:r>
        <w:rPr>
          <w:rFonts w:ascii="Times New Roman" w:eastAsia="Times New Roman" w:hAnsi="Times New Roman" w:cs="Times New Roman"/>
          <w:sz w:val="24"/>
          <w:szCs w:val="24"/>
        </w:rPr>
        <w:t>).t</w:t>
      </w:r>
      <w:r w:rsidRPr="007E3BFF">
        <w:rPr>
          <w:rFonts w:ascii="Times New Roman" w:eastAsia="Times New Roman" w:hAnsi="Times New Roman" w:cs="Times New Roman"/>
          <w:sz w:val="24"/>
          <w:szCs w:val="24"/>
        </w:rPr>
        <w:t xml:space="preserve">his is achieved through the measurement and continuous monitoring of an electrical impedance signal. The magnitude of this electrical impedance signal is directly proportional to the activity or concentration of the analyte being detected. In essence, the biosensor translates molecular interactions at the electrode interface into a quantifiable electrical response. The specific category of electrochemical biosensors that utilizes variations in impedance to identify and quantify analytes or biological entities is referred to as an impedance biosensor. Electrochemical Impedance Spectroscopy (EIS) stands out as the principal technique employed in this methodology. EIS allows for a straightforward and comprehensive determination of both the intrinsic properties of the bulk electrode material and the dynamic processes occurring at the electrode interface during interactions with the analyte. The outcome of an EIS analysis is typically presented in the form of Bode or Nyquist plots. These graphical representations are valuable in elucidating the relationship between the impedance response and the frequency of the applied electrical signal. Bode </w:t>
      </w:r>
      <w:r w:rsidRPr="007E3BFF">
        <w:rPr>
          <w:rFonts w:ascii="Times New Roman" w:eastAsia="Times New Roman" w:hAnsi="Times New Roman" w:cs="Times New Roman"/>
          <w:sz w:val="24"/>
          <w:szCs w:val="24"/>
        </w:rPr>
        <w:lastRenderedPageBreak/>
        <w:t>plots display the magnitude and phase angle of the impedance as functions of frequency, providing insights into the overall behavior of the biosensor system. In a Nyquist plot, the impedance data are typically presented on a complex plane. The real part of the impedance is plotted on the x-axis (horizontal), while the imaginary part is plotted on the y-axis (vertical). Each point on the plot corresponds to a specific frequency at which the impedance is measured. On the other hand, illustrate the impedance as a complex plane plot, offering a detailed view of the electrochemical processes at play. Both types of plots contribute to a comprehensive understanding of the biosensor's performance characteristics.</w:t>
      </w:r>
    </w:p>
    <w:p w14:paraId="12DABA52"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3.3 Conductometric biosensor</w:t>
      </w:r>
    </w:p>
    <w:p w14:paraId="6C2A9110"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Conductometric biosensors are designed to measure the change in conductance between a pair of electrodes resulting from an electrochemical reaction, specifically the alteration in conductivity properties of the analyte. These biosensors play a significant role in monitoring metabolic processes within living biological systems. The measurement of changes in conductance provides valuable information about the electrochemical transformations occurring at the electrode interface due to interactions with the analyte. In contrast to impedimetric biosensors, which focus on variations in impedance, conductometric biosensors emphasize alterations in the conductive properties of the analyte. This distinction makes them particularly well-suited for applications where monitoring changes in conductivity is crucial for understanding and quantifying specific biochemical processes. The utilization of conductometric biosensors contributes to advancements in analytical sciences, especially in the study of dynamic physiological and biological responses Conductometric biosensors operate by monitoring changes in conductivity as a chemical reaction unfolds, altering the composition of the solution or medium. This approach is particularly valuable in biosensors where conductometric detection is frequently integrated with enzymes. Enzymes, crucial components in conductometric biosensors, play a pivotal role through their catalytic activity. As these enzymes facilitate specific chemical reactions, they generate charged products, inducing changes in the ionic strength of the solution and leading to a discernible increase in conductivity. Conductometric biosensors exhibit sensitivity to these subtle conductivity changes, making them effective tools for monitoring and analyzing various substances. The applications of conductometric biosensors extend to environmental monitoring and clinical analysis. In environmental contexts, these biosensors have been pivotal in detecting and quantifying pollutants at extremely low concentrations. For instance, a notable application involves a conductometric biosensor utilizing tyrosinase, </w:t>
      </w:r>
      <w:r w:rsidRPr="007E3BFF">
        <w:rPr>
          <w:rFonts w:ascii="Times New Roman" w:hAnsi="Times New Roman" w:cs="Times New Roman"/>
          <w:sz w:val="24"/>
          <w:szCs w:val="24"/>
        </w:rPr>
        <w:lastRenderedPageBreak/>
        <w:t xml:space="preserve">specifically designed for the precise measurement of pollutants such as diuron, atrazine, and their metabolites at parts per billion (ppb) levels. This level of sensitivity is crucial for assessing environmental quality and ensuring compliance with regulatory </w:t>
      </w:r>
      <w:proofErr w:type="gramStart"/>
      <w:r w:rsidRPr="007E3BFF">
        <w:rPr>
          <w:rFonts w:ascii="Times New Roman" w:hAnsi="Times New Roman" w:cs="Times New Roman"/>
          <w:sz w:val="24"/>
          <w:szCs w:val="24"/>
        </w:rPr>
        <w:t>standards</w:t>
      </w:r>
      <w:r w:rsidR="007041CD">
        <w:rPr>
          <w:rFonts w:ascii="Times New Roman" w:hAnsi="Times New Roman" w:cs="Times New Roman"/>
          <w:sz w:val="24"/>
          <w:szCs w:val="24"/>
        </w:rPr>
        <w:t>(</w:t>
      </w:r>
      <w:proofErr w:type="spellStart"/>
      <w:proofErr w:type="gramEnd"/>
      <w:r w:rsidR="007041CD" w:rsidRPr="007041CD">
        <w:rPr>
          <w:rFonts w:ascii="Times New Roman" w:hAnsi="Times New Roman" w:cs="Times New Roman"/>
          <w:sz w:val="24"/>
          <w:szCs w:val="24"/>
        </w:rPr>
        <w:t>Kampeer</w:t>
      </w:r>
      <w:r w:rsidR="007041CD">
        <w:rPr>
          <w:rFonts w:ascii="Times New Roman" w:hAnsi="Times New Roman" w:cs="Times New Roman"/>
          <w:sz w:val="24"/>
          <w:szCs w:val="24"/>
        </w:rPr>
        <w:t>a.j</w:t>
      </w:r>
      <w:proofErr w:type="spellEnd"/>
      <w:r w:rsidR="007041CD">
        <w:rPr>
          <w:rFonts w:ascii="Times New Roman" w:hAnsi="Times New Roman" w:cs="Times New Roman"/>
          <w:sz w:val="24"/>
          <w:szCs w:val="24"/>
        </w:rPr>
        <w:t>, et.al</w:t>
      </w:r>
      <w:r w:rsidR="007041CD" w:rsidRPr="007041CD">
        <w:rPr>
          <w:rFonts w:ascii="Times New Roman" w:hAnsi="Times New Roman" w:cs="Times New Roman"/>
          <w:sz w:val="24"/>
          <w:szCs w:val="24"/>
        </w:rPr>
        <w:t>(2019)</w:t>
      </w:r>
      <w:r w:rsidRPr="007E3BFF">
        <w:rPr>
          <w:rFonts w:ascii="Times New Roman" w:hAnsi="Times New Roman" w:cs="Times New Roman"/>
          <w:sz w:val="24"/>
          <w:szCs w:val="24"/>
        </w:rPr>
        <w:t>. Moreover, conductometric immunosensors represent another innovative application of this technology. Engineered to detect specific pathogens, such as enterohemorrhagic Escherichia coli and Salmonella spp., these immunosensors contribute significantly to food safety and public health. The ability to rapidly and accurately identify pathogens in food samples is paramount for preventing foodborne illnesses and ensuring the safety of consumables.</w:t>
      </w:r>
    </w:p>
    <w:p w14:paraId="380BFDC6"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3.4</w:t>
      </w:r>
      <w:r>
        <w:rPr>
          <w:rFonts w:ascii="Times New Roman" w:hAnsi="Times New Roman" w:cs="Times New Roman"/>
          <w:b/>
          <w:sz w:val="24"/>
          <w:szCs w:val="24"/>
        </w:rPr>
        <w:t>.</w:t>
      </w:r>
      <w:r w:rsidRPr="007E3BFF">
        <w:rPr>
          <w:rFonts w:ascii="Times New Roman" w:hAnsi="Times New Roman" w:cs="Times New Roman"/>
          <w:b/>
          <w:sz w:val="24"/>
          <w:szCs w:val="24"/>
        </w:rPr>
        <w:t xml:space="preserve"> Potentiometric biosensors</w:t>
      </w:r>
    </w:p>
    <w:p w14:paraId="3F1366D4"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They play a crucial role in detecting and quantifying analytes by measuring the charge generated during the interaction between the analyte and bioreceptor at the working electrode. Notably, this measurement is conducted under conditions of zero current, setting potentiometric biosensors apart from other types of biosensors. These biosensors convert biochemical reactions into potential signals using specialized technologies, such as ion-selective electrodes and ion-sensitive field-effect transistors. Ion-selective electrodes enable the selective measurement of specific ions, contributing to the biosensor's specificity, while ion-sensitive field-effect transistors provide a solid-state approach for monitoring changes in charge distribution at the electrode interface. The applications of potentiometric biosensors are diverse, ranging from medical diagnostics to environmental monitoring. In medical contexts, these biosensors find use in monitoring biomarkers, detecting diseases, and facilitating point-of-care diagnostics. Environmental applications involve the detection of pollutants and monitoring water quality. The versatility of potentiometric biosensors, coupled with their ability to convert biochemical interactions into measurable electrical signals, positions them as indispensable tools in advancing various fields of research and technology. On the other hand, ion- sensitive field-effect transistors provide a solid-state approach for monitoring changes in charge distribution at the interface of the working electrode. The applications of potentiometric biosensors are diverse, ranging from medical diagnostics to environmental </w:t>
      </w:r>
      <w:proofErr w:type="gramStart"/>
      <w:r w:rsidRPr="007E3BFF">
        <w:rPr>
          <w:rFonts w:ascii="Times New Roman" w:hAnsi="Times New Roman" w:cs="Times New Roman"/>
          <w:sz w:val="24"/>
          <w:szCs w:val="24"/>
        </w:rPr>
        <w:t>monitoring</w:t>
      </w:r>
      <w:r w:rsidR="007041CD">
        <w:rPr>
          <w:rFonts w:ascii="Times New Roman" w:hAnsi="Times New Roman" w:cs="Times New Roman"/>
          <w:sz w:val="24"/>
          <w:szCs w:val="24"/>
        </w:rPr>
        <w:t>(</w:t>
      </w:r>
      <w:proofErr w:type="gramEnd"/>
      <w:r w:rsidR="007041CD" w:rsidRPr="007041CD">
        <w:rPr>
          <w:rFonts w:ascii="Times New Roman" w:hAnsi="Times New Roman" w:cs="Times New Roman"/>
          <w:sz w:val="24"/>
          <w:szCs w:val="24"/>
        </w:rPr>
        <w:t xml:space="preserve">Rai, M., </w:t>
      </w:r>
      <w:proofErr w:type="spellStart"/>
      <w:r w:rsidR="007041CD" w:rsidRPr="007041CD">
        <w:rPr>
          <w:rFonts w:ascii="Times New Roman" w:hAnsi="Times New Roman" w:cs="Times New Roman"/>
          <w:sz w:val="24"/>
          <w:szCs w:val="24"/>
        </w:rPr>
        <w:t>Jogee</w:t>
      </w:r>
      <w:proofErr w:type="spellEnd"/>
      <w:r w:rsidR="007041CD" w:rsidRPr="007041CD">
        <w:rPr>
          <w:rFonts w:ascii="Times New Roman" w:hAnsi="Times New Roman" w:cs="Times New Roman"/>
          <w:sz w:val="24"/>
          <w:szCs w:val="24"/>
        </w:rPr>
        <w:t>, P. S., &amp; Ingle, A. P.  (2015)</w:t>
      </w:r>
      <w:r w:rsidRPr="007E3BFF">
        <w:rPr>
          <w:rFonts w:ascii="Times New Roman" w:hAnsi="Times New Roman" w:cs="Times New Roman"/>
          <w:sz w:val="24"/>
          <w:szCs w:val="24"/>
        </w:rPr>
        <w:t xml:space="preserve">. </w:t>
      </w:r>
      <w:r w:rsidR="007041CD" w:rsidRPr="007E3BFF">
        <w:rPr>
          <w:rFonts w:ascii="Times New Roman" w:hAnsi="Times New Roman" w:cs="Times New Roman"/>
          <w:sz w:val="24"/>
          <w:szCs w:val="24"/>
        </w:rPr>
        <w:t>these</w:t>
      </w:r>
      <w:r w:rsidRPr="007E3BFF">
        <w:rPr>
          <w:rFonts w:ascii="Times New Roman" w:hAnsi="Times New Roman" w:cs="Times New Roman"/>
          <w:sz w:val="24"/>
          <w:szCs w:val="24"/>
        </w:rPr>
        <w:t xml:space="preserve"> biosensors are particularly valuable in situations where the direct measurement of electrical potential can provide insight into the presence and concentration of target analytes. Additionally, the ability to operate under zero current conditions enhances the sensitivity and accuracy of these biosensors. In medical contexts, potentiometric biosensors find use in </w:t>
      </w:r>
      <w:r w:rsidRPr="007E3BFF">
        <w:rPr>
          <w:rFonts w:ascii="Times New Roman" w:hAnsi="Times New Roman" w:cs="Times New Roman"/>
          <w:sz w:val="24"/>
          <w:szCs w:val="24"/>
        </w:rPr>
        <w:lastRenderedPageBreak/>
        <w:t xml:space="preserve">monitoring biomarkers, detecting diseases, and facilitating point-of-care diagnostics. Environmental applications involve the detection of pollutants and monitoring water quality. The versatility of potentiometric biosensors, coupled with their ability to convert biochemical interactions into measurable electrical signals, positions them as indispensable tools in advancing various fields of research and technology. Potentiometry, an extensively employed electrochemical technique in the sensor field, stands out for its cost-effectiveness and applicability across a broad spectrum of ion concentrations. The market availability of sensors developed using potentiometric methods contributes to their widespread use, allowing for easy fabrication and consistent performance, even when scaled down in size. The integration of potentiometric tools into biosensors has notably propelled advancements in diagnostic and sensing </w:t>
      </w:r>
      <w:r w:rsidR="008B2EE6" w:rsidRPr="007E3BFF">
        <w:rPr>
          <w:rFonts w:ascii="Times New Roman" w:hAnsi="Times New Roman" w:cs="Times New Roman"/>
          <w:sz w:val="24"/>
          <w:szCs w:val="24"/>
        </w:rPr>
        <w:t>capabilities. The</w:t>
      </w:r>
      <w:r w:rsidRPr="007E3BFF">
        <w:rPr>
          <w:rFonts w:ascii="Times New Roman" w:hAnsi="Times New Roman" w:cs="Times New Roman"/>
          <w:sz w:val="24"/>
          <w:szCs w:val="24"/>
        </w:rPr>
        <w:t xml:space="preserve"> distinctive strengths of potentiometric biosensors stem from the potential-formatted signals they generate and the incorporation of biochemical components as integral parts of the receptors. This synergistic combination enhances the specificity and reliability of these biosensors, making them pivotal in various applications. An intriguing example of such application involves the inventive use of potentiometric biosensors in the form of tattoos for monitoring human perspiration. In a specific instance, a potentiometric biosensor was engineered by coating a gold electrode with </w:t>
      </w:r>
      <w:proofErr w:type="spellStart"/>
      <w:r w:rsidRPr="007E3BFF">
        <w:rPr>
          <w:rFonts w:ascii="Times New Roman" w:hAnsi="Times New Roman" w:cs="Times New Roman"/>
          <w:sz w:val="24"/>
          <w:szCs w:val="24"/>
        </w:rPr>
        <w:t>polypyrrole</w:t>
      </w:r>
      <w:proofErr w:type="spellEnd"/>
      <w:r w:rsidRPr="007E3BFF">
        <w:rPr>
          <w:rFonts w:ascii="Times New Roman" w:hAnsi="Times New Roman" w:cs="Times New Roman"/>
          <w:sz w:val="24"/>
          <w:szCs w:val="24"/>
        </w:rPr>
        <w:t xml:space="preserve"> and utilizing mat horseradish peroxidase as the biochemical agent. This biosensor has demonstrated efficacy in detecting a range of medical conditions, including tumors, hepatitis B, digoxin, and troponin I. Another noteworthy advancement features a potentiometric biosensor incorporating a gold electrode and an extended field-effect transistor (FET), enabling highly sensitive detection of interleukin with an impressively low detection limit of 1 </w:t>
      </w:r>
      <w:proofErr w:type="spellStart"/>
      <w:r w:rsidRPr="007E3BFF">
        <w:rPr>
          <w:rFonts w:ascii="Times New Roman" w:hAnsi="Times New Roman" w:cs="Times New Roman"/>
          <w:sz w:val="24"/>
          <w:szCs w:val="24"/>
        </w:rPr>
        <w:t>pg</w:t>
      </w:r>
      <w:proofErr w:type="spellEnd"/>
      <w:r w:rsidRPr="007E3BFF">
        <w:rPr>
          <w:rFonts w:ascii="Times New Roman" w:hAnsi="Times New Roman" w:cs="Times New Roman"/>
          <w:sz w:val="24"/>
          <w:szCs w:val="24"/>
        </w:rPr>
        <w:t xml:space="preserve"> mL−1. These innovative applications underscore the versatility and effectiveness of potentiometric biosensors across diverse scenarios, expanding their role in advancing both research and practical applications within the evolving landscape of biosensing technologies</w:t>
      </w:r>
      <w:r w:rsidR="00027429">
        <w:rPr>
          <w:rFonts w:ascii="Times New Roman" w:hAnsi="Times New Roman" w:cs="Times New Roman"/>
          <w:sz w:val="24"/>
          <w:szCs w:val="24"/>
        </w:rPr>
        <w:t>.</w:t>
      </w:r>
    </w:p>
    <w:p w14:paraId="665C9AF2"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3.5</w:t>
      </w:r>
      <w:r>
        <w:rPr>
          <w:rFonts w:ascii="Times New Roman" w:hAnsi="Times New Roman" w:cs="Times New Roman"/>
          <w:b/>
          <w:sz w:val="24"/>
          <w:szCs w:val="24"/>
        </w:rPr>
        <w:t>.</w:t>
      </w:r>
      <w:r w:rsidRPr="007E3BFF">
        <w:rPr>
          <w:rFonts w:ascii="Times New Roman" w:hAnsi="Times New Roman" w:cs="Times New Roman"/>
          <w:b/>
          <w:sz w:val="24"/>
          <w:szCs w:val="24"/>
        </w:rPr>
        <w:t xml:space="preserve"> </w:t>
      </w:r>
      <w:proofErr w:type="spellStart"/>
      <w:r w:rsidRPr="007E3BFF">
        <w:rPr>
          <w:rFonts w:ascii="Times New Roman" w:hAnsi="Times New Roman" w:cs="Times New Roman"/>
          <w:b/>
          <w:sz w:val="24"/>
          <w:szCs w:val="24"/>
        </w:rPr>
        <w:t>Voltametric</w:t>
      </w:r>
      <w:proofErr w:type="spellEnd"/>
      <w:r w:rsidRPr="007E3BFF">
        <w:rPr>
          <w:rFonts w:ascii="Times New Roman" w:hAnsi="Times New Roman" w:cs="Times New Roman"/>
          <w:b/>
          <w:sz w:val="24"/>
          <w:szCs w:val="24"/>
        </w:rPr>
        <w:t xml:space="preserve"> biosensors</w:t>
      </w:r>
    </w:p>
    <w:p w14:paraId="09B11E25" w14:textId="77777777" w:rsidR="0033719C"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This plays a pivotal role in identifying analytes by assessing the current generated during a controlled alteration of the applied potential. These biosensors offer distinct advantages, such as highly sensitive measurements and the concurrent detection of multiple analytes. Voltammetry, falling within the realm of electro-analytical methods, derives insights into an analyte by manipulating the potential and subsequently gauging the resulting current. Biosensors leveraging </w:t>
      </w:r>
      <w:proofErr w:type="spellStart"/>
      <w:r w:rsidRPr="007E3BFF">
        <w:rPr>
          <w:rFonts w:ascii="Times New Roman" w:hAnsi="Times New Roman" w:cs="Times New Roman"/>
          <w:sz w:val="24"/>
          <w:szCs w:val="24"/>
        </w:rPr>
        <w:t>voltametric</w:t>
      </w:r>
      <w:proofErr w:type="spellEnd"/>
      <w:r w:rsidRPr="007E3BFF">
        <w:rPr>
          <w:rFonts w:ascii="Times New Roman" w:hAnsi="Times New Roman" w:cs="Times New Roman"/>
          <w:sz w:val="24"/>
          <w:szCs w:val="24"/>
        </w:rPr>
        <w:t xml:space="preserve"> techniques, including methods like differential pulse </w:t>
      </w:r>
      <w:r w:rsidRPr="007E3BFF">
        <w:rPr>
          <w:rFonts w:ascii="Times New Roman" w:hAnsi="Times New Roman" w:cs="Times New Roman"/>
          <w:sz w:val="24"/>
          <w:szCs w:val="24"/>
        </w:rPr>
        <w:lastRenderedPageBreak/>
        <w:t xml:space="preserve">voltammetry (DPV) </w:t>
      </w:r>
      <w:r w:rsidR="002A503B">
        <w:rPr>
          <w:rFonts w:ascii="Times New Roman" w:hAnsi="Times New Roman" w:cs="Times New Roman"/>
          <w:sz w:val="24"/>
          <w:szCs w:val="24"/>
        </w:rPr>
        <w:t>(</w:t>
      </w:r>
      <w:r w:rsidR="002A503B" w:rsidRPr="002A503B">
        <w:rPr>
          <w:rFonts w:ascii="Times New Roman" w:hAnsi="Times New Roman" w:cs="Times New Roman"/>
          <w:sz w:val="24"/>
          <w:szCs w:val="24"/>
        </w:rPr>
        <w:t>Gupta</w:t>
      </w:r>
      <w:r w:rsidR="007041CD">
        <w:rPr>
          <w:rFonts w:ascii="Times New Roman" w:hAnsi="Times New Roman" w:cs="Times New Roman"/>
          <w:sz w:val="24"/>
          <w:szCs w:val="24"/>
        </w:rPr>
        <w:t xml:space="preserve">, </w:t>
      </w:r>
      <w:proofErr w:type="spellStart"/>
      <w:proofErr w:type="gramStart"/>
      <w:r w:rsidR="002A503B">
        <w:rPr>
          <w:rFonts w:ascii="Times New Roman" w:hAnsi="Times New Roman" w:cs="Times New Roman"/>
          <w:sz w:val="24"/>
          <w:szCs w:val="24"/>
        </w:rPr>
        <w:t>S.,</w:t>
      </w:r>
      <w:r w:rsidR="007041CD">
        <w:rPr>
          <w:rFonts w:ascii="Times New Roman" w:hAnsi="Times New Roman" w:cs="Times New Roman"/>
          <w:sz w:val="24"/>
          <w:szCs w:val="24"/>
        </w:rPr>
        <w:t>et.al</w:t>
      </w:r>
      <w:proofErr w:type="spellEnd"/>
      <w:proofErr w:type="gramEnd"/>
      <w:r w:rsidR="002A503B">
        <w:rPr>
          <w:rFonts w:ascii="Times New Roman" w:hAnsi="Times New Roman" w:cs="Times New Roman"/>
          <w:sz w:val="24"/>
          <w:szCs w:val="24"/>
        </w:rPr>
        <w:t xml:space="preserve"> (2017)</w:t>
      </w:r>
      <w:r w:rsidR="002A503B" w:rsidRPr="002A503B">
        <w:rPr>
          <w:rFonts w:ascii="Times New Roman" w:hAnsi="Times New Roman" w:cs="Times New Roman"/>
          <w:sz w:val="24"/>
          <w:szCs w:val="24"/>
        </w:rPr>
        <w:t>.</w:t>
      </w:r>
      <w:r w:rsidRPr="007E3BFF">
        <w:rPr>
          <w:rFonts w:ascii="Times New Roman" w:hAnsi="Times New Roman" w:cs="Times New Roman"/>
          <w:sz w:val="24"/>
          <w:szCs w:val="24"/>
        </w:rPr>
        <w:t xml:space="preserve">and square wave voltammetry, for sensing purposes are categorized as </w:t>
      </w:r>
      <w:proofErr w:type="spellStart"/>
      <w:r w:rsidRPr="007E3BFF">
        <w:rPr>
          <w:rFonts w:ascii="Times New Roman" w:hAnsi="Times New Roman" w:cs="Times New Roman"/>
          <w:sz w:val="24"/>
          <w:szCs w:val="24"/>
        </w:rPr>
        <w:t>voltametric</w:t>
      </w:r>
      <w:proofErr w:type="spellEnd"/>
      <w:r w:rsidRPr="007E3BFF">
        <w:rPr>
          <w:rFonts w:ascii="Times New Roman" w:hAnsi="Times New Roman" w:cs="Times New Roman"/>
          <w:sz w:val="24"/>
          <w:szCs w:val="24"/>
        </w:rPr>
        <w:t xml:space="preserve"> biosensors. The operation of a </w:t>
      </w:r>
      <w:proofErr w:type="spellStart"/>
      <w:r w:rsidRPr="007E3BFF">
        <w:rPr>
          <w:rFonts w:ascii="Times New Roman" w:hAnsi="Times New Roman" w:cs="Times New Roman"/>
          <w:sz w:val="24"/>
          <w:szCs w:val="24"/>
        </w:rPr>
        <w:t>voltametric</w:t>
      </w:r>
      <w:proofErr w:type="spellEnd"/>
      <w:r w:rsidRPr="007E3BFF">
        <w:rPr>
          <w:rFonts w:ascii="Times New Roman" w:hAnsi="Times New Roman" w:cs="Times New Roman"/>
          <w:sz w:val="24"/>
          <w:szCs w:val="24"/>
        </w:rPr>
        <w:t xml:space="preserve"> biosensor involves identifying the analyte through changes in current corresponding to the applied potential. These biosensors can discern variations in both potential and current. The potential is systematically scanned across a broad range, and the concurrent measurements of current and potential are recorded. The resulting current is directly correlated to the concentration of the target in the electrolyte. The application of </w:t>
      </w:r>
      <w:proofErr w:type="spellStart"/>
      <w:r w:rsidRPr="007E3BFF">
        <w:rPr>
          <w:rFonts w:ascii="Times New Roman" w:hAnsi="Times New Roman" w:cs="Times New Roman"/>
          <w:sz w:val="24"/>
          <w:szCs w:val="24"/>
        </w:rPr>
        <w:t>voltametric</w:t>
      </w:r>
      <w:proofErr w:type="spellEnd"/>
      <w:r w:rsidRPr="007E3BFF">
        <w:rPr>
          <w:rFonts w:ascii="Times New Roman" w:hAnsi="Times New Roman" w:cs="Times New Roman"/>
          <w:sz w:val="24"/>
          <w:szCs w:val="24"/>
        </w:rPr>
        <w:t xml:space="preserve"> biosensors in the seafood chain involves their utilization for monitoring and ensuring the quality and safety of seafood products. These biosensors can be employed to detect specific analytes, such as contaminants or freshness indicators, in seafood samples. For instance, </w:t>
      </w:r>
      <w:proofErr w:type="spellStart"/>
      <w:r w:rsidRPr="007E3BFF">
        <w:rPr>
          <w:rFonts w:ascii="Times New Roman" w:hAnsi="Times New Roman" w:cs="Times New Roman"/>
          <w:sz w:val="24"/>
          <w:szCs w:val="24"/>
        </w:rPr>
        <w:t>voltametric</w:t>
      </w:r>
      <w:proofErr w:type="spellEnd"/>
      <w:r w:rsidRPr="007E3BFF">
        <w:rPr>
          <w:rFonts w:ascii="Times New Roman" w:hAnsi="Times New Roman" w:cs="Times New Roman"/>
          <w:sz w:val="24"/>
          <w:szCs w:val="24"/>
        </w:rPr>
        <w:t xml:space="preserve"> biosensors can be tailored to identify the presence of harmful substances like heavy metals or toxins in seafood, providing rapid and reliable assessments of product safety.</w:t>
      </w:r>
    </w:p>
    <w:p w14:paraId="6ADE17F4" w14:textId="77777777" w:rsidR="0033719C" w:rsidRPr="007E3BFF" w:rsidRDefault="0033719C" w:rsidP="0033719C">
      <w:pPr>
        <w:spacing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4. Application in seafood chain</w:t>
      </w:r>
    </w:p>
    <w:p w14:paraId="6549D36A" w14:textId="77777777" w:rsidR="00027429" w:rsidRPr="00027429" w:rsidRDefault="00027429" w:rsidP="00027429">
      <w:pPr>
        <w:pStyle w:val="ListParagraph"/>
        <w:spacing w:line="360" w:lineRule="auto"/>
        <w:ind w:left="0" w:firstLine="720"/>
        <w:jc w:val="both"/>
        <w:rPr>
          <w:rFonts w:ascii="Times New Roman" w:hAnsi="Times New Roman" w:cs="Times New Roman"/>
          <w:sz w:val="24"/>
          <w:szCs w:val="24"/>
        </w:rPr>
      </w:pPr>
      <w:r w:rsidRPr="00027429">
        <w:rPr>
          <w:rFonts w:ascii="Times New Roman" w:hAnsi="Times New Roman" w:cs="Times New Roman"/>
          <w:sz w:val="24"/>
          <w:szCs w:val="24"/>
        </w:rPr>
        <w:t>The exploration of electrochemical biosensors for fish applications has advanced significantly, focusing on the detection of specific compounds originating from the degradation process. Predominantly, these compounds are purine-based, such as xanthine (</w:t>
      </w:r>
      <w:proofErr w:type="spellStart"/>
      <w:r w:rsidRPr="00027429">
        <w:rPr>
          <w:rFonts w:ascii="Times New Roman" w:hAnsi="Times New Roman" w:cs="Times New Roman"/>
          <w:sz w:val="24"/>
          <w:szCs w:val="24"/>
        </w:rPr>
        <w:t>Xa</w:t>
      </w:r>
      <w:proofErr w:type="spellEnd"/>
      <w:r w:rsidRPr="00027429">
        <w:rPr>
          <w:rFonts w:ascii="Times New Roman" w:hAnsi="Times New Roman" w:cs="Times New Roman"/>
          <w:sz w:val="24"/>
          <w:szCs w:val="24"/>
        </w:rPr>
        <w:t>), resulting from the breakdown of adenosine triphosphate (ATP), and uric acid (UA) and hypoxanthine (</w:t>
      </w:r>
      <w:proofErr w:type="spellStart"/>
      <w:r w:rsidRPr="00027429">
        <w:rPr>
          <w:rFonts w:ascii="Times New Roman" w:hAnsi="Times New Roman" w:cs="Times New Roman"/>
          <w:sz w:val="24"/>
          <w:szCs w:val="24"/>
        </w:rPr>
        <w:t>HxA</w:t>
      </w:r>
      <w:proofErr w:type="spellEnd"/>
      <w:r w:rsidRPr="00027429">
        <w:rPr>
          <w:rFonts w:ascii="Times New Roman" w:hAnsi="Times New Roman" w:cs="Times New Roman"/>
          <w:sz w:val="24"/>
          <w:szCs w:val="24"/>
        </w:rPr>
        <w:t xml:space="preserve">), both formed through the enzymatic action of xanthine oxidase on </w:t>
      </w:r>
      <w:proofErr w:type="spellStart"/>
      <w:r w:rsidRPr="00027429">
        <w:rPr>
          <w:rFonts w:ascii="Times New Roman" w:hAnsi="Times New Roman" w:cs="Times New Roman"/>
          <w:sz w:val="24"/>
          <w:szCs w:val="24"/>
        </w:rPr>
        <w:t>Xa</w:t>
      </w:r>
      <w:proofErr w:type="spellEnd"/>
      <w:r w:rsidRPr="00027429">
        <w:rPr>
          <w:rFonts w:ascii="Times New Roman" w:hAnsi="Times New Roman" w:cs="Times New Roman"/>
          <w:sz w:val="24"/>
          <w:szCs w:val="24"/>
        </w:rPr>
        <w:t xml:space="preserve"> (Watanabe et al., 1983; 1984a, b). An innovative approach involves creating a highly sensitive </w:t>
      </w:r>
      <w:proofErr w:type="spellStart"/>
      <w:r w:rsidRPr="00027429">
        <w:rPr>
          <w:rFonts w:ascii="Times New Roman" w:hAnsi="Times New Roman" w:cs="Times New Roman"/>
          <w:sz w:val="24"/>
          <w:szCs w:val="24"/>
        </w:rPr>
        <w:t>amperometric</w:t>
      </w:r>
      <w:proofErr w:type="spellEnd"/>
      <w:r w:rsidRPr="00027429">
        <w:rPr>
          <w:rFonts w:ascii="Times New Roman" w:hAnsi="Times New Roman" w:cs="Times New Roman"/>
          <w:sz w:val="24"/>
          <w:szCs w:val="24"/>
        </w:rPr>
        <w:t xml:space="preserve"> sensor for xanthine by modifying a carbon paste electrode using </w:t>
      </w:r>
      <w:proofErr w:type="spellStart"/>
      <w:r w:rsidRPr="00027429">
        <w:rPr>
          <w:rFonts w:ascii="Times New Roman" w:hAnsi="Times New Roman" w:cs="Times New Roman"/>
          <w:sz w:val="24"/>
          <w:szCs w:val="24"/>
        </w:rPr>
        <w:t>electrospun</w:t>
      </w:r>
      <w:proofErr w:type="spellEnd"/>
      <w:r w:rsidRPr="00027429">
        <w:rPr>
          <w:rFonts w:ascii="Times New Roman" w:hAnsi="Times New Roman" w:cs="Times New Roman"/>
          <w:sz w:val="24"/>
          <w:szCs w:val="24"/>
        </w:rPr>
        <w:t xml:space="preserve"> carbon nanofibers (CNFs). This technique leverages the remarkable catalytic properties of CNFs for xanthine oxidation, showing a high correlation coefficient of 0.99 and a low limit of detection (LOD) of 20 </w:t>
      </w:r>
      <w:proofErr w:type="spellStart"/>
      <w:r w:rsidRPr="00027429">
        <w:rPr>
          <w:rFonts w:ascii="Times New Roman" w:hAnsi="Times New Roman" w:cs="Times New Roman"/>
          <w:sz w:val="24"/>
          <w:szCs w:val="24"/>
        </w:rPr>
        <w:t>nM</w:t>
      </w:r>
      <w:proofErr w:type="spellEnd"/>
      <w:r w:rsidRPr="00027429">
        <w:rPr>
          <w:rFonts w:ascii="Times New Roman" w:hAnsi="Times New Roman" w:cs="Times New Roman"/>
          <w:sz w:val="24"/>
          <w:szCs w:val="24"/>
        </w:rPr>
        <w:t xml:space="preserve"> in crucian carp samples (Wang et al., 2019). Additionally, differential pulse voltammetry (DPV) has been utilized for the simultaneous identification of hypoxanthine, xanthine, and uric acid, measuring changes in current induced by intermittent pulses superimposed on a potential sweep (Watanabe et al., 1983; 1984a, b).</w:t>
      </w:r>
    </w:p>
    <w:p w14:paraId="5C407960" w14:textId="77777777" w:rsidR="00027429" w:rsidRPr="00027429" w:rsidRDefault="00027429" w:rsidP="00027429">
      <w:pPr>
        <w:pStyle w:val="ListParagraph"/>
        <w:spacing w:line="360" w:lineRule="auto"/>
        <w:ind w:left="0" w:firstLine="720"/>
        <w:jc w:val="both"/>
        <w:rPr>
          <w:rFonts w:ascii="Times New Roman" w:hAnsi="Times New Roman" w:cs="Times New Roman"/>
          <w:sz w:val="24"/>
          <w:szCs w:val="24"/>
        </w:rPr>
      </w:pPr>
      <w:r w:rsidRPr="00027429">
        <w:rPr>
          <w:rFonts w:ascii="Times New Roman" w:hAnsi="Times New Roman" w:cs="Times New Roman"/>
          <w:sz w:val="24"/>
          <w:szCs w:val="24"/>
        </w:rPr>
        <w:t xml:space="preserve">Further advancements include a biosensor for precise quantification of histamine, incorporating diamine oxidase immobilized within a nanostructured thick film of </w:t>
      </w:r>
      <w:proofErr w:type="spellStart"/>
      <w:r w:rsidRPr="00027429">
        <w:rPr>
          <w:rFonts w:ascii="Times New Roman" w:hAnsi="Times New Roman" w:cs="Times New Roman"/>
          <w:sz w:val="24"/>
          <w:szCs w:val="24"/>
        </w:rPr>
        <w:t>nPt</w:t>
      </w:r>
      <w:proofErr w:type="spellEnd"/>
      <w:r w:rsidRPr="00027429">
        <w:rPr>
          <w:rFonts w:ascii="Times New Roman" w:hAnsi="Times New Roman" w:cs="Times New Roman"/>
          <w:sz w:val="24"/>
          <w:szCs w:val="24"/>
        </w:rPr>
        <w:t>/GPH/chitosan on a modified carbon screen-printed electrode. This configuration benefits from the synergistic effects of platinum nanoparticles (</w:t>
      </w:r>
      <w:proofErr w:type="spellStart"/>
      <w:r w:rsidRPr="00027429">
        <w:rPr>
          <w:rFonts w:ascii="Times New Roman" w:hAnsi="Times New Roman" w:cs="Times New Roman"/>
          <w:sz w:val="24"/>
          <w:szCs w:val="24"/>
        </w:rPr>
        <w:t>nPt</w:t>
      </w:r>
      <w:proofErr w:type="spellEnd"/>
      <w:r w:rsidRPr="00027429">
        <w:rPr>
          <w:rFonts w:ascii="Times New Roman" w:hAnsi="Times New Roman" w:cs="Times New Roman"/>
          <w:sz w:val="24"/>
          <w:szCs w:val="24"/>
        </w:rPr>
        <w:t>) and graphene (GPH), enhancing electron transfer rates and electrocatalytic properties (</w:t>
      </w:r>
      <w:proofErr w:type="spellStart"/>
      <w:r w:rsidRPr="00027429">
        <w:rPr>
          <w:rFonts w:ascii="Times New Roman" w:hAnsi="Times New Roman" w:cs="Times New Roman"/>
          <w:sz w:val="24"/>
          <w:szCs w:val="24"/>
        </w:rPr>
        <w:t>Apetrei</w:t>
      </w:r>
      <w:proofErr w:type="spellEnd"/>
      <w:r w:rsidRPr="00027429">
        <w:rPr>
          <w:rFonts w:ascii="Times New Roman" w:hAnsi="Times New Roman" w:cs="Times New Roman"/>
          <w:sz w:val="24"/>
          <w:szCs w:val="24"/>
        </w:rPr>
        <w:t xml:space="preserve"> and </w:t>
      </w:r>
      <w:proofErr w:type="spellStart"/>
      <w:r w:rsidRPr="00027429">
        <w:rPr>
          <w:rFonts w:ascii="Times New Roman" w:hAnsi="Times New Roman" w:cs="Times New Roman"/>
          <w:sz w:val="24"/>
          <w:szCs w:val="24"/>
        </w:rPr>
        <w:t>Apetrei</w:t>
      </w:r>
      <w:proofErr w:type="spellEnd"/>
      <w:r w:rsidRPr="00027429">
        <w:rPr>
          <w:rFonts w:ascii="Times New Roman" w:hAnsi="Times New Roman" w:cs="Times New Roman"/>
          <w:sz w:val="24"/>
          <w:szCs w:val="24"/>
        </w:rPr>
        <w:t xml:space="preserve">, 2016). For detecting Vibrio parahaemolyticus, </w:t>
      </w:r>
      <w:proofErr w:type="spellStart"/>
      <w:r w:rsidRPr="00027429">
        <w:rPr>
          <w:rFonts w:ascii="Times New Roman" w:hAnsi="Times New Roman" w:cs="Times New Roman"/>
          <w:sz w:val="24"/>
          <w:szCs w:val="24"/>
        </w:rPr>
        <w:t>amperometric</w:t>
      </w:r>
      <w:proofErr w:type="spellEnd"/>
      <w:r w:rsidRPr="00027429">
        <w:rPr>
          <w:rFonts w:ascii="Times New Roman" w:hAnsi="Times New Roman" w:cs="Times New Roman"/>
          <w:sz w:val="24"/>
          <w:szCs w:val="24"/>
        </w:rPr>
        <w:t xml:space="preserve"> detection with </w:t>
      </w:r>
      <w:r w:rsidRPr="00027429">
        <w:rPr>
          <w:rFonts w:ascii="Times New Roman" w:hAnsi="Times New Roman" w:cs="Times New Roman"/>
          <w:sz w:val="24"/>
          <w:szCs w:val="24"/>
        </w:rPr>
        <w:lastRenderedPageBreak/>
        <w:t xml:space="preserve">hydroquinone/benzoquinone mediators was achieved using a gold screen-printed electrode with immobilized antibodies, resulting in a detection limit of 4 × 10^2 cells/ml. Additionally, a biosensor using electro-reduced graphene oxide/TiO2 nanowires/chitosan/carbon ionic liquid electrodes and immobilized single-stranded DNA, with DPV and methylene blue (MB) as a mediator, achieved a detection limit of 3.17 × 10^-13 M (Song et al., 2017). Another method employed screen-printed carbon electrodes modified with polylactide-stabilized gold nanoparticles, which detected V. parahaemolyticus in concentrations ranging from 2 × 10^-8 to 2 × 10^-11 M with a detection limit of 2.16 </w:t>
      </w:r>
      <w:proofErr w:type="spellStart"/>
      <w:r w:rsidRPr="00027429">
        <w:rPr>
          <w:rFonts w:ascii="Times New Roman" w:hAnsi="Times New Roman" w:cs="Times New Roman"/>
          <w:sz w:val="24"/>
          <w:szCs w:val="24"/>
        </w:rPr>
        <w:t>pM</w:t>
      </w:r>
      <w:proofErr w:type="spellEnd"/>
      <w:r w:rsidRPr="00027429">
        <w:rPr>
          <w:rFonts w:ascii="Times New Roman" w:hAnsi="Times New Roman" w:cs="Times New Roman"/>
          <w:sz w:val="24"/>
          <w:szCs w:val="24"/>
        </w:rPr>
        <w:t>.</w:t>
      </w:r>
    </w:p>
    <w:p w14:paraId="307D38FC" w14:textId="77777777" w:rsidR="00027429" w:rsidRPr="00027429" w:rsidRDefault="00027429" w:rsidP="00027429">
      <w:pPr>
        <w:pStyle w:val="ListParagraph"/>
        <w:spacing w:line="360" w:lineRule="auto"/>
        <w:ind w:left="0" w:firstLine="720"/>
        <w:jc w:val="both"/>
        <w:rPr>
          <w:rFonts w:ascii="Times New Roman" w:hAnsi="Times New Roman" w:cs="Times New Roman"/>
          <w:sz w:val="24"/>
          <w:szCs w:val="24"/>
        </w:rPr>
      </w:pPr>
      <w:r w:rsidRPr="00027429">
        <w:rPr>
          <w:rFonts w:ascii="Times New Roman" w:hAnsi="Times New Roman" w:cs="Times New Roman"/>
          <w:sz w:val="24"/>
          <w:szCs w:val="24"/>
        </w:rPr>
        <w:t xml:space="preserve">A portable biosensor has been developed for the rapid detection of highly toxic marine toxins, Saxitoxin (STX) and </w:t>
      </w:r>
      <w:proofErr w:type="spellStart"/>
      <w:r w:rsidRPr="00027429">
        <w:rPr>
          <w:rFonts w:ascii="Times New Roman" w:hAnsi="Times New Roman" w:cs="Times New Roman"/>
          <w:sz w:val="24"/>
          <w:szCs w:val="24"/>
        </w:rPr>
        <w:t>Brevetoxin</w:t>
      </w:r>
      <w:proofErr w:type="spellEnd"/>
      <w:r w:rsidRPr="00027429">
        <w:rPr>
          <w:rFonts w:ascii="Times New Roman" w:hAnsi="Times New Roman" w:cs="Times New Roman"/>
          <w:sz w:val="24"/>
          <w:szCs w:val="24"/>
        </w:rPr>
        <w:t xml:space="preserve"> (PbTX-2), using cardiomyocytes integrated with a microelectrode array (MEA) and a label-free, real-time wireless recording system. This setup allows for dynamic monitoring of electrical activity within the cardiomyocyte network, providing a comprehensive analysis of the toxicological risk associated with marine toxins and aiding in the assessment of bivalve and oyster quality (Wang et al., 2015). Additionally, a microcantilever prototype sensor was developed for detecting cadaverine, utilizing a cadaverine-selective binder applied to microcantilevers on a circuit board. This sensor, incorporated into a handheld device, demonstrates potential for various practical applications (</w:t>
      </w:r>
      <w:proofErr w:type="spellStart"/>
      <w:r w:rsidRPr="00027429">
        <w:rPr>
          <w:rFonts w:ascii="Times New Roman" w:hAnsi="Times New Roman" w:cs="Times New Roman"/>
          <w:sz w:val="24"/>
          <w:szCs w:val="24"/>
        </w:rPr>
        <w:t>Henao</w:t>
      </w:r>
      <w:proofErr w:type="spellEnd"/>
      <w:r w:rsidRPr="00027429">
        <w:rPr>
          <w:rFonts w:ascii="Times New Roman" w:hAnsi="Times New Roman" w:cs="Times New Roman"/>
          <w:sz w:val="24"/>
          <w:szCs w:val="24"/>
        </w:rPr>
        <w:t xml:space="preserve">-Escobar et al., 2013; </w:t>
      </w:r>
      <w:proofErr w:type="spellStart"/>
      <w:r w:rsidRPr="00027429">
        <w:rPr>
          <w:rFonts w:ascii="Times New Roman" w:hAnsi="Times New Roman" w:cs="Times New Roman"/>
          <w:sz w:val="24"/>
          <w:szCs w:val="24"/>
        </w:rPr>
        <w:t>Kampeera</w:t>
      </w:r>
      <w:proofErr w:type="spellEnd"/>
      <w:r w:rsidRPr="00027429">
        <w:rPr>
          <w:rFonts w:ascii="Times New Roman" w:hAnsi="Times New Roman" w:cs="Times New Roman"/>
          <w:sz w:val="24"/>
          <w:szCs w:val="24"/>
        </w:rPr>
        <w:t xml:space="preserve"> et al., 2019).</w:t>
      </w:r>
    </w:p>
    <w:p w14:paraId="4EFFDE9B" w14:textId="77777777" w:rsidR="00027429" w:rsidRPr="00027429" w:rsidRDefault="00027429" w:rsidP="00027429">
      <w:pPr>
        <w:pStyle w:val="ListParagraph"/>
        <w:spacing w:line="360" w:lineRule="auto"/>
        <w:ind w:left="0" w:firstLine="720"/>
        <w:jc w:val="both"/>
        <w:rPr>
          <w:rFonts w:ascii="Times New Roman" w:hAnsi="Times New Roman" w:cs="Times New Roman"/>
          <w:sz w:val="24"/>
          <w:szCs w:val="24"/>
        </w:rPr>
      </w:pPr>
      <w:r w:rsidRPr="00027429">
        <w:rPr>
          <w:rFonts w:ascii="Times New Roman" w:hAnsi="Times New Roman" w:cs="Times New Roman"/>
          <w:sz w:val="24"/>
          <w:szCs w:val="24"/>
        </w:rPr>
        <w:t xml:space="preserve">Lastly, an </w:t>
      </w:r>
      <w:proofErr w:type="spellStart"/>
      <w:r w:rsidRPr="00027429">
        <w:rPr>
          <w:rFonts w:ascii="Times New Roman" w:hAnsi="Times New Roman" w:cs="Times New Roman"/>
          <w:sz w:val="24"/>
          <w:szCs w:val="24"/>
        </w:rPr>
        <w:t>amperometric</w:t>
      </w:r>
      <w:proofErr w:type="spellEnd"/>
      <w:r w:rsidRPr="00027429">
        <w:rPr>
          <w:rFonts w:ascii="Times New Roman" w:hAnsi="Times New Roman" w:cs="Times New Roman"/>
          <w:sz w:val="24"/>
          <w:szCs w:val="24"/>
        </w:rPr>
        <w:t xml:space="preserve"> biosensor using a screen-printed carbon electrode (SPCE) modified with diamine oxidase (DAO), graphene, and platinum nanoparticles (</w:t>
      </w:r>
      <w:proofErr w:type="spellStart"/>
      <w:r w:rsidRPr="00027429">
        <w:rPr>
          <w:rFonts w:ascii="Times New Roman" w:hAnsi="Times New Roman" w:cs="Times New Roman"/>
          <w:sz w:val="24"/>
          <w:szCs w:val="24"/>
        </w:rPr>
        <w:t>PtNPs</w:t>
      </w:r>
      <w:proofErr w:type="spellEnd"/>
      <w:r w:rsidRPr="00027429">
        <w:rPr>
          <w:rFonts w:ascii="Times New Roman" w:hAnsi="Times New Roman" w:cs="Times New Roman"/>
          <w:sz w:val="24"/>
          <w:szCs w:val="24"/>
        </w:rPr>
        <w:t>) has been developed for detecting freshwater fish samples. The enzymatic reaction generates H2O2, which is quantified at +0.4 V. Furthermore, a monoamine oxidase (MAO) enzyme sensor based on a tetrathiafulvalene (TFF)-modified SPCE was crafted for determining putrescine (Put) in zucchini and anchovy samples. The TFF mediator significantly lowered the operational potential to +250 mV, enhancing detection efficiency (</w:t>
      </w:r>
      <w:proofErr w:type="spellStart"/>
      <w:r w:rsidRPr="00027429">
        <w:rPr>
          <w:rFonts w:ascii="Times New Roman" w:hAnsi="Times New Roman" w:cs="Times New Roman"/>
          <w:sz w:val="24"/>
          <w:szCs w:val="24"/>
        </w:rPr>
        <w:t>Henao</w:t>
      </w:r>
      <w:proofErr w:type="spellEnd"/>
      <w:r w:rsidRPr="00027429">
        <w:rPr>
          <w:rFonts w:ascii="Times New Roman" w:hAnsi="Times New Roman" w:cs="Times New Roman"/>
          <w:sz w:val="24"/>
          <w:szCs w:val="24"/>
        </w:rPr>
        <w:t>-Escobar et al., 2013).</w:t>
      </w:r>
    </w:p>
    <w:tbl>
      <w:tblPr>
        <w:tblStyle w:val="TableGrid"/>
        <w:tblpPr w:leftFromText="180" w:rightFromText="180" w:vertAnchor="text" w:horzAnchor="margin" w:tblpXSpec="center" w:tblpY="-11588"/>
        <w:tblW w:w="11165" w:type="dxa"/>
        <w:tblLayout w:type="fixed"/>
        <w:tblLook w:val="04A0" w:firstRow="1" w:lastRow="0" w:firstColumn="1" w:lastColumn="0" w:noHBand="0" w:noVBand="1"/>
      </w:tblPr>
      <w:tblGrid>
        <w:gridCol w:w="2684"/>
        <w:gridCol w:w="2386"/>
        <w:gridCol w:w="4677"/>
        <w:gridCol w:w="1418"/>
      </w:tblGrid>
      <w:tr w:rsidR="0033719C" w:rsidRPr="007E3BFF" w14:paraId="6B616219" w14:textId="77777777" w:rsidTr="00027429">
        <w:trPr>
          <w:trHeight w:val="699"/>
        </w:trPr>
        <w:tc>
          <w:tcPr>
            <w:tcW w:w="2684" w:type="dxa"/>
          </w:tcPr>
          <w:p w14:paraId="490BCFF4" w14:textId="77777777" w:rsidR="0033719C" w:rsidRPr="00027429" w:rsidRDefault="0033719C" w:rsidP="00027429">
            <w:pPr>
              <w:spacing w:line="360" w:lineRule="auto"/>
              <w:ind w:right="202"/>
              <w:jc w:val="center"/>
              <w:rPr>
                <w:rFonts w:ascii="Times New Roman" w:hAnsi="Times New Roman" w:cs="Times New Roman"/>
                <w:b/>
                <w:sz w:val="24"/>
                <w:szCs w:val="24"/>
              </w:rPr>
            </w:pPr>
            <w:r w:rsidRPr="007E3BFF">
              <w:rPr>
                <w:rFonts w:ascii="Times New Roman" w:hAnsi="Times New Roman" w:cs="Times New Roman"/>
                <w:b/>
                <w:sz w:val="24"/>
                <w:szCs w:val="24"/>
              </w:rPr>
              <w:lastRenderedPageBreak/>
              <w:t>Type of biosensors</w:t>
            </w:r>
          </w:p>
        </w:tc>
        <w:tc>
          <w:tcPr>
            <w:tcW w:w="2386" w:type="dxa"/>
          </w:tcPr>
          <w:p w14:paraId="65358FD7" w14:textId="77777777" w:rsidR="0033719C" w:rsidRPr="007E3BFF" w:rsidRDefault="0033719C" w:rsidP="00B307AD">
            <w:pPr>
              <w:spacing w:line="360" w:lineRule="auto"/>
              <w:jc w:val="center"/>
              <w:rPr>
                <w:rFonts w:ascii="Times New Roman" w:hAnsi="Times New Roman" w:cs="Times New Roman"/>
                <w:sz w:val="24"/>
                <w:szCs w:val="24"/>
              </w:rPr>
            </w:pPr>
            <w:r w:rsidRPr="007E3BFF">
              <w:rPr>
                <w:rFonts w:ascii="Times New Roman" w:hAnsi="Times New Roman" w:cs="Times New Roman"/>
                <w:b/>
                <w:sz w:val="24"/>
                <w:szCs w:val="24"/>
              </w:rPr>
              <w:t>Indicating element</w:t>
            </w:r>
          </w:p>
        </w:tc>
        <w:tc>
          <w:tcPr>
            <w:tcW w:w="4677" w:type="dxa"/>
          </w:tcPr>
          <w:p w14:paraId="52DC20E4" w14:textId="77777777" w:rsidR="0033719C" w:rsidRPr="007E3BFF" w:rsidRDefault="0033719C" w:rsidP="00B307AD">
            <w:pPr>
              <w:spacing w:line="360" w:lineRule="auto"/>
              <w:jc w:val="center"/>
              <w:rPr>
                <w:rFonts w:ascii="Times New Roman" w:hAnsi="Times New Roman" w:cs="Times New Roman"/>
                <w:sz w:val="24"/>
                <w:szCs w:val="24"/>
              </w:rPr>
            </w:pPr>
            <w:r w:rsidRPr="007E3BFF">
              <w:rPr>
                <w:rFonts w:ascii="Times New Roman" w:hAnsi="Times New Roman" w:cs="Times New Roman"/>
                <w:b/>
                <w:sz w:val="24"/>
                <w:szCs w:val="24"/>
              </w:rPr>
              <w:t>Application in fisheries</w:t>
            </w:r>
          </w:p>
        </w:tc>
        <w:tc>
          <w:tcPr>
            <w:tcW w:w="1418" w:type="dxa"/>
          </w:tcPr>
          <w:p w14:paraId="61E6B958" w14:textId="77777777" w:rsidR="0033719C" w:rsidRPr="007E3BFF" w:rsidRDefault="0033719C" w:rsidP="00B307AD">
            <w:pPr>
              <w:spacing w:line="360" w:lineRule="auto"/>
              <w:jc w:val="center"/>
              <w:rPr>
                <w:rFonts w:ascii="Times New Roman" w:hAnsi="Times New Roman" w:cs="Times New Roman"/>
                <w:sz w:val="24"/>
                <w:szCs w:val="24"/>
              </w:rPr>
            </w:pPr>
            <w:r w:rsidRPr="007E3BFF">
              <w:rPr>
                <w:rFonts w:ascii="Times New Roman" w:hAnsi="Times New Roman" w:cs="Times New Roman"/>
                <w:b/>
                <w:sz w:val="24"/>
                <w:szCs w:val="24"/>
              </w:rPr>
              <w:t>References</w:t>
            </w:r>
          </w:p>
        </w:tc>
      </w:tr>
      <w:tr w:rsidR="0033719C" w:rsidRPr="007E3BFF" w14:paraId="3AB69A73" w14:textId="77777777" w:rsidTr="00027429">
        <w:trPr>
          <w:trHeight w:val="837"/>
        </w:trPr>
        <w:tc>
          <w:tcPr>
            <w:tcW w:w="2684" w:type="dxa"/>
          </w:tcPr>
          <w:p w14:paraId="11FD3FF6" w14:textId="77777777" w:rsidR="0033719C" w:rsidRPr="007E3BFF" w:rsidRDefault="0033719C" w:rsidP="00B307AD">
            <w:pPr>
              <w:spacing w:line="36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Amperiometric</w:t>
            </w:r>
            <w:proofErr w:type="spellEnd"/>
          </w:p>
        </w:tc>
        <w:tc>
          <w:tcPr>
            <w:tcW w:w="2386" w:type="dxa"/>
          </w:tcPr>
          <w:p w14:paraId="3B8B82FB"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Xanthine concentration</w:t>
            </w:r>
          </w:p>
        </w:tc>
        <w:tc>
          <w:tcPr>
            <w:tcW w:w="4677" w:type="dxa"/>
          </w:tcPr>
          <w:p w14:paraId="722C9D04"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Detect specific compounds originating from the degradation process.</w:t>
            </w:r>
          </w:p>
        </w:tc>
        <w:tc>
          <w:tcPr>
            <w:tcW w:w="1418" w:type="dxa"/>
          </w:tcPr>
          <w:p w14:paraId="34908762" w14:textId="77777777" w:rsidR="0033719C" w:rsidRPr="007E3BFF" w:rsidRDefault="0033719C" w:rsidP="00B307AD">
            <w:pPr>
              <w:spacing w:line="360" w:lineRule="auto"/>
              <w:jc w:val="both"/>
              <w:rPr>
                <w:rFonts w:ascii="Times New Roman" w:hAnsi="Times New Roman" w:cs="Times New Roman"/>
                <w:sz w:val="24"/>
                <w:szCs w:val="24"/>
              </w:rPr>
            </w:pPr>
            <w:bookmarkStart w:id="1" w:name="_Hlk162796607"/>
            <w:r w:rsidRPr="007E3BFF">
              <w:rPr>
                <w:rFonts w:ascii="Times New Roman" w:hAnsi="Times New Roman" w:cs="Times New Roman"/>
                <w:sz w:val="24"/>
                <w:szCs w:val="24"/>
              </w:rPr>
              <w:t>Wang., et al (2019)</w:t>
            </w:r>
          </w:p>
          <w:bookmarkEnd w:id="1"/>
          <w:p w14:paraId="27A687DB" w14:textId="77777777" w:rsidR="0033719C" w:rsidRPr="007E3BFF" w:rsidRDefault="0033719C" w:rsidP="00B307AD">
            <w:pPr>
              <w:spacing w:line="360" w:lineRule="auto"/>
              <w:jc w:val="both"/>
              <w:rPr>
                <w:rFonts w:ascii="Times New Roman" w:hAnsi="Times New Roman" w:cs="Times New Roman"/>
                <w:sz w:val="24"/>
                <w:szCs w:val="24"/>
              </w:rPr>
            </w:pPr>
          </w:p>
        </w:tc>
      </w:tr>
      <w:tr w:rsidR="0033719C" w:rsidRPr="007E3BFF" w14:paraId="38628954" w14:textId="77777777" w:rsidTr="00027429">
        <w:trPr>
          <w:trHeight w:val="1466"/>
        </w:trPr>
        <w:tc>
          <w:tcPr>
            <w:tcW w:w="2684" w:type="dxa"/>
          </w:tcPr>
          <w:p w14:paraId="0A5008F8" w14:textId="77777777" w:rsidR="0033719C" w:rsidRPr="007E3BFF" w:rsidRDefault="0033719C" w:rsidP="00B307AD">
            <w:pPr>
              <w:spacing w:line="360" w:lineRule="auto"/>
              <w:jc w:val="both"/>
              <w:rPr>
                <w:rFonts w:ascii="Times New Roman" w:hAnsi="Times New Roman" w:cs="Times New Roman"/>
                <w:sz w:val="24"/>
                <w:szCs w:val="24"/>
              </w:rPr>
            </w:pPr>
          </w:p>
          <w:p w14:paraId="3B74C7BE" w14:textId="77777777" w:rsidR="0033719C" w:rsidRPr="007E3BFF" w:rsidRDefault="0033719C" w:rsidP="00B307AD">
            <w:pPr>
              <w:spacing w:line="36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Voltammetric</w:t>
            </w:r>
            <w:proofErr w:type="spellEnd"/>
          </w:p>
        </w:tc>
        <w:tc>
          <w:tcPr>
            <w:tcW w:w="2386" w:type="dxa"/>
          </w:tcPr>
          <w:p w14:paraId="0A1F9FF7"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hypoxanthine (</w:t>
            </w:r>
            <w:proofErr w:type="spellStart"/>
            <w:r w:rsidRPr="007E3BFF">
              <w:rPr>
                <w:rFonts w:ascii="Times New Roman" w:hAnsi="Times New Roman" w:cs="Times New Roman"/>
                <w:sz w:val="24"/>
                <w:szCs w:val="24"/>
              </w:rPr>
              <w:t>HxA</w:t>
            </w:r>
            <w:proofErr w:type="spellEnd"/>
            <w:r w:rsidRPr="007E3BFF">
              <w:rPr>
                <w:rFonts w:ascii="Times New Roman" w:hAnsi="Times New Roman" w:cs="Times New Roman"/>
                <w:sz w:val="24"/>
                <w:szCs w:val="24"/>
              </w:rPr>
              <w:t>), xanthine (</w:t>
            </w:r>
            <w:proofErr w:type="spellStart"/>
            <w:r w:rsidRPr="007E3BFF">
              <w:rPr>
                <w:rFonts w:ascii="Times New Roman" w:hAnsi="Times New Roman" w:cs="Times New Roman"/>
                <w:sz w:val="24"/>
                <w:szCs w:val="24"/>
              </w:rPr>
              <w:t>Xa</w:t>
            </w:r>
            <w:proofErr w:type="spellEnd"/>
            <w:r w:rsidRPr="007E3BFF">
              <w:rPr>
                <w:rFonts w:ascii="Times New Roman" w:hAnsi="Times New Roman" w:cs="Times New Roman"/>
                <w:sz w:val="24"/>
                <w:szCs w:val="24"/>
              </w:rPr>
              <w:t>), and uric acid (UA).</w:t>
            </w:r>
          </w:p>
        </w:tc>
        <w:tc>
          <w:tcPr>
            <w:tcW w:w="4677" w:type="dxa"/>
          </w:tcPr>
          <w:p w14:paraId="7A487555"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The time for degradation and rate of freshness can be identified. </w:t>
            </w:r>
            <w:hyperlink r:id="rId10" w:history="1">
              <w:r w:rsidRPr="007E3BFF">
                <w:rPr>
                  <w:rFonts w:ascii="Times New Roman" w:eastAsia="Times New Roman" w:hAnsi="Times New Roman" w:cs="Times New Roman"/>
                  <w:sz w:val="24"/>
                  <w:szCs w:val="24"/>
                </w:rPr>
                <w:t>Pencil graphite as an elegant electrochemical sensor for separation-free and simultaneous sensing of hypoxanthine, xanthine and uric acid in fish samples</w:t>
              </w:r>
            </w:hyperlink>
            <w:r w:rsidRPr="007E3BFF">
              <w:rPr>
                <w:rFonts w:ascii="Times New Roman" w:eastAsia="Times New Roman" w:hAnsi="Times New Roman" w:cs="Times New Roman"/>
                <w:sz w:val="24"/>
                <w:szCs w:val="24"/>
              </w:rPr>
              <w:t>.</w:t>
            </w:r>
          </w:p>
        </w:tc>
        <w:tc>
          <w:tcPr>
            <w:tcW w:w="1418" w:type="dxa"/>
          </w:tcPr>
          <w:p w14:paraId="48CA3D55" w14:textId="77777777" w:rsidR="0033719C" w:rsidRPr="007E3BFF" w:rsidRDefault="006713B4" w:rsidP="00B307AD">
            <w:pPr>
              <w:shd w:val="clear" w:color="auto" w:fill="FFFFFF"/>
              <w:spacing w:after="30" w:line="360" w:lineRule="auto"/>
              <w:ind w:right="34"/>
              <w:jc w:val="both"/>
              <w:outlineLvl w:val="2"/>
              <w:rPr>
                <w:rFonts w:ascii="Times New Roman" w:eastAsia="Times New Roman" w:hAnsi="Times New Roman" w:cs="Times New Roman"/>
                <w:sz w:val="24"/>
                <w:szCs w:val="24"/>
              </w:rPr>
            </w:pPr>
            <w:hyperlink r:id="rId11" w:history="1">
              <w:r w:rsidR="0033719C" w:rsidRPr="007E3BFF">
                <w:rPr>
                  <w:rFonts w:ascii="Times New Roman" w:eastAsia="Times New Roman" w:hAnsi="Times New Roman" w:cs="Times New Roman"/>
                  <w:sz w:val="24"/>
                  <w:szCs w:val="24"/>
                </w:rPr>
                <w:t>Vishnu</w:t>
              </w:r>
            </w:hyperlink>
            <w:r w:rsidR="0033719C" w:rsidRPr="007E3BFF">
              <w:rPr>
                <w:rFonts w:ascii="Times New Roman" w:eastAsia="Times New Roman" w:hAnsi="Times New Roman" w:cs="Times New Roman"/>
                <w:sz w:val="24"/>
                <w:szCs w:val="24"/>
              </w:rPr>
              <w:t>, </w:t>
            </w:r>
            <w:hyperlink r:id="rId12" w:history="1">
              <w:r w:rsidR="0033719C" w:rsidRPr="007E3BFF">
                <w:rPr>
                  <w:rFonts w:ascii="Times New Roman" w:eastAsia="Times New Roman" w:hAnsi="Times New Roman" w:cs="Times New Roman"/>
                  <w:sz w:val="24"/>
                  <w:szCs w:val="24"/>
                </w:rPr>
                <w:t>M Gandhi</w:t>
              </w:r>
            </w:hyperlink>
            <w:r w:rsidR="0033719C" w:rsidRPr="007E3BFF">
              <w:rPr>
                <w:rFonts w:ascii="Times New Roman" w:eastAsia="Times New Roman" w:hAnsi="Times New Roman" w:cs="Times New Roman"/>
                <w:sz w:val="24"/>
                <w:szCs w:val="24"/>
              </w:rPr>
              <w:t>, D Rajagopal, </w:t>
            </w:r>
            <w:hyperlink r:id="rId13" w:history="1">
              <w:r w:rsidR="0033719C" w:rsidRPr="007E3BFF">
                <w:rPr>
                  <w:rFonts w:ascii="Times New Roman" w:eastAsia="Times New Roman" w:hAnsi="Times New Roman" w:cs="Times New Roman"/>
                  <w:sz w:val="24"/>
                  <w:szCs w:val="24"/>
                </w:rPr>
                <w:t>AS Kumar</w:t>
              </w:r>
            </w:hyperlink>
          </w:p>
          <w:p w14:paraId="119FBEAC" w14:textId="77777777" w:rsidR="0033719C" w:rsidRPr="007E3BFF" w:rsidRDefault="0033719C" w:rsidP="00B307AD">
            <w:pPr>
              <w:spacing w:line="360" w:lineRule="auto"/>
              <w:jc w:val="both"/>
              <w:rPr>
                <w:rFonts w:ascii="Times New Roman" w:hAnsi="Times New Roman" w:cs="Times New Roman"/>
                <w:sz w:val="24"/>
                <w:szCs w:val="24"/>
              </w:rPr>
            </w:pPr>
          </w:p>
        </w:tc>
      </w:tr>
      <w:tr w:rsidR="0033719C" w:rsidRPr="007E3BFF" w14:paraId="2FAA9EED" w14:textId="77777777" w:rsidTr="00027429">
        <w:trPr>
          <w:trHeight w:val="899"/>
        </w:trPr>
        <w:tc>
          <w:tcPr>
            <w:tcW w:w="2684" w:type="dxa"/>
          </w:tcPr>
          <w:p w14:paraId="373B21E0"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Mechanical /Electrical/Electrochemical</w:t>
            </w:r>
          </w:p>
        </w:tc>
        <w:tc>
          <w:tcPr>
            <w:tcW w:w="2386" w:type="dxa"/>
          </w:tcPr>
          <w:p w14:paraId="728F575A"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Quantification of histamine</w:t>
            </w:r>
          </w:p>
        </w:tc>
        <w:tc>
          <w:tcPr>
            <w:tcW w:w="4677" w:type="dxa"/>
          </w:tcPr>
          <w:p w14:paraId="001714C1"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Used to identification of histamine poisoning </w:t>
            </w:r>
          </w:p>
        </w:tc>
        <w:tc>
          <w:tcPr>
            <w:tcW w:w="1418" w:type="dxa"/>
          </w:tcPr>
          <w:p w14:paraId="1083E9BD"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Yadav. Et al., (2019). </w:t>
            </w:r>
          </w:p>
        </w:tc>
      </w:tr>
      <w:tr w:rsidR="0033719C" w:rsidRPr="007E3BFF" w14:paraId="2349C5A4" w14:textId="77777777" w:rsidTr="00027429">
        <w:trPr>
          <w:trHeight w:val="1402"/>
        </w:trPr>
        <w:tc>
          <w:tcPr>
            <w:tcW w:w="2684" w:type="dxa"/>
          </w:tcPr>
          <w:p w14:paraId="3F9FB21F" w14:textId="77777777" w:rsidR="0033719C" w:rsidRPr="007E3BFF" w:rsidRDefault="0033719C" w:rsidP="00B307AD">
            <w:pPr>
              <w:spacing w:line="36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Amperiometric</w:t>
            </w:r>
            <w:proofErr w:type="spellEnd"/>
          </w:p>
          <w:p w14:paraId="6C813696" w14:textId="77777777" w:rsidR="0033719C" w:rsidRPr="007E3BFF" w:rsidRDefault="0033719C" w:rsidP="00B307AD">
            <w:pPr>
              <w:spacing w:line="360" w:lineRule="auto"/>
              <w:jc w:val="both"/>
              <w:rPr>
                <w:rFonts w:ascii="Times New Roman" w:hAnsi="Times New Roman" w:cs="Times New Roman"/>
                <w:sz w:val="24"/>
                <w:szCs w:val="24"/>
              </w:rPr>
            </w:pPr>
          </w:p>
          <w:p w14:paraId="341804D7" w14:textId="77777777" w:rsidR="0033719C" w:rsidRPr="007E3BFF" w:rsidRDefault="0033719C" w:rsidP="00B307AD">
            <w:pPr>
              <w:spacing w:line="360" w:lineRule="auto"/>
              <w:jc w:val="both"/>
              <w:rPr>
                <w:rFonts w:ascii="Times New Roman" w:hAnsi="Times New Roman" w:cs="Times New Roman"/>
                <w:sz w:val="24"/>
                <w:szCs w:val="24"/>
              </w:rPr>
            </w:pPr>
          </w:p>
        </w:tc>
        <w:tc>
          <w:tcPr>
            <w:tcW w:w="2386" w:type="dxa"/>
          </w:tcPr>
          <w:p w14:paraId="187E78C3"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Identification of </w:t>
            </w:r>
            <w:proofErr w:type="spellStart"/>
            <w:r w:rsidRPr="007E3BFF">
              <w:rPr>
                <w:rFonts w:ascii="Times New Roman" w:hAnsi="Times New Roman" w:cs="Times New Roman"/>
                <w:sz w:val="24"/>
                <w:szCs w:val="24"/>
              </w:rPr>
              <w:t>dna</w:t>
            </w:r>
            <w:proofErr w:type="spellEnd"/>
            <w:r w:rsidRPr="007E3BFF">
              <w:rPr>
                <w:rFonts w:ascii="Times New Roman" w:hAnsi="Times New Roman" w:cs="Times New Roman"/>
                <w:sz w:val="24"/>
                <w:szCs w:val="24"/>
              </w:rPr>
              <w:t xml:space="preserve"> component of microbe such as </w:t>
            </w:r>
            <w:proofErr w:type="spellStart"/>
            <w:r w:rsidRPr="007E3BFF">
              <w:rPr>
                <w:rFonts w:ascii="Times New Roman" w:hAnsi="Times New Roman" w:cs="Times New Roman"/>
                <w:i/>
                <w:sz w:val="24"/>
                <w:szCs w:val="24"/>
                <w:u w:val="single"/>
              </w:rPr>
              <w:t>Vibrioparahemolyticus</w:t>
            </w:r>
            <w:proofErr w:type="spellEnd"/>
          </w:p>
        </w:tc>
        <w:tc>
          <w:tcPr>
            <w:tcW w:w="4677" w:type="dxa"/>
          </w:tcPr>
          <w:p w14:paraId="46EB7D59"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Microbial spoilage and counts</w:t>
            </w:r>
          </w:p>
        </w:tc>
        <w:tc>
          <w:tcPr>
            <w:tcW w:w="1418" w:type="dxa"/>
          </w:tcPr>
          <w:p w14:paraId="53349520" w14:textId="77777777" w:rsidR="0033719C" w:rsidRPr="007E3BFF" w:rsidRDefault="0033719C" w:rsidP="00B307AD">
            <w:pPr>
              <w:spacing w:line="360" w:lineRule="auto"/>
              <w:jc w:val="both"/>
              <w:rPr>
                <w:rFonts w:ascii="Times New Roman" w:hAnsi="Times New Roman" w:cs="Times New Roman"/>
                <w:sz w:val="24"/>
                <w:szCs w:val="24"/>
              </w:rPr>
            </w:pPr>
            <w:bookmarkStart w:id="2" w:name="_Hlk162796744"/>
            <w:proofErr w:type="spellStart"/>
            <w:r w:rsidRPr="007E3BFF">
              <w:rPr>
                <w:rFonts w:ascii="Times New Roman" w:hAnsi="Times New Roman" w:cs="Times New Roman"/>
                <w:sz w:val="24"/>
                <w:szCs w:val="24"/>
              </w:rPr>
              <w:t>Kampeera</w:t>
            </w:r>
            <w:proofErr w:type="spellEnd"/>
            <w:r w:rsidRPr="007E3BFF">
              <w:rPr>
                <w:rFonts w:ascii="Times New Roman" w:hAnsi="Times New Roman" w:cs="Times New Roman"/>
                <w:sz w:val="24"/>
                <w:szCs w:val="24"/>
              </w:rPr>
              <w:t xml:space="preserve">. et al., (2019). </w:t>
            </w:r>
            <w:bookmarkEnd w:id="2"/>
          </w:p>
        </w:tc>
      </w:tr>
      <w:tr w:rsidR="0033719C" w:rsidRPr="007E3BFF" w14:paraId="3B461D7D" w14:textId="77777777" w:rsidTr="00027429">
        <w:trPr>
          <w:trHeight w:val="1170"/>
        </w:trPr>
        <w:tc>
          <w:tcPr>
            <w:tcW w:w="2684" w:type="dxa"/>
            <w:tcBorders>
              <w:bottom w:val="single" w:sz="4" w:space="0" w:color="auto"/>
            </w:tcBorders>
          </w:tcPr>
          <w:p w14:paraId="602FF653" w14:textId="77777777" w:rsidR="0033719C" w:rsidRPr="007E3BFF" w:rsidRDefault="0033719C" w:rsidP="00B307AD">
            <w:pPr>
              <w:spacing w:line="360" w:lineRule="auto"/>
              <w:jc w:val="both"/>
              <w:rPr>
                <w:rFonts w:ascii="Times New Roman" w:hAnsi="Times New Roman" w:cs="Times New Roman"/>
                <w:sz w:val="24"/>
                <w:szCs w:val="24"/>
              </w:rPr>
            </w:pPr>
          </w:p>
          <w:p w14:paraId="2B09AE83"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Mechanical/electrical</w:t>
            </w:r>
          </w:p>
          <w:p w14:paraId="2D78A1B2" w14:textId="77777777" w:rsidR="0033719C" w:rsidRPr="007E3BFF" w:rsidRDefault="0033719C" w:rsidP="00B307AD">
            <w:pPr>
              <w:spacing w:line="360" w:lineRule="auto"/>
              <w:jc w:val="both"/>
              <w:rPr>
                <w:rFonts w:ascii="Times New Roman" w:hAnsi="Times New Roman" w:cs="Times New Roman"/>
                <w:sz w:val="24"/>
                <w:szCs w:val="24"/>
              </w:rPr>
            </w:pPr>
          </w:p>
        </w:tc>
        <w:tc>
          <w:tcPr>
            <w:tcW w:w="2386" w:type="dxa"/>
            <w:tcBorders>
              <w:bottom w:val="single" w:sz="4" w:space="0" w:color="auto"/>
            </w:tcBorders>
          </w:tcPr>
          <w:p w14:paraId="07DFF5CC"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The rapid detection of the highly toxic marine toxins Saxitoxin (STX) and </w:t>
            </w:r>
            <w:proofErr w:type="spellStart"/>
            <w:r w:rsidRPr="007E3BFF">
              <w:rPr>
                <w:rFonts w:ascii="Times New Roman" w:hAnsi="Times New Roman" w:cs="Times New Roman"/>
                <w:sz w:val="24"/>
                <w:szCs w:val="24"/>
              </w:rPr>
              <w:t>Brevetoxin</w:t>
            </w:r>
            <w:proofErr w:type="spellEnd"/>
            <w:r w:rsidRPr="007E3BFF">
              <w:rPr>
                <w:rFonts w:ascii="Times New Roman" w:hAnsi="Times New Roman" w:cs="Times New Roman"/>
                <w:sz w:val="24"/>
                <w:szCs w:val="24"/>
              </w:rPr>
              <w:t xml:space="preserve"> (PbTX2)</w:t>
            </w:r>
          </w:p>
        </w:tc>
        <w:tc>
          <w:tcPr>
            <w:tcW w:w="4677" w:type="dxa"/>
            <w:tcBorders>
              <w:bottom w:val="single" w:sz="4" w:space="0" w:color="auto"/>
            </w:tcBorders>
          </w:tcPr>
          <w:p w14:paraId="35E53534"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Used in detection marine allergens and toxic component in bivalves</w:t>
            </w:r>
          </w:p>
        </w:tc>
        <w:tc>
          <w:tcPr>
            <w:tcW w:w="1418" w:type="dxa"/>
            <w:tcBorders>
              <w:bottom w:val="single" w:sz="4" w:space="0" w:color="auto"/>
            </w:tcBorders>
          </w:tcPr>
          <w:p w14:paraId="3536D82B" w14:textId="77777777" w:rsidR="0033719C" w:rsidRPr="007E3BFF" w:rsidRDefault="0033719C" w:rsidP="00B307AD">
            <w:pPr>
              <w:spacing w:line="360" w:lineRule="auto"/>
              <w:jc w:val="both"/>
              <w:rPr>
                <w:rFonts w:ascii="Times New Roman" w:hAnsi="Times New Roman" w:cs="Times New Roman"/>
                <w:sz w:val="24"/>
                <w:szCs w:val="24"/>
              </w:rPr>
            </w:pPr>
            <w:bookmarkStart w:id="3" w:name="_Hlk162798876"/>
            <w:r w:rsidRPr="007E3BFF">
              <w:rPr>
                <w:rFonts w:ascii="Times New Roman" w:hAnsi="Times New Roman" w:cs="Times New Roman"/>
                <w:sz w:val="24"/>
                <w:szCs w:val="24"/>
              </w:rPr>
              <w:t xml:space="preserve">Wang, et al., (2015). </w:t>
            </w:r>
          </w:p>
          <w:bookmarkEnd w:id="3"/>
          <w:p w14:paraId="140FC004" w14:textId="77777777" w:rsidR="0033719C" w:rsidRPr="007E3BFF" w:rsidRDefault="0033719C" w:rsidP="00B307AD">
            <w:pPr>
              <w:spacing w:line="360" w:lineRule="auto"/>
              <w:jc w:val="both"/>
              <w:rPr>
                <w:rFonts w:ascii="Times New Roman" w:eastAsia="Times New Roman" w:hAnsi="Times New Roman" w:cs="Times New Roman"/>
                <w:b/>
                <w:bCs/>
                <w:kern w:val="36"/>
                <w:sz w:val="24"/>
                <w:szCs w:val="24"/>
              </w:rPr>
            </w:pPr>
          </w:p>
        </w:tc>
      </w:tr>
      <w:tr w:rsidR="0033719C" w:rsidRPr="007E3BFF" w14:paraId="00BB8DA1" w14:textId="77777777" w:rsidTr="00027429">
        <w:trPr>
          <w:trHeight w:val="735"/>
        </w:trPr>
        <w:tc>
          <w:tcPr>
            <w:tcW w:w="2684" w:type="dxa"/>
            <w:tcBorders>
              <w:top w:val="single" w:sz="4" w:space="0" w:color="auto"/>
              <w:bottom w:val="single" w:sz="4" w:space="0" w:color="auto"/>
            </w:tcBorders>
          </w:tcPr>
          <w:p w14:paraId="0BE61B8E"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Mechanical/</w:t>
            </w:r>
          </w:p>
          <w:p w14:paraId="15BBD395"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microcantilever</w:t>
            </w:r>
          </w:p>
        </w:tc>
        <w:tc>
          <w:tcPr>
            <w:tcW w:w="2386" w:type="dxa"/>
            <w:tcBorders>
              <w:top w:val="single" w:sz="4" w:space="0" w:color="auto"/>
              <w:bottom w:val="single" w:sz="4" w:space="0" w:color="auto"/>
            </w:tcBorders>
          </w:tcPr>
          <w:p w14:paraId="61B0A90F"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cadaverine concentration</w:t>
            </w:r>
          </w:p>
        </w:tc>
        <w:tc>
          <w:tcPr>
            <w:tcW w:w="4677" w:type="dxa"/>
            <w:tcBorders>
              <w:top w:val="single" w:sz="4" w:space="0" w:color="auto"/>
              <w:bottom w:val="single" w:sz="4" w:space="0" w:color="auto"/>
            </w:tcBorders>
          </w:tcPr>
          <w:p w14:paraId="51528B8D"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The bacterial decarboxylation of the amino acid lysine.</w:t>
            </w:r>
          </w:p>
        </w:tc>
        <w:tc>
          <w:tcPr>
            <w:tcW w:w="1418" w:type="dxa"/>
            <w:tcBorders>
              <w:top w:val="single" w:sz="4" w:space="0" w:color="auto"/>
              <w:bottom w:val="single" w:sz="4" w:space="0" w:color="auto"/>
            </w:tcBorders>
          </w:tcPr>
          <w:p w14:paraId="66C077A9"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Alexi, et al., (2021). </w:t>
            </w:r>
          </w:p>
        </w:tc>
      </w:tr>
      <w:tr w:rsidR="0033719C" w:rsidRPr="007E3BFF" w14:paraId="47993823" w14:textId="77777777" w:rsidTr="00027429">
        <w:trPr>
          <w:trHeight w:val="699"/>
        </w:trPr>
        <w:tc>
          <w:tcPr>
            <w:tcW w:w="2684" w:type="dxa"/>
            <w:tcBorders>
              <w:top w:val="single" w:sz="4" w:space="0" w:color="auto"/>
              <w:bottom w:val="single" w:sz="4" w:space="0" w:color="auto"/>
            </w:tcBorders>
          </w:tcPr>
          <w:p w14:paraId="3634F6F0" w14:textId="77777777" w:rsidR="0033719C" w:rsidRPr="007E3BFF" w:rsidRDefault="0033719C" w:rsidP="00B307AD">
            <w:pPr>
              <w:spacing w:line="360" w:lineRule="auto"/>
              <w:jc w:val="both"/>
              <w:rPr>
                <w:rFonts w:ascii="Times New Roman" w:hAnsi="Times New Roman" w:cs="Times New Roman"/>
                <w:sz w:val="24"/>
                <w:szCs w:val="24"/>
              </w:rPr>
            </w:pPr>
            <w:bookmarkStart w:id="4" w:name="_Hlk162798810"/>
            <w:r w:rsidRPr="007E3BFF">
              <w:rPr>
                <w:rFonts w:ascii="Times New Roman" w:hAnsi="Times New Roman" w:cs="Times New Roman"/>
                <w:sz w:val="24"/>
                <w:szCs w:val="24"/>
              </w:rPr>
              <w:t>Mechanical /</w:t>
            </w:r>
            <w:proofErr w:type="spellStart"/>
            <w:r w:rsidRPr="007E3BFF">
              <w:rPr>
                <w:rFonts w:ascii="Times New Roman" w:hAnsi="Times New Roman" w:cs="Times New Roman"/>
                <w:sz w:val="24"/>
                <w:szCs w:val="24"/>
              </w:rPr>
              <w:t>amperiometric</w:t>
            </w:r>
            <w:proofErr w:type="spellEnd"/>
          </w:p>
        </w:tc>
        <w:tc>
          <w:tcPr>
            <w:tcW w:w="2386" w:type="dxa"/>
            <w:tcBorders>
              <w:top w:val="single" w:sz="4" w:space="0" w:color="auto"/>
              <w:bottom w:val="single" w:sz="4" w:space="0" w:color="auto"/>
            </w:tcBorders>
          </w:tcPr>
          <w:p w14:paraId="28F2176D"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Enzyme diamine oxidase</w:t>
            </w:r>
          </w:p>
        </w:tc>
        <w:tc>
          <w:tcPr>
            <w:tcW w:w="4677" w:type="dxa"/>
            <w:tcBorders>
              <w:top w:val="single" w:sz="4" w:space="0" w:color="auto"/>
              <w:bottom w:val="single" w:sz="4" w:space="0" w:color="auto"/>
            </w:tcBorders>
          </w:tcPr>
          <w:p w14:paraId="6A79856A"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To determine the rate of degradation of free amino acid</w:t>
            </w:r>
          </w:p>
        </w:tc>
        <w:tc>
          <w:tcPr>
            <w:tcW w:w="1418" w:type="dxa"/>
            <w:tcBorders>
              <w:top w:val="single" w:sz="4" w:space="0" w:color="auto"/>
              <w:bottom w:val="single" w:sz="4" w:space="0" w:color="auto"/>
            </w:tcBorders>
          </w:tcPr>
          <w:p w14:paraId="53002506" w14:textId="77777777" w:rsidR="0033719C" w:rsidRPr="007E3BFF" w:rsidRDefault="0033719C" w:rsidP="00B307AD">
            <w:pPr>
              <w:spacing w:line="36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shd w:val="clear" w:color="auto" w:fill="FFFFFF"/>
              </w:rPr>
              <w:t>Apetrei</w:t>
            </w:r>
            <w:proofErr w:type="spellEnd"/>
            <w:r w:rsidRPr="007E3BFF">
              <w:rPr>
                <w:rFonts w:ascii="Times New Roman" w:hAnsi="Times New Roman" w:cs="Times New Roman"/>
                <w:sz w:val="24"/>
                <w:szCs w:val="24"/>
                <w:shd w:val="clear" w:color="auto" w:fill="FFFFFF"/>
              </w:rPr>
              <w:t xml:space="preserve"> and </w:t>
            </w:r>
            <w:proofErr w:type="spellStart"/>
            <w:r w:rsidRPr="007E3BFF">
              <w:rPr>
                <w:rFonts w:ascii="Times New Roman" w:hAnsi="Times New Roman" w:cs="Times New Roman"/>
                <w:sz w:val="24"/>
                <w:szCs w:val="24"/>
                <w:shd w:val="clear" w:color="auto" w:fill="FFFFFF"/>
              </w:rPr>
              <w:t>Apetrei</w:t>
            </w:r>
            <w:proofErr w:type="spellEnd"/>
            <w:r w:rsidRPr="007E3BFF">
              <w:rPr>
                <w:rFonts w:ascii="Times New Roman" w:hAnsi="Times New Roman" w:cs="Times New Roman"/>
                <w:sz w:val="24"/>
                <w:szCs w:val="24"/>
                <w:shd w:val="clear" w:color="auto" w:fill="FFFFFF"/>
              </w:rPr>
              <w:t xml:space="preserve">, (2016). </w:t>
            </w:r>
          </w:p>
        </w:tc>
      </w:tr>
      <w:bookmarkEnd w:id="4"/>
      <w:tr w:rsidR="0033719C" w:rsidRPr="007E3BFF" w14:paraId="1A86D6BF" w14:textId="77777777" w:rsidTr="00027429">
        <w:trPr>
          <w:trHeight w:val="852"/>
        </w:trPr>
        <w:tc>
          <w:tcPr>
            <w:tcW w:w="2684" w:type="dxa"/>
            <w:tcBorders>
              <w:top w:val="single" w:sz="4" w:space="0" w:color="auto"/>
            </w:tcBorders>
          </w:tcPr>
          <w:p w14:paraId="5C0B7233" w14:textId="77777777" w:rsidR="0033719C" w:rsidRPr="007E3BFF" w:rsidRDefault="0033719C" w:rsidP="00B307AD">
            <w:pPr>
              <w:spacing w:line="36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Amperiommetric</w:t>
            </w:r>
            <w:proofErr w:type="spellEnd"/>
          </w:p>
        </w:tc>
        <w:tc>
          <w:tcPr>
            <w:tcW w:w="2386" w:type="dxa"/>
            <w:tcBorders>
              <w:top w:val="single" w:sz="4" w:space="0" w:color="auto"/>
            </w:tcBorders>
          </w:tcPr>
          <w:p w14:paraId="3E29066A"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Enzyme monoamine oxidase</w:t>
            </w:r>
          </w:p>
        </w:tc>
        <w:tc>
          <w:tcPr>
            <w:tcW w:w="4677" w:type="dxa"/>
            <w:tcBorders>
              <w:top w:val="single" w:sz="4" w:space="0" w:color="auto"/>
            </w:tcBorders>
          </w:tcPr>
          <w:p w14:paraId="46E7DBF6"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To determine the amount of putrescine</w:t>
            </w:r>
          </w:p>
        </w:tc>
        <w:tc>
          <w:tcPr>
            <w:tcW w:w="1418" w:type="dxa"/>
            <w:tcBorders>
              <w:top w:val="single" w:sz="4" w:space="0" w:color="auto"/>
            </w:tcBorders>
          </w:tcPr>
          <w:p w14:paraId="47EE42D6" w14:textId="77777777" w:rsidR="0033719C" w:rsidRPr="007E3BFF" w:rsidRDefault="0033719C" w:rsidP="00B307AD">
            <w:pPr>
              <w:spacing w:line="360" w:lineRule="auto"/>
              <w:jc w:val="both"/>
              <w:rPr>
                <w:rFonts w:ascii="Times New Roman" w:hAnsi="Times New Roman" w:cs="Times New Roman"/>
                <w:sz w:val="24"/>
                <w:szCs w:val="24"/>
              </w:rPr>
            </w:pPr>
            <w:bookmarkStart w:id="5" w:name="_Hlk162796677"/>
            <w:proofErr w:type="spellStart"/>
            <w:r w:rsidRPr="007E3BFF">
              <w:rPr>
                <w:rFonts w:ascii="Times New Roman" w:hAnsi="Times New Roman" w:cs="Times New Roman"/>
                <w:sz w:val="24"/>
                <w:szCs w:val="24"/>
                <w:shd w:val="clear" w:color="auto" w:fill="FFFFFF"/>
              </w:rPr>
              <w:t>Henao</w:t>
            </w:r>
            <w:proofErr w:type="spellEnd"/>
            <w:r w:rsidRPr="007E3BFF">
              <w:rPr>
                <w:rFonts w:ascii="Times New Roman" w:hAnsi="Times New Roman" w:cs="Times New Roman"/>
                <w:sz w:val="24"/>
                <w:szCs w:val="24"/>
                <w:shd w:val="clear" w:color="auto" w:fill="FFFFFF"/>
              </w:rPr>
              <w:t xml:space="preserve">-Escobar et al., (2013). </w:t>
            </w:r>
            <w:bookmarkEnd w:id="5"/>
          </w:p>
        </w:tc>
      </w:tr>
    </w:tbl>
    <w:p w14:paraId="41E93068" w14:textId="77777777" w:rsidR="0033719C" w:rsidRDefault="0033719C" w:rsidP="0033719C">
      <w:pPr>
        <w:spacing w:line="360" w:lineRule="auto"/>
        <w:rPr>
          <w:rFonts w:ascii="Times New Roman" w:hAnsi="Times New Roman" w:cs="Times New Roman"/>
          <w:b/>
          <w:sz w:val="24"/>
          <w:szCs w:val="24"/>
        </w:rPr>
      </w:pPr>
    </w:p>
    <w:p w14:paraId="29F2E983" w14:textId="5E5D429E" w:rsidR="0033719C" w:rsidRPr="00027429" w:rsidRDefault="0033719C" w:rsidP="00027429">
      <w:pPr>
        <w:spacing w:line="360" w:lineRule="auto"/>
        <w:jc w:val="center"/>
        <w:rPr>
          <w:rFonts w:ascii="Times New Roman" w:hAnsi="Times New Roman" w:cs="Times New Roman"/>
          <w:b/>
          <w:sz w:val="24"/>
          <w:szCs w:val="24"/>
        </w:rPr>
      </w:pPr>
      <w:r w:rsidRPr="00235EE4">
        <w:rPr>
          <w:rFonts w:ascii="Times New Roman" w:hAnsi="Times New Roman" w:cs="Times New Roman"/>
          <w:b/>
          <w:sz w:val="24"/>
          <w:szCs w:val="24"/>
        </w:rPr>
        <w:t xml:space="preserve">Table </w:t>
      </w:r>
      <w:r w:rsidR="00B6597F">
        <w:rPr>
          <w:rFonts w:ascii="Times New Roman" w:hAnsi="Times New Roman" w:cs="Times New Roman"/>
          <w:b/>
          <w:sz w:val="24"/>
          <w:szCs w:val="24"/>
        </w:rPr>
        <w:t>1</w:t>
      </w:r>
      <w:r w:rsidRPr="00235EE4">
        <w:rPr>
          <w:rFonts w:ascii="Times New Roman" w:hAnsi="Times New Roman" w:cs="Times New Roman"/>
          <w:b/>
          <w:sz w:val="24"/>
          <w:szCs w:val="24"/>
        </w:rPr>
        <w:t>. Application of biosensors in seafood industry</w:t>
      </w:r>
    </w:p>
    <w:p w14:paraId="66F5175C" w14:textId="77777777" w:rsidR="0033719C" w:rsidRPr="007E3BFF" w:rsidRDefault="0033719C" w:rsidP="0033719C">
      <w:pPr>
        <w:pStyle w:val="ListParagraph"/>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5. Challenges</w:t>
      </w:r>
    </w:p>
    <w:p w14:paraId="638E1D48" w14:textId="77777777" w:rsidR="0033719C" w:rsidRPr="00027429" w:rsidRDefault="0033719C" w:rsidP="0033719C">
      <w:pPr>
        <w:spacing w:after="100" w:line="360" w:lineRule="auto"/>
        <w:jc w:val="both"/>
        <w:rPr>
          <w:rFonts w:ascii="Times New Roman" w:eastAsia="Times New Roman" w:hAnsi="Times New Roman" w:cs="Times New Roman"/>
          <w:sz w:val="24"/>
          <w:szCs w:val="24"/>
        </w:rPr>
      </w:pPr>
      <w:r w:rsidRPr="007E3BFF">
        <w:rPr>
          <w:rFonts w:ascii="Times New Roman" w:eastAsia="Times New Roman" w:hAnsi="Times New Roman" w:cs="Times New Roman"/>
          <w:sz w:val="24"/>
          <w:szCs w:val="24"/>
        </w:rPr>
        <w:t xml:space="preserve">Three primary challenges in the effective operation of electrochemical sensors are stability and reproducibility, achieving a low limit of detection (LOD), and ensuring sensitivity to real samples. These challenges also represent significant hurdles in the production of electrochemical biosensors. The limit of detection (LOD) is crucial as it defines the minimum concentration of the analyte that a sensor can identify, and an optimal biosensor should exhibit a low LOD value. Reproducibility is a vital factor in sensor fabrication and commercialization; results obtained from one sensor should be consistent across all similar sensors, as individually testing each sensor is impractical. Matrix effects pose challenges in the performance of electrochemical sensors, and while dilution is a common strategy to mitigate these effects, excessive dilution may introduce inaccuracies. An ideal electrochemical biosensor should be capable of detecting real samples without the need for additional processing or </w:t>
      </w:r>
      <w:proofErr w:type="gramStart"/>
      <w:r w:rsidRPr="007E3BFF">
        <w:rPr>
          <w:rFonts w:ascii="Times New Roman" w:eastAsia="Times New Roman" w:hAnsi="Times New Roman" w:cs="Times New Roman"/>
          <w:sz w:val="24"/>
          <w:szCs w:val="24"/>
        </w:rPr>
        <w:t>dilution</w:t>
      </w:r>
      <w:r w:rsidR="000A22BE">
        <w:rPr>
          <w:rFonts w:ascii="Times New Roman" w:eastAsia="Times New Roman" w:hAnsi="Times New Roman" w:cs="Times New Roman"/>
          <w:sz w:val="24"/>
          <w:szCs w:val="24"/>
        </w:rPr>
        <w:t>(</w:t>
      </w:r>
      <w:proofErr w:type="gramEnd"/>
      <w:r w:rsidR="000A22BE" w:rsidRPr="007E3BFF">
        <w:rPr>
          <w:rFonts w:ascii="Times New Roman" w:eastAsia="Times New Roman" w:hAnsi="Times New Roman" w:cs="Times New Roman"/>
          <w:sz w:val="24"/>
          <w:szCs w:val="24"/>
        </w:rPr>
        <w:t>Singh</w:t>
      </w:r>
      <w:r w:rsidR="002A503B">
        <w:rPr>
          <w:rFonts w:ascii="Times New Roman" w:eastAsia="Times New Roman" w:hAnsi="Times New Roman" w:cs="Times New Roman"/>
          <w:sz w:val="24"/>
          <w:szCs w:val="24"/>
        </w:rPr>
        <w:t>, A., et.al (2021)</w:t>
      </w:r>
      <w:r w:rsidR="002A503B" w:rsidRPr="002A503B">
        <w:rPr>
          <w:rFonts w:ascii="Times New Roman" w:eastAsia="Times New Roman" w:hAnsi="Times New Roman" w:cs="Times New Roman"/>
          <w:sz w:val="24"/>
          <w:szCs w:val="24"/>
        </w:rPr>
        <w:t>.</w:t>
      </w:r>
      <w:r w:rsidRPr="007E3BFF">
        <w:rPr>
          <w:rFonts w:ascii="Times New Roman" w:eastAsia="Times New Roman" w:hAnsi="Times New Roman" w:cs="Times New Roman"/>
          <w:sz w:val="24"/>
          <w:szCs w:val="24"/>
        </w:rPr>
        <w:t>Biosensor development in the food sector faces significant challenges that impede progress. These obstacles include issues related to mass production, sensor lifespan, component integration, and practical handling. These challenges arise from the early stages of development in several critical technologies essential to current and future food biosensing, including nanotechnology, food material science, biomimetic chemistry, and microengineering. The viability of biosensors in the future hinges on their safety concerning human health. It is emphasized that only those biosensors and associated technologies with minimal or no impact on human health are likely to achieve commercial success in the years to come. Addressing these challenges is crucial for advancing the application of biosensors in the food sector and ensuring their effectiveness, safety, and pract</w:t>
      </w:r>
      <w:r w:rsidR="000A22BE">
        <w:rPr>
          <w:rFonts w:ascii="Times New Roman" w:eastAsia="Times New Roman" w:hAnsi="Times New Roman" w:cs="Times New Roman"/>
          <w:sz w:val="24"/>
          <w:szCs w:val="24"/>
        </w:rPr>
        <w:t xml:space="preserve">icality in real-world </w:t>
      </w:r>
      <w:proofErr w:type="gramStart"/>
      <w:r w:rsidR="000A22BE">
        <w:rPr>
          <w:rFonts w:ascii="Times New Roman" w:eastAsia="Times New Roman" w:hAnsi="Times New Roman" w:cs="Times New Roman"/>
          <w:sz w:val="24"/>
          <w:szCs w:val="24"/>
        </w:rPr>
        <w:t>scenarios</w:t>
      </w:r>
      <w:r w:rsidR="000A22BE">
        <w:t>(</w:t>
      </w:r>
      <w:proofErr w:type="spellStart"/>
      <w:proofErr w:type="gramEnd"/>
      <w:r w:rsidR="000A22BE">
        <w:rPr>
          <w:rFonts w:ascii="Times New Roman" w:eastAsia="Times New Roman" w:hAnsi="Times New Roman" w:cs="Times New Roman"/>
          <w:sz w:val="24"/>
          <w:szCs w:val="24"/>
        </w:rPr>
        <w:t>Majer-Baranyi</w:t>
      </w:r>
      <w:proofErr w:type="spellEnd"/>
      <w:r w:rsidR="000A22BE">
        <w:rPr>
          <w:rFonts w:ascii="Times New Roman" w:eastAsia="Times New Roman" w:hAnsi="Times New Roman" w:cs="Times New Roman"/>
          <w:sz w:val="24"/>
          <w:szCs w:val="24"/>
        </w:rPr>
        <w:t xml:space="preserve">, </w:t>
      </w:r>
      <w:proofErr w:type="spellStart"/>
      <w:r w:rsidR="000A22BE">
        <w:rPr>
          <w:rFonts w:ascii="Times New Roman" w:eastAsia="Times New Roman" w:hAnsi="Times New Roman" w:cs="Times New Roman"/>
          <w:sz w:val="24"/>
          <w:szCs w:val="24"/>
        </w:rPr>
        <w:t>et.tal</w:t>
      </w:r>
      <w:proofErr w:type="spellEnd"/>
      <w:r w:rsidR="000A22BE">
        <w:rPr>
          <w:rFonts w:ascii="Times New Roman" w:eastAsia="Times New Roman" w:hAnsi="Times New Roman" w:cs="Times New Roman"/>
          <w:sz w:val="24"/>
          <w:szCs w:val="24"/>
        </w:rPr>
        <w:t>(2023).</w:t>
      </w:r>
    </w:p>
    <w:p w14:paraId="5E062C78" w14:textId="77777777" w:rsidR="0033719C" w:rsidRPr="007E3BFF" w:rsidRDefault="0033719C" w:rsidP="0033719C">
      <w:pPr>
        <w:spacing w:after="100" w:line="360" w:lineRule="auto"/>
        <w:ind w:left="-284"/>
        <w:jc w:val="both"/>
        <w:rPr>
          <w:rFonts w:ascii="Times New Roman" w:eastAsia="Times New Roman" w:hAnsi="Times New Roman" w:cs="Times New Roman"/>
          <w:b/>
          <w:sz w:val="24"/>
          <w:szCs w:val="24"/>
        </w:rPr>
      </w:pPr>
      <w:r w:rsidRPr="007E3BFF">
        <w:rPr>
          <w:rFonts w:ascii="Times New Roman" w:eastAsia="Times New Roman" w:hAnsi="Times New Roman" w:cs="Times New Roman"/>
          <w:b/>
          <w:sz w:val="24"/>
          <w:szCs w:val="24"/>
        </w:rPr>
        <w:t>6. Conclusion</w:t>
      </w:r>
    </w:p>
    <w:p w14:paraId="2DE4E537" w14:textId="77777777" w:rsidR="0033719C" w:rsidRPr="007E3BFF" w:rsidRDefault="0033719C" w:rsidP="0033719C">
      <w:pPr>
        <w:spacing w:after="100" w:line="360" w:lineRule="auto"/>
        <w:jc w:val="both"/>
        <w:rPr>
          <w:rFonts w:ascii="Times New Roman" w:eastAsia="Times New Roman" w:hAnsi="Times New Roman" w:cs="Times New Roman"/>
          <w:sz w:val="24"/>
          <w:szCs w:val="24"/>
        </w:rPr>
      </w:pPr>
      <w:r w:rsidRPr="00CF6D70">
        <w:rPr>
          <w:rFonts w:ascii="Times New Roman" w:eastAsia="Times New Roman" w:hAnsi="Times New Roman" w:cs="Times New Roman"/>
          <w:sz w:val="24"/>
          <w:szCs w:val="24"/>
        </w:rPr>
        <w:t xml:space="preserve">In conclusion, biosensors have emerged as indispensable analytical tools, translating biological responses into electrical signals with precision. The ideal biosensor should exhibit qualities such as temperature and pH independence, recyclability, and specificity. The field of electrochemical biosensors has experienced remarkable growth, evidenced by the increasing volume of research publications and the projected annual market growth rate of 9.7%, poised to reach $24 billion. Interdisciplinary research efforts spanning biology, </w:t>
      </w:r>
      <w:r w:rsidRPr="00CF6D70">
        <w:rPr>
          <w:rFonts w:ascii="Times New Roman" w:eastAsia="Times New Roman" w:hAnsi="Times New Roman" w:cs="Times New Roman"/>
          <w:sz w:val="24"/>
          <w:szCs w:val="24"/>
        </w:rPr>
        <w:lastRenderedPageBreak/>
        <w:t xml:space="preserve">electronics, material science, and engineering are propelling advancements in electrochemical biosensors, particularly with the integration of </w:t>
      </w:r>
      <w:proofErr w:type="gramStart"/>
      <w:r w:rsidR="000A22BE" w:rsidRPr="00CF6D70">
        <w:rPr>
          <w:rFonts w:ascii="Times New Roman" w:eastAsia="Times New Roman" w:hAnsi="Times New Roman" w:cs="Times New Roman"/>
          <w:sz w:val="24"/>
          <w:szCs w:val="24"/>
        </w:rPr>
        <w:t>nanomaterial</w:t>
      </w:r>
      <w:r w:rsidR="000A22BE">
        <w:t>(</w:t>
      </w:r>
      <w:proofErr w:type="gramEnd"/>
      <w:r w:rsidR="000A22BE">
        <w:rPr>
          <w:rFonts w:ascii="Times New Roman" w:eastAsia="Times New Roman" w:hAnsi="Times New Roman" w:cs="Times New Roman"/>
          <w:sz w:val="24"/>
          <w:szCs w:val="24"/>
        </w:rPr>
        <w:t>Yadav.et.al</w:t>
      </w:r>
      <w:r w:rsidR="000A22BE" w:rsidRPr="000A22BE">
        <w:rPr>
          <w:rFonts w:ascii="Times New Roman" w:eastAsia="Times New Roman" w:hAnsi="Times New Roman" w:cs="Times New Roman"/>
          <w:sz w:val="24"/>
          <w:szCs w:val="24"/>
        </w:rPr>
        <w:t xml:space="preserve"> (2019</w:t>
      </w:r>
      <w:r w:rsidR="000A22BE">
        <w:rPr>
          <w:rFonts w:ascii="Times New Roman" w:eastAsia="Times New Roman" w:hAnsi="Times New Roman" w:cs="Times New Roman"/>
          <w:sz w:val="24"/>
          <w:szCs w:val="24"/>
        </w:rPr>
        <w:t>)</w:t>
      </w:r>
      <w:r w:rsidRPr="00CF6D70">
        <w:rPr>
          <w:rFonts w:ascii="Times New Roman" w:eastAsia="Times New Roman" w:hAnsi="Times New Roman" w:cs="Times New Roman"/>
          <w:sz w:val="24"/>
          <w:szCs w:val="24"/>
        </w:rPr>
        <w:t>. Nanomaterials play a pivotal role in enhancing the mechanical, electrochemical, optical, and magnetic properties of biosensors, facilitating the development of next-generation technologies including single-molecule biosensors and high-throughput biosensor arrays. The fusion of electrochemical biosensing with nanotechnology holds promise for diversifying the market beyond traditional glucose test strips, fostering cost-effective mass production of single-use biosensors. Furthermore, machine learning algorithms are instrumental in deciphering complex sensing data, especially in scenarios a</w:t>
      </w:r>
      <w:r w:rsidR="002A503B">
        <w:rPr>
          <w:rFonts w:ascii="Times New Roman" w:eastAsia="Times New Roman" w:hAnsi="Times New Roman" w:cs="Times New Roman"/>
          <w:sz w:val="24"/>
          <w:szCs w:val="24"/>
        </w:rPr>
        <w:t>ffected by noise or impurities</w:t>
      </w:r>
      <w:r w:rsidR="000A22BE">
        <w:rPr>
          <w:rFonts w:ascii="Times New Roman" w:eastAsia="Times New Roman" w:hAnsi="Times New Roman" w:cs="Times New Roman"/>
          <w:sz w:val="24"/>
          <w:szCs w:val="24"/>
        </w:rPr>
        <w:t>. (</w:t>
      </w:r>
      <w:proofErr w:type="spellStart"/>
      <w:proofErr w:type="gramStart"/>
      <w:r w:rsidR="002A503B">
        <w:rPr>
          <w:rFonts w:ascii="Times New Roman" w:eastAsia="Times New Roman" w:hAnsi="Times New Roman" w:cs="Times New Roman"/>
          <w:sz w:val="24"/>
          <w:szCs w:val="24"/>
        </w:rPr>
        <w:t>Singh,A.</w:t>
      </w:r>
      <w:proofErr w:type="gramEnd"/>
      <w:r w:rsidR="002A503B">
        <w:rPr>
          <w:rFonts w:ascii="Times New Roman" w:eastAsia="Times New Roman" w:hAnsi="Times New Roman" w:cs="Times New Roman"/>
          <w:sz w:val="24"/>
          <w:szCs w:val="24"/>
        </w:rPr>
        <w:t>,et.al</w:t>
      </w:r>
      <w:proofErr w:type="spellEnd"/>
      <w:r w:rsidR="002A503B">
        <w:rPr>
          <w:rFonts w:ascii="Times New Roman" w:eastAsia="Times New Roman" w:hAnsi="Times New Roman" w:cs="Times New Roman"/>
          <w:sz w:val="24"/>
          <w:szCs w:val="24"/>
        </w:rPr>
        <w:t>(2021)</w:t>
      </w:r>
      <w:r w:rsidR="002A503B" w:rsidRPr="002A503B">
        <w:rPr>
          <w:rFonts w:ascii="Times New Roman" w:eastAsia="Times New Roman" w:hAnsi="Times New Roman" w:cs="Times New Roman"/>
          <w:sz w:val="24"/>
          <w:szCs w:val="24"/>
        </w:rPr>
        <w:t>.</w:t>
      </w:r>
      <w:r w:rsidRPr="00CF6D70">
        <w:rPr>
          <w:rFonts w:ascii="Times New Roman" w:eastAsia="Times New Roman" w:hAnsi="Times New Roman" w:cs="Times New Roman"/>
          <w:sz w:val="24"/>
          <w:szCs w:val="24"/>
        </w:rPr>
        <w:t xml:space="preserve">By filtering signals from contaminants, machine learning enhances the sensitivity and accuracy of biosensors, ensuring reliable performance in various applications. Overall, the convergence of electrochemical biosensing, nanotechnology, and machine learning heralds a transformative era in biosensor technology, poised to revolutionize healthcare, environmental monitoring, and </w:t>
      </w:r>
      <w:proofErr w:type="gramStart"/>
      <w:r w:rsidRPr="00CF6D70">
        <w:rPr>
          <w:rFonts w:ascii="Times New Roman" w:eastAsia="Times New Roman" w:hAnsi="Times New Roman" w:cs="Times New Roman"/>
          <w:sz w:val="24"/>
          <w:szCs w:val="24"/>
        </w:rPr>
        <w:t>beyond</w:t>
      </w:r>
      <w:r w:rsidR="000A22BE" w:rsidRPr="000A22BE">
        <w:rPr>
          <w:rFonts w:ascii="Times New Roman" w:eastAsia="Times New Roman" w:hAnsi="Times New Roman" w:cs="Times New Roman"/>
          <w:sz w:val="24"/>
          <w:szCs w:val="24"/>
        </w:rPr>
        <w:t>(</w:t>
      </w:r>
      <w:proofErr w:type="spellStart"/>
      <w:proofErr w:type="gramEnd"/>
      <w:r w:rsidR="000A22BE" w:rsidRPr="000A22BE">
        <w:rPr>
          <w:rFonts w:ascii="Times New Roman" w:eastAsia="Times New Roman" w:hAnsi="Times New Roman" w:cs="Times New Roman"/>
          <w:sz w:val="24"/>
          <w:szCs w:val="24"/>
        </w:rPr>
        <w:t>Majer-Baranyi</w:t>
      </w:r>
      <w:proofErr w:type="spellEnd"/>
      <w:r w:rsidR="000A22BE" w:rsidRPr="000A22BE">
        <w:rPr>
          <w:rFonts w:ascii="Times New Roman" w:eastAsia="Times New Roman" w:hAnsi="Times New Roman" w:cs="Times New Roman"/>
          <w:sz w:val="24"/>
          <w:szCs w:val="24"/>
        </w:rPr>
        <w:t xml:space="preserve">, </w:t>
      </w:r>
      <w:proofErr w:type="spellStart"/>
      <w:r w:rsidR="000A22BE" w:rsidRPr="000A22BE">
        <w:rPr>
          <w:rFonts w:ascii="Times New Roman" w:eastAsia="Times New Roman" w:hAnsi="Times New Roman" w:cs="Times New Roman"/>
          <w:sz w:val="24"/>
          <w:szCs w:val="24"/>
        </w:rPr>
        <w:t>et.tal</w:t>
      </w:r>
      <w:proofErr w:type="spellEnd"/>
      <w:r w:rsidR="000A22BE" w:rsidRPr="000A22BE">
        <w:rPr>
          <w:rFonts w:ascii="Times New Roman" w:eastAsia="Times New Roman" w:hAnsi="Times New Roman" w:cs="Times New Roman"/>
          <w:sz w:val="24"/>
          <w:szCs w:val="24"/>
        </w:rPr>
        <w:t>(2023)</w:t>
      </w:r>
      <w:r w:rsidR="000A22BE">
        <w:rPr>
          <w:rFonts w:ascii="Times New Roman" w:eastAsia="Times New Roman" w:hAnsi="Times New Roman" w:cs="Times New Roman"/>
          <w:sz w:val="24"/>
          <w:szCs w:val="24"/>
        </w:rPr>
        <w:t>.</w:t>
      </w:r>
    </w:p>
    <w:p w14:paraId="413A3EDB" w14:textId="77777777" w:rsidR="0033719C" w:rsidRDefault="0033719C" w:rsidP="0033719C">
      <w:pPr>
        <w:spacing w:after="100" w:line="360" w:lineRule="auto"/>
        <w:jc w:val="both"/>
        <w:rPr>
          <w:rFonts w:ascii="Times New Roman" w:eastAsia="Times New Roman" w:hAnsi="Times New Roman" w:cs="Times New Roman"/>
          <w:sz w:val="24"/>
          <w:szCs w:val="24"/>
        </w:rPr>
      </w:pPr>
    </w:p>
    <w:p w14:paraId="728A2329"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3873C04D"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4BA50CBC"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15E65C12"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4166D4DD"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2100F036"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3C0C1DDC"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37E25D62"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022557FD"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6DAD4126"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2AA95082"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3C8265D1"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7188CD8D"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28429721" w14:textId="77777777" w:rsidR="0033719C" w:rsidRPr="007E3BFF" w:rsidRDefault="0033719C" w:rsidP="0033719C">
      <w:pPr>
        <w:spacing w:after="100" w:line="360" w:lineRule="auto"/>
        <w:jc w:val="both"/>
        <w:rPr>
          <w:rFonts w:ascii="Times New Roman" w:eastAsia="Times New Roman" w:hAnsi="Times New Roman" w:cs="Times New Roman"/>
          <w:sz w:val="24"/>
          <w:szCs w:val="24"/>
        </w:rPr>
      </w:pPr>
    </w:p>
    <w:p w14:paraId="1DAC9F0A" w14:textId="77777777" w:rsidR="0033719C" w:rsidRPr="007E3BFF" w:rsidRDefault="0033719C" w:rsidP="0033719C">
      <w:pPr>
        <w:spacing w:after="100" w:line="360" w:lineRule="auto"/>
        <w:ind w:left="-142"/>
        <w:jc w:val="both"/>
        <w:rPr>
          <w:rFonts w:ascii="Times New Roman" w:eastAsia="Times New Roman" w:hAnsi="Times New Roman" w:cs="Times New Roman"/>
          <w:b/>
          <w:sz w:val="24"/>
          <w:szCs w:val="24"/>
        </w:rPr>
      </w:pPr>
      <w:r w:rsidRPr="007E3BFF">
        <w:rPr>
          <w:rFonts w:ascii="Times New Roman" w:eastAsia="Times New Roman" w:hAnsi="Times New Roman" w:cs="Times New Roman"/>
          <w:b/>
          <w:sz w:val="24"/>
          <w:szCs w:val="24"/>
        </w:rPr>
        <w:lastRenderedPageBreak/>
        <w:t>References</w:t>
      </w:r>
    </w:p>
    <w:p w14:paraId="025DF224"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Yadav, S., Nair, S. S., Sai, V. V. R., &amp; </w:t>
      </w:r>
      <w:proofErr w:type="spellStart"/>
      <w:r w:rsidRPr="007E3BFF">
        <w:rPr>
          <w:rFonts w:ascii="Times New Roman" w:hAnsi="Times New Roman" w:cs="Times New Roman"/>
          <w:sz w:val="24"/>
          <w:szCs w:val="24"/>
        </w:rPr>
        <w:t>Satija</w:t>
      </w:r>
      <w:proofErr w:type="spellEnd"/>
      <w:r w:rsidRPr="007E3BFF">
        <w:rPr>
          <w:rFonts w:ascii="Times New Roman" w:hAnsi="Times New Roman" w:cs="Times New Roman"/>
          <w:sz w:val="24"/>
          <w:szCs w:val="24"/>
        </w:rPr>
        <w:t>, J. (2019</w:t>
      </w:r>
      <w:r w:rsidRPr="00241EAA">
        <w:rPr>
          <w:rFonts w:ascii="Times New Roman" w:hAnsi="Times New Roman" w:cs="Times New Roman"/>
          <w:sz w:val="24"/>
          <w:szCs w:val="24"/>
        </w:rPr>
        <w:t>). </w:t>
      </w:r>
      <w:r w:rsidRPr="00241EAA">
        <w:rPr>
          <w:rFonts w:ascii="Times New Roman" w:hAnsi="Times New Roman" w:cs="Times New Roman"/>
          <w:i/>
          <w:iCs/>
          <w:sz w:val="24"/>
          <w:szCs w:val="24"/>
        </w:rPr>
        <w:t>Nanomaterials based optical and electrochemical sensing of histamine: Progress and perspectives. Food Research International,</w:t>
      </w:r>
      <w:r w:rsidRPr="007E3BFF">
        <w:rPr>
          <w:rFonts w:ascii="Times New Roman" w:hAnsi="Times New Roman" w:cs="Times New Roman"/>
          <w:i/>
          <w:iCs/>
          <w:sz w:val="24"/>
          <w:szCs w:val="24"/>
        </w:rPr>
        <w:t>119, 99–109.</w:t>
      </w:r>
      <w:r w:rsidRPr="007E3BFF">
        <w:rPr>
          <w:rFonts w:ascii="Times New Roman" w:hAnsi="Times New Roman" w:cs="Times New Roman"/>
          <w:sz w:val="24"/>
          <w:szCs w:val="24"/>
        </w:rPr>
        <w:t xml:space="preserve">  </w:t>
      </w:r>
      <w:proofErr w:type="gramStart"/>
      <w:r w:rsidRPr="007E3BFF">
        <w:rPr>
          <w:rFonts w:ascii="Times New Roman" w:hAnsi="Times New Roman" w:cs="Times New Roman"/>
          <w:sz w:val="24"/>
          <w:szCs w:val="24"/>
        </w:rPr>
        <w:t>doi:10.1016/j.foodres</w:t>
      </w:r>
      <w:proofErr w:type="gramEnd"/>
      <w:r w:rsidRPr="007E3BFF">
        <w:rPr>
          <w:rFonts w:ascii="Times New Roman" w:hAnsi="Times New Roman" w:cs="Times New Roman"/>
          <w:sz w:val="24"/>
          <w:szCs w:val="24"/>
        </w:rPr>
        <w:t>.2019.01.045 10.1016/j.foodres.2019.01.045</w:t>
      </w:r>
    </w:p>
    <w:p w14:paraId="691F08B2" w14:textId="77777777" w:rsidR="0033719C" w:rsidRPr="00241EAA" w:rsidRDefault="0033719C" w:rsidP="0033719C">
      <w:pPr>
        <w:pStyle w:val="ListParagraph"/>
        <w:numPr>
          <w:ilvl w:val="0"/>
          <w:numId w:val="7"/>
        </w:numPr>
        <w:shd w:val="clear" w:color="auto" w:fill="FFFFFF"/>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roofErr w:type="spellStart"/>
      <w:r w:rsidRPr="00241EAA">
        <w:rPr>
          <w:rFonts w:ascii="Times New Roman" w:hAnsi="Times New Roman" w:cs="Times New Roman"/>
          <w:sz w:val="24"/>
          <w:szCs w:val="24"/>
        </w:rPr>
        <w:t>Amperometric</w:t>
      </w:r>
      <w:proofErr w:type="spellEnd"/>
      <w:r w:rsidRPr="00241EAA">
        <w:rPr>
          <w:rFonts w:ascii="Times New Roman" w:hAnsi="Times New Roman" w:cs="Times New Roman"/>
          <w:sz w:val="24"/>
          <w:szCs w:val="24"/>
        </w:rPr>
        <w:t xml:space="preserve"> Biosensor Based on Diamine Oxidase/Platinum Nanoparticles/Graphene/Chitosan Modified Screen-Printed</w:t>
      </w:r>
      <w:r w:rsidR="008B2EE6">
        <w:rPr>
          <w:rFonts w:ascii="Times New Roman" w:hAnsi="Times New Roman" w:cs="Times New Roman"/>
          <w:sz w:val="24"/>
          <w:szCs w:val="24"/>
        </w:rPr>
        <w:t xml:space="preserve"> Carbon Electrode for Histamine detection </w:t>
      </w:r>
      <w:hyperlink r:id="rId14" w:history="1">
        <w:r w:rsidRPr="00241EAA">
          <w:rPr>
            <w:rStyle w:val="Hyperlink"/>
            <w:rFonts w:ascii="Times New Roman" w:hAnsi="Times New Roman" w:cs="Times New Roman"/>
            <w:sz w:val="24"/>
            <w:szCs w:val="24"/>
            <w:shd w:val="clear" w:color="auto" w:fill="FFFFFF"/>
          </w:rPr>
          <w:t>IM Apetrei</w:t>
        </w:r>
      </w:hyperlink>
      <w:r w:rsidRPr="00241EAA">
        <w:rPr>
          <w:rFonts w:ascii="Times New Roman" w:hAnsi="Times New Roman" w:cs="Times New Roman"/>
          <w:sz w:val="24"/>
          <w:szCs w:val="24"/>
          <w:shd w:val="clear" w:color="auto" w:fill="FFFFFF"/>
        </w:rPr>
        <w:t>, </w:t>
      </w:r>
      <w:hyperlink r:id="rId15" w:history="1">
        <w:r w:rsidRPr="00241EAA">
          <w:rPr>
            <w:rStyle w:val="Hyperlink"/>
            <w:rFonts w:ascii="Times New Roman" w:hAnsi="Times New Roman" w:cs="Times New Roman"/>
            <w:sz w:val="24"/>
            <w:szCs w:val="24"/>
            <w:shd w:val="clear" w:color="auto" w:fill="FFFFFF"/>
          </w:rPr>
          <w:t>C Apetrei</w:t>
        </w:r>
      </w:hyperlink>
      <w:r w:rsidRPr="00241EAA">
        <w:rPr>
          <w:rStyle w:val="Emphasis"/>
          <w:rFonts w:ascii="Times New Roman" w:hAnsi="Times New Roman" w:cs="Times New Roman"/>
          <w:sz w:val="24"/>
          <w:szCs w:val="24"/>
          <w:shd w:val="clear" w:color="auto" w:fill="FFFFFF"/>
        </w:rPr>
        <w:t>Sensors</w:t>
      </w:r>
      <w:r w:rsidRPr="00241EAA">
        <w:rPr>
          <w:rFonts w:ascii="Times New Roman" w:hAnsi="Times New Roman" w:cs="Times New Roman"/>
          <w:sz w:val="24"/>
          <w:szCs w:val="24"/>
          <w:shd w:val="clear" w:color="auto" w:fill="FFFFFF"/>
        </w:rPr>
        <w:t> </w:t>
      </w:r>
      <w:r w:rsidRPr="00241EAA">
        <w:rPr>
          <w:rFonts w:ascii="Times New Roman" w:hAnsi="Times New Roman" w:cs="Times New Roman"/>
          <w:bCs/>
          <w:sz w:val="24"/>
          <w:szCs w:val="24"/>
          <w:shd w:val="clear" w:color="auto" w:fill="FFFFFF"/>
        </w:rPr>
        <w:t>2016</w:t>
      </w:r>
      <w:r w:rsidRPr="00241EAA">
        <w:rPr>
          <w:rFonts w:ascii="Times New Roman" w:hAnsi="Times New Roman" w:cs="Times New Roman"/>
          <w:sz w:val="24"/>
          <w:szCs w:val="24"/>
          <w:shd w:val="clear" w:color="auto" w:fill="FFFFFF"/>
        </w:rPr>
        <w:t>, </w:t>
      </w:r>
      <w:r w:rsidRPr="00241EAA">
        <w:rPr>
          <w:rStyle w:val="Emphasis"/>
          <w:rFonts w:ascii="Times New Roman" w:hAnsi="Times New Roman" w:cs="Times New Roman"/>
          <w:sz w:val="24"/>
          <w:szCs w:val="24"/>
          <w:shd w:val="clear" w:color="auto" w:fill="FFFFFF"/>
        </w:rPr>
        <w:t>16</w:t>
      </w:r>
      <w:r w:rsidRPr="00241EAA">
        <w:rPr>
          <w:rFonts w:ascii="Times New Roman" w:hAnsi="Times New Roman" w:cs="Times New Roman"/>
          <w:sz w:val="24"/>
          <w:szCs w:val="24"/>
          <w:shd w:val="clear" w:color="auto" w:fill="FFFFFF"/>
        </w:rPr>
        <w:t>(4), 422; </w:t>
      </w:r>
      <w:hyperlink r:id="rId16" w:history="1">
        <w:r w:rsidRPr="00241EAA">
          <w:rPr>
            <w:rStyle w:val="Hyperlink"/>
            <w:rFonts w:ascii="Times New Roman" w:hAnsi="Times New Roman" w:cs="Times New Roman"/>
            <w:bCs/>
            <w:sz w:val="24"/>
            <w:szCs w:val="24"/>
            <w:shd w:val="clear" w:color="auto" w:fill="FFFFFF"/>
          </w:rPr>
          <w:t>https://doi.org/10.3390/s16040422</w:t>
        </w:r>
      </w:hyperlink>
    </w:p>
    <w:p w14:paraId="669D88A7" w14:textId="77777777" w:rsidR="0033719C" w:rsidRPr="007E3BFF" w:rsidRDefault="006713B4" w:rsidP="0033719C">
      <w:pPr>
        <w:pStyle w:val="ListParagraph"/>
        <w:numPr>
          <w:ilvl w:val="0"/>
          <w:numId w:val="7"/>
        </w:numPr>
        <w:shd w:val="clear" w:color="auto" w:fill="FFFFFF"/>
        <w:spacing w:before="100" w:beforeAutospacing="1" w:after="100" w:afterAutospacing="1" w:line="480" w:lineRule="auto"/>
        <w:jc w:val="both"/>
        <w:outlineLvl w:val="0"/>
        <w:rPr>
          <w:rFonts w:ascii="Times New Roman" w:hAnsi="Times New Roman" w:cs="Times New Roman"/>
          <w:sz w:val="24"/>
          <w:szCs w:val="24"/>
        </w:rPr>
      </w:pPr>
      <w:hyperlink r:id="rId17" w:history="1">
        <w:r w:rsidR="0033719C" w:rsidRPr="007E3BFF">
          <w:rPr>
            <w:rFonts w:ascii="Times New Roman" w:eastAsia="Times New Roman" w:hAnsi="Times New Roman" w:cs="Times New Roman"/>
            <w:sz w:val="24"/>
            <w:szCs w:val="24"/>
          </w:rPr>
          <w:t xml:space="preserve">A nonenzymatic sensor for xanthine based on </w:t>
        </w:r>
        <w:proofErr w:type="spellStart"/>
        <w:r w:rsidR="0033719C" w:rsidRPr="007E3BFF">
          <w:rPr>
            <w:rFonts w:ascii="Times New Roman" w:eastAsia="Times New Roman" w:hAnsi="Times New Roman" w:cs="Times New Roman"/>
            <w:sz w:val="24"/>
            <w:szCs w:val="24"/>
          </w:rPr>
          <w:t>electrospun</w:t>
        </w:r>
        <w:proofErr w:type="spellEnd"/>
        <w:r w:rsidR="0033719C" w:rsidRPr="007E3BFF">
          <w:rPr>
            <w:rFonts w:ascii="Times New Roman" w:eastAsia="Times New Roman" w:hAnsi="Times New Roman" w:cs="Times New Roman"/>
            <w:sz w:val="24"/>
            <w:szCs w:val="24"/>
          </w:rPr>
          <w:t xml:space="preserve"> carbon nanofibers modified </w:t>
        </w:r>
        <w:proofErr w:type="spellStart"/>
        <w:r w:rsidR="0033719C" w:rsidRPr="007E3BFF">
          <w:rPr>
            <w:rFonts w:ascii="Times New Roman" w:eastAsia="Times New Roman" w:hAnsi="Times New Roman" w:cs="Times New Roman"/>
            <w:sz w:val="24"/>
            <w:szCs w:val="24"/>
          </w:rPr>
          <w:t>electrode</w:t>
        </w:r>
      </w:hyperlink>
      <w:r w:rsidR="0033719C" w:rsidRPr="007E3BFF">
        <w:rPr>
          <w:rFonts w:ascii="Times New Roman" w:eastAsia="Times New Roman" w:hAnsi="Times New Roman" w:cs="Times New Roman"/>
          <w:sz w:val="24"/>
          <w:szCs w:val="24"/>
        </w:rPr>
        <w:t>.X</w:t>
      </w:r>
      <w:proofErr w:type="spellEnd"/>
      <w:r w:rsidR="0033719C" w:rsidRPr="007E3BFF">
        <w:rPr>
          <w:rFonts w:ascii="Times New Roman" w:eastAsia="Times New Roman" w:hAnsi="Times New Roman" w:cs="Times New Roman"/>
          <w:sz w:val="24"/>
          <w:szCs w:val="24"/>
        </w:rPr>
        <w:t xml:space="preserve"> Tang, </w:t>
      </w:r>
      <w:hyperlink r:id="rId18" w:history="1">
        <w:r w:rsidR="0033719C" w:rsidRPr="007E3BFF">
          <w:rPr>
            <w:rFonts w:ascii="Times New Roman" w:eastAsia="Times New Roman" w:hAnsi="Times New Roman" w:cs="Times New Roman"/>
            <w:sz w:val="24"/>
            <w:szCs w:val="24"/>
          </w:rPr>
          <w:t>Y Liu</w:t>
        </w:r>
      </w:hyperlink>
      <w:r w:rsidR="0033719C" w:rsidRPr="007E3BFF">
        <w:rPr>
          <w:rFonts w:ascii="Times New Roman" w:eastAsia="Times New Roman" w:hAnsi="Times New Roman" w:cs="Times New Roman"/>
          <w:sz w:val="24"/>
          <w:szCs w:val="24"/>
        </w:rPr>
        <w:t xml:space="preserve">, H Hou, T You - </w:t>
      </w:r>
      <w:proofErr w:type="spellStart"/>
      <w:r w:rsidR="0033719C" w:rsidRPr="007E3BFF">
        <w:rPr>
          <w:rFonts w:ascii="Times New Roman" w:eastAsia="Times New Roman" w:hAnsi="Times New Roman" w:cs="Times New Roman"/>
          <w:sz w:val="24"/>
          <w:szCs w:val="24"/>
        </w:rPr>
        <w:t>Talanta</w:t>
      </w:r>
      <w:proofErr w:type="spellEnd"/>
      <w:r w:rsidR="0033719C" w:rsidRPr="007E3BFF">
        <w:rPr>
          <w:rFonts w:ascii="Times New Roman" w:eastAsia="Times New Roman" w:hAnsi="Times New Roman" w:cs="Times New Roman"/>
          <w:sz w:val="24"/>
          <w:szCs w:val="24"/>
        </w:rPr>
        <w:t>, 2011 – Elsevier</w:t>
      </w:r>
      <w:hyperlink r:id="rId19" w:tgtFrame="_blank" w:tooltip="Persistent link using digital object identifier" w:history="1">
        <w:r w:rsidR="0033719C" w:rsidRPr="007E3BFF">
          <w:rPr>
            <w:rStyle w:val="anchor-text"/>
            <w:rFonts w:ascii="Times New Roman" w:hAnsi="Times New Roman" w:cs="Times New Roman"/>
            <w:sz w:val="24"/>
            <w:szCs w:val="24"/>
          </w:rPr>
          <w:t>https://doi.org/10.1016/j.talanta.2010.11.019</w:t>
        </w:r>
      </w:hyperlink>
    </w:p>
    <w:p w14:paraId="44906667" w14:textId="77777777" w:rsidR="0033719C" w:rsidRPr="007E3BFF" w:rsidRDefault="006713B4" w:rsidP="0033719C">
      <w:pPr>
        <w:pStyle w:val="ListParagraph"/>
        <w:numPr>
          <w:ilvl w:val="0"/>
          <w:numId w:val="7"/>
        </w:numPr>
        <w:shd w:val="clear" w:color="auto" w:fill="FFFFFF"/>
        <w:spacing w:before="100" w:beforeAutospacing="1" w:after="100" w:afterAutospacing="1" w:line="480" w:lineRule="auto"/>
        <w:jc w:val="both"/>
        <w:outlineLvl w:val="0"/>
        <w:rPr>
          <w:rFonts w:ascii="Times New Roman" w:hAnsi="Times New Roman" w:cs="Times New Roman"/>
          <w:sz w:val="24"/>
          <w:szCs w:val="24"/>
        </w:rPr>
      </w:pPr>
      <w:hyperlink r:id="rId20" w:history="1">
        <w:r w:rsidR="0033719C" w:rsidRPr="007E3BFF">
          <w:rPr>
            <w:rFonts w:ascii="Times New Roman" w:eastAsia="Times New Roman" w:hAnsi="Times New Roman" w:cs="Times New Roman"/>
            <w:sz w:val="24"/>
            <w:szCs w:val="24"/>
          </w:rPr>
          <w:t>Pencil graphite as an elegant electrochemical sensor for separation-free and simultaneous sensing of hypoxanthine, xanthine and uric acid in fish samples</w:t>
        </w:r>
      </w:hyperlink>
      <w:r w:rsidR="0033719C" w:rsidRPr="007E3BFF">
        <w:rPr>
          <w:rFonts w:ascii="Times New Roman" w:eastAsia="Times New Roman" w:hAnsi="Times New Roman" w:cs="Times New Roman"/>
          <w:sz w:val="24"/>
          <w:szCs w:val="24"/>
        </w:rPr>
        <w:t xml:space="preserve">. </w:t>
      </w:r>
      <w:hyperlink r:id="rId21" w:history="1">
        <w:r w:rsidR="0033719C" w:rsidRPr="007E3BFF">
          <w:rPr>
            <w:rFonts w:ascii="Times New Roman" w:eastAsia="Times New Roman" w:hAnsi="Times New Roman" w:cs="Times New Roman"/>
            <w:sz w:val="24"/>
            <w:szCs w:val="24"/>
          </w:rPr>
          <w:t>N Vishnu</w:t>
        </w:r>
      </w:hyperlink>
      <w:r w:rsidR="0033719C" w:rsidRPr="007E3BFF">
        <w:rPr>
          <w:rFonts w:ascii="Times New Roman" w:eastAsia="Times New Roman" w:hAnsi="Times New Roman" w:cs="Times New Roman"/>
          <w:sz w:val="24"/>
          <w:szCs w:val="24"/>
        </w:rPr>
        <w:t>, </w:t>
      </w:r>
      <w:hyperlink r:id="rId22" w:history="1">
        <w:r w:rsidR="0033719C" w:rsidRPr="007E3BFF">
          <w:rPr>
            <w:rFonts w:ascii="Times New Roman" w:eastAsia="Times New Roman" w:hAnsi="Times New Roman" w:cs="Times New Roman"/>
            <w:sz w:val="24"/>
            <w:szCs w:val="24"/>
          </w:rPr>
          <w:t>M Gandhi</w:t>
        </w:r>
      </w:hyperlink>
      <w:r w:rsidR="0033719C" w:rsidRPr="007E3BFF">
        <w:rPr>
          <w:rFonts w:ascii="Times New Roman" w:eastAsia="Times New Roman" w:hAnsi="Times New Roman" w:cs="Times New Roman"/>
          <w:sz w:val="24"/>
          <w:szCs w:val="24"/>
        </w:rPr>
        <w:t>, D Rajagopal, </w:t>
      </w:r>
      <w:hyperlink r:id="rId23" w:history="1">
        <w:r w:rsidR="0033719C" w:rsidRPr="007E3BFF">
          <w:rPr>
            <w:rFonts w:ascii="Times New Roman" w:eastAsia="Times New Roman" w:hAnsi="Times New Roman" w:cs="Times New Roman"/>
            <w:sz w:val="24"/>
            <w:szCs w:val="24"/>
          </w:rPr>
          <w:t>AS Kumar</w:t>
        </w:r>
      </w:hyperlink>
    </w:p>
    <w:p w14:paraId="72B5614B" w14:textId="77777777" w:rsidR="0033719C" w:rsidRPr="007E3BFF" w:rsidRDefault="0033719C" w:rsidP="0033719C">
      <w:pPr>
        <w:pStyle w:val="ListParagraph"/>
        <w:numPr>
          <w:ilvl w:val="0"/>
          <w:numId w:val="7"/>
        </w:numPr>
        <w:shd w:val="clear" w:color="auto" w:fill="FFFFFF"/>
        <w:spacing w:before="100" w:beforeAutospacing="1" w:after="100" w:afterAutospacing="1" w:line="480" w:lineRule="auto"/>
        <w:jc w:val="both"/>
        <w:outlineLvl w:val="0"/>
        <w:rPr>
          <w:rFonts w:ascii="Times New Roman" w:hAnsi="Times New Roman" w:cs="Times New Roman"/>
          <w:sz w:val="24"/>
          <w:szCs w:val="24"/>
        </w:rPr>
      </w:pPr>
      <w:r w:rsidRPr="007E3BFF">
        <w:rPr>
          <w:rFonts w:ascii="Times New Roman" w:eastAsia="Times New Roman" w:hAnsi="Times New Roman" w:cs="Times New Roman"/>
          <w:sz w:val="24"/>
          <w:szCs w:val="24"/>
        </w:rPr>
        <w:t xml:space="preserve">Electrochemical </w:t>
      </w:r>
      <w:proofErr w:type="spellStart"/>
      <w:r w:rsidRPr="007E3BFF">
        <w:rPr>
          <w:rFonts w:ascii="Times New Roman" w:eastAsia="Times New Roman" w:hAnsi="Times New Roman" w:cs="Times New Roman"/>
          <w:sz w:val="24"/>
          <w:szCs w:val="24"/>
        </w:rPr>
        <w:t>biosensorsNiina</w:t>
      </w:r>
      <w:proofErr w:type="spellEnd"/>
      <w:r w:rsidRPr="007E3BFF">
        <w:rPr>
          <w:rFonts w:ascii="Times New Roman" w:eastAsia="Times New Roman" w:hAnsi="Times New Roman" w:cs="Times New Roman"/>
          <w:sz w:val="24"/>
          <w:szCs w:val="24"/>
        </w:rPr>
        <w:t xml:space="preserve"> J. </w:t>
      </w:r>
      <w:proofErr w:type="spellStart"/>
      <w:proofErr w:type="gramStart"/>
      <w:r w:rsidRPr="007E3BFF">
        <w:rPr>
          <w:rFonts w:ascii="Times New Roman" w:eastAsia="Times New Roman" w:hAnsi="Times New Roman" w:cs="Times New Roman"/>
          <w:sz w:val="24"/>
          <w:szCs w:val="24"/>
        </w:rPr>
        <w:t>Ronkainen</w:t>
      </w:r>
      <w:proofErr w:type="spellEnd"/>
      <w:r w:rsidRPr="007E3BFF">
        <w:rPr>
          <w:rFonts w:ascii="Times New Roman" w:eastAsia="Times New Roman" w:hAnsi="Times New Roman" w:cs="Times New Roman"/>
          <w:sz w:val="24"/>
          <w:szCs w:val="24"/>
        </w:rPr>
        <w:t>,*</w:t>
      </w:r>
      <w:proofErr w:type="gramEnd"/>
      <w:r w:rsidRPr="007E3BFF">
        <w:rPr>
          <w:rFonts w:ascii="Times New Roman" w:eastAsia="Times New Roman" w:hAnsi="Times New Roman" w:cs="Times New Roman"/>
          <w:sz w:val="24"/>
          <w:szCs w:val="24"/>
        </w:rPr>
        <w:t xml:space="preserve">a H. Brian </w:t>
      </w:r>
      <w:proofErr w:type="spellStart"/>
      <w:r w:rsidRPr="007E3BFF">
        <w:rPr>
          <w:rFonts w:ascii="Times New Roman" w:eastAsia="Times New Roman" w:hAnsi="Times New Roman" w:cs="Times New Roman"/>
          <w:sz w:val="24"/>
          <w:szCs w:val="24"/>
        </w:rPr>
        <w:t>Halsallb</w:t>
      </w:r>
      <w:proofErr w:type="spellEnd"/>
      <w:r w:rsidRPr="007E3BFF">
        <w:rPr>
          <w:rFonts w:ascii="Times New Roman" w:eastAsia="Times New Roman" w:hAnsi="Times New Roman" w:cs="Times New Roman"/>
          <w:sz w:val="24"/>
          <w:szCs w:val="24"/>
        </w:rPr>
        <w:t xml:space="preserve"> and William R. </w:t>
      </w:r>
      <w:proofErr w:type="spellStart"/>
      <w:r w:rsidRPr="007E3BFF">
        <w:rPr>
          <w:rFonts w:ascii="Times New Roman" w:eastAsia="Times New Roman" w:hAnsi="Times New Roman" w:cs="Times New Roman"/>
          <w:sz w:val="24"/>
          <w:szCs w:val="24"/>
        </w:rPr>
        <w:t>HeinemanbReceived</w:t>
      </w:r>
      <w:proofErr w:type="spellEnd"/>
      <w:r w:rsidRPr="007E3BFF">
        <w:rPr>
          <w:rFonts w:ascii="Times New Roman" w:eastAsia="Times New Roman" w:hAnsi="Times New Roman" w:cs="Times New Roman"/>
          <w:sz w:val="24"/>
          <w:szCs w:val="24"/>
        </w:rPr>
        <w:t xml:space="preserve"> 3rd November 2008DOI: 10.1039/b714449k</w:t>
      </w:r>
    </w:p>
    <w:p w14:paraId="33627F52" w14:textId="77777777" w:rsidR="0033719C" w:rsidRPr="007E3BFF" w:rsidRDefault="0033719C" w:rsidP="0033719C">
      <w:pPr>
        <w:pStyle w:val="ListParagraph"/>
        <w:numPr>
          <w:ilvl w:val="0"/>
          <w:numId w:val="7"/>
        </w:numPr>
        <w:shd w:val="clear" w:color="auto" w:fill="FFFFFF"/>
        <w:spacing w:before="100" w:beforeAutospacing="1" w:after="100" w:afterAutospacing="1" w:line="480" w:lineRule="auto"/>
        <w:jc w:val="both"/>
        <w:outlineLvl w:val="0"/>
        <w:rPr>
          <w:rFonts w:ascii="Times New Roman" w:hAnsi="Times New Roman" w:cs="Times New Roman"/>
          <w:sz w:val="24"/>
          <w:szCs w:val="24"/>
        </w:rPr>
      </w:pPr>
      <w:r w:rsidRPr="007E3BFF">
        <w:rPr>
          <w:rFonts w:ascii="Times New Roman" w:hAnsi="Times New Roman" w:cs="Times New Roman"/>
          <w:sz w:val="24"/>
          <w:szCs w:val="24"/>
        </w:rPr>
        <w:t xml:space="preserve">D. </w:t>
      </w:r>
      <w:proofErr w:type="spellStart"/>
      <w:r w:rsidRPr="007E3BFF">
        <w:rPr>
          <w:rFonts w:ascii="Times New Roman" w:hAnsi="Times New Roman" w:cs="Times New Roman"/>
          <w:sz w:val="24"/>
          <w:szCs w:val="24"/>
        </w:rPr>
        <w:t>Grieshaber</w:t>
      </w:r>
      <w:proofErr w:type="spellEnd"/>
      <w:r w:rsidRPr="007E3BFF">
        <w:rPr>
          <w:rFonts w:ascii="Times New Roman" w:hAnsi="Times New Roman" w:cs="Times New Roman"/>
          <w:sz w:val="24"/>
          <w:szCs w:val="24"/>
        </w:rPr>
        <w:t xml:space="preserve">, R. </w:t>
      </w:r>
      <w:proofErr w:type="spellStart"/>
      <w:r w:rsidRPr="007E3BFF">
        <w:rPr>
          <w:rFonts w:ascii="Times New Roman" w:hAnsi="Times New Roman" w:cs="Times New Roman"/>
          <w:sz w:val="24"/>
          <w:szCs w:val="24"/>
        </w:rPr>
        <w:t>MacKenzie</w:t>
      </w:r>
      <w:proofErr w:type="spellEnd"/>
      <w:r w:rsidRPr="007E3BFF">
        <w:rPr>
          <w:rFonts w:ascii="Times New Roman" w:hAnsi="Times New Roman" w:cs="Times New Roman"/>
          <w:sz w:val="24"/>
          <w:szCs w:val="24"/>
        </w:rPr>
        <w:t>, J. Vo ̈</w:t>
      </w:r>
      <w:proofErr w:type="spellStart"/>
      <w:r w:rsidRPr="007E3BFF">
        <w:rPr>
          <w:rFonts w:ascii="Times New Roman" w:hAnsi="Times New Roman" w:cs="Times New Roman"/>
          <w:sz w:val="24"/>
          <w:szCs w:val="24"/>
        </w:rPr>
        <w:t>ro</w:t>
      </w:r>
      <w:proofErr w:type="spellEnd"/>
      <w:r w:rsidRPr="007E3BFF">
        <w:rPr>
          <w:rFonts w:ascii="Times New Roman" w:hAnsi="Times New Roman" w:cs="Times New Roman"/>
          <w:sz w:val="24"/>
          <w:szCs w:val="24"/>
        </w:rPr>
        <w:t xml:space="preserve"> ̈s and E. </w:t>
      </w:r>
      <w:proofErr w:type="spellStart"/>
      <w:proofErr w:type="gramStart"/>
      <w:r w:rsidRPr="007E3BFF">
        <w:rPr>
          <w:rFonts w:ascii="Times New Roman" w:hAnsi="Times New Roman" w:cs="Times New Roman"/>
          <w:sz w:val="24"/>
          <w:szCs w:val="24"/>
        </w:rPr>
        <w:t>Reimhult,Sensors</w:t>
      </w:r>
      <w:proofErr w:type="spellEnd"/>
      <w:proofErr w:type="gramEnd"/>
      <w:r w:rsidRPr="007E3BFF">
        <w:rPr>
          <w:rFonts w:ascii="Times New Roman" w:hAnsi="Times New Roman" w:cs="Times New Roman"/>
          <w:sz w:val="24"/>
          <w:szCs w:val="24"/>
        </w:rPr>
        <w:t>, 2008, 8, 1400.</w:t>
      </w:r>
    </w:p>
    <w:p w14:paraId="64BB370B"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R. A. Copeland, Enzymes, John Wiley &amp; Sons VCH, New </w:t>
      </w:r>
      <w:proofErr w:type="spellStart"/>
      <w:proofErr w:type="gramStart"/>
      <w:r w:rsidRPr="007E3BFF">
        <w:rPr>
          <w:rFonts w:ascii="Times New Roman" w:hAnsi="Times New Roman" w:cs="Times New Roman"/>
          <w:sz w:val="24"/>
          <w:szCs w:val="24"/>
        </w:rPr>
        <w:t>York,NY</w:t>
      </w:r>
      <w:proofErr w:type="spellEnd"/>
      <w:proofErr w:type="gramEnd"/>
      <w:r w:rsidRPr="007E3BFF">
        <w:rPr>
          <w:rFonts w:ascii="Times New Roman" w:hAnsi="Times New Roman" w:cs="Times New Roman"/>
          <w:sz w:val="24"/>
          <w:szCs w:val="24"/>
        </w:rPr>
        <w:t xml:space="preserve">, USA, 2000. </w:t>
      </w:r>
      <w:proofErr w:type="spellStart"/>
      <w:r w:rsidRPr="007E3BFF">
        <w:rPr>
          <w:rFonts w:ascii="Times New Roman" w:hAnsi="Times New Roman" w:cs="Times New Roman"/>
          <w:sz w:val="24"/>
          <w:szCs w:val="24"/>
        </w:rPr>
        <w:t>Bioelectrochemistry</w:t>
      </w:r>
      <w:proofErr w:type="spellEnd"/>
      <w:r w:rsidRPr="007E3BFF">
        <w:rPr>
          <w:rFonts w:ascii="Times New Roman" w:hAnsi="Times New Roman" w:cs="Times New Roman"/>
          <w:sz w:val="24"/>
          <w:szCs w:val="24"/>
        </w:rPr>
        <w:t xml:space="preserve"> Fundamentals, Experimental Techniques </w:t>
      </w:r>
      <w:proofErr w:type="spellStart"/>
      <w:r w:rsidRPr="007E3BFF">
        <w:rPr>
          <w:rFonts w:ascii="Times New Roman" w:hAnsi="Times New Roman" w:cs="Times New Roman"/>
          <w:sz w:val="24"/>
          <w:szCs w:val="24"/>
        </w:rPr>
        <w:t>andApplications</w:t>
      </w:r>
      <w:proofErr w:type="spellEnd"/>
      <w:r w:rsidRPr="007E3BFF">
        <w:rPr>
          <w:rFonts w:ascii="Times New Roman" w:hAnsi="Times New Roman" w:cs="Times New Roman"/>
          <w:sz w:val="24"/>
          <w:szCs w:val="24"/>
        </w:rPr>
        <w:t xml:space="preserve">, ed. P. N. Bartlett, John Wiley &amp; Sons, West </w:t>
      </w:r>
      <w:proofErr w:type="spellStart"/>
      <w:proofErr w:type="gramStart"/>
      <w:r w:rsidRPr="007E3BFF">
        <w:rPr>
          <w:rFonts w:ascii="Times New Roman" w:hAnsi="Times New Roman" w:cs="Times New Roman"/>
          <w:sz w:val="24"/>
          <w:szCs w:val="24"/>
        </w:rPr>
        <w:t>Sussex,England</w:t>
      </w:r>
      <w:proofErr w:type="spellEnd"/>
      <w:proofErr w:type="gramEnd"/>
      <w:r w:rsidRPr="007E3BFF">
        <w:rPr>
          <w:rFonts w:ascii="Times New Roman" w:hAnsi="Times New Roman" w:cs="Times New Roman"/>
          <w:sz w:val="24"/>
          <w:szCs w:val="24"/>
        </w:rPr>
        <w:t>, 2008.</w:t>
      </w:r>
    </w:p>
    <w:p w14:paraId="7D3B7B0E"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V. </w:t>
      </w:r>
      <w:proofErr w:type="gramStart"/>
      <w:r w:rsidRPr="007E3BFF">
        <w:rPr>
          <w:rFonts w:ascii="Times New Roman" w:hAnsi="Times New Roman" w:cs="Times New Roman"/>
          <w:sz w:val="24"/>
          <w:szCs w:val="24"/>
        </w:rPr>
        <w:t>Venugopal ,</w:t>
      </w:r>
      <w:proofErr w:type="gramEnd"/>
      <w:r w:rsidRPr="007E3BFF">
        <w:rPr>
          <w:rFonts w:ascii="Times New Roman" w:hAnsi="Times New Roman" w:cs="Times New Roman"/>
          <w:sz w:val="24"/>
          <w:szCs w:val="24"/>
        </w:rPr>
        <w:t xml:space="preserve"> R. Lakshmanan , S. N. </w:t>
      </w:r>
      <w:proofErr w:type="spellStart"/>
      <w:r w:rsidRPr="007E3BFF">
        <w:rPr>
          <w:rFonts w:ascii="Times New Roman" w:hAnsi="Times New Roman" w:cs="Times New Roman"/>
          <w:sz w:val="24"/>
          <w:szCs w:val="24"/>
        </w:rPr>
        <w:t>Doke</w:t>
      </w:r>
      <w:proofErr w:type="spellEnd"/>
      <w:r w:rsidRPr="007E3BFF">
        <w:rPr>
          <w:rFonts w:ascii="Times New Roman" w:hAnsi="Times New Roman" w:cs="Times New Roman"/>
          <w:sz w:val="24"/>
          <w:szCs w:val="24"/>
        </w:rPr>
        <w:t xml:space="preserve"> &amp; D. R </w:t>
      </w:r>
      <w:proofErr w:type="spellStart"/>
      <w:r w:rsidRPr="007E3BFF">
        <w:rPr>
          <w:rFonts w:ascii="Times New Roman" w:hAnsi="Times New Roman" w:cs="Times New Roman"/>
          <w:sz w:val="24"/>
          <w:szCs w:val="24"/>
        </w:rPr>
        <w:t>Bongirwar</w:t>
      </w:r>
      <w:proofErr w:type="spellEnd"/>
      <w:r w:rsidRPr="007E3BFF">
        <w:rPr>
          <w:rFonts w:ascii="Times New Roman" w:hAnsi="Times New Roman" w:cs="Times New Roman"/>
          <w:sz w:val="24"/>
          <w:szCs w:val="24"/>
        </w:rPr>
        <w:t xml:space="preserve"> (2000) </w:t>
      </w:r>
      <w:proofErr w:type="spellStart"/>
      <w:r w:rsidRPr="007E3BFF">
        <w:rPr>
          <w:rFonts w:ascii="Times New Roman" w:hAnsi="Times New Roman" w:cs="Times New Roman"/>
          <w:sz w:val="24"/>
          <w:szCs w:val="24"/>
        </w:rPr>
        <w:t>Enzymesin</w:t>
      </w:r>
      <w:proofErr w:type="spellEnd"/>
      <w:r w:rsidRPr="007E3BFF">
        <w:rPr>
          <w:rFonts w:ascii="Times New Roman" w:hAnsi="Times New Roman" w:cs="Times New Roman"/>
          <w:sz w:val="24"/>
          <w:szCs w:val="24"/>
        </w:rPr>
        <w:t xml:space="preserve"> fish processing, biosensors and quality control: A review, Food Biotechnology, 14:1-2, 21-77,DOI: 10.1080/08905430009549980</w:t>
      </w:r>
    </w:p>
    <w:p w14:paraId="6DECD506"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lastRenderedPageBreak/>
        <w:t>Ben-</w:t>
      </w:r>
      <w:proofErr w:type="spellStart"/>
      <w:proofErr w:type="gramStart"/>
      <w:r w:rsidRPr="007E3BFF">
        <w:rPr>
          <w:rFonts w:ascii="Times New Roman" w:hAnsi="Times New Roman" w:cs="Times New Roman"/>
          <w:sz w:val="24"/>
          <w:szCs w:val="24"/>
        </w:rPr>
        <w:t>Gigirey</w:t>
      </w:r>
      <w:proofErr w:type="spellEnd"/>
      <w:r w:rsidRPr="007E3BFF">
        <w:rPr>
          <w:rFonts w:ascii="Times New Roman" w:hAnsi="Times New Roman" w:cs="Times New Roman"/>
          <w:sz w:val="24"/>
          <w:szCs w:val="24"/>
        </w:rPr>
        <w:t xml:space="preserve"> ,</w:t>
      </w:r>
      <w:proofErr w:type="gramEnd"/>
      <w:r w:rsidRPr="007E3BFF">
        <w:rPr>
          <w:rFonts w:ascii="Times New Roman" w:hAnsi="Times New Roman" w:cs="Times New Roman"/>
          <w:sz w:val="24"/>
          <w:szCs w:val="24"/>
        </w:rPr>
        <w:t xml:space="preserve"> B., Craven, C. and An, H. 1998. Histamine formation in Albacore </w:t>
      </w:r>
      <w:proofErr w:type="spellStart"/>
      <w:r w:rsidRPr="007E3BFF">
        <w:rPr>
          <w:rFonts w:ascii="Times New Roman" w:hAnsi="Times New Roman" w:cs="Times New Roman"/>
          <w:sz w:val="24"/>
          <w:szCs w:val="24"/>
        </w:rPr>
        <w:t>muscleanalysed</w:t>
      </w:r>
      <w:proofErr w:type="spellEnd"/>
      <w:r w:rsidRPr="007E3BFF">
        <w:rPr>
          <w:rFonts w:ascii="Times New Roman" w:hAnsi="Times New Roman" w:cs="Times New Roman"/>
          <w:sz w:val="24"/>
          <w:szCs w:val="24"/>
        </w:rPr>
        <w:t xml:space="preserve"> by AOAC and enzymatic methods, J. Food Sci. 63: 210-214.</w:t>
      </w:r>
    </w:p>
    <w:p w14:paraId="31B53AA5"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Botta</w:t>
      </w:r>
      <w:proofErr w:type="spellEnd"/>
      <w:r w:rsidRPr="007E3BFF">
        <w:rPr>
          <w:rFonts w:ascii="Times New Roman" w:hAnsi="Times New Roman" w:cs="Times New Roman"/>
          <w:sz w:val="24"/>
          <w:szCs w:val="24"/>
        </w:rPr>
        <w:t xml:space="preserve">, J. R. 1994. Freshness quality of seafoods: a review. In: Seafoods: </w:t>
      </w:r>
      <w:proofErr w:type="spellStart"/>
      <w:proofErr w:type="gramStart"/>
      <w:r w:rsidRPr="007E3BFF">
        <w:rPr>
          <w:rFonts w:ascii="Times New Roman" w:hAnsi="Times New Roman" w:cs="Times New Roman"/>
          <w:sz w:val="24"/>
          <w:szCs w:val="24"/>
        </w:rPr>
        <w:t>Chemistry,Processing</w:t>
      </w:r>
      <w:proofErr w:type="spellEnd"/>
      <w:proofErr w:type="gramEnd"/>
      <w:r w:rsidRPr="007E3BFF">
        <w:rPr>
          <w:rFonts w:ascii="Times New Roman" w:hAnsi="Times New Roman" w:cs="Times New Roman"/>
          <w:sz w:val="24"/>
          <w:szCs w:val="24"/>
        </w:rPr>
        <w:t xml:space="preserve"> Technology and Quality, Shahidi F. and </w:t>
      </w:r>
      <w:proofErr w:type="spellStart"/>
      <w:r w:rsidRPr="007E3BFF">
        <w:rPr>
          <w:rFonts w:ascii="Times New Roman" w:hAnsi="Times New Roman" w:cs="Times New Roman"/>
          <w:sz w:val="24"/>
          <w:szCs w:val="24"/>
        </w:rPr>
        <w:t>Botta</w:t>
      </w:r>
      <w:proofErr w:type="spellEnd"/>
      <w:r w:rsidRPr="007E3BFF">
        <w:rPr>
          <w:rFonts w:ascii="Times New Roman" w:hAnsi="Times New Roman" w:cs="Times New Roman"/>
          <w:sz w:val="24"/>
          <w:szCs w:val="24"/>
        </w:rPr>
        <w:t xml:space="preserve">, J. R. (Eds.), </w:t>
      </w:r>
      <w:proofErr w:type="spellStart"/>
      <w:r w:rsidRPr="007E3BFF">
        <w:rPr>
          <w:rFonts w:ascii="Times New Roman" w:hAnsi="Times New Roman" w:cs="Times New Roman"/>
          <w:sz w:val="24"/>
          <w:szCs w:val="24"/>
        </w:rPr>
        <w:t>Chapmanand</w:t>
      </w:r>
      <w:proofErr w:type="spellEnd"/>
      <w:r w:rsidRPr="007E3BFF">
        <w:rPr>
          <w:rFonts w:ascii="Times New Roman" w:hAnsi="Times New Roman" w:cs="Times New Roman"/>
          <w:sz w:val="24"/>
          <w:szCs w:val="24"/>
        </w:rPr>
        <w:t xml:space="preserve"> Hall, Glasgow, U. K., pp. 140-167.</w:t>
      </w:r>
    </w:p>
    <w:p w14:paraId="1097A256"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Chemnitius</w:t>
      </w:r>
      <w:proofErr w:type="spellEnd"/>
      <w:r w:rsidRPr="007E3BFF">
        <w:rPr>
          <w:rFonts w:ascii="Times New Roman" w:hAnsi="Times New Roman" w:cs="Times New Roman"/>
          <w:sz w:val="24"/>
          <w:szCs w:val="24"/>
        </w:rPr>
        <w:t xml:space="preserve">, G. C., Suzuki, M., </w:t>
      </w:r>
      <w:proofErr w:type="spellStart"/>
      <w:r w:rsidRPr="007E3BFF">
        <w:rPr>
          <w:rFonts w:ascii="Times New Roman" w:hAnsi="Times New Roman" w:cs="Times New Roman"/>
          <w:sz w:val="24"/>
          <w:szCs w:val="24"/>
        </w:rPr>
        <w:t>Isobu</w:t>
      </w:r>
      <w:proofErr w:type="spellEnd"/>
      <w:r w:rsidRPr="007E3BFF">
        <w:rPr>
          <w:rFonts w:ascii="Times New Roman" w:hAnsi="Times New Roman" w:cs="Times New Roman"/>
          <w:sz w:val="24"/>
          <w:szCs w:val="24"/>
        </w:rPr>
        <w:t xml:space="preserve">, K., Kimura, J., </w:t>
      </w:r>
      <w:proofErr w:type="spellStart"/>
      <w:r w:rsidRPr="007E3BFF">
        <w:rPr>
          <w:rFonts w:ascii="Times New Roman" w:hAnsi="Times New Roman" w:cs="Times New Roman"/>
          <w:sz w:val="24"/>
          <w:szCs w:val="24"/>
        </w:rPr>
        <w:t>Karube</w:t>
      </w:r>
      <w:proofErr w:type="spellEnd"/>
      <w:r w:rsidRPr="007E3BFF">
        <w:rPr>
          <w:rFonts w:ascii="Times New Roman" w:hAnsi="Times New Roman" w:cs="Times New Roman"/>
          <w:sz w:val="24"/>
          <w:szCs w:val="24"/>
        </w:rPr>
        <w:t xml:space="preserve">, I. and Schmid, R. D. 1992.Thin-film polyamine biosensor: Substrate </w:t>
      </w:r>
      <w:proofErr w:type="spellStart"/>
      <w:r w:rsidRPr="007E3BFF">
        <w:rPr>
          <w:rFonts w:ascii="Times New Roman" w:hAnsi="Times New Roman" w:cs="Times New Roman"/>
          <w:sz w:val="24"/>
          <w:szCs w:val="24"/>
        </w:rPr>
        <w:t>spcificity</w:t>
      </w:r>
      <w:proofErr w:type="spellEnd"/>
      <w:r w:rsidRPr="007E3BFF">
        <w:rPr>
          <w:rFonts w:ascii="Times New Roman" w:hAnsi="Times New Roman" w:cs="Times New Roman"/>
          <w:sz w:val="24"/>
          <w:szCs w:val="24"/>
        </w:rPr>
        <w:t xml:space="preserve"> and application to fish </w:t>
      </w:r>
      <w:proofErr w:type="spellStart"/>
      <w:r w:rsidRPr="007E3BFF">
        <w:rPr>
          <w:rFonts w:ascii="Times New Roman" w:hAnsi="Times New Roman" w:cs="Times New Roman"/>
          <w:sz w:val="24"/>
          <w:szCs w:val="24"/>
        </w:rPr>
        <w:t>freshnessdetermination</w:t>
      </w:r>
      <w:proofErr w:type="spellEnd"/>
      <w:r w:rsidRPr="007E3BFF">
        <w:rPr>
          <w:rFonts w:ascii="Times New Roman" w:hAnsi="Times New Roman" w:cs="Times New Roman"/>
          <w:sz w:val="24"/>
          <w:szCs w:val="24"/>
        </w:rPr>
        <w:t xml:space="preserve">. Anal. </w:t>
      </w:r>
      <w:proofErr w:type="spellStart"/>
      <w:r w:rsidRPr="007E3BFF">
        <w:rPr>
          <w:rFonts w:ascii="Times New Roman" w:hAnsi="Times New Roman" w:cs="Times New Roman"/>
          <w:sz w:val="24"/>
          <w:szCs w:val="24"/>
        </w:rPr>
        <w:t>Chimca</w:t>
      </w:r>
      <w:proofErr w:type="spellEnd"/>
      <w:r w:rsidRPr="007E3BFF">
        <w:rPr>
          <w:rFonts w:ascii="Times New Roman" w:hAnsi="Times New Roman" w:cs="Times New Roman"/>
          <w:sz w:val="24"/>
          <w:szCs w:val="24"/>
        </w:rPr>
        <w:t xml:space="preserve"> Acta 263, 93-100.</w:t>
      </w:r>
    </w:p>
    <w:p w14:paraId="243B8147"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Application of Electrochemical Biosensors for Determination of Food </w:t>
      </w:r>
      <w:proofErr w:type="spellStart"/>
      <w:r w:rsidRPr="007E3BFF">
        <w:rPr>
          <w:rFonts w:ascii="Times New Roman" w:hAnsi="Times New Roman" w:cs="Times New Roman"/>
          <w:sz w:val="24"/>
          <w:szCs w:val="24"/>
        </w:rPr>
        <w:t>SpoilageBiosensors</w:t>
      </w:r>
      <w:proofErr w:type="spellEnd"/>
      <w:r w:rsidRPr="007E3BFF">
        <w:rPr>
          <w:rFonts w:ascii="Times New Roman" w:hAnsi="Times New Roman" w:cs="Times New Roman"/>
          <w:sz w:val="24"/>
          <w:szCs w:val="24"/>
        </w:rPr>
        <w:t xml:space="preserve"> 2023, K </w:t>
      </w:r>
      <w:proofErr w:type="spellStart"/>
      <w:r w:rsidRPr="007E3BFF">
        <w:rPr>
          <w:rFonts w:ascii="Times New Roman" w:hAnsi="Times New Roman" w:cs="Times New Roman"/>
          <w:sz w:val="24"/>
          <w:szCs w:val="24"/>
        </w:rPr>
        <w:t>Majer-Baranyi</w:t>
      </w:r>
      <w:proofErr w:type="spellEnd"/>
      <w:r w:rsidRPr="007E3BFF">
        <w:rPr>
          <w:rFonts w:ascii="Times New Roman" w:hAnsi="Times New Roman" w:cs="Times New Roman"/>
          <w:sz w:val="24"/>
          <w:szCs w:val="24"/>
        </w:rPr>
        <w:t xml:space="preserve">, A </w:t>
      </w:r>
      <w:proofErr w:type="spellStart"/>
      <w:r w:rsidRPr="007E3BFF">
        <w:rPr>
          <w:rFonts w:ascii="Times New Roman" w:hAnsi="Times New Roman" w:cs="Times New Roman"/>
          <w:sz w:val="24"/>
          <w:szCs w:val="24"/>
        </w:rPr>
        <w:t>Székács</w:t>
      </w:r>
      <w:proofErr w:type="spellEnd"/>
      <w:r w:rsidRPr="007E3BFF">
        <w:rPr>
          <w:rFonts w:ascii="Times New Roman" w:hAnsi="Times New Roman" w:cs="Times New Roman"/>
          <w:sz w:val="24"/>
          <w:szCs w:val="24"/>
        </w:rPr>
        <w:t>, N Adányi13(4), 456;</w:t>
      </w:r>
      <w:hyperlink r:id="rId24" w:history="1">
        <w:r w:rsidRPr="007E3BFF">
          <w:rPr>
            <w:rStyle w:val="Hyperlink"/>
            <w:rFonts w:ascii="Times New Roman" w:hAnsi="Times New Roman" w:cs="Times New Roman"/>
            <w:sz w:val="24"/>
            <w:szCs w:val="24"/>
          </w:rPr>
          <w:t>https://doi.org/10.3390/bios13040456</w:t>
        </w:r>
      </w:hyperlink>
    </w:p>
    <w:p w14:paraId="19DB57F0"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A screen-printed disposable biosensor for selective determination of putrescine. W </w:t>
      </w:r>
      <w:proofErr w:type="spellStart"/>
      <w:r w:rsidRPr="007E3BFF">
        <w:rPr>
          <w:rFonts w:ascii="Times New Roman" w:hAnsi="Times New Roman" w:cs="Times New Roman"/>
          <w:sz w:val="24"/>
          <w:szCs w:val="24"/>
        </w:rPr>
        <w:t>Henao</w:t>
      </w:r>
      <w:proofErr w:type="spellEnd"/>
      <w:r w:rsidRPr="007E3BFF">
        <w:rPr>
          <w:rFonts w:ascii="Times New Roman" w:hAnsi="Times New Roman" w:cs="Times New Roman"/>
          <w:sz w:val="24"/>
          <w:szCs w:val="24"/>
        </w:rPr>
        <w:t>-Escobar, O Domínguez-</w:t>
      </w:r>
      <w:proofErr w:type="spellStart"/>
      <w:r w:rsidRPr="007E3BFF">
        <w:rPr>
          <w:rFonts w:ascii="Times New Roman" w:hAnsi="Times New Roman" w:cs="Times New Roman"/>
          <w:sz w:val="24"/>
          <w:szCs w:val="24"/>
        </w:rPr>
        <w:t>Renedo</w:t>
      </w:r>
      <w:proofErr w:type="spellEnd"/>
      <w:r w:rsidRPr="007E3BFF">
        <w:rPr>
          <w:rFonts w:ascii="Times New Roman" w:hAnsi="Times New Roman" w:cs="Times New Roman"/>
          <w:sz w:val="24"/>
          <w:szCs w:val="24"/>
        </w:rPr>
        <w:t>, MA Alonso-</w:t>
      </w:r>
      <w:proofErr w:type="spellStart"/>
      <w:r w:rsidRPr="007E3BFF">
        <w:rPr>
          <w:rFonts w:ascii="Times New Roman" w:hAnsi="Times New Roman" w:cs="Times New Roman"/>
          <w:sz w:val="24"/>
          <w:szCs w:val="24"/>
        </w:rPr>
        <w:t>Lomillo</w:t>
      </w:r>
      <w:proofErr w:type="spellEnd"/>
      <w:r w:rsidRPr="007E3BFF">
        <w:rPr>
          <w:rFonts w:ascii="Times New Roman" w:hAnsi="Times New Roman" w:cs="Times New Roman"/>
          <w:sz w:val="24"/>
          <w:szCs w:val="24"/>
        </w:rPr>
        <w:t>, MJ Arcos-MartínezPublished04 April 2013Issue DateJune</w:t>
      </w:r>
      <w:proofErr w:type="gramStart"/>
      <w:r w:rsidRPr="007E3BFF">
        <w:rPr>
          <w:rFonts w:ascii="Times New Roman" w:hAnsi="Times New Roman" w:cs="Times New Roman"/>
          <w:sz w:val="24"/>
          <w:szCs w:val="24"/>
        </w:rPr>
        <w:t>2013,DOI</w:t>
      </w:r>
      <w:proofErr w:type="gramEnd"/>
      <w:r>
        <w:fldChar w:fldCharType="begin"/>
      </w:r>
      <w:r>
        <w:instrText>HYPERLINK "https://doi.org/10.1007/s00604-013-0989-4"</w:instrText>
      </w:r>
      <w:r>
        <w:fldChar w:fldCharType="separate"/>
      </w:r>
      <w:r w:rsidRPr="007E3BFF">
        <w:rPr>
          <w:rStyle w:val="Hyperlink"/>
          <w:rFonts w:ascii="Times New Roman" w:hAnsi="Times New Roman" w:cs="Times New Roman"/>
          <w:sz w:val="24"/>
          <w:szCs w:val="24"/>
        </w:rPr>
        <w:t>https://doi.org/10.1007/s00604-013-0989-4</w:t>
      </w:r>
      <w:r>
        <w:fldChar w:fldCharType="end"/>
      </w:r>
    </w:p>
    <w:p w14:paraId="0EC94F2F"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A nonenzymatic sensor for xanthine based on </w:t>
      </w:r>
      <w:proofErr w:type="spellStart"/>
      <w:r w:rsidRPr="007E3BFF">
        <w:rPr>
          <w:rFonts w:ascii="Times New Roman" w:hAnsi="Times New Roman" w:cs="Times New Roman"/>
          <w:sz w:val="24"/>
          <w:szCs w:val="24"/>
        </w:rPr>
        <w:t>electrospun</w:t>
      </w:r>
      <w:proofErr w:type="spellEnd"/>
      <w:r w:rsidRPr="007E3BFF">
        <w:rPr>
          <w:rFonts w:ascii="Times New Roman" w:hAnsi="Times New Roman" w:cs="Times New Roman"/>
          <w:sz w:val="24"/>
          <w:szCs w:val="24"/>
        </w:rPr>
        <w:t xml:space="preserve"> carbon nanofibers modified </w:t>
      </w:r>
      <w:proofErr w:type="spellStart"/>
      <w:r w:rsidRPr="007E3BFF">
        <w:rPr>
          <w:rFonts w:ascii="Times New Roman" w:hAnsi="Times New Roman" w:cs="Times New Roman"/>
          <w:sz w:val="24"/>
          <w:szCs w:val="24"/>
        </w:rPr>
        <w:t>electrodeX</w:t>
      </w:r>
      <w:proofErr w:type="spellEnd"/>
      <w:r w:rsidRPr="007E3BFF">
        <w:rPr>
          <w:rFonts w:ascii="Times New Roman" w:hAnsi="Times New Roman" w:cs="Times New Roman"/>
          <w:sz w:val="24"/>
          <w:szCs w:val="24"/>
        </w:rPr>
        <w:t xml:space="preserve"> Tang, Y Liu, H Hou, T You - </w:t>
      </w:r>
      <w:proofErr w:type="spellStart"/>
      <w:r w:rsidRPr="007E3BFF">
        <w:rPr>
          <w:rFonts w:ascii="Times New Roman" w:hAnsi="Times New Roman" w:cs="Times New Roman"/>
          <w:sz w:val="24"/>
          <w:szCs w:val="24"/>
        </w:rPr>
        <w:t>Talanta</w:t>
      </w:r>
      <w:proofErr w:type="spellEnd"/>
      <w:r w:rsidRPr="007E3BFF">
        <w:rPr>
          <w:rFonts w:ascii="Times New Roman" w:hAnsi="Times New Roman" w:cs="Times New Roman"/>
          <w:sz w:val="24"/>
          <w:szCs w:val="24"/>
        </w:rPr>
        <w:t>, 2011 - Elsevier</w:t>
      </w:r>
      <w:hyperlink r:id="rId25" w:history="1">
        <w:r w:rsidRPr="007E3BFF">
          <w:rPr>
            <w:rStyle w:val="Hyperlink"/>
            <w:rFonts w:ascii="Times New Roman" w:hAnsi="Times New Roman" w:cs="Times New Roman"/>
            <w:sz w:val="24"/>
            <w:szCs w:val="24"/>
          </w:rPr>
          <w:t>https://doi.org/10.1016/j.talanta.2010.11.019</w:t>
        </w:r>
      </w:hyperlink>
    </w:p>
    <w:p w14:paraId="5BEF6C01"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Quartz crystal </w:t>
      </w:r>
      <w:proofErr w:type="gramStart"/>
      <w:r w:rsidRPr="007E3BFF">
        <w:rPr>
          <w:rFonts w:ascii="Times New Roman" w:hAnsi="Times New Roman" w:cs="Times New Roman"/>
          <w:sz w:val="24"/>
          <w:szCs w:val="24"/>
        </w:rPr>
        <w:t>microbalance based</w:t>
      </w:r>
      <w:proofErr w:type="gramEnd"/>
      <w:r w:rsidRPr="007E3BFF">
        <w:rPr>
          <w:rFonts w:ascii="Times New Roman" w:hAnsi="Times New Roman" w:cs="Times New Roman"/>
          <w:sz w:val="24"/>
          <w:szCs w:val="24"/>
        </w:rPr>
        <w:t xml:space="preserve"> approach for food </w:t>
      </w:r>
      <w:proofErr w:type="spellStart"/>
      <w:r w:rsidRPr="007E3BFF">
        <w:rPr>
          <w:rFonts w:ascii="Times New Roman" w:hAnsi="Times New Roman" w:cs="Times New Roman"/>
          <w:sz w:val="24"/>
          <w:szCs w:val="24"/>
        </w:rPr>
        <w:t>qualityAK</w:t>
      </w:r>
      <w:proofErr w:type="spellEnd"/>
      <w:r w:rsidRPr="007E3BFF">
        <w:rPr>
          <w:rFonts w:ascii="Times New Roman" w:hAnsi="Times New Roman" w:cs="Times New Roman"/>
          <w:sz w:val="24"/>
          <w:szCs w:val="24"/>
        </w:rPr>
        <w:t xml:space="preserve"> Singh, N Verma Bentham Science </w:t>
      </w:r>
      <w:proofErr w:type="spellStart"/>
      <w:r w:rsidRPr="007E3BFF">
        <w:rPr>
          <w:rFonts w:ascii="Times New Roman" w:hAnsi="Times New Roman" w:cs="Times New Roman"/>
          <w:sz w:val="24"/>
          <w:szCs w:val="24"/>
        </w:rPr>
        <w:t>PublishersDOI</w:t>
      </w:r>
      <w:proofErr w:type="spellEnd"/>
      <w:r w:rsidRPr="007E3BFF">
        <w:rPr>
          <w:rFonts w:ascii="Times New Roman" w:hAnsi="Times New Roman" w:cs="Times New Roman"/>
          <w:sz w:val="24"/>
          <w:szCs w:val="24"/>
        </w:rPr>
        <w:t xml:space="preserve">: </w:t>
      </w:r>
      <w:hyperlink r:id="rId26" w:history="1">
        <w:r w:rsidRPr="007E3BFF">
          <w:rPr>
            <w:rStyle w:val="Hyperlink"/>
            <w:rFonts w:ascii="Times New Roman" w:hAnsi="Times New Roman" w:cs="Times New Roman"/>
            <w:sz w:val="24"/>
            <w:szCs w:val="24"/>
          </w:rPr>
          <w:t>https://doi.org/10.2174/2211550102666131125155622</w:t>
        </w:r>
      </w:hyperlink>
    </w:p>
    <w:p w14:paraId="0B0F4978"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A novel paper-based and pH-sensitive intelligent detector in meat and seafood </w:t>
      </w:r>
      <w:proofErr w:type="spellStart"/>
      <w:r w:rsidRPr="007E3BFF">
        <w:rPr>
          <w:rFonts w:ascii="Times New Roman" w:hAnsi="Times New Roman" w:cs="Times New Roman"/>
          <w:sz w:val="24"/>
          <w:szCs w:val="24"/>
        </w:rPr>
        <w:t>packagingAlamdari</w:t>
      </w:r>
      <w:proofErr w:type="spellEnd"/>
      <w:r w:rsidRPr="007E3BFF">
        <w:rPr>
          <w:rFonts w:ascii="Times New Roman" w:hAnsi="Times New Roman" w:cs="Times New Roman"/>
          <w:sz w:val="24"/>
          <w:szCs w:val="24"/>
        </w:rPr>
        <w:t xml:space="preserve">, B Aksoy, M Aksoy, BH Beck, Z Jiang - </w:t>
      </w:r>
      <w:proofErr w:type="spellStart"/>
      <w:r w:rsidRPr="007E3BFF">
        <w:rPr>
          <w:rFonts w:ascii="Times New Roman" w:hAnsi="Times New Roman" w:cs="Times New Roman"/>
          <w:sz w:val="24"/>
          <w:szCs w:val="24"/>
        </w:rPr>
        <w:t>Talanta</w:t>
      </w:r>
      <w:proofErr w:type="spellEnd"/>
      <w:r w:rsidRPr="007E3BFF">
        <w:rPr>
          <w:rFonts w:ascii="Times New Roman" w:hAnsi="Times New Roman" w:cs="Times New Roman"/>
          <w:sz w:val="24"/>
          <w:szCs w:val="24"/>
        </w:rPr>
        <w:t xml:space="preserve">, 2021 – Elsevier. </w:t>
      </w:r>
      <w:hyperlink r:id="rId27" w:history="1">
        <w:r w:rsidRPr="007E3BFF">
          <w:rPr>
            <w:rStyle w:val="Hyperlink"/>
            <w:rFonts w:ascii="Times New Roman" w:hAnsi="Times New Roman" w:cs="Times New Roman"/>
            <w:sz w:val="24"/>
            <w:szCs w:val="24"/>
          </w:rPr>
          <w:t>https://doi.org/10.1016/j.talanta.2020.121913</w:t>
        </w:r>
      </w:hyperlink>
    </w:p>
    <w:p w14:paraId="648231AB"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lastRenderedPageBreak/>
        <w:t>Kampeera</w:t>
      </w:r>
      <w:proofErr w:type="spellEnd"/>
      <w:r w:rsidRPr="007E3BFF">
        <w:rPr>
          <w:rFonts w:ascii="Times New Roman" w:hAnsi="Times New Roman" w:cs="Times New Roman"/>
          <w:sz w:val="24"/>
          <w:szCs w:val="24"/>
        </w:rPr>
        <w:t xml:space="preserve">, J., </w:t>
      </w:r>
      <w:proofErr w:type="spellStart"/>
      <w:r w:rsidRPr="007E3BFF">
        <w:rPr>
          <w:rFonts w:ascii="Times New Roman" w:hAnsi="Times New Roman" w:cs="Times New Roman"/>
          <w:sz w:val="24"/>
          <w:szCs w:val="24"/>
        </w:rPr>
        <w:t>Pasakon</w:t>
      </w:r>
      <w:proofErr w:type="spellEnd"/>
      <w:r w:rsidRPr="007E3BFF">
        <w:rPr>
          <w:rFonts w:ascii="Times New Roman" w:hAnsi="Times New Roman" w:cs="Times New Roman"/>
          <w:sz w:val="24"/>
          <w:szCs w:val="24"/>
        </w:rPr>
        <w:t xml:space="preserve">, P., </w:t>
      </w:r>
      <w:proofErr w:type="spellStart"/>
      <w:r w:rsidRPr="007E3BFF">
        <w:rPr>
          <w:rFonts w:ascii="Times New Roman" w:hAnsi="Times New Roman" w:cs="Times New Roman"/>
          <w:sz w:val="24"/>
          <w:szCs w:val="24"/>
        </w:rPr>
        <w:t>Karuwan</w:t>
      </w:r>
      <w:proofErr w:type="spellEnd"/>
      <w:r w:rsidRPr="007E3BFF">
        <w:rPr>
          <w:rFonts w:ascii="Times New Roman" w:hAnsi="Times New Roman" w:cs="Times New Roman"/>
          <w:sz w:val="24"/>
          <w:szCs w:val="24"/>
        </w:rPr>
        <w:t xml:space="preserve">, C., </w:t>
      </w:r>
      <w:proofErr w:type="spellStart"/>
      <w:r w:rsidRPr="007E3BFF">
        <w:rPr>
          <w:rFonts w:ascii="Times New Roman" w:hAnsi="Times New Roman" w:cs="Times New Roman"/>
          <w:sz w:val="24"/>
          <w:szCs w:val="24"/>
        </w:rPr>
        <w:t>Arunrut</w:t>
      </w:r>
      <w:proofErr w:type="spellEnd"/>
      <w:r w:rsidRPr="007E3BFF">
        <w:rPr>
          <w:rFonts w:ascii="Times New Roman" w:hAnsi="Times New Roman" w:cs="Times New Roman"/>
          <w:sz w:val="24"/>
          <w:szCs w:val="24"/>
        </w:rPr>
        <w:t xml:space="preserve">, N., </w:t>
      </w:r>
      <w:proofErr w:type="spellStart"/>
      <w:r w:rsidRPr="007E3BFF">
        <w:rPr>
          <w:rFonts w:ascii="Times New Roman" w:hAnsi="Times New Roman" w:cs="Times New Roman"/>
          <w:sz w:val="24"/>
          <w:szCs w:val="24"/>
        </w:rPr>
        <w:t>Sappat</w:t>
      </w:r>
      <w:proofErr w:type="spellEnd"/>
      <w:r w:rsidRPr="007E3BFF">
        <w:rPr>
          <w:rFonts w:ascii="Times New Roman" w:hAnsi="Times New Roman" w:cs="Times New Roman"/>
          <w:sz w:val="24"/>
          <w:szCs w:val="24"/>
        </w:rPr>
        <w:t xml:space="preserve">, A., </w:t>
      </w:r>
      <w:proofErr w:type="spellStart"/>
      <w:r w:rsidRPr="007E3BFF">
        <w:rPr>
          <w:rFonts w:ascii="Times New Roman" w:hAnsi="Times New Roman" w:cs="Times New Roman"/>
          <w:sz w:val="24"/>
          <w:szCs w:val="24"/>
        </w:rPr>
        <w:t>Sirithammajak</w:t>
      </w:r>
      <w:proofErr w:type="spellEnd"/>
      <w:r w:rsidRPr="007E3BFF">
        <w:rPr>
          <w:rFonts w:ascii="Times New Roman" w:hAnsi="Times New Roman" w:cs="Times New Roman"/>
          <w:sz w:val="24"/>
          <w:szCs w:val="24"/>
        </w:rPr>
        <w:t>, S., ... &amp;</w:t>
      </w:r>
      <w:proofErr w:type="spellStart"/>
      <w:r w:rsidRPr="007E3BFF">
        <w:rPr>
          <w:rFonts w:ascii="Times New Roman" w:hAnsi="Times New Roman" w:cs="Times New Roman"/>
          <w:sz w:val="24"/>
          <w:szCs w:val="24"/>
        </w:rPr>
        <w:t>Kiatpathomchai</w:t>
      </w:r>
      <w:proofErr w:type="spellEnd"/>
      <w:r w:rsidRPr="007E3BFF">
        <w:rPr>
          <w:rFonts w:ascii="Times New Roman" w:hAnsi="Times New Roman" w:cs="Times New Roman"/>
          <w:sz w:val="24"/>
          <w:szCs w:val="24"/>
        </w:rPr>
        <w:t>, W. (2019). Point-of-care rapid detection of Vibrio parahaemolyticus in seafood using loop-mediated isothermal amplification and graphene-based screen-printed electrochemical sensor. Biosensors and Bioelectronics, 132, 271-278.</w:t>
      </w:r>
    </w:p>
    <w:p w14:paraId="71B86C59"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Wang, Z., Ma, B., Shen, C., Lai, O. M., Tan, C. P., &amp; Cheong, L. Z. (2019). Electrochemical biosensing of chilled seafood freshness by xanthine oxidase immobilized on copper-based metal–organic framework nanofiber film. Food Analytical Methods, 12, 1715-1724.</w:t>
      </w:r>
    </w:p>
    <w:p w14:paraId="4B217C81"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Wang, Y., Rao, D., Wu, X., Zhang, Q., &amp; Wu, S. (2021). Aptamer-based microcantilever-array biosensor for ultra-sensitive and rapid detection of okadaic acid. Microchemical Journal, 160, 105644.</w:t>
      </w:r>
    </w:p>
    <w:p w14:paraId="5EB24989"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D94ECD">
        <w:rPr>
          <w:rFonts w:ascii="Times New Roman" w:hAnsi="Times New Roman" w:cs="Times New Roman"/>
          <w:sz w:val="24"/>
          <w:szCs w:val="24"/>
          <w:lang w:val="es-US"/>
        </w:rPr>
        <w:t>Radhi</w:t>
      </w:r>
      <w:proofErr w:type="spellEnd"/>
      <w:r w:rsidRPr="00D94ECD">
        <w:rPr>
          <w:rFonts w:ascii="Times New Roman" w:hAnsi="Times New Roman" w:cs="Times New Roman"/>
          <w:sz w:val="24"/>
          <w:szCs w:val="24"/>
          <w:lang w:val="es-US"/>
        </w:rPr>
        <w:t>, M. M., Abdullah, H. N., Al-</w:t>
      </w:r>
      <w:proofErr w:type="spellStart"/>
      <w:r w:rsidRPr="00D94ECD">
        <w:rPr>
          <w:rFonts w:ascii="Times New Roman" w:hAnsi="Times New Roman" w:cs="Times New Roman"/>
          <w:sz w:val="24"/>
          <w:szCs w:val="24"/>
          <w:lang w:val="es-US"/>
        </w:rPr>
        <w:t>Asadi</w:t>
      </w:r>
      <w:proofErr w:type="spellEnd"/>
      <w:r w:rsidRPr="00D94ECD">
        <w:rPr>
          <w:rFonts w:ascii="Times New Roman" w:hAnsi="Times New Roman" w:cs="Times New Roman"/>
          <w:sz w:val="24"/>
          <w:szCs w:val="24"/>
          <w:lang w:val="es-US"/>
        </w:rPr>
        <w:t xml:space="preserve">, S. A., &amp; Al-Mulla, E. A. J. (2015). </w:t>
      </w:r>
      <w:r w:rsidRPr="007E3BFF">
        <w:rPr>
          <w:rFonts w:ascii="Times New Roman" w:hAnsi="Times New Roman" w:cs="Times New Roman"/>
          <w:sz w:val="24"/>
          <w:szCs w:val="24"/>
        </w:rPr>
        <w:t>Electrochemical oxidation effect of ascorbic acid on mercury ions in blood sample using cyclic voltammetry. International Journal of Industrial Chemistry, 6(4), 311-316.</w:t>
      </w:r>
    </w:p>
    <w:p w14:paraId="78BC0374"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Liu, S. Q., Hu, F. T., Liu, C. B., Chen, F., Wu, Z. Y., Liang, Z. Q., ... &amp; Chen, Z. G. (2013). Graphene sheet-starch platform based on the groove recognition for the sensitive and highly selective determination of iodide in seafood samples. Biosensors and Bioelectronics, 47, 396-401.</w:t>
      </w:r>
    </w:p>
    <w:p w14:paraId="5FDD6E8D"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Wang, Q., Fang, J., Cao, D., Li, H., </w:t>
      </w:r>
      <w:proofErr w:type="spellStart"/>
      <w:r w:rsidRPr="007E3BFF">
        <w:rPr>
          <w:rFonts w:ascii="Times New Roman" w:hAnsi="Times New Roman" w:cs="Times New Roman"/>
          <w:sz w:val="24"/>
          <w:szCs w:val="24"/>
        </w:rPr>
        <w:t>Su</w:t>
      </w:r>
      <w:proofErr w:type="spellEnd"/>
      <w:r w:rsidRPr="007E3BFF">
        <w:rPr>
          <w:rFonts w:ascii="Times New Roman" w:hAnsi="Times New Roman" w:cs="Times New Roman"/>
          <w:sz w:val="24"/>
          <w:szCs w:val="24"/>
        </w:rPr>
        <w:t xml:space="preserve">, K., Hu, N., &amp; Wang, P. (2015). An improved functional assay for rapid detection of marine toxins, saxitoxin and </w:t>
      </w:r>
      <w:proofErr w:type="spellStart"/>
      <w:r w:rsidRPr="007E3BFF">
        <w:rPr>
          <w:rFonts w:ascii="Times New Roman" w:hAnsi="Times New Roman" w:cs="Times New Roman"/>
          <w:sz w:val="24"/>
          <w:szCs w:val="24"/>
        </w:rPr>
        <w:t>brevetoxin</w:t>
      </w:r>
      <w:proofErr w:type="spellEnd"/>
      <w:r w:rsidRPr="007E3BFF">
        <w:rPr>
          <w:rFonts w:ascii="Times New Roman" w:hAnsi="Times New Roman" w:cs="Times New Roman"/>
          <w:sz w:val="24"/>
          <w:szCs w:val="24"/>
        </w:rPr>
        <w:t xml:space="preserve"> using a portable cardiomyocyte-based potential biosensor. Biosensors and Bioelectronics, 72, 10-17.</w:t>
      </w:r>
    </w:p>
    <w:p w14:paraId="4CE70957"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t xml:space="preserve">Alexi, N., </w:t>
      </w:r>
      <w:proofErr w:type="spellStart"/>
      <w:r w:rsidRPr="00D94ECD">
        <w:rPr>
          <w:rFonts w:ascii="Times New Roman" w:hAnsi="Times New Roman" w:cs="Times New Roman"/>
          <w:sz w:val="24"/>
          <w:szCs w:val="24"/>
          <w:lang w:val="es-US"/>
        </w:rPr>
        <w:t>Hvam</w:t>
      </w:r>
      <w:proofErr w:type="spellEnd"/>
      <w:r w:rsidRPr="00D94ECD">
        <w:rPr>
          <w:rFonts w:ascii="Times New Roman" w:hAnsi="Times New Roman" w:cs="Times New Roman"/>
          <w:sz w:val="24"/>
          <w:szCs w:val="24"/>
          <w:lang w:val="es-US"/>
        </w:rPr>
        <w:t xml:space="preserve">, J., Lund, B. W., </w:t>
      </w:r>
      <w:proofErr w:type="spellStart"/>
      <w:r w:rsidRPr="00D94ECD">
        <w:rPr>
          <w:rFonts w:ascii="Times New Roman" w:hAnsi="Times New Roman" w:cs="Times New Roman"/>
          <w:sz w:val="24"/>
          <w:szCs w:val="24"/>
          <w:lang w:val="es-US"/>
        </w:rPr>
        <w:t>Nsubuga</w:t>
      </w:r>
      <w:proofErr w:type="spellEnd"/>
      <w:r w:rsidRPr="00D94ECD">
        <w:rPr>
          <w:rFonts w:ascii="Times New Roman" w:hAnsi="Times New Roman" w:cs="Times New Roman"/>
          <w:sz w:val="24"/>
          <w:szCs w:val="24"/>
          <w:lang w:val="es-US"/>
        </w:rPr>
        <w:t xml:space="preserve">, L., de Oliveira Hansen, R. M., </w:t>
      </w:r>
      <w:proofErr w:type="spellStart"/>
      <w:r w:rsidRPr="00D94ECD">
        <w:rPr>
          <w:rFonts w:ascii="Times New Roman" w:hAnsi="Times New Roman" w:cs="Times New Roman"/>
          <w:sz w:val="24"/>
          <w:szCs w:val="24"/>
          <w:lang w:val="es-US"/>
        </w:rPr>
        <w:t>Thamsborg</w:t>
      </w:r>
      <w:proofErr w:type="spellEnd"/>
      <w:r w:rsidRPr="00D94ECD">
        <w:rPr>
          <w:rFonts w:ascii="Times New Roman" w:hAnsi="Times New Roman" w:cs="Times New Roman"/>
          <w:sz w:val="24"/>
          <w:szCs w:val="24"/>
          <w:lang w:val="es-US"/>
        </w:rPr>
        <w:t xml:space="preserve">, K., ... </w:t>
      </w:r>
      <w:r w:rsidRPr="007E3BFF">
        <w:rPr>
          <w:rFonts w:ascii="Times New Roman" w:hAnsi="Times New Roman" w:cs="Times New Roman"/>
          <w:sz w:val="24"/>
          <w:szCs w:val="24"/>
        </w:rPr>
        <w:t xml:space="preserve">&amp; Leisner, J. J. (2021). Potential of novel cadaverine biosensor technology to </w:t>
      </w:r>
      <w:r w:rsidRPr="007E3BFF">
        <w:rPr>
          <w:rFonts w:ascii="Times New Roman" w:hAnsi="Times New Roman" w:cs="Times New Roman"/>
          <w:sz w:val="24"/>
          <w:szCs w:val="24"/>
        </w:rPr>
        <w:lastRenderedPageBreak/>
        <w:t>predict shelf life of chilled yellowfin tuna (</w:t>
      </w:r>
      <w:proofErr w:type="spellStart"/>
      <w:r w:rsidRPr="007E3BFF">
        <w:rPr>
          <w:rFonts w:ascii="Times New Roman" w:hAnsi="Times New Roman" w:cs="Times New Roman"/>
          <w:i/>
          <w:sz w:val="24"/>
          <w:szCs w:val="24"/>
        </w:rPr>
        <w:t>Thunnus</w:t>
      </w:r>
      <w:proofErr w:type="spellEnd"/>
      <w:r w:rsidRPr="007E3BFF">
        <w:rPr>
          <w:rFonts w:ascii="Times New Roman" w:hAnsi="Times New Roman" w:cs="Times New Roman"/>
          <w:i/>
          <w:sz w:val="24"/>
          <w:szCs w:val="24"/>
        </w:rPr>
        <w:t xml:space="preserve"> </w:t>
      </w:r>
      <w:proofErr w:type="spellStart"/>
      <w:r w:rsidRPr="007E3BFF">
        <w:rPr>
          <w:rFonts w:ascii="Times New Roman" w:hAnsi="Times New Roman" w:cs="Times New Roman"/>
          <w:i/>
          <w:sz w:val="24"/>
          <w:szCs w:val="24"/>
        </w:rPr>
        <w:t>albacares</w:t>
      </w:r>
      <w:proofErr w:type="spellEnd"/>
      <w:r w:rsidRPr="007E3BFF">
        <w:rPr>
          <w:rFonts w:ascii="Times New Roman" w:hAnsi="Times New Roman" w:cs="Times New Roman"/>
          <w:sz w:val="24"/>
          <w:szCs w:val="24"/>
        </w:rPr>
        <w:t>). Food Control, 119, 107458.</w:t>
      </w:r>
    </w:p>
    <w:p w14:paraId="565E1A95"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Alamdari</w:t>
      </w:r>
      <w:proofErr w:type="spellEnd"/>
      <w:r w:rsidRPr="007E3BFF">
        <w:rPr>
          <w:rFonts w:ascii="Times New Roman" w:hAnsi="Times New Roman" w:cs="Times New Roman"/>
          <w:sz w:val="24"/>
          <w:szCs w:val="24"/>
        </w:rPr>
        <w:t xml:space="preserve">, N. E., Aksoy, B., Aksoy, M., Beck, B. H., &amp; Jiang, Z. (2021). A novel paper-based and pH-sensitive intelligent detector in meat and seafood packaging. </w:t>
      </w:r>
      <w:proofErr w:type="spellStart"/>
      <w:r w:rsidRPr="007E3BFF">
        <w:rPr>
          <w:rFonts w:ascii="Times New Roman" w:hAnsi="Times New Roman" w:cs="Times New Roman"/>
          <w:sz w:val="24"/>
          <w:szCs w:val="24"/>
        </w:rPr>
        <w:t>Talanta</w:t>
      </w:r>
      <w:proofErr w:type="spellEnd"/>
      <w:r w:rsidRPr="007E3BFF">
        <w:rPr>
          <w:rFonts w:ascii="Times New Roman" w:hAnsi="Times New Roman" w:cs="Times New Roman"/>
          <w:sz w:val="24"/>
          <w:szCs w:val="24"/>
        </w:rPr>
        <w:t>, 224, 121913.</w:t>
      </w:r>
    </w:p>
    <w:p w14:paraId="732EA702"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t xml:space="preserve">Leonardo, S., </w:t>
      </w:r>
      <w:proofErr w:type="spellStart"/>
      <w:r w:rsidRPr="00D94ECD">
        <w:rPr>
          <w:rFonts w:ascii="Times New Roman" w:hAnsi="Times New Roman" w:cs="Times New Roman"/>
          <w:sz w:val="24"/>
          <w:szCs w:val="24"/>
          <w:lang w:val="es-US"/>
        </w:rPr>
        <w:t>Gaiani</w:t>
      </w:r>
      <w:proofErr w:type="spellEnd"/>
      <w:r w:rsidRPr="00D94ECD">
        <w:rPr>
          <w:rFonts w:ascii="Times New Roman" w:hAnsi="Times New Roman" w:cs="Times New Roman"/>
          <w:sz w:val="24"/>
          <w:szCs w:val="24"/>
          <w:lang w:val="es-US"/>
        </w:rPr>
        <w:t xml:space="preserve">, G., </w:t>
      </w:r>
      <w:proofErr w:type="spellStart"/>
      <w:r w:rsidRPr="00D94ECD">
        <w:rPr>
          <w:rFonts w:ascii="Times New Roman" w:hAnsi="Times New Roman" w:cs="Times New Roman"/>
          <w:sz w:val="24"/>
          <w:szCs w:val="24"/>
          <w:lang w:val="es-US"/>
        </w:rPr>
        <w:t>Tsumuraya</w:t>
      </w:r>
      <w:proofErr w:type="spellEnd"/>
      <w:r w:rsidRPr="00D94ECD">
        <w:rPr>
          <w:rFonts w:ascii="Times New Roman" w:hAnsi="Times New Roman" w:cs="Times New Roman"/>
          <w:sz w:val="24"/>
          <w:szCs w:val="24"/>
          <w:lang w:val="es-US"/>
        </w:rPr>
        <w:t xml:space="preserve">, T., </w:t>
      </w:r>
      <w:proofErr w:type="spellStart"/>
      <w:r w:rsidRPr="00D94ECD">
        <w:rPr>
          <w:rFonts w:ascii="Times New Roman" w:hAnsi="Times New Roman" w:cs="Times New Roman"/>
          <w:sz w:val="24"/>
          <w:szCs w:val="24"/>
          <w:lang w:val="es-US"/>
        </w:rPr>
        <w:t>Hirama</w:t>
      </w:r>
      <w:proofErr w:type="spellEnd"/>
      <w:r w:rsidRPr="00D94ECD">
        <w:rPr>
          <w:rFonts w:ascii="Times New Roman" w:hAnsi="Times New Roman" w:cs="Times New Roman"/>
          <w:sz w:val="24"/>
          <w:szCs w:val="24"/>
          <w:lang w:val="es-US"/>
        </w:rPr>
        <w:t xml:space="preserve">, M., </w:t>
      </w:r>
      <w:proofErr w:type="spellStart"/>
      <w:r w:rsidRPr="00D94ECD">
        <w:rPr>
          <w:rFonts w:ascii="Times New Roman" w:hAnsi="Times New Roman" w:cs="Times New Roman"/>
          <w:sz w:val="24"/>
          <w:szCs w:val="24"/>
          <w:lang w:val="es-US"/>
        </w:rPr>
        <w:t>Turquet</w:t>
      </w:r>
      <w:proofErr w:type="spellEnd"/>
      <w:r w:rsidRPr="00D94ECD">
        <w:rPr>
          <w:rFonts w:ascii="Times New Roman" w:hAnsi="Times New Roman" w:cs="Times New Roman"/>
          <w:sz w:val="24"/>
          <w:szCs w:val="24"/>
          <w:lang w:val="es-US"/>
        </w:rPr>
        <w:t xml:space="preserve">, J., </w:t>
      </w:r>
      <w:proofErr w:type="spellStart"/>
      <w:r w:rsidRPr="00D94ECD">
        <w:rPr>
          <w:rFonts w:ascii="Times New Roman" w:hAnsi="Times New Roman" w:cs="Times New Roman"/>
          <w:sz w:val="24"/>
          <w:szCs w:val="24"/>
          <w:lang w:val="es-US"/>
        </w:rPr>
        <w:t>Sagristà</w:t>
      </w:r>
      <w:proofErr w:type="spellEnd"/>
      <w:r w:rsidRPr="00D94ECD">
        <w:rPr>
          <w:rFonts w:ascii="Times New Roman" w:hAnsi="Times New Roman" w:cs="Times New Roman"/>
          <w:sz w:val="24"/>
          <w:szCs w:val="24"/>
          <w:lang w:val="es-US"/>
        </w:rPr>
        <w:t xml:space="preserve">, N., ... </w:t>
      </w:r>
      <w:r w:rsidRPr="007E3BFF">
        <w:rPr>
          <w:rFonts w:ascii="Times New Roman" w:hAnsi="Times New Roman" w:cs="Times New Roman"/>
          <w:sz w:val="24"/>
          <w:szCs w:val="24"/>
        </w:rPr>
        <w:t>&amp;</w:t>
      </w:r>
      <w:proofErr w:type="spellStart"/>
      <w:r w:rsidRPr="007E3BFF">
        <w:rPr>
          <w:rFonts w:ascii="Times New Roman" w:hAnsi="Times New Roman" w:cs="Times New Roman"/>
          <w:sz w:val="24"/>
          <w:szCs w:val="24"/>
        </w:rPr>
        <w:t>Campàs</w:t>
      </w:r>
      <w:proofErr w:type="spellEnd"/>
      <w:r w:rsidRPr="007E3BFF">
        <w:rPr>
          <w:rFonts w:ascii="Times New Roman" w:hAnsi="Times New Roman" w:cs="Times New Roman"/>
          <w:sz w:val="24"/>
          <w:szCs w:val="24"/>
        </w:rPr>
        <w:t>, M. (2020). Addressing the analytical challenges for the detection of ciguatoxins using an electrochemical biosensor. Analytical chemistry, 92(7), 4858-4865.</w:t>
      </w:r>
    </w:p>
    <w:p w14:paraId="5FC9F29B"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D94ECD">
        <w:rPr>
          <w:rFonts w:ascii="Times New Roman" w:hAnsi="Times New Roman" w:cs="Times New Roman"/>
          <w:sz w:val="24"/>
          <w:szCs w:val="24"/>
          <w:lang w:val="es-US"/>
        </w:rPr>
        <w:t>Sarkar</w:t>
      </w:r>
      <w:proofErr w:type="spellEnd"/>
      <w:r w:rsidRPr="00D94ECD">
        <w:rPr>
          <w:rFonts w:ascii="Times New Roman" w:hAnsi="Times New Roman" w:cs="Times New Roman"/>
          <w:sz w:val="24"/>
          <w:szCs w:val="24"/>
          <w:lang w:val="es-US"/>
        </w:rPr>
        <w:t xml:space="preserve">, D. J., </w:t>
      </w:r>
      <w:proofErr w:type="spellStart"/>
      <w:r w:rsidRPr="00D94ECD">
        <w:rPr>
          <w:rFonts w:ascii="Times New Roman" w:hAnsi="Times New Roman" w:cs="Times New Roman"/>
          <w:sz w:val="24"/>
          <w:szCs w:val="24"/>
          <w:lang w:val="es-US"/>
        </w:rPr>
        <w:t>Behera</w:t>
      </w:r>
      <w:proofErr w:type="spellEnd"/>
      <w:r w:rsidRPr="00D94ECD">
        <w:rPr>
          <w:rFonts w:ascii="Times New Roman" w:hAnsi="Times New Roman" w:cs="Times New Roman"/>
          <w:sz w:val="24"/>
          <w:szCs w:val="24"/>
          <w:lang w:val="es-US"/>
        </w:rPr>
        <w:t xml:space="preserve">, B. K., Parida, P. K., </w:t>
      </w:r>
      <w:proofErr w:type="spellStart"/>
      <w:r w:rsidRPr="00D94ECD">
        <w:rPr>
          <w:rFonts w:ascii="Times New Roman" w:hAnsi="Times New Roman" w:cs="Times New Roman"/>
          <w:sz w:val="24"/>
          <w:szCs w:val="24"/>
          <w:lang w:val="es-US"/>
        </w:rPr>
        <w:t>Aralappanavar</w:t>
      </w:r>
      <w:proofErr w:type="spellEnd"/>
      <w:r w:rsidRPr="00D94ECD">
        <w:rPr>
          <w:rFonts w:ascii="Times New Roman" w:hAnsi="Times New Roman" w:cs="Times New Roman"/>
          <w:sz w:val="24"/>
          <w:szCs w:val="24"/>
          <w:lang w:val="es-US"/>
        </w:rPr>
        <w:t xml:space="preserve">, V. K., </w:t>
      </w:r>
      <w:proofErr w:type="spellStart"/>
      <w:r w:rsidRPr="00D94ECD">
        <w:rPr>
          <w:rFonts w:ascii="Times New Roman" w:hAnsi="Times New Roman" w:cs="Times New Roman"/>
          <w:sz w:val="24"/>
          <w:szCs w:val="24"/>
          <w:lang w:val="es-US"/>
        </w:rPr>
        <w:t>Mondal</w:t>
      </w:r>
      <w:proofErr w:type="spellEnd"/>
      <w:r w:rsidRPr="00D94ECD">
        <w:rPr>
          <w:rFonts w:ascii="Times New Roman" w:hAnsi="Times New Roman" w:cs="Times New Roman"/>
          <w:sz w:val="24"/>
          <w:szCs w:val="24"/>
          <w:lang w:val="es-US"/>
        </w:rPr>
        <w:t xml:space="preserve">, S., Dei, J., ... </w:t>
      </w:r>
      <w:r w:rsidRPr="007E3BFF">
        <w:rPr>
          <w:rFonts w:ascii="Times New Roman" w:hAnsi="Times New Roman" w:cs="Times New Roman"/>
          <w:sz w:val="24"/>
          <w:szCs w:val="24"/>
        </w:rPr>
        <w:t xml:space="preserve">&amp; Bansal, V. (2023). Aptamer-based </w:t>
      </w:r>
      <w:proofErr w:type="spellStart"/>
      <w:r w:rsidRPr="007E3BFF">
        <w:rPr>
          <w:rFonts w:ascii="Times New Roman" w:hAnsi="Times New Roman" w:cs="Times New Roman"/>
          <w:sz w:val="24"/>
          <w:szCs w:val="24"/>
        </w:rPr>
        <w:t>NanoBioSensors</w:t>
      </w:r>
      <w:proofErr w:type="spellEnd"/>
      <w:r w:rsidRPr="007E3BFF">
        <w:rPr>
          <w:rFonts w:ascii="Times New Roman" w:hAnsi="Times New Roman" w:cs="Times New Roman"/>
          <w:sz w:val="24"/>
          <w:szCs w:val="24"/>
        </w:rPr>
        <w:t xml:space="preserve"> for seafood safety. Biosensors and Bioelectronics, 219, 114771.</w:t>
      </w:r>
    </w:p>
    <w:p w14:paraId="616D2050"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t xml:space="preserve">Kumar, V., </w:t>
      </w:r>
      <w:proofErr w:type="spellStart"/>
      <w:r w:rsidRPr="00D94ECD">
        <w:rPr>
          <w:rFonts w:ascii="Times New Roman" w:hAnsi="Times New Roman" w:cs="Times New Roman"/>
          <w:sz w:val="24"/>
          <w:szCs w:val="24"/>
          <w:lang w:val="es-US"/>
        </w:rPr>
        <w:t>Sinha</w:t>
      </w:r>
      <w:proofErr w:type="spellEnd"/>
      <w:r w:rsidRPr="00D94ECD">
        <w:rPr>
          <w:rFonts w:ascii="Times New Roman" w:hAnsi="Times New Roman" w:cs="Times New Roman"/>
          <w:sz w:val="24"/>
          <w:szCs w:val="24"/>
          <w:lang w:val="es-US"/>
        </w:rPr>
        <w:t xml:space="preserve">, A. K., </w:t>
      </w:r>
      <w:proofErr w:type="spellStart"/>
      <w:r w:rsidRPr="00D94ECD">
        <w:rPr>
          <w:rFonts w:ascii="Times New Roman" w:hAnsi="Times New Roman" w:cs="Times New Roman"/>
          <w:sz w:val="24"/>
          <w:szCs w:val="24"/>
          <w:lang w:val="es-US"/>
        </w:rPr>
        <w:t>Uka</w:t>
      </w:r>
      <w:proofErr w:type="spellEnd"/>
      <w:r w:rsidRPr="00D94ECD">
        <w:rPr>
          <w:rFonts w:ascii="Times New Roman" w:hAnsi="Times New Roman" w:cs="Times New Roman"/>
          <w:sz w:val="24"/>
          <w:szCs w:val="24"/>
          <w:lang w:val="es-US"/>
        </w:rPr>
        <w:t xml:space="preserve">, A., </w:t>
      </w:r>
      <w:proofErr w:type="spellStart"/>
      <w:r w:rsidRPr="00D94ECD">
        <w:rPr>
          <w:rFonts w:ascii="Times New Roman" w:hAnsi="Times New Roman" w:cs="Times New Roman"/>
          <w:sz w:val="24"/>
          <w:szCs w:val="24"/>
          <w:lang w:val="es-US"/>
        </w:rPr>
        <w:t>Antonacci</w:t>
      </w:r>
      <w:proofErr w:type="spellEnd"/>
      <w:r w:rsidRPr="00D94ECD">
        <w:rPr>
          <w:rFonts w:ascii="Times New Roman" w:hAnsi="Times New Roman" w:cs="Times New Roman"/>
          <w:sz w:val="24"/>
          <w:szCs w:val="24"/>
          <w:lang w:val="es-US"/>
        </w:rPr>
        <w:t xml:space="preserve">, A., </w:t>
      </w:r>
      <w:proofErr w:type="spellStart"/>
      <w:r w:rsidRPr="00D94ECD">
        <w:rPr>
          <w:rFonts w:ascii="Times New Roman" w:hAnsi="Times New Roman" w:cs="Times New Roman"/>
          <w:sz w:val="24"/>
          <w:szCs w:val="24"/>
          <w:lang w:val="es-US"/>
        </w:rPr>
        <w:t>Scognamiglio</w:t>
      </w:r>
      <w:proofErr w:type="spellEnd"/>
      <w:r w:rsidRPr="00D94ECD">
        <w:rPr>
          <w:rFonts w:ascii="Times New Roman" w:hAnsi="Times New Roman" w:cs="Times New Roman"/>
          <w:sz w:val="24"/>
          <w:szCs w:val="24"/>
          <w:lang w:val="es-US"/>
        </w:rPr>
        <w:t xml:space="preserve">, V., </w:t>
      </w:r>
      <w:proofErr w:type="spellStart"/>
      <w:r w:rsidRPr="00D94ECD">
        <w:rPr>
          <w:rFonts w:ascii="Times New Roman" w:hAnsi="Times New Roman" w:cs="Times New Roman"/>
          <w:sz w:val="24"/>
          <w:szCs w:val="24"/>
          <w:lang w:val="es-US"/>
        </w:rPr>
        <w:t>Mazzaracchio</w:t>
      </w:r>
      <w:proofErr w:type="spellEnd"/>
      <w:r w:rsidRPr="00D94ECD">
        <w:rPr>
          <w:rFonts w:ascii="Times New Roman" w:hAnsi="Times New Roman" w:cs="Times New Roman"/>
          <w:sz w:val="24"/>
          <w:szCs w:val="24"/>
          <w:lang w:val="es-US"/>
        </w:rPr>
        <w:t xml:space="preserve">, V., ... </w:t>
      </w:r>
      <w:r w:rsidRPr="007E3BFF">
        <w:rPr>
          <w:rFonts w:ascii="Times New Roman" w:hAnsi="Times New Roman" w:cs="Times New Roman"/>
          <w:sz w:val="24"/>
          <w:szCs w:val="24"/>
        </w:rPr>
        <w:t xml:space="preserve">&amp; </w:t>
      </w:r>
      <w:proofErr w:type="spellStart"/>
      <w:r w:rsidRPr="007E3BFF">
        <w:rPr>
          <w:rFonts w:ascii="Times New Roman" w:hAnsi="Times New Roman" w:cs="Times New Roman"/>
          <w:sz w:val="24"/>
          <w:szCs w:val="24"/>
        </w:rPr>
        <w:t>Arduini</w:t>
      </w:r>
      <w:proofErr w:type="spellEnd"/>
      <w:r w:rsidRPr="007E3BFF">
        <w:rPr>
          <w:rFonts w:ascii="Times New Roman" w:hAnsi="Times New Roman" w:cs="Times New Roman"/>
          <w:sz w:val="24"/>
          <w:szCs w:val="24"/>
        </w:rPr>
        <w:t xml:space="preserve">, F. (2020). Multi-potential biomarkers for seafood quality assessment: Global wide implication for human health monitoring. </w:t>
      </w:r>
      <w:proofErr w:type="spellStart"/>
      <w:r w:rsidRPr="007E3BFF">
        <w:rPr>
          <w:rFonts w:ascii="Times New Roman" w:hAnsi="Times New Roman" w:cs="Times New Roman"/>
          <w:sz w:val="24"/>
          <w:szCs w:val="24"/>
        </w:rPr>
        <w:t>TrAC</w:t>
      </w:r>
      <w:proofErr w:type="spellEnd"/>
      <w:r w:rsidRPr="007E3BFF">
        <w:rPr>
          <w:rFonts w:ascii="Times New Roman" w:hAnsi="Times New Roman" w:cs="Times New Roman"/>
          <w:sz w:val="24"/>
          <w:szCs w:val="24"/>
        </w:rPr>
        <w:t xml:space="preserve"> Trends in Analytical Chemistry, 132, 116056.</w:t>
      </w:r>
    </w:p>
    <w:p w14:paraId="327D8E81"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Ye, J., Letcher, S. V., &amp; Rand, A. G. (1997). Piezoelectric biosensor for detection of Salmonella typhimurium. Journal of food science, 62(5), 1067-1086.</w:t>
      </w:r>
    </w:p>
    <w:p w14:paraId="15D0C4DB"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Gupta, R., Raza, N., Bhardwaj, S. K., Vikrant, K., Kim, K. H., &amp; Bhardwaj, N. (2021). Advances in nanomaterial-based electrochemical biosensors for the detection of microbial toxins, pathogenic bacteria in food matrices. Journal of Hazardous Materials, 401, 123379.</w:t>
      </w:r>
    </w:p>
    <w:p w14:paraId="051CBECF"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Tian, Y., Du, L., Zhu, P., Chen, Y., Chen, W., Wu, C., &amp; Wang, P. (2021). Recent progress in micro/</w:t>
      </w:r>
      <w:proofErr w:type="spellStart"/>
      <w:r w:rsidRPr="007E3BFF">
        <w:rPr>
          <w:rFonts w:ascii="Times New Roman" w:hAnsi="Times New Roman" w:cs="Times New Roman"/>
          <w:sz w:val="24"/>
          <w:szCs w:val="24"/>
        </w:rPr>
        <w:t>nano</w:t>
      </w:r>
      <w:proofErr w:type="spellEnd"/>
      <w:r w:rsidRPr="007E3BFF">
        <w:rPr>
          <w:rFonts w:ascii="Times New Roman" w:hAnsi="Times New Roman" w:cs="Times New Roman"/>
          <w:sz w:val="24"/>
          <w:szCs w:val="24"/>
        </w:rPr>
        <w:t xml:space="preserve"> biosensors for shellfish toxin detection. Biosensors and Bioelectronics, 176, 112899.</w:t>
      </w:r>
    </w:p>
    <w:p w14:paraId="3AD0B5FC"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D94ECD">
        <w:rPr>
          <w:rFonts w:ascii="Times New Roman" w:hAnsi="Times New Roman" w:cs="Times New Roman"/>
          <w:sz w:val="24"/>
          <w:szCs w:val="24"/>
          <w:lang w:val="es-US"/>
        </w:rPr>
        <w:lastRenderedPageBreak/>
        <w:t>Campàs</w:t>
      </w:r>
      <w:proofErr w:type="spellEnd"/>
      <w:r w:rsidRPr="00D94ECD">
        <w:rPr>
          <w:rFonts w:ascii="Times New Roman" w:hAnsi="Times New Roman" w:cs="Times New Roman"/>
          <w:sz w:val="24"/>
          <w:szCs w:val="24"/>
          <w:lang w:val="es-US"/>
        </w:rPr>
        <w:t xml:space="preserve">, M., Leonardo, S., </w:t>
      </w:r>
      <w:proofErr w:type="spellStart"/>
      <w:r w:rsidRPr="00D94ECD">
        <w:rPr>
          <w:rFonts w:ascii="Times New Roman" w:hAnsi="Times New Roman" w:cs="Times New Roman"/>
          <w:sz w:val="24"/>
          <w:szCs w:val="24"/>
          <w:lang w:val="es-US"/>
        </w:rPr>
        <w:t>Oshiro</w:t>
      </w:r>
      <w:proofErr w:type="spellEnd"/>
      <w:r w:rsidRPr="00D94ECD">
        <w:rPr>
          <w:rFonts w:ascii="Times New Roman" w:hAnsi="Times New Roman" w:cs="Times New Roman"/>
          <w:sz w:val="24"/>
          <w:szCs w:val="24"/>
          <w:lang w:val="es-US"/>
        </w:rPr>
        <w:t xml:space="preserve">, N., </w:t>
      </w:r>
      <w:proofErr w:type="spellStart"/>
      <w:r w:rsidRPr="00D94ECD">
        <w:rPr>
          <w:rFonts w:ascii="Times New Roman" w:hAnsi="Times New Roman" w:cs="Times New Roman"/>
          <w:sz w:val="24"/>
          <w:szCs w:val="24"/>
          <w:lang w:val="es-US"/>
        </w:rPr>
        <w:t>Kuniyoshi</w:t>
      </w:r>
      <w:proofErr w:type="spellEnd"/>
      <w:r w:rsidRPr="00D94ECD">
        <w:rPr>
          <w:rFonts w:ascii="Times New Roman" w:hAnsi="Times New Roman" w:cs="Times New Roman"/>
          <w:sz w:val="24"/>
          <w:szCs w:val="24"/>
          <w:lang w:val="es-US"/>
        </w:rPr>
        <w:t xml:space="preserve">, K., </w:t>
      </w:r>
      <w:proofErr w:type="spellStart"/>
      <w:r w:rsidRPr="00D94ECD">
        <w:rPr>
          <w:rFonts w:ascii="Times New Roman" w:hAnsi="Times New Roman" w:cs="Times New Roman"/>
          <w:sz w:val="24"/>
          <w:szCs w:val="24"/>
          <w:lang w:val="es-US"/>
        </w:rPr>
        <w:t>Tsumuraya</w:t>
      </w:r>
      <w:proofErr w:type="spellEnd"/>
      <w:r w:rsidRPr="00D94ECD">
        <w:rPr>
          <w:rFonts w:ascii="Times New Roman" w:hAnsi="Times New Roman" w:cs="Times New Roman"/>
          <w:sz w:val="24"/>
          <w:szCs w:val="24"/>
          <w:lang w:val="es-US"/>
        </w:rPr>
        <w:t xml:space="preserve">, T., </w:t>
      </w:r>
      <w:proofErr w:type="spellStart"/>
      <w:r w:rsidRPr="00D94ECD">
        <w:rPr>
          <w:rFonts w:ascii="Times New Roman" w:hAnsi="Times New Roman" w:cs="Times New Roman"/>
          <w:sz w:val="24"/>
          <w:szCs w:val="24"/>
          <w:lang w:val="es-US"/>
        </w:rPr>
        <w:t>Hirama</w:t>
      </w:r>
      <w:proofErr w:type="spellEnd"/>
      <w:r w:rsidRPr="00D94ECD">
        <w:rPr>
          <w:rFonts w:ascii="Times New Roman" w:hAnsi="Times New Roman" w:cs="Times New Roman"/>
          <w:sz w:val="24"/>
          <w:szCs w:val="24"/>
          <w:lang w:val="es-US"/>
        </w:rPr>
        <w:t xml:space="preserve">, M., &amp; </w:t>
      </w:r>
      <w:proofErr w:type="spellStart"/>
      <w:r w:rsidRPr="00D94ECD">
        <w:rPr>
          <w:rFonts w:ascii="Times New Roman" w:hAnsi="Times New Roman" w:cs="Times New Roman"/>
          <w:sz w:val="24"/>
          <w:szCs w:val="24"/>
          <w:lang w:val="es-US"/>
        </w:rPr>
        <w:t>Diogène</w:t>
      </w:r>
      <w:proofErr w:type="spellEnd"/>
      <w:r w:rsidRPr="00D94ECD">
        <w:rPr>
          <w:rFonts w:ascii="Times New Roman" w:hAnsi="Times New Roman" w:cs="Times New Roman"/>
          <w:sz w:val="24"/>
          <w:szCs w:val="24"/>
          <w:lang w:val="es-US"/>
        </w:rPr>
        <w:t xml:space="preserve">, J. (2022). </w:t>
      </w:r>
      <w:r w:rsidRPr="007E3BFF">
        <w:rPr>
          <w:rFonts w:ascii="Times New Roman" w:hAnsi="Times New Roman" w:cs="Times New Roman"/>
          <w:sz w:val="24"/>
          <w:szCs w:val="24"/>
        </w:rPr>
        <w:t xml:space="preserve">A smartphone-controlled </w:t>
      </w:r>
      <w:proofErr w:type="spellStart"/>
      <w:r w:rsidRPr="007E3BFF">
        <w:rPr>
          <w:rFonts w:ascii="Times New Roman" w:hAnsi="Times New Roman" w:cs="Times New Roman"/>
          <w:sz w:val="24"/>
          <w:szCs w:val="24"/>
        </w:rPr>
        <w:t>amperometric</w:t>
      </w:r>
      <w:proofErr w:type="spellEnd"/>
      <w:r w:rsidRPr="007E3BFF">
        <w:rPr>
          <w:rFonts w:ascii="Times New Roman" w:hAnsi="Times New Roman" w:cs="Times New Roman"/>
          <w:sz w:val="24"/>
          <w:szCs w:val="24"/>
        </w:rPr>
        <w:t xml:space="preserve"> immune sensor for the detection of Pacific ciguatoxins in fish. Food Chemistry, 374, 131687.</w:t>
      </w:r>
    </w:p>
    <w:p w14:paraId="73E25385"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Gaiani</w:t>
      </w:r>
      <w:proofErr w:type="spellEnd"/>
      <w:r w:rsidRPr="007E3BFF">
        <w:rPr>
          <w:rFonts w:ascii="Times New Roman" w:hAnsi="Times New Roman" w:cs="Times New Roman"/>
          <w:sz w:val="24"/>
          <w:szCs w:val="24"/>
        </w:rPr>
        <w:t xml:space="preserve">, G., </w:t>
      </w:r>
      <w:proofErr w:type="spellStart"/>
      <w:r w:rsidRPr="007E3BFF">
        <w:rPr>
          <w:rFonts w:ascii="Times New Roman" w:hAnsi="Times New Roman" w:cs="Times New Roman"/>
          <w:sz w:val="24"/>
          <w:szCs w:val="24"/>
        </w:rPr>
        <w:t>Cucchi</w:t>
      </w:r>
      <w:proofErr w:type="spellEnd"/>
      <w:r w:rsidRPr="007E3BFF">
        <w:rPr>
          <w:rFonts w:ascii="Times New Roman" w:hAnsi="Times New Roman" w:cs="Times New Roman"/>
          <w:sz w:val="24"/>
          <w:szCs w:val="24"/>
        </w:rPr>
        <w:t xml:space="preserve">, F., </w:t>
      </w:r>
      <w:proofErr w:type="spellStart"/>
      <w:r w:rsidRPr="007E3BFF">
        <w:rPr>
          <w:rFonts w:ascii="Times New Roman" w:hAnsi="Times New Roman" w:cs="Times New Roman"/>
          <w:sz w:val="24"/>
          <w:szCs w:val="24"/>
        </w:rPr>
        <w:t>Toldrà</w:t>
      </w:r>
      <w:proofErr w:type="spellEnd"/>
      <w:r w:rsidRPr="007E3BFF">
        <w:rPr>
          <w:rFonts w:ascii="Times New Roman" w:hAnsi="Times New Roman" w:cs="Times New Roman"/>
          <w:sz w:val="24"/>
          <w:szCs w:val="24"/>
        </w:rPr>
        <w:t xml:space="preserve">, A., Andree, K. B., Rey, M., </w:t>
      </w:r>
      <w:proofErr w:type="spellStart"/>
      <w:r w:rsidRPr="007E3BFF">
        <w:rPr>
          <w:rFonts w:ascii="Times New Roman" w:hAnsi="Times New Roman" w:cs="Times New Roman"/>
          <w:sz w:val="24"/>
          <w:szCs w:val="24"/>
        </w:rPr>
        <w:t>Tsumuraya</w:t>
      </w:r>
      <w:proofErr w:type="spellEnd"/>
      <w:r w:rsidRPr="007E3BFF">
        <w:rPr>
          <w:rFonts w:ascii="Times New Roman" w:hAnsi="Times New Roman" w:cs="Times New Roman"/>
          <w:sz w:val="24"/>
          <w:szCs w:val="24"/>
        </w:rPr>
        <w:t>, T., ... &amp;</w:t>
      </w:r>
      <w:proofErr w:type="spellStart"/>
      <w:r w:rsidRPr="007E3BFF">
        <w:rPr>
          <w:rFonts w:ascii="Times New Roman" w:hAnsi="Times New Roman" w:cs="Times New Roman"/>
          <w:sz w:val="24"/>
          <w:szCs w:val="24"/>
        </w:rPr>
        <w:t>Campàs</w:t>
      </w:r>
      <w:proofErr w:type="spellEnd"/>
      <w:r w:rsidRPr="007E3BFF">
        <w:rPr>
          <w:rFonts w:ascii="Times New Roman" w:hAnsi="Times New Roman" w:cs="Times New Roman"/>
          <w:sz w:val="24"/>
          <w:szCs w:val="24"/>
        </w:rPr>
        <w:t xml:space="preserve">, M. (2022). Electrochemical biosensor for the dual detection of </w:t>
      </w:r>
      <w:proofErr w:type="spellStart"/>
      <w:r w:rsidRPr="007E3BFF">
        <w:rPr>
          <w:rFonts w:ascii="Times New Roman" w:hAnsi="Times New Roman" w:cs="Times New Roman"/>
          <w:i/>
          <w:sz w:val="24"/>
          <w:szCs w:val="24"/>
        </w:rPr>
        <w:t>Gambierdiscusaustrales</w:t>
      </w:r>
      <w:proofErr w:type="spellEnd"/>
      <w:r w:rsidRPr="007E3BFF">
        <w:rPr>
          <w:rFonts w:ascii="Times New Roman" w:hAnsi="Times New Roman" w:cs="Times New Roman"/>
          <w:sz w:val="24"/>
          <w:szCs w:val="24"/>
        </w:rPr>
        <w:t xml:space="preserve"> and </w:t>
      </w:r>
      <w:proofErr w:type="spellStart"/>
      <w:r w:rsidRPr="007E3BFF">
        <w:rPr>
          <w:rFonts w:ascii="Times New Roman" w:hAnsi="Times New Roman" w:cs="Times New Roman"/>
          <w:i/>
          <w:sz w:val="24"/>
          <w:szCs w:val="24"/>
        </w:rPr>
        <w:t>Gambierdiscusexcentricus</w:t>
      </w:r>
      <w:proofErr w:type="spellEnd"/>
      <w:r w:rsidRPr="007E3BFF">
        <w:rPr>
          <w:rFonts w:ascii="Times New Roman" w:hAnsi="Times New Roman" w:cs="Times New Roman"/>
          <w:sz w:val="24"/>
          <w:szCs w:val="24"/>
        </w:rPr>
        <w:t xml:space="preserve"> in field samples. First report of G. </w:t>
      </w:r>
      <w:proofErr w:type="spellStart"/>
      <w:r w:rsidRPr="007E3BFF">
        <w:rPr>
          <w:rFonts w:ascii="Times New Roman" w:hAnsi="Times New Roman" w:cs="Times New Roman"/>
          <w:sz w:val="24"/>
          <w:szCs w:val="24"/>
        </w:rPr>
        <w:t>excentricus</w:t>
      </w:r>
      <w:proofErr w:type="spellEnd"/>
      <w:r w:rsidRPr="007E3BFF">
        <w:rPr>
          <w:rFonts w:ascii="Times New Roman" w:hAnsi="Times New Roman" w:cs="Times New Roman"/>
          <w:sz w:val="24"/>
          <w:szCs w:val="24"/>
        </w:rPr>
        <w:t xml:space="preserve"> in the Balearic Islands. Science of The Total Environment, 806, 150915.</w:t>
      </w:r>
    </w:p>
    <w:p w14:paraId="4CAB0063"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t xml:space="preserve">Pérez-Fernández, B., &amp; de la </w:t>
      </w:r>
      <w:proofErr w:type="spellStart"/>
      <w:r w:rsidRPr="00D94ECD">
        <w:rPr>
          <w:rFonts w:ascii="Times New Roman" w:hAnsi="Times New Roman" w:cs="Times New Roman"/>
          <w:sz w:val="24"/>
          <w:szCs w:val="24"/>
          <w:lang w:val="es-US"/>
        </w:rPr>
        <w:t>Escosura</w:t>
      </w:r>
      <w:proofErr w:type="spellEnd"/>
      <w:r w:rsidRPr="00D94ECD">
        <w:rPr>
          <w:rFonts w:ascii="Times New Roman" w:hAnsi="Times New Roman" w:cs="Times New Roman"/>
          <w:sz w:val="24"/>
          <w:szCs w:val="24"/>
          <w:lang w:val="es-US"/>
        </w:rPr>
        <w:t xml:space="preserve">-Muniz, A. (2022). </w:t>
      </w:r>
      <w:r w:rsidRPr="007E3BFF">
        <w:rPr>
          <w:rFonts w:ascii="Times New Roman" w:hAnsi="Times New Roman" w:cs="Times New Roman"/>
          <w:sz w:val="24"/>
          <w:szCs w:val="24"/>
        </w:rPr>
        <w:t xml:space="preserve">Electrochemical biosensors based on nanomaterials for aflatoxins detection: A review (2015–2021). Analytica </w:t>
      </w:r>
      <w:proofErr w:type="spellStart"/>
      <w:r w:rsidRPr="007E3BFF">
        <w:rPr>
          <w:rFonts w:ascii="Times New Roman" w:hAnsi="Times New Roman" w:cs="Times New Roman"/>
          <w:sz w:val="24"/>
          <w:szCs w:val="24"/>
        </w:rPr>
        <w:t>Chimica</w:t>
      </w:r>
      <w:proofErr w:type="spellEnd"/>
      <w:r w:rsidRPr="007E3BFF">
        <w:rPr>
          <w:rFonts w:ascii="Times New Roman" w:hAnsi="Times New Roman" w:cs="Times New Roman"/>
          <w:sz w:val="24"/>
          <w:szCs w:val="24"/>
        </w:rPr>
        <w:t xml:space="preserve"> Acta, 1212, 339658.</w:t>
      </w:r>
    </w:p>
    <w:p w14:paraId="573AC588"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Muniandy</w:t>
      </w:r>
      <w:proofErr w:type="spellEnd"/>
      <w:r w:rsidRPr="007E3BFF">
        <w:rPr>
          <w:rFonts w:ascii="Times New Roman" w:hAnsi="Times New Roman" w:cs="Times New Roman"/>
          <w:sz w:val="24"/>
          <w:szCs w:val="24"/>
        </w:rPr>
        <w:t xml:space="preserve">, S., </w:t>
      </w:r>
      <w:proofErr w:type="spellStart"/>
      <w:r w:rsidRPr="007E3BFF">
        <w:rPr>
          <w:rFonts w:ascii="Times New Roman" w:hAnsi="Times New Roman" w:cs="Times New Roman"/>
          <w:sz w:val="24"/>
          <w:szCs w:val="24"/>
        </w:rPr>
        <w:t>Teh</w:t>
      </w:r>
      <w:proofErr w:type="spellEnd"/>
      <w:r w:rsidRPr="007E3BFF">
        <w:rPr>
          <w:rFonts w:ascii="Times New Roman" w:hAnsi="Times New Roman" w:cs="Times New Roman"/>
          <w:sz w:val="24"/>
          <w:szCs w:val="24"/>
        </w:rPr>
        <w:t xml:space="preserve">, S. J., Thong, K. L., </w:t>
      </w:r>
      <w:proofErr w:type="spellStart"/>
      <w:r w:rsidRPr="007E3BFF">
        <w:rPr>
          <w:rFonts w:ascii="Times New Roman" w:hAnsi="Times New Roman" w:cs="Times New Roman"/>
          <w:sz w:val="24"/>
          <w:szCs w:val="24"/>
        </w:rPr>
        <w:t>Thiha</w:t>
      </w:r>
      <w:proofErr w:type="spellEnd"/>
      <w:r w:rsidRPr="007E3BFF">
        <w:rPr>
          <w:rFonts w:ascii="Times New Roman" w:hAnsi="Times New Roman" w:cs="Times New Roman"/>
          <w:sz w:val="24"/>
          <w:szCs w:val="24"/>
        </w:rPr>
        <w:t xml:space="preserve">, A., </w:t>
      </w:r>
      <w:proofErr w:type="spellStart"/>
      <w:r w:rsidRPr="007E3BFF">
        <w:rPr>
          <w:rFonts w:ascii="Times New Roman" w:hAnsi="Times New Roman" w:cs="Times New Roman"/>
          <w:sz w:val="24"/>
          <w:szCs w:val="24"/>
        </w:rPr>
        <w:t>Dinshaw</w:t>
      </w:r>
      <w:proofErr w:type="spellEnd"/>
      <w:r w:rsidRPr="007E3BFF">
        <w:rPr>
          <w:rFonts w:ascii="Times New Roman" w:hAnsi="Times New Roman" w:cs="Times New Roman"/>
          <w:sz w:val="24"/>
          <w:szCs w:val="24"/>
        </w:rPr>
        <w:t>, I. J., Lai, C. W., ... &amp; Leo, B. F. (2019). Carbon nanomaterial-based electrochemical biosensors for foodborne bacterial detection. Critical reviews in analytical chemistry, 49(6), 510-533.</w:t>
      </w:r>
    </w:p>
    <w:p w14:paraId="04B8DE02"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Hou, Y., Zhu, L., Hao, H., Zhang, Z., Ding, C., Zhang, G., ... &amp; Hou, H. (2021). A novel photoelectrochemical aptamer sensor based on rare-earth doped Bi2WO6 and Ag2S for the rapid detection of </w:t>
      </w:r>
      <w:r w:rsidRPr="007E3BFF">
        <w:rPr>
          <w:rFonts w:ascii="Times New Roman" w:hAnsi="Times New Roman" w:cs="Times New Roman"/>
          <w:i/>
          <w:sz w:val="24"/>
          <w:szCs w:val="24"/>
        </w:rPr>
        <w:t>Vibrio parahaemolyticus</w:t>
      </w:r>
      <w:r w:rsidRPr="007E3BFF">
        <w:rPr>
          <w:rFonts w:ascii="Times New Roman" w:hAnsi="Times New Roman" w:cs="Times New Roman"/>
          <w:sz w:val="24"/>
          <w:szCs w:val="24"/>
        </w:rPr>
        <w:t>. Microchemical Journal, 165, 106132.</w:t>
      </w:r>
    </w:p>
    <w:p w14:paraId="43299FE9"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Tian, Y., Du, L., Zhu, P., Chen, Y., Chen, W., Wu, C., &amp; Wang, P. (2021). Recent progress in micro/</w:t>
      </w:r>
      <w:proofErr w:type="spellStart"/>
      <w:r w:rsidRPr="007E3BFF">
        <w:rPr>
          <w:rFonts w:ascii="Times New Roman" w:hAnsi="Times New Roman" w:cs="Times New Roman"/>
          <w:sz w:val="24"/>
          <w:szCs w:val="24"/>
        </w:rPr>
        <w:t>nano</w:t>
      </w:r>
      <w:proofErr w:type="spellEnd"/>
      <w:r w:rsidRPr="007E3BFF">
        <w:rPr>
          <w:rFonts w:ascii="Times New Roman" w:hAnsi="Times New Roman" w:cs="Times New Roman"/>
          <w:sz w:val="24"/>
          <w:szCs w:val="24"/>
        </w:rPr>
        <w:t xml:space="preserve"> biosensors for shellfish toxin detection. Biosensors and Bioelectronics, 176, 112899.</w:t>
      </w:r>
    </w:p>
    <w:p w14:paraId="2EE8756D"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Duan</w:t>
      </w:r>
      <w:proofErr w:type="spellEnd"/>
      <w:r w:rsidRPr="007E3BFF">
        <w:rPr>
          <w:rFonts w:ascii="Times New Roman" w:hAnsi="Times New Roman" w:cs="Times New Roman"/>
          <w:sz w:val="24"/>
          <w:szCs w:val="24"/>
        </w:rPr>
        <w:t>, X., Li, Z., Wang, L., Lin, H., &amp; Wang, K. (2023). Engineered nanomaterials‐based sensing systems for assessing the freshness of meat and aquatic products: A state‐of‐the‐art review. Comprehensive Reviews in Food Science and Food Safety, 22(1), 430-450.</w:t>
      </w:r>
    </w:p>
    <w:p w14:paraId="26EDB0E3"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lastRenderedPageBreak/>
        <w:t xml:space="preserve">Saleh, R. O., </w:t>
      </w:r>
      <w:proofErr w:type="spellStart"/>
      <w:r w:rsidRPr="00D94ECD">
        <w:rPr>
          <w:rFonts w:ascii="Times New Roman" w:hAnsi="Times New Roman" w:cs="Times New Roman"/>
          <w:sz w:val="24"/>
          <w:szCs w:val="24"/>
          <w:lang w:val="es-US"/>
        </w:rPr>
        <w:t>Mansouri</w:t>
      </w:r>
      <w:proofErr w:type="spellEnd"/>
      <w:r w:rsidRPr="00D94ECD">
        <w:rPr>
          <w:rFonts w:ascii="Times New Roman" w:hAnsi="Times New Roman" w:cs="Times New Roman"/>
          <w:sz w:val="24"/>
          <w:szCs w:val="24"/>
          <w:lang w:val="es-US"/>
        </w:rPr>
        <w:t xml:space="preserve">, S., </w:t>
      </w:r>
      <w:proofErr w:type="spellStart"/>
      <w:r w:rsidRPr="00D94ECD">
        <w:rPr>
          <w:rFonts w:ascii="Times New Roman" w:hAnsi="Times New Roman" w:cs="Times New Roman"/>
          <w:sz w:val="24"/>
          <w:szCs w:val="24"/>
          <w:lang w:val="es-US"/>
        </w:rPr>
        <w:t>Hammoud</w:t>
      </w:r>
      <w:proofErr w:type="spellEnd"/>
      <w:r w:rsidRPr="00D94ECD">
        <w:rPr>
          <w:rFonts w:ascii="Times New Roman" w:hAnsi="Times New Roman" w:cs="Times New Roman"/>
          <w:sz w:val="24"/>
          <w:szCs w:val="24"/>
          <w:lang w:val="es-US"/>
        </w:rPr>
        <w:t xml:space="preserve">, A., </w:t>
      </w:r>
      <w:proofErr w:type="spellStart"/>
      <w:r w:rsidRPr="00D94ECD">
        <w:rPr>
          <w:rFonts w:ascii="Times New Roman" w:hAnsi="Times New Roman" w:cs="Times New Roman"/>
          <w:sz w:val="24"/>
          <w:szCs w:val="24"/>
          <w:lang w:val="es-US"/>
        </w:rPr>
        <w:t>Rodrigues</w:t>
      </w:r>
      <w:proofErr w:type="spellEnd"/>
      <w:r w:rsidRPr="00D94ECD">
        <w:rPr>
          <w:rFonts w:ascii="Times New Roman" w:hAnsi="Times New Roman" w:cs="Times New Roman"/>
          <w:sz w:val="24"/>
          <w:szCs w:val="24"/>
          <w:lang w:val="es-US"/>
        </w:rPr>
        <w:t xml:space="preserve">, P., Mezan, S. O., </w:t>
      </w:r>
      <w:proofErr w:type="spellStart"/>
      <w:r w:rsidRPr="00D94ECD">
        <w:rPr>
          <w:rFonts w:ascii="Times New Roman" w:hAnsi="Times New Roman" w:cs="Times New Roman"/>
          <w:sz w:val="24"/>
          <w:szCs w:val="24"/>
          <w:lang w:val="es-US"/>
        </w:rPr>
        <w:t>Deorari</w:t>
      </w:r>
      <w:proofErr w:type="spellEnd"/>
      <w:r w:rsidRPr="00D94ECD">
        <w:rPr>
          <w:rFonts w:ascii="Times New Roman" w:hAnsi="Times New Roman" w:cs="Times New Roman"/>
          <w:sz w:val="24"/>
          <w:szCs w:val="24"/>
          <w:lang w:val="es-US"/>
        </w:rPr>
        <w:t xml:space="preserve">, M., &amp; </w:t>
      </w:r>
      <w:proofErr w:type="spellStart"/>
      <w:r w:rsidRPr="00D94ECD">
        <w:rPr>
          <w:rFonts w:ascii="Times New Roman" w:hAnsi="Times New Roman" w:cs="Times New Roman"/>
          <w:sz w:val="24"/>
          <w:szCs w:val="24"/>
          <w:lang w:val="es-US"/>
        </w:rPr>
        <w:t>Shakir</w:t>
      </w:r>
      <w:proofErr w:type="spellEnd"/>
      <w:r w:rsidRPr="00D94ECD">
        <w:rPr>
          <w:rFonts w:ascii="Times New Roman" w:hAnsi="Times New Roman" w:cs="Times New Roman"/>
          <w:sz w:val="24"/>
          <w:szCs w:val="24"/>
          <w:lang w:val="es-US"/>
        </w:rPr>
        <w:t xml:space="preserve">, M. N. (2023). </w:t>
      </w:r>
      <w:r w:rsidRPr="007E3BFF">
        <w:rPr>
          <w:rFonts w:ascii="Times New Roman" w:hAnsi="Times New Roman" w:cs="Times New Roman"/>
          <w:sz w:val="24"/>
          <w:szCs w:val="24"/>
        </w:rPr>
        <w:t xml:space="preserve">Dual-mode colorimetric and fluorescence biosensors for the detection of foodborne bacteria. </w:t>
      </w:r>
      <w:proofErr w:type="spellStart"/>
      <w:r w:rsidRPr="007E3BFF">
        <w:rPr>
          <w:rFonts w:ascii="Times New Roman" w:hAnsi="Times New Roman" w:cs="Times New Roman"/>
          <w:sz w:val="24"/>
          <w:szCs w:val="24"/>
        </w:rPr>
        <w:t>ClinicaChimica</w:t>
      </w:r>
      <w:proofErr w:type="spellEnd"/>
      <w:r w:rsidRPr="007E3BFF">
        <w:rPr>
          <w:rFonts w:ascii="Times New Roman" w:hAnsi="Times New Roman" w:cs="Times New Roman"/>
          <w:sz w:val="24"/>
          <w:szCs w:val="24"/>
        </w:rPr>
        <w:t xml:space="preserve"> Acta, 117741.</w:t>
      </w:r>
    </w:p>
    <w:p w14:paraId="07A7C996"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Palleschi</w:t>
      </w:r>
      <w:proofErr w:type="spellEnd"/>
      <w:r w:rsidRPr="007E3BFF">
        <w:rPr>
          <w:rFonts w:ascii="Times New Roman" w:hAnsi="Times New Roman" w:cs="Times New Roman"/>
          <w:sz w:val="24"/>
          <w:szCs w:val="24"/>
        </w:rPr>
        <w:t xml:space="preserve">, G., Moscone, D., </w:t>
      </w:r>
      <w:proofErr w:type="spellStart"/>
      <w:r w:rsidRPr="007E3BFF">
        <w:rPr>
          <w:rFonts w:ascii="Times New Roman" w:hAnsi="Times New Roman" w:cs="Times New Roman"/>
          <w:sz w:val="24"/>
          <w:szCs w:val="24"/>
        </w:rPr>
        <w:t>Micheli</w:t>
      </w:r>
      <w:proofErr w:type="spellEnd"/>
      <w:r w:rsidRPr="007E3BFF">
        <w:rPr>
          <w:rFonts w:ascii="Times New Roman" w:hAnsi="Times New Roman" w:cs="Times New Roman"/>
          <w:sz w:val="24"/>
          <w:szCs w:val="24"/>
        </w:rPr>
        <w:t xml:space="preserve">, L., &amp; </w:t>
      </w:r>
      <w:proofErr w:type="spellStart"/>
      <w:r w:rsidRPr="007E3BFF">
        <w:rPr>
          <w:rFonts w:ascii="Times New Roman" w:hAnsi="Times New Roman" w:cs="Times New Roman"/>
          <w:sz w:val="24"/>
          <w:szCs w:val="24"/>
        </w:rPr>
        <w:t>Botta</w:t>
      </w:r>
      <w:proofErr w:type="spellEnd"/>
      <w:r w:rsidRPr="007E3BFF">
        <w:rPr>
          <w:rFonts w:ascii="Times New Roman" w:hAnsi="Times New Roman" w:cs="Times New Roman"/>
          <w:sz w:val="24"/>
          <w:szCs w:val="24"/>
        </w:rPr>
        <w:t>, D. (2002). Rapid detection of seafood toxins (pp. 142-160). Woodhead Publishing Limited, Cambridge, UK.</w:t>
      </w:r>
    </w:p>
    <w:p w14:paraId="4AED4028"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Afsarimanesh</w:t>
      </w:r>
      <w:proofErr w:type="spellEnd"/>
      <w:r w:rsidRPr="007E3BFF">
        <w:rPr>
          <w:rFonts w:ascii="Times New Roman" w:hAnsi="Times New Roman" w:cs="Times New Roman"/>
          <w:sz w:val="24"/>
          <w:szCs w:val="24"/>
        </w:rPr>
        <w:t xml:space="preserve">, N., </w:t>
      </w:r>
      <w:proofErr w:type="spellStart"/>
      <w:r w:rsidRPr="007E3BFF">
        <w:rPr>
          <w:rFonts w:ascii="Times New Roman" w:hAnsi="Times New Roman" w:cs="Times New Roman"/>
          <w:sz w:val="24"/>
          <w:szCs w:val="24"/>
        </w:rPr>
        <w:t>Alahi</w:t>
      </w:r>
      <w:proofErr w:type="spellEnd"/>
      <w:r w:rsidRPr="007E3BFF">
        <w:rPr>
          <w:rFonts w:ascii="Times New Roman" w:hAnsi="Times New Roman" w:cs="Times New Roman"/>
          <w:sz w:val="24"/>
          <w:szCs w:val="24"/>
        </w:rPr>
        <w:t>, M. E. E., Mukhopadhyay, S., &amp; Kruger, M. (2017, December). A novel electrochemical biosensor for bone turnover detection based on molecular imprinting technology. In 2017 Eleventh International Conference on Sensing Technology (ICST) (pp. 1-6). IEEE.</w:t>
      </w:r>
    </w:p>
    <w:p w14:paraId="0AC30F02"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  Sensing technology for fish freshness and safety: A </w:t>
      </w:r>
      <w:proofErr w:type="spellStart"/>
      <w:r w:rsidRPr="007E3BFF">
        <w:rPr>
          <w:rFonts w:ascii="Times New Roman" w:hAnsi="Times New Roman" w:cs="Times New Roman"/>
          <w:sz w:val="24"/>
          <w:szCs w:val="24"/>
        </w:rPr>
        <w:t>reviewL</w:t>
      </w:r>
      <w:proofErr w:type="spellEnd"/>
      <w:r w:rsidRPr="007E3BFF">
        <w:rPr>
          <w:rFonts w:ascii="Times New Roman" w:hAnsi="Times New Roman" w:cs="Times New Roman"/>
          <w:sz w:val="24"/>
          <w:szCs w:val="24"/>
        </w:rPr>
        <w:t xml:space="preserve"> </w:t>
      </w:r>
      <w:proofErr w:type="spellStart"/>
      <w:r w:rsidRPr="007E3BFF">
        <w:rPr>
          <w:rFonts w:ascii="Times New Roman" w:hAnsi="Times New Roman" w:cs="Times New Roman"/>
          <w:sz w:val="24"/>
          <w:szCs w:val="24"/>
        </w:rPr>
        <w:t>Franceschelli</w:t>
      </w:r>
      <w:proofErr w:type="spellEnd"/>
      <w:r w:rsidRPr="007E3BFF">
        <w:rPr>
          <w:rFonts w:ascii="Times New Roman" w:hAnsi="Times New Roman" w:cs="Times New Roman"/>
          <w:sz w:val="24"/>
          <w:szCs w:val="24"/>
        </w:rPr>
        <w:t xml:space="preserve">, A Berardinelli, S </w:t>
      </w:r>
      <w:proofErr w:type="spellStart"/>
      <w:r w:rsidRPr="007E3BFF">
        <w:rPr>
          <w:rFonts w:ascii="Times New Roman" w:hAnsi="Times New Roman" w:cs="Times New Roman"/>
          <w:sz w:val="24"/>
          <w:szCs w:val="24"/>
        </w:rPr>
        <w:t>Dabbou</w:t>
      </w:r>
      <w:proofErr w:type="spellEnd"/>
      <w:r w:rsidRPr="007E3BFF">
        <w:rPr>
          <w:rFonts w:ascii="Times New Roman" w:hAnsi="Times New Roman" w:cs="Times New Roman"/>
          <w:sz w:val="24"/>
          <w:szCs w:val="24"/>
        </w:rPr>
        <w:t xml:space="preserve">, L </w:t>
      </w:r>
      <w:proofErr w:type="spellStart"/>
      <w:r w:rsidRPr="007E3BFF">
        <w:rPr>
          <w:rFonts w:ascii="Times New Roman" w:hAnsi="Times New Roman" w:cs="Times New Roman"/>
          <w:sz w:val="24"/>
          <w:szCs w:val="24"/>
        </w:rPr>
        <w:t>Ragni</w:t>
      </w:r>
      <w:proofErr w:type="spellEnd"/>
      <w:r w:rsidRPr="007E3BFF">
        <w:rPr>
          <w:rFonts w:ascii="Times New Roman" w:hAnsi="Times New Roman" w:cs="Times New Roman"/>
          <w:sz w:val="24"/>
          <w:szCs w:val="24"/>
        </w:rPr>
        <w:t xml:space="preserve">, M </w:t>
      </w:r>
      <w:proofErr w:type="spellStart"/>
      <w:proofErr w:type="gramStart"/>
      <w:r w:rsidRPr="007E3BFF">
        <w:rPr>
          <w:rFonts w:ascii="Times New Roman" w:hAnsi="Times New Roman" w:cs="Times New Roman"/>
          <w:sz w:val="24"/>
          <w:szCs w:val="24"/>
        </w:rPr>
        <w:t>Tartagni,Biosensors</w:t>
      </w:r>
      <w:proofErr w:type="spellEnd"/>
      <w:proofErr w:type="gramEnd"/>
      <w:r w:rsidRPr="007E3BFF">
        <w:rPr>
          <w:rFonts w:ascii="Times New Roman" w:hAnsi="Times New Roman" w:cs="Times New Roman"/>
          <w:sz w:val="24"/>
          <w:szCs w:val="24"/>
        </w:rPr>
        <w:t xml:space="preserve"> 2021, 11(9), 336; </w:t>
      </w:r>
      <w:hyperlink r:id="rId28" w:history="1">
        <w:r w:rsidRPr="007E3BFF">
          <w:rPr>
            <w:rStyle w:val="Hyperlink"/>
            <w:rFonts w:ascii="Times New Roman" w:hAnsi="Times New Roman" w:cs="Times New Roman"/>
            <w:sz w:val="24"/>
            <w:szCs w:val="24"/>
          </w:rPr>
          <w:t>https://doi.org/10.3390/bios11090336</w:t>
        </w:r>
      </w:hyperlink>
    </w:p>
    <w:p w14:paraId="78237659"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Neethirajan</w:t>
      </w:r>
      <w:proofErr w:type="spellEnd"/>
      <w:r w:rsidRPr="007E3BFF">
        <w:rPr>
          <w:rFonts w:ascii="Times New Roman" w:hAnsi="Times New Roman" w:cs="Times New Roman"/>
          <w:sz w:val="24"/>
          <w:szCs w:val="24"/>
        </w:rPr>
        <w:t xml:space="preserve">, S., </w:t>
      </w:r>
      <w:proofErr w:type="spellStart"/>
      <w:r w:rsidRPr="007E3BFF">
        <w:rPr>
          <w:rFonts w:ascii="Times New Roman" w:hAnsi="Times New Roman" w:cs="Times New Roman"/>
          <w:sz w:val="24"/>
          <w:szCs w:val="24"/>
        </w:rPr>
        <w:t>Ragavan</w:t>
      </w:r>
      <w:proofErr w:type="spellEnd"/>
      <w:r w:rsidRPr="007E3BFF">
        <w:rPr>
          <w:rFonts w:ascii="Times New Roman" w:hAnsi="Times New Roman" w:cs="Times New Roman"/>
          <w:sz w:val="24"/>
          <w:szCs w:val="24"/>
        </w:rPr>
        <w:t>, V., Weng, X., &amp; Chand, R. (2018). Biosensors for sustainable food engineering: challenges and perspectives. Biosensors, 8(1), 23.</w:t>
      </w:r>
    </w:p>
    <w:p w14:paraId="03801E23"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Shavanova</w:t>
      </w:r>
      <w:proofErr w:type="spellEnd"/>
      <w:r w:rsidRPr="007E3BFF">
        <w:rPr>
          <w:rFonts w:ascii="Times New Roman" w:hAnsi="Times New Roman" w:cs="Times New Roman"/>
          <w:sz w:val="24"/>
          <w:szCs w:val="24"/>
        </w:rPr>
        <w:t xml:space="preserve">, K., </w:t>
      </w:r>
      <w:proofErr w:type="spellStart"/>
      <w:r w:rsidRPr="007E3BFF">
        <w:rPr>
          <w:rFonts w:ascii="Times New Roman" w:hAnsi="Times New Roman" w:cs="Times New Roman"/>
          <w:sz w:val="24"/>
          <w:szCs w:val="24"/>
        </w:rPr>
        <w:t>Bakakina</w:t>
      </w:r>
      <w:proofErr w:type="spellEnd"/>
      <w:r w:rsidRPr="007E3BFF">
        <w:rPr>
          <w:rFonts w:ascii="Times New Roman" w:hAnsi="Times New Roman" w:cs="Times New Roman"/>
          <w:sz w:val="24"/>
          <w:szCs w:val="24"/>
        </w:rPr>
        <w:t xml:space="preserve">, Y., </w:t>
      </w:r>
      <w:proofErr w:type="spellStart"/>
      <w:r w:rsidRPr="007E3BFF">
        <w:rPr>
          <w:rFonts w:ascii="Times New Roman" w:hAnsi="Times New Roman" w:cs="Times New Roman"/>
          <w:sz w:val="24"/>
          <w:szCs w:val="24"/>
        </w:rPr>
        <w:t>Burkova</w:t>
      </w:r>
      <w:proofErr w:type="spellEnd"/>
      <w:r w:rsidRPr="007E3BFF">
        <w:rPr>
          <w:rFonts w:ascii="Times New Roman" w:hAnsi="Times New Roman" w:cs="Times New Roman"/>
          <w:sz w:val="24"/>
          <w:szCs w:val="24"/>
        </w:rPr>
        <w:t xml:space="preserve">, I., </w:t>
      </w:r>
      <w:proofErr w:type="spellStart"/>
      <w:r w:rsidRPr="007E3BFF">
        <w:rPr>
          <w:rFonts w:ascii="Times New Roman" w:hAnsi="Times New Roman" w:cs="Times New Roman"/>
          <w:sz w:val="24"/>
          <w:szCs w:val="24"/>
        </w:rPr>
        <w:t>Shtepliuk</w:t>
      </w:r>
      <w:proofErr w:type="spellEnd"/>
      <w:r w:rsidRPr="007E3BFF">
        <w:rPr>
          <w:rFonts w:ascii="Times New Roman" w:hAnsi="Times New Roman" w:cs="Times New Roman"/>
          <w:sz w:val="24"/>
          <w:szCs w:val="24"/>
        </w:rPr>
        <w:t xml:space="preserve">, I., </w:t>
      </w:r>
      <w:proofErr w:type="spellStart"/>
      <w:r w:rsidRPr="007E3BFF">
        <w:rPr>
          <w:rFonts w:ascii="Times New Roman" w:hAnsi="Times New Roman" w:cs="Times New Roman"/>
          <w:sz w:val="24"/>
          <w:szCs w:val="24"/>
        </w:rPr>
        <w:t>Viter</w:t>
      </w:r>
      <w:proofErr w:type="spellEnd"/>
      <w:r w:rsidRPr="007E3BFF">
        <w:rPr>
          <w:rFonts w:ascii="Times New Roman" w:hAnsi="Times New Roman" w:cs="Times New Roman"/>
          <w:sz w:val="24"/>
          <w:szCs w:val="24"/>
        </w:rPr>
        <w:t xml:space="preserve">, R., </w:t>
      </w:r>
      <w:proofErr w:type="spellStart"/>
      <w:r w:rsidRPr="007E3BFF">
        <w:rPr>
          <w:rFonts w:ascii="Times New Roman" w:hAnsi="Times New Roman" w:cs="Times New Roman"/>
          <w:sz w:val="24"/>
          <w:szCs w:val="24"/>
        </w:rPr>
        <w:t>Ubelis</w:t>
      </w:r>
      <w:proofErr w:type="spellEnd"/>
      <w:r w:rsidRPr="007E3BFF">
        <w:rPr>
          <w:rFonts w:ascii="Times New Roman" w:hAnsi="Times New Roman" w:cs="Times New Roman"/>
          <w:sz w:val="24"/>
          <w:szCs w:val="24"/>
        </w:rPr>
        <w:t>, A., ... &amp;</w:t>
      </w:r>
      <w:proofErr w:type="spellStart"/>
      <w:r w:rsidRPr="007E3BFF">
        <w:rPr>
          <w:rFonts w:ascii="Times New Roman" w:hAnsi="Times New Roman" w:cs="Times New Roman"/>
          <w:sz w:val="24"/>
          <w:szCs w:val="24"/>
        </w:rPr>
        <w:t>Khranovskyy</w:t>
      </w:r>
      <w:proofErr w:type="spellEnd"/>
      <w:r w:rsidRPr="007E3BFF">
        <w:rPr>
          <w:rFonts w:ascii="Times New Roman" w:hAnsi="Times New Roman" w:cs="Times New Roman"/>
          <w:sz w:val="24"/>
          <w:szCs w:val="24"/>
        </w:rPr>
        <w:t>, V. (2016). Application of 2D non-graphene materials and 2D oxide nanostructures for biosensing technology. Sensors, 16(2), 223.</w:t>
      </w:r>
    </w:p>
    <w:p w14:paraId="6510C41C"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shd w:val="clear" w:color="auto" w:fill="FFFFFF"/>
          <w:lang w:val="es-US"/>
        </w:rPr>
        <w:t xml:space="preserve">Henao-Escobar, W., Domínguez-Renedo, O., Alonso-Lomillo, M. A., &amp; Arcos-Martínez, M. J. (2013). </w:t>
      </w:r>
      <w:r w:rsidRPr="007E3BFF">
        <w:rPr>
          <w:rFonts w:ascii="Times New Roman" w:hAnsi="Times New Roman" w:cs="Times New Roman"/>
          <w:sz w:val="24"/>
          <w:szCs w:val="24"/>
          <w:shd w:val="clear" w:color="auto" w:fill="FFFFFF"/>
        </w:rPr>
        <w:t>A screen-printed disposable biosensor for selective determination of putrescine. </w:t>
      </w:r>
      <w:proofErr w:type="spellStart"/>
      <w:r w:rsidRPr="007E3BFF">
        <w:rPr>
          <w:rFonts w:ascii="Times New Roman" w:hAnsi="Times New Roman" w:cs="Times New Roman"/>
          <w:i/>
          <w:iCs/>
          <w:sz w:val="24"/>
          <w:szCs w:val="24"/>
          <w:shd w:val="clear" w:color="auto" w:fill="FFFFFF"/>
        </w:rPr>
        <w:t>Microchimica</w:t>
      </w:r>
      <w:proofErr w:type="spellEnd"/>
      <w:r w:rsidRPr="007E3BFF">
        <w:rPr>
          <w:rFonts w:ascii="Times New Roman" w:hAnsi="Times New Roman" w:cs="Times New Roman"/>
          <w:i/>
          <w:iCs/>
          <w:sz w:val="24"/>
          <w:szCs w:val="24"/>
          <w:shd w:val="clear" w:color="auto" w:fill="FFFFFF"/>
        </w:rPr>
        <w:t xml:space="preserve"> Acta</w:t>
      </w:r>
      <w:r w:rsidRPr="007E3BFF">
        <w:rPr>
          <w:rFonts w:ascii="Times New Roman" w:hAnsi="Times New Roman" w:cs="Times New Roman"/>
          <w:sz w:val="24"/>
          <w:szCs w:val="24"/>
          <w:shd w:val="clear" w:color="auto" w:fill="FFFFFF"/>
        </w:rPr>
        <w:t>, </w:t>
      </w:r>
      <w:r w:rsidRPr="007E3BFF">
        <w:rPr>
          <w:rFonts w:ascii="Times New Roman" w:hAnsi="Times New Roman" w:cs="Times New Roman"/>
          <w:i/>
          <w:iCs/>
          <w:sz w:val="24"/>
          <w:szCs w:val="24"/>
          <w:shd w:val="clear" w:color="auto" w:fill="FFFFFF"/>
        </w:rPr>
        <w:t>180</w:t>
      </w:r>
      <w:r w:rsidRPr="007E3BFF">
        <w:rPr>
          <w:rFonts w:ascii="Times New Roman" w:hAnsi="Times New Roman" w:cs="Times New Roman"/>
          <w:sz w:val="24"/>
          <w:szCs w:val="24"/>
          <w:shd w:val="clear" w:color="auto" w:fill="FFFFFF"/>
        </w:rPr>
        <w:t>, 687-693.</w:t>
      </w:r>
    </w:p>
    <w:p w14:paraId="4F404422" w14:textId="77777777" w:rsidR="0033719C" w:rsidRPr="007E3BFF" w:rsidRDefault="0033719C" w:rsidP="0033719C">
      <w:pPr>
        <w:pStyle w:val="ListParagraph"/>
        <w:numPr>
          <w:ilvl w:val="0"/>
          <w:numId w:val="7"/>
        </w:numPr>
        <w:spacing w:line="480" w:lineRule="auto"/>
        <w:ind w:left="360"/>
        <w:jc w:val="both"/>
        <w:rPr>
          <w:rFonts w:ascii="Times New Roman" w:hAnsi="Times New Roman" w:cs="Times New Roman"/>
          <w:sz w:val="24"/>
          <w:szCs w:val="24"/>
        </w:rPr>
      </w:pPr>
      <w:proofErr w:type="spellStart"/>
      <w:r w:rsidRPr="007E3BFF">
        <w:rPr>
          <w:rFonts w:ascii="Times New Roman" w:hAnsi="Times New Roman" w:cs="Times New Roman"/>
          <w:sz w:val="24"/>
          <w:szCs w:val="24"/>
          <w:shd w:val="clear" w:color="auto" w:fill="FFFFFF"/>
        </w:rPr>
        <w:t>Lojou</w:t>
      </w:r>
      <w:proofErr w:type="spellEnd"/>
      <w:r w:rsidRPr="007E3BFF">
        <w:rPr>
          <w:rFonts w:ascii="Times New Roman" w:hAnsi="Times New Roman" w:cs="Times New Roman"/>
          <w:sz w:val="24"/>
          <w:szCs w:val="24"/>
          <w:shd w:val="clear" w:color="auto" w:fill="FFFFFF"/>
        </w:rPr>
        <w:t>, É., &amp; Bianco, P. (2006). </w:t>
      </w:r>
      <w:r w:rsidRPr="007E3BFF">
        <w:rPr>
          <w:rFonts w:ascii="Times New Roman" w:hAnsi="Times New Roman" w:cs="Times New Roman"/>
          <w:i/>
          <w:iCs/>
          <w:sz w:val="24"/>
          <w:szCs w:val="24"/>
          <w:shd w:val="clear" w:color="auto" w:fill="FFFFFF"/>
        </w:rPr>
        <w:t xml:space="preserve">Application of the electrochemical concepts and techniques to </w:t>
      </w:r>
      <w:proofErr w:type="spellStart"/>
      <w:r w:rsidRPr="007E3BFF">
        <w:rPr>
          <w:rFonts w:ascii="Times New Roman" w:hAnsi="Times New Roman" w:cs="Times New Roman"/>
          <w:i/>
          <w:iCs/>
          <w:sz w:val="24"/>
          <w:szCs w:val="24"/>
          <w:shd w:val="clear" w:color="auto" w:fill="FFFFFF"/>
        </w:rPr>
        <w:t>amperometric</w:t>
      </w:r>
      <w:proofErr w:type="spellEnd"/>
      <w:r w:rsidRPr="007E3BFF">
        <w:rPr>
          <w:rFonts w:ascii="Times New Roman" w:hAnsi="Times New Roman" w:cs="Times New Roman"/>
          <w:i/>
          <w:iCs/>
          <w:sz w:val="24"/>
          <w:szCs w:val="24"/>
          <w:shd w:val="clear" w:color="auto" w:fill="FFFFFF"/>
        </w:rPr>
        <w:t xml:space="preserve"> biosensor devices. Journal of </w:t>
      </w:r>
      <w:proofErr w:type="spellStart"/>
      <w:r w:rsidRPr="007E3BFF">
        <w:rPr>
          <w:rFonts w:ascii="Times New Roman" w:hAnsi="Times New Roman" w:cs="Times New Roman"/>
          <w:i/>
          <w:iCs/>
          <w:sz w:val="24"/>
          <w:szCs w:val="24"/>
          <w:shd w:val="clear" w:color="auto" w:fill="FFFFFF"/>
        </w:rPr>
        <w:t>Electroceramics</w:t>
      </w:r>
      <w:proofErr w:type="spellEnd"/>
      <w:r w:rsidRPr="007E3BFF">
        <w:rPr>
          <w:rFonts w:ascii="Times New Roman" w:hAnsi="Times New Roman" w:cs="Times New Roman"/>
          <w:i/>
          <w:iCs/>
          <w:sz w:val="24"/>
          <w:szCs w:val="24"/>
          <w:shd w:val="clear" w:color="auto" w:fill="FFFFFF"/>
        </w:rPr>
        <w:t>, 16(1), 79–91.</w:t>
      </w:r>
      <w:r w:rsidRPr="007E3BFF">
        <w:rPr>
          <w:rFonts w:ascii="Times New Roman" w:hAnsi="Times New Roman" w:cs="Times New Roman"/>
          <w:sz w:val="24"/>
          <w:szCs w:val="24"/>
          <w:shd w:val="clear" w:color="auto" w:fill="FFFFFF"/>
        </w:rPr>
        <w:t> doi:10.1007/s10832-006-2365-9</w:t>
      </w:r>
    </w:p>
    <w:p w14:paraId="6F829DA5" w14:textId="77777777" w:rsidR="0033719C" w:rsidRPr="007E3BFF" w:rsidRDefault="0033719C" w:rsidP="0033719C">
      <w:pPr>
        <w:pStyle w:val="ListParagraph"/>
        <w:numPr>
          <w:ilvl w:val="0"/>
          <w:numId w:val="7"/>
        </w:numPr>
        <w:spacing w:line="480" w:lineRule="auto"/>
        <w:ind w:left="360"/>
        <w:jc w:val="both"/>
        <w:rPr>
          <w:rFonts w:ascii="Times New Roman" w:hAnsi="Times New Roman" w:cs="Times New Roman"/>
          <w:sz w:val="24"/>
          <w:szCs w:val="24"/>
        </w:rPr>
      </w:pPr>
      <w:r w:rsidRPr="007E3BFF">
        <w:rPr>
          <w:rFonts w:ascii="Times New Roman" w:hAnsi="Times New Roman" w:cs="Times New Roman"/>
          <w:sz w:val="24"/>
          <w:szCs w:val="24"/>
          <w:shd w:val="clear" w:color="auto" w:fill="FFFFFF"/>
        </w:rPr>
        <w:t>Zhao, Y., Cao, M., McClelland, J. F., Shao, Z., &amp; Lu, M. (2016). A photoacoustic immunoassay for biomarker detection. </w:t>
      </w:r>
      <w:r w:rsidRPr="007E3BFF">
        <w:rPr>
          <w:rFonts w:ascii="Times New Roman" w:hAnsi="Times New Roman" w:cs="Times New Roman"/>
          <w:i/>
          <w:iCs/>
          <w:sz w:val="24"/>
          <w:szCs w:val="24"/>
          <w:shd w:val="clear" w:color="auto" w:fill="FFFFFF"/>
        </w:rPr>
        <w:t>Biosensors and Bioelectronics</w:t>
      </w:r>
      <w:r w:rsidRPr="007E3BFF">
        <w:rPr>
          <w:rFonts w:ascii="Times New Roman" w:hAnsi="Times New Roman" w:cs="Times New Roman"/>
          <w:sz w:val="24"/>
          <w:szCs w:val="24"/>
          <w:shd w:val="clear" w:color="auto" w:fill="FFFFFF"/>
        </w:rPr>
        <w:t>, </w:t>
      </w:r>
      <w:r w:rsidRPr="007E3BFF">
        <w:rPr>
          <w:rFonts w:ascii="Times New Roman" w:hAnsi="Times New Roman" w:cs="Times New Roman"/>
          <w:i/>
          <w:iCs/>
          <w:sz w:val="24"/>
          <w:szCs w:val="24"/>
          <w:shd w:val="clear" w:color="auto" w:fill="FFFFFF"/>
        </w:rPr>
        <w:t>85</w:t>
      </w:r>
      <w:r w:rsidRPr="007E3BFF">
        <w:rPr>
          <w:rFonts w:ascii="Times New Roman" w:hAnsi="Times New Roman" w:cs="Times New Roman"/>
          <w:sz w:val="24"/>
          <w:szCs w:val="24"/>
          <w:shd w:val="clear" w:color="auto" w:fill="FFFFFF"/>
        </w:rPr>
        <w:t>, 261-266.</w:t>
      </w:r>
    </w:p>
    <w:p w14:paraId="00E6C638" w14:textId="77777777" w:rsidR="0033719C" w:rsidRPr="007E3BFF" w:rsidRDefault="0033719C" w:rsidP="0033719C">
      <w:pPr>
        <w:pStyle w:val="ListParagraph"/>
        <w:numPr>
          <w:ilvl w:val="0"/>
          <w:numId w:val="7"/>
        </w:numPr>
        <w:spacing w:line="480" w:lineRule="auto"/>
        <w:ind w:left="360"/>
        <w:jc w:val="both"/>
        <w:rPr>
          <w:rFonts w:ascii="Times New Roman" w:hAnsi="Times New Roman" w:cs="Times New Roman"/>
          <w:sz w:val="24"/>
          <w:szCs w:val="24"/>
        </w:rPr>
      </w:pPr>
      <w:r w:rsidRPr="007E3BFF">
        <w:rPr>
          <w:rFonts w:ascii="Times New Roman" w:hAnsi="Times New Roman" w:cs="Times New Roman"/>
          <w:sz w:val="24"/>
          <w:szCs w:val="24"/>
          <w:shd w:val="clear" w:color="auto" w:fill="FFFFFF"/>
        </w:rPr>
        <w:lastRenderedPageBreak/>
        <w:t xml:space="preserve">Rai, M., </w:t>
      </w:r>
      <w:proofErr w:type="spellStart"/>
      <w:r w:rsidRPr="007E3BFF">
        <w:rPr>
          <w:rFonts w:ascii="Times New Roman" w:hAnsi="Times New Roman" w:cs="Times New Roman"/>
          <w:sz w:val="24"/>
          <w:szCs w:val="24"/>
          <w:shd w:val="clear" w:color="auto" w:fill="FFFFFF"/>
        </w:rPr>
        <w:t>Jogee</w:t>
      </w:r>
      <w:proofErr w:type="spellEnd"/>
      <w:r w:rsidRPr="007E3BFF">
        <w:rPr>
          <w:rFonts w:ascii="Times New Roman" w:hAnsi="Times New Roman" w:cs="Times New Roman"/>
          <w:sz w:val="24"/>
          <w:szCs w:val="24"/>
          <w:shd w:val="clear" w:color="auto" w:fill="FFFFFF"/>
        </w:rPr>
        <w:t>, P. S., &amp; Ingle, A. P. (2015). Emerging nanotechnology for detection of mycotoxins in food and feed. </w:t>
      </w:r>
      <w:r w:rsidRPr="007E3BFF">
        <w:rPr>
          <w:rFonts w:ascii="Times New Roman" w:hAnsi="Times New Roman" w:cs="Times New Roman"/>
          <w:i/>
          <w:iCs/>
          <w:sz w:val="24"/>
          <w:szCs w:val="24"/>
          <w:shd w:val="clear" w:color="auto" w:fill="FFFFFF"/>
        </w:rPr>
        <w:t>International Journal of Food Sciences and Nutrition</w:t>
      </w:r>
      <w:r w:rsidRPr="007E3BFF">
        <w:rPr>
          <w:rFonts w:ascii="Times New Roman" w:hAnsi="Times New Roman" w:cs="Times New Roman"/>
          <w:sz w:val="24"/>
          <w:szCs w:val="24"/>
          <w:shd w:val="clear" w:color="auto" w:fill="FFFFFF"/>
        </w:rPr>
        <w:t>, </w:t>
      </w:r>
      <w:r w:rsidRPr="007E3BFF">
        <w:rPr>
          <w:rFonts w:ascii="Times New Roman" w:hAnsi="Times New Roman" w:cs="Times New Roman"/>
          <w:i/>
          <w:iCs/>
          <w:sz w:val="24"/>
          <w:szCs w:val="24"/>
          <w:shd w:val="clear" w:color="auto" w:fill="FFFFFF"/>
        </w:rPr>
        <w:t>66</w:t>
      </w:r>
      <w:r w:rsidRPr="007E3BFF">
        <w:rPr>
          <w:rFonts w:ascii="Times New Roman" w:hAnsi="Times New Roman" w:cs="Times New Roman"/>
          <w:sz w:val="24"/>
          <w:szCs w:val="24"/>
          <w:shd w:val="clear" w:color="auto" w:fill="FFFFFF"/>
        </w:rPr>
        <w:t>(4), 363-370.</w:t>
      </w:r>
    </w:p>
    <w:p w14:paraId="304F0ED0" w14:textId="77777777" w:rsidR="0033719C" w:rsidRPr="00A87A6C" w:rsidRDefault="0033719C" w:rsidP="0033719C">
      <w:pPr>
        <w:pStyle w:val="ListParagraph"/>
        <w:numPr>
          <w:ilvl w:val="0"/>
          <w:numId w:val="7"/>
        </w:numPr>
        <w:spacing w:line="480" w:lineRule="auto"/>
        <w:ind w:left="360"/>
        <w:jc w:val="both"/>
        <w:rPr>
          <w:rFonts w:ascii="Times New Roman" w:hAnsi="Times New Roman" w:cs="Times New Roman"/>
          <w:sz w:val="24"/>
          <w:szCs w:val="24"/>
        </w:rPr>
      </w:pPr>
      <w:r w:rsidRPr="007E3BFF">
        <w:rPr>
          <w:rFonts w:ascii="Times New Roman" w:hAnsi="Times New Roman" w:cs="Times New Roman"/>
          <w:sz w:val="24"/>
          <w:szCs w:val="24"/>
          <w:shd w:val="clear" w:color="auto" w:fill="FFFFFF"/>
        </w:rPr>
        <w:t xml:space="preserve">Walter, P., </w:t>
      </w:r>
      <w:proofErr w:type="spellStart"/>
      <w:r w:rsidRPr="007E3BFF">
        <w:rPr>
          <w:rFonts w:ascii="Times New Roman" w:hAnsi="Times New Roman" w:cs="Times New Roman"/>
          <w:sz w:val="24"/>
          <w:szCs w:val="24"/>
          <w:shd w:val="clear" w:color="auto" w:fill="FFFFFF"/>
        </w:rPr>
        <w:t>Podsiadły</w:t>
      </w:r>
      <w:proofErr w:type="spellEnd"/>
      <w:r w:rsidRPr="007E3BFF">
        <w:rPr>
          <w:rFonts w:ascii="Times New Roman" w:hAnsi="Times New Roman" w:cs="Times New Roman"/>
          <w:sz w:val="24"/>
          <w:szCs w:val="24"/>
          <w:shd w:val="clear" w:color="auto" w:fill="FFFFFF"/>
        </w:rPr>
        <w:t xml:space="preserve">, B., </w:t>
      </w:r>
      <w:proofErr w:type="spellStart"/>
      <w:r w:rsidRPr="007E3BFF">
        <w:rPr>
          <w:rFonts w:ascii="Times New Roman" w:hAnsi="Times New Roman" w:cs="Times New Roman"/>
          <w:sz w:val="24"/>
          <w:szCs w:val="24"/>
          <w:shd w:val="clear" w:color="auto" w:fill="FFFFFF"/>
        </w:rPr>
        <w:t>Wałpuski</w:t>
      </w:r>
      <w:proofErr w:type="spellEnd"/>
      <w:r w:rsidRPr="007E3BFF">
        <w:rPr>
          <w:rFonts w:ascii="Times New Roman" w:hAnsi="Times New Roman" w:cs="Times New Roman"/>
          <w:sz w:val="24"/>
          <w:szCs w:val="24"/>
          <w:shd w:val="clear" w:color="auto" w:fill="FFFFFF"/>
        </w:rPr>
        <w:t xml:space="preserve">, B., &amp; </w:t>
      </w:r>
      <w:proofErr w:type="spellStart"/>
      <w:r w:rsidRPr="007E3BFF">
        <w:rPr>
          <w:rFonts w:ascii="Times New Roman" w:hAnsi="Times New Roman" w:cs="Times New Roman"/>
          <w:sz w:val="24"/>
          <w:szCs w:val="24"/>
          <w:shd w:val="clear" w:color="auto" w:fill="FFFFFF"/>
        </w:rPr>
        <w:t>Jakubowska</w:t>
      </w:r>
      <w:proofErr w:type="spellEnd"/>
      <w:r w:rsidRPr="007E3BFF">
        <w:rPr>
          <w:rFonts w:ascii="Times New Roman" w:hAnsi="Times New Roman" w:cs="Times New Roman"/>
          <w:sz w:val="24"/>
          <w:szCs w:val="24"/>
          <w:shd w:val="clear" w:color="auto" w:fill="FFFFFF"/>
        </w:rPr>
        <w:t>, M. (2018, October). Common configurations and challenges in screen-printed enzymatic electrochemical biosensors. In </w:t>
      </w:r>
      <w:r w:rsidRPr="007E3BFF">
        <w:rPr>
          <w:rFonts w:ascii="Times New Roman" w:hAnsi="Times New Roman" w:cs="Times New Roman"/>
          <w:i/>
          <w:iCs/>
          <w:sz w:val="24"/>
          <w:szCs w:val="24"/>
          <w:shd w:val="clear" w:color="auto" w:fill="FFFFFF"/>
        </w:rPr>
        <w:t>Photonics Applications in Astronomy, Communications, Industry, and High-Energy Physics Experiments 2018</w:t>
      </w:r>
      <w:r w:rsidRPr="007E3BFF">
        <w:rPr>
          <w:rFonts w:ascii="Times New Roman" w:hAnsi="Times New Roman" w:cs="Times New Roman"/>
          <w:sz w:val="24"/>
          <w:szCs w:val="24"/>
          <w:shd w:val="clear" w:color="auto" w:fill="FFFFFF"/>
        </w:rPr>
        <w:t xml:space="preserve"> (Vol. 10808, pp. 1139-1145). </w:t>
      </w:r>
    </w:p>
    <w:p w14:paraId="63F80B71" w14:textId="77777777" w:rsidR="00A87A6C" w:rsidRPr="000A6123" w:rsidRDefault="00A87A6C" w:rsidP="00A87A6C">
      <w:pPr>
        <w:pStyle w:val="ListParagraph"/>
        <w:numPr>
          <w:ilvl w:val="0"/>
          <w:numId w:val="7"/>
        </w:numPr>
        <w:spacing w:line="480" w:lineRule="auto"/>
        <w:jc w:val="both"/>
        <w:rPr>
          <w:rFonts w:ascii="Times New Roman" w:hAnsi="Times New Roman" w:cs="Times New Roman"/>
          <w:sz w:val="24"/>
          <w:szCs w:val="24"/>
        </w:rPr>
      </w:pPr>
      <w:proofErr w:type="spellStart"/>
      <w:r w:rsidRPr="00D94ECD">
        <w:rPr>
          <w:rFonts w:ascii="Times New Roman" w:hAnsi="Times New Roman" w:cs="Times New Roman"/>
          <w:sz w:val="24"/>
          <w:szCs w:val="24"/>
          <w:lang w:val="es-US"/>
        </w:rPr>
        <w:t>Fatima</w:t>
      </w:r>
      <w:proofErr w:type="spellEnd"/>
      <w:r w:rsidRPr="00D94ECD">
        <w:rPr>
          <w:rFonts w:ascii="Times New Roman" w:hAnsi="Times New Roman" w:cs="Times New Roman"/>
          <w:sz w:val="24"/>
          <w:szCs w:val="24"/>
          <w:lang w:val="es-US"/>
        </w:rPr>
        <w:t xml:space="preserve">, A., </w:t>
      </w:r>
      <w:proofErr w:type="spellStart"/>
      <w:r w:rsidRPr="00D94ECD">
        <w:rPr>
          <w:rFonts w:ascii="Times New Roman" w:hAnsi="Times New Roman" w:cs="Times New Roman"/>
          <w:sz w:val="24"/>
          <w:szCs w:val="24"/>
          <w:lang w:val="es-US"/>
        </w:rPr>
        <w:t>Younas</w:t>
      </w:r>
      <w:proofErr w:type="spellEnd"/>
      <w:r w:rsidRPr="00D94ECD">
        <w:rPr>
          <w:rFonts w:ascii="Times New Roman" w:hAnsi="Times New Roman" w:cs="Times New Roman"/>
          <w:sz w:val="24"/>
          <w:szCs w:val="24"/>
          <w:lang w:val="es-US"/>
        </w:rPr>
        <w:t xml:space="preserve">, I., &amp; Ali, M. W. (2022). </w:t>
      </w:r>
      <w:r w:rsidRPr="00A87A6C">
        <w:rPr>
          <w:rFonts w:ascii="Times New Roman" w:hAnsi="Times New Roman" w:cs="Times New Roman"/>
          <w:sz w:val="24"/>
          <w:szCs w:val="24"/>
        </w:rPr>
        <w:t>An overview on recent advances in biosensor technology and its future application. Archives of Pharmacy Practice, 13(1-2022), 5-</w:t>
      </w:r>
      <w:proofErr w:type="gramStart"/>
      <w:r w:rsidRPr="00A87A6C">
        <w:rPr>
          <w:rFonts w:ascii="Times New Roman" w:hAnsi="Times New Roman" w:cs="Times New Roman"/>
          <w:sz w:val="24"/>
          <w:szCs w:val="24"/>
        </w:rPr>
        <w:t>10..</w:t>
      </w:r>
      <w:proofErr w:type="gramEnd"/>
    </w:p>
    <w:p w14:paraId="3DDBD723" w14:textId="77777777" w:rsidR="000A6123" w:rsidRPr="002A503B" w:rsidRDefault="000A6123" w:rsidP="000A6123">
      <w:pPr>
        <w:pStyle w:val="ListParagraph"/>
        <w:numPr>
          <w:ilvl w:val="0"/>
          <w:numId w:val="7"/>
        </w:numPr>
        <w:spacing w:line="480" w:lineRule="auto"/>
        <w:jc w:val="both"/>
        <w:rPr>
          <w:rFonts w:ascii="Times New Roman" w:hAnsi="Times New Roman" w:cs="Times New Roman"/>
          <w:sz w:val="24"/>
          <w:szCs w:val="24"/>
        </w:rPr>
      </w:pPr>
      <w:proofErr w:type="spellStart"/>
      <w:r w:rsidRPr="000A6123">
        <w:rPr>
          <w:rFonts w:ascii="Times New Roman" w:hAnsi="Times New Roman" w:cs="Times New Roman"/>
          <w:sz w:val="24"/>
          <w:szCs w:val="24"/>
        </w:rPr>
        <w:t>Teymourian</w:t>
      </w:r>
      <w:proofErr w:type="spellEnd"/>
      <w:r w:rsidRPr="000A6123">
        <w:rPr>
          <w:rFonts w:ascii="Times New Roman" w:hAnsi="Times New Roman" w:cs="Times New Roman"/>
          <w:sz w:val="24"/>
          <w:szCs w:val="24"/>
        </w:rPr>
        <w:t xml:space="preserve">, H., </w:t>
      </w:r>
      <w:proofErr w:type="spellStart"/>
      <w:r w:rsidRPr="000A6123">
        <w:rPr>
          <w:rFonts w:ascii="Times New Roman" w:hAnsi="Times New Roman" w:cs="Times New Roman"/>
          <w:sz w:val="24"/>
          <w:szCs w:val="24"/>
        </w:rPr>
        <w:t>Barfidokht</w:t>
      </w:r>
      <w:proofErr w:type="spellEnd"/>
      <w:r w:rsidRPr="000A6123">
        <w:rPr>
          <w:rFonts w:ascii="Times New Roman" w:hAnsi="Times New Roman" w:cs="Times New Roman"/>
          <w:sz w:val="24"/>
          <w:szCs w:val="24"/>
        </w:rPr>
        <w:t>, A., &amp; Wang, J. (2020). Electrochemical glucose sensors in diabetes management: an updated review (2010–2020). Chemical Society Reviews, 49(21), 7671-7709.</w:t>
      </w:r>
    </w:p>
    <w:p w14:paraId="35D93D38" w14:textId="77777777" w:rsidR="002A503B" w:rsidRDefault="002A503B" w:rsidP="002A503B">
      <w:pPr>
        <w:pStyle w:val="ListParagraph"/>
        <w:numPr>
          <w:ilvl w:val="0"/>
          <w:numId w:val="7"/>
        </w:numPr>
        <w:spacing w:line="480" w:lineRule="auto"/>
        <w:jc w:val="both"/>
        <w:rPr>
          <w:rFonts w:ascii="Times New Roman" w:hAnsi="Times New Roman" w:cs="Times New Roman"/>
          <w:sz w:val="24"/>
          <w:szCs w:val="24"/>
        </w:rPr>
      </w:pPr>
      <w:r w:rsidRPr="002A503B">
        <w:rPr>
          <w:rFonts w:ascii="Times New Roman" w:hAnsi="Times New Roman" w:cs="Times New Roman"/>
          <w:sz w:val="24"/>
          <w:szCs w:val="24"/>
        </w:rPr>
        <w:t xml:space="preserve">Singh, A., Sharma, A., Ahmed, A., </w:t>
      </w:r>
      <w:proofErr w:type="spellStart"/>
      <w:r w:rsidRPr="002A503B">
        <w:rPr>
          <w:rFonts w:ascii="Times New Roman" w:hAnsi="Times New Roman" w:cs="Times New Roman"/>
          <w:sz w:val="24"/>
          <w:szCs w:val="24"/>
        </w:rPr>
        <w:t>Sundramoorthy</w:t>
      </w:r>
      <w:proofErr w:type="spellEnd"/>
      <w:r w:rsidRPr="002A503B">
        <w:rPr>
          <w:rFonts w:ascii="Times New Roman" w:hAnsi="Times New Roman" w:cs="Times New Roman"/>
          <w:sz w:val="24"/>
          <w:szCs w:val="24"/>
        </w:rPr>
        <w:t>, A. K., Furukawa, H., Arya, S., &amp; Khosla, A. (2021). Recent Advances in Electrochemical Biosensors: Applications, Challenges, and Future Scope. Biosensors, 11, 336.</w:t>
      </w:r>
    </w:p>
    <w:p w14:paraId="6A0E6F93" w14:textId="77777777" w:rsidR="002A503B" w:rsidRPr="007E3BFF" w:rsidRDefault="002A503B" w:rsidP="002A503B">
      <w:pPr>
        <w:pStyle w:val="ListParagraph"/>
        <w:numPr>
          <w:ilvl w:val="0"/>
          <w:numId w:val="7"/>
        </w:numPr>
        <w:spacing w:line="480" w:lineRule="auto"/>
        <w:jc w:val="both"/>
        <w:rPr>
          <w:rFonts w:ascii="Times New Roman" w:hAnsi="Times New Roman" w:cs="Times New Roman"/>
          <w:sz w:val="24"/>
          <w:szCs w:val="24"/>
        </w:rPr>
      </w:pPr>
      <w:r w:rsidRPr="002A503B">
        <w:rPr>
          <w:rFonts w:ascii="Times New Roman" w:hAnsi="Times New Roman" w:cs="Times New Roman"/>
          <w:sz w:val="24"/>
          <w:szCs w:val="24"/>
        </w:rPr>
        <w:t xml:space="preserve">Gupta, S., Kaushal, A., Kumar, A., &amp; Kumar, D. (2017). Ultrasensitive transglutaminase based </w:t>
      </w:r>
      <w:proofErr w:type="spellStart"/>
      <w:r w:rsidRPr="002A503B">
        <w:rPr>
          <w:rFonts w:ascii="Times New Roman" w:hAnsi="Times New Roman" w:cs="Times New Roman"/>
          <w:sz w:val="24"/>
          <w:szCs w:val="24"/>
        </w:rPr>
        <w:t>nanosensor</w:t>
      </w:r>
      <w:proofErr w:type="spellEnd"/>
      <w:r w:rsidRPr="002A503B">
        <w:rPr>
          <w:rFonts w:ascii="Times New Roman" w:hAnsi="Times New Roman" w:cs="Times New Roman"/>
          <w:sz w:val="24"/>
          <w:szCs w:val="24"/>
        </w:rPr>
        <w:t xml:space="preserve"> for early detection of celiac disease in human. International journal of biological macromolecules, 105, 905-911.</w:t>
      </w:r>
    </w:p>
    <w:p w14:paraId="46DB3943" w14:textId="77777777" w:rsidR="0033719C" w:rsidRDefault="0033719C"/>
    <w:p w14:paraId="63309787" w14:textId="77777777" w:rsidR="0033719C" w:rsidRDefault="0033719C"/>
    <w:p w14:paraId="5A320E3A" w14:textId="77777777" w:rsidR="0033719C" w:rsidRDefault="0033719C"/>
    <w:p w14:paraId="4D58AE65" w14:textId="77777777" w:rsidR="0033719C" w:rsidRDefault="0033719C"/>
    <w:p w14:paraId="5E274509" w14:textId="77777777" w:rsidR="0033719C" w:rsidRDefault="0033719C"/>
    <w:p w14:paraId="23905D23" w14:textId="77777777" w:rsidR="0033719C" w:rsidRDefault="0033719C"/>
    <w:p w14:paraId="4B631681" w14:textId="58133F7B" w:rsidR="00D94ECD" w:rsidRPr="00D94ECD" w:rsidRDefault="00907AF6" w:rsidP="00D94ECD">
      <w:pPr>
        <w:rPr>
          <w:rFonts w:ascii="Times New Roman" w:hAnsi="Times New Roman" w:cs="Times New Roman"/>
          <w:b/>
          <w:bCs/>
          <w:sz w:val="24"/>
          <w:szCs w:val="24"/>
        </w:rPr>
      </w:pPr>
      <w:r w:rsidRPr="00D94ECD">
        <w:rPr>
          <w:rFonts w:ascii="Times New Roman" w:hAnsi="Times New Roman" w:cs="Times New Roman"/>
          <w:b/>
          <w:bCs/>
          <w:sz w:val="24"/>
          <w:szCs w:val="24"/>
        </w:rPr>
        <w:lastRenderedPageBreak/>
        <w:t xml:space="preserve">Table 2: </w:t>
      </w:r>
      <w:r w:rsidR="00D94ECD">
        <w:rPr>
          <w:rFonts w:ascii="Times New Roman" w:hAnsi="Times New Roman" w:cs="Times New Roman"/>
          <w:b/>
          <w:bCs/>
          <w:sz w:val="24"/>
          <w:szCs w:val="24"/>
        </w:rPr>
        <w:t>Electrochemical</w:t>
      </w:r>
      <w:r w:rsidR="00D94ECD" w:rsidRPr="00D94ECD">
        <w:rPr>
          <w:rFonts w:ascii="Times New Roman" w:hAnsi="Times New Roman" w:cs="Times New Roman"/>
          <w:b/>
          <w:bCs/>
          <w:color w:val="0F0F0F"/>
          <w:sz w:val="24"/>
          <w:szCs w:val="24"/>
        </w:rPr>
        <w:t xml:space="preserve"> sensors </w:t>
      </w:r>
      <w:r w:rsidR="00D94ECD" w:rsidRPr="00D94ECD">
        <w:rPr>
          <w:rFonts w:ascii="Times New Roman" w:hAnsi="Times New Roman" w:cs="Times New Roman"/>
          <w:b/>
          <w:bCs/>
          <w:sz w:val="24"/>
          <w:szCs w:val="24"/>
        </w:rPr>
        <w:t>and their applications</w:t>
      </w:r>
      <w:r w:rsidR="00D94ECD" w:rsidRPr="00D94ECD">
        <w:rPr>
          <w:rFonts w:ascii="Times New Roman" w:hAnsi="Times New Roman" w:cs="Times New Roman"/>
          <w:b/>
          <w:bCs/>
          <w:color w:val="0F0F0F"/>
          <w:sz w:val="24"/>
          <w:szCs w:val="24"/>
        </w:rPr>
        <w:t xml:space="preserve"> in </w:t>
      </w:r>
      <w:r w:rsidR="00D94ECD">
        <w:rPr>
          <w:rFonts w:ascii="Times New Roman" w:hAnsi="Times New Roman" w:cs="Times New Roman"/>
          <w:b/>
          <w:bCs/>
          <w:color w:val="0F0F0F"/>
          <w:sz w:val="24"/>
          <w:szCs w:val="24"/>
        </w:rPr>
        <w:t xml:space="preserve">the </w:t>
      </w:r>
      <w:r w:rsidR="00D94ECD" w:rsidRPr="00D94ECD">
        <w:rPr>
          <w:rFonts w:ascii="Times New Roman" w:hAnsi="Times New Roman" w:cs="Times New Roman"/>
          <w:b/>
          <w:bCs/>
          <w:color w:val="0F0F0F"/>
          <w:sz w:val="24"/>
          <w:szCs w:val="24"/>
        </w:rPr>
        <w:t>food industry</w:t>
      </w:r>
    </w:p>
    <w:p w14:paraId="7451CCA5" w14:textId="33632237" w:rsidR="0033719C" w:rsidRDefault="0033719C"/>
    <w:tbl>
      <w:tblPr>
        <w:tblpPr w:leftFromText="180" w:rightFromText="180" w:vertAnchor="page" w:horzAnchor="page" w:tblpX="535" w:tblpY="901"/>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6078"/>
        <w:gridCol w:w="3119"/>
      </w:tblGrid>
      <w:tr w:rsidR="004A3C9F" w:rsidRPr="00814F94" w14:paraId="06A9531C" w14:textId="77777777" w:rsidTr="00A1781B">
        <w:trPr>
          <w:trHeight w:val="838"/>
        </w:trPr>
        <w:tc>
          <w:tcPr>
            <w:tcW w:w="1827" w:type="dxa"/>
          </w:tcPr>
          <w:p w14:paraId="0124DA58" w14:textId="77777777" w:rsidR="004A3C9F" w:rsidRPr="008D5C19" w:rsidRDefault="004A3C9F" w:rsidP="00A1781B">
            <w:pPr>
              <w:spacing w:after="0" w:line="240" w:lineRule="auto"/>
              <w:jc w:val="both"/>
              <w:rPr>
                <w:rFonts w:ascii="Times New Roman" w:hAnsi="Times New Roman" w:cs="Times New Roman"/>
                <w:b/>
                <w:color w:val="0F0F0F"/>
                <w:sz w:val="24"/>
                <w:szCs w:val="24"/>
              </w:rPr>
            </w:pPr>
            <w:proofErr w:type="spellStart"/>
            <w:r w:rsidRPr="008D5C19">
              <w:rPr>
                <w:rFonts w:ascii="Times New Roman" w:hAnsi="Times New Roman" w:cs="Times New Roman"/>
                <w:b/>
                <w:color w:val="0F0F0F"/>
                <w:sz w:val="24"/>
                <w:szCs w:val="24"/>
              </w:rPr>
              <w:t>Typeof</w:t>
            </w:r>
            <w:proofErr w:type="spellEnd"/>
            <w:r w:rsidRPr="008D5C19">
              <w:rPr>
                <w:rFonts w:ascii="Times New Roman" w:hAnsi="Times New Roman" w:cs="Times New Roman"/>
                <w:b/>
                <w:color w:val="0F0F0F"/>
                <w:sz w:val="24"/>
                <w:szCs w:val="24"/>
              </w:rPr>
              <w:t xml:space="preserve"> electrochemical sensors </w:t>
            </w:r>
          </w:p>
        </w:tc>
        <w:tc>
          <w:tcPr>
            <w:tcW w:w="6078" w:type="dxa"/>
          </w:tcPr>
          <w:p w14:paraId="7DD913F1" w14:textId="77777777" w:rsidR="004A3C9F" w:rsidRPr="008D5C19" w:rsidRDefault="004A3C9F" w:rsidP="00A1781B">
            <w:pPr>
              <w:spacing w:after="0" w:line="240" w:lineRule="auto"/>
              <w:ind w:left="720"/>
              <w:jc w:val="center"/>
              <w:rPr>
                <w:rFonts w:ascii="Times New Roman" w:hAnsi="Times New Roman" w:cs="Times New Roman"/>
                <w:b/>
                <w:color w:val="0F0F0F"/>
                <w:sz w:val="24"/>
                <w:szCs w:val="24"/>
              </w:rPr>
            </w:pPr>
            <w:r w:rsidRPr="008D5C19">
              <w:rPr>
                <w:rFonts w:ascii="Times New Roman" w:hAnsi="Times New Roman" w:cs="Times New Roman"/>
                <w:b/>
                <w:color w:val="0F0F0F"/>
                <w:sz w:val="24"/>
                <w:szCs w:val="24"/>
              </w:rPr>
              <w:t>Applications in food industry</w:t>
            </w:r>
          </w:p>
        </w:tc>
        <w:tc>
          <w:tcPr>
            <w:tcW w:w="3119" w:type="dxa"/>
          </w:tcPr>
          <w:p w14:paraId="0BDF0AAD" w14:textId="77777777" w:rsidR="004A3C9F" w:rsidRPr="008D5C19" w:rsidRDefault="004A3C9F" w:rsidP="00A1781B">
            <w:pPr>
              <w:spacing w:after="0" w:line="240" w:lineRule="auto"/>
              <w:ind w:left="720"/>
              <w:rPr>
                <w:rFonts w:ascii="Times New Roman" w:hAnsi="Times New Roman" w:cs="Times New Roman"/>
                <w:b/>
                <w:color w:val="0F0F0F"/>
                <w:sz w:val="24"/>
                <w:szCs w:val="24"/>
              </w:rPr>
            </w:pPr>
            <w:r>
              <w:rPr>
                <w:rFonts w:ascii="Times New Roman" w:hAnsi="Times New Roman" w:cs="Times New Roman"/>
                <w:b/>
                <w:color w:val="0F0F0F"/>
                <w:sz w:val="24"/>
                <w:szCs w:val="24"/>
              </w:rPr>
              <w:t>References</w:t>
            </w:r>
          </w:p>
        </w:tc>
      </w:tr>
      <w:tr w:rsidR="004A3C9F" w:rsidRPr="00814F94" w14:paraId="309D8971" w14:textId="77777777" w:rsidTr="00A1781B">
        <w:trPr>
          <w:trHeight w:val="2123"/>
        </w:trPr>
        <w:tc>
          <w:tcPr>
            <w:tcW w:w="1827" w:type="dxa"/>
          </w:tcPr>
          <w:p w14:paraId="28E61EDB" w14:textId="77777777" w:rsidR="004A3C9F" w:rsidRDefault="004A3C9F" w:rsidP="00A1781B">
            <w:pPr>
              <w:spacing w:after="0" w:line="240" w:lineRule="auto"/>
              <w:jc w:val="both"/>
              <w:rPr>
                <w:rFonts w:ascii="Times New Roman" w:hAnsi="Times New Roman" w:cs="Times New Roman"/>
                <w:color w:val="0F0F0F"/>
                <w:sz w:val="24"/>
                <w:szCs w:val="24"/>
              </w:rPr>
            </w:pPr>
            <w:proofErr w:type="spellStart"/>
            <w:r w:rsidRPr="00814F94">
              <w:rPr>
                <w:rFonts w:ascii="Times New Roman" w:hAnsi="Times New Roman" w:cs="Times New Roman"/>
                <w:color w:val="0F0F0F"/>
                <w:sz w:val="24"/>
                <w:szCs w:val="24"/>
              </w:rPr>
              <w:t>Amperiometric</w:t>
            </w:r>
            <w:proofErr w:type="spellEnd"/>
          </w:p>
          <w:p w14:paraId="1F3A8E8D" w14:textId="77777777" w:rsidR="004A3C9F" w:rsidRPr="00814F94" w:rsidRDefault="004A3C9F" w:rsidP="00A1781B">
            <w:pPr>
              <w:spacing w:after="0" w:line="240" w:lineRule="auto"/>
              <w:jc w:val="both"/>
              <w:rPr>
                <w:rFonts w:ascii="Times New Roman" w:hAnsi="Times New Roman" w:cs="Times New Roman"/>
                <w:color w:val="0F0F0F"/>
                <w:sz w:val="24"/>
                <w:szCs w:val="24"/>
              </w:rPr>
            </w:pPr>
          </w:p>
        </w:tc>
        <w:tc>
          <w:tcPr>
            <w:tcW w:w="6078" w:type="dxa"/>
          </w:tcPr>
          <w:p w14:paraId="247B8CA5" w14:textId="77777777" w:rsidR="004A3C9F" w:rsidRPr="00814F94" w:rsidRDefault="004A3C9F" w:rsidP="00A1781B">
            <w:pPr>
              <w:numPr>
                <w:ilvl w:val="0"/>
                <w:numId w:val="1"/>
              </w:numPr>
              <w:spacing w:after="0" w:line="240" w:lineRule="auto"/>
              <w:ind w:left="428"/>
              <w:jc w:val="both"/>
              <w:rPr>
                <w:rFonts w:ascii="Times New Roman" w:hAnsi="Times New Roman" w:cs="Times New Roman"/>
                <w:color w:val="0F0F0F"/>
                <w:sz w:val="24"/>
                <w:szCs w:val="24"/>
              </w:rPr>
            </w:pPr>
            <w:proofErr w:type="spellStart"/>
            <w:r w:rsidRPr="00814F94">
              <w:rPr>
                <w:rFonts w:ascii="Times New Roman" w:hAnsi="Times New Roman" w:cs="Times New Roman"/>
                <w:color w:val="0F0F0F"/>
                <w:sz w:val="24"/>
                <w:szCs w:val="24"/>
              </w:rPr>
              <w:t>Amperometric</w:t>
            </w:r>
            <w:proofErr w:type="spellEnd"/>
            <w:r w:rsidRPr="00814F94">
              <w:rPr>
                <w:rFonts w:ascii="Times New Roman" w:hAnsi="Times New Roman" w:cs="Times New Roman"/>
                <w:color w:val="0F0F0F"/>
                <w:sz w:val="24"/>
                <w:szCs w:val="24"/>
              </w:rPr>
              <w:t xml:space="preserve"> biosensors for the detection of glucose.</w:t>
            </w:r>
          </w:p>
          <w:p w14:paraId="32CF4C1E" w14:textId="77777777" w:rsidR="004A3C9F" w:rsidRPr="00814F94" w:rsidRDefault="004A3C9F" w:rsidP="00A1781B">
            <w:pPr>
              <w:numPr>
                <w:ilvl w:val="0"/>
                <w:numId w:val="1"/>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Detect specific compounds originating from the degradation process.</w:t>
            </w:r>
          </w:p>
          <w:p w14:paraId="55A7DAE3" w14:textId="77777777" w:rsidR="004A3C9F" w:rsidRPr="00814F94" w:rsidRDefault="004A3C9F" w:rsidP="00A1781B">
            <w:pPr>
              <w:numPr>
                <w:ilvl w:val="0"/>
                <w:numId w:val="1"/>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Detect microbial spoilage and counts.</w:t>
            </w:r>
          </w:p>
          <w:p w14:paraId="238514F4" w14:textId="77777777" w:rsidR="004A3C9F" w:rsidRPr="00814F94" w:rsidRDefault="004A3C9F" w:rsidP="00A1781B">
            <w:pPr>
              <w:numPr>
                <w:ilvl w:val="0"/>
                <w:numId w:val="1"/>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 xml:space="preserve">To determine the amount of putrescine Especially the </w:t>
            </w:r>
            <w:proofErr w:type="spellStart"/>
            <w:r w:rsidRPr="00814F94">
              <w:rPr>
                <w:rFonts w:ascii="Times New Roman" w:hAnsi="Times New Roman" w:cs="Times New Roman"/>
                <w:color w:val="0F0F0F"/>
                <w:sz w:val="24"/>
                <w:szCs w:val="24"/>
              </w:rPr>
              <w:t>decarboxlated</w:t>
            </w:r>
            <w:proofErr w:type="spellEnd"/>
            <w:r w:rsidRPr="00814F94">
              <w:rPr>
                <w:rFonts w:ascii="Times New Roman" w:hAnsi="Times New Roman" w:cs="Times New Roman"/>
                <w:color w:val="0F0F0F"/>
                <w:sz w:val="24"/>
                <w:szCs w:val="24"/>
              </w:rPr>
              <w:t xml:space="preserve"> amino acid compound</w:t>
            </w:r>
          </w:p>
          <w:p w14:paraId="438189FD" w14:textId="77777777" w:rsidR="004A3C9F" w:rsidRPr="008D5C19" w:rsidRDefault="004A3C9F" w:rsidP="00A1781B">
            <w:pPr>
              <w:numPr>
                <w:ilvl w:val="0"/>
                <w:numId w:val="1"/>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Detect marine tox</w:t>
            </w:r>
            <w:r>
              <w:rPr>
                <w:rFonts w:ascii="Times New Roman" w:hAnsi="Times New Roman" w:cs="Times New Roman"/>
                <w:color w:val="0F0F0F"/>
                <w:sz w:val="24"/>
                <w:szCs w:val="24"/>
              </w:rPr>
              <w:t>i</w:t>
            </w:r>
            <w:r w:rsidRPr="00814F94">
              <w:rPr>
                <w:rFonts w:ascii="Times New Roman" w:hAnsi="Times New Roman" w:cs="Times New Roman"/>
                <w:color w:val="0F0F0F"/>
                <w:sz w:val="24"/>
                <w:szCs w:val="24"/>
              </w:rPr>
              <w:t>ns</w:t>
            </w:r>
          </w:p>
        </w:tc>
        <w:tc>
          <w:tcPr>
            <w:tcW w:w="3119" w:type="dxa"/>
          </w:tcPr>
          <w:p w14:paraId="5B979556" w14:textId="77777777" w:rsidR="004A3C9F" w:rsidRDefault="004A3C9F" w:rsidP="00A1781B">
            <w:pPr>
              <w:spacing w:after="0" w:line="240" w:lineRule="auto"/>
              <w:jc w:val="both"/>
              <w:rPr>
                <w:rFonts w:ascii="Times New Roman" w:hAnsi="Times New Roman" w:cs="Times New Roman"/>
                <w:color w:val="0F0F0F"/>
                <w:sz w:val="24"/>
                <w:szCs w:val="24"/>
              </w:rPr>
            </w:pPr>
            <w:r w:rsidRPr="00860D1D">
              <w:rPr>
                <w:rFonts w:ascii="Times New Roman" w:hAnsi="Times New Roman" w:cs="Times New Roman"/>
                <w:color w:val="0F0F0F"/>
                <w:sz w:val="24"/>
                <w:szCs w:val="24"/>
              </w:rPr>
              <w:t>Wang et al</w:t>
            </w:r>
            <w:r>
              <w:rPr>
                <w:rFonts w:ascii="Times New Roman" w:hAnsi="Times New Roman" w:cs="Times New Roman"/>
                <w:color w:val="0F0F0F"/>
                <w:sz w:val="24"/>
                <w:szCs w:val="24"/>
              </w:rPr>
              <w:t>.,</w:t>
            </w:r>
            <w:r w:rsidRPr="00860D1D">
              <w:rPr>
                <w:rFonts w:ascii="Times New Roman" w:hAnsi="Times New Roman" w:cs="Times New Roman"/>
                <w:color w:val="0F0F0F"/>
                <w:sz w:val="24"/>
                <w:szCs w:val="24"/>
              </w:rPr>
              <w:t xml:space="preserve"> (2019)</w:t>
            </w:r>
          </w:p>
          <w:p w14:paraId="6148E9B2" w14:textId="77777777" w:rsidR="004A3C9F" w:rsidRDefault="004A3C9F" w:rsidP="00A1781B">
            <w:pPr>
              <w:spacing w:after="0" w:line="240" w:lineRule="auto"/>
              <w:jc w:val="both"/>
              <w:rPr>
                <w:rFonts w:ascii="Times New Roman" w:hAnsi="Times New Roman" w:cs="Times New Roman"/>
                <w:color w:val="0F0F0F"/>
                <w:sz w:val="24"/>
                <w:szCs w:val="24"/>
              </w:rPr>
            </w:pPr>
            <w:proofErr w:type="spellStart"/>
            <w:r w:rsidRPr="00860D1D">
              <w:rPr>
                <w:rFonts w:ascii="Times New Roman" w:hAnsi="Times New Roman" w:cs="Times New Roman"/>
                <w:color w:val="0F0F0F"/>
                <w:sz w:val="24"/>
                <w:szCs w:val="24"/>
              </w:rPr>
              <w:t>Kampeera</w:t>
            </w:r>
            <w:proofErr w:type="spellEnd"/>
            <w:r w:rsidRPr="00860D1D">
              <w:rPr>
                <w:rFonts w:ascii="Times New Roman" w:hAnsi="Times New Roman" w:cs="Times New Roman"/>
                <w:color w:val="0F0F0F"/>
                <w:sz w:val="24"/>
                <w:szCs w:val="24"/>
              </w:rPr>
              <w:t>. et al., (2019).</w:t>
            </w:r>
          </w:p>
          <w:p w14:paraId="453A2941" w14:textId="77777777" w:rsidR="004A3C9F" w:rsidRPr="006A70F7" w:rsidRDefault="004A3C9F" w:rsidP="00A1781B">
            <w:pPr>
              <w:spacing w:after="0" w:line="240" w:lineRule="auto"/>
              <w:jc w:val="both"/>
              <w:rPr>
                <w:rFonts w:ascii="Times New Roman" w:hAnsi="Times New Roman" w:cs="Times New Roman"/>
                <w:color w:val="0F0F0F"/>
                <w:sz w:val="24"/>
                <w:szCs w:val="24"/>
              </w:rPr>
            </w:pPr>
            <w:proofErr w:type="spellStart"/>
            <w:r w:rsidRPr="006A70F7">
              <w:rPr>
                <w:rFonts w:ascii="Times New Roman" w:hAnsi="Times New Roman" w:cs="Times New Roman"/>
                <w:color w:val="0F0F0F"/>
                <w:sz w:val="24"/>
                <w:szCs w:val="24"/>
              </w:rPr>
              <w:t>Henao</w:t>
            </w:r>
            <w:proofErr w:type="spellEnd"/>
            <w:r w:rsidRPr="006A70F7">
              <w:rPr>
                <w:rFonts w:ascii="Times New Roman" w:hAnsi="Times New Roman" w:cs="Times New Roman"/>
                <w:color w:val="0F0F0F"/>
                <w:sz w:val="24"/>
                <w:szCs w:val="24"/>
              </w:rPr>
              <w:t>-Escobar et al., (2013).</w:t>
            </w:r>
          </w:p>
          <w:p w14:paraId="634D896A" w14:textId="77777777" w:rsidR="004A3C9F" w:rsidRPr="00814F94" w:rsidRDefault="004A3C9F" w:rsidP="00A1781B">
            <w:pPr>
              <w:spacing w:after="0" w:line="240" w:lineRule="auto"/>
              <w:ind w:left="-137"/>
              <w:jc w:val="both"/>
              <w:rPr>
                <w:rFonts w:ascii="Times New Roman" w:hAnsi="Times New Roman" w:cs="Times New Roman"/>
                <w:color w:val="0F0F0F"/>
                <w:sz w:val="24"/>
                <w:szCs w:val="24"/>
              </w:rPr>
            </w:pPr>
            <w:r w:rsidRPr="00924A9E">
              <w:rPr>
                <w:rFonts w:ascii="Times New Roman" w:hAnsi="Times New Roman" w:cs="Times New Roman"/>
                <w:color w:val="0F0F0F"/>
                <w:sz w:val="24"/>
                <w:szCs w:val="24"/>
              </w:rPr>
              <w:t>Wang</w:t>
            </w:r>
            <w:r>
              <w:rPr>
                <w:rFonts w:ascii="Times New Roman" w:hAnsi="Times New Roman" w:cs="Times New Roman"/>
                <w:color w:val="0F0F0F"/>
                <w:sz w:val="24"/>
                <w:szCs w:val="24"/>
              </w:rPr>
              <w:t xml:space="preserve"> et al., (2021) </w:t>
            </w:r>
          </w:p>
        </w:tc>
      </w:tr>
      <w:tr w:rsidR="004A3C9F" w:rsidRPr="00814F94" w14:paraId="704B219E" w14:textId="77777777" w:rsidTr="00A1781B">
        <w:trPr>
          <w:trHeight w:val="415"/>
        </w:trPr>
        <w:tc>
          <w:tcPr>
            <w:tcW w:w="1827" w:type="dxa"/>
          </w:tcPr>
          <w:p w14:paraId="26AE770A" w14:textId="77777777" w:rsidR="004A3C9F" w:rsidRPr="00814F94" w:rsidRDefault="004A3C9F" w:rsidP="00A1781B">
            <w:p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 xml:space="preserve">Potentiometric </w:t>
            </w:r>
          </w:p>
        </w:tc>
        <w:tc>
          <w:tcPr>
            <w:tcW w:w="6078" w:type="dxa"/>
          </w:tcPr>
          <w:p w14:paraId="0E197CF3" w14:textId="77777777" w:rsidR="004A3C9F" w:rsidRPr="00814F94" w:rsidRDefault="004A3C9F" w:rsidP="00A1781B">
            <w:pPr>
              <w:numPr>
                <w:ilvl w:val="0"/>
                <w:numId w:val="2"/>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Monitoring fermentation processes</w:t>
            </w:r>
          </w:p>
          <w:p w14:paraId="02DB203E" w14:textId="77777777" w:rsidR="004A3C9F" w:rsidRPr="00814F94" w:rsidRDefault="004A3C9F" w:rsidP="00A1781B">
            <w:pPr>
              <w:numPr>
                <w:ilvl w:val="0"/>
                <w:numId w:val="2"/>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bCs/>
                <w:color w:val="0F0F0F"/>
                <w:sz w:val="24"/>
                <w:szCs w:val="24"/>
              </w:rPr>
              <w:t>Detection of mycotoxins in food and feed</w:t>
            </w:r>
          </w:p>
          <w:p w14:paraId="2B709336" w14:textId="77777777" w:rsidR="004A3C9F" w:rsidRPr="00814F94" w:rsidRDefault="004A3C9F" w:rsidP="00A1781B">
            <w:pPr>
              <w:numPr>
                <w:ilvl w:val="0"/>
                <w:numId w:val="2"/>
              </w:numPr>
              <w:spacing w:after="0" w:line="240" w:lineRule="auto"/>
              <w:ind w:left="428"/>
              <w:jc w:val="both"/>
              <w:rPr>
                <w:rFonts w:ascii="Times New Roman" w:hAnsi="Times New Roman" w:cs="Times New Roman"/>
                <w:color w:val="0F0F0F"/>
                <w:sz w:val="24"/>
                <w:szCs w:val="24"/>
              </w:rPr>
            </w:pPr>
            <w:proofErr w:type="gramStart"/>
            <w:r w:rsidRPr="00814F94">
              <w:rPr>
                <w:rFonts w:ascii="Times New Roman" w:hAnsi="Times New Roman" w:cs="Times New Roman"/>
                <w:bCs/>
                <w:color w:val="0F0F0F"/>
                <w:sz w:val="24"/>
                <w:szCs w:val="24"/>
              </w:rPr>
              <w:t>Detection  of</w:t>
            </w:r>
            <w:proofErr w:type="gramEnd"/>
            <w:r w:rsidRPr="00814F94">
              <w:rPr>
                <w:rFonts w:ascii="Times New Roman" w:hAnsi="Times New Roman" w:cs="Times New Roman"/>
                <w:bCs/>
                <w:color w:val="0F0F0F"/>
                <w:sz w:val="24"/>
                <w:szCs w:val="24"/>
              </w:rPr>
              <w:t xml:space="preserve"> pesticides</w:t>
            </w:r>
          </w:p>
        </w:tc>
        <w:tc>
          <w:tcPr>
            <w:tcW w:w="3119" w:type="dxa"/>
          </w:tcPr>
          <w:p w14:paraId="18CC4A4D" w14:textId="77777777" w:rsidR="004A3C9F" w:rsidRPr="00B643D8" w:rsidRDefault="004A3C9F" w:rsidP="00A1781B">
            <w:pPr>
              <w:spacing w:after="0" w:line="240" w:lineRule="auto"/>
              <w:jc w:val="both"/>
              <w:rPr>
                <w:rFonts w:ascii="Times New Roman" w:hAnsi="Times New Roman" w:cs="Times New Roman"/>
                <w:color w:val="0F0F0F"/>
                <w:sz w:val="24"/>
                <w:szCs w:val="24"/>
              </w:rPr>
            </w:pPr>
            <w:r w:rsidRPr="00924A9E">
              <w:rPr>
                <w:rFonts w:ascii="Times New Roman" w:hAnsi="Times New Roman" w:cs="Times New Roman"/>
                <w:color w:val="0F0F0F"/>
                <w:sz w:val="24"/>
                <w:szCs w:val="24"/>
              </w:rPr>
              <w:t>Rai</w:t>
            </w:r>
            <w:r>
              <w:rPr>
                <w:rFonts w:ascii="Times New Roman" w:hAnsi="Times New Roman" w:cs="Times New Roman"/>
                <w:color w:val="0F0F0F"/>
                <w:sz w:val="24"/>
                <w:szCs w:val="24"/>
              </w:rPr>
              <w:t xml:space="preserve"> et al., </w:t>
            </w:r>
            <w:r w:rsidRPr="00924A9E">
              <w:rPr>
                <w:rFonts w:ascii="Times New Roman" w:hAnsi="Times New Roman" w:cs="Times New Roman"/>
                <w:color w:val="0F0F0F"/>
                <w:sz w:val="24"/>
                <w:szCs w:val="24"/>
              </w:rPr>
              <w:t>(20</w:t>
            </w:r>
            <w:r>
              <w:rPr>
                <w:rFonts w:ascii="Times New Roman" w:hAnsi="Times New Roman" w:cs="Times New Roman"/>
                <w:color w:val="0F0F0F"/>
                <w:sz w:val="24"/>
                <w:szCs w:val="24"/>
              </w:rPr>
              <w:t>1</w:t>
            </w:r>
            <w:r w:rsidRPr="00924A9E">
              <w:rPr>
                <w:rFonts w:ascii="Times New Roman" w:hAnsi="Times New Roman" w:cs="Times New Roman"/>
                <w:color w:val="0F0F0F"/>
                <w:sz w:val="24"/>
                <w:szCs w:val="24"/>
              </w:rPr>
              <w:t>5)</w:t>
            </w:r>
          </w:p>
        </w:tc>
      </w:tr>
      <w:tr w:rsidR="004A3C9F" w:rsidRPr="00814F94" w14:paraId="1F702654" w14:textId="77777777" w:rsidTr="00A1781B">
        <w:trPr>
          <w:trHeight w:val="631"/>
        </w:trPr>
        <w:tc>
          <w:tcPr>
            <w:tcW w:w="1827" w:type="dxa"/>
          </w:tcPr>
          <w:p w14:paraId="0D55ACB4" w14:textId="77777777" w:rsidR="004A3C9F" w:rsidRPr="00814F94" w:rsidRDefault="004A3C9F" w:rsidP="00A1781B">
            <w:pPr>
              <w:spacing w:after="0" w:line="240" w:lineRule="auto"/>
              <w:jc w:val="both"/>
              <w:rPr>
                <w:rFonts w:ascii="Times New Roman" w:hAnsi="Times New Roman" w:cs="Times New Roman"/>
                <w:color w:val="0F0F0F"/>
                <w:sz w:val="24"/>
                <w:szCs w:val="24"/>
              </w:rPr>
            </w:pPr>
            <w:proofErr w:type="spellStart"/>
            <w:r w:rsidRPr="00814F94">
              <w:rPr>
                <w:rFonts w:ascii="Times New Roman" w:hAnsi="Times New Roman" w:cs="Times New Roman"/>
                <w:color w:val="0F0F0F"/>
                <w:sz w:val="24"/>
                <w:szCs w:val="24"/>
              </w:rPr>
              <w:t>Voltammetric</w:t>
            </w:r>
            <w:proofErr w:type="spellEnd"/>
          </w:p>
        </w:tc>
        <w:tc>
          <w:tcPr>
            <w:tcW w:w="6078" w:type="dxa"/>
          </w:tcPr>
          <w:p w14:paraId="2ACF2413" w14:textId="77777777" w:rsidR="004A3C9F" w:rsidRPr="00814F94" w:rsidRDefault="004A3C9F" w:rsidP="00A1781B">
            <w:pPr>
              <w:numPr>
                <w:ilvl w:val="0"/>
                <w:numId w:val="3"/>
              </w:num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Detection of pathogens, spoilage micro organisms</w:t>
            </w:r>
          </w:p>
          <w:p w14:paraId="67A7A698" w14:textId="77777777" w:rsidR="004A3C9F" w:rsidRPr="00814F94" w:rsidRDefault="004A3C9F" w:rsidP="00A1781B">
            <w:pPr>
              <w:numPr>
                <w:ilvl w:val="0"/>
                <w:numId w:val="3"/>
              </w:num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Detection of marine toxins</w:t>
            </w:r>
          </w:p>
        </w:tc>
        <w:tc>
          <w:tcPr>
            <w:tcW w:w="3119" w:type="dxa"/>
          </w:tcPr>
          <w:p w14:paraId="25AF102E" w14:textId="77777777" w:rsidR="004A3C9F" w:rsidRDefault="004A3C9F" w:rsidP="00A1781B">
            <w:pPr>
              <w:spacing w:after="0" w:line="240" w:lineRule="auto"/>
              <w:jc w:val="both"/>
              <w:rPr>
                <w:rFonts w:ascii="Times New Roman" w:hAnsi="Times New Roman" w:cs="Times New Roman"/>
                <w:color w:val="0F0F0F"/>
                <w:sz w:val="24"/>
                <w:szCs w:val="24"/>
              </w:rPr>
            </w:pPr>
            <w:r w:rsidRPr="00860D1D">
              <w:rPr>
                <w:rFonts w:ascii="Times New Roman" w:hAnsi="Times New Roman" w:cs="Times New Roman"/>
                <w:color w:val="0F0F0F"/>
                <w:sz w:val="24"/>
                <w:szCs w:val="24"/>
              </w:rPr>
              <w:t>Vishnu</w:t>
            </w:r>
            <w:r>
              <w:rPr>
                <w:rFonts w:ascii="Times New Roman" w:hAnsi="Times New Roman" w:cs="Times New Roman"/>
                <w:color w:val="0F0F0F"/>
                <w:sz w:val="24"/>
                <w:szCs w:val="24"/>
              </w:rPr>
              <w:t xml:space="preserve"> et al., </w:t>
            </w:r>
            <w:proofErr w:type="gramStart"/>
            <w:r>
              <w:rPr>
                <w:rFonts w:ascii="Times New Roman" w:hAnsi="Times New Roman" w:cs="Times New Roman"/>
                <w:color w:val="0F0F0F"/>
                <w:sz w:val="24"/>
                <w:szCs w:val="24"/>
              </w:rPr>
              <w:t>( )</w:t>
            </w:r>
            <w:proofErr w:type="gramEnd"/>
          </w:p>
          <w:p w14:paraId="480C6AF5" w14:textId="77777777" w:rsidR="004A3C9F" w:rsidRPr="00924A9E" w:rsidRDefault="004A3C9F" w:rsidP="00A1781B">
            <w:pPr>
              <w:spacing w:after="0" w:line="240" w:lineRule="auto"/>
              <w:jc w:val="both"/>
              <w:rPr>
                <w:rFonts w:ascii="Times New Roman" w:hAnsi="Times New Roman" w:cs="Times New Roman"/>
                <w:color w:val="0F0F0F"/>
                <w:sz w:val="24"/>
                <w:szCs w:val="24"/>
              </w:rPr>
            </w:pPr>
            <w:r w:rsidRPr="00924A9E">
              <w:rPr>
                <w:rFonts w:ascii="Times New Roman" w:hAnsi="Times New Roman" w:cs="Times New Roman"/>
                <w:color w:val="0F0F0F"/>
                <w:sz w:val="24"/>
                <w:szCs w:val="24"/>
              </w:rPr>
              <w:t>Ben-</w:t>
            </w:r>
            <w:proofErr w:type="spellStart"/>
            <w:r w:rsidRPr="00924A9E">
              <w:rPr>
                <w:rFonts w:ascii="Times New Roman" w:hAnsi="Times New Roman" w:cs="Times New Roman"/>
                <w:color w:val="0F0F0F"/>
                <w:sz w:val="24"/>
                <w:szCs w:val="24"/>
              </w:rPr>
              <w:t>Gigirey</w:t>
            </w:r>
            <w:proofErr w:type="spellEnd"/>
            <w:r>
              <w:rPr>
                <w:rFonts w:ascii="Times New Roman" w:hAnsi="Times New Roman" w:cs="Times New Roman"/>
                <w:color w:val="0F0F0F"/>
                <w:sz w:val="24"/>
                <w:szCs w:val="24"/>
              </w:rPr>
              <w:t xml:space="preserve"> et al., (</w:t>
            </w:r>
            <w:r w:rsidRPr="00924A9E">
              <w:rPr>
                <w:rFonts w:ascii="Times New Roman" w:hAnsi="Times New Roman" w:cs="Times New Roman"/>
                <w:color w:val="0F0F0F"/>
                <w:sz w:val="24"/>
                <w:szCs w:val="24"/>
              </w:rPr>
              <w:t>1998</w:t>
            </w:r>
            <w:r>
              <w:rPr>
                <w:rFonts w:ascii="Times New Roman" w:hAnsi="Times New Roman" w:cs="Times New Roman"/>
                <w:color w:val="0F0F0F"/>
                <w:sz w:val="24"/>
                <w:szCs w:val="24"/>
              </w:rPr>
              <w:t>)</w:t>
            </w:r>
          </w:p>
        </w:tc>
      </w:tr>
      <w:tr w:rsidR="004A3C9F" w:rsidRPr="00D94ECD" w14:paraId="385F8780" w14:textId="77777777" w:rsidTr="00A1781B">
        <w:trPr>
          <w:trHeight w:val="907"/>
        </w:trPr>
        <w:tc>
          <w:tcPr>
            <w:tcW w:w="1827" w:type="dxa"/>
          </w:tcPr>
          <w:p w14:paraId="2C7B1884" w14:textId="77777777" w:rsidR="004A3C9F" w:rsidRPr="00814F94" w:rsidRDefault="004A3C9F" w:rsidP="00A1781B">
            <w:p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Impedimetric</w:t>
            </w:r>
          </w:p>
        </w:tc>
        <w:tc>
          <w:tcPr>
            <w:tcW w:w="6078" w:type="dxa"/>
          </w:tcPr>
          <w:p w14:paraId="09685C0B" w14:textId="77777777" w:rsidR="004A3C9F" w:rsidRPr="008D5C19" w:rsidRDefault="004A3C9F" w:rsidP="00A1781B">
            <w:pPr>
              <w:pStyle w:val="ListParagraph"/>
              <w:numPr>
                <w:ilvl w:val="0"/>
                <w:numId w:val="5"/>
              </w:numPr>
              <w:spacing w:after="0" w:line="240" w:lineRule="auto"/>
              <w:jc w:val="both"/>
              <w:rPr>
                <w:rFonts w:ascii="Times New Roman" w:hAnsi="Times New Roman" w:cs="Times New Roman"/>
                <w:color w:val="0F0F0F"/>
                <w:sz w:val="24"/>
                <w:szCs w:val="24"/>
              </w:rPr>
            </w:pPr>
            <w:r w:rsidRPr="008D5C19">
              <w:rPr>
                <w:rFonts w:ascii="Times New Roman" w:hAnsi="Times New Roman" w:cs="Times New Roman"/>
                <w:color w:val="0F0F0F"/>
                <w:sz w:val="24"/>
                <w:szCs w:val="24"/>
              </w:rPr>
              <w:t>Detection of Food borne Pathogens</w:t>
            </w:r>
          </w:p>
          <w:p w14:paraId="039FCE8B" w14:textId="77777777" w:rsidR="004A3C9F" w:rsidRPr="008D5C19" w:rsidRDefault="004A3C9F" w:rsidP="00A1781B">
            <w:pPr>
              <w:pStyle w:val="ListParagraph"/>
              <w:numPr>
                <w:ilvl w:val="0"/>
                <w:numId w:val="5"/>
              </w:numPr>
              <w:spacing w:after="0" w:line="240" w:lineRule="auto"/>
              <w:jc w:val="both"/>
              <w:rPr>
                <w:rFonts w:ascii="Times New Roman" w:hAnsi="Times New Roman" w:cs="Times New Roman"/>
                <w:color w:val="0F0F0F"/>
                <w:sz w:val="24"/>
                <w:szCs w:val="24"/>
              </w:rPr>
            </w:pPr>
            <w:r w:rsidRPr="008D5C19">
              <w:rPr>
                <w:rFonts w:ascii="Times New Roman" w:hAnsi="Times New Roman" w:cs="Times New Roman"/>
                <w:color w:val="0F0F0F"/>
                <w:sz w:val="24"/>
                <w:szCs w:val="24"/>
              </w:rPr>
              <w:t>Monitoring of Food Spoilage: Measurement of indicators such as specific metabolites or pH changes to assess the freshness of food.</w:t>
            </w:r>
          </w:p>
        </w:tc>
        <w:tc>
          <w:tcPr>
            <w:tcW w:w="3119" w:type="dxa"/>
          </w:tcPr>
          <w:p w14:paraId="24C354FC" w14:textId="77777777" w:rsidR="004A3C9F" w:rsidRPr="00D94ECD" w:rsidRDefault="004A3C9F" w:rsidP="00A1781B">
            <w:pPr>
              <w:spacing w:after="0" w:line="240" w:lineRule="auto"/>
              <w:jc w:val="both"/>
              <w:rPr>
                <w:rFonts w:ascii="Times New Roman" w:hAnsi="Times New Roman" w:cs="Times New Roman"/>
                <w:color w:val="0F0F0F"/>
                <w:sz w:val="24"/>
                <w:szCs w:val="24"/>
                <w:lang w:val="es-US"/>
              </w:rPr>
            </w:pPr>
            <w:proofErr w:type="spellStart"/>
            <w:r w:rsidRPr="00D94ECD">
              <w:rPr>
                <w:rFonts w:ascii="Times New Roman" w:hAnsi="Times New Roman" w:cs="Times New Roman"/>
                <w:color w:val="0F0F0F"/>
                <w:sz w:val="24"/>
                <w:szCs w:val="24"/>
                <w:lang w:val="es-US"/>
              </w:rPr>
              <w:t>Alamdari</w:t>
            </w:r>
            <w:proofErr w:type="spellEnd"/>
            <w:r w:rsidRPr="00D94ECD">
              <w:rPr>
                <w:rFonts w:ascii="Times New Roman" w:hAnsi="Times New Roman" w:cs="Times New Roman"/>
                <w:color w:val="0F0F0F"/>
                <w:sz w:val="24"/>
                <w:szCs w:val="24"/>
                <w:lang w:val="es-US"/>
              </w:rPr>
              <w:t xml:space="preserve"> et al., (2021)</w:t>
            </w:r>
          </w:p>
          <w:p w14:paraId="749FFAA5" w14:textId="77777777" w:rsidR="004A3C9F" w:rsidRPr="00D94ECD" w:rsidRDefault="004A3C9F" w:rsidP="00A1781B">
            <w:pPr>
              <w:spacing w:after="0" w:line="240" w:lineRule="auto"/>
              <w:jc w:val="both"/>
              <w:rPr>
                <w:rFonts w:ascii="Times New Roman" w:hAnsi="Times New Roman" w:cs="Times New Roman"/>
                <w:color w:val="0F0F0F"/>
                <w:sz w:val="24"/>
                <w:szCs w:val="24"/>
                <w:lang w:val="es-US"/>
              </w:rPr>
            </w:pPr>
            <w:proofErr w:type="spellStart"/>
            <w:r w:rsidRPr="00D94ECD">
              <w:rPr>
                <w:rFonts w:ascii="Times New Roman" w:hAnsi="Times New Roman" w:cs="Times New Roman"/>
                <w:color w:val="0F0F0F"/>
                <w:sz w:val="24"/>
                <w:szCs w:val="24"/>
                <w:lang w:val="es-US"/>
              </w:rPr>
              <w:t>Chemnitius</w:t>
            </w:r>
            <w:proofErr w:type="spellEnd"/>
            <w:r w:rsidRPr="00D94ECD">
              <w:rPr>
                <w:rFonts w:ascii="Times New Roman" w:hAnsi="Times New Roman" w:cs="Times New Roman"/>
                <w:color w:val="0F0F0F"/>
                <w:sz w:val="24"/>
                <w:szCs w:val="24"/>
                <w:lang w:val="es-US"/>
              </w:rPr>
              <w:t xml:space="preserve"> et al., (1992)</w:t>
            </w:r>
          </w:p>
        </w:tc>
      </w:tr>
      <w:tr w:rsidR="004A3C9F" w:rsidRPr="00D94ECD" w14:paraId="1F5BCA26" w14:textId="77777777" w:rsidTr="00A1781B">
        <w:trPr>
          <w:trHeight w:val="1933"/>
        </w:trPr>
        <w:tc>
          <w:tcPr>
            <w:tcW w:w="1827" w:type="dxa"/>
          </w:tcPr>
          <w:p w14:paraId="43DE0135" w14:textId="77777777" w:rsidR="004A3C9F" w:rsidRPr="00D94ECD" w:rsidRDefault="004A3C9F" w:rsidP="00A1781B">
            <w:pPr>
              <w:spacing w:after="0" w:line="240" w:lineRule="auto"/>
              <w:jc w:val="both"/>
              <w:rPr>
                <w:rFonts w:ascii="Times New Roman" w:hAnsi="Times New Roman" w:cs="Times New Roman"/>
                <w:color w:val="0F0F0F"/>
                <w:sz w:val="24"/>
                <w:szCs w:val="24"/>
                <w:lang w:val="es-US"/>
              </w:rPr>
            </w:pPr>
          </w:p>
          <w:p w14:paraId="36E12193" w14:textId="77777777" w:rsidR="004A3C9F" w:rsidRPr="00814F94" w:rsidRDefault="004A3C9F" w:rsidP="00A1781B">
            <w:p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Conductometric</w:t>
            </w:r>
          </w:p>
        </w:tc>
        <w:tc>
          <w:tcPr>
            <w:tcW w:w="6078" w:type="dxa"/>
          </w:tcPr>
          <w:p w14:paraId="75D1DDA4" w14:textId="77777777" w:rsidR="004A3C9F" w:rsidRPr="00814F94" w:rsidRDefault="004A3C9F" w:rsidP="00A1781B">
            <w:pPr>
              <w:numPr>
                <w:ilvl w:val="0"/>
                <w:numId w:val="4"/>
              </w:num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Engineered to detect specific pathogens, such as enterohemorrhagic Escherichia coli and Salmonella spp., these immunosensors contribute significantly to food safety and public health</w:t>
            </w:r>
          </w:p>
          <w:p w14:paraId="0F30C33C" w14:textId="77777777" w:rsidR="004A3C9F" w:rsidRPr="008D5C19" w:rsidRDefault="004A3C9F" w:rsidP="00A1781B">
            <w:pPr>
              <w:numPr>
                <w:ilvl w:val="0"/>
                <w:numId w:val="4"/>
              </w:num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Pharmaceutical and medical field thro immune detection</w:t>
            </w:r>
          </w:p>
        </w:tc>
        <w:tc>
          <w:tcPr>
            <w:tcW w:w="3119" w:type="dxa"/>
          </w:tcPr>
          <w:p w14:paraId="5CBE8294" w14:textId="77777777" w:rsidR="004A3C9F" w:rsidRPr="00D94ECD" w:rsidRDefault="004A3C9F" w:rsidP="00A1781B">
            <w:pPr>
              <w:spacing w:after="0" w:line="240" w:lineRule="auto"/>
              <w:jc w:val="both"/>
              <w:rPr>
                <w:rFonts w:ascii="Times New Roman" w:hAnsi="Times New Roman" w:cs="Times New Roman"/>
                <w:color w:val="0F0F0F"/>
                <w:sz w:val="24"/>
                <w:szCs w:val="24"/>
                <w:lang w:val="es-US"/>
              </w:rPr>
            </w:pPr>
            <w:r w:rsidRPr="00D94ECD">
              <w:rPr>
                <w:rFonts w:ascii="Times New Roman" w:hAnsi="Times New Roman" w:cs="Times New Roman"/>
                <w:color w:val="0F0F0F"/>
                <w:sz w:val="24"/>
                <w:szCs w:val="24"/>
                <w:lang w:val="es-US"/>
              </w:rPr>
              <w:t>Ye et al., (1997)</w:t>
            </w:r>
          </w:p>
          <w:p w14:paraId="13A440EF" w14:textId="77777777" w:rsidR="004A3C9F" w:rsidRPr="00D94ECD" w:rsidRDefault="004A3C9F" w:rsidP="00A1781B">
            <w:pPr>
              <w:spacing w:after="0" w:line="240" w:lineRule="auto"/>
              <w:ind w:right="462"/>
              <w:jc w:val="both"/>
              <w:rPr>
                <w:rFonts w:ascii="Times New Roman" w:hAnsi="Times New Roman" w:cs="Times New Roman"/>
                <w:color w:val="0F0F0F"/>
                <w:sz w:val="24"/>
                <w:szCs w:val="24"/>
                <w:lang w:val="es-US"/>
              </w:rPr>
            </w:pPr>
            <w:proofErr w:type="spellStart"/>
            <w:r w:rsidRPr="00D94ECD">
              <w:rPr>
                <w:rFonts w:ascii="Times New Roman" w:hAnsi="Times New Roman" w:cs="Times New Roman"/>
                <w:color w:val="0F0F0F"/>
                <w:sz w:val="24"/>
                <w:szCs w:val="24"/>
                <w:lang w:val="es-US"/>
              </w:rPr>
              <w:t>Kampeera</w:t>
            </w:r>
            <w:proofErr w:type="spellEnd"/>
            <w:r w:rsidRPr="00D94ECD">
              <w:rPr>
                <w:rFonts w:ascii="Times New Roman" w:hAnsi="Times New Roman" w:cs="Times New Roman"/>
                <w:color w:val="0F0F0F"/>
                <w:sz w:val="24"/>
                <w:szCs w:val="24"/>
                <w:lang w:val="es-US"/>
              </w:rPr>
              <w:t xml:space="preserve"> et al., (2019)</w:t>
            </w:r>
          </w:p>
        </w:tc>
      </w:tr>
    </w:tbl>
    <w:p w14:paraId="1F66C58F" w14:textId="77777777" w:rsidR="0033719C" w:rsidRPr="00D94ECD" w:rsidRDefault="0033719C"/>
    <w:p w14:paraId="44B5C9CD" w14:textId="77777777" w:rsidR="0033719C" w:rsidRPr="00D94ECD" w:rsidRDefault="0033719C"/>
    <w:p w14:paraId="0D0BA8EC" w14:textId="77777777" w:rsidR="0033719C" w:rsidRPr="00D94ECD" w:rsidRDefault="0033719C"/>
    <w:p w14:paraId="135C2B59" w14:textId="77777777" w:rsidR="00A7388A" w:rsidRPr="00D94ECD" w:rsidRDefault="00A7388A"/>
    <w:p w14:paraId="51F79EFE" w14:textId="77777777" w:rsidR="00A7388A" w:rsidRPr="00D94ECD" w:rsidRDefault="00A7388A"/>
    <w:p w14:paraId="239B4FD1" w14:textId="77777777" w:rsidR="00A7388A" w:rsidRPr="00D94ECD" w:rsidRDefault="00A7388A"/>
    <w:p w14:paraId="1851BABA" w14:textId="77777777" w:rsidR="00A7388A" w:rsidRPr="00D94ECD" w:rsidRDefault="00A7388A"/>
    <w:p w14:paraId="12753515" w14:textId="77777777" w:rsidR="00A7388A" w:rsidRPr="00D94ECD" w:rsidRDefault="00A7388A"/>
    <w:p w14:paraId="3582335B" w14:textId="77777777" w:rsidR="00A7388A" w:rsidRPr="00D94ECD" w:rsidRDefault="00A7388A"/>
    <w:p w14:paraId="5EF903E5" w14:textId="77777777" w:rsidR="00A7388A" w:rsidRPr="00D94ECD" w:rsidRDefault="00A7388A"/>
    <w:p w14:paraId="1217603B" w14:textId="77777777" w:rsidR="00A7388A" w:rsidRPr="00D94ECD" w:rsidRDefault="00A7388A"/>
    <w:p w14:paraId="25D36A76" w14:textId="77777777" w:rsidR="00A7388A" w:rsidRPr="00D94ECD" w:rsidRDefault="00A7388A"/>
    <w:p w14:paraId="3AA7FF18" w14:textId="77777777" w:rsidR="00A7388A" w:rsidRPr="00D94ECD" w:rsidRDefault="00A7388A"/>
    <w:p w14:paraId="59F20778" w14:textId="77777777" w:rsidR="00A7388A" w:rsidRPr="00D94ECD" w:rsidRDefault="00A7388A"/>
    <w:p w14:paraId="351578EF" w14:textId="77777777" w:rsidR="00A7388A" w:rsidRPr="00D94ECD" w:rsidRDefault="00A7388A"/>
    <w:p w14:paraId="13CD49B6" w14:textId="77777777" w:rsidR="00A7388A" w:rsidRPr="00D94ECD" w:rsidRDefault="00A7388A"/>
    <w:p w14:paraId="45917946" w14:textId="77777777" w:rsidR="00A7388A" w:rsidRPr="00D94ECD" w:rsidRDefault="00A7388A"/>
    <w:p w14:paraId="78E64812" w14:textId="77777777" w:rsidR="00A7388A" w:rsidRPr="00D94ECD" w:rsidRDefault="00A7388A"/>
    <w:p w14:paraId="3567CBFB" w14:textId="77777777" w:rsidR="00A7388A" w:rsidRPr="00D94ECD" w:rsidRDefault="00A7388A"/>
    <w:p w14:paraId="6A093652" w14:textId="77777777" w:rsidR="00A7388A" w:rsidRPr="00D94ECD" w:rsidRDefault="00A7388A"/>
    <w:p w14:paraId="7E75D555" w14:textId="77777777" w:rsidR="00A7388A" w:rsidRPr="00D94ECD" w:rsidRDefault="00A7388A"/>
    <w:p w14:paraId="09860D27" w14:textId="77777777" w:rsidR="00A7388A" w:rsidRPr="00D94ECD" w:rsidRDefault="00A7388A"/>
    <w:p w14:paraId="76B33A9A" w14:textId="77777777" w:rsidR="00A7388A" w:rsidRPr="00D94ECD" w:rsidRDefault="00A7388A"/>
    <w:p w14:paraId="54DC10F1" w14:textId="77777777" w:rsidR="00A7388A" w:rsidRPr="00D94ECD" w:rsidRDefault="00A7388A"/>
    <w:p w14:paraId="1982D614" w14:textId="77777777" w:rsidR="00A7388A" w:rsidRPr="00D94ECD" w:rsidRDefault="00A7388A"/>
    <w:p w14:paraId="4B5B7FA7" w14:textId="77777777" w:rsidR="00A7388A" w:rsidRPr="00D94ECD" w:rsidRDefault="00A7388A"/>
    <w:p w14:paraId="103D00F6" w14:textId="77777777" w:rsidR="00A7388A" w:rsidRPr="00D94ECD" w:rsidRDefault="00A7388A"/>
    <w:p w14:paraId="0F5AA84C" w14:textId="77777777" w:rsidR="00A7388A" w:rsidRPr="00D94ECD" w:rsidRDefault="00A7388A"/>
    <w:sectPr w:rsidR="00A7388A" w:rsidRPr="00D94ECD" w:rsidSect="003C4C95">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2D23D" w14:textId="77777777" w:rsidR="006713B4" w:rsidRDefault="006713B4" w:rsidP="004A3C9F">
      <w:pPr>
        <w:spacing w:after="0" w:line="240" w:lineRule="auto"/>
      </w:pPr>
      <w:r>
        <w:separator/>
      </w:r>
    </w:p>
  </w:endnote>
  <w:endnote w:type="continuationSeparator" w:id="0">
    <w:p w14:paraId="1321D54B" w14:textId="77777777" w:rsidR="006713B4" w:rsidRDefault="006713B4" w:rsidP="004A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00F2" w14:textId="77777777" w:rsidR="003C4C95" w:rsidRDefault="003C4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733532"/>
      <w:docPartObj>
        <w:docPartGallery w:val="Page Numbers (Bottom of Page)"/>
        <w:docPartUnique/>
      </w:docPartObj>
    </w:sdtPr>
    <w:sdtEndPr/>
    <w:sdtContent>
      <w:p w14:paraId="55805865" w14:textId="77777777" w:rsidR="004A3C9F" w:rsidRDefault="006641B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7CC083D" w14:textId="77777777" w:rsidR="004A3C9F" w:rsidRDefault="004A3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D448" w14:textId="77777777" w:rsidR="003C4C95" w:rsidRDefault="003C4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BCBE1" w14:textId="77777777" w:rsidR="006713B4" w:rsidRDefault="006713B4" w:rsidP="004A3C9F">
      <w:pPr>
        <w:spacing w:after="0" w:line="240" w:lineRule="auto"/>
      </w:pPr>
      <w:r>
        <w:separator/>
      </w:r>
    </w:p>
  </w:footnote>
  <w:footnote w:type="continuationSeparator" w:id="0">
    <w:p w14:paraId="6D3F8BC2" w14:textId="77777777" w:rsidR="006713B4" w:rsidRDefault="006713B4" w:rsidP="004A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98AC" w14:textId="01792AC0" w:rsidR="003C4C95" w:rsidRDefault="003C4C95">
    <w:pPr>
      <w:pStyle w:val="Header"/>
    </w:pPr>
    <w:r>
      <w:rPr>
        <w:noProof/>
      </w:rPr>
      <w:pict w14:anchorId="245C3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49860" o:spid="_x0000_s2050" type="#_x0000_t136" style="position:absolute;margin-left:0;margin-top:0;width:528.15pt;height:99.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BEE2" w14:textId="69555C75" w:rsidR="003C4C95" w:rsidRDefault="003C4C95">
    <w:pPr>
      <w:pStyle w:val="Header"/>
    </w:pPr>
    <w:r>
      <w:rPr>
        <w:noProof/>
      </w:rPr>
      <w:pict w14:anchorId="56ADE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49861" o:spid="_x0000_s2051" type="#_x0000_t136" style="position:absolute;margin-left:0;margin-top:0;width:528.15pt;height:99.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9DCF" w14:textId="3610725C" w:rsidR="003C4C95" w:rsidRDefault="003C4C95">
    <w:pPr>
      <w:pStyle w:val="Header"/>
    </w:pPr>
    <w:r>
      <w:rPr>
        <w:noProof/>
      </w:rPr>
      <w:pict w14:anchorId="3BAB4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49859" o:spid="_x0000_s2049" type="#_x0000_t136" style="position:absolute;margin-left:0;margin-top:0;width:528.15pt;height:99.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6F67"/>
    <w:multiLevelType w:val="hybridMultilevel"/>
    <w:tmpl w:val="42FC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6598"/>
    <w:multiLevelType w:val="hybridMultilevel"/>
    <w:tmpl w:val="6818B6AE"/>
    <w:lvl w:ilvl="0" w:tplc="B8DA2FCC">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02CD4"/>
    <w:multiLevelType w:val="hybridMultilevel"/>
    <w:tmpl w:val="D444D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F3A54"/>
    <w:multiLevelType w:val="multilevel"/>
    <w:tmpl w:val="E86C3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6F520C8"/>
    <w:multiLevelType w:val="hybridMultilevel"/>
    <w:tmpl w:val="AD5C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E496E"/>
    <w:multiLevelType w:val="multilevel"/>
    <w:tmpl w:val="EC52B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559DE"/>
    <w:multiLevelType w:val="hybridMultilevel"/>
    <w:tmpl w:val="82B0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0788F"/>
    <w:multiLevelType w:val="hybridMultilevel"/>
    <w:tmpl w:val="B93C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A5A65"/>
    <w:multiLevelType w:val="hybridMultilevel"/>
    <w:tmpl w:val="415E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8"/>
  </w:num>
  <w:num w:numId="6">
    <w:abstractNumId w:val="2"/>
  </w:num>
  <w:num w:numId="7">
    <w:abstractNumId w:val="1"/>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BIhNLM2MDYwszcyMLQyUdpeDU4uLM/DyQAsNaANIMUgMsAAAA"/>
  </w:docVars>
  <w:rsids>
    <w:rsidRoot w:val="002B6F4C"/>
    <w:rsid w:val="00027429"/>
    <w:rsid w:val="000418F0"/>
    <w:rsid w:val="00051A64"/>
    <w:rsid w:val="000A22BE"/>
    <w:rsid w:val="000A6123"/>
    <w:rsid w:val="0013240D"/>
    <w:rsid w:val="001950C9"/>
    <w:rsid w:val="002A503B"/>
    <w:rsid w:val="002B6F4C"/>
    <w:rsid w:val="002D39C6"/>
    <w:rsid w:val="0033719C"/>
    <w:rsid w:val="003C2DB4"/>
    <w:rsid w:val="003C4C95"/>
    <w:rsid w:val="003D4BEC"/>
    <w:rsid w:val="004119E4"/>
    <w:rsid w:val="004465A3"/>
    <w:rsid w:val="004666F8"/>
    <w:rsid w:val="004A3C9F"/>
    <w:rsid w:val="004A5444"/>
    <w:rsid w:val="004D637B"/>
    <w:rsid w:val="00527BBA"/>
    <w:rsid w:val="005550FE"/>
    <w:rsid w:val="005D789D"/>
    <w:rsid w:val="00607D24"/>
    <w:rsid w:val="006641BD"/>
    <w:rsid w:val="006713B4"/>
    <w:rsid w:val="00693D85"/>
    <w:rsid w:val="006A70F7"/>
    <w:rsid w:val="006B367D"/>
    <w:rsid w:val="007041CD"/>
    <w:rsid w:val="007B5D03"/>
    <w:rsid w:val="008923C5"/>
    <w:rsid w:val="008B2EE6"/>
    <w:rsid w:val="00907AF6"/>
    <w:rsid w:val="00A7388A"/>
    <w:rsid w:val="00A87A6C"/>
    <w:rsid w:val="00A909B6"/>
    <w:rsid w:val="00AA121E"/>
    <w:rsid w:val="00B6597F"/>
    <w:rsid w:val="00B71A1D"/>
    <w:rsid w:val="00BA084D"/>
    <w:rsid w:val="00C47CD9"/>
    <w:rsid w:val="00C521AA"/>
    <w:rsid w:val="00CA03C8"/>
    <w:rsid w:val="00CD17CD"/>
    <w:rsid w:val="00D1501B"/>
    <w:rsid w:val="00D94ECD"/>
    <w:rsid w:val="00E10354"/>
    <w:rsid w:val="00E26D6A"/>
    <w:rsid w:val="00F001E4"/>
    <w:rsid w:val="00FA1A1B"/>
    <w:rsid w:val="00FB55D2"/>
    <w:rsid w:val="00FC1B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FB1A07"/>
  <w15:docId w15:val="{58A42958-1C0A-4E75-A7B3-DC81FFCB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19C"/>
    <w:pPr>
      <w:spacing w:after="200" w:line="276" w:lineRule="auto"/>
    </w:pPr>
    <w:rPr>
      <w:rFonts w:eastAsiaTheme="minorEastAsia"/>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19C"/>
    <w:pPr>
      <w:ind w:left="720"/>
      <w:contextualSpacing/>
    </w:pPr>
  </w:style>
  <w:style w:type="character" w:styleId="CommentReference">
    <w:name w:val="annotation reference"/>
    <w:basedOn w:val="DefaultParagraphFont"/>
    <w:uiPriority w:val="99"/>
    <w:semiHidden/>
    <w:unhideWhenUsed/>
    <w:rsid w:val="0033719C"/>
    <w:rPr>
      <w:sz w:val="16"/>
      <w:szCs w:val="16"/>
    </w:rPr>
  </w:style>
  <w:style w:type="paragraph" w:styleId="CommentText">
    <w:name w:val="annotation text"/>
    <w:basedOn w:val="Normal"/>
    <w:link w:val="CommentTextChar"/>
    <w:uiPriority w:val="99"/>
    <w:semiHidden/>
    <w:unhideWhenUsed/>
    <w:rsid w:val="0033719C"/>
    <w:pPr>
      <w:spacing w:line="240" w:lineRule="auto"/>
    </w:pPr>
    <w:rPr>
      <w:sz w:val="20"/>
      <w:szCs w:val="20"/>
    </w:rPr>
  </w:style>
  <w:style w:type="character" w:customStyle="1" w:styleId="CommentTextChar">
    <w:name w:val="Comment Text Char"/>
    <w:basedOn w:val="DefaultParagraphFont"/>
    <w:link w:val="CommentText"/>
    <w:uiPriority w:val="99"/>
    <w:semiHidden/>
    <w:rsid w:val="0033719C"/>
    <w:rPr>
      <w:rFonts w:eastAsiaTheme="minorEastAsia"/>
      <w:kern w:val="0"/>
      <w:sz w:val="20"/>
      <w:szCs w:val="20"/>
      <w:lang w:val="en-US"/>
    </w:rPr>
  </w:style>
  <w:style w:type="character" w:styleId="Hyperlink">
    <w:name w:val="Hyperlink"/>
    <w:basedOn w:val="DefaultParagraphFont"/>
    <w:uiPriority w:val="99"/>
    <w:unhideWhenUsed/>
    <w:rsid w:val="0033719C"/>
    <w:rPr>
      <w:color w:val="0000FF"/>
      <w:u w:val="single"/>
    </w:rPr>
  </w:style>
  <w:style w:type="character" w:styleId="Emphasis">
    <w:name w:val="Emphasis"/>
    <w:basedOn w:val="DefaultParagraphFont"/>
    <w:uiPriority w:val="20"/>
    <w:qFormat/>
    <w:rsid w:val="0033719C"/>
    <w:rPr>
      <w:i/>
      <w:iCs/>
    </w:rPr>
  </w:style>
  <w:style w:type="character" w:customStyle="1" w:styleId="anchor-text">
    <w:name w:val="anchor-text"/>
    <w:basedOn w:val="DefaultParagraphFont"/>
    <w:rsid w:val="0033719C"/>
  </w:style>
  <w:style w:type="table" w:styleId="TableGrid">
    <w:name w:val="Table Grid"/>
    <w:basedOn w:val="TableNormal"/>
    <w:uiPriority w:val="39"/>
    <w:rsid w:val="0033719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B2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EE6"/>
    <w:rPr>
      <w:rFonts w:ascii="Tahoma" w:eastAsiaTheme="minorEastAsia" w:hAnsi="Tahoma" w:cs="Tahoma"/>
      <w:kern w:val="0"/>
      <w:sz w:val="16"/>
      <w:szCs w:val="16"/>
      <w:lang w:val="en-US"/>
    </w:rPr>
  </w:style>
  <w:style w:type="paragraph" w:styleId="Header">
    <w:name w:val="header"/>
    <w:basedOn w:val="Normal"/>
    <w:link w:val="HeaderChar"/>
    <w:uiPriority w:val="99"/>
    <w:unhideWhenUsed/>
    <w:rsid w:val="004A3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9F"/>
    <w:rPr>
      <w:rFonts w:eastAsiaTheme="minorEastAsia"/>
      <w:kern w:val="0"/>
      <w:lang w:val="en-US"/>
    </w:rPr>
  </w:style>
  <w:style w:type="paragraph" w:styleId="Footer">
    <w:name w:val="footer"/>
    <w:basedOn w:val="Normal"/>
    <w:link w:val="FooterChar"/>
    <w:uiPriority w:val="99"/>
    <w:unhideWhenUsed/>
    <w:rsid w:val="004A3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9F"/>
    <w:rPr>
      <w:rFonts w:eastAsiaTheme="minorEastAsia"/>
      <w:kern w:val="0"/>
      <w:lang w:val="en-US"/>
    </w:rPr>
  </w:style>
  <w:style w:type="character" w:styleId="LineNumber">
    <w:name w:val="line number"/>
    <w:basedOn w:val="DefaultParagraphFont"/>
    <w:uiPriority w:val="99"/>
    <w:semiHidden/>
    <w:unhideWhenUsed/>
    <w:rsid w:val="00527BBA"/>
  </w:style>
  <w:style w:type="character" w:styleId="UnresolvedMention">
    <w:name w:val="Unresolved Mention"/>
    <w:basedOn w:val="DefaultParagraphFont"/>
    <w:uiPriority w:val="99"/>
    <w:semiHidden/>
    <w:unhideWhenUsed/>
    <w:rsid w:val="00892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48540">
      <w:bodyDiv w:val="1"/>
      <w:marLeft w:val="0"/>
      <w:marRight w:val="0"/>
      <w:marTop w:val="0"/>
      <w:marBottom w:val="0"/>
      <w:divBdr>
        <w:top w:val="none" w:sz="0" w:space="0" w:color="auto"/>
        <w:left w:val="none" w:sz="0" w:space="0" w:color="auto"/>
        <w:bottom w:val="none" w:sz="0" w:space="0" w:color="auto"/>
        <w:right w:val="none" w:sz="0" w:space="0" w:color="auto"/>
      </w:divBdr>
      <w:divsChild>
        <w:div w:id="312679911">
          <w:marLeft w:val="0"/>
          <w:marRight w:val="0"/>
          <w:marTop w:val="0"/>
          <w:marBottom w:val="0"/>
          <w:divBdr>
            <w:top w:val="none" w:sz="0" w:space="0" w:color="auto"/>
            <w:left w:val="none" w:sz="0" w:space="0" w:color="auto"/>
            <w:bottom w:val="none" w:sz="0" w:space="0" w:color="auto"/>
            <w:right w:val="none" w:sz="0" w:space="0" w:color="auto"/>
          </w:divBdr>
        </w:div>
        <w:div w:id="949120464">
          <w:marLeft w:val="0"/>
          <w:marRight w:val="0"/>
          <w:marTop w:val="0"/>
          <w:marBottom w:val="0"/>
          <w:divBdr>
            <w:top w:val="none" w:sz="0" w:space="0" w:color="auto"/>
            <w:left w:val="none" w:sz="0" w:space="0" w:color="auto"/>
            <w:bottom w:val="none" w:sz="0" w:space="0" w:color="auto"/>
            <w:right w:val="none" w:sz="0" w:space="0" w:color="auto"/>
          </w:divBdr>
        </w:div>
        <w:div w:id="2054696864">
          <w:marLeft w:val="0"/>
          <w:marRight w:val="0"/>
          <w:marTop w:val="0"/>
          <w:marBottom w:val="0"/>
          <w:divBdr>
            <w:top w:val="none" w:sz="0" w:space="0" w:color="auto"/>
            <w:left w:val="none" w:sz="0" w:space="0" w:color="auto"/>
            <w:bottom w:val="none" w:sz="0" w:space="0" w:color="auto"/>
            <w:right w:val="none" w:sz="0" w:space="0" w:color="auto"/>
          </w:divBdr>
        </w:div>
      </w:divsChild>
    </w:div>
    <w:div w:id="1245994459">
      <w:bodyDiv w:val="1"/>
      <w:marLeft w:val="0"/>
      <w:marRight w:val="0"/>
      <w:marTop w:val="0"/>
      <w:marBottom w:val="0"/>
      <w:divBdr>
        <w:top w:val="none" w:sz="0" w:space="0" w:color="auto"/>
        <w:left w:val="none" w:sz="0" w:space="0" w:color="auto"/>
        <w:bottom w:val="none" w:sz="0" w:space="0" w:color="auto"/>
        <w:right w:val="none" w:sz="0" w:space="0" w:color="auto"/>
      </w:divBdr>
    </w:div>
    <w:div w:id="1366370913">
      <w:bodyDiv w:val="1"/>
      <w:marLeft w:val="0"/>
      <w:marRight w:val="0"/>
      <w:marTop w:val="0"/>
      <w:marBottom w:val="0"/>
      <w:divBdr>
        <w:top w:val="none" w:sz="0" w:space="0" w:color="auto"/>
        <w:left w:val="none" w:sz="0" w:space="0" w:color="auto"/>
        <w:bottom w:val="none" w:sz="0" w:space="0" w:color="auto"/>
        <w:right w:val="none" w:sz="0" w:space="0" w:color="auto"/>
      </w:divBdr>
      <w:divsChild>
        <w:div w:id="1636908157">
          <w:marLeft w:val="0"/>
          <w:marRight w:val="0"/>
          <w:marTop w:val="0"/>
          <w:marBottom w:val="0"/>
          <w:divBdr>
            <w:top w:val="none" w:sz="0" w:space="0" w:color="auto"/>
            <w:left w:val="none" w:sz="0" w:space="0" w:color="auto"/>
            <w:bottom w:val="none" w:sz="0" w:space="0" w:color="auto"/>
            <w:right w:val="none" w:sz="0" w:space="0" w:color="auto"/>
          </w:divBdr>
        </w:div>
        <w:div w:id="529222309">
          <w:marLeft w:val="0"/>
          <w:marRight w:val="0"/>
          <w:marTop w:val="0"/>
          <w:marBottom w:val="0"/>
          <w:divBdr>
            <w:top w:val="none" w:sz="0" w:space="0" w:color="auto"/>
            <w:left w:val="none" w:sz="0" w:space="0" w:color="auto"/>
            <w:bottom w:val="none" w:sz="0" w:space="0" w:color="auto"/>
            <w:right w:val="none" w:sz="0" w:space="0" w:color="auto"/>
          </w:divBdr>
        </w:div>
        <w:div w:id="90468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citations?user=pUZgpfoAAAAJ&amp;hl=en&amp;oi=sra" TargetMode="External"/><Relationship Id="rId18" Type="http://schemas.openxmlformats.org/officeDocument/2006/relationships/hyperlink" Target="https://scholar.google.com/citations?user=wUWXbzMAAAAJ&amp;hl=en&amp;oi=sra" TargetMode="External"/><Relationship Id="rId26" Type="http://schemas.openxmlformats.org/officeDocument/2006/relationships/hyperlink" Target="https://doi.org/10.2174/2211550102666131125155622" TargetMode="External"/><Relationship Id="rId3" Type="http://schemas.openxmlformats.org/officeDocument/2006/relationships/settings" Target="settings.xml"/><Relationship Id="rId21" Type="http://schemas.openxmlformats.org/officeDocument/2006/relationships/hyperlink" Target="https://scholar.google.com/citations?user=Gqy_sWMAAAAJ&amp;hl=en&amp;oi=sra"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scholar.google.com/citations?user=KwQh3L8AAAAJ&amp;hl=en&amp;oi=sra" TargetMode="External"/><Relationship Id="rId17" Type="http://schemas.openxmlformats.org/officeDocument/2006/relationships/hyperlink" Target="https://www.sciencedirect.com/science/article/pii/S0039914010008799" TargetMode="External"/><Relationship Id="rId25" Type="http://schemas.openxmlformats.org/officeDocument/2006/relationships/hyperlink" Target="https://doi.org/10.1016/j.talanta.2010.11.01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90/s16040422" TargetMode="External"/><Relationship Id="rId20" Type="http://schemas.openxmlformats.org/officeDocument/2006/relationships/hyperlink" Target="https://pubs.rsc.org/en/content/articlehtml/2017/ay/c7ay00445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citations?user=Gqy_sWMAAAAJ&amp;hl=en&amp;oi=sra" TargetMode="External"/><Relationship Id="rId24" Type="http://schemas.openxmlformats.org/officeDocument/2006/relationships/hyperlink" Target="https://doi.org/10.3390/bios13040456"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cholar.google.com/citations?user=TDMl2cMAAAAJ&amp;hl=en&amp;oi=sra" TargetMode="External"/><Relationship Id="rId23" Type="http://schemas.openxmlformats.org/officeDocument/2006/relationships/hyperlink" Target="https://scholar.google.com/citations?user=pUZgpfoAAAAJ&amp;hl=en&amp;oi=sra" TargetMode="External"/><Relationship Id="rId28" Type="http://schemas.openxmlformats.org/officeDocument/2006/relationships/hyperlink" Target="https://doi.org/10.3390/bios11090336" TargetMode="External"/><Relationship Id="rId36" Type="http://schemas.openxmlformats.org/officeDocument/2006/relationships/theme" Target="theme/theme1.xml"/><Relationship Id="rId10" Type="http://schemas.openxmlformats.org/officeDocument/2006/relationships/hyperlink" Target="https://pubs.rsc.org/en/content/articlehtml/2017/ay/c7ay00445a" TargetMode="External"/><Relationship Id="rId19" Type="http://schemas.openxmlformats.org/officeDocument/2006/relationships/hyperlink" Target="https://doi.org/10.1016/j.talanta.2010.11.01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cholar.google.com/citations?user=_7Sm3yYAAAAJ&amp;hl=en&amp;oi=sra" TargetMode="External"/><Relationship Id="rId22" Type="http://schemas.openxmlformats.org/officeDocument/2006/relationships/hyperlink" Target="https://scholar.google.com/citations?user=KwQh3L8AAAAJ&amp;hl=en&amp;oi=sra" TargetMode="External"/><Relationship Id="rId27" Type="http://schemas.openxmlformats.org/officeDocument/2006/relationships/hyperlink" Target="https://doi.org/10.1016/j.talanta.2020.12191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30</Pages>
  <Words>9358</Words>
  <Characters>53347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Devi</dc:creator>
  <cp:lastModifiedBy>SDI 1084</cp:lastModifiedBy>
  <cp:revision>16</cp:revision>
  <dcterms:created xsi:type="dcterms:W3CDTF">2024-06-19T10:57:00Z</dcterms:created>
  <dcterms:modified xsi:type="dcterms:W3CDTF">2026-01-21T10:33:00Z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a5323cf0-8128-4bf9-ab4c-2fa65824d42a</vt:lpwstr>
  </property>
</Properties>
</file>