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EA5" w:rsidRDefault="001D7EA5">
      <w:pPr>
        <w:tabs>
          <w:tab w:val="left" w:pos="8400"/>
        </w:tabs>
        <w:ind w:leftChars="-200" w:left="-400" w:rightChars="200" w:right="400"/>
        <w:jc w:val="right"/>
        <w:rPr>
          <w:rFonts w:ascii="Times New Roman" w:hAnsi="Times New Roman" w:cs="Times New Roman"/>
          <w:b/>
          <w:bCs/>
          <w:sz w:val="24"/>
          <w:szCs w:val="24"/>
          <w:lang w:val="en-IN"/>
        </w:rPr>
      </w:pPr>
      <w:r w:rsidRPr="001D7EA5">
        <w:rPr>
          <w:rFonts w:ascii="Times New Roman" w:hAnsi="Times New Roman" w:cs="Times New Roman"/>
          <w:b/>
          <w:bCs/>
          <w:sz w:val="24"/>
          <w:szCs w:val="24"/>
          <w:lang w:val="en-GB"/>
        </w:rPr>
        <w:t>Original Research Article</w:t>
      </w:r>
      <w:r w:rsidRPr="001D7EA5">
        <w:rPr>
          <w:rFonts w:ascii="Times New Roman" w:hAnsi="Times New Roman" w:cs="Times New Roman"/>
          <w:b/>
          <w:bCs/>
          <w:sz w:val="24"/>
          <w:szCs w:val="24"/>
          <w:lang w:val="en-IN"/>
        </w:rPr>
        <w:t xml:space="preserve"> </w:t>
      </w:r>
    </w:p>
    <w:p w:rsidR="001D7EA5" w:rsidRDefault="001D7EA5">
      <w:pPr>
        <w:tabs>
          <w:tab w:val="left" w:pos="8400"/>
        </w:tabs>
        <w:ind w:leftChars="-200" w:left="-400" w:rightChars="200" w:right="400"/>
        <w:jc w:val="right"/>
        <w:rPr>
          <w:rFonts w:ascii="Times New Roman" w:hAnsi="Times New Roman" w:cs="Times New Roman"/>
          <w:b/>
          <w:bCs/>
          <w:sz w:val="24"/>
          <w:szCs w:val="24"/>
          <w:lang w:val="en-IN"/>
        </w:rPr>
      </w:pPr>
    </w:p>
    <w:p w:rsidR="00AD6768" w:rsidRDefault="004874DD">
      <w:pPr>
        <w:tabs>
          <w:tab w:val="left" w:pos="8400"/>
        </w:tabs>
        <w:ind w:leftChars="-200" w:left="-400" w:rightChars="200" w:right="400"/>
        <w:jc w:val="right"/>
        <w:rPr>
          <w:rFonts w:ascii="Times New Roman" w:eastAsia="Times New Roman" w:hAnsi="Times New Roman" w:cs="Times New Roman"/>
          <w:b/>
          <w:bCs/>
          <w:sz w:val="24"/>
          <w:szCs w:val="24"/>
          <w:lang w:eastAsia="en-IN"/>
        </w:rPr>
      </w:pPr>
      <w:r>
        <w:rPr>
          <w:rFonts w:ascii="Times New Roman" w:hAnsi="Times New Roman" w:cs="Times New Roman"/>
          <w:b/>
          <w:bCs/>
          <w:sz w:val="24"/>
          <w:szCs w:val="24"/>
          <w:lang w:val="en-IN"/>
        </w:rPr>
        <w:t>S</w:t>
      </w:r>
      <w:r>
        <w:rPr>
          <w:rFonts w:ascii="Times New Roman" w:hAnsi="Times New Roman" w:cs="Times New Roman"/>
          <w:b/>
          <w:bCs/>
          <w:sz w:val="24"/>
          <w:szCs w:val="24"/>
        </w:rPr>
        <w:t xml:space="preserve">OIL-SITE SUITABILITY EVALUATION FOR </w:t>
      </w:r>
      <w:r>
        <w:rPr>
          <w:rFonts w:ascii="Times New Roman" w:hAnsi="Times New Roman" w:cs="Times New Roman"/>
          <w:b/>
          <w:bCs/>
          <w:sz w:val="24"/>
          <w:szCs w:val="24"/>
          <w:lang w:val="en-IN"/>
        </w:rPr>
        <w:t xml:space="preserve">OIL PALM IN THE </w:t>
      </w:r>
      <w:r>
        <w:rPr>
          <w:rFonts w:ascii="Times New Roman" w:eastAsia="Times New Roman" w:hAnsi="Times New Roman" w:cs="Times New Roman"/>
          <w:b/>
          <w:bCs/>
          <w:sz w:val="24"/>
          <w:szCs w:val="24"/>
          <w:lang w:eastAsia="en-IN"/>
        </w:rPr>
        <w:t>SOILS OF KHAMMAM AND BHADRADRI KOTHAGUDEM DISTRICTS OF TELANGANA</w:t>
      </w:r>
    </w:p>
    <w:p w:rsidR="00470F1B" w:rsidRDefault="00470F1B">
      <w:pPr>
        <w:tabs>
          <w:tab w:val="left" w:pos="8400"/>
        </w:tabs>
        <w:ind w:leftChars="-200" w:left="-400" w:rightChars="200" w:right="400"/>
        <w:jc w:val="right"/>
        <w:rPr>
          <w:rFonts w:ascii="Times New Roman" w:eastAsia="Times New Roman" w:hAnsi="Times New Roman" w:cs="Times New Roman"/>
          <w:b/>
          <w:bCs/>
          <w:sz w:val="24"/>
          <w:szCs w:val="24"/>
          <w:lang w:eastAsia="en-IN"/>
        </w:rPr>
      </w:pPr>
    </w:p>
    <w:p w:rsidR="002F1BEC" w:rsidRDefault="002F1BEC">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p>
    <w:p w:rsidR="00AD6768" w:rsidRDefault="004874DD">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Abstract</w:t>
      </w:r>
    </w:p>
    <w:p w:rsidR="00AD6768" w:rsidRDefault="004874DD">
      <w:pPr>
        <w:tabs>
          <w:tab w:val="left" w:pos="8400"/>
        </w:tabs>
        <w:ind w:leftChars="-200" w:left="-400" w:rightChars="200" w:right="400" w:firstLineChars="250" w:firstLine="600"/>
        <w:jc w:val="both"/>
        <w:rPr>
          <w:rFonts w:ascii="Times New Roman" w:hAnsi="Times New Roman" w:cs="Times New Roman"/>
          <w:sz w:val="24"/>
          <w:szCs w:val="24"/>
        </w:rPr>
      </w:pPr>
      <w:r>
        <w:rPr>
          <w:rFonts w:ascii="Times New Roman" w:eastAsia="Times New Roman" w:hAnsi="Times New Roman" w:cs="Times New Roman"/>
          <w:sz w:val="24"/>
          <w:szCs w:val="24"/>
        </w:rPr>
        <w:t>Five distinctive soil profiles (</w:t>
      </w:r>
      <w:proofErr w:type="spellStart"/>
      <w:r>
        <w:rPr>
          <w:rFonts w:ascii="Times New Roman" w:eastAsia="Times New Roman" w:hAnsi="Times New Roman" w:cs="Times New Roman"/>
          <w:sz w:val="24"/>
          <w:szCs w:val="24"/>
        </w:rPr>
        <w:t>pedons</w:t>
      </w:r>
      <w:proofErr w:type="spellEnd"/>
      <w:r>
        <w:rPr>
          <w:rFonts w:ascii="Times New Roman" w:eastAsia="Times New Roman" w:hAnsi="Times New Roman" w:cs="Times New Roman"/>
          <w:sz w:val="24"/>
          <w:szCs w:val="24"/>
        </w:rPr>
        <w:t>) from the oil palm (</w:t>
      </w:r>
      <w:proofErr w:type="spellStart"/>
      <w:r>
        <w:rPr>
          <w:rFonts w:ascii="Times New Roman" w:eastAsia="Times New Roman" w:hAnsi="Times New Roman" w:cs="Times New Roman"/>
          <w:i/>
          <w:sz w:val="24"/>
          <w:szCs w:val="24"/>
        </w:rPr>
        <w:t>Elaeisguineensis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Jacq</w:t>
      </w:r>
      <w:r>
        <w:rPr>
          <w:rFonts w:ascii="Times New Roman" w:eastAsia="Times New Roman" w:hAnsi="Times New Roman" w:cs="Times New Roman"/>
          <w:sz w:val="24"/>
          <w:szCs w:val="24"/>
        </w:rPr>
        <w:t xml:space="preserve">.) cultivation areas in Khammam and </w:t>
      </w:r>
      <w:proofErr w:type="spellStart"/>
      <w:r>
        <w:rPr>
          <w:rFonts w:ascii="Times New Roman" w:eastAsia="Times New Roman" w:hAnsi="Times New Roman" w:cs="Times New Roman"/>
          <w:sz w:val="24"/>
          <w:szCs w:val="24"/>
        </w:rPr>
        <w:t>Bhadradri</w:t>
      </w:r>
      <w:proofErr w:type="spellEnd"/>
      <w:r>
        <w:rPr>
          <w:rFonts w:ascii="Times New Roman" w:eastAsia="Times New Roman" w:hAnsi="Times New Roman" w:cs="Times New Roman"/>
          <w:sz w:val="24"/>
          <w:szCs w:val="24"/>
          <w:lang w:val="en-IN"/>
        </w:rPr>
        <w:t xml:space="preserve"> </w:t>
      </w:r>
      <w:proofErr w:type="spellStart"/>
      <w:r>
        <w:rPr>
          <w:rFonts w:ascii="Times New Roman" w:eastAsia="Times New Roman" w:hAnsi="Times New Roman" w:cs="Times New Roman"/>
          <w:sz w:val="24"/>
          <w:szCs w:val="24"/>
        </w:rPr>
        <w:t>Kothagudem</w:t>
      </w:r>
      <w:proofErr w:type="spellEnd"/>
      <w:r>
        <w:rPr>
          <w:rFonts w:ascii="Times New Roman" w:eastAsia="Times New Roman" w:hAnsi="Times New Roman" w:cs="Times New Roman"/>
          <w:sz w:val="24"/>
          <w:szCs w:val="24"/>
        </w:rPr>
        <w:t xml:space="preserve"> districts of Telangana were analyzed and categorized. The findings revealed that these soils ranged from sandy loam to sandy clay in texture and had moderate permeability. They were slightly acidic to neutral in pH, non-saline, with medium to high organic carbon content, a mixture of mineral types, moderately deep to very deep, and moderately to well-drained.</w:t>
      </w:r>
      <w:r>
        <w:rPr>
          <w:rFonts w:ascii="Times New Roman" w:eastAsia="Times New Roman" w:hAnsi="Times New Roman" w:cs="Times New Roman"/>
          <w:sz w:val="24"/>
          <w:szCs w:val="24"/>
          <w:lang w:val="en-IN"/>
        </w:rPr>
        <w:t xml:space="preserve"> </w:t>
      </w:r>
      <w:r>
        <w:rPr>
          <w:rFonts w:ascii="Times New Roman" w:hAnsi="Times New Roman" w:cs="Times New Roman"/>
          <w:sz w:val="24"/>
          <w:szCs w:val="24"/>
          <w:lang w:val="en-IN"/>
        </w:rPr>
        <w:t xml:space="preserve">These soils were </w:t>
      </w:r>
      <w:r>
        <w:rPr>
          <w:rFonts w:ascii="Times New Roman" w:hAnsi="Times New Roman" w:cs="Times New Roman"/>
          <w:sz w:val="24"/>
          <w:szCs w:val="24"/>
        </w:rPr>
        <w:t xml:space="preserve">evaluate soil suitability for </w:t>
      </w:r>
      <w:r>
        <w:rPr>
          <w:rFonts w:ascii="Times New Roman" w:hAnsi="Times New Roman" w:cs="Times New Roman"/>
          <w:sz w:val="24"/>
          <w:szCs w:val="24"/>
          <w:lang w:val="en-IN"/>
        </w:rPr>
        <w:t xml:space="preserve">oil palm </w:t>
      </w:r>
      <w:r>
        <w:rPr>
          <w:rFonts w:ascii="Times New Roman" w:hAnsi="Times New Roman" w:cs="Times New Roman"/>
          <w:sz w:val="24"/>
          <w:szCs w:val="24"/>
        </w:rPr>
        <w:t xml:space="preserve">in soils of </w:t>
      </w:r>
      <w:r>
        <w:rPr>
          <w:rFonts w:ascii="Times New Roman" w:eastAsia="Times New Roman" w:hAnsi="Times New Roman" w:cs="Times New Roman"/>
          <w:sz w:val="24"/>
          <w:szCs w:val="24"/>
        </w:rPr>
        <w:t xml:space="preserve">Khammam and </w:t>
      </w:r>
      <w:proofErr w:type="spellStart"/>
      <w:r>
        <w:rPr>
          <w:rFonts w:ascii="Times New Roman" w:eastAsia="Times New Roman" w:hAnsi="Times New Roman" w:cs="Times New Roman"/>
          <w:sz w:val="24"/>
          <w:szCs w:val="24"/>
        </w:rPr>
        <w:t>Bhadradri</w:t>
      </w:r>
      <w:proofErr w:type="spellEnd"/>
      <w:r>
        <w:rPr>
          <w:rFonts w:ascii="Times New Roman" w:eastAsia="Times New Roman" w:hAnsi="Times New Roman" w:cs="Times New Roman"/>
          <w:sz w:val="24"/>
          <w:szCs w:val="24"/>
          <w:lang w:val="en-IN"/>
        </w:rPr>
        <w:t xml:space="preserve"> </w:t>
      </w:r>
      <w:proofErr w:type="spellStart"/>
      <w:r>
        <w:rPr>
          <w:rFonts w:ascii="Times New Roman" w:eastAsia="Times New Roman" w:hAnsi="Times New Roman" w:cs="Times New Roman"/>
          <w:sz w:val="24"/>
          <w:szCs w:val="24"/>
        </w:rPr>
        <w:t>Kothagudem</w:t>
      </w:r>
      <w:proofErr w:type="spellEnd"/>
      <w:r>
        <w:rPr>
          <w:rFonts w:ascii="Times New Roman" w:eastAsia="Times New Roman" w:hAnsi="Times New Roman" w:cs="Times New Roman"/>
          <w:sz w:val="24"/>
          <w:szCs w:val="24"/>
        </w:rPr>
        <w:t xml:space="preserve"> districts of Telangana</w:t>
      </w:r>
      <w:r>
        <w:rPr>
          <w:rFonts w:ascii="Times New Roman" w:eastAsia="Times New Roman" w:hAnsi="Times New Roman" w:cs="Times New Roman"/>
          <w:sz w:val="24"/>
          <w:szCs w:val="24"/>
          <w:lang w:val="en-IN"/>
        </w:rPr>
        <w:t xml:space="preserve"> </w:t>
      </w:r>
      <w:r>
        <w:rPr>
          <w:rFonts w:ascii="Times New Roman" w:hAnsi="Times New Roman" w:cs="Times New Roman"/>
          <w:sz w:val="24"/>
          <w:szCs w:val="24"/>
        </w:rPr>
        <w:t xml:space="preserve">using limitation method. The soil properties were correlated with crop suitability criteria and relatively better soils were identified for frame work development. The soils belong to </w:t>
      </w:r>
      <w:proofErr w:type="spellStart"/>
      <w:r>
        <w:rPr>
          <w:rFonts w:ascii="Times New Roman" w:hAnsi="Times New Roman" w:cs="Times New Roman"/>
          <w:sz w:val="24"/>
          <w:szCs w:val="24"/>
        </w:rPr>
        <w:t>Alfisols</w:t>
      </w:r>
      <w:proofErr w:type="spellEnd"/>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Inceptisols</w:t>
      </w:r>
      <w:proofErr w:type="spellEnd"/>
      <w:r>
        <w:rPr>
          <w:rFonts w:ascii="Times New Roman" w:hAnsi="Times New Roman" w:cs="Times New Roman"/>
          <w:sz w:val="24"/>
          <w:szCs w:val="24"/>
        </w:rPr>
        <w:t xml:space="preserve"> soil order. According to the proposed criteria (frame work)</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rPr>
        <w:t>Aswaraopeta</w:t>
      </w:r>
      <w:proofErr w:type="spellEnd"/>
      <w:r>
        <w:rPr>
          <w:rFonts w:ascii="Times New Roman" w:hAnsi="Times New Roman" w:cs="Times New Roman"/>
          <w:sz w:val="24"/>
          <w:szCs w:val="24"/>
        </w:rPr>
        <w:t>,</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Apparaopeta</w:t>
      </w:r>
      <w:proofErr w:type="spellEnd"/>
      <w:r>
        <w:rPr>
          <w:rFonts w:ascii="Times New Roman" w:hAnsi="Times New Roman" w:cs="Times New Roman"/>
          <w:sz w:val="24"/>
          <w:szCs w:val="24"/>
        </w:rPr>
        <w:t>,</w:t>
      </w:r>
      <w:r>
        <w:rPr>
          <w:rFonts w:ascii="Times New Roman" w:hAnsi="Times New Roman" w:cs="Times New Roman"/>
          <w:spacing w:val="-6"/>
          <w:sz w:val="24"/>
          <w:szCs w:val="24"/>
        </w:rPr>
        <w:t xml:space="preserve"> </w:t>
      </w:r>
      <w:proofErr w:type="spellStart"/>
      <w:r>
        <w:rPr>
          <w:rFonts w:ascii="Times New Roman" w:hAnsi="Times New Roman" w:cs="Times New Roman"/>
          <w:sz w:val="24"/>
          <w:szCs w:val="24"/>
        </w:rPr>
        <w:t>Gattugudem</w:t>
      </w:r>
      <w:proofErr w:type="spellEnd"/>
      <w:r>
        <w:rPr>
          <w:rFonts w:ascii="Times New Roman" w:hAnsi="Times New Roman" w:cs="Times New Roman"/>
          <w:sz w:val="24"/>
          <w:szCs w:val="24"/>
        </w:rPr>
        <w:t>,</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Buggapadu</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Chandrugonda</w:t>
      </w:r>
      <w:proofErr w:type="spellEnd"/>
      <w:r>
        <w:rPr>
          <w:rFonts w:ascii="Times New Roman" w:hAnsi="Times New Roman" w:cs="Times New Roman"/>
          <w:spacing w:val="-5"/>
          <w:sz w:val="24"/>
          <w:szCs w:val="24"/>
        </w:rPr>
        <w:t xml:space="preserve"> </w:t>
      </w:r>
      <w:r>
        <w:rPr>
          <w:rFonts w:ascii="Times New Roman" w:hAnsi="Times New Roman" w:cs="Times New Roman"/>
          <w:sz w:val="24"/>
          <w:szCs w:val="24"/>
        </w:rPr>
        <w:t>were</w:t>
      </w:r>
      <w:r>
        <w:rPr>
          <w:rFonts w:ascii="Times New Roman" w:hAnsi="Times New Roman" w:cs="Times New Roman"/>
          <w:spacing w:val="-5"/>
          <w:sz w:val="24"/>
          <w:szCs w:val="24"/>
        </w:rPr>
        <w:t xml:space="preserve"> </w:t>
      </w:r>
      <w:r>
        <w:rPr>
          <w:rFonts w:ascii="Times New Roman" w:hAnsi="Times New Roman" w:cs="Times New Roman"/>
          <w:sz w:val="24"/>
          <w:szCs w:val="24"/>
        </w:rPr>
        <w:t>evaluated for current suitability</w:t>
      </w:r>
      <w:r>
        <w:rPr>
          <w:rFonts w:ascii="Times New Roman" w:hAnsi="Times New Roman" w:cs="Times New Roman"/>
          <w:spacing w:val="-2"/>
          <w:sz w:val="24"/>
          <w:szCs w:val="24"/>
        </w:rPr>
        <w:t xml:space="preserve"> </w:t>
      </w:r>
      <w:r>
        <w:rPr>
          <w:rFonts w:ascii="Times New Roman" w:hAnsi="Times New Roman" w:cs="Times New Roman"/>
          <w:sz w:val="24"/>
          <w:szCs w:val="24"/>
        </w:rPr>
        <w:t>were marginally</w:t>
      </w:r>
      <w:r>
        <w:rPr>
          <w:rFonts w:ascii="Times New Roman" w:hAnsi="Times New Roman" w:cs="Times New Roman"/>
          <w:spacing w:val="-2"/>
          <w:sz w:val="24"/>
          <w:szCs w:val="24"/>
        </w:rPr>
        <w:t xml:space="preserve"> </w:t>
      </w:r>
      <w:r>
        <w:rPr>
          <w:rFonts w:ascii="Times New Roman" w:hAnsi="Times New Roman" w:cs="Times New Roman"/>
          <w:sz w:val="24"/>
          <w:szCs w:val="24"/>
        </w:rPr>
        <w:t>suitable (S3) with</w:t>
      </w:r>
      <w:r>
        <w:rPr>
          <w:rFonts w:ascii="Times New Roman" w:hAnsi="Times New Roman" w:cs="Times New Roman"/>
          <w:spacing w:val="-2"/>
          <w:sz w:val="24"/>
          <w:szCs w:val="24"/>
        </w:rPr>
        <w:t xml:space="preserve"> </w:t>
      </w:r>
      <w:r>
        <w:rPr>
          <w:rFonts w:ascii="Times New Roman" w:hAnsi="Times New Roman" w:cs="Times New Roman"/>
          <w:sz w:val="24"/>
          <w:szCs w:val="24"/>
        </w:rPr>
        <w:t>climatic factors such</w:t>
      </w:r>
      <w:r>
        <w:rPr>
          <w:rFonts w:ascii="Times New Roman" w:hAnsi="Times New Roman" w:cs="Times New Roman"/>
          <w:spacing w:val="-2"/>
          <w:sz w:val="24"/>
          <w:szCs w:val="24"/>
        </w:rPr>
        <w:t xml:space="preserve"> </w:t>
      </w:r>
      <w:r>
        <w:rPr>
          <w:rFonts w:ascii="Times New Roman" w:hAnsi="Times New Roman" w:cs="Times New Roman"/>
          <w:sz w:val="24"/>
          <w:szCs w:val="24"/>
        </w:rPr>
        <w:t>as annual rainfall</w:t>
      </w:r>
      <w:r>
        <w:rPr>
          <w:rFonts w:ascii="Times New Roman" w:hAnsi="Times New Roman" w:cs="Times New Roman"/>
          <w:spacing w:val="-15"/>
          <w:sz w:val="24"/>
          <w:szCs w:val="24"/>
        </w:rPr>
        <w:t xml:space="preserve"> </w:t>
      </w:r>
      <w:r>
        <w:rPr>
          <w:rFonts w:ascii="Times New Roman" w:hAnsi="Times New Roman" w:cs="Times New Roman"/>
          <w:sz w:val="24"/>
          <w:szCs w:val="24"/>
        </w:rPr>
        <w:t>and</w:t>
      </w:r>
      <w:r>
        <w:rPr>
          <w:rFonts w:ascii="Times New Roman" w:hAnsi="Times New Roman" w:cs="Times New Roman"/>
          <w:spacing w:val="-15"/>
          <w:sz w:val="24"/>
          <w:szCs w:val="24"/>
        </w:rPr>
        <w:t xml:space="preserve"> </w:t>
      </w:r>
      <w:r>
        <w:rPr>
          <w:rFonts w:ascii="Times New Roman" w:hAnsi="Times New Roman" w:cs="Times New Roman"/>
          <w:sz w:val="24"/>
          <w:szCs w:val="24"/>
        </w:rPr>
        <w:t>relative</w:t>
      </w:r>
      <w:r>
        <w:rPr>
          <w:rFonts w:ascii="Times New Roman" w:hAnsi="Times New Roman" w:cs="Times New Roman"/>
          <w:spacing w:val="-15"/>
          <w:sz w:val="24"/>
          <w:szCs w:val="24"/>
        </w:rPr>
        <w:t xml:space="preserve"> </w:t>
      </w:r>
      <w:r>
        <w:rPr>
          <w:rFonts w:ascii="Times New Roman" w:hAnsi="Times New Roman" w:cs="Times New Roman"/>
          <w:sz w:val="24"/>
          <w:szCs w:val="24"/>
        </w:rPr>
        <w:t>humidity</w:t>
      </w:r>
      <w:r>
        <w:rPr>
          <w:rFonts w:ascii="Times New Roman" w:hAnsi="Times New Roman" w:cs="Times New Roman"/>
          <w:spacing w:val="-15"/>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soil</w:t>
      </w:r>
      <w:r>
        <w:rPr>
          <w:rFonts w:ascii="Times New Roman" w:hAnsi="Times New Roman" w:cs="Times New Roman"/>
          <w:spacing w:val="-15"/>
          <w:sz w:val="24"/>
          <w:szCs w:val="24"/>
        </w:rPr>
        <w:t xml:space="preserve"> </w:t>
      </w:r>
      <w:r>
        <w:rPr>
          <w:rFonts w:ascii="Times New Roman" w:hAnsi="Times New Roman" w:cs="Times New Roman"/>
          <w:sz w:val="24"/>
          <w:szCs w:val="24"/>
        </w:rPr>
        <w:t>fertility</w:t>
      </w:r>
      <w:r>
        <w:rPr>
          <w:rFonts w:ascii="Times New Roman" w:hAnsi="Times New Roman" w:cs="Times New Roman"/>
          <w:spacing w:val="-15"/>
          <w:sz w:val="24"/>
          <w:szCs w:val="24"/>
        </w:rPr>
        <w:t xml:space="preserve"> </w:t>
      </w:r>
      <w:r>
        <w:rPr>
          <w:rFonts w:ascii="Times New Roman" w:hAnsi="Times New Roman" w:cs="Times New Roman"/>
          <w:sz w:val="24"/>
          <w:szCs w:val="24"/>
        </w:rPr>
        <w:t>factors</w:t>
      </w:r>
      <w:r>
        <w:rPr>
          <w:rFonts w:ascii="Times New Roman" w:hAnsi="Times New Roman" w:cs="Times New Roman"/>
          <w:spacing w:val="-14"/>
          <w:sz w:val="24"/>
          <w:szCs w:val="24"/>
        </w:rPr>
        <w:t xml:space="preserve"> </w:t>
      </w:r>
      <w:r>
        <w:rPr>
          <w:rFonts w:ascii="Times New Roman" w:hAnsi="Times New Roman" w:cs="Times New Roman"/>
          <w:sz w:val="24"/>
          <w:szCs w:val="24"/>
        </w:rPr>
        <w:t>(pH,</w:t>
      </w:r>
      <w:r>
        <w:rPr>
          <w:rFonts w:ascii="Times New Roman" w:hAnsi="Times New Roman" w:cs="Times New Roman"/>
          <w:spacing w:val="-15"/>
          <w:sz w:val="24"/>
          <w:szCs w:val="24"/>
        </w:rPr>
        <w:t xml:space="preserve"> </w:t>
      </w:r>
      <w:r>
        <w:rPr>
          <w:rFonts w:ascii="Times New Roman" w:hAnsi="Times New Roman" w:cs="Times New Roman"/>
          <w:sz w:val="24"/>
          <w:szCs w:val="24"/>
        </w:rPr>
        <w:t>organic</w:t>
      </w:r>
      <w:r>
        <w:rPr>
          <w:rFonts w:ascii="Times New Roman" w:hAnsi="Times New Roman" w:cs="Times New Roman"/>
          <w:spacing w:val="-8"/>
          <w:sz w:val="24"/>
          <w:szCs w:val="24"/>
        </w:rPr>
        <w:t xml:space="preserve"> </w:t>
      </w:r>
      <w:r>
        <w:rPr>
          <w:rFonts w:ascii="Times New Roman" w:hAnsi="Times New Roman" w:cs="Times New Roman"/>
          <w:sz w:val="24"/>
          <w:szCs w:val="24"/>
        </w:rPr>
        <w:t>matter)</w:t>
      </w:r>
      <w:r>
        <w:rPr>
          <w:rFonts w:ascii="Times New Roman" w:hAnsi="Times New Roman" w:cs="Times New Roman"/>
          <w:spacing w:val="-10"/>
          <w:sz w:val="24"/>
          <w:szCs w:val="24"/>
        </w:rPr>
        <w:t xml:space="preserve"> </w:t>
      </w:r>
      <w:r>
        <w:rPr>
          <w:rFonts w:ascii="Times New Roman" w:hAnsi="Times New Roman" w:cs="Times New Roman"/>
          <w:sz w:val="24"/>
          <w:szCs w:val="24"/>
        </w:rPr>
        <w:t>being</w:t>
      </w:r>
      <w:r>
        <w:rPr>
          <w:rFonts w:ascii="Times New Roman" w:hAnsi="Times New Roman" w:cs="Times New Roman"/>
          <w:spacing w:val="-12"/>
          <w:sz w:val="24"/>
          <w:szCs w:val="24"/>
        </w:rPr>
        <w:t xml:space="preserve"> </w:t>
      </w:r>
      <w:r>
        <w:rPr>
          <w:rFonts w:ascii="Times New Roman" w:hAnsi="Times New Roman" w:cs="Times New Roman"/>
          <w:sz w:val="24"/>
          <w:szCs w:val="24"/>
        </w:rPr>
        <w:t>common limitations for all</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pedons</w:t>
      </w:r>
      <w:proofErr w:type="spellEnd"/>
      <w:r>
        <w:rPr>
          <w:rFonts w:ascii="Times New Roman" w:hAnsi="Times New Roman" w:cs="Times New Roman"/>
          <w:sz w:val="24"/>
          <w:szCs w:val="24"/>
        </w:rPr>
        <w:t>. The suitability classes can be improved if the correctable limitations (Soil fertility characteristics) are altered through soil amelioration measures.</w:t>
      </w:r>
      <w:r>
        <w:rPr>
          <w:rFonts w:ascii="Times New Roman" w:hAnsi="Times New Roman" w:cs="Times New Roman"/>
          <w:sz w:val="24"/>
          <w:szCs w:val="24"/>
          <w:lang w:val="en-IN"/>
        </w:rPr>
        <w:t xml:space="preserve"> </w:t>
      </w:r>
      <w:r>
        <w:rPr>
          <w:rFonts w:ascii="Times New Roman" w:hAnsi="Times New Roman" w:cs="Times New Roman"/>
          <w:sz w:val="24"/>
          <w:szCs w:val="24"/>
        </w:rPr>
        <w:t>Potentially</w:t>
      </w:r>
      <w:r>
        <w:rPr>
          <w:rFonts w:ascii="Times New Roman" w:hAnsi="Times New Roman" w:cs="Times New Roman"/>
          <w:spacing w:val="-6"/>
          <w:sz w:val="24"/>
          <w:szCs w:val="24"/>
        </w:rPr>
        <w:t xml:space="preserve"> </w:t>
      </w:r>
      <w:r>
        <w:rPr>
          <w:rFonts w:ascii="Times New Roman" w:hAnsi="Times New Roman" w:cs="Times New Roman"/>
          <w:sz w:val="24"/>
          <w:szCs w:val="24"/>
        </w:rPr>
        <w:t>all</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pedons</w:t>
      </w:r>
      <w:proofErr w:type="spellEnd"/>
      <w:r>
        <w:rPr>
          <w:rFonts w:ascii="Times New Roman" w:hAnsi="Times New Roman" w:cs="Times New Roman"/>
          <w:spacing w:val="-3"/>
          <w:sz w:val="24"/>
          <w:szCs w:val="24"/>
        </w:rPr>
        <w:t xml:space="preserve"> </w:t>
      </w:r>
      <w:r>
        <w:rPr>
          <w:rFonts w:ascii="Times New Roman" w:hAnsi="Times New Roman" w:cs="Times New Roman"/>
          <w:sz w:val="24"/>
          <w:szCs w:val="24"/>
        </w:rPr>
        <w:t>were</w:t>
      </w:r>
      <w:r>
        <w:rPr>
          <w:rFonts w:ascii="Times New Roman" w:hAnsi="Times New Roman" w:cs="Times New Roman"/>
          <w:spacing w:val="-2"/>
          <w:sz w:val="24"/>
          <w:szCs w:val="24"/>
        </w:rPr>
        <w:t xml:space="preserve"> </w:t>
      </w:r>
      <w:r>
        <w:rPr>
          <w:rFonts w:ascii="Times New Roman" w:hAnsi="Times New Roman" w:cs="Times New Roman"/>
          <w:sz w:val="24"/>
          <w:szCs w:val="24"/>
        </w:rPr>
        <w:t>evaluated</w:t>
      </w:r>
      <w:r>
        <w:rPr>
          <w:rFonts w:ascii="Times New Roman" w:hAnsi="Times New Roman" w:cs="Times New Roman"/>
          <w:spacing w:val="-1"/>
          <w:sz w:val="24"/>
          <w:szCs w:val="24"/>
        </w:rPr>
        <w:t xml:space="preserve"> </w:t>
      </w:r>
      <w:r>
        <w:rPr>
          <w:rFonts w:ascii="Times New Roman" w:hAnsi="Times New Roman" w:cs="Times New Roman"/>
          <w:sz w:val="24"/>
          <w:szCs w:val="24"/>
        </w:rPr>
        <w:t>to be moderately suitable (S2) for oil</w:t>
      </w:r>
      <w:r>
        <w:rPr>
          <w:rFonts w:ascii="Times New Roman" w:hAnsi="Times New Roman" w:cs="Times New Roman"/>
          <w:spacing w:val="-8"/>
          <w:sz w:val="24"/>
          <w:szCs w:val="24"/>
        </w:rPr>
        <w:t xml:space="preserve"> </w:t>
      </w:r>
      <w:r>
        <w:rPr>
          <w:rFonts w:ascii="Times New Roman" w:hAnsi="Times New Roman" w:cs="Times New Roman"/>
          <w:sz w:val="24"/>
          <w:szCs w:val="24"/>
        </w:rPr>
        <w:t>palm</w:t>
      </w:r>
      <w:r>
        <w:rPr>
          <w:rFonts w:ascii="Times New Roman" w:hAnsi="Times New Roman" w:cs="Times New Roman"/>
          <w:spacing w:val="-4"/>
          <w:sz w:val="24"/>
          <w:szCs w:val="24"/>
        </w:rPr>
        <w:t xml:space="preserve"> </w:t>
      </w:r>
      <w:r>
        <w:rPr>
          <w:rFonts w:ascii="Times New Roman" w:hAnsi="Times New Roman" w:cs="Times New Roman"/>
          <w:sz w:val="24"/>
          <w:szCs w:val="24"/>
        </w:rPr>
        <w:t>production</w:t>
      </w:r>
      <w:r>
        <w:rPr>
          <w:rFonts w:ascii="Times New Roman" w:hAnsi="Times New Roman" w:cs="Times New Roman"/>
          <w:spacing w:val="-4"/>
          <w:sz w:val="24"/>
          <w:szCs w:val="24"/>
        </w:rPr>
        <w:t xml:space="preserve"> </w:t>
      </w:r>
      <w:r>
        <w:rPr>
          <w:rFonts w:ascii="Times New Roman" w:hAnsi="Times New Roman" w:cs="Times New Roman"/>
          <w:sz w:val="24"/>
          <w:szCs w:val="24"/>
        </w:rPr>
        <w:t>due to limitations</w:t>
      </w:r>
      <w:r>
        <w:rPr>
          <w:rFonts w:ascii="Times New Roman" w:hAnsi="Times New Roman" w:cs="Times New Roman"/>
          <w:spacing w:val="-1"/>
          <w:sz w:val="24"/>
          <w:szCs w:val="24"/>
        </w:rPr>
        <w:t xml:space="preserve"> </w:t>
      </w:r>
      <w:r>
        <w:rPr>
          <w:rFonts w:ascii="Times New Roman" w:hAnsi="Times New Roman" w:cs="Times New Roman"/>
          <w:sz w:val="24"/>
          <w:szCs w:val="24"/>
        </w:rPr>
        <w:t>that can be corrected such</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soil fertility,</w:t>
      </w:r>
      <w:r>
        <w:rPr>
          <w:rFonts w:ascii="Times New Roman" w:hAnsi="Times New Roman" w:cs="Times New Roman"/>
          <w:spacing w:val="-9"/>
          <w:sz w:val="24"/>
          <w:szCs w:val="24"/>
        </w:rPr>
        <w:t xml:space="preserve"> </w:t>
      </w:r>
      <w:r>
        <w:rPr>
          <w:rFonts w:ascii="Times New Roman" w:hAnsi="Times New Roman" w:cs="Times New Roman"/>
          <w:sz w:val="24"/>
          <w:szCs w:val="24"/>
        </w:rPr>
        <w:t>drainage</w:t>
      </w:r>
      <w:r>
        <w:rPr>
          <w:rFonts w:ascii="Times New Roman" w:hAnsi="Times New Roman" w:cs="Times New Roman"/>
          <w:spacing w:val="-12"/>
          <w:sz w:val="24"/>
          <w:szCs w:val="24"/>
        </w:rPr>
        <w:t xml:space="preserve"> </w:t>
      </w:r>
      <w:r>
        <w:rPr>
          <w:rFonts w:ascii="Times New Roman" w:hAnsi="Times New Roman" w:cs="Times New Roman"/>
          <w:sz w:val="24"/>
          <w:szCs w:val="24"/>
        </w:rPr>
        <w:t>by</w:t>
      </w:r>
      <w:r>
        <w:rPr>
          <w:rFonts w:ascii="Times New Roman" w:hAnsi="Times New Roman" w:cs="Times New Roman"/>
          <w:spacing w:val="-15"/>
          <w:sz w:val="24"/>
          <w:szCs w:val="24"/>
        </w:rPr>
        <w:t xml:space="preserve"> </w:t>
      </w:r>
      <w:r>
        <w:rPr>
          <w:rFonts w:ascii="Times New Roman" w:hAnsi="Times New Roman" w:cs="Times New Roman"/>
          <w:sz w:val="24"/>
          <w:szCs w:val="24"/>
        </w:rPr>
        <w:t>following</w:t>
      </w:r>
      <w:r>
        <w:rPr>
          <w:rFonts w:ascii="Times New Roman" w:hAnsi="Times New Roman" w:cs="Times New Roman"/>
          <w:spacing w:val="-11"/>
          <w:sz w:val="24"/>
          <w:szCs w:val="24"/>
        </w:rPr>
        <w:t xml:space="preserve"> </w:t>
      </w:r>
      <w:r>
        <w:rPr>
          <w:rFonts w:ascii="Times New Roman" w:hAnsi="Times New Roman" w:cs="Times New Roman"/>
          <w:sz w:val="24"/>
          <w:szCs w:val="24"/>
        </w:rPr>
        <w:t>appropriate</w:t>
      </w:r>
      <w:r>
        <w:rPr>
          <w:rFonts w:ascii="Times New Roman" w:hAnsi="Times New Roman" w:cs="Times New Roman"/>
          <w:spacing w:val="-12"/>
          <w:sz w:val="24"/>
          <w:szCs w:val="24"/>
        </w:rPr>
        <w:t xml:space="preserve"> </w:t>
      </w:r>
      <w:r>
        <w:rPr>
          <w:rFonts w:ascii="Times New Roman" w:hAnsi="Times New Roman" w:cs="Times New Roman"/>
          <w:sz w:val="24"/>
          <w:szCs w:val="24"/>
        </w:rPr>
        <w:t>measures.</w:t>
      </w:r>
      <w:r>
        <w:rPr>
          <w:rFonts w:ascii="Times New Roman" w:hAnsi="Times New Roman" w:cs="Times New Roman"/>
          <w:spacing w:val="-9"/>
          <w:sz w:val="24"/>
          <w:szCs w:val="24"/>
        </w:rPr>
        <w:t xml:space="preserve"> </w:t>
      </w:r>
      <w:r>
        <w:rPr>
          <w:rFonts w:ascii="Times New Roman" w:hAnsi="Times New Roman" w:cs="Times New Roman"/>
          <w:sz w:val="24"/>
          <w:szCs w:val="24"/>
        </w:rPr>
        <w:t>Management</w:t>
      </w:r>
      <w:r>
        <w:rPr>
          <w:rFonts w:ascii="Times New Roman" w:hAnsi="Times New Roman" w:cs="Times New Roman"/>
          <w:spacing w:val="-6"/>
          <w:sz w:val="24"/>
          <w:szCs w:val="24"/>
        </w:rPr>
        <w:t xml:space="preserve"> </w:t>
      </w:r>
      <w:r>
        <w:rPr>
          <w:rFonts w:ascii="Times New Roman" w:hAnsi="Times New Roman" w:cs="Times New Roman"/>
          <w:sz w:val="24"/>
          <w:szCs w:val="24"/>
        </w:rPr>
        <w:t>techniques,</w:t>
      </w:r>
      <w:r>
        <w:rPr>
          <w:rFonts w:ascii="Times New Roman" w:hAnsi="Times New Roman" w:cs="Times New Roman"/>
          <w:spacing w:val="-5"/>
          <w:sz w:val="24"/>
          <w:szCs w:val="24"/>
        </w:rPr>
        <w:t xml:space="preserve"> </w:t>
      </w:r>
      <w:r>
        <w:rPr>
          <w:rFonts w:ascii="Times New Roman" w:hAnsi="Times New Roman" w:cs="Times New Roman"/>
          <w:sz w:val="24"/>
          <w:szCs w:val="24"/>
        </w:rPr>
        <w:t>including conservational tillage and manure application, which improve the physical and fertility qualities of the soils should be used.</w:t>
      </w:r>
    </w:p>
    <w:p w:rsidR="00AD6768" w:rsidRDefault="004874DD">
      <w:pPr>
        <w:tabs>
          <w:tab w:val="left" w:pos="8400"/>
        </w:tabs>
        <w:ind w:leftChars="-200" w:left="-400" w:rightChars="200" w:right="400" w:firstLineChars="250" w:firstLine="600"/>
        <w:jc w:val="both"/>
        <w:rPr>
          <w:rFonts w:ascii="Times New Roman" w:hAnsi="Times New Roman" w:cs="Times New Roman"/>
          <w:i/>
          <w:iCs/>
          <w:sz w:val="24"/>
          <w:szCs w:val="24"/>
        </w:rPr>
      </w:pPr>
      <w:r>
        <w:rPr>
          <w:rFonts w:ascii="Times New Roman" w:hAnsi="Times New Roman" w:cs="Times New Roman"/>
          <w:b/>
          <w:i/>
          <w:sz w:val="24"/>
          <w:szCs w:val="24"/>
        </w:rPr>
        <w:t>Key words</w:t>
      </w:r>
      <w:r>
        <w:rPr>
          <w:rFonts w:ascii="Times New Roman" w:hAnsi="Times New Roman" w:cs="Times New Roman"/>
          <w:i/>
          <w:sz w:val="24"/>
          <w:szCs w:val="24"/>
        </w:rPr>
        <w:t xml:space="preserve">: Land evaluation, suitability model, </w:t>
      </w:r>
      <w:r>
        <w:rPr>
          <w:rFonts w:ascii="Times New Roman" w:eastAsia="Times New Roman" w:hAnsi="Times New Roman" w:cs="Times New Roman"/>
          <w:i/>
          <w:iCs/>
          <w:sz w:val="24"/>
          <w:szCs w:val="24"/>
          <w:lang w:eastAsia="en-IN"/>
        </w:rPr>
        <w:t>Oil palm-growing soils</w:t>
      </w:r>
      <w:r>
        <w:rPr>
          <w:rFonts w:ascii="Times New Roman" w:hAnsi="Times New Roman" w:cs="Times New Roman"/>
          <w:i/>
          <w:iCs/>
          <w:sz w:val="24"/>
          <w:szCs w:val="24"/>
        </w:rPr>
        <w:t>.</w:t>
      </w:r>
    </w:p>
    <w:p w:rsidR="00AD6768" w:rsidRDefault="00AD6768">
      <w:pPr>
        <w:tabs>
          <w:tab w:val="left" w:pos="8400"/>
        </w:tabs>
        <w:ind w:leftChars="-200" w:left="-400" w:rightChars="392" w:right="784"/>
        <w:jc w:val="both"/>
        <w:rPr>
          <w:rFonts w:ascii="Times New Roman" w:hAnsi="Times New Roman" w:cs="Times New Roman"/>
          <w:i/>
          <w:sz w:val="24"/>
          <w:szCs w:val="24"/>
        </w:rPr>
      </w:pPr>
    </w:p>
    <w:p w:rsidR="00AD6768" w:rsidRDefault="004874DD">
      <w:pPr>
        <w:numPr>
          <w:ilvl w:val="0"/>
          <w:numId w:val="1"/>
        </w:numPr>
        <w:tabs>
          <w:tab w:val="left" w:pos="8400"/>
        </w:tabs>
        <w:ind w:leftChars="-200" w:left="-400" w:rightChars="392" w:right="784"/>
        <w:rPr>
          <w:rFonts w:ascii="Times New Roman" w:hAnsi="Times New Roman" w:cs="Times New Roman"/>
          <w:b/>
          <w:bCs/>
          <w:iCs/>
          <w:sz w:val="24"/>
          <w:szCs w:val="24"/>
          <w:lang w:val="en-IN"/>
        </w:rPr>
      </w:pPr>
      <w:r>
        <w:rPr>
          <w:rFonts w:ascii="Times New Roman" w:hAnsi="Times New Roman" w:cs="Times New Roman"/>
          <w:b/>
          <w:bCs/>
          <w:iCs/>
          <w:sz w:val="24"/>
          <w:szCs w:val="24"/>
          <w:lang w:val="en-IN"/>
        </w:rPr>
        <w:t>Introduction</w:t>
      </w:r>
    </w:p>
    <w:p w:rsidR="00AD6768" w:rsidRDefault="004874DD">
      <w:pPr>
        <w:tabs>
          <w:tab w:val="left" w:pos="8800"/>
        </w:tabs>
        <w:ind w:leftChars="-200" w:left="-400" w:rightChars="208" w:right="416" w:firstLine="72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Oil palm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Elaeisguineensis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Jacq</w:t>
      </w:r>
      <w:r>
        <w:rPr>
          <w:rFonts w:ascii="Times New Roman" w:eastAsia="Times New Roman" w:hAnsi="Times New Roman" w:cs="Times New Roman"/>
          <w:sz w:val="24"/>
          <w:szCs w:val="24"/>
        </w:rPr>
        <w:t>.)</w:t>
      </w:r>
      <w:r>
        <w:rPr>
          <w:rFonts w:ascii="Times New Roman" w:hAnsi="Times New Roman" w:cs="Times New Roman"/>
          <w:sz w:val="24"/>
          <w:szCs w:val="24"/>
        </w:rPr>
        <w:t xml:space="preserve"> cultivation is a global practice, with countries such as Indonesia and Malaysia</w:t>
      </w:r>
      <w:r>
        <w:rPr>
          <w:rFonts w:ascii="Times New Roman" w:hAnsi="Times New Roman" w:cs="Times New Roman"/>
          <w:spacing w:val="-7"/>
          <w:sz w:val="24"/>
          <w:szCs w:val="24"/>
        </w:rPr>
        <w:t xml:space="preserve"> </w:t>
      </w:r>
      <w:r>
        <w:rPr>
          <w:rFonts w:ascii="Times New Roman" w:hAnsi="Times New Roman" w:cs="Times New Roman"/>
          <w:sz w:val="24"/>
          <w:szCs w:val="24"/>
        </w:rPr>
        <w:t>leading</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9"/>
          <w:sz w:val="24"/>
          <w:szCs w:val="24"/>
        </w:rPr>
        <w:t xml:space="preserve"> </w:t>
      </w:r>
      <w:r>
        <w:rPr>
          <w:rFonts w:ascii="Times New Roman" w:hAnsi="Times New Roman" w:cs="Times New Roman"/>
          <w:sz w:val="24"/>
          <w:szCs w:val="24"/>
        </w:rPr>
        <w:t>palm</w:t>
      </w:r>
      <w:r>
        <w:rPr>
          <w:rFonts w:ascii="Times New Roman" w:hAnsi="Times New Roman" w:cs="Times New Roman"/>
          <w:spacing w:val="-13"/>
          <w:sz w:val="24"/>
          <w:szCs w:val="24"/>
        </w:rPr>
        <w:t xml:space="preserve"> </w:t>
      </w:r>
      <w:r>
        <w:rPr>
          <w:rFonts w:ascii="Times New Roman" w:hAnsi="Times New Roman" w:cs="Times New Roman"/>
          <w:sz w:val="24"/>
          <w:szCs w:val="24"/>
        </w:rPr>
        <w:t>oil</w:t>
      </w:r>
      <w:r>
        <w:rPr>
          <w:rFonts w:ascii="Times New Roman" w:hAnsi="Times New Roman" w:cs="Times New Roman"/>
          <w:spacing w:val="-13"/>
          <w:sz w:val="24"/>
          <w:szCs w:val="24"/>
        </w:rPr>
        <w:t xml:space="preserve"> </w:t>
      </w:r>
      <w:r>
        <w:rPr>
          <w:rFonts w:ascii="Times New Roman" w:hAnsi="Times New Roman" w:cs="Times New Roman"/>
          <w:sz w:val="24"/>
          <w:szCs w:val="24"/>
        </w:rPr>
        <w:t>production</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exports.</w:t>
      </w:r>
      <w:r>
        <w:rPr>
          <w:rFonts w:ascii="Times New Roman" w:hAnsi="Times New Roman" w:cs="Times New Roman"/>
          <w:spacing w:val="-7"/>
          <w:sz w:val="24"/>
          <w:szCs w:val="24"/>
        </w:rPr>
        <w:t xml:space="preserve"> </w:t>
      </w:r>
      <w:r>
        <w:rPr>
          <w:rFonts w:ascii="Times New Roman" w:hAnsi="Times New Roman" w:cs="Times New Roman"/>
          <w:sz w:val="24"/>
          <w:szCs w:val="24"/>
        </w:rPr>
        <w:t>Recognizing</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significance</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5"/>
          <w:sz w:val="24"/>
          <w:szCs w:val="24"/>
        </w:rPr>
        <w:t xml:space="preserve"> </w:t>
      </w:r>
      <w:r>
        <w:rPr>
          <w:rFonts w:ascii="Times New Roman" w:hAnsi="Times New Roman" w:cs="Times New Roman"/>
          <w:sz w:val="24"/>
          <w:szCs w:val="24"/>
        </w:rPr>
        <w:t>this crop, India is actively working to expand the acreage dedicated to oil palm farming to help meet the country's growing demand for vegetable oil (Behera et al., 2019).</w:t>
      </w:r>
      <w:r>
        <w:rPr>
          <w:rFonts w:ascii="Times New Roman" w:hAnsi="Times New Roman" w:cs="Times New Roman"/>
          <w:sz w:val="24"/>
          <w:szCs w:val="24"/>
          <w:lang w:val="en-IN"/>
        </w:rPr>
        <w:t xml:space="preserve"> </w:t>
      </w:r>
      <w:r>
        <w:rPr>
          <w:rFonts w:ascii="Times New Roman" w:eastAsia="Times New Roman" w:hAnsi="Times New Roman" w:cs="Times New Roman"/>
          <w:sz w:val="24"/>
          <w:szCs w:val="24"/>
          <w:lang w:eastAsia="en-IN"/>
        </w:rPr>
        <w:t>Oil palm cultivation covers an area of 19,000 hectares in Telangana, producing approximately 1.4 lakh metric tons of fresh fruit bunches (FFB) per hectare. In India, the total crude palm oil production is around 2.8lakh metric tons per hectare, with Telangana contributing approximately 39,000 metric tons per hectare (INDIASTAT 2020-2021). Oil palm is grown in Telangana across various soil types and resource conditions, primarily under irrigated conditions in flat to gently sloping upland areas. The soils in the region vary and include red, lateritic, black, alluvial, and colluvial soils, each with differing nutrient-supplying capabilities.</w:t>
      </w:r>
    </w:p>
    <w:p w:rsidR="00AD6768" w:rsidRDefault="004874DD">
      <w:pPr>
        <w:tabs>
          <w:tab w:val="left" w:pos="8800"/>
        </w:tabs>
        <w:ind w:leftChars="-200" w:left="-400" w:rightChars="208" w:right="416" w:firstLine="720"/>
        <w:jc w:val="both"/>
        <w:rPr>
          <w:rFonts w:ascii="Times New Roman" w:eastAsia="SimSun" w:hAnsi="Times New Roman" w:cs="Times New Roman"/>
          <w:sz w:val="24"/>
          <w:szCs w:val="24"/>
          <w:lang w:val="en-IN" w:bidi="ar"/>
        </w:rPr>
      </w:pPr>
      <w:r>
        <w:rPr>
          <w:rFonts w:ascii="Times New Roman" w:eastAsia="SimSun" w:hAnsi="Times New Roman" w:cs="Times New Roman"/>
          <w:sz w:val="24"/>
          <w:szCs w:val="24"/>
          <w:lang w:bidi="ar"/>
        </w:rPr>
        <w:t>Soil is vital natural resource on whose proper use depends the life supporting system</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of a country and the socio-economic development of its people. With the increase of demand</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for land, land evaluation has become more important as people strive to make better use of the</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limited land resources. Land evaluation is the process of assessment land performance for</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specified purposes. Yield of any crop is influenced by kind of soils occurring in the area,</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prevailing climate, topography and management levels. The crop management practices based</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soil and site suitability criteria may help to overcome the constraints of crop planning for</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 xml:space="preserve">maximizing the production. It also helps in appraisal of </w:t>
      </w:r>
      <w:r>
        <w:rPr>
          <w:rFonts w:ascii="Times New Roman" w:eastAsia="SimSun" w:hAnsi="Times New Roman" w:cs="Times New Roman"/>
          <w:sz w:val="24"/>
          <w:szCs w:val="24"/>
          <w:lang w:bidi="ar"/>
        </w:rPr>
        <w:lastRenderedPageBreak/>
        <w:t>suitability of a particular crop in</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specific soil / area. Land suitability evaluation is the process of estimating the potential of land</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 xml:space="preserve">for land use planning (F. A. O., 1976, Sys </w:t>
      </w:r>
      <w:r>
        <w:rPr>
          <w:rFonts w:ascii="Times New Roman" w:eastAsia="SimSun" w:hAnsi="Times New Roman" w:cs="Times New Roman"/>
          <w:i/>
          <w:iCs/>
          <w:sz w:val="24"/>
          <w:szCs w:val="24"/>
          <w:lang w:bidi="ar"/>
        </w:rPr>
        <w:t xml:space="preserve">et al., </w:t>
      </w:r>
      <w:r>
        <w:rPr>
          <w:rFonts w:ascii="Times New Roman" w:eastAsia="SimSun" w:hAnsi="Times New Roman" w:cs="Times New Roman"/>
          <w:sz w:val="24"/>
          <w:szCs w:val="24"/>
          <w:lang w:bidi="ar"/>
        </w:rPr>
        <w:t xml:space="preserve">1991, </w:t>
      </w:r>
      <w:r>
        <w:rPr>
          <w:rFonts w:ascii="Times New Roman" w:hAnsi="Times New Roman" w:cs="Times New Roman"/>
          <w:sz w:val="24"/>
          <w:szCs w:val="24"/>
        </w:rPr>
        <w:t>Ram Prasad</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 xml:space="preserve">et al., </w:t>
      </w:r>
      <w:r>
        <w:rPr>
          <w:rFonts w:ascii="Times New Roman" w:hAnsi="Times New Roman" w:cs="Times New Roman"/>
          <w:sz w:val="24"/>
          <w:szCs w:val="24"/>
          <w:lang w:val="en-IN"/>
        </w:rPr>
        <w:t xml:space="preserve">20213, </w:t>
      </w:r>
      <w:proofErr w:type="spellStart"/>
      <w:r>
        <w:rPr>
          <w:rFonts w:ascii="Times New Roman" w:hAnsi="Times New Roman" w:cs="Times New Roman"/>
          <w:sz w:val="24"/>
          <w:szCs w:val="24"/>
          <w:lang w:val="en-IN"/>
        </w:rPr>
        <w:t>Pragnya</w:t>
      </w:r>
      <w:proofErr w:type="spellEnd"/>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 xml:space="preserve">et al., </w:t>
      </w:r>
      <w:r>
        <w:rPr>
          <w:rFonts w:ascii="Times New Roman" w:hAnsi="Times New Roman" w:cs="Times New Roman"/>
          <w:sz w:val="24"/>
          <w:szCs w:val="24"/>
          <w:lang w:val="en-IN"/>
        </w:rPr>
        <w:t>2023</w:t>
      </w:r>
      <w:r>
        <w:rPr>
          <w:rFonts w:ascii="Times New Roman" w:eastAsia="SimSun" w:hAnsi="Times New Roman" w:cs="Times New Roman"/>
          <w:sz w:val="24"/>
          <w:szCs w:val="24"/>
          <w:lang w:bidi="ar"/>
        </w:rPr>
        <w:t>)</w:t>
      </w:r>
      <w:r>
        <w:rPr>
          <w:rFonts w:ascii="Times New Roman" w:eastAsia="SimSun" w:hAnsi="Times New Roman" w:cs="Times New Roman"/>
          <w:sz w:val="24"/>
          <w:szCs w:val="24"/>
          <w:lang w:val="en-IN" w:bidi="ar"/>
        </w:rPr>
        <w:t>.</w:t>
      </w:r>
    </w:p>
    <w:p w:rsidR="00AD6768" w:rsidRDefault="004874DD">
      <w:pPr>
        <w:tabs>
          <w:tab w:val="left" w:pos="8800"/>
        </w:tabs>
        <w:ind w:leftChars="-200" w:left="-400" w:rightChars="208" w:right="416" w:firstLine="720"/>
        <w:jc w:val="both"/>
        <w:rPr>
          <w:rFonts w:ascii="Times New Roman" w:hAnsi="Times New Roman" w:cs="Times New Roman"/>
          <w:sz w:val="24"/>
          <w:szCs w:val="24"/>
        </w:rPr>
      </w:pPr>
      <w:r>
        <w:rPr>
          <w:rFonts w:ascii="Times New Roman" w:hAnsi="Times New Roman" w:cs="Times New Roman"/>
          <w:sz w:val="24"/>
          <w:szCs w:val="24"/>
        </w:rPr>
        <w:t>These suitability models provide guidelines to decide the policy of growing most suitable crops depending on the capacities of each soil unit (Sehgal, 1986).</w:t>
      </w:r>
      <w:r>
        <w:rPr>
          <w:rFonts w:ascii="Times New Roman" w:hAnsi="Times New Roman" w:cs="Times New Roman"/>
          <w:sz w:val="24"/>
          <w:szCs w:val="24"/>
          <w:lang w:val="en-IN"/>
        </w:rPr>
        <w:t xml:space="preserve"> </w:t>
      </w:r>
      <w:r>
        <w:rPr>
          <w:rFonts w:ascii="Times New Roman" w:hAnsi="Times New Roman" w:cs="Times New Roman"/>
          <w:sz w:val="24"/>
          <w:szCs w:val="24"/>
        </w:rPr>
        <w:t>There are number of variations in growth and disparities in the packages adopted by farmers in crop cultivation in the study area. Very little attention was paid to study these soils. Most of the studies conducted earlier were only broad based and were conducted as a part of their study of soils of country or state.</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There are number of variations in growth and disparities in the packages adopted by farmers. This leads nutrient imbalance in soil and ultimately results in soil degradation and declines soil productivity. So, it is essential to understand the land suitability for rice and wheat crops in order to encourage the rice- wheat production system. Keeping these considerations in view, an investigation was carried out to develop suitability evaluation for the </w:t>
      </w:r>
      <w:r>
        <w:rPr>
          <w:rFonts w:ascii="Times New Roman" w:hAnsi="Times New Roman" w:cs="Times New Roman"/>
          <w:sz w:val="24"/>
          <w:szCs w:val="24"/>
          <w:lang w:val="en-IN"/>
        </w:rPr>
        <w:t>oil palm</w:t>
      </w:r>
      <w:r>
        <w:rPr>
          <w:rFonts w:ascii="Times New Roman" w:hAnsi="Times New Roman" w:cs="Times New Roman"/>
          <w:sz w:val="24"/>
          <w:szCs w:val="24"/>
        </w:rPr>
        <w:t xml:space="preserve"> for optimum utilization of soil and land resources of </w:t>
      </w:r>
      <w:r>
        <w:rPr>
          <w:rFonts w:ascii="Times New Roman" w:hAnsi="Times New Roman" w:cs="Times New Roman"/>
          <w:sz w:val="24"/>
          <w:szCs w:val="24"/>
          <w:lang w:val="en-IN"/>
        </w:rPr>
        <w:t xml:space="preserve">Khammam and </w:t>
      </w:r>
      <w:proofErr w:type="spellStart"/>
      <w:r>
        <w:rPr>
          <w:rFonts w:ascii="Times New Roman" w:hAnsi="Times New Roman" w:cs="Times New Roman"/>
          <w:sz w:val="24"/>
          <w:szCs w:val="24"/>
          <w:lang w:val="en-IN"/>
        </w:rPr>
        <w:t>Bhadrdri</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Kothagudem</w:t>
      </w:r>
      <w:proofErr w:type="spellEnd"/>
      <w:r>
        <w:rPr>
          <w:rFonts w:ascii="Times New Roman" w:hAnsi="Times New Roman" w:cs="Times New Roman"/>
          <w:sz w:val="24"/>
          <w:szCs w:val="24"/>
          <w:lang w:val="en-IN"/>
        </w:rPr>
        <w:t xml:space="preserve"> districts</w:t>
      </w:r>
      <w:r>
        <w:rPr>
          <w:rFonts w:ascii="Times New Roman" w:hAnsi="Times New Roman" w:cs="Times New Roman"/>
          <w:sz w:val="24"/>
          <w:szCs w:val="24"/>
        </w:rPr>
        <w:t xml:space="preserve"> in</w:t>
      </w:r>
      <w:r>
        <w:rPr>
          <w:rFonts w:ascii="Times New Roman" w:hAnsi="Times New Roman" w:cs="Times New Roman"/>
          <w:sz w:val="24"/>
          <w:szCs w:val="24"/>
          <w:lang w:val="en-IN"/>
        </w:rPr>
        <w:t xml:space="preserve"> Telangana</w:t>
      </w:r>
      <w:r>
        <w:rPr>
          <w:rFonts w:ascii="Times New Roman" w:hAnsi="Times New Roman" w:cs="Times New Roman"/>
          <w:sz w:val="24"/>
          <w:szCs w:val="24"/>
        </w:rPr>
        <w:t xml:space="preserve"> with a better harvest index.</w:t>
      </w:r>
    </w:p>
    <w:p w:rsidR="00AD6768" w:rsidRDefault="004874DD">
      <w:pPr>
        <w:numPr>
          <w:ilvl w:val="0"/>
          <w:numId w:val="1"/>
        </w:numPr>
        <w:tabs>
          <w:tab w:val="left" w:pos="8400"/>
        </w:tabs>
        <w:ind w:leftChars="-200" w:left="-400"/>
        <w:rPr>
          <w:rFonts w:ascii="Times New Roman" w:hAnsi="Times New Roman" w:cs="Times New Roman"/>
          <w:b/>
          <w:sz w:val="24"/>
          <w:szCs w:val="24"/>
        </w:rPr>
      </w:pPr>
      <w:r>
        <w:rPr>
          <w:rFonts w:ascii="Times New Roman" w:hAnsi="Times New Roman" w:cs="Times New Roman"/>
          <w:b/>
          <w:sz w:val="24"/>
          <w:szCs w:val="24"/>
        </w:rPr>
        <w:t xml:space="preserve">Materials </w:t>
      </w:r>
      <w:r>
        <w:rPr>
          <w:rFonts w:ascii="Times New Roman" w:hAnsi="Times New Roman" w:cs="Times New Roman"/>
          <w:b/>
          <w:sz w:val="24"/>
          <w:szCs w:val="24"/>
          <w:lang w:val="en-IN"/>
        </w:rPr>
        <w:t>a</w:t>
      </w:r>
      <w:proofErr w:type="spellStart"/>
      <w:r>
        <w:rPr>
          <w:rFonts w:ascii="Times New Roman" w:hAnsi="Times New Roman" w:cs="Times New Roman"/>
          <w:b/>
          <w:sz w:val="24"/>
          <w:szCs w:val="24"/>
        </w:rPr>
        <w:t>nd</w:t>
      </w:r>
      <w:proofErr w:type="spellEnd"/>
      <w:r>
        <w:rPr>
          <w:rFonts w:ascii="Times New Roman" w:hAnsi="Times New Roman" w:cs="Times New Roman"/>
          <w:b/>
          <w:sz w:val="24"/>
          <w:szCs w:val="24"/>
        </w:rPr>
        <w:t xml:space="preserve"> Methods</w:t>
      </w:r>
    </w:p>
    <w:p w:rsidR="00AD6768" w:rsidRDefault="004874DD">
      <w:pPr>
        <w:ind w:leftChars="-200" w:left="-400" w:rightChars="208" w:right="416"/>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The study area, depicted in Figure 1, is located between North Latitude 17°29'31.1" and East Longitude 81°07'28.8" and encompasses the central Telangana zone, specifically focusing on the oil palm growing soils in the </w:t>
      </w:r>
      <w:proofErr w:type="spellStart"/>
      <w:r>
        <w:rPr>
          <w:rFonts w:ascii="Times New Roman" w:eastAsia="Times New Roman" w:hAnsi="Times New Roman" w:cs="Times New Roman"/>
          <w:sz w:val="24"/>
          <w:szCs w:val="24"/>
          <w:lang w:eastAsia="en-IN"/>
        </w:rPr>
        <w:t>Badradri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Kothagudam</w:t>
      </w:r>
      <w:proofErr w:type="spellEnd"/>
      <w:r>
        <w:rPr>
          <w:rFonts w:ascii="Times New Roman" w:eastAsia="Times New Roman" w:hAnsi="Times New Roman" w:cs="Times New Roman"/>
          <w:sz w:val="24"/>
          <w:szCs w:val="24"/>
          <w:lang w:eastAsia="en-IN"/>
        </w:rPr>
        <w:t xml:space="preserve"> and Khammam districts. This region experiences a semi-arid monsoon climate characterized by distinct rainy, winter, and summer seasons. The average annual precipitation is 1191 mm, with approximately 74 percent of this rainfall occurring during the peak southwest monsoon period, which extends from mid-June to mid-September. Temperature extremes in the research area range from as high as 39.3°C to as low as 18.3°C, with an annual average air temperature of 28°C. Relative humidity in the region averages around 64 percent. In this study, five representative soil profiles (referred to as </w:t>
      </w:r>
      <w:proofErr w:type="spellStart"/>
      <w:r>
        <w:rPr>
          <w:rFonts w:ascii="Times New Roman" w:eastAsia="Times New Roman" w:hAnsi="Times New Roman" w:cs="Times New Roman"/>
          <w:sz w:val="24"/>
          <w:szCs w:val="24"/>
          <w:lang w:eastAsia="en-IN"/>
        </w:rPr>
        <w:t>pedons</w:t>
      </w:r>
      <w:proofErr w:type="spellEnd"/>
      <w:r>
        <w:rPr>
          <w:rFonts w:ascii="Times New Roman" w:eastAsia="Times New Roman" w:hAnsi="Times New Roman" w:cs="Times New Roman"/>
          <w:sz w:val="24"/>
          <w:szCs w:val="24"/>
          <w:lang w:eastAsia="en-IN"/>
        </w:rPr>
        <w:t xml:space="preserve"> P1 to P5) were examined from locations in </w:t>
      </w:r>
      <w:proofErr w:type="spellStart"/>
      <w:r>
        <w:rPr>
          <w:rFonts w:ascii="Times New Roman" w:eastAsia="Times New Roman" w:hAnsi="Times New Roman" w:cs="Times New Roman"/>
          <w:sz w:val="24"/>
          <w:szCs w:val="24"/>
          <w:lang w:eastAsia="en-IN"/>
        </w:rPr>
        <w:t>Aswaraopeta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Apparaopeta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Guttagudem</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Buggapadu</w:t>
      </w:r>
      <w:proofErr w:type="spell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Chandrugonda</w:t>
      </w:r>
      <w:proofErr w:type="spellEnd"/>
      <w:r>
        <w:rPr>
          <w:rFonts w:ascii="Times New Roman" w:eastAsia="Times New Roman" w:hAnsi="Times New Roman" w:cs="Times New Roman"/>
          <w:sz w:val="24"/>
          <w:szCs w:val="24"/>
          <w:lang w:eastAsia="en-IN"/>
        </w:rPr>
        <w:t xml:space="preserve">, where all soil horizons were observable. </w:t>
      </w:r>
    </w:p>
    <w:p w:rsidR="00AD6768" w:rsidRDefault="004874DD">
      <w:pPr>
        <w:tabs>
          <w:tab w:val="left" w:pos="8400"/>
        </w:tabs>
        <w:spacing w:before="70"/>
        <w:ind w:leftChars="-200" w:left="-400"/>
        <w:rPr>
          <w:rFonts w:ascii="Times New Roman" w:hAnsi="Times New Roman" w:cs="Times New Roman"/>
          <w:b/>
          <w:sz w:val="24"/>
          <w:szCs w:val="24"/>
          <w:lang w:val="en-IN"/>
        </w:rPr>
      </w:pPr>
      <w:r>
        <w:rPr>
          <w:rFonts w:ascii="Times New Roman" w:hAnsi="Times New Roman" w:cs="Times New Roman"/>
          <w:b/>
          <w:sz w:val="24"/>
          <w:szCs w:val="24"/>
        </w:rPr>
        <w:t>Figure</w:t>
      </w:r>
      <w:r>
        <w:rPr>
          <w:rFonts w:ascii="Times New Roman" w:hAnsi="Times New Roman" w:cs="Times New Roman"/>
          <w:b/>
          <w:spacing w:val="-1"/>
          <w:sz w:val="24"/>
          <w:szCs w:val="24"/>
        </w:rPr>
        <w:t xml:space="preserve"> </w:t>
      </w:r>
      <w:r>
        <w:rPr>
          <w:rFonts w:ascii="Times New Roman" w:hAnsi="Times New Roman" w:cs="Times New Roman"/>
          <w:b/>
          <w:sz w:val="24"/>
          <w:szCs w:val="24"/>
        </w:rPr>
        <w:t>1</w:t>
      </w:r>
      <w:r>
        <w:rPr>
          <w:rFonts w:ascii="Times New Roman" w:hAnsi="Times New Roman" w:cs="Times New Roman"/>
          <w:b/>
          <w:sz w:val="24"/>
          <w:szCs w:val="24"/>
          <w:lang w:val="en-IN"/>
        </w:rPr>
        <w:t>.</w:t>
      </w:r>
      <w:r>
        <w:rPr>
          <w:rFonts w:ascii="Times New Roman" w:hAnsi="Times New Roman" w:cs="Times New Roman"/>
          <w:b/>
          <w:spacing w:val="1"/>
          <w:sz w:val="24"/>
          <w:szCs w:val="24"/>
        </w:rPr>
        <w:t xml:space="preserve"> </w:t>
      </w:r>
      <w:r>
        <w:rPr>
          <w:rFonts w:ascii="Times New Roman" w:hAnsi="Times New Roman" w:cs="Times New Roman"/>
          <w:b/>
          <w:sz w:val="24"/>
          <w:szCs w:val="24"/>
        </w:rPr>
        <w:t>Location</w:t>
      </w:r>
      <w:r>
        <w:rPr>
          <w:rFonts w:ascii="Times New Roman" w:hAnsi="Times New Roman" w:cs="Times New Roman"/>
          <w:b/>
          <w:spacing w:val="-3"/>
          <w:sz w:val="24"/>
          <w:szCs w:val="24"/>
        </w:rPr>
        <w:t xml:space="preserve"> </w:t>
      </w:r>
      <w:r>
        <w:rPr>
          <w:rFonts w:ascii="Times New Roman" w:hAnsi="Times New Roman" w:cs="Times New Roman"/>
          <w:b/>
          <w:sz w:val="24"/>
          <w:szCs w:val="24"/>
        </w:rPr>
        <w:t>of</w:t>
      </w:r>
      <w:r>
        <w:rPr>
          <w:rFonts w:ascii="Times New Roman" w:hAnsi="Times New Roman" w:cs="Times New Roman"/>
          <w:b/>
          <w:spacing w:val="-3"/>
          <w:sz w:val="24"/>
          <w:szCs w:val="24"/>
        </w:rPr>
        <w:t xml:space="preserve"> </w:t>
      </w:r>
      <w:r>
        <w:rPr>
          <w:rFonts w:ascii="Times New Roman" w:hAnsi="Times New Roman" w:cs="Times New Roman"/>
          <w:b/>
          <w:sz w:val="24"/>
          <w:szCs w:val="24"/>
        </w:rPr>
        <w:t>the study</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area</w:t>
      </w:r>
      <w:r>
        <w:rPr>
          <w:rFonts w:ascii="Times New Roman" w:hAnsi="Times New Roman" w:cs="Times New Roman"/>
          <w:b/>
          <w:spacing w:val="-4"/>
          <w:sz w:val="24"/>
          <w:szCs w:val="24"/>
          <w:lang w:val="en-IN"/>
        </w:rPr>
        <w:t xml:space="preserve"> (</w:t>
      </w:r>
      <w:r>
        <w:rPr>
          <w:rFonts w:ascii="Times New Roman" w:hAnsi="Times New Roman" w:cs="Times New Roman"/>
          <w:b/>
          <w:spacing w:val="-2"/>
          <w:sz w:val="24"/>
          <w:szCs w:val="24"/>
        </w:rPr>
        <w:t>Khammam</w:t>
      </w:r>
      <w:r>
        <w:rPr>
          <w:rFonts w:ascii="Times New Roman" w:hAnsi="Times New Roman" w:cs="Times New Roman"/>
          <w:b/>
          <w:spacing w:val="-2"/>
          <w:sz w:val="24"/>
          <w:szCs w:val="24"/>
          <w:lang w:val="en-IN"/>
        </w:rPr>
        <w:t xml:space="preserve"> and </w:t>
      </w:r>
      <w:proofErr w:type="spellStart"/>
      <w:r>
        <w:rPr>
          <w:rFonts w:ascii="Times New Roman" w:hAnsi="Times New Roman" w:cs="Times New Roman"/>
          <w:b/>
          <w:sz w:val="24"/>
          <w:szCs w:val="24"/>
        </w:rPr>
        <w:t>Bhadradri</w:t>
      </w:r>
      <w:proofErr w:type="spellEnd"/>
      <w:r>
        <w:rPr>
          <w:rFonts w:ascii="Times New Roman" w:hAnsi="Times New Roman" w:cs="Times New Roman"/>
          <w:b/>
          <w:spacing w:val="-1"/>
          <w:sz w:val="24"/>
          <w:szCs w:val="24"/>
        </w:rPr>
        <w:t xml:space="preserve"> </w:t>
      </w:r>
      <w:proofErr w:type="spellStart"/>
      <w:r>
        <w:rPr>
          <w:rFonts w:ascii="Times New Roman" w:hAnsi="Times New Roman" w:cs="Times New Roman"/>
          <w:b/>
          <w:spacing w:val="-2"/>
          <w:sz w:val="24"/>
          <w:szCs w:val="24"/>
        </w:rPr>
        <w:t>Kothagudem</w:t>
      </w:r>
      <w:proofErr w:type="spellEnd"/>
      <w:r>
        <w:rPr>
          <w:rFonts w:ascii="Times New Roman" w:hAnsi="Times New Roman" w:cs="Times New Roman"/>
          <w:b/>
          <w:spacing w:val="-2"/>
          <w:sz w:val="24"/>
          <w:szCs w:val="24"/>
          <w:lang w:val="en-IN"/>
        </w:rPr>
        <w:t xml:space="preserve"> </w:t>
      </w:r>
      <w:r>
        <w:rPr>
          <w:rFonts w:ascii="Times New Roman" w:hAnsi="Times New Roman" w:cs="Times New Roman"/>
          <w:b/>
          <w:spacing w:val="-2"/>
          <w:sz w:val="24"/>
          <w:szCs w:val="24"/>
        </w:rPr>
        <w:t>districts</w:t>
      </w:r>
      <w:r>
        <w:rPr>
          <w:rFonts w:ascii="Times New Roman" w:hAnsi="Times New Roman" w:cs="Times New Roman"/>
          <w:b/>
          <w:spacing w:val="-2"/>
          <w:sz w:val="24"/>
          <w:szCs w:val="24"/>
          <w:lang w:val="en-IN"/>
        </w:rPr>
        <w:t>)</w:t>
      </w:r>
    </w:p>
    <w:p w:rsidR="00AD6768" w:rsidRDefault="004874DD">
      <w:pPr>
        <w:tabs>
          <w:tab w:val="left" w:pos="8400"/>
        </w:tabs>
        <w:ind w:leftChars="-200" w:left="-400"/>
        <w:jc w:val="center"/>
        <w:rPr>
          <w:rFonts w:ascii="Times New Roman" w:eastAsia="Times New Roman" w:hAnsi="Times New Roman" w:cs="Times New Roman"/>
          <w:sz w:val="24"/>
          <w:szCs w:val="24"/>
          <w:lang w:eastAsia="en-IN"/>
        </w:rPr>
      </w:pPr>
      <w:r>
        <w:rPr>
          <w:rFonts w:ascii="Times New Roman" w:hAnsi="Times New Roman" w:cs="Times New Roman"/>
          <w:noProof/>
          <w:sz w:val="24"/>
          <w:szCs w:val="24"/>
          <w:lang w:val="en-IN" w:eastAsia="en-IN"/>
        </w:rPr>
        <w:drawing>
          <wp:inline distT="0" distB="0" distL="114300" distR="114300">
            <wp:extent cx="5020945" cy="235267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020945" cy="2352675"/>
                    </a:xfrm>
                    <a:prstGeom prst="rect">
                      <a:avLst/>
                    </a:prstGeom>
                    <a:noFill/>
                    <a:ln>
                      <a:noFill/>
                    </a:ln>
                  </pic:spPr>
                </pic:pic>
              </a:graphicData>
            </a:graphic>
          </wp:inline>
        </w:drawing>
      </w:r>
    </w:p>
    <w:p w:rsidR="00AD6768" w:rsidRDefault="004874DD">
      <w:pPr>
        <w:tabs>
          <w:tab w:val="left" w:pos="8400"/>
        </w:tabs>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Each </w:t>
      </w:r>
      <w:proofErr w:type="spellStart"/>
      <w:r>
        <w:rPr>
          <w:rFonts w:ascii="Times New Roman" w:eastAsia="Times New Roman" w:hAnsi="Times New Roman" w:cs="Times New Roman"/>
          <w:sz w:val="24"/>
          <w:szCs w:val="24"/>
          <w:lang w:eastAsia="en-IN"/>
        </w:rPr>
        <w:t>pedon</w:t>
      </w:r>
      <w:proofErr w:type="spellEnd"/>
      <w:r>
        <w:rPr>
          <w:rFonts w:ascii="Times New Roman" w:eastAsia="Times New Roman" w:hAnsi="Times New Roman" w:cs="Times New Roman"/>
          <w:sz w:val="24"/>
          <w:szCs w:val="24"/>
          <w:lang w:eastAsia="en-IN"/>
        </w:rPr>
        <w:t xml:space="preserve"> was subjected to morphological analysis, and soil samples were collected from every horizon for the analysis of various soil properties based on standard procedures. These properties included particle-size distribution using the hydrometer method, bulk density determined by the core method, pH measured in a 1:2.5 soil water solution, organic carbon content assessed using the methods of Walkley and Black (1934) and cation exchange capacity (CEC) determined with neutral normal NH4OAc (</w:t>
      </w:r>
      <w:r>
        <w:rPr>
          <w:rFonts w:ascii="Times New Roman" w:hAnsi="Times New Roman" w:cs="Times New Roman"/>
          <w:sz w:val="24"/>
          <w:szCs w:val="24"/>
        </w:rPr>
        <w:t xml:space="preserve">Ashwini </w:t>
      </w:r>
      <w:r>
        <w:rPr>
          <w:rFonts w:ascii="Times New Roman" w:hAnsi="Times New Roman" w:cs="Times New Roman"/>
          <w:i/>
          <w:sz w:val="24"/>
          <w:szCs w:val="24"/>
        </w:rPr>
        <w:t xml:space="preserve">et </w:t>
      </w:r>
      <w:r>
        <w:rPr>
          <w:rFonts w:ascii="Times New Roman" w:hAnsi="Times New Roman" w:cs="Times New Roman"/>
          <w:i/>
          <w:sz w:val="24"/>
          <w:szCs w:val="24"/>
        </w:rPr>
        <w:lastRenderedPageBreak/>
        <w:t>al.,</w:t>
      </w:r>
      <w:r>
        <w:rPr>
          <w:rFonts w:ascii="Times New Roman" w:hAnsi="Times New Roman" w:cs="Times New Roman"/>
          <w:sz w:val="24"/>
          <w:szCs w:val="24"/>
        </w:rPr>
        <w:t xml:space="preserve"> 2016).</w:t>
      </w:r>
      <w:r>
        <w:rPr>
          <w:rFonts w:ascii="Times New Roman" w:eastAsia="Times New Roman" w:hAnsi="Times New Roman" w:cs="Times New Roman"/>
          <w:sz w:val="24"/>
          <w:szCs w:val="24"/>
          <w:lang w:eastAsia="en-IN"/>
        </w:rPr>
        <w:t xml:space="preserve"> Soil classification was conducted in accordance with soil taxonomy guidelines (Soil Survey Staff, 1998; Soil Survey Staff, 1998; and Soil Survey Staff, 2006).</w:t>
      </w:r>
    </w:p>
    <w:p w:rsidR="00AD6768" w:rsidRDefault="004874DD">
      <w:pPr>
        <w:tabs>
          <w:tab w:val="left" w:pos="8400"/>
        </w:tabs>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Physiographically</w:t>
      </w:r>
      <w:proofErr w:type="spellEnd"/>
      <w:r>
        <w:rPr>
          <w:rFonts w:ascii="Times New Roman" w:hAnsi="Times New Roman" w:cs="Times New Roman"/>
          <w:sz w:val="24"/>
          <w:szCs w:val="24"/>
        </w:rPr>
        <w:t xml:space="preserve">, the study area is located at an average height of </w:t>
      </w:r>
      <w:r>
        <w:rPr>
          <w:rFonts w:ascii="Times New Roman" w:hAnsi="Times New Roman" w:cs="Times New Roman"/>
          <w:sz w:val="24"/>
          <w:szCs w:val="24"/>
          <w:lang w:val="en-IN"/>
        </w:rPr>
        <w:t>166</w:t>
      </w:r>
      <w:r>
        <w:rPr>
          <w:rFonts w:ascii="Times New Roman" w:hAnsi="Times New Roman" w:cs="Times New Roman"/>
          <w:sz w:val="24"/>
          <w:szCs w:val="24"/>
        </w:rPr>
        <w:t xml:space="preserve"> m above the mean sea level (MSL). It is characterized by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climatic condition, with the average rainfall of 1</w:t>
      </w:r>
      <w:r>
        <w:rPr>
          <w:rFonts w:ascii="Times New Roman" w:hAnsi="Times New Roman" w:cs="Times New Roman"/>
          <w:sz w:val="24"/>
          <w:szCs w:val="24"/>
          <w:lang w:val="en-IN"/>
        </w:rPr>
        <w:t>038</w:t>
      </w:r>
      <w:r>
        <w:rPr>
          <w:rFonts w:ascii="Times New Roman" w:hAnsi="Times New Roman" w:cs="Times New Roman"/>
          <w:sz w:val="24"/>
          <w:szCs w:val="24"/>
        </w:rPr>
        <w:t xml:space="preserve"> mm</w:t>
      </w:r>
      <w:r>
        <w:rPr>
          <w:rFonts w:ascii="Times New Roman" w:hAnsi="Times New Roman" w:cs="Times New Roman"/>
          <w:sz w:val="24"/>
          <w:szCs w:val="24"/>
          <w:lang w:val="en-IN"/>
        </w:rPr>
        <w:t xml:space="preserve"> and 1191 mm in Khammam and </w:t>
      </w:r>
      <w:proofErr w:type="spellStart"/>
      <w:r>
        <w:rPr>
          <w:rFonts w:ascii="Times New Roman" w:hAnsi="Times New Roman" w:cs="Times New Roman"/>
          <w:sz w:val="24"/>
          <w:szCs w:val="24"/>
          <w:lang w:val="en-IN"/>
        </w:rPr>
        <w:t>Bhadrdri</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Kothagudem</w:t>
      </w:r>
      <w:proofErr w:type="spellEnd"/>
      <w:r>
        <w:rPr>
          <w:rFonts w:ascii="Times New Roman" w:hAnsi="Times New Roman" w:cs="Times New Roman"/>
          <w:sz w:val="24"/>
          <w:szCs w:val="24"/>
          <w:lang w:val="en-IN"/>
        </w:rPr>
        <w:t xml:space="preserve"> districts (Table 2) respectively,</w:t>
      </w:r>
      <w:r>
        <w:rPr>
          <w:rFonts w:ascii="Times New Roman" w:hAnsi="Times New Roman" w:cs="Times New Roman"/>
          <w:sz w:val="24"/>
          <w:szCs w:val="24"/>
        </w:rPr>
        <w:t xml:space="preserve"> of which 7</w:t>
      </w:r>
      <w:r>
        <w:rPr>
          <w:rFonts w:ascii="Times New Roman" w:hAnsi="Times New Roman" w:cs="Times New Roman"/>
          <w:sz w:val="24"/>
          <w:szCs w:val="24"/>
          <w:lang w:val="en-IN"/>
        </w:rPr>
        <w:t xml:space="preserve">6 </w:t>
      </w:r>
      <w:r>
        <w:rPr>
          <w:rFonts w:ascii="Times New Roman" w:hAnsi="Times New Roman" w:cs="Times New Roman"/>
          <w:sz w:val="24"/>
          <w:szCs w:val="24"/>
        </w:rPr>
        <w:t>% is received during southwest monsoon, 1</w:t>
      </w:r>
      <w:r>
        <w:rPr>
          <w:rFonts w:ascii="Times New Roman" w:hAnsi="Times New Roman" w:cs="Times New Roman"/>
          <w:sz w:val="24"/>
          <w:szCs w:val="24"/>
          <w:lang w:val="en-IN"/>
        </w:rPr>
        <w:t>5</w:t>
      </w:r>
      <w:r>
        <w:rPr>
          <w:rFonts w:ascii="Times New Roman" w:hAnsi="Times New Roman" w:cs="Times New Roman"/>
          <w:sz w:val="24"/>
          <w:szCs w:val="24"/>
        </w:rPr>
        <w:t xml:space="preserve"> % during northeast monsoon and </w:t>
      </w:r>
      <w:r>
        <w:rPr>
          <w:rFonts w:ascii="Times New Roman" w:hAnsi="Times New Roman" w:cs="Times New Roman"/>
          <w:sz w:val="24"/>
          <w:szCs w:val="24"/>
          <w:lang w:val="en-IN"/>
        </w:rPr>
        <w:t>9</w:t>
      </w:r>
      <w:r>
        <w:rPr>
          <w:rFonts w:ascii="Times New Roman" w:hAnsi="Times New Roman" w:cs="Times New Roman"/>
          <w:sz w:val="24"/>
          <w:szCs w:val="24"/>
        </w:rPr>
        <w:t xml:space="preserve"> % during summer season. The study area forms a part of Deccan Plateau. The general slope of the land is from north to south</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and their characteristics are presented in table 1. The soil samples representing each horizon of the </w:t>
      </w:r>
      <w:proofErr w:type="spellStart"/>
      <w:r>
        <w:rPr>
          <w:rFonts w:ascii="Times New Roman" w:hAnsi="Times New Roman" w:cs="Times New Roman"/>
          <w:sz w:val="24"/>
          <w:szCs w:val="24"/>
        </w:rPr>
        <w:t>pedons</w:t>
      </w:r>
      <w:proofErr w:type="spellEnd"/>
      <w:r>
        <w:rPr>
          <w:rFonts w:ascii="Times New Roman" w:hAnsi="Times New Roman" w:cs="Times New Roman"/>
          <w:sz w:val="24"/>
          <w:szCs w:val="24"/>
        </w:rPr>
        <w:t xml:space="preserve"> were collected and characterized for important physical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properties using standard procedures. The landscape and soil site characteristics (Table 2) were used to evaluate soil suitability for </w:t>
      </w:r>
      <w:r>
        <w:rPr>
          <w:rFonts w:ascii="Times New Roman" w:hAnsi="Times New Roman" w:cs="Times New Roman"/>
          <w:sz w:val="24"/>
          <w:szCs w:val="24"/>
          <w:lang w:val="en-IN"/>
        </w:rPr>
        <w:t>oil palm</w:t>
      </w:r>
      <w:r>
        <w:rPr>
          <w:rFonts w:ascii="Times New Roman" w:hAnsi="Times New Roman" w:cs="Times New Roman"/>
          <w:sz w:val="24"/>
          <w:szCs w:val="24"/>
        </w:rPr>
        <w:t xml:space="preserve"> as per the guidelines given in Sys </w:t>
      </w:r>
      <w:r>
        <w:rPr>
          <w:rFonts w:ascii="Times New Roman" w:hAnsi="Times New Roman" w:cs="Times New Roman"/>
          <w:i/>
          <w:sz w:val="24"/>
          <w:szCs w:val="24"/>
        </w:rPr>
        <w:t>et al.</w:t>
      </w:r>
      <w:r>
        <w:rPr>
          <w:rFonts w:ascii="Times New Roman" w:hAnsi="Times New Roman" w:cs="Times New Roman"/>
          <w:sz w:val="24"/>
          <w:szCs w:val="24"/>
        </w:rPr>
        <w:t xml:space="preserve"> (1991). The land suitability has been assessed by comparing the landscape and soil characteristics with crop requirements at different limitation levels: no (0), slight (1), moderate (2), severe (3) and very severe (4) (Table 3). Thus, the evaluation was done by comparing the land characteristics with the limitation levels of the crop requirement tables (sys </w:t>
      </w:r>
      <w:r>
        <w:rPr>
          <w:rFonts w:ascii="Times New Roman" w:hAnsi="Times New Roman" w:cs="Times New Roman"/>
          <w:i/>
          <w:sz w:val="24"/>
          <w:szCs w:val="24"/>
        </w:rPr>
        <w:t>et al</w:t>
      </w:r>
      <w:r>
        <w:rPr>
          <w:rFonts w:ascii="Times New Roman" w:hAnsi="Times New Roman" w:cs="Times New Roman"/>
          <w:sz w:val="24"/>
          <w:szCs w:val="24"/>
        </w:rPr>
        <w:t xml:space="preserve">. 1993). The number and degrees of limitations suggested the suitability class of each soil for a particular crop. The potential land suitability subclasses were determined after considering the improvement measures to correct the limitations (Sys </w:t>
      </w:r>
      <w:r>
        <w:rPr>
          <w:rFonts w:ascii="Times New Roman" w:hAnsi="Times New Roman" w:cs="Times New Roman"/>
          <w:i/>
          <w:sz w:val="24"/>
          <w:szCs w:val="24"/>
        </w:rPr>
        <w:t>et al.</w:t>
      </w:r>
      <w:r>
        <w:rPr>
          <w:rFonts w:ascii="Times New Roman" w:hAnsi="Times New Roman" w:cs="Times New Roman"/>
          <w:sz w:val="24"/>
          <w:szCs w:val="24"/>
        </w:rPr>
        <w:t xml:space="preserve"> 1991; FAO 1993a). </w:t>
      </w:r>
    </w:p>
    <w:p w:rsidR="00AD6768" w:rsidRDefault="004874DD">
      <w:pPr>
        <w:tabs>
          <w:tab w:val="left" w:pos="8400"/>
        </w:tabs>
        <w:spacing w:before="170"/>
        <w:ind w:left="566"/>
        <w:jc w:val="both"/>
        <w:rPr>
          <w:rFonts w:ascii="Times New Roman" w:hAnsi="Times New Roman" w:cs="Times New Roman"/>
          <w:b/>
          <w:sz w:val="24"/>
          <w:szCs w:val="24"/>
          <w:lang w:val="en-IN"/>
        </w:rPr>
      </w:pPr>
      <w:r>
        <w:rPr>
          <w:rFonts w:ascii="Times New Roman" w:hAnsi="Times New Roman" w:cs="Times New Roman"/>
          <w:b/>
          <w:sz w:val="24"/>
          <w:szCs w:val="24"/>
        </w:rPr>
        <w:t>Table</w:t>
      </w:r>
      <w:r>
        <w:rPr>
          <w:rFonts w:ascii="Times New Roman" w:hAnsi="Times New Roman" w:cs="Times New Roman"/>
          <w:b/>
          <w:spacing w:val="-4"/>
          <w:sz w:val="24"/>
          <w:szCs w:val="24"/>
        </w:rPr>
        <w:t xml:space="preserve"> </w:t>
      </w:r>
      <w:r>
        <w:rPr>
          <w:rFonts w:ascii="Times New Roman" w:hAnsi="Times New Roman" w:cs="Times New Roman"/>
          <w:b/>
          <w:sz w:val="24"/>
          <w:szCs w:val="24"/>
        </w:rPr>
        <w:t>1.</w:t>
      </w:r>
      <w:r>
        <w:rPr>
          <w:rFonts w:ascii="Times New Roman" w:hAnsi="Times New Roman" w:cs="Times New Roman"/>
          <w:b/>
          <w:spacing w:val="-2"/>
          <w:sz w:val="24"/>
          <w:szCs w:val="24"/>
        </w:rPr>
        <w:t xml:space="preserve"> </w:t>
      </w:r>
      <w:r>
        <w:rPr>
          <w:rFonts w:ascii="Times New Roman" w:hAnsi="Times New Roman" w:cs="Times New Roman"/>
          <w:b/>
          <w:sz w:val="24"/>
          <w:szCs w:val="24"/>
        </w:rPr>
        <w:t>Meteorological</w:t>
      </w:r>
      <w:r>
        <w:rPr>
          <w:rFonts w:ascii="Times New Roman" w:hAnsi="Times New Roman" w:cs="Times New Roman"/>
          <w:b/>
          <w:spacing w:val="-5"/>
          <w:sz w:val="24"/>
          <w:szCs w:val="24"/>
        </w:rPr>
        <w:t xml:space="preserve"> </w:t>
      </w:r>
      <w:r>
        <w:rPr>
          <w:rFonts w:ascii="Times New Roman" w:hAnsi="Times New Roman" w:cs="Times New Roman"/>
          <w:b/>
          <w:sz w:val="24"/>
          <w:szCs w:val="24"/>
        </w:rPr>
        <w:t>data of</w:t>
      </w:r>
      <w:r>
        <w:rPr>
          <w:rFonts w:ascii="Times New Roman" w:hAnsi="Times New Roman" w:cs="Times New Roman"/>
          <w:b/>
          <w:spacing w:val="-7"/>
          <w:sz w:val="24"/>
          <w:szCs w:val="24"/>
        </w:rPr>
        <w:t xml:space="preserve"> </w:t>
      </w:r>
      <w:r>
        <w:rPr>
          <w:rFonts w:ascii="Times New Roman" w:hAnsi="Times New Roman" w:cs="Times New Roman"/>
          <w:b/>
          <w:spacing w:val="-2"/>
          <w:sz w:val="24"/>
          <w:szCs w:val="24"/>
        </w:rPr>
        <w:t>Khammam</w:t>
      </w:r>
      <w:r>
        <w:rPr>
          <w:rFonts w:ascii="Times New Roman" w:hAnsi="Times New Roman" w:cs="Times New Roman"/>
          <w:b/>
          <w:spacing w:val="-2"/>
          <w:sz w:val="24"/>
          <w:szCs w:val="24"/>
          <w:lang w:val="en-IN"/>
        </w:rPr>
        <w:t xml:space="preserve"> and </w:t>
      </w:r>
      <w:proofErr w:type="spellStart"/>
      <w:r>
        <w:rPr>
          <w:rFonts w:ascii="Times New Roman" w:hAnsi="Times New Roman" w:cs="Times New Roman"/>
          <w:b/>
          <w:sz w:val="24"/>
          <w:szCs w:val="24"/>
        </w:rPr>
        <w:t>Bhadradri</w:t>
      </w:r>
      <w:proofErr w:type="spellEnd"/>
      <w:r>
        <w:rPr>
          <w:rFonts w:ascii="Times New Roman" w:hAnsi="Times New Roman" w:cs="Times New Roman"/>
          <w:b/>
          <w:spacing w:val="-1"/>
          <w:sz w:val="24"/>
          <w:szCs w:val="24"/>
        </w:rPr>
        <w:t xml:space="preserve"> </w:t>
      </w:r>
      <w:proofErr w:type="spellStart"/>
      <w:r>
        <w:rPr>
          <w:rFonts w:ascii="Times New Roman" w:hAnsi="Times New Roman" w:cs="Times New Roman"/>
          <w:b/>
          <w:spacing w:val="-2"/>
          <w:sz w:val="24"/>
          <w:szCs w:val="24"/>
        </w:rPr>
        <w:t>Kothagudem</w:t>
      </w:r>
      <w:proofErr w:type="spellEnd"/>
    </w:p>
    <w:tbl>
      <w:tblPr>
        <w:tblW w:w="888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2"/>
        <w:gridCol w:w="1185"/>
        <w:gridCol w:w="1250"/>
        <w:gridCol w:w="1097"/>
        <w:gridCol w:w="2108"/>
      </w:tblGrid>
      <w:tr w:rsidR="00AD6768">
        <w:trPr>
          <w:trHeight w:val="295"/>
        </w:trPr>
        <w:tc>
          <w:tcPr>
            <w:tcW w:w="3242" w:type="dxa"/>
            <w:vMerge w:val="restart"/>
          </w:tcPr>
          <w:p w:rsidR="00AD6768" w:rsidRDefault="00AD6768">
            <w:pPr>
              <w:pStyle w:val="TableParagraph"/>
              <w:tabs>
                <w:tab w:val="left" w:pos="8400"/>
              </w:tabs>
              <w:spacing w:line="240" w:lineRule="auto"/>
              <w:rPr>
                <w:bCs/>
                <w:sz w:val="24"/>
              </w:rPr>
            </w:pPr>
          </w:p>
          <w:p w:rsidR="00AD6768" w:rsidRDefault="004874DD">
            <w:pPr>
              <w:pStyle w:val="TableParagraph"/>
              <w:tabs>
                <w:tab w:val="left" w:pos="8400"/>
              </w:tabs>
              <w:spacing w:line="240" w:lineRule="auto"/>
              <w:rPr>
                <w:bCs/>
                <w:sz w:val="24"/>
                <w:lang w:val="en-IN"/>
              </w:rPr>
            </w:pPr>
            <w:r>
              <w:rPr>
                <w:bCs/>
                <w:sz w:val="24"/>
                <w:lang w:val="en-IN"/>
              </w:rPr>
              <w:t>Location/ Period</w:t>
            </w:r>
          </w:p>
        </w:tc>
        <w:tc>
          <w:tcPr>
            <w:tcW w:w="5640" w:type="dxa"/>
            <w:gridSpan w:val="4"/>
          </w:tcPr>
          <w:p w:rsidR="00AD6768" w:rsidRDefault="004874DD">
            <w:pPr>
              <w:pStyle w:val="TableParagraph"/>
              <w:tabs>
                <w:tab w:val="left" w:pos="8400"/>
              </w:tabs>
              <w:spacing w:line="273" w:lineRule="exact"/>
              <w:ind w:right="775"/>
              <w:rPr>
                <w:bCs/>
                <w:sz w:val="24"/>
              </w:rPr>
            </w:pPr>
            <w:r>
              <w:rPr>
                <w:bCs/>
                <w:sz w:val="24"/>
              </w:rPr>
              <w:t>1999</w:t>
            </w:r>
            <w:r>
              <w:rPr>
                <w:bCs/>
                <w:spacing w:val="-2"/>
                <w:sz w:val="24"/>
              </w:rPr>
              <w:t xml:space="preserve"> </w:t>
            </w:r>
            <w:r>
              <w:rPr>
                <w:bCs/>
                <w:sz w:val="24"/>
              </w:rPr>
              <w:t>-</w:t>
            </w:r>
            <w:r>
              <w:rPr>
                <w:bCs/>
                <w:spacing w:val="4"/>
                <w:sz w:val="24"/>
              </w:rPr>
              <w:t xml:space="preserve"> </w:t>
            </w:r>
            <w:r>
              <w:rPr>
                <w:bCs/>
                <w:spacing w:val="-4"/>
                <w:sz w:val="24"/>
              </w:rPr>
              <w:t>2019</w:t>
            </w:r>
          </w:p>
        </w:tc>
      </w:tr>
      <w:tr w:rsidR="00AD6768">
        <w:trPr>
          <w:trHeight w:val="309"/>
        </w:trPr>
        <w:tc>
          <w:tcPr>
            <w:tcW w:w="3242" w:type="dxa"/>
            <w:vMerge/>
            <w:tcBorders>
              <w:top w:val="nil"/>
            </w:tcBorders>
          </w:tcPr>
          <w:p w:rsidR="00AD6768" w:rsidRDefault="00AD6768">
            <w:pPr>
              <w:tabs>
                <w:tab w:val="left" w:pos="8400"/>
              </w:tabs>
              <w:jc w:val="center"/>
              <w:rPr>
                <w:rFonts w:ascii="Times New Roman" w:hAnsi="Times New Roman" w:cs="Times New Roman"/>
                <w:bCs/>
                <w:sz w:val="2"/>
                <w:szCs w:val="2"/>
              </w:rPr>
            </w:pPr>
          </w:p>
        </w:tc>
        <w:tc>
          <w:tcPr>
            <w:tcW w:w="1185" w:type="dxa"/>
            <w:vMerge w:val="restart"/>
          </w:tcPr>
          <w:p w:rsidR="00AD6768" w:rsidRDefault="004874DD">
            <w:pPr>
              <w:pStyle w:val="TableParagraph"/>
              <w:tabs>
                <w:tab w:val="left" w:pos="8400"/>
              </w:tabs>
              <w:spacing w:line="273" w:lineRule="exact"/>
              <w:ind w:left="111"/>
              <w:jc w:val="left"/>
              <w:rPr>
                <w:bCs/>
                <w:sz w:val="24"/>
              </w:rPr>
            </w:pPr>
            <w:r>
              <w:rPr>
                <w:bCs/>
                <w:sz w:val="24"/>
              </w:rPr>
              <w:t>Rainfall</w:t>
            </w:r>
            <w:r>
              <w:rPr>
                <w:bCs/>
                <w:spacing w:val="-6"/>
                <w:sz w:val="24"/>
              </w:rPr>
              <w:t xml:space="preserve"> </w:t>
            </w:r>
            <w:r>
              <w:rPr>
                <w:bCs/>
                <w:spacing w:val="-4"/>
                <w:sz w:val="24"/>
              </w:rPr>
              <w:t>(mm)</w:t>
            </w:r>
          </w:p>
        </w:tc>
        <w:tc>
          <w:tcPr>
            <w:tcW w:w="2347" w:type="dxa"/>
            <w:gridSpan w:val="2"/>
          </w:tcPr>
          <w:p w:rsidR="00AD6768" w:rsidRDefault="004874DD">
            <w:pPr>
              <w:pStyle w:val="TableParagraph"/>
              <w:tabs>
                <w:tab w:val="left" w:pos="8400"/>
              </w:tabs>
              <w:spacing w:line="240" w:lineRule="auto"/>
              <w:ind w:left="710"/>
              <w:jc w:val="left"/>
              <w:rPr>
                <w:bCs/>
                <w:sz w:val="24"/>
              </w:rPr>
            </w:pPr>
            <w:r>
              <w:rPr>
                <w:bCs/>
                <w:spacing w:val="-2"/>
                <w:sz w:val="24"/>
              </w:rPr>
              <w:t>Temperature(</w:t>
            </w:r>
            <w:r>
              <w:rPr>
                <w:bCs/>
                <w:spacing w:val="-2"/>
                <w:sz w:val="24"/>
                <w:vertAlign w:val="superscript"/>
              </w:rPr>
              <w:t>0</w:t>
            </w:r>
            <w:r>
              <w:rPr>
                <w:bCs/>
                <w:spacing w:val="-2"/>
                <w:sz w:val="24"/>
              </w:rPr>
              <w:t>C)</w:t>
            </w:r>
          </w:p>
        </w:tc>
        <w:tc>
          <w:tcPr>
            <w:tcW w:w="2108" w:type="dxa"/>
            <w:vMerge w:val="restart"/>
          </w:tcPr>
          <w:p w:rsidR="00AD6768" w:rsidRDefault="004874DD">
            <w:pPr>
              <w:pStyle w:val="TableParagraph"/>
              <w:tabs>
                <w:tab w:val="left" w:pos="8400"/>
              </w:tabs>
              <w:spacing w:before="78" w:line="360" w:lineRule="auto"/>
              <w:ind w:left="158" w:right="141"/>
              <w:jc w:val="both"/>
              <w:rPr>
                <w:bCs/>
                <w:sz w:val="24"/>
              </w:rPr>
            </w:pPr>
            <w:r>
              <w:rPr>
                <w:bCs/>
                <w:spacing w:val="-2"/>
                <w:sz w:val="24"/>
              </w:rPr>
              <w:t xml:space="preserve">Relative Humidity </w:t>
            </w:r>
            <w:r>
              <w:rPr>
                <w:bCs/>
                <w:spacing w:val="-4"/>
                <w:sz w:val="24"/>
              </w:rPr>
              <w:t>(%)</w:t>
            </w:r>
          </w:p>
        </w:tc>
      </w:tr>
      <w:tr w:rsidR="00AD6768">
        <w:trPr>
          <w:trHeight w:val="249"/>
        </w:trPr>
        <w:tc>
          <w:tcPr>
            <w:tcW w:w="3242" w:type="dxa"/>
            <w:vMerge/>
            <w:tcBorders>
              <w:top w:val="nil"/>
            </w:tcBorders>
          </w:tcPr>
          <w:p w:rsidR="00AD6768" w:rsidRDefault="00AD6768">
            <w:pPr>
              <w:tabs>
                <w:tab w:val="left" w:pos="8400"/>
              </w:tabs>
              <w:jc w:val="center"/>
              <w:rPr>
                <w:rFonts w:ascii="Times New Roman" w:hAnsi="Times New Roman" w:cs="Times New Roman"/>
                <w:bCs/>
                <w:sz w:val="2"/>
                <w:szCs w:val="2"/>
              </w:rPr>
            </w:pPr>
          </w:p>
        </w:tc>
        <w:tc>
          <w:tcPr>
            <w:tcW w:w="1185" w:type="dxa"/>
            <w:vMerge/>
            <w:tcBorders>
              <w:top w:val="nil"/>
            </w:tcBorders>
          </w:tcPr>
          <w:p w:rsidR="00AD6768" w:rsidRDefault="00AD6768">
            <w:pPr>
              <w:tabs>
                <w:tab w:val="left" w:pos="8400"/>
              </w:tabs>
              <w:rPr>
                <w:rFonts w:ascii="Times New Roman" w:hAnsi="Times New Roman" w:cs="Times New Roman"/>
                <w:bCs/>
                <w:sz w:val="2"/>
                <w:szCs w:val="2"/>
              </w:rPr>
            </w:pPr>
          </w:p>
        </w:tc>
        <w:tc>
          <w:tcPr>
            <w:tcW w:w="1250" w:type="dxa"/>
          </w:tcPr>
          <w:p w:rsidR="00AD6768" w:rsidRDefault="004874DD">
            <w:pPr>
              <w:pStyle w:val="TableParagraph"/>
              <w:tabs>
                <w:tab w:val="left" w:pos="8400"/>
              </w:tabs>
              <w:spacing w:line="273" w:lineRule="exact"/>
              <w:ind w:left="110"/>
              <w:jc w:val="left"/>
              <w:rPr>
                <w:bCs/>
                <w:sz w:val="24"/>
              </w:rPr>
            </w:pPr>
            <w:r>
              <w:rPr>
                <w:bCs/>
                <w:spacing w:val="-2"/>
                <w:sz w:val="24"/>
              </w:rPr>
              <w:t>Maximum</w:t>
            </w:r>
          </w:p>
        </w:tc>
        <w:tc>
          <w:tcPr>
            <w:tcW w:w="1097" w:type="dxa"/>
          </w:tcPr>
          <w:p w:rsidR="00AD6768" w:rsidRDefault="004874DD">
            <w:pPr>
              <w:pStyle w:val="TableParagraph"/>
              <w:tabs>
                <w:tab w:val="left" w:pos="8400"/>
              </w:tabs>
              <w:spacing w:line="273" w:lineRule="exact"/>
              <w:ind w:left="110"/>
              <w:jc w:val="left"/>
              <w:rPr>
                <w:bCs/>
                <w:sz w:val="24"/>
              </w:rPr>
            </w:pPr>
            <w:r>
              <w:rPr>
                <w:bCs/>
                <w:spacing w:val="-2"/>
                <w:sz w:val="24"/>
              </w:rPr>
              <w:t>Minimum</w:t>
            </w:r>
          </w:p>
        </w:tc>
        <w:tc>
          <w:tcPr>
            <w:tcW w:w="2108" w:type="dxa"/>
            <w:vMerge/>
            <w:tcBorders>
              <w:top w:val="nil"/>
            </w:tcBorders>
          </w:tcPr>
          <w:p w:rsidR="00AD6768" w:rsidRDefault="00AD6768">
            <w:pPr>
              <w:tabs>
                <w:tab w:val="left" w:pos="8400"/>
              </w:tabs>
              <w:rPr>
                <w:rFonts w:ascii="Times New Roman" w:hAnsi="Times New Roman" w:cs="Times New Roman"/>
                <w:bCs/>
                <w:sz w:val="2"/>
                <w:szCs w:val="2"/>
              </w:rPr>
            </w:pPr>
          </w:p>
        </w:tc>
      </w:tr>
      <w:tr w:rsidR="00AD6768">
        <w:trPr>
          <w:trHeight w:val="430"/>
        </w:trPr>
        <w:tc>
          <w:tcPr>
            <w:tcW w:w="3242" w:type="dxa"/>
          </w:tcPr>
          <w:p w:rsidR="00AD6768" w:rsidRDefault="004874DD">
            <w:pPr>
              <w:pStyle w:val="TableParagraph"/>
              <w:tabs>
                <w:tab w:val="left" w:pos="8400"/>
              </w:tabs>
              <w:spacing w:line="273" w:lineRule="exact"/>
              <w:ind w:left="110"/>
              <w:jc w:val="left"/>
              <w:rPr>
                <w:bCs/>
                <w:sz w:val="24"/>
                <w:lang w:val="en-IN"/>
              </w:rPr>
            </w:pPr>
            <w:r>
              <w:rPr>
                <w:bCs/>
                <w:spacing w:val="-4"/>
                <w:sz w:val="24"/>
                <w:lang w:val="en-IN"/>
              </w:rPr>
              <w:t>Khammam / Mean</w:t>
            </w:r>
          </w:p>
        </w:tc>
        <w:tc>
          <w:tcPr>
            <w:tcW w:w="1185" w:type="dxa"/>
          </w:tcPr>
          <w:p w:rsidR="00AD6768" w:rsidRDefault="004874DD">
            <w:pPr>
              <w:pStyle w:val="TableParagraph"/>
              <w:tabs>
                <w:tab w:val="left" w:pos="8400"/>
              </w:tabs>
              <w:spacing w:line="273" w:lineRule="exact"/>
              <w:ind w:left="14"/>
              <w:rPr>
                <w:bCs/>
                <w:sz w:val="24"/>
              </w:rPr>
            </w:pPr>
            <w:r>
              <w:rPr>
                <w:bCs/>
                <w:spacing w:val="-4"/>
                <w:sz w:val="24"/>
              </w:rPr>
              <w:t>1038</w:t>
            </w:r>
          </w:p>
        </w:tc>
        <w:tc>
          <w:tcPr>
            <w:tcW w:w="1250" w:type="dxa"/>
          </w:tcPr>
          <w:p w:rsidR="00AD6768" w:rsidRDefault="004874DD">
            <w:pPr>
              <w:pStyle w:val="TableParagraph"/>
              <w:tabs>
                <w:tab w:val="left" w:pos="8400"/>
              </w:tabs>
              <w:spacing w:before="59" w:line="240" w:lineRule="auto"/>
              <w:ind w:left="18"/>
              <w:rPr>
                <w:bCs/>
                <w:sz w:val="24"/>
              </w:rPr>
            </w:pPr>
            <w:r>
              <w:rPr>
                <w:bCs/>
                <w:spacing w:val="-4"/>
                <w:sz w:val="24"/>
              </w:rPr>
              <w:t>32.8</w:t>
            </w:r>
          </w:p>
        </w:tc>
        <w:tc>
          <w:tcPr>
            <w:tcW w:w="1097" w:type="dxa"/>
          </w:tcPr>
          <w:p w:rsidR="00AD6768" w:rsidRDefault="004874DD">
            <w:pPr>
              <w:pStyle w:val="TableParagraph"/>
              <w:tabs>
                <w:tab w:val="left" w:pos="8400"/>
              </w:tabs>
              <w:spacing w:before="59" w:line="240" w:lineRule="auto"/>
              <w:ind w:left="23" w:right="5"/>
              <w:rPr>
                <w:bCs/>
                <w:sz w:val="24"/>
              </w:rPr>
            </w:pPr>
            <w:r>
              <w:rPr>
                <w:bCs/>
                <w:spacing w:val="-4"/>
                <w:sz w:val="24"/>
              </w:rPr>
              <w:t>23.3</w:t>
            </w:r>
          </w:p>
        </w:tc>
        <w:tc>
          <w:tcPr>
            <w:tcW w:w="2108" w:type="dxa"/>
          </w:tcPr>
          <w:p w:rsidR="00AD6768" w:rsidRDefault="004874DD">
            <w:pPr>
              <w:pStyle w:val="TableParagraph"/>
              <w:tabs>
                <w:tab w:val="left" w:pos="8400"/>
              </w:tabs>
              <w:spacing w:before="59" w:line="240" w:lineRule="auto"/>
              <w:ind w:left="14"/>
              <w:rPr>
                <w:bCs/>
                <w:sz w:val="24"/>
              </w:rPr>
            </w:pPr>
            <w:r>
              <w:rPr>
                <w:bCs/>
                <w:spacing w:val="-5"/>
                <w:sz w:val="24"/>
              </w:rPr>
              <w:t>63%</w:t>
            </w:r>
          </w:p>
        </w:tc>
      </w:tr>
      <w:tr w:rsidR="00AD6768">
        <w:trPr>
          <w:trHeight w:val="241"/>
        </w:trPr>
        <w:tc>
          <w:tcPr>
            <w:tcW w:w="3242" w:type="dxa"/>
          </w:tcPr>
          <w:p w:rsidR="00AD6768" w:rsidRDefault="004874DD">
            <w:pPr>
              <w:pStyle w:val="TableParagraph"/>
              <w:tabs>
                <w:tab w:val="left" w:pos="8400"/>
              </w:tabs>
              <w:spacing w:line="273" w:lineRule="exact"/>
              <w:ind w:left="110"/>
              <w:jc w:val="left"/>
              <w:rPr>
                <w:bCs/>
                <w:spacing w:val="-4"/>
                <w:sz w:val="24"/>
                <w:lang w:val="en-IN"/>
              </w:rPr>
            </w:pPr>
            <w:proofErr w:type="spellStart"/>
            <w:r>
              <w:rPr>
                <w:bCs/>
                <w:sz w:val="24"/>
              </w:rPr>
              <w:t>Bhadradri</w:t>
            </w:r>
            <w:proofErr w:type="spellEnd"/>
            <w:r>
              <w:rPr>
                <w:bCs/>
                <w:spacing w:val="-1"/>
                <w:sz w:val="24"/>
              </w:rPr>
              <w:t xml:space="preserve"> </w:t>
            </w:r>
            <w:proofErr w:type="spellStart"/>
            <w:r>
              <w:rPr>
                <w:bCs/>
                <w:spacing w:val="-2"/>
                <w:sz w:val="24"/>
              </w:rPr>
              <w:t>Kothagudem</w:t>
            </w:r>
            <w:proofErr w:type="spellEnd"/>
            <w:r>
              <w:rPr>
                <w:bCs/>
                <w:spacing w:val="-2"/>
                <w:sz w:val="24"/>
                <w:lang w:val="en-IN"/>
              </w:rPr>
              <w:t xml:space="preserve"> / Mean</w:t>
            </w:r>
          </w:p>
        </w:tc>
        <w:tc>
          <w:tcPr>
            <w:tcW w:w="1185" w:type="dxa"/>
            <w:shd w:val="clear" w:color="auto" w:fill="auto"/>
          </w:tcPr>
          <w:p w:rsidR="00AD6768" w:rsidRDefault="004874DD">
            <w:pPr>
              <w:pStyle w:val="TableParagraph"/>
              <w:tabs>
                <w:tab w:val="left" w:pos="8400"/>
              </w:tabs>
              <w:spacing w:before="15" w:line="240" w:lineRule="auto"/>
              <w:ind w:left="14"/>
              <w:rPr>
                <w:bCs/>
                <w:sz w:val="22"/>
              </w:rPr>
            </w:pPr>
            <w:r>
              <w:rPr>
                <w:bCs/>
                <w:spacing w:val="-4"/>
                <w:sz w:val="22"/>
              </w:rPr>
              <w:t>1191</w:t>
            </w:r>
          </w:p>
        </w:tc>
        <w:tc>
          <w:tcPr>
            <w:tcW w:w="1250" w:type="dxa"/>
            <w:shd w:val="clear" w:color="auto" w:fill="auto"/>
          </w:tcPr>
          <w:p w:rsidR="00AD6768" w:rsidRDefault="004874DD">
            <w:pPr>
              <w:pStyle w:val="TableParagraph"/>
              <w:tabs>
                <w:tab w:val="left" w:pos="8400"/>
              </w:tabs>
              <w:spacing w:before="68" w:line="240" w:lineRule="auto"/>
              <w:ind w:left="18" w:right="4"/>
              <w:rPr>
                <w:bCs/>
                <w:sz w:val="22"/>
              </w:rPr>
            </w:pPr>
            <w:r>
              <w:rPr>
                <w:bCs/>
                <w:spacing w:val="-4"/>
                <w:sz w:val="22"/>
              </w:rPr>
              <w:t>32.5</w:t>
            </w:r>
          </w:p>
        </w:tc>
        <w:tc>
          <w:tcPr>
            <w:tcW w:w="1097" w:type="dxa"/>
            <w:shd w:val="clear" w:color="auto" w:fill="auto"/>
          </w:tcPr>
          <w:p w:rsidR="00AD6768" w:rsidRDefault="004874DD">
            <w:pPr>
              <w:pStyle w:val="TableParagraph"/>
              <w:tabs>
                <w:tab w:val="left" w:pos="8400"/>
              </w:tabs>
              <w:spacing w:before="68" w:line="240" w:lineRule="auto"/>
              <w:ind w:left="23"/>
              <w:rPr>
                <w:bCs/>
                <w:sz w:val="22"/>
              </w:rPr>
            </w:pPr>
            <w:r>
              <w:rPr>
                <w:bCs/>
                <w:spacing w:val="-4"/>
                <w:sz w:val="22"/>
              </w:rPr>
              <w:t>23.3</w:t>
            </w:r>
          </w:p>
        </w:tc>
        <w:tc>
          <w:tcPr>
            <w:tcW w:w="2108" w:type="dxa"/>
            <w:shd w:val="clear" w:color="auto" w:fill="auto"/>
          </w:tcPr>
          <w:p w:rsidR="00AD6768" w:rsidRDefault="004874DD">
            <w:pPr>
              <w:pStyle w:val="TableParagraph"/>
              <w:tabs>
                <w:tab w:val="left" w:pos="8400"/>
              </w:tabs>
              <w:spacing w:before="68" w:line="240" w:lineRule="auto"/>
              <w:ind w:left="14" w:right="5"/>
              <w:rPr>
                <w:bCs/>
                <w:sz w:val="22"/>
              </w:rPr>
            </w:pPr>
            <w:r>
              <w:rPr>
                <w:bCs/>
                <w:spacing w:val="-5"/>
                <w:sz w:val="22"/>
              </w:rPr>
              <w:t>64%</w:t>
            </w:r>
          </w:p>
        </w:tc>
      </w:tr>
    </w:tbl>
    <w:p w:rsidR="00AD6768" w:rsidRDefault="00AD6768">
      <w:pPr>
        <w:tabs>
          <w:tab w:val="left" w:pos="8400"/>
        </w:tabs>
        <w:jc w:val="both"/>
        <w:rPr>
          <w:rFonts w:ascii="Times New Roman" w:hAnsi="Times New Roman" w:cs="Times New Roman"/>
          <w:i/>
          <w:sz w:val="24"/>
          <w:szCs w:val="24"/>
        </w:rPr>
      </w:pPr>
    </w:p>
    <w:p w:rsidR="00AD6768" w:rsidRDefault="004874DD">
      <w:pPr>
        <w:numPr>
          <w:ilvl w:val="0"/>
          <w:numId w:val="1"/>
        </w:numPr>
        <w:tabs>
          <w:tab w:val="left" w:pos="8400"/>
        </w:tabs>
        <w:ind w:leftChars="-200" w:left="-400"/>
        <w:jc w:val="both"/>
        <w:rPr>
          <w:rFonts w:ascii="Times New Roman" w:hAnsi="Times New Roman" w:cs="Times New Roman"/>
          <w:b/>
          <w:sz w:val="24"/>
          <w:szCs w:val="24"/>
        </w:rPr>
      </w:pPr>
      <w:r>
        <w:rPr>
          <w:rFonts w:ascii="Times New Roman" w:hAnsi="Times New Roman" w:cs="Times New Roman"/>
          <w:b/>
          <w:sz w:val="24"/>
          <w:szCs w:val="24"/>
        </w:rPr>
        <w:t xml:space="preserve">Results </w:t>
      </w:r>
      <w:r>
        <w:rPr>
          <w:rFonts w:ascii="Times New Roman" w:hAnsi="Times New Roman" w:cs="Times New Roman"/>
          <w:b/>
          <w:sz w:val="24"/>
          <w:szCs w:val="24"/>
          <w:lang w:val="en-IN"/>
        </w:rPr>
        <w:t>a</w:t>
      </w:r>
      <w:proofErr w:type="spellStart"/>
      <w:r>
        <w:rPr>
          <w:rFonts w:ascii="Times New Roman" w:hAnsi="Times New Roman" w:cs="Times New Roman"/>
          <w:b/>
          <w:sz w:val="24"/>
          <w:szCs w:val="24"/>
        </w:rPr>
        <w:t>nd</w:t>
      </w:r>
      <w:proofErr w:type="spellEnd"/>
      <w:r>
        <w:rPr>
          <w:rFonts w:ascii="Times New Roman" w:hAnsi="Times New Roman" w:cs="Times New Roman"/>
          <w:b/>
          <w:sz w:val="24"/>
          <w:szCs w:val="24"/>
        </w:rPr>
        <w:t xml:space="preserve"> Discussion</w:t>
      </w:r>
    </w:p>
    <w:p w:rsidR="00AD6768" w:rsidRDefault="004874DD">
      <w:pPr>
        <w:pStyle w:val="BodyText"/>
        <w:ind w:leftChars="-100" w:left="-200" w:right="134" w:firstLine="720"/>
        <w:rPr>
          <w:spacing w:val="-5"/>
          <w:lang w:val="en-IN"/>
        </w:rPr>
      </w:pPr>
      <w:r>
        <w:t xml:space="preserve">The physical characteristics of </w:t>
      </w:r>
      <w:proofErr w:type="spellStart"/>
      <w:r>
        <w:t>pedon</w:t>
      </w:r>
      <w:proofErr w:type="spellEnd"/>
      <w:r>
        <w:t xml:space="preserve"> soil samples have been given in table </w:t>
      </w:r>
      <w:r>
        <w:rPr>
          <w:lang w:val="en-IN"/>
        </w:rPr>
        <w:t>2</w:t>
      </w:r>
      <w:r>
        <w:t>.</w:t>
      </w:r>
      <w:r>
        <w:rPr>
          <w:lang w:val="en-IN"/>
        </w:rPr>
        <w:t xml:space="preserve"> </w:t>
      </w:r>
      <w:r>
        <w:t>The study</w:t>
      </w:r>
      <w:r>
        <w:rPr>
          <w:spacing w:val="-5"/>
        </w:rPr>
        <w:t xml:space="preserve"> </w:t>
      </w:r>
      <w:r>
        <w:t>area experiences a semi-arid monsoon climate. The soils were sandy loam</w:t>
      </w:r>
      <w:r>
        <w:rPr>
          <w:spacing w:val="-14"/>
        </w:rPr>
        <w:t xml:space="preserve"> </w:t>
      </w:r>
      <w:r>
        <w:t>to sandy</w:t>
      </w:r>
      <w:r>
        <w:rPr>
          <w:spacing w:val="-14"/>
        </w:rPr>
        <w:t xml:space="preserve"> </w:t>
      </w:r>
      <w:r>
        <w:t>clay</w:t>
      </w:r>
      <w:r>
        <w:rPr>
          <w:spacing w:val="-10"/>
        </w:rPr>
        <w:t xml:space="preserve"> </w:t>
      </w:r>
      <w:r>
        <w:t>loam</w:t>
      </w:r>
      <w:r>
        <w:rPr>
          <w:spacing w:val="-9"/>
        </w:rPr>
        <w:t xml:space="preserve"> </w:t>
      </w:r>
      <w:r>
        <w:t>and</w:t>
      </w:r>
      <w:r>
        <w:rPr>
          <w:spacing w:val="-5"/>
        </w:rPr>
        <w:t xml:space="preserve"> </w:t>
      </w:r>
      <w:r>
        <w:t>exhibit sub-angular</w:t>
      </w:r>
      <w:r>
        <w:rPr>
          <w:spacing w:val="-3"/>
        </w:rPr>
        <w:t xml:space="preserve"> </w:t>
      </w:r>
      <w:r>
        <w:t>blocky</w:t>
      </w:r>
      <w:r>
        <w:rPr>
          <w:spacing w:val="-14"/>
        </w:rPr>
        <w:t xml:space="preserve"> </w:t>
      </w:r>
      <w:r>
        <w:t>structures.</w:t>
      </w:r>
      <w:r>
        <w:rPr>
          <w:spacing w:val="-3"/>
        </w:rPr>
        <w:t xml:space="preserve"> </w:t>
      </w:r>
      <w:r>
        <w:t>Soil</w:t>
      </w:r>
      <w:r>
        <w:rPr>
          <w:spacing w:val="-14"/>
        </w:rPr>
        <w:t xml:space="preserve"> </w:t>
      </w:r>
      <w:proofErr w:type="spellStart"/>
      <w:r>
        <w:t>colour</w:t>
      </w:r>
      <w:proofErr w:type="spellEnd"/>
      <w:r>
        <w:rPr>
          <w:spacing w:val="-3"/>
        </w:rPr>
        <w:t xml:space="preserve"> </w:t>
      </w:r>
      <w:r>
        <w:t>vary</w:t>
      </w:r>
      <w:r>
        <w:rPr>
          <w:spacing w:val="-10"/>
        </w:rPr>
        <w:t xml:space="preserve"> </w:t>
      </w:r>
      <w:r>
        <w:t xml:space="preserve">from dark brown to dark yellowish brown and from red to reddish brown. The soils were slightly hard to hard, friable when moist and slightly sticky when wet. Gravel content, highest in </w:t>
      </w:r>
      <w:proofErr w:type="spellStart"/>
      <w:r>
        <w:t>Chendrugonda</w:t>
      </w:r>
      <w:proofErr w:type="spellEnd"/>
      <w:r>
        <w:t>, generally increases with depth. The soils were slightly acidic to slightly alkaline in reaction. Soils were non-saline in nature. Organic carbon (OC) content</w:t>
      </w:r>
      <w:r>
        <w:rPr>
          <w:spacing w:val="10"/>
        </w:rPr>
        <w:t xml:space="preserve"> </w:t>
      </w:r>
      <w:r>
        <w:t>varied</w:t>
      </w:r>
      <w:r>
        <w:rPr>
          <w:spacing w:val="9"/>
        </w:rPr>
        <w:t xml:space="preserve"> </w:t>
      </w:r>
      <w:r>
        <w:t>from</w:t>
      </w:r>
      <w:r>
        <w:rPr>
          <w:spacing w:val="-4"/>
        </w:rPr>
        <w:t xml:space="preserve"> </w:t>
      </w:r>
      <w:r>
        <w:t>1.9</w:t>
      </w:r>
      <w:r>
        <w:rPr>
          <w:spacing w:val="5"/>
        </w:rPr>
        <w:t xml:space="preserve"> </w:t>
      </w:r>
      <w:r>
        <w:t>to</w:t>
      </w:r>
      <w:r>
        <w:rPr>
          <w:spacing w:val="10"/>
        </w:rPr>
        <w:t xml:space="preserve"> </w:t>
      </w:r>
      <w:r>
        <w:t>11.1</w:t>
      </w:r>
      <w:r>
        <w:rPr>
          <w:spacing w:val="5"/>
        </w:rPr>
        <w:t xml:space="preserve"> </w:t>
      </w:r>
      <w:r>
        <w:t>g kg</w:t>
      </w:r>
      <w:r>
        <w:rPr>
          <w:vertAlign w:val="superscript"/>
        </w:rPr>
        <w:t>-1</w:t>
      </w:r>
      <w:r>
        <w:rPr>
          <w:spacing w:val="8"/>
        </w:rPr>
        <w:t xml:space="preserve"> </w:t>
      </w:r>
      <w:r>
        <w:t>and</w:t>
      </w:r>
      <w:r>
        <w:rPr>
          <w:spacing w:val="4"/>
        </w:rPr>
        <w:t xml:space="preserve"> </w:t>
      </w:r>
      <w:r>
        <w:t>CEC</w:t>
      </w:r>
      <w:r>
        <w:rPr>
          <w:spacing w:val="4"/>
        </w:rPr>
        <w:t xml:space="preserve"> </w:t>
      </w:r>
      <w:r>
        <w:t>ranged</w:t>
      </w:r>
      <w:r>
        <w:rPr>
          <w:spacing w:val="9"/>
        </w:rPr>
        <w:t xml:space="preserve"> </w:t>
      </w:r>
      <w:r>
        <w:t>from</w:t>
      </w:r>
      <w:r>
        <w:rPr>
          <w:spacing w:val="-4"/>
        </w:rPr>
        <w:t xml:space="preserve"> </w:t>
      </w:r>
      <w:r>
        <w:t>13.88</w:t>
      </w:r>
      <w:r>
        <w:rPr>
          <w:spacing w:val="1"/>
        </w:rPr>
        <w:t xml:space="preserve"> </w:t>
      </w:r>
      <w:r>
        <w:t>to</w:t>
      </w:r>
      <w:r>
        <w:rPr>
          <w:spacing w:val="10"/>
        </w:rPr>
        <w:t xml:space="preserve"> </w:t>
      </w:r>
      <w:r>
        <w:t>26.3</w:t>
      </w:r>
      <w:r>
        <w:rPr>
          <w:spacing w:val="1"/>
        </w:rPr>
        <w:t xml:space="preserve"> </w:t>
      </w:r>
      <w:proofErr w:type="spellStart"/>
      <w:r>
        <w:t>cmol</w:t>
      </w:r>
      <w:proofErr w:type="spellEnd"/>
      <w:r>
        <w:rPr>
          <w:spacing w:val="-4"/>
        </w:rPr>
        <w:t xml:space="preserve"> </w:t>
      </w:r>
      <w:r>
        <w:t>(p</w:t>
      </w:r>
      <w:r>
        <w:rPr>
          <w:vertAlign w:val="superscript"/>
        </w:rPr>
        <w:t>+</w:t>
      </w:r>
      <w:r>
        <w:t>)</w:t>
      </w:r>
      <w:r>
        <w:rPr>
          <w:spacing w:val="6"/>
        </w:rPr>
        <w:t xml:space="preserve"> </w:t>
      </w:r>
      <w:r>
        <w:rPr>
          <w:spacing w:val="-5"/>
        </w:rPr>
        <w:t>kg</w:t>
      </w:r>
      <w:r>
        <w:rPr>
          <w:spacing w:val="-5"/>
          <w:vertAlign w:val="superscript"/>
        </w:rPr>
        <w:t>-</w:t>
      </w:r>
      <w:r>
        <w:rPr>
          <w:vertAlign w:val="superscript"/>
        </w:rPr>
        <w:t>1</w:t>
      </w:r>
      <w:r>
        <w:t>.</w:t>
      </w:r>
      <w:r>
        <w:rPr>
          <w:spacing w:val="-5"/>
        </w:rPr>
        <w:t xml:space="preserve"> </w:t>
      </w:r>
      <w:r>
        <w:t>Exchangeable</w:t>
      </w:r>
      <w:r>
        <w:rPr>
          <w:spacing w:val="4"/>
        </w:rPr>
        <w:t xml:space="preserve"> </w:t>
      </w:r>
      <w:r>
        <w:t>bases</w:t>
      </w:r>
      <w:r>
        <w:rPr>
          <w:spacing w:val="-3"/>
        </w:rPr>
        <w:t xml:space="preserve"> </w:t>
      </w:r>
      <w:r>
        <w:t>were</w:t>
      </w:r>
      <w:r>
        <w:rPr>
          <w:spacing w:val="4"/>
        </w:rPr>
        <w:t xml:space="preserve"> </w:t>
      </w:r>
      <w:r>
        <w:t>in</w:t>
      </w:r>
      <w:r>
        <w:rPr>
          <w:spacing w:val="-4"/>
        </w:rPr>
        <w:t xml:space="preserve"> </w:t>
      </w:r>
      <w:r>
        <w:t>the</w:t>
      </w:r>
      <w:r>
        <w:rPr>
          <w:spacing w:val="-1"/>
        </w:rPr>
        <w:t xml:space="preserve"> </w:t>
      </w:r>
      <w:r>
        <w:t>order</w:t>
      </w:r>
      <w:r>
        <w:rPr>
          <w:spacing w:val="-3"/>
        </w:rPr>
        <w:t xml:space="preserve"> </w:t>
      </w:r>
      <w:r>
        <w:t>of</w:t>
      </w:r>
      <w:r>
        <w:rPr>
          <w:spacing w:val="-8"/>
        </w:rPr>
        <w:t xml:space="preserve"> </w:t>
      </w:r>
      <w:r>
        <w:t>Ca</w:t>
      </w:r>
      <w:r>
        <w:rPr>
          <w:vertAlign w:val="superscript"/>
        </w:rPr>
        <w:t>2+</w:t>
      </w:r>
      <w:r>
        <w:rPr>
          <w:spacing w:val="2"/>
        </w:rPr>
        <w:t xml:space="preserve"> </w:t>
      </w:r>
      <w:r>
        <w:t>&gt;</w:t>
      </w:r>
      <w:r>
        <w:rPr>
          <w:spacing w:val="-6"/>
        </w:rPr>
        <w:t xml:space="preserve"> </w:t>
      </w:r>
      <w:r>
        <w:t>Mg</w:t>
      </w:r>
      <w:r>
        <w:rPr>
          <w:vertAlign w:val="superscript"/>
        </w:rPr>
        <w:t>2+</w:t>
      </w:r>
      <w:r>
        <w:rPr>
          <w:spacing w:val="2"/>
        </w:rPr>
        <w:t xml:space="preserve"> </w:t>
      </w:r>
      <w:r>
        <w:t>&gt;</w:t>
      </w:r>
      <w:r>
        <w:rPr>
          <w:spacing w:val="-1"/>
        </w:rPr>
        <w:t xml:space="preserve"> </w:t>
      </w:r>
      <w:r>
        <w:t>Na</w:t>
      </w:r>
      <w:r>
        <w:rPr>
          <w:vertAlign w:val="superscript"/>
        </w:rPr>
        <w:t>+</w:t>
      </w:r>
      <w:r>
        <w:rPr>
          <w:spacing w:val="-20"/>
        </w:rPr>
        <w:t xml:space="preserve"> </w:t>
      </w:r>
      <w:r>
        <w:t>&gt;</w:t>
      </w:r>
      <w:r>
        <w:rPr>
          <w:spacing w:val="-1"/>
        </w:rPr>
        <w:t xml:space="preserve"> </w:t>
      </w:r>
      <w:r>
        <w:rPr>
          <w:spacing w:val="-5"/>
        </w:rPr>
        <w:t>K</w:t>
      </w:r>
      <w:r>
        <w:rPr>
          <w:spacing w:val="-5"/>
          <w:vertAlign w:val="superscript"/>
        </w:rPr>
        <w:t>+</w:t>
      </w:r>
      <w:r>
        <w:rPr>
          <w:spacing w:val="-5"/>
        </w:rPr>
        <w:t>.</w:t>
      </w:r>
      <w:r>
        <w:rPr>
          <w:spacing w:val="-5"/>
          <w:lang w:val="en-IN"/>
        </w:rPr>
        <w:t xml:space="preserve"> </w:t>
      </w: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4874DD">
      <w:pPr>
        <w:tabs>
          <w:tab w:val="left" w:pos="8400"/>
        </w:tabs>
        <w:spacing w:before="66"/>
        <w:ind w:left="1274" w:right="2" w:hanging="1134"/>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20"/>
          <w:sz w:val="24"/>
        </w:rPr>
        <w:t xml:space="preserve"> </w:t>
      </w:r>
      <w:r>
        <w:rPr>
          <w:rFonts w:ascii="Times New Roman" w:hAnsi="Times New Roman" w:cs="Times New Roman"/>
          <w:b/>
          <w:sz w:val="24"/>
        </w:rPr>
        <w:t>2.</w:t>
      </w:r>
      <w:r>
        <w:rPr>
          <w:rFonts w:ascii="Times New Roman" w:hAnsi="Times New Roman" w:cs="Times New Roman"/>
          <w:b/>
          <w:spacing w:val="24"/>
          <w:sz w:val="24"/>
        </w:rPr>
        <w:t xml:space="preserve"> </w:t>
      </w:r>
      <w:r>
        <w:rPr>
          <w:rFonts w:ascii="Times New Roman" w:hAnsi="Times New Roman" w:cs="Times New Roman"/>
          <w:b/>
          <w:sz w:val="24"/>
        </w:rPr>
        <w:t>Physical properties of oil palm growing</w:t>
      </w:r>
      <w:r>
        <w:rPr>
          <w:rFonts w:ascii="Times New Roman" w:hAnsi="Times New Roman" w:cs="Times New Roman"/>
          <w:b/>
          <w:spacing w:val="21"/>
          <w:sz w:val="24"/>
        </w:rPr>
        <w:t xml:space="preserve"> </w:t>
      </w:r>
      <w:r>
        <w:rPr>
          <w:rFonts w:ascii="Times New Roman" w:hAnsi="Times New Roman" w:cs="Times New Roman"/>
          <w:b/>
          <w:sz w:val="24"/>
        </w:rPr>
        <w:t>soils</w:t>
      </w:r>
      <w:r>
        <w:rPr>
          <w:rFonts w:ascii="Times New Roman" w:hAnsi="Times New Roman" w:cs="Times New Roman"/>
          <w:b/>
          <w:spacing w:val="19"/>
          <w:sz w:val="24"/>
        </w:rPr>
        <w:t xml:space="preserve"> </w:t>
      </w:r>
      <w:r>
        <w:rPr>
          <w:rFonts w:ascii="Times New Roman" w:hAnsi="Times New Roman" w:cs="Times New Roman"/>
          <w:b/>
          <w:sz w:val="24"/>
        </w:rPr>
        <w:t xml:space="preserve">of </w:t>
      </w:r>
      <w:proofErr w:type="spellStart"/>
      <w:r>
        <w:rPr>
          <w:rFonts w:ascii="Times New Roman" w:hAnsi="Times New Roman" w:cs="Times New Roman"/>
          <w:b/>
          <w:sz w:val="24"/>
        </w:rPr>
        <w:t>Badradri</w:t>
      </w:r>
      <w:proofErr w:type="spellEnd"/>
      <w:r>
        <w:rPr>
          <w:rFonts w:ascii="Times New Roman" w:hAnsi="Times New Roman" w:cs="Times New Roman"/>
          <w:b/>
          <w:spacing w:val="2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z w:val="24"/>
        </w:rPr>
        <w:t xml:space="preserve"> and Khammam districts</w:t>
      </w:r>
      <w:r>
        <w:rPr>
          <w:rFonts w:ascii="Times New Roman" w:hAnsi="Times New Roman" w:cs="Times New Roman"/>
          <w:b/>
          <w:spacing w:val="19"/>
          <w:sz w:val="24"/>
        </w:rPr>
        <w:t xml:space="preserve"> </w:t>
      </w:r>
      <w:r>
        <w:rPr>
          <w:rFonts w:ascii="Times New Roman" w:hAnsi="Times New Roman" w:cs="Times New Roman"/>
          <w:b/>
          <w:sz w:val="24"/>
        </w:rPr>
        <w:t>of Telangana–</w:t>
      </w:r>
      <w:r>
        <w:rPr>
          <w:rFonts w:ascii="Times New Roman" w:hAnsi="Times New Roman" w:cs="Times New Roman"/>
          <w:b/>
          <w:spacing w:val="21"/>
          <w:sz w:val="24"/>
        </w:rPr>
        <w:t xml:space="preserve"> </w:t>
      </w:r>
      <w:r>
        <w:rPr>
          <w:rFonts w:ascii="Times New Roman" w:hAnsi="Times New Roman" w:cs="Times New Roman"/>
          <w:b/>
          <w:sz w:val="24"/>
        </w:rPr>
        <w:t xml:space="preserve">Profile </w:t>
      </w:r>
      <w:r>
        <w:rPr>
          <w:rFonts w:ascii="Times New Roman" w:hAnsi="Times New Roman" w:cs="Times New Roman"/>
          <w:b/>
          <w:spacing w:val="-2"/>
          <w:sz w:val="24"/>
        </w:rPr>
        <w:t>samples</w:t>
      </w:r>
    </w:p>
    <w:p w:rsidR="00AD6768" w:rsidRDefault="00AD6768">
      <w:pPr>
        <w:pStyle w:val="BodyText"/>
        <w:tabs>
          <w:tab w:val="left" w:pos="8400"/>
        </w:tabs>
        <w:spacing w:before="9"/>
        <w:ind w:left="0"/>
        <w:jc w:val="left"/>
        <w:rPr>
          <w:b/>
          <w:sz w:val="13"/>
        </w:rPr>
      </w:pPr>
    </w:p>
    <w:tbl>
      <w:tblPr>
        <w:tblW w:w="922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6"/>
        <w:gridCol w:w="962"/>
        <w:gridCol w:w="1085"/>
        <w:gridCol w:w="721"/>
        <w:gridCol w:w="599"/>
        <w:gridCol w:w="846"/>
        <w:gridCol w:w="797"/>
        <w:gridCol w:w="784"/>
        <w:gridCol w:w="739"/>
        <w:gridCol w:w="1010"/>
      </w:tblGrid>
      <w:tr w:rsidR="00AD6768">
        <w:trPr>
          <w:trHeight w:val="733"/>
        </w:trPr>
        <w:tc>
          <w:tcPr>
            <w:tcW w:w="1686" w:type="dxa"/>
          </w:tcPr>
          <w:p w:rsidR="00AD6768" w:rsidRDefault="004874DD">
            <w:pPr>
              <w:pStyle w:val="TableParagraph"/>
              <w:tabs>
                <w:tab w:val="left" w:pos="8400"/>
              </w:tabs>
              <w:spacing w:before="1" w:line="292" w:lineRule="exact"/>
              <w:ind w:left="586" w:hanging="346"/>
              <w:rPr>
                <w:b/>
              </w:rPr>
            </w:pPr>
            <w:r>
              <w:rPr>
                <w:b/>
              </w:rPr>
              <w:t>Pedon</w:t>
            </w:r>
            <w:r>
              <w:rPr>
                <w:b/>
                <w:spacing w:val="-15"/>
              </w:rPr>
              <w:t xml:space="preserve"> </w:t>
            </w:r>
            <w:r>
              <w:rPr>
                <w:b/>
              </w:rPr>
              <w:t>No.</w:t>
            </w:r>
            <w:r>
              <w:rPr>
                <w:b/>
                <w:spacing w:val="-15"/>
              </w:rPr>
              <w:t xml:space="preserve"> </w:t>
            </w:r>
            <w:r>
              <w:rPr>
                <w:b/>
              </w:rPr>
              <w:t xml:space="preserve">and </w:t>
            </w:r>
            <w:r>
              <w:rPr>
                <w:b/>
                <w:spacing w:val="-2"/>
              </w:rPr>
              <w:t>location</w:t>
            </w:r>
          </w:p>
        </w:tc>
        <w:tc>
          <w:tcPr>
            <w:tcW w:w="962" w:type="dxa"/>
          </w:tcPr>
          <w:p w:rsidR="00AD6768" w:rsidRDefault="004874DD">
            <w:pPr>
              <w:pStyle w:val="TableParagraph"/>
              <w:tabs>
                <w:tab w:val="left" w:pos="8400"/>
              </w:tabs>
              <w:spacing w:before="159" w:line="240" w:lineRule="auto"/>
              <w:ind w:left="15" w:right="6"/>
              <w:rPr>
                <w:b/>
              </w:rPr>
            </w:pPr>
            <w:r>
              <w:rPr>
                <w:b/>
                <w:spacing w:val="-2"/>
              </w:rPr>
              <w:t>Horizon</w:t>
            </w:r>
          </w:p>
        </w:tc>
        <w:tc>
          <w:tcPr>
            <w:tcW w:w="1085" w:type="dxa"/>
          </w:tcPr>
          <w:p w:rsidR="00AD6768" w:rsidRDefault="004874DD">
            <w:pPr>
              <w:pStyle w:val="TableParagraph"/>
              <w:tabs>
                <w:tab w:val="left" w:pos="8400"/>
              </w:tabs>
              <w:spacing w:before="1" w:line="292" w:lineRule="exact"/>
              <w:ind w:right="304"/>
              <w:rPr>
                <w:b/>
              </w:rPr>
            </w:pPr>
            <w:r>
              <w:rPr>
                <w:b/>
                <w:spacing w:val="-2"/>
              </w:rPr>
              <w:t>Depth</w:t>
            </w:r>
            <w:r>
              <w:rPr>
                <w:b/>
                <w:spacing w:val="-2"/>
                <w:lang w:val="en-IN"/>
              </w:rPr>
              <w:t xml:space="preserve"> </w:t>
            </w:r>
            <w:r>
              <w:rPr>
                <w:b/>
                <w:spacing w:val="-4"/>
              </w:rPr>
              <w:t>(cm)</w:t>
            </w:r>
          </w:p>
        </w:tc>
        <w:tc>
          <w:tcPr>
            <w:tcW w:w="2166" w:type="dxa"/>
            <w:gridSpan w:val="3"/>
          </w:tcPr>
          <w:p w:rsidR="00AD6768" w:rsidRDefault="004874DD">
            <w:pPr>
              <w:pStyle w:val="TableParagraph"/>
              <w:tabs>
                <w:tab w:val="left" w:pos="8400"/>
              </w:tabs>
              <w:spacing w:before="1" w:line="292" w:lineRule="exact"/>
              <w:ind w:right="408"/>
              <w:rPr>
                <w:b/>
              </w:rPr>
            </w:pPr>
            <w:r>
              <w:rPr>
                <w:b/>
                <w:spacing w:val="-2"/>
              </w:rPr>
              <w:t xml:space="preserve">Mechanical </w:t>
            </w:r>
            <w:r>
              <w:rPr>
                <w:b/>
              </w:rPr>
              <w:t>composition</w:t>
            </w:r>
            <w:r>
              <w:rPr>
                <w:b/>
                <w:spacing w:val="-15"/>
              </w:rPr>
              <w:t xml:space="preserve"> </w:t>
            </w:r>
            <w:r>
              <w:rPr>
                <w:b/>
              </w:rPr>
              <w:t>(%)</w:t>
            </w:r>
          </w:p>
        </w:tc>
        <w:tc>
          <w:tcPr>
            <w:tcW w:w="797" w:type="dxa"/>
          </w:tcPr>
          <w:p w:rsidR="00AD6768" w:rsidRDefault="004874DD">
            <w:pPr>
              <w:pStyle w:val="TableParagraph"/>
              <w:tabs>
                <w:tab w:val="left" w:pos="8400"/>
              </w:tabs>
              <w:spacing w:before="159" w:line="240" w:lineRule="auto"/>
              <w:ind w:left="30" w:right="12"/>
              <w:rPr>
                <w:b/>
              </w:rPr>
            </w:pPr>
            <w:r>
              <w:rPr>
                <w:b/>
                <w:spacing w:val="-2"/>
              </w:rPr>
              <w:t>Texture</w:t>
            </w:r>
          </w:p>
        </w:tc>
        <w:tc>
          <w:tcPr>
            <w:tcW w:w="784" w:type="dxa"/>
          </w:tcPr>
          <w:p w:rsidR="00AD6768" w:rsidRDefault="004874DD">
            <w:pPr>
              <w:pStyle w:val="TableParagraph"/>
              <w:tabs>
                <w:tab w:val="left" w:pos="8400"/>
              </w:tabs>
              <w:spacing w:before="11" w:line="240" w:lineRule="auto"/>
              <w:ind w:left="29" w:right="11"/>
              <w:rPr>
                <w:b/>
              </w:rPr>
            </w:pPr>
            <w:r>
              <w:rPr>
                <w:b/>
              </w:rPr>
              <w:t>Gravel</w:t>
            </w:r>
            <w:r>
              <w:rPr>
                <w:b/>
                <w:spacing w:val="-1"/>
              </w:rPr>
              <w:t xml:space="preserve"> </w:t>
            </w:r>
            <w:r>
              <w:rPr>
                <w:b/>
                <w:spacing w:val="-10"/>
              </w:rPr>
              <w:t>%</w:t>
            </w:r>
          </w:p>
        </w:tc>
        <w:tc>
          <w:tcPr>
            <w:tcW w:w="739" w:type="dxa"/>
          </w:tcPr>
          <w:p w:rsidR="00AD6768" w:rsidRDefault="004874DD">
            <w:pPr>
              <w:pStyle w:val="TableParagraph"/>
              <w:tabs>
                <w:tab w:val="left" w:pos="8400"/>
              </w:tabs>
              <w:spacing w:before="159" w:line="240" w:lineRule="auto"/>
              <w:rPr>
                <w:b/>
              </w:rPr>
            </w:pPr>
            <w:r>
              <w:rPr>
                <w:b/>
              </w:rPr>
              <w:t>B.D</w:t>
            </w:r>
            <w:r>
              <w:rPr>
                <w:b/>
                <w:spacing w:val="-5"/>
              </w:rPr>
              <w:t xml:space="preserve"> </w:t>
            </w:r>
            <w:r>
              <w:rPr>
                <w:b/>
              </w:rPr>
              <w:t>(Mg</w:t>
            </w:r>
            <w:r>
              <w:rPr>
                <w:b/>
                <w:spacing w:val="2"/>
              </w:rPr>
              <w:t xml:space="preserve"> </w:t>
            </w:r>
            <w:r>
              <w:rPr>
                <w:b/>
              </w:rPr>
              <w:t>m</w:t>
            </w:r>
            <w:r>
              <w:rPr>
                <w:b/>
                <w:vertAlign w:val="superscript"/>
              </w:rPr>
              <w:t>-</w:t>
            </w:r>
            <w:r>
              <w:rPr>
                <w:b/>
                <w:spacing w:val="-5"/>
                <w:vertAlign w:val="superscript"/>
              </w:rPr>
              <w:t>3</w:t>
            </w:r>
            <w:r>
              <w:rPr>
                <w:b/>
                <w:spacing w:val="-5"/>
              </w:rPr>
              <w:t>)</w:t>
            </w:r>
          </w:p>
        </w:tc>
        <w:tc>
          <w:tcPr>
            <w:tcW w:w="1010" w:type="dxa"/>
          </w:tcPr>
          <w:p w:rsidR="00AD6768" w:rsidRDefault="004874DD">
            <w:pPr>
              <w:pStyle w:val="TableParagraph"/>
              <w:tabs>
                <w:tab w:val="left" w:pos="8400"/>
              </w:tabs>
              <w:spacing w:before="159" w:line="240" w:lineRule="auto"/>
              <w:ind w:left="27" w:right="13"/>
              <w:rPr>
                <w:b/>
              </w:rPr>
            </w:pPr>
            <w:r>
              <w:rPr>
                <w:b/>
              </w:rPr>
              <w:t>Sand/</w:t>
            </w:r>
          </w:p>
          <w:p w:rsidR="00AD6768" w:rsidRDefault="004874DD">
            <w:pPr>
              <w:pStyle w:val="TableParagraph"/>
              <w:tabs>
                <w:tab w:val="left" w:pos="8400"/>
              </w:tabs>
              <w:spacing w:before="159" w:line="240" w:lineRule="auto"/>
              <w:ind w:left="27" w:right="13"/>
              <w:rPr>
                <w:b/>
              </w:rPr>
            </w:pPr>
            <w:r>
              <w:rPr>
                <w:b/>
              </w:rPr>
              <w:t xml:space="preserve">Silt </w:t>
            </w:r>
            <w:r>
              <w:rPr>
                <w:b/>
                <w:spacing w:val="-2"/>
              </w:rPr>
              <w:t>ratio</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AD6768">
            <w:pPr>
              <w:pStyle w:val="TableParagraph"/>
              <w:tabs>
                <w:tab w:val="left" w:pos="8400"/>
              </w:tabs>
              <w:spacing w:line="240" w:lineRule="auto"/>
              <w:jc w:val="left"/>
            </w:pPr>
          </w:p>
        </w:tc>
        <w:tc>
          <w:tcPr>
            <w:tcW w:w="1085" w:type="dxa"/>
          </w:tcPr>
          <w:p w:rsidR="00AD6768" w:rsidRDefault="00AD6768">
            <w:pPr>
              <w:pStyle w:val="TableParagraph"/>
              <w:tabs>
                <w:tab w:val="left" w:pos="8400"/>
              </w:tabs>
              <w:spacing w:line="240" w:lineRule="auto"/>
              <w:jc w:val="left"/>
            </w:pPr>
          </w:p>
        </w:tc>
        <w:tc>
          <w:tcPr>
            <w:tcW w:w="721" w:type="dxa"/>
          </w:tcPr>
          <w:p w:rsidR="00AD6768" w:rsidRDefault="004874DD">
            <w:pPr>
              <w:pStyle w:val="TableParagraph"/>
              <w:tabs>
                <w:tab w:val="left" w:pos="8400"/>
              </w:tabs>
              <w:ind w:left="17" w:right="4"/>
            </w:pPr>
            <w:r>
              <w:rPr>
                <w:spacing w:val="-4"/>
              </w:rPr>
              <w:t>Sand</w:t>
            </w:r>
          </w:p>
        </w:tc>
        <w:tc>
          <w:tcPr>
            <w:tcW w:w="599" w:type="dxa"/>
          </w:tcPr>
          <w:p w:rsidR="00AD6768" w:rsidRDefault="004874DD">
            <w:pPr>
              <w:pStyle w:val="TableParagraph"/>
              <w:tabs>
                <w:tab w:val="left" w:pos="8400"/>
              </w:tabs>
              <w:ind w:left="29" w:right="10"/>
            </w:pPr>
            <w:r>
              <w:rPr>
                <w:spacing w:val="-4"/>
              </w:rPr>
              <w:t>Silt</w:t>
            </w:r>
          </w:p>
        </w:tc>
        <w:tc>
          <w:tcPr>
            <w:tcW w:w="846" w:type="dxa"/>
          </w:tcPr>
          <w:p w:rsidR="00AD6768" w:rsidRDefault="004874DD">
            <w:pPr>
              <w:pStyle w:val="TableParagraph"/>
              <w:tabs>
                <w:tab w:val="left" w:pos="8400"/>
              </w:tabs>
              <w:ind w:left="21" w:right="1"/>
            </w:pPr>
            <w:r>
              <w:rPr>
                <w:spacing w:val="-4"/>
              </w:rPr>
              <w:t>Clay</w:t>
            </w:r>
          </w:p>
        </w:tc>
        <w:tc>
          <w:tcPr>
            <w:tcW w:w="797" w:type="dxa"/>
          </w:tcPr>
          <w:p w:rsidR="00AD6768" w:rsidRDefault="00AD6768">
            <w:pPr>
              <w:pStyle w:val="TableParagraph"/>
              <w:tabs>
                <w:tab w:val="left" w:pos="8400"/>
              </w:tabs>
              <w:spacing w:line="240" w:lineRule="auto"/>
              <w:jc w:val="left"/>
            </w:pPr>
          </w:p>
        </w:tc>
        <w:tc>
          <w:tcPr>
            <w:tcW w:w="784" w:type="dxa"/>
          </w:tcPr>
          <w:p w:rsidR="00AD6768" w:rsidRDefault="00AD6768">
            <w:pPr>
              <w:pStyle w:val="TableParagraph"/>
              <w:tabs>
                <w:tab w:val="left" w:pos="8400"/>
              </w:tabs>
              <w:spacing w:line="240" w:lineRule="auto"/>
              <w:jc w:val="left"/>
            </w:pPr>
          </w:p>
        </w:tc>
        <w:tc>
          <w:tcPr>
            <w:tcW w:w="739" w:type="dxa"/>
          </w:tcPr>
          <w:p w:rsidR="00AD6768" w:rsidRDefault="00AD6768">
            <w:pPr>
              <w:pStyle w:val="TableParagraph"/>
              <w:tabs>
                <w:tab w:val="left" w:pos="8400"/>
              </w:tabs>
              <w:spacing w:line="240" w:lineRule="auto"/>
              <w:jc w:val="left"/>
            </w:pPr>
          </w:p>
        </w:tc>
        <w:tc>
          <w:tcPr>
            <w:tcW w:w="1010" w:type="dxa"/>
          </w:tcPr>
          <w:p w:rsidR="00AD6768" w:rsidRDefault="00AD6768">
            <w:pPr>
              <w:pStyle w:val="TableParagraph"/>
              <w:tabs>
                <w:tab w:val="left" w:pos="8400"/>
              </w:tabs>
              <w:spacing w:line="240" w:lineRule="auto"/>
              <w:jc w:val="left"/>
            </w:pPr>
          </w:p>
        </w:tc>
      </w:tr>
      <w:tr w:rsidR="00AD6768">
        <w:trPr>
          <w:trHeight w:val="243"/>
        </w:trPr>
        <w:tc>
          <w:tcPr>
            <w:tcW w:w="9229" w:type="dxa"/>
            <w:gridSpan w:val="10"/>
          </w:tcPr>
          <w:p w:rsidR="00AD6768" w:rsidRDefault="004874DD">
            <w:pPr>
              <w:pStyle w:val="TableParagraph"/>
              <w:tabs>
                <w:tab w:val="left" w:pos="8400"/>
              </w:tabs>
              <w:spacing w:line="240" w:lineRule="auto"/>
              <w:jc w:val="left"/>
            </w:pPr>
            <w:r>
              <w:rPr>
                <w:lang w:eastAsia="en-IN"/>
              </w:rPr>
              <w:t xml:space="preserve">Pedon 1. Fine- loamy, mixed, </w:t>
            </w:r>
            <w:proofErr w:type="spellStart"/>
            <w:r>
              <w:rPr>
                <w:lang w:eastAsia="en-IN"/>
              </w:rPr>
              <w:t>isohyperthermic</w:t>
            </w:r>
            <w:proofErr w:type="spellEnd"/>
            <w:r>
              <w:rPr>
                <w:lang w:eastAsia="en-IN"/>
              </w:rPr>
              <w:t xml:space="preserve">, </w:t>
            </w:r>
            <w:proofErr w:type="spellStart"/>
            <w:r>
              <w:rPr>
                <w:lang w:eastAsia="en-IN"/>
              </w:rPr>
              <w:t>KanhaplicRhodustalfs</w:t>
            </w:r>
            <w:proofErr w:type="spellEnd"/>
          </w:p>
        </w:tc>
      </w:tr>
      <w:tr w:rsidR="00AD6768">
        <w:trPr>
          <w:trHeight w:val="283"/>
        </w:trPr>
        <w:tc>
          <w:tcPr>
            <w:tcW w:w="1686" w:type="dxa"/>
          </w:tcPr>
          <w:p w:rsidR="00AD6768" w:rsidRDefault="004874DD">
            <w:pPr>
              <w:pStyle w:val="TableParagraph"/>
              <w:tabs>
                <w:tab w:val="left" w:pos="8400"/>
              </w:tabs>
              <w:ind w:left="245"/>
              <w:jc w:val="left"/>
            </w:pPr>
            <w:r>
              <w:rPr>
                <w:lang w:val="en-IN"/>
              </w:rPr>
              <w:t>P</w:t>
            </w:r>
            <w:r>
              <w:t>1.</w:t>
            </w:r>
            <w:r>
              <w:rPr>
                <w:spacing w:val="4"/>
              </w:rPr>
              <w:t xml:space="preserve"> </w:t>
            </w:r>
            <w:proofErr w:type="spellStart"/>
            <w:r>
              <w:rPr>
                <w:spacing w:val="-2"/>
              </w:rPr>
              <w:t>Aswaraopeta</w:t>
            </w:r>
            <w:proofErr w:type="spellEnd"/>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15</w:t>
            </w:r>
          </w:p>
        </w:tc>
        <w:tc>
          <w:tcPr>
            <w:tcW w:w="721" w:type="dxa"/>
          </w:tcPr>
          <w:p w:rsidR="00AD6768" w:rsidRDefault="004874DD">
            <w:pPr>
              <w:pStyle w:val="TableParagraph"/>
              <w:tabs>
                <w:tab w:val="left" w:pos="8400"/>
              </w:tabs>
              <w:ind w:left="17"/>
            </w:pPr>
            <w:r>
              <w:rPr>
                <w:spacing w:val="-4"/>
              </w:rPr>
              <w:t>72.6</w:t>
            </w:r>
          </w:p>
        </w:tc>
        <w:tc>
          <w:tcPr>
            <w:tcW w:w="599" w:type="dxa"/>
          </w:tcPr>
          <w:p w:rsidR="00AD6768" w:rsidRDefault="004874DD">
            <w:pPr>
              <w:pStyle w:val="TableParagraph"/>
              <w:tabs>
                <w:tab w:val="left" w:pos="8400"/>
              </w:tabs>
              <w:ind w:left="29" w:right="5"/>
            </w:pPr>
            <w:r>
              <w:rPr>
                <w:spacing w:val="-5"/>
              </w:rPr>
              <w:t>8.0</w:t>
            </w:r>
          </w:p>
        </w:tc>
        <w:tc>
          <w:tcPr>
            <w:tcW w:w="846" w:type="dxa"/>
          </w:tcPr>
          <w:p w:rsidR="00AD6768" w:rsidRDefault="004874DD">
            <w:pPr>
              <w:pStyle w:val="TableParagraph"/>
              <w:tabs>
                <w:tab w:val="left" w:pos="8400"/>
              </w:tabs>
              <w:ind w:left="21"/>
            </w:pPr>
            <w:r>
              <w:rPr>
                <w:spacing w:val="-4"/>
              </w:rPr>
              <w:t>19.4</w:t>
            </w:r>
          </w:p>
        </w:tc>
        <w:tc>
          <w:tcPr>
            <w:tcW w:w="797" w:type="dxa"/>
          </w:tcPr>
          <w:p w:rsidR="00AD6768" w:rsidRDefault="004874DD">
            <w:pPr>
              <w:pStyle w:val="TableParagraph"/>
              <w:tabs>
                <w:tab w:val="left" w:pos="8400"/>
              </w:tabs>
              <w:ind w:left="30"/>
            </w:pPr>
            <w:proofErr w:type="spellStart"/>
            <w:r>
              <w:rPr>
                <w:spacing w:val="-5"/>
              </w:rPr>
              <w:t>sl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1.44</w:t>
            </w:r>
          </w:p>
        </w:tc>
        <w:tc>
          <w:tcPr>
            <w:tcW w:w="1010" w:type="dxa"/>
          </w:tcPr>
          <w:p w:rsidR="00AD6768" w:rsidRDefault="004874DD">
            <w:pPr>
              <w:pStyle w:val="TableParagraph"/>
              <w:tabs>
                <w:tab w:val="left" w:pos="8400"/>
              </w:tabs>
              <w:ind w:left="27"/>
            </w:pPr>
            <w:r>
              <w:rPr>
                <w:spacing w:val="-4"/>
              </w:rPr>
              <w:t>9.08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Bt1</w:t>
            </w:r>
          </w:p>
        </w:tc>
        <w:tc>
          <w:tcPr>
            <w:tcW w:w="1085" w:type="dxa"/>
          </w:tcPr>
          <w:p w:rsidR="00AD6768" w:rsidRDefault="004874DD">
            <w:pPr>
              <w:pStyle w:val="TableParagraph"/>
              <w:tabs>
                <w:tab w:val="left" w:pos="8400"/>
              </w:tabs>
              <w:ind w:left="29" w:right="12"/>
            </w:pPr>
            <w:r>
              <w:t>15-</w:t>
            </w:r>
            <w:r>
              <w:rPr>
                <w:spacing w:val="-5"/>
              </w:rPr>
              <w:t>39</w:t>
            </w:r>
          </w:p>
        </w:tc>
        <w:tc>
          <w:tcPr>
            <w:tcW w:w="721" w:type="dxa"/>
          </w:tcPr>
          <w:p w:rsidR="00AD6768" w:rsidRDefault="004874DD">
            <w:pPr>
              <w:pStyle w:val="TableParagraph"/>
              <w:tabs>
                <w:tab w:val="left" w:pos="8400"/>
              </w:tabs>
              <w:ind w:left="17"/>
            </w:pPr>
            <w:r>
              <w:rPr>
                <w:spacing w:val="-4"/>
              </w:rPr>
              <w:t>67.2</w:t>
            </w:r>
          </w:p>
        </w:tc>
        <w:tc>
          <w:tcPr>
            <w:tcW w:w="599" w:type="dxa"/>
          </w:tcPr>
          <w:p w:rsidR="00AD6768" w:rsidRDefault="004874DD">
            <w:pPr>
              <w:pStyle w:val="TableParagraph"/>
              <w:tabs>
                <w:tab w:val="left" w:pos="8400"/>
              </w:tabs>
              <w:ind w:left="29" w:right="5"/>
            </w:pPr>
            <w:r>
              <w:rPr>
                <w:spacing w:val="-5"/>
              </w:rPr>
              <w:t>9.3</w:t>
            </w:r>
          </w:p>
        </w:tc>
        <w:tc>
          <w:tcPr>
            <w:tcW w:w="846" w:type="dxa"/>
          </w:tcPr>
          <w:p w:rsidR="00AD6768" w:rsidRDefault="004874DD">
            <w:pPr>
              <w:pStyle w:val="TableParagraph"/>
              <w:tabs>
                <w:tab w:val="left" w:pos="8400"/>
              </w:tabs>
              <w:ind w:left="21"/>
            </w:pPr>
            <w:r>
              <w:rPr>
                <w:spacing w:val="-4"/>
              </w:rPr>
              <w:t>23.5</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1.51</w:t>
            </w:r>
          </w:p>
        </w:tc>
        <w:tc>
          <w:tcPr>
            <w:tcW w:w="1010" w:type="dxa"/>
          </w:tcPr>
          <w:p w:rsidR="00AD6768" w:rsidRDefault="004874DD">
            <w:pPr>
              <w:pStyle w:val="TableParagraph"/>
              <w:tabs>
                <w:tab w:val="left" w:pos="8400"/>
              </w:tabs>
              <w:ind w:left="27"/>
            </w:pPr>
            <w:r>
              <w:rPr>
                <w:spacing w:val="-4"/>
              </w:rPr>
              <w:t>7.23</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Bt2</w:t>
            </w:r>
          </w:p>
        </w:tc>
        <w:tc>
          <w:tcPr>
            <w:tcW w:w="1085" w:type="dxa"/>
          </w:tcPr>
          <w:p w:rsidR="00AD6768" w:rsidRDefault="004874DD">
            <w:pPr>
              <w:pStyle w:val="TableParagraph"/>
              <w:tabs>
                <w:tab w:val="left" w:pos="8400"/>
              </w:tabs>
              <w:ind w:left="29" w:right="12"/>
            </w:pPr>
            <w:r>
              <w:t>39-</w:t>
            </w:r>
            <w:r>
              <w:rPr>
                <w:spacing w:val="-5"/>
              </w:rPr>
              <w:t>68</w:t>
            </w:r>
          </w:p>
        </w:tc>
        <w:tc>
          <w:tcPr>
            <w:tcW w:w="721" w:type="dxa"/>
          </w:tcPr>
          <w:p w:rsidR="00AD6768" w:rsidRDefault="004874DD">
            <w:pPr>
              <w:pStyle w:val="TableParagraph"/>
              <w:tabs>
                <w:tab w:val="left" w:pos="8400"/>
              </w:tabs>
              <w:ind w:left="17"/>
            </w:pPr>
            <w:r>
              <w:rPr>
                <w:spacing w:val="-4"/>
              </w:rPr>
              <w:t>55.4</w:t>
            </w:r>
          </w:p>
        </w:tc>
        <w:tc>
          <w:tcPr>
            <w:tcW w:w="599" w:type="dxa"/>
          </w:tcPr>
          <w:p w:rsidR="00AD6768" w:rsidRDefault="004874DD">
            <w:pPr>
              <w:pStyle w:val="TableParagraph"/>
              <w:tabs>
                <w:tab w:val="left" w:pos="8400"/>
              </w:tabs>
              <w:ind w:left="29" w:right="5"/>
            </w:pPr>
            <w:r>
              <w:rPr>
                <w:spacing w:val="-5"/>
              </w:rPr>
              <w:t>7.4</w:t>
            </w:r>
          </w:p>
        </w:tc>
        <w:tc>
          <w:tcPr>
            <w:tcW w:w="846" w:type="dxa"/>
          </w:tcPr>
          <w:p w:rsidR="00AD6768" w:rsidRDefault="004874DD">
            <w:pPr>
              <w:pStyle w:val="TableParagraph"/>
              <w:tabs>
                <w:tab w:val="left" w:pos="8400"/>
              </w:tabs>
              <w:ind w:left="21"/>
            </w:pPr>
            <w:r>
              <w:rPr>
                <w:spacing w:val="-4"/>
              </w:rPr>
              <w:t>37.2</w:t>
            </w:r>
          </w:p>
        </w:tc>
        <w:tc>
          <w:tcPr>
            <w:tcW w:w="797" w:type="dxa"/>
          </w:tcPr>
          <w:p w:rsidR="00AD6768" w:rsidRDefault="004874DD">
            <w:pPr>
              <w:pStyle w:val="TableParagraph"/>
              <w:tabs>
                <w:tab w:val="left" w:pos="8400"/>
              </w:tabs>
              <w:ind w:left="30" w:right="18"/>
            </w:pPr>
            <w:proofErr w:type="spellStart"/>
            <w:r>
              <w:rPr>
                <w:spacing w:val="-5"/>
              </w:rPr>
              <w:t>sc</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1.58</w:t>
            </w:r>
          </w:p>
        </w:tc>
        <w:tc>
          <w:tcPr>
            <w:tcW w:w="1010" w:type="dxa"/>
          </w:tcPr>
          <w:p w:rsidR="00AD6768" w:rsidRDefault="004874DD">
            <w:pPr>
              <w:pStyle w:val="TableParagraph"/>
              <w:tabs>
                <w:tab w:val="left" w:pos="8400"/>
              </w:tabs>
              <w:ind w:left="27"/>
            </w:pPr>
            <w:r>
              <w:rPr>
                <w:spacing w:val="-4"/>
              </w:rPr>
              <w:t>7.78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6"/>
            </w:pPr>
            <w:r>
              <w:t>68-</w:t>
            </w:r>
            <w:r>
              <w:rPr>
                <w:spacing w:val="-4"/>
              </w:rPr>
              <w:t>115+</w:t>
            </w:r>
          </w:p>
        </w:tc>
        <w:tc>
          <w:tcPr>
            <w:tcW w:w="721" w:type="dxa"/>
          </w:tcPr>
          <w:p w:rsidR="00AD6768" w:rsidRDefault="004874DD">
            <w:pPr>
              <w:pStyle w:val="TableParagraph"/>
              <w:tabs>
                <w:tab w:val="left" w:pos="8400"/>
              </w:tabs>
              <w:ind w:left="17"/>
            </w:pPr>
            <w:r>
              <w:rPr>
                <w:spacing w:val="-4"/>
              </w:rPr>
              <w:t>56.2</w:t>
            </w:r>
          </w:p>
        </w:tc>
        <w:tc>
          <w:tcPr>
            <w:tcW w:w="599" w:type="dxa"/>
          </w:tcPr>
          <w:p w:rsidR="00AD6768" w:rsidRDefault="004874DD">
            <w:pPr>
              <w:pStyle w:val="TableParagraph"/>
              <w:tabs>
                <w:tab w:val="left" w:pos="8400"/>
              </w:tabs>
              <w:ind w:left="29" w:right="5"/>
            </w:pPr>
            <w:r>
              <w:rPr>
                <w:spacing w:val="-5"/>
              </w:rPr>
              <w:t>7.7</w:t>
            </w:r>
          </w:p>
        </w:tc>
        <w:tc>
          <w:tcPr>
            <w:tcW w:w="846" w:type="dxa"/>
          </w:tcPr>
          <w:p w:rsidR="00AD6768" w:rsidRDefault="004874DD">
            <w:pPr>
              <w:pStyle w:val="TableParagraph"/>
              <w:tabs>
                <w:tab w:val="left" w:pos="8400"/>
              </w:tabs>
              <w:ind w:left="21"/>
            </w:pPr>
            <w:r>
              <w:rPr>
                <w:spacing w:val="-4"/>
              </w:rPr>
              <w:t>36.1</w:t>
            </w:r>
          </w:p>
        </w:tc>
        <w:tc>
          <w:tcPr>
            <w:tcW w:w="797" w:type="dxa"/>
          </w:tcPr>
          <w:p w:rsidR="00AD6768" w:rsidRDefault="004874DD">
            <w:pPr>
              <w:pStyle w:val="TableParagraph"/>
              <w:tabs>
                <w:tab w:val="left" w:pos="8400"/>
              </w:tabs>
              <w:ind w:left="30" w:right="18"/>
            </w:pPr>
            <w:proofErr w:type="spellStart"/>
            <w:r>
              <w:rPr>
                <w:spacing w:val="-5"/>
              </w:rPr>
              <w:t>sc</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1.60</w:t>
            </w:r>
          </w:p>
        </w:tc>
        <w:tc>
          <w:tcPr>
            <w:tcW w:w="1010" w:type="dxa"/>
          </w:tcPr>
          <w:p w:rsidR="00AD6768" w:rsidRDefault="004874DD">
            <w:pPr>
              <w:pStyle w:val="TableParagraph"/>
              <w:tabs>
                <w:tab w:val="left" w:pos="8400"/>
              </w:tabs>
              <w:ind w:left="27"/>
            </w:pPr>
            <w:r>
              <w:rPr>
                <w:spacing w:val="-4"/>
              </w:rPr>
              <w:t>6.94</w:t>
            </w:r>
          </w:p>
        </w:tc>
      </w:tr>
      <w:tr w:rsidR="00AD6768">
        <w:trPr>
          <w:trHeight w:val="243"/>
        </w:trPr>
        <w:tc>
          <w:tcPr>
            <w:tcW w:w="9229" w:type="dxa"/>
            <w:gridSpan w:val="10"/>
            <w:shd w:val="clear" w:color="auto" w:fill="auto"/>
            <w:vAlign w:val="bottom"/>
          </w:tcPr>
          <w:p w:rsidR="00AD6768" w:rsidRDefault="004874DD">
            <w:pPr>
              <w:tabs>
                <w:tab w:val="left" w:pos="8400"/>
              </w:tabs>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Pedon 2. Fine- loamy, mixed, </w:t>
            </w:r>
            <w:proofErr w:type="spellStart"/>
            <w:r>
              <w:rPr>
                <w:rFonts w:ascii="Times New Roman" w:eastAsia="Times New Roman" w:hAnsi="Times New Roman" w:cs="Times New Roman"/>
                <w:lang w:eastAsia="en-IN"/>
              </w:rPr>
              <w:t>isohyperthermic</w:t>
            </w:r>
            <w:proofErr w:type="spellEnd"/>
            <w:r>
              <w:rPr>
                <w:rFonts w:ascii="Times New Roman" w:eastAsia="Times New Roman" w:hAnsi="Times New Roman" w:cs="Times New Roman"/>
                <w:lang w:eastAsia="en-IN"/>
              </w:rPr>
              <w:t xml:space="preserve">, </w:t>
            </w:r>
            <w:proofErr w:type="spellStart"/>
            <w:r>
              <w:rPr>
                <w:rFonts w:ascii="Times New Roman" w:eastAsia="Times New Roman" w:hAnsi="Times New Roman" w:cs="Times New Roman"/>
                <w:lang w:eastAsia="en-IN"/>
              </w:rPr>
              <w:t>TypicHaplustalfs</w:t>
            </w:r>
            <w:proofErr w:type="spellEnd"/>
          </w:p>
        </w:tc>
      </w:tr>
      <w:tr w:rsidR="00AD6768">
        <w:trPr>
          <w:trHeight w:val="283"/>
        </w:trPr>
        <w:tc>
          <w:tcPr>
            <w:tcW w:w="1686" w:type="dxa"/>
          </w:tcPr>
          <w:p w:rsidR="00AD6768" w:rsidRDefault="004874DD">
            <w:pPr>
              <w:pStyle w:val="TableParagraph"/>
              <w:tabs>
                <w:tab w:val="left" w:pos="8400"/>
              </w:tabs>
              <w:ind w:left="259"/>
              <w:jc w:val="left"/>
            </w:pPr>
            <w:r>
              <w:rPr>
                <w:lang w:val="en-IN"/>
              </w:rPr>
              <w:t>P</w:t>
            </w:r>
            <w:r>
              <w:t>2.</w:t>
            </w:r>
            <w:r>
              <w:rPr>
                <w:spacing w:val="4"/>
              </w:rPr>
              <w:t xml:space="preserve"> </w:t>
            </w:r>
            <w:proofErr w:type="spellStart"/>
            <w:r>
              <w:rPr>
                <w:spacing w:val="-2"/>
              </w:rPr>
              <w:t>Apparaopeta</w:t>
            </w:r>
            <w:proofErr w:type="spellEnd"/>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13</w:t>
            </w:r>
          </w:p>
        </w:tc>
        <w:tc>
          <w:tcPr>
            <w:tcW w:w="721" w:type="dxa"/>
          </w:tcPr>
          <w:p w:rsidR="00AD6768" w:rsidRDefault="004874DD">
            <w:pPr>
              <w:pStyle w:val="TableParagraph"/>
              <w:tabs>
                <w:tab w:val="left" w:pos="8400"/>
              </w:tabs>
              <w:ind w:left="17"/>
            </w:pPr>
            <w:r>
              <w:rPr>
                <w:spacing w:val="-4"/>
              </w:rPr>
              <w:t>65.4</w:t>
            </w:r>
          </w:p>
        </w:tc>
        <w:tc>
          <w:tcPr>
            <w:tcW w:w="599" w:type="dxa"/>
          </w:tcPr>
          <w:p w:rsidR="00AD6768" w:rsidRDefault="004874DD">
            <w:pPr>
              <w:pStyle w:val="TableParagraph"/>
              <w:tabs>
                <w:tab w:val="left" w:pos="8400"/>
              </w:tabs>
              <w:ind w:left="29"/>
            </w:pPr>
            <w:r>
              <w:rPr>
                <w:spacing w:val="-4"/>
              </w:rPr>
              <w:t>11.6</w:t>
            </w:r>
          </w:p>
        </w:tc>
        <w:tc>
          <w:tcPr>
            <w:tcW w:w="846" w:type="dxa"/>
          </w:tcPr>
          <w:p w:rsidR="00AD6768" w:rsidRDefault="004874DD">
            <w:pPr>
              <w:pStyle w:val="TableParagraph"/>
              <w:tabs>
                <w:tab w:val="left" w:pos="8400"/>
              </w:tabs>
              <w:ind w:left="21"/>
            </w:pPr>
            <w:r>
              <w:rPr>
                <w:spacing w:val="-4"/>
              </w:rPr>
              <w:t>23.0</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1.43</w:t>
            </w:r>
          </w:p>
        </w:tc>
        <w:tc>
          <w:tcPr>
            <w:tcW w:w="1010" w:type="dxa"/>
          </w:tcPr>
          <w:p w:rsidR="00AD6768" w:rsidRDefault="004874DD">
            <w:pPr>
              <w:pStyle w:val="TableParagraph"/>
              <w:tabs>
                <w:tab w:val="left" w:pos="8400"/>
              </w:tabs>
              <w:ind w:left="27"/>
            </w:pPr>
            <w:r>
              <w:rPr>
                <w:spacing w:val="-4"/>
              </w:rPr>
              <w:t>5.64</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Bt1</w:t>
            </w:r>
          </w:p>
        </w:tc>
        <w:tc>
          <w:tcPr>
            <w:tcW w:w="1085" w:type="dxa"/>
          </w:tcPr>
          <w:p w:rsidR="00AD6768" w:rsidRDefault="004874DD">
            <w:pPr>
              <w:pStyle w:val="TableParagraph"/>
              <w:tabs>
                <w:tab w:val="left" w:pos="8400"/>
              </w:tabs>
              <w:ind w:left="29" w:right="12"/>
            </w:pPr>
            <w:r>
              <w:t>13-</w:t>
            </w:r>
            <w:r>
              <w:rPr>
                <w:spacing w:val="-5"/>
              </w:rPr>
              <w:t>29</w:t>
            </w:r>
          </w:p>
        </w:tc>
        <w:tc>
          <w:tcPr>
            <w:tcW w:w="721" w:type="dxa"/>
          </w:tcPr>
          <w:p w:rsidR="00AD6768" w:rsidRDefault="004874DD">
            <w:pPr>
              <w:pStyle w:val="TableParagraph"/>
              <w:tabs>
                <w:tab w:val="left" w:pos="8400"/>
              </w:tabs>
              <w:ind w:left="17"/>
            </w:pPr>
            <w:r>
              <w:rPr>
                <w:spacing w:val="-4"/>
              </w:rPr>
              <w:t>62.3</w:t>
            </w:r>
          </w:p>
        </w:tc>
        <w:tc>
          <w:tcPr>
            <w:tcW w:w="599" w:type="dxa"/>
          </w:tcPr>
          <w:p w:rsidR="00AD6768" w:rsidRDefault="004874DD">
            <w:pPr>
              <w:pStyle w:val="TableParagraph"/>
              <w:tabs>
                <w:tab w:val="left" w:pos="8400"/>
              </w:tabs>
              <w:ind w:left="29" w:right="5"/>
            </w:pPr>
            <w:r>
              <w:rPr>
                <w:spacing w:val="-5"/>
              </w:rPr>
              <w:t>8.0</w:t>
            </w:r>
          </w:p>
        </w:tc>
        <w:tc>
          <w:tcPr>
            <w:tcW w:w="846" w:type="dxa"/>
          </w:tcPr>
          <w:p w:rsidR="00AD6768" w:rsidRDefault="004874DD">
            <w:pPr>
              <w:pStyle w:val="TableParagraph"/>
              <w:tabs>
                <w:tab w:val="left" w:pos="8400"/>
              </w:tabs>
              <w:ind w:left="21"/>
            </w:pPr>
            <w:r>
              <w:rPr>
                <w:spacing w:val="-4"/>
              </w:rPr>
              <w:t>29.7</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1.52</w:t>
            </w:r>
          </w:p>
        </w:tc>
        <w:tc>
          <w:tcPr>
            <w:tcW w:w="1010" w:type="dxa"/>
          </w:tcPr>
          <w:p w:rsidR="00AD6768" w:rsidRDefault="004874DD">
            <w:pPr>
              <w:pStyle w:val="TableParagraph"/>
              <w:tabs>
                <w:tab w:val="left" w:pos="8400"/>
              </w:tabs>
              <w:ind w:left="27"/>
            </w:pPr>
            <w:r>
              <w:rPr>
                <w:spacing w:val="-4"/>
              </w:rPr>
              <w:t>7.79</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Bt2</w:t>
            </w:r>
          </w:p>
        </w:tc>
        <w:tc>
          <w:tcPr>
            <w:tcW w:w="1085" w:type="dxa"/>
          </w:tcPr>
          <w:p w:rsidR="00AD6768" w:rsidRDefault="004874DD">
            <w:pPr>
              <w:pStyle w:val="TableParagraph"/>
              <w:tabs>
                <w:tab w:val="left" w:pos="8400"/>
              </w:tabs>
              <w:ind w:left="29" w:right="7"/>
            </w:pPr>
            <w:r>
              <w:t>29</w:t>
            </w:r>
            <w:r>
              <w:rPr>
                <w:spacing w:val="4"/>
              </w:rPr>
              <w:t xml:space="preserve"> </w:t>
            </w:r>
            <w:r>
              <w:t>-</w:t>
            </w:r>
            <w:r>
              <w:rPr>
                <w:spacing w:val="-7"/>
              </w:rPr>
              <w:t>50</w:t>
            </w:r>
          </w:p>
        </w:tc>
        <w:tc>
          <w:tcPr>
            <w:tcW w:w="721" w:type="dxa"/>
          </w:tcPr>
          <w:p w:rsidR="00AD6768" w:rsidRDefault="004874DD">
            <w:pPr>
              <w:pStyle w:val="TableParagraph"/>
              <w:tabs>
                <w:tab w:val="left" w:pos="8400"/>
              </w:tabs>
              <w:ind w:left="17"/>
            </w:pPr>
            <w:r>
              <w:rPr>
                <w:spacing w:val="-4"/>
              </w:rPr>
              <w:t>59.2</w:t>
            </w:r>
          </w:p>
        </w:tc>
        <w:tc>
          <w:tcPr>
            <w:tcW w:w="599" w:type="dxa"/>
          </w:tcPr>
          <w:p w:rsidR="00AD6768" w:rsidRDefault="004874DD">
            <w:pPr>
              <w:pStyle w:val="TableParagraph"/>
              <w:tabs>
                <w:tab w:val="left" w:pos="8400"/>
              </w:tabs>
              <w:ind w:left="29" w:right="5"/>
            </w:pPr>
            <w:r>
              <w:rPr>
                <w:spacing w:val="-5"/>
              </w:rPr>
              <w:t>8.2</w:t>
            </w:r>
          </w:p>
        </w:tc>
        <w:tc>
          <w:tcPr>
            <w:tcW w:w="846" w:type="dxa"/>
          </w:tcPr>
          <w:p w:rsidR="00AD6768" w:rsidRDefault="004874DD">
            <w:pPr>
              <w:pStyle w:val="TableParagraph"/>
              <w:tabs>
                <w:tab w:val="left" w:pos="8400"/>
              </w:tabs>
              <w:ind w:left="21"/>
            </w:pPr>
            <w:r>
              <w:rPr>
                <w:spacing w:val="-4"/>
              </w:rPr>
              <w:t>32.6</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1.55</w:t>
            </w:r>
          </w:p>
        </w:tc>
        <w:tc>
          <w:tcPr>
            <w:tcW w:w="1010" w:type="dxa"/>
          </w:tcPr>
          <w:p w:rsidR="00AD6768" w:rsidRDefault="004874DD">
            <w:pPr>
              <w:pStyle w:val="TableParagraph"/>
              <w:tabs>
                <w:tab w:val="left" w:pos="8400"/>
              </w:tabs>
              <w:ind w:left="27"/>
            </w:pPr>
            <w:r>
              <w:rPr>
                <w:spacing w:val="-4"/>
              </w:rPr>
              <w:t>7.22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Bt3</w:t>
            </w:r>
          </w:p>
        </w:tc>
        <w:tc>
          <w:tcPr>
            <w:tcW w:w="1085" w:type="dxa"/>
          </w:tcPr>
          <w:p w:rsidR="00AD6768" w:rsidRDefault="004874DD">
            <w:pPr>
              <w:pStyle w:val="TableParagraph"/>
              <w:tabs>
                <w:tab w:val="left" w:pos="8400"/>
              </w:tabs>
              <w:ind w:left="29" w:right="12"/>
            </w:pPr>
            <w:r>
              <w:t>50-</w:t>
            </w:r>
            <w:r>
              <w:rPr>
                <w:spacing w:val="-5"/>
              </w:rPr>
              <w:t>68</w:t>
            </w:r>
          </w:p>
        </w:tc>
        <w:tc>
          <w:tcPr>
            <w:tcW w:w="721" w:type="dxa"/>
          </w:tcPr>
          <w:p w:rsidR="00AD6768" w:rsidRDefault="004874DD">
            <w:pPr>
              <w:pStyle w:val="TableParagraph"/>
              <w:tabs>
                <w:tab w:val="left" w:pos="8400"/>
              </w:tabs>
              <w:ind w:left="17"/>
            </w:pPr>
            <w:r>
              <w:rPr>
                <w:spacing w:val="-4"/>
              </w:rPr>
              <w:t>52.1</w:t>
            </w:r>
          </w:p>
        </w:tc>
        <w:tc>
          <w:tcPr>
            <w:tcW w:w="599" w:type="dxa"/>
          </w:tcPr>
          <w:p w:rsidR="00AD6768" w:rsidRDefault="004874DD">
            <w:pPr>
              <w:pStyle w:val="TableParagraph"/>
              <w:tabs>
                <w:tab w:val="left" w:pos="8400"/>
              </w:tabs>
              <w:ind w:left="29" w:right="5"/>
            </w:pPr>
            <w:r>
              <w:rPr>
                <w:spacing w:val="-5"/>
              </w:rPr>
              <w:t>8.7</w:t>
            </w:r>
          </w:p>
        </w:tc>
        <w:tc>
          <w:tcPr>
            <w:tcW w:w="846" w:type="dxa"/>
          </w:tcPr>
          <w:p w:rsidR="00AD6768" w:rsidRDefault="004874DD">
            <w:pPr>
              <w:pStyle w:val="TableParagraph"/>
              <w:tabs>
                <w:tab w:val="left" w:pos="8400"/>
              </w:tabs>
              <w:ind w:left="21"/>
            </w:pPr>
            <w:r>
              <w:rPr>
                <w:spacing w:val="-4"/>
              </w:rPr>
              <w:t>39.2</w:t>
            </w:r>
          </w:p>
        </w:tc>
        <w:tc>
          <w:tcPr>
            <w:tcW w:w="797" w:type="dxa"/>
          </w:tcPr>
          <w:p w:rsidR="00AD6768" w:rsidRDefault="004874DD">
            <w:pPr>
              <w:pStyle w:val="TableParagraph"/>
              <w:tabs>
                <w:tab w:val="left" w:pos="8400"/>
              </w:tabs>
              <w:ind w:left="30" w:right="18"/>
            </w:pPr>
            <w:proofErr w:type="spellStart"/>
            <w:r>
              <w:rPr>
                <w:spacing w:val="-5"/>
              </w:rPr>
              <w:t>sc</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1.64</w:t>
            </w:r>
          </w:p>
        </w:tc>
        <w:tc>
          <w:tcPr>
            <w:tcW w:w="1010" w:type="dxa"/>
          </w:tcPr>
          <w:p w:rsidR="00AD6768" w:rsidRDefault="004874DD">
            <w:pPr>
              <w:pStyle w:val="TableParagraph"/>
              <w:tabs>
                <w:tab w:val="left" w:pos="8400"/>
              </w:tabs>
              <w:ind w:left="27"/>
            </w:pPr>
            <w:r>
              <w:rPr>
                <w:spacing w:val="-4"/>
              </w:rPr>
              <w:t>5.99</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6"/>
            </w:pPr>
            <w:r>
              <w:t>68-</w:t>
            </w:r>
            <w:r>
              <w:rPr>
                <w:spacing w:val="-4"/>
              </w:rPr>
              <w:t>105+</w:t>
            </w:r>
          </w:p>
        </w:tc>
        <w:tc>
          <w:tcPr>
            <w:tcW w:w="721" w:type="dxa"/>
          </w:tcPr>
          <w:p w:rsidR="00AD6768" w:rsidRDefault="004874DD">
            <w:pPr>
              <w:pStyle w:val="TableParagraph"/>
              <w:tabs>
                <w:tab w:val="left" w:pos="8400"/>
              </w:tabs>
              <w:ind w:left="17"/>
            </w:pPr>
            <w:r>
              <w:rPr>
                <w:spacing w:val="-4"/>
              </w:rPr>
              <w:t>61.2</w:t>
            </w:r>
          </w:p>
        </w:tc>
        <w:tc>
          <w:tcPr>
            <w:tcW w:w="599" w:type="dxa"/>
          </w:tcPr>
          <w:p w:rsidR="00AD6768" w:rsidRDefault="004874DD">
            <w:pPr>
              <w:pStyle w:val="TableParagraph"/>
              <w:tabs>
                <w:tab w:val="left" w:pos="8400"/>
              </w:tabs>
              <w:ind w:left="29"/>
            </w:pPr>
            <w:r>
              <w:rPr>
                <w:spacing w:val="-4"/>
              </w:rPr>
              <w:t>12.2</w:t>
            </w:r>
          </w:p>
        </w:tc>
        <w:tc>
          <w:tcPr>
            <w:tcW w:w="846" w:type="dxa"/>
          </w:tcPr>
          <w:p w:rsidR="00AD6768" w:rsidRDefault="004874DD">
            <w:pPr>
              <w:pStyle w:val="TableParagraph"/>
              <w:tabs>
                <w:tab w:val="left" w:pos="8400"/>
              </w:tabs>
              <w:ind w:left="21"/>
            </w:pPr>
            <w:r>
              <w:rPr>
                <w:spacing w:val="-4"/>
              </w:rPr>
              <w:t>26.6</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1.43</w:t>
            </w:r>
          </w:p>
        </w:tc>
        <w:tc>
          <w:tcPr>
            <w:tcW w:w="1010" w:type="dxa"/>
          </w:tcPr>
          <w:p w:rsidR="00AD6768" w:rsidRDefault="004874DD">
            <w:pPr>
              <w:pStyle w:val="TableParagraph"/>
              <w:tabs>
                <w:tab w:val="left" w:pos="8400"/>
              </w:tabs>
              <w:ind w:left="27"/>
            </w:pPr>
            <w:r>
              <w:rPr>
                <w:spacing w:val="-4"/>
              </w:rPr>
              <w:t>5.02</w:t>
            </w:r>
          </w:p>
        </w:tc>
      </w:tr>
      <w:tr w:rsidR="00AD6768">
        <w:trPr>
          <w:trHeight w:val="283"/>
        </w:trPr>
        <w:tc>
          <w:tcPr>
            <w:tcW w:w="9229" w:type="dxa"/>
            <w:gridSpan w:val="10"/>
          </w:tcPr>
          <w:p w:rsidR="00AD6768" w:rsidRDefault="004874DD">
            <w:pPr>
              <w:pStyle w:val="TableParagraph"/>
              <w:tabs>
                <w:tab w:val="left" w:pos="8400"/>
              </w:tabs>
              <w:ind w:left="27"/>
              <w:jc w:val="left"/>
              <w:rPr>
                <w:spacing w:val="-4"/>
              </w:rPr>
            </w:pPr>
            <w:r>
              <w:rPr>
                <w:lang w:eastAsia="en-IN"/>
              </w:rPr>
              <w:t xml:space="preserve">Pedon 3. Fine- loamy, mixed, </w:t>
            </w:r>
            <w:proofErr w:type="spellStart"/>
            <w:r>
              <w:rPr>
                <w:lang w:eastAsia="en-IN"/>
              </w:rPr>
              <w:t>isohyperthermic</w:t>
            </w:r>
            <w:proofErr w:type="spellEnd"/>
            <w:r>
              <w:rPr>
                <w:lang w:eastAsia="en-IN"/>
              </w:rPr>
              <w:t xml:space="preserve">, </w:t>
            </w:r>
            <w:proofErr w:type="spellStart"/>
            <w:r>
              <w:rPr>
                <w:lang w:eastAsia="en-IN"/>
              </w:rPr>
              <w:t>TypicHaplustepts</w:t>
            </w:r>
            <w:proofErr w:type="spellEnd"/>
          </w:p>
        </w:tc>
      </w:tr>
      <w:tr w:rsidR="00AD6768">
        <w:trPr>
          <w:trHeight w:val="283"/>
        </w:trPr>
        <w:tc>
          <w:tcPr>
            <w:tcW w:w="1686" w:type="dxa"/>
          </w:tcPr>
          <w:p w:rsidR="00AD6768" w:rsidRDefault="004874DD">
            <w:pPr>
              <w:pStyle w:val="TableParagraph"/>
              <w:tabs>
                <w:tab w:val="left" w:pos="8400"/>
              </w:tabs>
              <w:ind w:left="278"/>
              <w:jc w:val="left"/>
            </w:pPr>
            <w:r>
              <w:rPr>
                <w:lang w:val="en-IN"/>
              </w:rPr>
              <w:t>P</w:t>
            </w:r>
            <w:r>
              <w:t>3.</w:t>
            </w:r>
            <w:r>
              <w:rPr>
                <w:spacing w:val="4"/>
              </w:rPr>
              <w:t xml:space="preserve"> </w:t>
            </w:r>
            <w:proofErr w:type="spellStart"/>
            <w:r>
              <w:rPr>
                <w:spacing w:val="-2"/>
              </w:rPr>
              <w:t>Gattugudem</w:t>
            </w:r>
            <w:proofErr w:type="spellEnd"/>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24</w:t>
            </w:r>
          </w:p>
        </w:tc>
        <w:tc>
          <w:tcPr>
            <w:tcW w:w="721" w:type="dxa"/>
          </w:tcPr>
          <w:p w:rsidR="00AD6768" w:rsidRDefault="004874DD">
            <w:pPr>
              <w:pStyle w:val="TableParagraph"/>
              <w:tabs>
                <w:tab w:val="left" w:pos="8400"/>
              </w:tabs>
              <w:ind w:left="17"/>
            </w:pPr>
            <w:r>
              <w:rPr>
                <w:spacing w:val="-4"/>
              </w:rPr>
              <w:t>64.8</w:t>
            </w:r>
          </w:p>
        </w:tc>
        <w:tc>
          <w:tcPr>
            <w:tcW w:w="599" w:type="dxa"/>
          </w:tcPr>
          <w:p w:rsidR="00AD6768" w:rsidRDefault="004874DD">
            <w:pPr>
              <w:pStyle w:val="TableParagraph"/>
              <w:tabs>
                <w:tab w:val="left" w:pos="8400"/>
              </w:tabs>
              <w:ind w:left="29"/>
            </w:pPr>
            <w:r>
              <w:rPr>
                <w:spacing w:val="-4"/>
              </w:rPr>
              <w:t>11.3</w:t>
            </w:r>
          </w:p>
        </w:tc>
        <w:tc>
          <w:tcPr>
            <w:tcW w:w="846" w:type="dxa"/>
          </w:tcPr>
          <w:p w:rsidR="00AD6768" w:rsidRDefault="004874DD">
            <w:pPr>
              <w:pStyle w:val="TableParagraph"/>
              <w:tabs>
                <w:tab w:val="left" w:pos="8400"/>
              </w:tabs>
              <w:ind w:left="21"/>
            </w:pPr>
            <w:r>
              <w:rPr>
                <w:spacing w:val="-4"/>
              </w:rPr>
              <w:t>23.9</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1.38</w:t>
            </w:r>
          </w:p>
        </w:tc>
        <w:tc>
          <w:tcPr>
            <w:tcW w:w="1010" w:type="dxa"/>
          </w:tcPr>
          <w:p w:rsidR="00AD6768" w:rsidRDefault="004874DD">
            <w:pPr>
              <w:pStyle w:val="TableParagraph"/>
              <w:tabs>
                <w:tab w:val="left" w:pos="8400"/>
              </w:tabs>
              <w:ind w:left="27"/>
            </w:pPr>
            <w:r>
              <w:rPr>
                <w:spacing w:val="-4"/>
              </w:rPr>
              <w:t>4.62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Bw1</w:t>
            </w:r>
          </w:p>
        </w:tc>
        <w:tc>
          <w:tcPr>
            <w:tcW w:w="1085" w:type="dxa"/>
          </w:tcPr>
          <w:p w:rsidR="00AD6768" w:rsidRDefault="004874DD">
            <w:pPr>
              <w:pStyle w:val="TableParagraph"/>
              <w:tabs>
                <w:tab w:val="left" w:pos="8400"/>
              </w:tabs>
              <w:ind w:left="29" w:right="12"/>
            </w:pPr>
            <w:r>
              <w:t>24-</w:t>
            </w:r>
            <w:r>
              <w:rPr>
                <w:spacing w:val="-5"/>
              </w:rPr>
              <w:t>44</w:t>
            </w:r>
          </w:p>
        </w:tc>
        <w:tc>
          <w:tcPr>
            <w:tcW w:w="721" w:type="dxa"/>
          </w:tcPr>
          <w:p w:rsidR="00AD6768" w:rsidRDefault="004874DD">
            <w:pPr>
              <w:pStyle w:val="TableParagraph"/>
              <w:tabs>
                <w:tab w:val="left" w:pos="8400"/>
              </w:tabs>
              <w:ind w:left="17"/>
            </w:pPr>
            <w:r>
              <w:rPr>
                <w:spacing w:val="-4"/>
              </w:rPr>
              <w:t>56.4</w:t>
            </w:r>
          </w:p>
        </w:tc>
        <w:tc>
          <w:tcPr>
            <w:tcW w:w="599" w:type="dxa"/>
          </w:tcPr>
          <w:p w:rsidR="00AD6768" w:rsidRDefault="004874DD">
            <w:pPr>
              <w:pStyle w:val="TableParagraph"/>
              <w:tabs>
                <w:tab w:val="left" w:pos="8400"/>
              </w:tabs>
              <w:ind w:left="29"/>
            </w:pPr>
            <w:r>
              <w:rPr>
                <w:spacing w:val="-4"/>
              </w:rPr>
              <w:t>18.3</w:t>
            </w:r>
          </w:p>
        </w:tc>
        <w:tc>
          <w:tcPr>
            <w:tcW w:w="846" w:type="dxa"/>
          </w:tcPr>
          <w:p w:rsidR="00AD6768" w:rsidRDefault="004874DD">
            <w:pPr>
              <w:pStyle w:val="TableParagraph"/>
              <w:tabs>
                <w:tab w:val="left" w:pos="8400"/>
              </w:tabs>
              <w:ind w:left="21"/>
            </w:pPr>
            <w:r>
              <w:rPr>
                <w:spacing w:val="-4"/>
              </w:rPr>
              <w:t>25.3</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1.49</w:t>
            </w:r>
          </w:p>
        </w:tc>
        <w:tc>
          <w:tcPr>
            <w:tcW w:w="1010" w:type="dxa"/>
          </w:tcPr>
          <w:p w:rsidR="00AD6768" w:rsidRDefault="004874DD">
            <w:pPr>
              <w:pStyle w:val="TableParagraph"/>
              <w:tabs>
                <w:tab w:val="left" w:pos="8400"/>
              </w:tabs>
              <w:ind w:left="27"/>
            </w:pPr>
            <w:r>
              <w:rPr>
                <w:spacing w:val="-4"/>
              </w:rPr>
              <w:t>3.08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Bw2</w:t>
            </w:r>
          </w:p>
        </w:tc>
        <w:tc>
          <w:tcPr>
            <w:tcW w:w="1085" w:type="dxa"/>
          </w:tcPr>
          <w:p w:rsidR="00AD6768" w:rsidRDefault="004874DD">
            <w:pPr>
              <w:pStyle w:val="TableParagraph"/>
              <w:tabs>
                <w:tab w:val="left" w:pos="8400"/>
              </w:tabs>
              <w:ind w:left="29" w:right="12"/>
            </w:pPr>
            <w:r>
              <w:t>44-</w:t>
            </w:r>
            <w:r>
              <w:rPr>
                <w:spacing w:val="-5"/>
              </w:rPr>
              <w:t>77</w:t>
            </w:r>
          </w:p>
        </w:tc>
        <w:tc>
          <w:tcPr>
            <w:tcW w:w="721" w:type="dxa"/>
          </w:tcPr>
          <w:p w:rsidR="00AD6768" w:rsidRDefault="004874DD">
            <w:pPr>
              <w:pStyle w:val="TableParagraph"/>
              <w:tabs>
                <w:tab w:val="left" w:pos="8400"/>
              </w:tabs>
              <w:ind w:left="17"/>
            </w:pPr>
            <w:r>
              <w:rPr>
                <w:spacing w:val="-4"/>
              </w:rPr>
              <w:t>62.2</w:t>
            </w:r>
          </w:p>
        </w:tc>
        <w:tc>
          <w:tcPr>
            <w:tcW w:w="599" w:type="dxa"/>
          </w:tcPr>
          <w:p w:rsidR="00AD6768" w:rsidRDefault="004874DD">
            <w:pPr>
              <w:pStyle w:val="TableParagraph"/>
              <w:tabs>
                <w:tab w:val="left" w:pos="8400"/>
              </w:tabs>
              <w:ind w:left="29"/>
            </w:pPr>
            <w:r>
              <w:rPr>
                <w:spacing w:val="-4"/>
              </w:rPr>
              <w:t>17.7</w:t>
            </w:r>
          </w:p>
        </w:tc>
        <w:tc>
          <w:tcPr>
            <w:tcW w:w="846" w:type="dxa"/>
          </w:tcPr>
          <w:p w:rsidR="00AD6768" w:rsidRDefault="004874DD">
            <w:pPr>
              <w:pStyle w:val="TableParagraph"/>
              <w:tabs>
                <w:tab w:val="left" w:pos="8400"/>
              </w:tabs>
              <w:ind w:left="21"/>
            </w:pPr>
            <w:r>
              <w:rPr>
                <w:spacing w:val="-4"/>
              </w:rPr>
              <w:t>22.1</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1.57</w:t>
            </w:r>
          </w:p>
        </w:tc>
        <w:tc>
          <w:tcPr>
            <w:tcW w:w="1010" w:type="dxa"/>
          </w:tcPr>
          <w:p w:rsidR="00AD6768" w:rsidRDefault="004874DD">
            <w:pPr>
              <w:pStyle w:val="TableParagraph"/>
              <w:tabs>
                <w:tab w:val="left" w:pos="8400"/>
              </w:tabs>
              <w:ind w:left="27"/>
            </w:pPr>
            <w:r>
              <w:rPr>
                <w:spacing w:val="-4"/>
              </w:rPr>
              <w:t>3.51</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Bw3</w:t>
            </w:r>
          </w:p>
        </w:tc>
        <w:tc>
          <w:tcPr>
            <w:tcW w:w="1085" w:type="dxa"/>
          </w:tcPr>
          <w:p w:rsidR="00AD6768" w:rsidRDefault="004874DD">
            <w:pPr>
              <w:pStyle w:val="TableParagraph"/>
              <w:tabs>
                <w:tab w:val="left" w:pos="8400"/>
              </w:tabs>
              <w:ind w:left="29" w:right="17"/>
            </w:pPr>
            <w:r>
              <w:t>77-</w:t>
            </w:r>
            <w:r>
              <w:rPr>
                <w:spacing w:val="-5"/>
              </w:rPr>
              <w:t>100</w:t>
            </w:r>
          </w:p>
        </w:tc>
        <w:tc>
          <w:tcPr>
            <w:tcW w:w="721" w:type="dxa"/>
          </w:tcPr>
          <w:p w:rsidR="00AD6768" w:rsidRDefault="004874DD">
            <w:pPr>
              <w:pStyle w:val="TableParagraph"/>
              <w:tabs>
                <w:tab w:val="left" w:pos="8400"/>
              </w:tabs>
              <w:ind w:left="17"/>
            </w:pPr>
            <w:r>
              <w:rPr>
                <w:spacing w:val="-4"/>
              </w:rPr>
              <w:t>57.7</w:t>
            </w:r>
          </w:p>
        </w:tc>
        <w:tc>
          <w:tcPr>
            <w:tcW w:w="599" w:type="dxa"/>
          </w:tcPr>
          <w:p w:rsidR="00AD6768" w:rsidRDefault="004874DD">
            <w:pPr>
              <w:pStyle w:val="TableParagraph"/>
              <w:tabs>
                <w:tab w:val="left" w:pos="8400"/>
              </w:tabs>
              <w:ind w:left="29"/>
            </w:pPr>
            <w:r>
              <w:rPr>
                <w:spacing w:val="-4"/>
              </w:rPr>
              <w:t>19.1</w:t>
            </w:r>
          </w:p>
        </w:tc>
        <w:tc>
          <w:tcPr>
            <w:tcW w:w="846" w:type="dxa"/>
          </w:tcPr>
          <w:p w:rsidR="00AD6768" w:rsidRDefault="004874DD">
            <w:pPr>
              <w:pStyle w:val="TableParagraph"/>
              <w:tabs>
                <w:tab w:val="left" w:pos="8400"/>
              </w:tabs>
              <w:ind w:left="21"/>
            </w:pPr>
            <w:r>
              <w:rPr>
                <w:spacing w:val="-4"/>
              </w:rPr>
              <w:t>23.2</w:t>
            </w:r>
          </w:p>
        </w:tc>
        <w:tc>
          <w:tcPr>
            <w:tcW w:w="797" w:type="dxa"/>
          </w:tcPr>
          <w:p w:rsidR="00AD6768" w:rsidRDefault="004874DD">
            <w:pPr>
              <w:pStyle w:val="TableParagraph"/>
              <w:tabs>
                <w:tab w:val="left" w:pos="8400"/>
              </w:tabs>
              <w:ind w:left="30" w:right="12"/>
            </w:pPr>
            <w:proofErr w:type="spellStart"/>
            <w:r>
              <w:rPr>
                <w:spacing w:val="-5"/>
              </w:rPr>
              <w:t>scl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1.57</w:t>
            </w:r>
          </w:p>
        </w:tc>
        <w:tc>
          <w:tcPr>
            <w:tcW w:w="1010" w:type="dxa"/>
          </w:tcPr>
          <w:p w:rsidR="00AD6768" w:rsidRDefault="004874DD">
            <w:pPr>
              <w:pStyle w:val="TableParagraph"/>
              <w:tabs>
                <w:tab w:val="left" w:pos="8400"/>
              </w:tabs>
              <w:ind w:left="27"/>
            </w:pPr>
            <w:r>
              <w:rPr>
                <w:spacing w:val="-4"/>
              </w:rPr>
              <w:t>3.02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2"/>
            </w:pPr>
            <w:r>
              <w:rPr>
                <w:spacing w:val="-4"/>
              </w:rPr>
              <w:t>100+</w:t>
            </w:r>
          </w:p>
        </w:tc>
        <w:tc>
          <w:tcPr>
            <w:tcW w:w="721" w:type="dxa"/>
          </w:tcPr>
          <w:p w:rsidR="00AD6768" w:rsidRDefault="004874DD">
            <w:pPr>
              <w:pStyle w:val="TableParagraph"/>
              <w:tabs>
                <w:tab w:val="left" w:pos="8400"/>
              </w:tabs>
              <w:ind w:left="17"/>
            </w:pPr>
            <w:r>
              <w:rPr>
                <w:spacing w:val="-4"/>
              </w:rPr>
              <w:t>65.0</w:t>
            </w:r>
          </w:p>
        </w:tc>
        <w:tc>
          <w:tcPr>
            <w:tcW w:w="599" w:type="dxa"/>
          </w:tcPr>
          <w:p w:rsidR="00AD6768" w:rsidRDefault="004874DD">
            <w:pPr>
              <w:pStyle w:val="TableParagraph"/>
              <w:tabs>
                <w:tab w:val="left" w:pos="8400"/>
              </w:tabs>
              <w:ind w:left="29"/>
            </w:pPr>
            <w:r>
              <w:rPr>
                <w:spacing w:val="-4"/>
              </w:rPr>
              <w:t>16.3</w:t>
            </w:r>
          </w:p>
        </w:tc>
        <w:tc>
          <w:tcPr>
            <w:tcW w:w="846" w:type="dxa"/>
          </w:tcPr>
          <w:p w:rsidR="00AD6768" w:rsidRDefault="004874DD">
            <w:pPr>
              <w:pStyle w:val="TableParagraph"/>
              <w:tabs>
                <w:tab w:val="left" w:pos="8400"/>
              </w:tabs>
              <w:ind w:left="21"/>
            </w:pPr>
            <w:r>
              <w:rPr>
                <w:spacing w:val="-4"/>
              </w:rPr>
              <w:t>18.7</w:t>
            </w:r>
          </w:p>
        </w:tc>
        <w:tc>
          <w:tcPr>
            <w:tcW w:w="797" w:type="dxa"/>
          </w:tcPr>
          <w:p w:rsidR="00AD6768" w:rsidRDefault="004874DD">
            <w:pPr>
              <w:pStyle w:val="TableParagraph"/>
              <w:tabs>
                <w:tab w:val="left" w:pos="8400"/>
              </w:tabs>
              <w:ind w:left="30"/>
            </w:pPr>
            <w:proofErr w:type="spellStart"/>
            <w:r>
              <w:rPr>
                <w:spacing w:val="-5"/>
              </w:rPr>
              <w:t>sl</w:t>
            </w:r>
            <w:proofErr w:type="spellEnd"/>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1.59</w:t>
            </w:r>
          </w:p>
        </w:tc>
        <w:tc>
          <w:tcPr>
            <w:tcW w:w="1010" w:type="dxa"/>
          </w:tcPr>
          <w:p w:rsidR="00AD6768" w:rsidRDefault="004874DD">
            <w:pPr>
              <w:pStyle w:val="TableParagraph"/>
              <w:tabs>
                <w:tab w:val="left" w:pos="8400"/>
              </w:tabs>
              <w:ind w:left="27"/>
            </w:pPr>
            <w:r>
              <w:rPr>
                <w:spacing w:val="-4"/>
              </w:rPr>
              <w:t>3.66</w:t>
            </w:r>
          </w:p>
        </w:tc>
      </w:tr>
      <w:tr w:rsidR="00AD6768">
        <w:trPr>
          <w:trHeight w:val="283"/>
        </w:trPr>
        <w:tc>
          <w:tcPr>
            <w:tcW w:w="9229" w:type="dxa"/>
            <w:gridSpan w:val="10"/>
          </w:tcPr>
          <w:p w:rsidR="00AD6768" w:rsidRDefault="004874DD">
            <w:pPr>
              <w:pStyle w:val="TableParagraph"/>
              <w:tabs>
                <w:tab w:val="left" w:pos="8400"/>
              </w:tabs>
              <w:ind w:left="27"/>
              <w:jc w:val="left"/>
              <w:rPr>
                <w:spacing w:val="-4"/>
              </w:rPr>
            </w:pPr>
            <w:r>
              <w:rPr>
                <w:lang w:eastAsia="en-IN"/>
              </w:rPr>
              <w:t xml:space="preserve">Pedon 4. Loamy- skeletal, mixed, </w:t>
            </w:r>
            <w:proofErr w:type="spellStart"/>
            <w:r>
              <w:rPr>
                <w:lang w:eastAsia="en-IN"/>
              </w:rPr>
              <w:t>isohyperthermic</w:t>
            </w:r>
            <w:proofErr w:type="spellEnd"/>
            <w:r>
              <w:rPr>
                <w:lang w:eastAsia="en-IN"/>
              </w:rPr>
              <w:t xml:space="preserve">, </w:t>
            </w:r>
            <w:proofErr w:type="spellStart"/>
            <w:r>
              <w:rPr>
                <w:lang w:eastAsia="en-IN"/>
              </w:rPr>
              <w:t>TypicHaplustepts</w:t>
            </w:r>
            <w:proofErr w:type="spellEnd"/>
          </w:p>
        </w:tc>
      </w:tr>
      <w:tr w:rsidR="00AD6768">
        <w:trPr>
          <w:trHeight w:val="288"/>
        </w:trPr>
        <w:tc>
          <w:tcPr>
            <w:tcW w:w="1686" w:type="dxa"/>
          </w:tcPr>
          <w:p w:rsidR="00AD6768" w:rsidRDefault="004874DD">
            <w:pPr>
              <w:pStyle w:val="TableParagraph"/>
              <w:tabs>
                <w:tab w:val="left" w:pos="8400"/>
              </w:tabs>
              <w:spacing w:line="273" w:lineRule="exact"/>
              <w:ind w:left="322"/>
              <w:jc w:val="left"/>
            </w:pPr>
            <w:r>
              <w:rPr>
                <w:lang w:val="en-IN"/>
              </w:rPr>
              <w:t>P</w:t>
            </w:r>
            <w:r>
              <w:t>4.</w:t>
            </w:r>
            <w:r>
              <w:rPr>
                <w:spacing w:val="4"/>
              </w:rPr>
              <w:t xml:space="preserve"> </w:t>
            </w:r>
            <w:proofErr w:type="spellStart"/>
            <w:r>
              <w:rPr>
                <w:spacing w:val="-2"/>
              </w:rPr>
              <w:t>Buggapadu</w:t>
            </w:r>
            <w:proofErr w:type="spellEnd"/>
          </w:p>
        </w:tc>
        <w:tc>
          <w:tcPr>
            <w:tcW w:w="962" w:type="dxa"/>
          </w:tcPr>
          <w:p w:rsidR="00AD6768" w:rsidRDefault="004874DD">
            <w:pPr>
              <w:pStyle w:val="TableParagraph"/>
              <w:tabs>
                <w:tab w:val="left" w:pos="8400"/>
              </w:tabs>
              <w:spacing w:line="273" w:lineRule="exact"/>
              <w:ind w:left="15" w:right="10"/>
            </w:pPr>
            <w:r>
              <w:rPr>
                <w:spacing w:val="-5"/>
              </w:rPr>
              <w:t>Ap</w:t>
            </w:r>
          </w:p>
        </w:tc>
        <w:tc>
          <w:tcPr>
            <w:tcW w:w="1085" w:type="dxa"/>
          </w:tcPr>
          <w:p w:rsidR="00AD6768" w:rsidRDefault="004874DD">
            <w:pPr>
              <w:pStyle w:val="TableParagraph"/>
              <w:tabs>
                <w:tab w:val="left" w:pos="8400"/>
              </w:tabs>
              <w:spacing w:line="273" w:lineRule="exact"/>
              <w:ind w:left="29" w:right="17"/>
            </w:pPr>
            <w:r>
              <w:t>0-</w:t>
            </w:r>
            <w:r>
              <w:rPr>
                <w:spacing w:val="-5"/>
              </w:rPr>
              <w:t>15</w:t>
            </w:r>
          </w:p>
        </w:tc>
        <w:tc>
          <w:tcPr>
            <w:tcW w:w="721" w:type="dxa"/>
          </w:tcPr>
          <w:p w:rsidR="00AD6768" w:rsidRDefault="004874DD">
            <w:pPr>
              <w:pStyle w:val="TableParagraph"/>
              <w:tabs>
                <w:tab w:val="left" w:pos="8400"/>
              </w:tabs>
              <w:spacing w:line="273" w:lineRule="exact"/>
              <w:ind w:left="17"/>
            </w:pPr>
            <w:r>
              <w:rPr>
                <w:spacing w:val="-4"/>
              </w:rPr>
              <w:t>56.2</w:t>
            </w:r>
          </w:p>
        </w:tc>
        <w:tc>
          <w:tcPr>
            <w:tcW w:w="599" w:type="dxa"/>
          </w:tcPr>
          <w:p w:rsidR="00AD6768" w:rsidRDefault="004874DD">
            <w:pPr>
              <w:pStyle w:val="TableParagraph"/>
              <w:tabs>
                <w:tab w:val="left" w:pos="8400"/>
              </w:tabs>
              <w:spacing w:line="273" w:lineRule="exact"/>
              <w:ind w:left="29" w:right="5"/>
            </w:pPr>
            <w:r>
              <w:rPr>
                <w:spacing w:val="-5"/>
              </w:rPr>
              <w:t>6.6</w:t>
            </w:r>
          </w:p>
        </w:tc>
        <w:tc>
          <w:tcPr>
            <w:tcW w:w="846" w:type="dxa"/>
          </w:tcPr>
          <w:p w:rsidR="00AD6768" w:rsidRDefault="004874DD">
            <w:pPr>
              <w:pStyle w:val="TableParagraph"/>
              <w:tabs>
                <w:tab w:val="left" w:pos="8400"/>
              </w:tabs>
              <w:spacing w:line="273" w:lineRule="exact"/>
              <w:ind w:left="21"/>
            </w:pPr>
            <w:r>
              <w:rPr>
                <w:spacing w:val="-4"/>
              </w:rPr>
              <w:t>37.2</w:t>
            </w:r>
          </w:p>
        </w:tc>
        <w:tc>
          <w:tcPr>
            <w:tcW w:w="797" w:type="dxa"/>
          </w:tcPr>
          <w:p w:rsidR="00AD6768" w:rsidRDefault="004874DD">
            <w:pPr>
              <w:pStyle w:val="TableParagraph"/>
              <w:tabs>
                <w:tab w:val="left" w:pos="8400"/>
              </w:tabs>
              <w:spacing w:line="273" w:lineRule="exact"/>
              <w:ind w:left="30" w:right="13"/>
            </w:pPr>
            <w:proofErr w:type="spellStart"/>
            <w:r>
              <w:rPr>
                <w:spacing w:val="-5"/>
              </w:rPr>
              <w:t>gsc</w:t>
            </w:r>
            <w:proofErr w:type="spellEnd"/>
          </w:p>
        </w:tc>
        <w:tc>
          <w:tcPr>
            <w:tcW w:w="784" w:type="dxa"/>
          </w:tcPr>
          <w:p w:rsidR="00AD6768" w:rsidRDefault="004874DD">
            <w:pPr>
              <w:pStyle w:val="TableParagraph"/>
              <w:tabs>
                <w:tab w:val="left" w:pos="8400"/>
              </w:tabs>
              <w:spacing w:line="273" w:lineRule="exact"/>
              <w:ind w:left="29" w:right="6"/>
            </w:pPr>
            <w:r>
              <w:rPr>
                <w:spacing w:val="-2"/>
              </w:rPr>
              <w:t>29.60</w:t>
            </w:r>
          </w:p>
        </w:tc>
        <w:tc>
          <w:tcPr>
            <w:tcW w:w="739" w:type="dxa"/>
          </w:tcPr>
          <w:p w:rsidR="00AD6768" w:rsidRDefault="004874DD">
            <w:pPr>
              <w:pStyle w:val="TableParagraph"/>
              <w:tabs>
                <w:tab w:val="left" w:pos="8400"/>
              </w:tabs>
              <w:spacing w:line="273" w:lineRule="exact"/>
              <w:ind w:left="29"/>
            </w:pPr>
            <w:r>
              <w:rPr>
                <w:spacing w:val="-4"/>
              </w:rPr>
              <w:t>1.39</w:t>
            </w:r>
          </w:p>
        </w:tc>
        <w:tc>
          <w:tcPr>
            <w:tcW w:w="1010" w:type="dxa"/>
          </w:tcPr>
          <w:p w:rsidR="00AD6768" w:rsidRDefault="004874DD">
            <w:pPr>
              <w:pStyle w:val="TableParagraph"/>
              <w:tabs>
                <w:tab w:val="left" w:pos="8400"/>
              </w:tabs>
              <w:spacing w:line="273" w:lineRule="exact"/>
              <w:ind w:left="27"/>
            </w:pPr>
            <w:r>
              <w:rPr>
                <w:spacing w:val="-4"/>
              </w:rPr>
              <w:t>6.58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Bw1</w:t>
            </w:r>
          </w:p>
        </w:tc>
        <w:tc>
          <w:tcPr>
            <w:tcW w:w="1085" w:type="dxa"/>
          </w:tcPr>
          <w:p w:rsidR="00AD6768" w:rsidRDefault="004874DD">
            <w:pPr>
              <w:pStyle w:val="TableParagraph"/>
              <w:tabs>
                <w:tab w:val="left" w:pos="8400"/>
              </w:tabs>
              <w:ind w:left="29" w:right="12"/>
            </w:pPr>
            <w:r>
              <w:t>15-</w:t>
            </w:r>
            <w:r>
              <w:rPr>
                <w:spacing w:val="-5"/>
              </w:rPr>
              <w:t>30</w:t>
            </w:r>
          </w:p>
        </w:tc>
        <w:tc>
          <w:tcPr>
            <w:tcW w:w="721" w:type="dxa"/>
          </w:tcPr>
          <w:p w:rsidR="00AD6768" w:rsidRDefault="004874DD">
            <w:pPr>
              <w:pStyle w:val="TableParagraph"/>
              <w:tabs>
                <w:tab w:val="left" w:pos="8400"/>
              </w:tabs>
              <w:ind w:left="17"/>
            </w:pPr>
            <w:r>
              <w:rPr>
                <w:spacing w:val="-4"/>
              </w:rPr>
              <w:t>61.7</w:t>
            </w:r>
          </w:p>
        </w:tc>
        <w:tc>
          <w:tcPr>
            <w:tcW w:w="599" w:type="dxa"/>
          </w:tcPr>
          <w:p w:rsidR="00AD6768" w:rsidRDefault="004874DD">
            <w:pPr>
              <w:pStyle w:val="TableParagraph"/>
              <w:tabs>
                <w:tab w:val="left" w:pos="8400"/>
              </w:tabs>
              <w:ind w:left="29"/>
            </w:pPr>
            <w:r>
              <w:rPr>
                <w:spacing w:val="-4"/>
              </w:rPr>
              <w:t>10.2</w:t>
            </w:r>
          </w:p>
        </w:tc>
        <w:tc>
          <w:tcPr>
            <w:tcW w:w="846" w:type="dxa"/>
          </w:tcPr>
          <w:p w:rsidR="00AD6768" w:rsidRDefault="004874DD">
            <w:pPr>
              <w:pStyle w:val="TableParagraph"/>
              <w:tabs>
                <w:tab w:val="left" w:pos="8400"/>
              </w:tabs>
              <w:ind w:left="21"/>
            </w:pPr>
            <w:r>
              <w:rPr>
                <w:spacing w:val="-4"/>
              </w:rPr>
              <w:t>28.1</w:t>
            </w:r>
          </w:p>
        </w:tc>
        <w:tc>
          <w:tcPr>
            <w:tcW w:w="797" w:type="dxa"/>
          </w:tcPr>
          <w:p w:rsidR="00AD6768" w:rsidRDefault="004874DD">
            <w:pPr>
              <w:pStyle w:val="TableParagraph"/>
              <w:tabs>
                <w:tab w:val="left" w:pos="8400"/>
              </w:tabs>
              <w:ind w:left="30" w:right="8"/>
            </w:pPr>
            <w:proofErr w:type="spellStart"/>
            <w:r>
              <w:rPr>
                <w:spacing w:val="-4"/>
              </w:rPr>
              <w:t>gscl</w:t>
            </w:r>
            <w:proofErr w:type="spellEnd"/>
          </w:p>
        </w:tc>
        <w:tc>
          <w:tcPr>
            <w:tcW w:w="784" w:type="dxa"/>
          </w:tcPr>
          <w:p w:rsidR="00AD6768" w:rsidRDefault="004874DD">
            <w:pPr>
              <w:pStyle w:val="TableParagraph"/>
              <w:tabs>
                <w:tab w:val="left" w:pos="8400"/>
              </w:tabs>
              <w:ind w:left="29" w:right="6"/>
            </w:pPr>
            <w:r>
              <w:rPr>
                <w:spacing w:val="-2"/>
              </w:rPr>
              <w:t>45.70</w:t>
            </w:r>
          </w:p>
        </w:tc>
        <w:tc>
          <w:tcPr>
            <w:tcW w:w="739" w:type="dxa"/>
          </w:tcPr>
          <w:p w:rsidR="00AD6768" w:rsidRDefault="004874DD">
            <w:pPr>
              <w:pStyle w:val="TableParagraph"/>
              <w:tabs>
                <w:tab w:val="left" w:pos="8400"/>
              </w:tabs>
              <w:ind w:left="29"/>
            </w:pPr>
            <w:r>
              <w:rPr>
                <w:spacing w:val="-4"/>
              </w:rPr>
              <w:t>1.48</w:t>
            </w:r>
          </w:p>
        </w:tc>
        <w:tc>
          <w:tcPr>
            <w:tcW w:w="1010" w:type="dxa"/>
          </w:tcPr>
          <w:p w:rsidR="00AD6768" w:rsidRDefault="004874DD">
            <w:pPr>
              <w:pStyle w:val="TableParagraph"/>
              <w:tabs>
                <w:tab w:val="left" w:pos="8400"/>
              </w:tabs>
              <w:ind w:left="27"/>
            </w:pPr>
            <w:r>
              <w:rPr>
                <w:spacing w:val="-4"/>
              </w:rPr>
              <w:t>6.05</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Bw2</w:t>
            </w:r>
          </w:p>
        </w:tc>
        <w:tc>
          <w:tcPr>
            <w:tcW w:w="1085" w:type="dxa"/>
          </w:tcPr>
          <w:p w:rsidR="00AD6768" w:rsidRDefault="004874DD">
            <w:pPr>
              <w:pStyle w:val="TableParagraph"/>
              <w:tabs>
                <w:tab w:val="left" w:pos="8400"/>
              </w:tabs>
              <w:ind w:left="29" w:right="12"/>
            </w:pPr>
            <w:r>
              <w:t>30-</w:t>
            </w:r>
            <w:r>
              <w:rPr>
                <w:spacing w:val="-5"/>
              </w:rPr>
              <w:t>58</w:t>
            </w:r>
          </w:p>
        </w:tc>
        <w:tc>
          <w:tcPr>
            <w:tcW w:w="721" w:type="dxa"/>
          </w:tcPr>
          <w:p w:rsidR="00AD6768" w:rsidRDefault="004874DD">
            <w:pPr>
              <w:pStyle w:val="TableParagraph"/>
              <w:tabs>
                <w:tab w:val="left" w:pos="8400"/>
              </w:tabs>
              <w:ind w:left="17"/>
            </w:pPr>
            <w:r>
              <w:rPr>
                <w:spacing w:val="-4"/>
              </w:rPr>
              <w:t>60.5</w:t>
            </w:r>
          </w:p>
        </w:tc>
        <w:tc>
          <w:tcPr>
            <w:tcW w:w="599" w:type="dxa"/>
          </w:tcPr>
          <w:p w:rsidR="00AD6768" w:rsidRDefault="004874DD">
            <w:pPr>
              <w:pStyle w:val="TableParagraph"/>
              <w:tabs>
                <w:tab w:val="left" w:pos="8400"/>
              </w:tabs>
              <w:ind w:left="29"/>
            </w:pPr>
            <w:r>
              <w:rPr>
                <w:spacing w:val="-4"/>
              </w:rPr>
              <w:t>11.6</w:t>
            </w:r>
          </w:p>
        </w:tc>
        <w:tc>
          <w:tcPr>
            <w:tcW w:w="846" w:type="dxa"/>
          </w:tcPr>
          <w:p w:rsidR="00AD6768" w:rsidRDefault="004874DD">
            <w:pPr>
              <w:pStyle w:val="TableParagraph"/>
              <w:tabs>
                <w:tab w:val="left" w:pos="8400"/>
              </w:tabs>
              <w:ind w:left="21"/>
            </w:pPr>
            <w:r>
              <w:rPr>
                <w:spacing w:val="-4"/>
              </w:rPr>
              <w:t>27.9</w:t>
            </w:r>
          </w:p>
        </w:tc>
        <w:tc>
          <w:tcPr>
            <w:tcW w:w="797" w:type="dxa"/>
          </w:tcPr>
          <w:p w:rsidR="00AD6768" w:rsidRDefault="004874DD">
            <w:pPr>
              <w:pStyle w:val="TableParagraph"/>
              <w:tabs>
                <w:tab w:val="left" w:pos="8400"/>
              </w:tabs>
              <w:ind w:left="30" w:right="8"/>
            </w:pPr>
            <w:proofErr w:type="spellStart"/>
            <w:r>
              <w:rPr>
                <w:spacing w:val="-4"/>
              </w:rPr>
              <w:t>gscl</w:t>
            </w:r>
            <w:proofErr w:type="spellEnd"/>
          </w:p>
        </w:tc>
        <w:tc>
          <w:tcPr>
            <w:tcW w:w="784" w:type="dxa"/>
          </w:tcPr>
          <w:p w:rsidR="00AD6768" w:rsidRDefault="004874DD">
            <w:pPr>
              <w:pStyle w:val="TableParagraph"/>
              <w:tabs>
                <w:tab w:val="left" w:pos="8400"/>
              </w:tabs>
              <w:ind w:left="29" w:right="6"/>
            </w:pPr>
            <w:r>
              <w:rPr>
                <w:spacing w:val="-2"/>
              </w:rPr>
              <w:t>54.12</w:t>
            </w:r>
          </w:p>
        </w:tc>
        <w:tc>
          <w:tcPr>
            <w:tcW w:w="739" w:type="dxa"/>
          </w:tcPr>
          <w:p w:rsidR="00AD6768" w:rsidRDefault="004874DD">
            <w:pPr>
              <w:pStyle w:val="TableParagraph"/>
              <w:tabs>
                <w:tab w:val="left" w:pos="8400"/>
              </w:tabs>
              <w:ind w:left="29"/>
            </w:pPr>
            <w:r>
              <w:rPr>
                <w:spacing w:val="-4"/>
              </w:rPr>
              <w:t>1.54</w:t>
            </w:r>
          </w:p>
        </w:tc>
        <w:tc>
          <w:tcPr>
            <w:tcW w:w="1010" w:type="dxa"/>
          </w:tcPr>
          <w:p w:rsidR="00AD6768" w:rsidRDefault="004874DD">
            <w:pPr>
              <w:pStyle w:val="TableParagraph"/>
              <w:tabs>
                <w:tab w:val="left" w:pos="8400"/>
              </w:tabs>
              <w:ind w:left="27"/>
            </w:pPr>
            <w:r>
              <w:rPr>
                <w:spacing w:val="-4"/>
              </w:rPr>
              <w:t>5.22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Bw3</w:t>
            </w:r>
          </w:p>
        </w:tc>
        <w:tc>
          <w:tcPr>
            <w:tcW w:w="1085" w:type="dxa"/>
          </w:tcPr>
          <w:p w:rsidR="00AD6768" w:rsidRDefault="004874DD">
            <w:pPr>
              <w:pStyle w:val="TableParagraph"/>
              <w:tabs>
                <w:tab w:val="left" w:pos="8400"/>
              </w:tabs>
              <w:ind w:left="29" w:right="12"/>
            </w:pPr>
            <w:r>
              <w:t>58-</w:t>
            </w:r>
            <w:r>
              <w:rPr>
                <w:spacing w:val="-5"/>
              </w:rPr>
              <w:t>82</w:t>
            </w:r>
          </w:p>
        </w:tc>
        <w:tc>
          <w:tcPr>
            <w:tcW w:w="721" w:type="dxa"/>
          </w:tcPr>
          <w:p w:rsidR="00AD6768" w:rsidRDefault="004874DD">
            <w:pPr>
              <w:pStyle w:val="TableParagraph"/>
              <w:tabs>
                <w:tab w:val="left" w:pos="8400"/>
              </w:tabs>
              <w:ind w:left="17"/>
            </w:pPr>
            <w:r>
              <w:rPr>
                <w:spacing w:val="-4"/>
              </w:rPr>
              <w:t>68.6</w:t>
            </w:r>
          </w:p>
        </w:tc>
        <w:tc>
          <w:tcPr>
            <w:tcW w:w="599" w:type="dxa"/>
          </w:tcPr>
          <w:p w:rsidR="00AD6768" w:rsidRDefault="004874DD">
            <w:pPr>
              <w:pStyle w:val="TableParagraph"/>
              <w:tabs>
                <w:tab w:val="left" w:pos="8400"/>
              </w:tabs>
              <w:ind w:left="29"/>
            </w:pPr>
            <w:r>
              <w:rPr>
                <w:spacing w:val="-4"/>
              </w:rPr>
              <w:t>12.5</w:t>
            </w:r>
          </w:p>
        </w:tc>
        <w:tc>
          <w:tcPr>
            <w:tcW w:w="846" w:type="dxa"/>
          </w:tcPr>
          <w:p w:rsidR="00AD6768" w:rsidRDefault="004874DD">
            <w:pPr>
              <w:pStyle w:val="TableParagraph"/>
              <w:tabs>
                <w:tab w:val="left" w:pos="8400"/>
              </w:tabs>
              <w:ind w:left="21"/>
            </w:pPr>
            <w:r>
              <w:rPr>
                <w:spacing w:val="-4"/>
              </w:rPr>
              <w:t>18.9</w:t>
            </w:r>
          </w:p>
        </w:tc>
        <w:tc>
          <w:tcPr>
            <w:tcW w:w="797" w:type="dxa"/>
          </w:tcPr>
          <w:p w:rsidR="00AD6768" w:rsidRDefault="004874DD">
            <w:pPr>
              <w:pStyle w:val="TableParagraph"/>
              <w:tabs>
                <w:tab w:val="left" w:pos="8400"/>
              </w:tabs>
              <w:ind w:left="30" w:right="5"/>
            </w:pPr>
            <w:proofErr w:type="spellStart"/>
            <w:r>
              <w:rPr>
                <w:spacing w:val="-5"/>
              </w:rPr>
              <w:t>gsl</w:t>
            </w:r>
            <w:proofErr w:type="spellEnd"/>
          </w:p>
        </w:tc>
        <w:tc>
          <w:tcPr>
            <w:tcW w:w="784" w:type="dxa"/>
          </w:tcPr>
          <w:p w:rsidR="00AD6768" w:rsidRDefault="004874DD">
            <w:pPr>
              <w:pStyle w:val="TableParagraph"/>
              <w:tabs>
                <w:tab w:val="left" w:pos="8400"/>
              </w:tabs>
              <w:ind w:left="29" w:right="6"/>
            </w:pPr>
            <w:r>
              <w:rPr>
                <w:spacing w:val="-2"/>
              </w:rPr>
              <w:t>63.32</w:t>
            </w:r>
          </w:p>
        </w:tc>
        <w:tc>
          <w:tcPr>
            <w:tcW w:w="739" w:type="dxa"/>
          </w:tcPr>
          <w:p w:rsidR="00AD6768" w:rsidRDefault="004874DD">
            <w:pPr>
              <w:pStyle w:val="TableParagraph"/>
              <w:tabs>
                <w:tab w:val="left" w:pos="8400"/>
              </w:tabs>
              <w:ind w:left="29"/>
            </w:pPr>
            <w:r>
              <w:rPr>
                <w:spacing w:val="-4"/>
              </w:rPr>
              <w:t>1.56</w:t>
            </w:r>
          </w:p>
        </w:tc>
        <w:tc>
          <w:tcPr>
            <w:tcW w:w="1010" w:type="dxa"/>
          </w:tcPr>
          <w:p w:rsidR="00AD6768" w:rsidRDefault="004874DD">
            <w:pPr>
              <w:pStyle w:val="TableParagraph"/>
              <w:tabs>
                <w:tab w:val="left" w:pos="8400"/>
              </w:tabs>
              <w:ind w:left="27"/>
            </w:pPr>
            <w:r>
              <w:rPr>
                <w:spacing w:val="-4"/>
              </w:rPr>
              <w:t>5.02</w:t>
            </w:r>
          </w:p>
        </w:tc>
      </w:tr>
      <w:tr w:rsidR="00AD6768">
        <w:trPr>
          <w:trHeight w:val="283"/>
        </w:trPr>
        <w:tc>
          <w:tcPr>
            <w:tcW w:w="9229" w:type="dxa"/>
            <w:gridSpan w:val="10"/>
          </w:tcPr>
          <w:p w:rsidR="00AD6768" w:rsidRDefault="004874DD">
            <w:pPr>
              <w:pStyle w:val="TableParagraph"/>
              <w:tabs>
                <w:tab w:val="left" w:pos="8400"/>
              </w:tabs>
              <w:ind w:left="27"/>
              <w:jc w:val="both"/>
              <w:rPr>
                <w:spacing w:val="-4"/>
              </w:rPr>
            </w:pPr>
            <w:r>
              <w:rPr>
                <w:lang w:eastAsia="en-IN"/>
              </w:rPr>
              <w:t xml:space="preserve">Pedon 5. Loamy- skeletal, mixed, </w:t>
            </w:r>
            <w:proofErr w:type="spellStart"/>
            <w:r>
              <w:rPr>
                <w:lang w:eastAsia="en-IN"/>
              </w:rPr>
              <w:t>isohyperthermic</w:t>
            </w:r>
            <w:proofErr w:type="spellEnd"/>
            <w:r>
              <w:rPr>
                <w:lang w:eastAsia="en-IN"/>
              </w:rPr>
              <w:t xml:space="preserve">,  </w:t>
            </w:r>
            <w:proofErr w:type="spellStart"/>
            <w:r>
              <w:rPr>
                <w:lang w:eastAsia="en-IN"/>
              </w:rPr>
              <w:t>VerticHaplustepts</w:t>
            </w:r>
            <w:proofErr w:type="spellEnd"/>
          </w:p>
        </w:tc>
      </w:tr>
      <w:tr w:rsidR="00AD6768">
        <w:trPr>
          <w:trHeight w:val="283"/>
        </w:trPr>
        <w:tc>
          <w:tcPr>
            <w:tcW w:w="1686" w:type="dxa"/>
          </w:tcPr>
          <w:p w:rsidR="00AD6768" w:rsidRDefault="004874DD">
            <w:pPr>
              <w:pStyle w:val="TableParagraph"/>
              <w:tabs>
                <w:tab w:val="left" w:pos="8400"/>
              </w:tabs>
              <w:ind w:left="163"/>
              <w:jc w:val="left"/>
            </w:pPr>
            <w:r>
              <w:rPr>
                <w:lang w:val="en-IN"/>
              </w:rPr>
              <w:t>P</w:t>
            </w:r>
            <w:r>
              <w:t>5.</w:t>
            </w:r>
            <w:r>
              <w:rPr>
                <w:spacing w:val="3"/>
              </w:rPr>
              <w:t xml:space="preserve"> </w:t>
            </w:r>
            <w:proofErr w:type="spellStart"/>
            <w:r>
              <w:rPr>
                <w:spacing w:val="-2"/>
              </w:rPr>
              <w:t>Chandrugonda</w:t>
            </w:r>
            <w:proofErr w:type="spellEnd"/>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26</w:t>
            </w:r>
          </w:p>
        </w:tc>
        <w:tc>
          <w:tcPr>
            <w:tcW w:w="721" w:type="dxa"/>
          </w:tcPr>
          <w:p w:rsidR="00AD6768" w:rsidRDefault="004874DD">
            <w:pPr>
              <w:pStyle w:val="TableParagraph"/>
              <w:tabs>
                <w:tab w:val="left" w:pos="8400"/>
              </w:tabs>
              <w:ind w:left="17"/>
            </w:pPr>
            <w:r>
              <w:rPr>
                <w:spacing w:val="-4"/>
              </w:rPr>
              <w:t>64.6</w:t>
            </w:r>
          </w:p>
        </w:tc>
        <w:tc>
          <w:tcPr>
            <w:tcW w:w="599" w:type="dxa"/>
          </w:tcPr>
          <w:p w:rsidR="00AD6768" w:rsidRDefault="004874DD">
            <w:pPr>
              <w:pStyle w:val="TableParagraph"/>
              <w:tabs>
                <w:tab w:val="left" w:pos="8400"/>
              </w:tabs>
              <w:ind w:left="29"/>
            </w:pPr>
            <w:r>
              <w:rPr>
                <w:spacing w:val="-4"/>
              </w:rPr>
              <w:t>11.5</w:t>
            </w:r>
          </w:p>
        </w:tc>
        <w:tc>
          <w:tcPr>
            <w:tcW w:w="846" w:type="dxa"/>
          </w:tcPr>
          <w:p w:rsidR="00AD6768" w:rsidRDefault="004874DD">
            <w:pPr>
              <w:pStyle w:val="TableParagraph"/>
              <w:tabs>
                <w:tab w:val="left" w:pos="8400"/>
              </w:tabs>
              <w:ind w:left="21"/>
            </w:pPr>
            <w:r>
              <w:rPr>
                <w:spacing w:val="-4"/>
              </w:rPr>
              <w:t>23.9</w:t>
            </w:r>
          </w:p>
        </w:tc>
        <w:tc>
          <w:tcPr>
            <w:tcW w:w="797" w:type="dxa"/>
          </w:tcPr>
          <w:p w:rsidR="00AD6768" w:rsidRDefault="004874DD">
            <w:pPr>
              <w:pStyle w:val="TableParagraph"/>
              <w:tabs>
                <w:tab w:val="left" w:pos="8400"/>
              </w:tabs>
              <w:ind w:left="30" w:right="8"/>
            </w:pPr>
            <w:proofErr w:type="spellStart"/>
            <w:r>
              <w:rPr>
                <w:spacing w:val="-4"/>
              </w:rPr>
              <w:t>gscl</w:t>
            </w:r>
            <w:proofErr w:type="spellEnd"/>
          </w:p>
        </w:tc>
        <w:tc>
          <w:tcPr>
            <w:tcW w:w="784" w:type="dxa"/>
          </w:tcPr>
          <w:p w:rsidR="00AD6768" w:rsidRDefault="004874DD">
            <w:pPr>
              <w:pStyle w:val="TableParagraph"/>
              <w:tabs>
                <w:tab w:val="left" w:pos="8400"/>
              </w:tabs>
              <w:ind w:left="29"/>
            </w:pPr>
            <w:r>
              <w:rPr>
                <w:spacing w:val="-4"/>
              </w:rPr>
              <w:t>7.75</w:t>
            </w:r>
          </w:p>
        </w:tc>
        <w:tc>
          <w:tcPr>
            <w:tcW w:w="739" w:type="dxa"/>
          </w:tcPr>
          <w:p w:rsidR="00AD6768" w:rsidRDefault="004874DD">
            <w:pPr>
              <w:pStyle w:val="TableParagraph"/>
              <w:tabs>
                <w:tab w:val="left" w:pos="8400"/>
              </w:tabs>
              <w:ind w:left="29"/>
            </w:pPr>
            <w:r>
              <w:rPr>
                <w:spacing w:val="-4"/>
              </w:rPr>
              <w:t>1.38</w:t>
            </w:r>
          </w:p>
        </w:tc>
        <w:tc>
          <w:tcPr>
            <w:tcW w:w="1010" w:type="dxa"/>
          </w:tcPr>
          <w:p w:rsidR="00AD6768" w:rsidRDefault="004874DD">
            <w:pPr>
              <w:pStyle w:val="TableParagraph"/>
              <w:tabs>
                <w:tab w:val="left" w:pos="8400"/>
              </w:tabs>
              <w:ind w:left="27"/>
            </w:pPr>
            <w:r>
              <w:rPr>
                <w:spacing w:val="-4"/>
              </w:rPr>
              <w:t>5.62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Bw1</w:t>
            </w:r>
          </w:p>
        </w:tc>
        <w:tc>
          <w:tcPr>
            <w:tcW w:w="1085" w:type="dxa"/>
          </w:tcPr>
          <w:p w:rsidR="00AD6768" w:rsidRDefault="004874DD">
            <w:pPr>
              <w:pStyle w:val="TableParagraph"/>
              <w:tabs>
                <w:tab w:val="left" w:pos="8400"/>
              </w:tabs>
              <w:ind w:left="29" w:right="12"/>
            </w:pPr>
            <w:r>
              <w:t>26-</w:t>
            </w:r>
            <w:r>
              <w:rPr>
                <w:spacing w:val="-5"/>
              </w:rPr>
              <w:t>44</w:t>
            </w:r>
          </w:p>
        </w:tc>
        <w:tc>
          <w:tcPr>
            <w:tcW w:w="721" w:type="dxa"/>
          </w:tcPr>
          <w:p w:rsidR="00AD6768" w:rsidRDefault="004874DD">
            <w:pPr>
              <w:pStyle w:val="TableParagraph"/>
              <w:tabs>
                <w:tab w:val="left" w:pos="8400"/>
              </w:tabs>
              <w:ind w:left="17"/>
            </w:pPr>
            <w:r>
              <w:rPr>
                <w:spacing w:val="-4"/>
              </w:rPr>
              <w:t>61.9</w:t>
            </w:r>
          </w:p>
        </w:tc>
        <w:tc>
          <w:tcPr>
            <w:tcW w:w="599" w:type="dxa"/>
          </w:tcPr>
          <w:p w:rsidR="00AD6768" w:rsidRDefault="004874DD">
            <w:pPr>
              <w:pStyle w:val="TableParagraph"/>
              <w:tabs>
                <w:tab w:val="left" w:pos="8400"/>
              </w:tabs>
              <w:ind w:left="29"/>
            </w:pPr>
            <w:r>
              <w:rPr>
                <w:spacing w:val="-4"/>
              </w:rPr>
              <w:t>13.3</w:t>
            </w:r>
          </w:p>
        </w:tc>
        <w:tc>
          <w:tcPr>
            <w:tcW w:w="846" w:type="dxa"/>
          </w:tcPr>
          <w:p w:rsidR="00AD6768" w:rsidRDefault="004874DD">
            <w:pPr>
              <w:pStyle w:val="TableParagraph"/>
              <w:tabs>
                <w:tab w:val="left" w:pos="8400"/>
              </w:tabs>
              <w:ind w:left="21"/>
            </w:pPr>
            <w:r>
              <w:rPr>
                <w:spacing w:val="-4"/>
              </w:rPr>
              <w:t>24.8</w:t>
            </w:r>
          </w:p>
        </w:tc>
        <w:tc>
          <w:tcPr>
            <w:tcW w:w="797" w:type="dxa"/>
          </w:tcPr>
          <w:p w:rsidR="00AD6768" w:rsidRDefault="004874DD">
            <w:pPr>
              <w:pStyle w:val="TableParagraph"/>
              <w:tabs>
                <w:tab w:val="left" w:pos="8400"/>
              </w:tabs>
              <w:ind w:left="30" w:right="8"/>
            </w:pPr>
            <w:proofErr w:type="spellStart"/>
            <w:r>
              <w:rPr>
                <w:spacing w:val="-4"/>
              </w:rPr>
              <w:t>gscl</w:t>
            </w:r>
            <w:proofErr w:type="spellEnd"/>
          </w:p>
        </w:tc>
        <w:tc>
          <w:tcPr>
            <w:tcW w:w="784" w:type="dxa"/>
          </w:tcPr>
          <w:p w:rsidR="00AD6768" w:rsidRDefault="004874DD">
            <w:pPr>
              <w:pStyle w:val="TableParagraph"/>
              <w:tabs>
                <w:tab w:val="left" w:pos="8400"/>
              </w:tabs>
              <w:ind w:left="29" w:right="6"/>
            </w:pPr>
            <w:r>
              <w:rPr>
                <w:spacing w:val="-2"/>
              </w:rPr>
              <w:t>49.30</w:t>
            </w:r>
          </w:p>
        </w:tc>
        <w:tc>
          <w:tcPr>
            <w:tcW w:w="739" w:type="dxa"/>
          </w:tcPr>
          <w:p w:rsidR="00AD6768" w:rsidRDefault="004874DD">
            <w:pPr>
              <w:pStyle w:val="TableParagraph"/>
              <w:tabs>
                <w:tab w:val="left" w:pos="8400"/>
              </w:tabs>
              <w:ind w:left="29"/>
            </w:pPr>
            <w:r>
              <w:rPr>
                <w:spacing w:val="-4"/>
              </w:rPr>
              <w:t>1.51</w:t>
            </w:r>
          </w:p>
        </w:tc>
        <w:tc>
          <w:tcPr>
            <w:tcW w:w="1010" w:type="dxa"/>
          </w:tcPr>
          <w:p w:rsidR="00AD6768" w:rsidRDefault="004874DD">
            <w:pPr>
              <w:pStyle w:val="TableParagraph"/>
              <w:tabs>
                <w:tab w:val="left" w:pos="8400"/>
              </w:tabs>
              <w:ind w:left="27"/>
            </w:pPr>
            <w:r>
              <w:rPr>
                <w:spacing w:val="-4"/>
              </w:rPr>
              <w:t>4.65</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Bw2</w:t>
            </w:r>
          </w:p>
        </w:tc>
        <w:tc>
          <w:tcPr>
            <w:tcW w:w="1085" w:type="dxa"/>
          </w:tcPr>
          <w:p w:rsidR="00AD6768" w:rsidRDefault="004874DD">
            <w:pPr>
              <w:pStyle w:val="TableParagraph"/>
              <w:tabs>
                <w:tab w:val="left" w:pos="8400"/>
              </w:tabs>
              <w:ind w:left="29" w:right="12"/>
            </w:pPr>
            <w:r>
              <w:t>44-</w:t>
            </w:r>
            <w:r>
              <w:rPr>
                <w:spacing w:val="-5"/>
              </w:rPr>
              <w:t>70</w:t>
            </w:r>
          </w:p>
        </w:tc>
        <w:tc>
          <w:tcPr>
            <w:tcW w:w="721" w:type="dxa"/>
          </w:tcPr>
          <w:p w:rsidR="00AD6768" w:rsidRDefault="004874DD">
            <w:pPr>
              <w:pStyle w:val="TableParagraph"/>
              <w:tabs>
                <w:tab w:val="left" w:pos="8400"/>
              </w:tabs>
              <w:ind w:left="17"/>
            </w:pPr>
            <w:r>
              <w:rPr>
                <w:spacing w:val="-4"/>
              </w:rPr>
              <w:t>63.3</w:t>
            </w:r>
          </w:p>
        </w:tc>
        <w:tc>
          <w:tcPr>
            <w:tcW w:w="599" w:type="dxa"/>
          </w:tcPr>
          <w:p w:rsidR="00AD6768" w:rsidRDefault="004874DD">
            <w:pPr>
              <w:pStyle w:val="TableParagraph"/>
              <w:tabs>
                <w:tab w:val="left" w:pos="8400"/>
              </w:tabs>
              <w:ind w:left="29"/>
            </w:pPr>
            <w:r>
              <w:rPr>
                <w:spacing w:val="-4"/>
              </w:rPr>
              <w:t>13.6</w:t>
            </w:r>
          </w:p>
        </w:tc>
        <w:tc>
          <w:tcPr>
            <w:tcW w:w="846" w:type="dxa"/>
          </w:tcPr>
          <w:p w:rsidR="00AD6768" w:rsidRDefault="004874DD">
            <w:pPr>
              <w:pStyle w:val="TableParagraph"/>
              <w:tabs>
                <w:tab w:val="left" w:pos="8400"/>
              </w:tabs>
              <w:ind w:left="21"/>
            </w:pPr>
            <w:r>
              <w:rPr>
                <w:spacing w:val="-4"/>
              </w:rPr>
              <w:t>23.1</w:t>
            </w:r>
          </w:p>
        </w:tc>
        <w:tc>
          <w:tcPr>
            <w:tcW w:w="797" w:type="dxa"/>
          </w:tcPr>
          <w:p w:rsidR="00AD6768" w:rsidRDefault="004874DD">
            <w:pPr>
              <w:pStyle w:val="TableParagraph"/>
              <w:tabs>
                <w:tab w:val="left" w:pos="8400"/>
              </w:tabs>
              <w:ind w:left="30" w:right="8"/>
            </w:pPr>
            <w:proofErr w:type="spellStart"/>
            <w:r>
              <w:rPr>
                <w:spacing w:val="-4"/>
              </w:rPr>
              <w:t>gscl</w:t>
            </w:r>
            <w:proofErr w:type="spellEnd"/>
          </w:p>
        </w:tc>
        <w:tc>
          <w:tcPr>
            <w:tcW w:w="784" w:type="dxa"/>
          </w:tcPr>
          <w:p w:rsidR="00AD6768" w:rsidRDefault="004874DD">
            <w:pPr>
              <w:pStyle w:val="TableParagraph"/>
              <w:tabs>
                <w:tab w:val="left" w:pos="8400"/>
              </w:tabs>
              <w:ind w:left="29" w:right="6"/>
            </w:pPr>
            <w:r>
              <w:rPr>
                <w:spacing w:val="-2"/>
              </w:rPr>
              <w:t>53.78</w:t>
            </w:r>
          </w:p>
        </w:tc>
        <w:tc>
          <w:tcPr>
            <w:tcW w:w="739" w:type="dxa"/>
          </w:tcPr>
          <w:p w:rsidR="00AD6768" w:rsidRDefault="004874DD">
            <w:pPr>
              <w:pStyle w:val="TableParagraph"/>
              <w:tabs>
                <w:tab w:val="left" w:pos="8400"/>
              </w:tabs>
              <w:ind w:left="29"/>
            </w:pPr>
            <w:r>
              <w:rPr>
                <w:spacing w:val="-4"/>
              </w:rPr>
              <w:t>1.62</w:t>
            </w:r>
          </w:p>
        </w:tc>
        <w:tc>
          <w:tcPr>
            <w:tcW w:w="1010" w:type="dxa"/>
          </w:tcPr>
          <w:p w:rsidR="00AD6768" w:rsidRDefault="004874DD">
            <w:pPr>
              <w:pStyle w:val="TableParagraph"/>
              <w:tabs>
                <w:tab w:val="left" w:pos="8400"/>
              </w:tabs>
              <w:ind w:left="27"/>
            </w:pPr>
            <w:r>
              <w:rPr>
                <w:spacing w:val="-4"/>
              </w:rPr>
              <w:t>4.65</w:t>
            </w:r>
          </w:p>
        </w:tc>
      </w:tr>
      <w:tr w:rsidR="00AD6768">
        <w:trPr>
          <w:trHeight w:val="29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2"/>
            </w:pPr>
            <w:r>
              <w:t>70-</w:t>
            </w:r>
            <w:r>
              <w:rPr>
                <w:spacing w:val="-5"/>
              </w:rPr>
              <w:t>95</w:t>
            </w:r>
          </w:p>
        </w:tc>
        <w:tc>
          <w:tcPr>
            <w:tcW w:w="721" w:type="dxa"/>
          </w:tcPr>
          <w:p w:rsidR="00AD6768" w:rsidRDefault="004874DD">
            <w:pPr>
              <w:pStyle w:val="TableParagraph"/>
              <w:tabs>
                <w:tab w:val="left" w:pos="8400"/>
              </w:tabs>
              <w:ind w:left="17"/>
            </w:pPr>
            <w:r>
              <w:rPr>
                <w:spacing w:val="-4"/>
              </w:rPr>
              <w:t>69.4</w:t>
            </w:r>
          </w:p>
        </w:tc>
        <w:tc>
          <w:tcPr>
            <w:tcW w:w="599" w:type="dxa"/>
          </w:tcPr>
          <w:p w:rsidR="00AD6768" w:rsidRDefault="004874DD">
            <w:pPr>
              <w:pStyle w:val="TableParagraph"/>
              <w:tabs>
                <w:tab w:val="left" w:pos="8400"/>
              </w:tabs>
              <w:ind w:left="29"/>
            </w:pPr>
            <w:r>
              <w:rPr>
                <w:spacing w:val="-4"/>
              </w:rPr>
              <w:t>12.4</w:t>
            </w:r>
          </w:p>
        </w:tc>
        <w:tc>
          <w:tcPr>
            <w:tcW w:w="846" w:type="dxa"/>
          </w:tcPr>
          <w:p w:rsidR="00AD6768" w:rsidRDefault="004874DD">
            <w:pPr>
              <w:pStyle w:val="TableParagraph"/>
              <w:tabs>
                <w:tab w:val="left" w:pos="8400"/>
              </w:tabs>
              <w:ind w:left="21"/>
            </w:pPr>
            <w:r>
              <w:rPr>
                <w:spacing w:val="-4"/>
              </w:rPr>
              <w:t>18.2</w:t>
            </w:r>
          </w:p>
        </w:tc>
        <w:tc>
          <w:tcPr>
            <w:tcW w:w="797" w:type="dxa"/>
          </w:tcPr>
          <w:p w:rsidR="00AD6768" w:rsidRDefault="004874DD">
            <w:pPr>
              <w:pStyle w:val="TableParagraph"/>
              <w:tabs>
                <w:tab w:val="left" w:pos="8400"/>
              </w:tabs>
              <w:ind w:left="30" w:right="5"/>
            </w:pPr>
            <w:proofErr w:type="spellStart"/>
            <w:r>
              <w:rPr>
                <w:spacing w:val="-5"/>
              </w:rPr>
              <w:t>gsl</w:t>
            </w:r>
            <w:proofErr w:type="spellEnd"/>
          </w:p>
        </w:tc>
        <w:tc>
          <w:tcPr>
            <w:tcW w:w="784" w:type="dxa"/>
          </w:tcPr>
          <w:p w:rsidR="00AD6768" w:rsidRDefault="004874DD">
            <w:pPr>
              <w:pStyle w:val="TableParagraph"/>
              <w:tabs>
                <w:tab w:val="left" w:pos="8400"/>
              </w:tabs>
              <w:ind w:left="29" w:right="6"/>
            </w:pPr>
            <w:r>
              <w:rPr>
                <w:spacing w:val="-2"/>
              </w:rPr>
              <w:t>71.50</w:t>
            </w:r>
          </w:p>
        </w:tc>
        <w:tc>
          <w:tcPr>
            <w:tcW w:w="739" w:type="dxa"/>
          </w:tcPr>
          <w:p w:rsidR="00AD6768" w:rsidRDefault="004874DD">
            <w:pPr>
              <w:pStyle w:val="TableParagraph"/>
              <w:tabs>
                <w:tab w:val="left" w:pos="8400"/>
              </w:tabs>
              <w:ind w:left="29"/>
            </w:pPr>
            <w:r>
              <w:rPr>
                <w:spacing w:val="-4"/>
              </w:rPr>
              <w:t>1.63</w:t>
            </w:r>
          </w:p>
        </w:tc>
        <w:tc>
          <w:tcPr>
            <w:tcW w:w="1010" w:type="dxa"/>
          </w:tcPr>
          <w:p w:rsidR="00AD6768" w:rsidRDefault="004874DD">
            <w:pPr>
              <w:pStyle w:val="TableParagraph"/>
              <w:tabs>
                <w:tab w:val="left" w:pos="8400"/>
              </w:tabs>
              <w:ind w:left="27"/>
            </w:pPr>
            <w:r>
              <w:rPr>
                <w:spacing w:val="-4"/>
              </w:rPr>
              <w:t>5.60</w:t>
            </w:r>
          </w:p>
        </w:tc>
      </w:tr>
    </w:tbl>
    <w:p w:rsidR="00AD6768" w:rsidRDefault="00AD6768">
      <w:pPr>
        <w:pStyle w:val="TableParagraph"/>
        <w:tabs>
          <w:tab w:val="left" w:pos="8400"/>
        </w:tabs>
        <w:rPr>
          <w:sz w:val="24"/>
        </w:rPr>
      </w:pPr>
    </w:p>
    <w:p w:rsidR="00AD6768" w:rsidRDefault="004874DD">
      <w:pPr>
        <w:pStyle w:val="BodyText"/>
        <w:tabs>
          <w:tab w:val="left" w:pos="9000"/>
          <w:tab w:val="left" w:pos="9200"/>
        </w:tabs>
        <w:ind w:left="0" w:right="134" w:firstLineChars="250" w:firstLine="600"/>
      </w:pPr>
      <w:r>
        <w:t>According to "Keys to Soil Taxonomy" (Soil Survey Staff, 201</w:t>
      </w:r>
      <w:r>
        <w:rPr>
          <w:lang w:val="en-IN"/>
        </w:rPr>
        <w:t>8</w:t>
      </w:r>
      <w:r>
        <w:t xml:space="preserve">), soils were </w:t>
      </w:r>
      <w:proofErr w:type="spellStart"/>
      <w:r>
        <w:t>classifed</w:t>
      </w:r>
      <w:proofErr w:type="spellEnd"/>
      <w:r>
        <w:rPr>
          <w:spacing w:val="-2"/>
        </w:rPr>
        <w:t xml:space="preserve"> </w:t>
      </w:r>
      <w:r>
        <w:t>up</w:t>
      </w:r>
      <w:r>
        <w:rPr>
          <w:spacing w:val="-2"/>
        </w:rPr>
        <w:t xml:space="preserve"> </w:t>
      </w:r>
      <w:r>
        <w:t>to</w:t>
      </w:r>
      <w:r>
        <w:rPr>
          <w:spacing w:val="-2"/>
        </w:rPr>
        <w:t xml:space="preserve"> </w:t>
      </w:r>
      <w:r>
        <w:t>family</w:t>
      </w:r>
      <w:r>
        <w:rPr>
          <w:spacing w:val="-2"/>
        </w:rPr>
        <w:t xml:space="preserve"> </w:t>
      </w:r>
      <w:r>
        <w:t>level</w:t>
      </w:r>
      <w:r>
        <w:rPr>
          <w:spacing w:val="-7"/>
        </w:rPr>
        <w:t xml:space="preserve"> </w:t>
      </w:r>
      <w:r>
        <w:t>based</w:t>
      </w:r>
      <w:r>
        <w:rPr>
          <w:spacing w:val="-2"/>
        </w:rPr>
        <w:t xml:space="preserve"> </w:t>
      </w:r>
      <w:r>
        <w:t>on</w:t>
      </w:r>
      <w:r>
        <w:rPr>
          <w:spacing w:val="-7"/>
        </w:rPr>
        <w:t xml:space="preserve"> </w:t>
      </w:r>
      <w:r>
        <w:t>their morphological</w:t>
      </w:r>
      <w:r>
        <w:rPr>
          <w:spacing w:val="-7"/>
        </w:rPr>
        <w:t xml:space="preserve"> </w:t>
      </w:r>
      <w:r>
        <w:t>description</w:t>
      </w:r>
      <w:r>
        <w:rPr>
          <w:spacing w:val="-7"/>
        </w:rPr>
        <w:t xml:space="preserve"> </w:t>
      </w:r>
      <w:r>
        <w:t>and</w:t>
      </w:r>
      <w:r>
        <w:rPr>
          <w:spacing w:val="-2"/>
        </w:rPr>
        <w:t xml:space="preserve"> </w:t>
      </w:r>
      <w:r>
        <w:t>analytical</w:t>
      </w:r>
      <w:r>
        <w:rPr>
          <w:spacing w:val="-10"/>
        </w:rPr>
        <w:t xml:space="preserve"> </w:t>
      </w:r>
      <w:r>
        <w:t>data</w:t>
      </w:r>
      <w:r>
        <w:rPr>
          <w:lang w:val="en-IN"/>
        </w:rPr>
        <w:t xml:space="preserve"> (Table 3)</w:t>
      </w:r>
      <w:r>
        <w:t xml:space="preserve">. </w:t>
      </w:r>
      <w:proofErr w:type="spellStart"/>
      <w:r>
        <w:t>Alfisol</w:t>
      </w:r>
      <w:proofErr w:type="spellEnd"/>
      <w:r>
        <w:rPr>
          <w:spacing w:val="-12"/>
        </w:rPr>
        <w:t xml:space="preserve"> </w:t>
      </w:r>
      <w:r>
        <w:t>and</w:t>
      </w:r>
      <w:r>
        <w:rPr>
          <w:spacing w:val="-4"/>
        </w:rPr>
        <w:t xml:space="preserve"> </w:t>
      </w:r>
      <w:proofErr w:type="spellStart"/>
      <w:r>
        <w:t>Inceptisol</w:t>
      </w:r>
      <w:proofErr w:type="spellEnd"/>
      <w:r>
        <w:rPr>
          <w:spacing w:val="-13"/>
        </w:rPr>
        <w:t xml:space="preserve"> </w:t>
      </w:r>
      <w:r>
        <w:t>were</w:t>
      </w:r>
      <w:r>
        <w:rPr>
          <w:spacing w:val="-5"/>
        </w:rPr>
        <w:t xml:space="preserve"> </w:t>
      </w:r>
      <w:r>
        <w:t>the</w:t>
      </w:r>
      <w:r>
        <w:rPr>
          <w:spacing w:val="-5"/>
        </w:rPr>
        <w:t xml:space="preserve"> </w:t>
      </w:r>
      <w:r>
        <w:t>two soil</w:t>
      </w:r>
      <w:r>
        <w:rPr>
          <w:spacing w:val="-8"/>
        </w:rPr>
        <w:t xml:space="preserve"> </w:t>
      </w:r>
      <w:r>
        <w:t>orders</w:t>
      </w:r>
      <w:r>
        <w:rPr>
          <w:spacing w:val="-6"/>
        </w:rPr>
        <w:t xml:space="preserve"> </w:t>
      </w:r>
      <w:r>
        <w:t>represented</w:t>
      </w:r>
      <w:r>
        <w:rPr>
          <w:spacing w:val="-4"/>
        </w:rPr>
        <w:t xml:space="preserve"> </w:t>
      </w:r>
      <w:r>
        <w:t>by</w:t>
      </w:r>
      <w:r>
        <w:rPr>
          <w:spacing w:val="-9"/>
        </w:rPr>
        <w:t xml:space="preserve"> </w:t>
      </w:r>
      <w:r>
        <w:t>the</w:t>
      </w:r>
      <w:r>
        <w:rPr>
          <w:spacing w:val="-5"/>
        </w:rPr>
        <w:t xml:space="preserve"> </w:t>
      </w:r>
      <w:r>
        <w:t>soils</w:t>
      </w:r>
      <w:r>
        <w:rPr>
          <w:spacing w:val="-1"/>
        </w:rPr>
        <w:t xml:space="preserve"> </w:t>
      </w:r>
      <w:r>
        <w:t>in Khammam</w:t>
      </w:r>
      <w:r>
        <w:rPr>
          <w:spacing w:val="-8"/>
        </w:rPr>
        <w:t xml:space="preserve"> </w:t>
      </w:r>
      <w:r>
        <w:t xml:space="preserve">and </w:t>
      </w:r>
      <w:proofErr w:type="spellStart"/>
      <w:r>
        <w:t>Bhadradri</w:t>
      </w:r>
      <w:proofErr w:type="spellEnd"/>
      <w:r>
        <w:t xml:space="preserve"> </w:t>
      </w:r>
      <w:proofErr w:type="spellStart"/>
      <w:r>
        <w:t>Kothagudam</w:t>
      </w:r>
      <w:proofErr w:type="spellEnd"/>
      <w:r>
        <w:t xml:space="preserve">. </w:t>
      </w:r>
      <w:proofErr w:type="spellStart"/>
      <w:r>
        <w:t>Aswaraopet</w:t>
      </w:r>
      <w:proofErr w:type="spellEnd"/>
      <w:r>
        <w:t xml:space="preserve">, </w:t>
      </w:r>
      <w:proofErr w:type="spellStart"/>
      <w:r>
        <w:t>Apparaopeta</w:t>
      </w:r>
      <w:proofErr w:type="spellEnd"/>
      <w:r>
        <w:t xml:space="preserve"> placed under </w:t>
      </w:r>
      <w:proofErr w:type="spellStart"/>
      <w:r>
        <w:t>Alfisols</w:t>
      </w:r>
      <w:proofErr w:type="spellEnd"/>
      <w:r>
        <w:t xml:space="preserve"> and rest were under </w:t>
      </w:r>
      <w:proofErr w:type="spellStart"/>
      <w:r>
        <w:t>Inceptisols</w:t>
      </w:r>
      <w:proofErr w:type="spellEnd"/>
      <w:r>
        <w:rPr>
          <w:lang w:val="en-IN"/>
        </w:rPr>
        <w:t xml:space="preserve"> (</w:t>
      </w:r>
      <w:r>
        <w:t>Ram Prasad, M. and Govardhan, V. (2011)</w:t>
      </w:r>
      <w:r>
        <w:rPr>
          <w:lang w:val="en-IN"/>
        </w:rPr>
        <w:t xml:space="preserve"> and </w:t>
      </w:r>
      <w:proofErr w:type="spellStart"/>
      <w:r>
        <w:rPr>
          <w:lang w:eastAsia="en-IN"/>
        </w:rPr>
        <w:t>Pragnya</w:t>
      </w:r>
      <w:proofErr w:type="spellEnd"/>
      <w:r>
        <w:rPr>
          <w:lang w:eastAsia="en-IN"/>
        </w:rPr>
        <w:t xml:space="preserve"> </w:t>
      </w:r>
      <w:r>
        <w:rPr>
          <w:i/>
          <w:iCs/>
          <w:lang w:eastAsia="en-IN"/>
        </w:rPr>
        <w:t xml:space="preserve">et al. </w:t>
      </w:r>
      <w:r>
        <w:rPr>
          <w:lang w:eastAsia="en-IN"/>
        </w:rPr>
        <w:t>2023)</w:t>
      </w:r>
      <w:r>
        <w:t xml:space="preserve">. Following were the soil classifications Khammam and </w:t>
      </w:r>
      <w:proofErr w:type="spellStart"/>
      <w:r>
        <w:t>Bhadradri</w:t>
      </w:r>
      <w:proofErr w:type="spellEnd"/>
      <w:r>
        <w:t xml:space="preserve"> </w:t>
      </w:r>
      <w:proofErr w:type="spellStart"/>
      <w:r>
        <w:t>Kothagudam</w:t>
      </w:r>
      <w:proofErr w:type="spellEnd"/>
      <w:r>
        <w:t>.</w:t>
      </w:r>
    </w:p>
    <w:p w:rsidR="00AD6768" w:rsidRDefault="004874DD">
      <w:pPr>
        <w:spacing w:before="70"/>
        <w:ind w:left="281"/>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5"/>
          <w:sz w:val="24"/>
        </w:rPr>
        <w:t xml:space="preserve"> </w:t>
      </w:r>
      <w:r>
        <w:rPr>
          <w:rFonts w:ascii="Times New Roman" w:hAnsi="Times New Roman" w:cs="Times New Roman"/>
          <w:b/>
          <w:spacing w:val="-5"/>
          <w:sz w:val="24"/>
          <w:lang w:val="en-IN"/>
        </w:rPr>
        <w:t>3</w:t>
      </w:r>
      <w:r>
        <w:rPr>
          <w:rFonts w:ascii="Times New Roman" w:hAnsi="Times New Roman" w:cs="Times New Roman"/>
          <w:b/>
          <w:sz w:val="24"/>
        </w:rPr>
        <w:t>.</w:t>
      </w:r>
      <w:r>
        <w:rPr>
          <w:rFonts w:ascii="Times New Roman" w:hAnsi="Times New Roman" w:cs="Times New Roman"/>
          <w:b/>
          <w:spacing w:val="1"/>
          <w:sz w:val="24"/>
        </w:rPr>
        <w:t xml:space="preserve"> </w:t>
      </w:r>
      <w:r>
        <w:rPr>
          <w:rFonts w:ascii="Times New Roman" w:hAnsi="Times New Roman" w:cs="Times New Roman"/>
          <w:b/>
          <w:sz w:val="24"/>
        </w:rPr>
        <w:t>Classification</w:t>
      </w:r>
      <w:r>
        <w:rPr>
          <w:rFonts w:ascii="Times New Roman" w:hAnsi="Times New Roman" w:cs="Times New Roman"/>
          <w:b/>
          <w:spacing w:val="-1"/>
          <w:sz w:val="24"/>
        </w:rPr>
        <w:t xml:space="preserve"> </w:t>
      </w:r>
      <w:r>
        <w:rPr>
          <w:rFonts w:ascii="Times New Roman" w:hAnsi="Times New Roman" w:cs="Times New Roman"/>
          <w:b/>
          <w:sz w:val="24"/>
        </w:rPr>
        <w:t>of</w:t>
      </w:r>
      <w:r>
        <w:rPr>
          <w:rFonts w:ascii="Times New Roman" w:hAnsi="Times New Roman" w:cs="Times New Roman"/>
          <w:b/>
          <w:spacing w:val="-4"/>
          <w:sz w:val="24"/>
        </w:rPr>
        <w:t xml:space="preserve"> </w:t>
      </w:r>
      <w:r>
        <w:rPr>
          <w:rFonts w:ascii="Times New Roman" w:hAnsi="Times New Roman" w:cs="Times New Roman"/>
          <w:b/>
          <w:sz w:val="24"/>
        </w:rPr>
        <w:t>different soils</w:t>
      </w:r>
      <w:r>
        <w:rPr>
          <w:rFonts w:ascii="Times New Roman" w:hAnsi="Times New Roman" w:cs="Times New Roman"/>
          <w:b/>
          <w:spacing w:val="-4"/>
          <w:sz w:val="24"/>
        </w:rPr>
        <w:t xml:space="preserve"> </w:t>
      </w:r>
      <w:r>
        <w:rPr>
          <w:rFonts w:ascii="Times New Roman" w:hAnsi="Times New Roman" w:cs="Times New Roman"/>
          <w:b/>
          <w:sz w:val="24"/>
        </w:rPr>
        <w:t xml:space="preserve">in </w:t>
      </w:r>
      <w:proofErr w:type="spellStart"/>
      <w:r>
        <w:rPr>
          <w:rFonts w:ascii="Times New Roman" w:hAnsi="Times New Roman" w:cs="Times New Roman"/>
          <w:b/>
          <w:sz w:val="24"/>
        </w:rPr>
        <w:t>Bhadradri</w:t>
      </w:r>
      <w:proofErr w:type="spellEnd"/>
      <w:r>
        <w:rPr>
          <w:rFonts w:ascii="Times New Roman" w:hAnsi="Times New Roman" w:cs="Times New Roman"/>
          <w:b/>
          <w:spacing w:val="-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pacing w:val="-4"/>
          <w:sz w:val="24"/>
        </w:rPr>
        <w:t xml:space="preserve"> </w:t>
      </w:r>
      <w:r>
        <w:rPr>
          <w:rFonts w:ascii="Times New Roman" w:hAnsi="Times New Roman" w:cs="Times New Roman"/>
          <w:b/>
          <w:sz w:val="24"/>
        </w:rPr>
        <w:t>and</w:t>
      </w:r>
      <w:r>
        <w:rPr>
          <w:rFonts w:ascii="Times New Roman" w:hAnsi="Times New Roman" w:cs="Times New Roman"/>
          <w:b/>
          <w:spacing w:val="-6"/>
          <w:sz w:val="24"/>
        </w:rPr>
        <w:t xml:space="preserve"> </w:t>
      </w:r>
      <w:r>
        <w:rPr>
          <w:rFonts w:ascii="Times New Roman" w:hAnsi="Times New Roman" w:cs="Times New Roman"/>
          <w:b/>
          <w:sz w:val="24"/>
        </w:rPr>
        <w:t>Khammam</w:t>
      </w:r>
      <w:r>
        <w:rPr>
          <w:rFonts w:ascii="Times New Roman" w:hAnsi="Times New Roman" w:cs="Times New Roman"/>
          <w:b/>
          <w:spacing w:val="-4"/>
          <w:sz w:val="24"/>
        </w:rPr>
        <w:t xml:space="preserve"> </w:t>
      </w:r>
      <w:r>
        <w:rPr>
          <w:rFonts w:ascii="Times New Roman" w:hAnsi="Times New Roman" w:cs="Times New Roman"/>
          <w:b/>
          <w:sz w:val="24"/>
        </w:rPr>
        <w:t>districts</w:t>
      </w:r>
      <w:r>
        <w:rPr>
          <w:rFonts w:ascii="Times New Roman" w:hAnsi="Times New Roman" w:cs="Times New Roman"/>
          <w:b/>
          <w:spacing w:val="-3"/>
          <w:sz w:val="24"/>
        </w:rPr>
        <w:t xml:space="preserve"> </w:t>
      </w:r>
      <w:r>
        <w:rPr>
          <w:rFonts w:ascii="Times New Roman" w:hAnsi="Times New Roman" w:cs="Times New Roman"/>
          <w:b/>
          <w:sz w:val="24"/>
        </w:rPr>
        <w:t>(USDA</w:t>
      </w:r>
      <w:r>
        <w:rPr>
          <w:rFonts w:ascii="Times New Roman" w:hAnsi="Times New Roman" w:cs="Times New Roman"/>
          <w:b/>
          <w:spacing w:val="-2"/>
          <w:sz w:val="24"/>
        </w:rPr>
        <w:t xml:space="preserve"> </w:t>
      </w:r>
      <w:r>
        <w:rPr>
          <w:rFonts w:ascii="Times New Roman" w:hAnsi="Times New Roman" w:cs="Times New Roman"/>
          <w:b/>
          <w:sz w:val="24"/>
        </w:rPr>
        <w:t>Soil</w:t>
      </w:r>
      <w:r>
        <w:rPr>
          <w:rFonts w:ascii="Times New Roman" w:hAnsi="Times New Roman" w:cs="Times New Roman"/>
          <w:b/>
          <w:spacing w:val="-5"/>
          <w:sz w:val="24"/>
        </w:rPr>
        <w:t xml:space="preserve"> </w:t>
      </w:r>
      <w:r>
        <w:rPr>
          <w:rFonts w:ascii="Times New Roman" w:hAnsi="Times New Roman" w:cs="Times New Roman"/>
          <w:b/>
          <w:spacing w:val="-2"/>
          <w:sz w:val="24"/>
        </w:rPr>
        <w:t>Taxonomy)</w:t>
      </w:r>
    </w:p>
    <w:p w:rsidR="00AD6768" w:rsidRDefault="00AD6768">
      <w:pPr>
        <w:pStyle w:val="BodyText"/>
        <w:spacing w:before="69"/>
        <w:ind w:left="0"/>
        <w:jc w:val="left"/>
        <w:rPr>
          <w:b/>
          <w:sz w:val="20"/>
        </w:rPr>
      </w:pPr>
    </w:p>
    <w:tbl>
      <w:tblPr>
        <w:tblW w:w="9092"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7"/>
        <w:gridCol w:w="1087"/>
        <w:gridCol w:w="6168"/>
      </w:tblGrid>
      <w:tr w:rsidR="00AD6768">
        <w:trPr>
          <w:trHeight w:val="412"/>
        </w:trPr>
        <w:tc>
          <w:tcPr>
            <w:tcW w:w="1837" w:type="dxa"/>
          </w:tcPr>
          <w:p w:rsidR="00AD6768" w:rsidRDefault="004874DD">
            <w:pPr>
              <w:pStyle w:val="TableParagraph"/>
              <w:spacing w:line="273" w:lineRule="exact"/>
              <w:ind w:left="110"/>
              <w:jc w:val="left"/>
              <w:rPr>
                <w:b/>
                <w:sz w:val="24"/>
              </w:rPr>
            </w:pPr>
            <w:r>
              <w:rPr>
                <w:b/>
                <w:sz w:val="24"/>
              </w:rPr>
              <w:t>P.</w:t>
            </w:r>
            <w:r>
              <w:rPr>
                <w:b/>
                <w:spacing w:val="2"/>
                <w:sz w:val="24"/>
              </w:rPr>
              <w:t xml:space="preserve"> </w:t>
            </w:r>
            <w:r>
              <w:rPr>
                <w:b/>
                <w:sz w:val="24"/>
              </w:rPr>
              <w:t>No &amp;</w:t>
            </w:r>
            <w:r>
              <w:rPr>
                <w:b/>
                <w:spacing w:val="-1"/>
                <w:sz w:val="24"/>
              </w:rPr>
              <w:t xml:space="preserve"> </w:t>
            </w:r>
            <w:r>
              <w:rPr>
                <w:b/>
                <w:spacing w:val="-2"/>
                <w:sz w:val="24"/>
              </w:rPr>
              <w:t>location</w:t>
            </w:r>
          </w:p>
        </w:tc>
        <w:tc>
          <w:tcPr>
            <w:tcW w:w="1087" w:type="dxa"/>
          </w:tcPr>
          <w:p w:rsidR="00AD6768" w:rsidRDefault="004874DD">
            <w:pPr>
              <w:pStyle w:val="TableParagraph"/>
              <w:spacing w:line="273" w:lineRule="exact"/>
              <w:ind w:left="110"/>
              <w:jc w:val="left"/>
              <w:rPr>
                <w:b/>
                <w:sz w:val="24"/>
              </w:rPr>
            </w:pPr>
            <w:r>
              <w:rPr>
                <w:b/>
                <w:spacing w:val="-2"/>
                <w:sz w:val="24"/>
              </w:rPr>
              <w:t>Order</w:t>
            </w:r>
          </w:p>
        </w:tc>
        <w:tc>
          <w:tcPr>
            <w:tcW w:w="6168" w:type="dxa"/>
          </w:tcPr>
          <w:p w:rsidR="00AD6768" w:rsidRDefault="004874DD">
            <w:pPr>
              <w:pStyle w:val="TableParagraph"/>
              <w:spacing w:line="273" w:lineRule="exact"/>
              <w:jc w:val="left"/>
              <w:rPr>
                <w:b/>
                <w:sz w:val="24"/>
                <w:lang w:val="en-IN"/>
              </w:rPr>
            </w:pPr>
            <w:r>
              <w:rPr>
                <w:b/>
                <w:sz w:val="24"/>
                <w:lang w:val="en-IN"/>
              </w:rPr>
              <w:t>Classification</w:t>
            </w:r>
          </w:p>
        </w:tc>
      </w:tr>
      <w:tr w:rsidR="00AD6768">
        <w:trPr>
          <w:trHeight w:val="412"/>
        </w:trPr>
        <w:tc>
          <w:tcPr>
            <w:tcW w:w="1837" w:type="dxa"/>
          </w:tcPr>
          <w:p w:rsidR="00AD6768" w:rsidRDefault="004874DD">
            <w:pPr>
              <w:pStyle w:val="TableParagraph"/>
              <w:ind w:left="110"/>
              <w:jc w:val="left"/>
              <w:rPr>
                <w:sz w:val="24"/>
              </w:rPr>
            </w:pPr>
            <w:r>
              <w:rPr>
                <w:sz w:val="24"/>
              </w:rPr>
              <w:t>1.</w:t>
            </w:r>
            <w:r>
              <w:rPr>
                <w:spacing w:val="4"/>
                <w:sz w:val="24"/>
              </w:rPr>
              <w:t xml:space="preserve"> </w:t>
            </w:r>
            <w:proofErr w:type="spellStart"/>
            <w:r>
              <w:rPr>
                <w:spacing w:val="-2"/>
                <w:sz w:val="24"/>
              </w:rPr>
              <w:t>Aswaraopeta</w:t>
            </w:r>
            <w:proofErr w:type="spellEnd"/>
          </w:p>
        </w:tc>
        <w:tc>
          <w:tcPr>
            <w:tcW w:w="1087" w:type="dxa"/>
          </w:tcPr>
          <w:p w:rsidR="00AD6768" w:rsidRDefault="004874DD">
            <w:pPr>
              <w:pStyle w:val="TableParagraph"/>
              <w:ind w:left="110"/>
              <w:jc w:val="left"/>
              <w:rPr>
                <w:sz w:val="24"/>
              </w:rPr>
            </w:pPr>
            <w:proofErr w:type="spellStart"/>
            <w:r>
              <w:rPr>
                <w:spacing w:val="-2"/>
                <w:sz w:val="24"/>
              </w:rPr>
              <w:t>Alfisol</w:t>
            </w:r>
            <w:proofErr w:type="spellEnd"/>
          </w:p>
        </w:tc>
        <w:tc>
          <w:tcPr>
            <w:tcW w:w="6168" w:type="dxa"/>
          </w:tcPr>
          <w:p w:rsidR="00AD6768" w:rsidRDefault="004874DD">
            <w:pPr>
              <w:pStyle w:val="TableParagraph"/>
              <w:ind w:left="110"/>
              <w:jc w:val="left"/>
              <w:rPr>
                <w:sz w:val="24"/>
              </w:rPr>
            </w:pPr>
            <w:r>
              <w:rPr>
                <w:sz w:val="24"/>
              </w:rPr>
              <w:t>Fine-</w:t>
            </w:r>
            <w:r>
              <w:rPr>
                <w:spacing w:val="-4"/>
                <w:sz w:val="24"/>
              </w:rPr>
              <w:t xml:space="preserve"> </w:t>
            </w:r>
            <w:r>
              <w:rPr>
                <w:sz w:val="24"/>
              </w:rPr>
              <w:t>loamy,</w:t>
            </w:r>
            <w:r>
              <w:rPr>
                <w:spacing w:val="-1"/>
                <w:sz w:val="24"/>
              </w:rPr>
              <w:t xml:space="preserve"> </w:t>
            </w:r>
            <w:r>
              <w:rPr>
                <w:sz w:val="24"/>
              </w:rPr>
              <w:t>mixed,</w:t>
            </w:r>
            <w:r>
              <w:rPr>
                <w:spacing w:val="-1"/>
                <w:sz w:val="24"/>
              </w:rPr>
              <w:t xml:space="preserve"> </w:t>
            </w:r>
            <w:r>
              <w:rPr>
                <w:sz w:val="24"/>
              </w:rPr>
              <w:t>iso</w:t>
            </w:r>
            <w:r>
              <w:rPr>
                <w:spacing w:val="-3"/>
                <w:sz w:val="24"/>
              </w:rPr>
              <w:t xml:space="preserve"> </w:t>
            </w:r>
            <w:proofErr w:type="spellStart"/>
            <w:r>
              <w:rPr>
                <w:sz w:val="24"/>
              </w:rPr>
              <w:t>hyperthermic</w:t>
            </w:r>
            <w:proofErr w:type="spellEnd"/>
            <w:r>
              <w:rPr>
                <w:sz w:val="24"/>
              </w:rPr>
              <w:t>,</w:t>
            </w:r>
            <w:r>
              <w:rPr>
                <w:spacing w:val="-5"/>
                <w:sz w:val="24"/>
              </w:rPr>
              <w:t xml:space="preserve"> </w:t>
            </w:r>
            <w:proofErr w:type="spellStart"/>
            <w:r>
              <w:rPr>
                <w:sz w:val="24"/>
              </w:rPr>
              <w:t>Kanhaplic</w:t>
            </w:r>
            <w:proofErr w:type="spellEnd"/>
            <w:r>
              <w:rPr>
                <w:spacing w:val="-7"/>
                <w:sz w:val="24"/>
              </w:rPr>
              <w:t xml:space="preserve"> </w:t>
            </w:r>
            <w:proofErr w:type="spellStart"/>
            <w:r>
              <w:rPr>
                <w:spacing w:val="-2"/>
                <w:sz w:val="24"/>
              </w:rPr>
              <w:t>Rhodustalfs</w:t>
            </w:r>
            <w:proofErr w:type="spellEnd"/>
          </w:p>
        </w:tc>
      </w:tr>
      <w:tr w:rsidR="00AD6768">
        <w:trPr>
          <w:trHeight w:val="417"/>
        </w:trPr>
        <w:tc>
          <w:tcPr>
            <w:tcW w:w="1837" w:type="dxa"/>
          </w:tcPr>
          <w:p w:rsidR="00AD6768" w:rsidRDefault="004874DD">
            <w:pPr>
              <w:pStyle w:val="TableParagraph"/>
              <w:spacing w:line="273" w:lineRule="exact"/>
              <w:ind w:left="110"/>
              <w:jc w:val="left"/>
              <w:rPr>
                <w:sz w:val="24"/>
              </w:rPr>
            </w:pPr>
            <w:r>
              <w:rPr>
                <w:sz w:val="24"/>
              </w:rPr>
              <w:t>2.</w:t>
            </w:r>
            <w:r>
              <w:rPr>
                <w:spacing w:val="5"/>
                <w:sz w:val="24"/>
              </w:rPr>
              <w:t xml:space="preserve"> </w:t>
            </w:r>
            <w:proofErr w:type="spellStart"/>
            <w:r>
              <w:rPr>
                <w:spacing w:val="-2"/>
                <w:sz w:val="24"/>
              </w:rPr>
              <w:t>Apparaopeta</w:t>
            </w:r>
            <w:proofErr w:type="spellEnd"/>
          </w:p>
        </w:tc>
        <w:tc>
          <w:tcPr>
            <w:tcW w:w="1087" w:type="dxa"/>
          </w:tcPr>
          <w:p w:rsidR="00AD6768" w:rsidRDefault="004874DD">
            <w:pPr>
              <w:pStyle w:val="TableParagraph"/>
              <w:spacing w:line="273" w:lineRule="exact"/>
              <w:ind w:left="110"/>
              <w:jc w:val="left"/>
              <w:rPr>
                <w:sz w:val="24"/>
              </w:rPr>
            </w:pPr>
            <w:proofErr w:type="spellStart"/>
            <w:r>
              <w:rPr>
                <w:spacing w:val="-2"/>
                <w:sz w:val="24"/>
              </w:rPr>
              <w:t>Alfisol</w:t>
            </w:r>
            <w:proofErr w:type="spellEnd"/>
          </w:p>
        </w:tc>
        <w:tc>
          <w:tcPr>
            <w:tcW w:w="6168" w:type="dxa"/>
          </w:tcPr>
          <w:p w:rsidR="00AD6768" w:rsidRDefault="004874DD">
            <w:pPr>
              <w:pStyle w:val="TableParagraph"/>
              <w:spacing w:line="273" w:lineRule="exact"/>
              <w:ind w:left="110"/>
              <w:jc w:val="left"/>
              <w:rPr>
                <w:sz w:val="24"/>
              </w:rPr>
            </w:pPr>
            <w:r>
              <w:rPr>
                <w:sz w:val="24"/>
              </w:rPr>
              <w:t>Fine-</w:t>
            </w:r>
            <w:r>
              <w:rPr>
                <w:spacing w:val="-2"/>
                <w:sz w:val="24"/>
              </w:rPr>
              <w:t xml:space="preserve"> </w:t>
            </w:r>
            <w:r>
              <w:rPr>
                <w:sz w:val="24"/>
              </w:rPr>
              <w:t>loamy,</w:t>
            </w:r>
            <w:r>
              <w:rPr>
                <w:spacing w:val="-2"/>
                <w:sz w:val="24"/>
              </w:rPr>
              <w:t xml:space="preserve"> </w:t>
            </w:r>
            <w:r>
              <w:rPr>
                <w:sz w:val="24"/>
              </w:rPr>
              <w:t>mixed,</w:t>
            </w:r>
            <w:r>
              <w:rPr>
                <w:spacing w:val="-1"/>
                <w:sz w:val="24"/>
              </w:rPr>
              <w:t xml:space="preserve"> </w:t>
            </w:r>
            <w:r>
              <w:rPr>
                <w:sz w:val="24"/>
              </w:rPr>
              <w:t>iso</w:t>
            </w:r>
            <w:r>
              <w:rPr>
                <w:spacing w:val="-3"/>
                <w:sz w:val="24"/>
              </w:rPr>
              <w:t xml:space="preserve"> </w:t>
            </w:r>
            <w:proofErr w:type="spellStart"/>
            <w:r>
              <w:rPr>
                <w:sz w:val="24"/>
              </w:rPr>
              <w:t>hyperthermic</w:t>
            </w:r>
            <w:proofErr w:type="spellEnd"/>
            <w:r>
              <w:rPr>
                <w:sz w:val="24"/>
              </w:rPr>
              <w:t>,</w:t>
            </w:r>
            <w:r>
              <w:rPr>
                <w:spacing w:val="-6"/>
                <w:sz w:val="24"/>
              </w:rPr>
              <w:t xml:space="preserve"> </w:t>
            </w:r>
            <w:r>
              <w:rPr>
                <w:sz w:val="24"/>
              </w:rPr>
              <w:t>Typic</w:t>
            </w:r>
            <w:r>
              <w:rPr>
                <w:spacing w:val="-7"/>
                <w:sz w:val="24"/>
              </w:rPr>
              <w:t xml:space="preserve"> </w:t>
            </w:r>
            <w:proofErr w:type="spellStart"/>
            <w:r>
              <w:rPr>
                <w:spacing w:val="-2"/>
                <w:sz w:val="24"/>
              </w:rPr>
              <w:t>Haplustalfs</w:t>
            </w:r>
            <w:proofErr w:type="spellEnd"/>
          </w:p>
        </w:tc>
      </w:tr>
      <w:tr w:rsidR="00AD6768">
        <w:trPr>
          <w:trHeight w:val="412"/>
        </w:trPr>
        <w:tc>
          <w:tcPr>
            <w:tcW w:w="1837" w:type="dxa"/>
          </w:tcPr>
          <w:p w:rsidR="00AD6768" w:rsidRDefault="004874DD">
            <w:pPr>
              <w:pStyle w:val="TableParagraph"/>
              <w:ind w:left="110"/>
              <w:jc w:val="left"/>
              <w:rPr>
                <w:sz w:val="24"/>
              </w:rPr>
            </w:pPr>
            <w:r>
              <w:rPr>
                <w:sz w:val="24"/>
              </w:rPr>
              <w:t>3.</w:t>
            </w:r>
            <w:r>
              <w:rPr>
                <w:spacing w:val="5"/>
                <w:sz w:val="24"/>
              </w:rPr>
              <w:t xml:space="preserve"> </w:t>
            </w:r>
            <w:proofErr w:type="spellStart"/>
            <w:r>
              <w:rPr>
                <w:spacing w:val="-2"/>
                <w:sz w:val="24"/>
              </w:rPr>
              <w:t>Gattugudem</w:t>
            </w:r>
            <w:proofErr w:type="spellEnd"/>
          </w:p>
        </w:tc>
        <w:tc>
          <w:tcPr>
            <w:tcW w:w="1087" w:type="dxa"/>
          </w:tcPr>
          <w:p w:rsidR="00AD6768" w:rsidRDefault="004874DD">
            <w:pPr>
              <w:pStyle w:val="TableParagraph"/>
              <w:ind w:left="110"/>
              <w:jc w:val="left"/>
              <w:rPr>
                <w:sz w:val="24"/>
              </w:rPr>
            </w:pPr>
            <w:proofErr w:type="spellStart"/>
            <w:r>
              <w:rPr>
                <w:spacing w:val="-2"/>
                <w:sz w:val="24"/>
              </w:rPr>
              <w:t>Inceptisol</w:t>
            </w:r>
            <w:proofErr w:type="spellEnd"/>
          </w:p>
        </w:tc>
        <w:tc>
          <w:tcPr>
            <w:tcW w:w="6168" w:type="dxa"/>
          </w:tcPr>
          <w:p w:rsidR="00AD6768" w:rsidRDefault="004874DD">
            <w:pPr>
              <w:pStyle w:val="TableParagraph"/>
              <w:ind w:left="110"/>
              <w:jc w:val="left"/>
              <w:rPr>
                <w:sz w:val="24"/>
              </w:rPr>
            </w:pPr>
            <w:r>
              <w:rPr>
                <w:sz w:val="24"/>
              </w:rPr>
              <w:t>Fine-</w:t>
            </w:r>
            <w:r>
              <w:rPr>
                <w:spacing w:val="-2"/>
                <w:sz w:val="24"/>
              </w:rPr>
              <w:t xml:space="preserve"> </w:t>
            </w:r>
            <w:r>
              <w:rPr>
                <w:sz w:val="24"/>
              </w:rPr>
              <w:t>loamy,</w:t>
            </w:r>
            <w:r>
              <w:rPr>
                <w:spacing w:val="-1"/>
                <w:sz w:val="24"/>
              </w:rPr>
              <w:t xml:space="preserve"> </w:t>
            </w:r>
            <w:r>
              <w:rPr>
                <w:sz w:val="24"/>
              </w:rPr>
              <w:t>mixed,</w:t>
            </w:r>
            <w:r>
              <w:rPr>
                <w:spacing w:val="-1"/>
                <w:sz w:val="24"/>
              </w:rPr>
              <w:t xml:space="preserve"> </w:t>
            </w:r>
            <w:r>
              <w:rPr>
                <w:sz w:val="24"/>
              </w:rPr>
              <w:t>iso</w:t>
            </w:r>
            <w:r>
              <w:rPr>
                <w:spacing w:val="-4"/>
                <w:sz w:val="24"/>
              </w:rPr>
              <w:t xml:space="preserve"> </w:t>
            </w:r>
            <w:proofErr w:type="spellStart"/>
            <w:r>
              <w:rPr>
                <w:sz w:val="24"/>
              </w:rPr>
              <w:t>hyperthermic</w:t>
            </w:r>
            <w:proofErr w:type="spellEnd"/>
            <w:r>
              <w:rPr>
                <w:sz w:val="24"/>
              </w:rPr>
              <w:t>,</w:t>
            </w:r>
            <w:r>
              <w:rPr>
                <w:spacing w:val="-5"/>
                <w:sz w:val="24"/>
              </w:rPr>
              <w:t xml:space="preserve"> </w:t>
            </w:r>
            <w:r>
              <w:rPr>
                <w:sz w:val="24"/>
              </w:rPr>
              <w:t>Typic</w:t>
            </w:r>
            <w:r>
              <w:rPr>
                <w:spacing w:val="-2"/>
                <w:sz w:val="24"/>
              </w:rPr>
              <w:t xml:space="preserve"> </w:t>
            </w:r>
            <w:proofErr w:type="spellStart"/>
            <w:r>
              <w:rPr>
                <w:spacing w:val="-2"/>
                <w:sz w:val="24"/>
              </w:rPr>
              <w:t>Haplustepts</w:t>
            </w:r>
            <w:proofErr w:type="spellEnd"/>
          </w:p>
        </w:tc>
      </w:tr>
      <w:tr w:rsidR="00AD6768">
        <w:trPr>
          <w:trHeight w:val="412"/>
        </w:trPr>
        <w:tc>
          <w:tcPr>
            <w:tcW w:w="1837" w:type="dxa"/>
          </w:tcPr>
          <w:p w:rsidR="00AD6768" w:rsidRDefault="004874DD">
            <w:pPr>
              <w:pStyle w:val="TableParagraph"/>
              <w:ind w:left="110"/>
              <w:jc w:val="left"/>
              <w:rPr>
                <w:sz w:val="24"/>
              </w:rPr>
            </w:pPr>
            <w:r>
              <w:rPr>
                <w:sz w:val="24"/>
              </w:rPr>
              <w:t>4.</w:t>
            </w:r>
            <w:r>
              <w:rPr>
                <w:spacing w:val="5"/>
                <w:sz w:val="24"/>
              </w:rPr>
              <w:t xml:space="preserve"> </w:t>
            </w:r>
            <w:proofErr w:type="spellStart"/>
            <w:r>
              <w:rPr>
                <w:spacing w:val="-2"/>
                <w:sz w:val="24"/>
              </w:rPr>
              <w:t>Buggapadu</w:t>
            </w:r>
            <w:proofErr w:type="spellEnd"/>
          </w:p>
        </w:tc>
        <w:tc>
          <w:tcPr>
            <w:tcW w:w="1087" w:type="dxa"/>
          </w:tcPr>
          <w:p w:rsidR="00AD6768" w:rsidRDefault="004874DD">
            <w:pPr>
              <w:pStyle w:val="TableParagraph"/>
              <w:ind w:left="110"/>
              <w:jc w:val="left"/>
              <w:rPr>
                <w:sz w:val="24"/>
              </w:rPr>
            </w:pPr>
            <w:proofErr w:type="spellStart"/>
            <w:r>
              <w:rPr>
                <w:spacing w:val="-2"/>
                <w:sz w:val="24"/>
              </w:rPr>
              <w:t>Inceptisol</w:t>
            </w:r>
            <w:proofErr w:type="spellEnd"/>
          </w:p>
        </w:tc>
        <w:tc>
          <w:tcPr>
            <w:tcW w:w="6168" w:type="dxa"/>
          </w:tcPr>
          <w:p w:rsidR="00AD6768" w:rsidRDefault="004874DD">
            <w:pPr>
              <w:pStyle w:val="TableParagraph"/>
              <w:ind w:left="110"/>
              <w:jc w:val="left"/>
              <w:rPr>
                <w:sz w:val="24"/>
              </w:rPr>
            </w:pPr>
            <w:r>
              <w:rPr>
                <w:sz w:val="24"/>
              </w:rPr>
              <w:t>Loamy-</w:t>
            </w:r>
            <w:r>
              <w:rPr>
                <w:spacing w:val="-8"/>
                <w:sz w:val="24"/>
              </w:rPr>
              <w:t xml:space="preserve"> </w:t>
            </w:r>
            <w:r>
              <w:rPr>
                <w:sz w:val="24"/>
              </w:rPr>
              <w:t>skeletal,</w:t>
            </w:r>
            <w:r>
              <w:rPr>
                <w:spacing w:val="-1"/>
                <w:sz w:val="24"/>
              </w:rPr>
              <w:t xml:space="preserve"> </w:t>
            </w:r>
            <w:r>
              <w:rPr>
                <w:sz w:val="24"/>
              </w:rPr>
              <w:t>mixed, iso</w:t>
            </w:r>
            <w:r>
              <w:rPr>
                <w:spacing w:val="-4"/>
                <w:sz w:val="24"/>
              </w:rPr>
              <w:t xml:space="preserve"> </w:t>
            </w:r>
            <w:proofErr w:type="spellStart"/>
            <w:r>
              <w:rPr>
                <w:sz w:val="24"/>
              </w:rPr>
              <w:t>hyperthermic</w:t>
            </w:r>
            <w:proofErr w:type="spellEnd"/>
            <w:r>
              <w:rPr>
                <w:sz w:val="24"/>
              </w:rPr>
              <w:t>,</w:t>
            </w:r>
            <w:r>
              <w:rPr>
                <w:spacing w:val="-5"/>
                <w:sz w:val="24"/>
              </w:rPr>
              <w:t xml:space="preserve"> </w:t>
            </w:r>
            <w:r>
              <w:rPr>
                <w:sz w:val="24"/>
              </w:rPr>
              <w:t>Typic</w:t>
            </w:r>
            <w:r>
              <w:rPr>
                <w:spacing w:val="-3"/>
                <w:sz w:val="24"/>
              </w:rPr>
              <w:t xml:space="preserve"> </w:t>
            </w:r>
            <w:proofErr w:type="spellStart"/>
            <w:r>
              <w:rPr>
                <w:spacing w:val="-2"/>
                <w:sz w:val="24"/>
              </w:rPr>
              <w:t>Haplustepts</w:t>
            </w:r>
            <w:proofErr w:type="spellEnd"/>
          </w:p>
        </w:tc>
      </w:tr>
      <w:tr w:rsidR="00AD6768">
        <w:trPr>
          <w:trHeight w:val="417"/>
        </w:trPr>
        <w:tc>
          <w:tcPr>
            <w:tcW w:w="1837" w:type="dxa"/>
          </w:tcPr>
          <w:p w:rsidR="00AD6768" w:rsidRDefault="004874DD">
            <w:pPr>
              <w:pStyle w:val="TableParagraph"/>
              <w:spacing w:line="273" w:lineRule="exact"/>
              <w:ind w:left="110"/>
              <w:jc w:val="left"/>
              <w:rPr>
                <w:sz w:val="24"/>
              </w:rPr>
            </w:pPr>
            <w:r>
              <w:rPr>
                <w:sz w:val="24"/>
              </w:rPr>
              <w:t>5.</w:t>
            </w:r>
            <w:r>
              <w:rPr>
                <w:spacing w:val="3"/>
                <w:sz w:val="24"/>
              </w:rPr>
              <w:t xml:space="preserve"> </w:t>
            </w:r>
            <w:proofErr w:type="spellStart"/>
            <w:r>
              <w:rPr>
                <w:spacing w:val="-2"/>
                <w:sz w:val="24"/>
              </w:rPr>
              <w:t>Chandrugonda</w:t>
            </w:r>
            <w:proofErr w:type="spellEnd"/>
          </w:p>
        </w:tc>
        <w:tc>
          <w:tcPr>
            <w:tcW w:w="1087" w:type="dxa"/>
          </w:tcPr>
          <w:p w:rsidR="00AD6768" w:rsidRDefault="004874DD">
            <w:pPr>
              <w:pStyle w:val="TableParagraph"/>
              <w:spacing w:line="273" w:lineRule="exact"/>
              <w:ind w:left="110"/>
              <w:jc w:val="left"/>
              <w:rPr>
                <w:sz w:val="24"/>
              </w:rPr>
            </w:pPr>
            <w:proofErr w:type="spellStart"/>
            <w:r>
              <w:rPr>
                <w:spacing w:val="-2"/>
                <w:sz w:val="24"/>
              </w:rPr>
              <w:t>Inceptisol</w:t>
            </w:r>
            <w:proofErr w:type="spellEnd"/>
          </w:p>
        </w:tc>
        <w:tc>
          <w:tcPr>
            <w:tcW w:w="6168" w:type="dxa"/>
          </w:tcPr>
          <w:p w:rsidR="00AD6768" w:rsidRDefault="004874DD">
            <w:pPr>
              <w:pStyle w:val="TableParagraph"/>
              <w:spacing w:line="273" w:lineRule="exact"/>
              <w:ind w:left="110"/>
              <w:jc w:val="left"/>
              <w:rPr>
                <w:sz w:val="24"/>
              </w:rPr>
            </w:pPr>
            <w:r>
              <w:rPr>
                <w:sz w:val="24"/>
              </w:rPr>
              <w:t>Loamy-</w:t>
            </w:r>
            <w:r>
              <w:rPr>
                <w:spacing w:val="-7"/>
                <w:sz w:val="24"/>
              </w:rPr>
              <w:t xml:space="preserve"> </w:t>
            </w:r>
            <w:r>
              <w:rPr>
                <w:sz w:val="24"/>
              </w:rPr>
              <w:t>skeletal, mixed,</w:t>
            </w:r>
            <w:r>
              <w:rPr>
                <w:spacing w:val="-1"/>
                <w:sz w:val="24"/>
              </w:rPr>
              <w:t xml:space="preserve"> </w:t>
            </w:r>
            <w:r>
              <w:rPr>
                <w:sz w:val="24"/>
              </w:rPr>
              <w:t>iso</w:t>
            </w:r>
            <w:r>
              <w:rPr>
                <w:spacing w:val="-3"/>
                <w:sz w:val="24"/>
              </w:rPr>
              <w:t xml:space="preserve"> </w:t>
            </w:r>
            <w:proofErr w:type="spellStart"/>
            <w:r>
              <w:rPr>
                <w:sz w:val="24"/>
              </w:rPr>
              <w:t>hyperthermic</w:t>
            </w:r>
            <w:proofErr w:type="spellEnd"/>
            <w:r>
              <w:rPr>
                <w:sz w:val="24"/>
              </w:rPr>
              <w:t>,</w:t>
            </w:r>
            <w:r>
              <w:rPr>
                <w:spacing w:val="-4"/>
                <w:sz w:val="24"/>
              </w:rPr>
              <w:t xml:space="preserve"> </w:t>
            </w:r>
            <w:proofErr w:type="spellStart"/>
            <w:r>
              <w:rPr>
                <w:sz w:val="24"/>
              </w:rPr>
              <w:t>Vertic</w:t>
            </w:r>
            <w:proofErr w:type="spellEnd"/>
            <w:r>
              <w:rPr>
                <w:spacing w:val="-7"/>
                <w:sz w:val="24"/>
              </w:rPr>
              <w:t xml:space="preserve"> </w:t>
            </w:r>
            <w:proofErr w:type="spellStart"/>
            <w:r>
              <w:rPr>
                <w:spacing w:val="-2"/>
                <w:sz w:val="24"/>
              </w:rPr>
              <w:t>Haplustepts</w:t>
            </w:r>
            <w:proofErr w:type="spellEnd"/>
          </w:p>
        </w:tc>
      </w:tr>
    </w:tbl>
    <w:p w:rsidR="00AD6768" w:rsidRDefault="004874DD">
      <w:pPr>
        <w:spacing w:line="480" w:lineRule="auto"/>
        <w:ind w:right="-28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D6768" w:rsidRDefault="004874DD">
      <w:pPr>
        <w:ind w:right="-285" w:firstLine="720"/>
        <w:jc w:val="both"/>
        <w:rPr>
          <w:rFonts w:ascii="Times New Roman" w:hAnsi="Times New Roman" w:cs="Times New Roman"/>
          <w:sz w:val="24"/>
          <w:szCs w:val="24"/>
        </w:rPr>
      </w:pPr>
      <w:r>
        <w:rPr>
          <w:rFonts w:ascii="Times New Roman" w:hAnsi="Times New Roman" w:cs="Times New Roman"/>
          <w:sz w:val="24"/>
          <w:szCs w:val="24"/>
        </w:rPr>
        <w:t xml:space="preserve">Climate, </w:t>
      </w:r>
      <w:r>
        <w:rPr>
          <w:rFonts w:ascii="Times New Roman" w:hAnsi="Times New Roman" w:cs="Times New Roman"/>
          <w:sz w:val="24"/>
          <w:szCs w:val="24"/>
          <w:lang w:val="en-IN"/>
        </w:rPr>
        <w:t>soil-site</w:t>
      </w:r>
      <w:r>
        <w:rPr>
          <w:rFonts w:ascii="Times New Roman" w:hAnsi="Times New Roman" w:cs="Times New Roman"/>
          <w:sz w:val="24"/>
          <w:szCs w:val="24"/>
        </w:rPr>
        <w:t xml:space="preserve">l characteristics (weighted averages) of the soils of study area are presented in table </w:t>
      </w:r>
      <w:r>
        <w:rPr>
          <w:rFonts w:ascii="Times New Roman" w:hAnsi="Times New Roman" w:cs="Times New Roman"/>
          <w:sz w:val="24"/>
          <w:szCs w:val="24"/>
          <w:lang w:val="en-IN"/>
        </w:rPr>
        <w:t>4</w:t>
      </w:r>
      <w:r>
        <w:rPr>
          <w:rFonts w:ascii="Times New Roman" w:hAnsi="Times New Roman" w:cs="Times New Roman"/>
          <w:sz w:val="24"/>
          <w:szCs w:val="24"/>
        </w:rPr>
        <w:t>. The pH of the soils varied from 7.</w:t>
      </w:r>
      <w:r>
        <w:rPr>
          <w:rFonts w:ascii="Times New Roman" w:hAnsi="Times New Roman" w:cs="Times New Roman"/>
          <w:sz w:val="24"/>
          <w:szCs w:val="24"/>
          <w:lang w:val="en-IN"/>
        </w:rPr>
        <w:t>0</w:t>
      </w:r>
      <w:r>
        <w:rPr>
          <w:rFonts w:ascii="Times New Roman" w:hAnsi="Times New Roman" w:cs="Times New Roman"/>
          <w:sz w:val="24"/>
          <w:szCs w:val="24"/>
        </w:rPr>
        <w:t xml:space="preserve"> to 7.</w:t>
      </w:r>
      <w:r>
        <w:rPr>
          <w:rFonts w:ascii="Times New Roman" w:hAnsi="Times New Roman" w:cs="Times New Roman"/>
          <w:sz w:val="24"/>
          <w:szCs w:val="24"/>
          <w:lang w:val="en-IN"/>
        </w:rPr>
        <w:t xml:space="preserve">4. </w:t>
      </w:r>
      <w:r>
        <w:rPr>
          <w:rFonts w:ascii="Times New Roman" w:hAnsi="Times New Roman" w:cs="Times New Roman"/>
          <w:sz w:val="24"/>
          <w:szCs w:val="24"/>
        </w:rPr>
        <w:t>This increase in soil pH down the slope could be due to leaching of bases from higher topography and getting deposited at lower elevations</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 electrical conductivity of </w:t>
      </w:r>
      <w:proofErr w:type="spellStart"/>
      <w:r>
        <w:rPr>
          <w:rFonts w:ascii="Times New Roman" w:hAnsi="Times New Roman" w:cs="Times New Roman"/>
          <w:sz w:val="24"/>
          <w:szCs w:val="24"/>
        </w:rPr>
        <w:t>pedons</w:t>
      </w:r>
      <w:proofErr w:type="spellEnd"/>
      <w:r>
        <w:rPr>
          <w:rFonts w:ascii="Times New Roman" w:hAnsi="Times New Roman" w:cs="Times New Roman"/>
          <w:sz w:val="24"/>
          <w:szCs w:val="24"/>
        </w:rPr>
        <w:t xml:space="preserve"> ranged from 0.</w:t>
      </w:r>
      <w:r>
        <w:rPr>
          <w:rFonts w:ascii="Times New Roman" w:hAnsi="Times New Roman" w:cs="Times New Roman"/>
          <w:sz w:val="24"/>
          <w:szCs w:val="24"/>
          <w:lang w:val="en-IN"/>
        </w:rPr>
        <w:t>08</w:t>
      </w:r>
      <w:r>
        <w:rPr>
          <w:rFonts w:ascii="Times New Roman" w:hAnsi="Times New Roman" w:cs="Times New Roman"/>
          <w:sz w:val="24"/>
          <w:szCs w:val="24"/>
        </w:rPr>
        <w:t xml:space="preserve"> to 0.</w:t>
      </w:r>
      <w:r>
        <w:rPr>
          <w:rFonts w:ascii="Times New Roman" w:hAnsi="Times New Roman" w:cs="Times New Roman"/>
          <w:sz w:val="24"/>
          <w:szCs w:val="24"/>
          <w:lang w:val="en-IN"/>
        </w:rPr>
        <w:t>14</w:t>
      </w:r>
      <w:r>
        <w:rPr>
          <w:rFonts w:ascii="Times New Roman" w:hAnsi="Times New Roman" w:cs="Times New Roman"/>
          <w:sz w:val="24"/>
          <w:szCs w:val="24"/>
        </w:rPr>
        <w:t xml:space="preserve"> </w:t>
      </w:r>
      <w:proofErr w:type="spellStart"/>
      <w:r>
        <w:rPr>
          <w:rFonts w:ascii="Times New Roman" w:hAnsi="Times New Roman" w:cs="Times New Roman"/>
          <w:sz w:val="24"/>
          <w:szCs w:val="24"/>
        </w:rPr>
        <w:t>dS</w:t>
      </w:r>
      <w:proofErr w:type="spellEnd"/>
      <w:r>
        <w:rPr>
          <w:rFonts w:ascii="Times New Roman" w:hAnsi="Times New Roman" w:cs="Times New Roman"/>
          <w:sz w:val="24"/>
          <w:szCs w:val="24"/>
        </w:rPr>
        <w:t xml:space="preserve"> 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indicating </w:t>
      </w:r>
      <w:r>
        <w:rPr>
          <w:rFonts w:ascii="Times New Roman" w:hAnsi="Times New Roman" w:cs="Times New Roman"/>
          <w:sz w:val="24"/>
          <w:szCs w:val="24"/>
          <w:lang w:val="en-IN"/>
        </w:rPr>
        <w:t xml:space="preserve">slight </w:t>
      </w:r>
      <w:r>
        <w:rPr>
          <w:rFonts w:ascii="Times New Roman" w:hAnsi="Times New Roman" w:cs="Times New Roman"/>
          <w:sz w:val="24"/>
          <w:szCs w:val="24"/>
        </w:rPr>
        <w:t xml:space="preserve">salt content in these </w:t>
      </w:r>
      <w:proofErr w:type="spellStart"/>
      <w:r>
        <w:rPr>
          <w:rFonts w:ascii="Times New Roman" w:hAnsi="Times New Roman" w:cs="Times New Roman"/>
          <w:sz w:val="24"/>
          <w:szCs w:val="24"/>
        </w:rPr>
        <w:t>pedons.These</w:t>
      </w:r>
      <w:proofErr w:type="spellEnd"/>
      <w:r>
        <w:rPr>
          <w:rFonts w:ascii="Times New Roman" w:hAnsi="Times New Roman" w:cs="Times New Roman"/>
          <w:sz w:val="24"/>
          <w:szCs w:val="24"/>
        </w:rPr>
        <w:t xml:space="preserve"> results were similar to those of </w:t>
      </w:r>
      <w:proofErr w:type="spellStart"/>
      <w:r>
        <w:rPr>
          <w:rFonts w:ascii="Times New Roman" w:hAnsi="Times New Roman" w:cs="Times New Roman"/>
          <w:sz w:val="24"/>
          <w:szCs w:val="24"/>
        </w:rPr>
        <w:t>Sitanggag</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(2006) in soils of </w:t>
      </w:r>
      <w:proofErr w:type="spellStart"/>
      <w:r>
        <w:rPr>
          <w:rFonts w:ascii="Times New Roman" w:hAnsi="Times New Roman" w:cs="Times New Roman"/>
          <w:sz w:val="24"/>
          <w:szCs w:val="24"/>
        </w:rPr>
        <w:t>Shikohpur</w:t>
      </w:r>
      <w:proofErr w:type="spellEnd"/>
      <w:r>
        <w:rPr>
          <w:rFonts w:ascii="Times New Roman" w:hAnsi="Times New Roman" w:cs="Times New Roman"/>
          <w:sz w:val="24"/>
          <w:szCs w:val="24"/>
        </w:rPr>
        <w:t xml:space="preserve"> watershed in Gurgaon district of Haryana.</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 distribution of organic carbon in these profiles is mainly associated with physiography. These findings are in conformity with those findings of </w:t>
      </w:r>
      <w:proofErr w:type="spellStart"/>
      <w:r>
        <w:rPr>
          <w:rFonts w:ascii="Times New Roman" w:hAnsi="Times New Roman" w:cs="Times New Roman"/>
          <w:sz w:val="24"/>
          <w:szCs w:val="24"/>
        </w:rPr>
        <w:t>Vara</w:t>
      </w:r>
      <w:proofErr w:type="spellEnd"/>
      <w:r>
        <w:rPr>
          <w:rFonts w:ascii="Times New Roman" w:hAnsi="Times New Roman" w:cs="Times New Roman"/>
          <w:sz w:val="24"/>
          <w:szCs w:val="24"/>
        </w:rPr>
        <w:t xml:space="preserve"> Prasad Rao </w:t>
      </w:r>
      <w:r>
        <w:rPr>
          <w:rFonts w:ascii="Times New Roman" w:hAnsi="Times New Roman" w:cs="Times New Roman"/>
          <w:i/>
          <w:sz w:val="24"/>
          <w:szCs w:val="24"/>
        </w:rPr>
        <w:t>et al.</w:t>
      </w:r>
      <w:r>
        <w:rPr>
          <w:rFonts w:ascii="Times New Roman" w:hAnsi="Times New Roman" w:cs="Times New Roman"/>
          <w:sz w:val="24"/>
          <w:szCs w:val="24"/>
        </w:rPr>
        <w:t xml:space="preserve"> (2008)</w:t>
      </w:r>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rPr>
        <w:t>Basava</w:t>
      </w:r>
      <w:proofErr w:type="spellEnd"/>
      <w:r>
        <w:rPr>
          <w:rFonts w:ascii="Times New Roman" w:hAnsi="Times New Roman" w:cs="Times New Roman"/>
          <w:sz w:val="24"/>
          <w:szCs w:val="24"/>
        </w:rPr>
        <w:t xml:space="preserve"> Raju</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et al</w:t>
      </w:r>
      <w:r>
        <w:rPr>
          <w:rFonts w:ascii="Times New Roman" w:hAnsi="Times New Roman" w:cs="Times New Roman"/>
          <w:sz w:val="24"/>
          <w:szCs w:val="24"/>
        </w:rPr>
        <w:t>.</w:t>
      </w:r>
      <w:r>
        <w:rPr>
          <w:rFonts w:ascii="Times New Roman" w:hAnsi="Times New Roman" w:cs="Times New Roman"/>
          <w:sz w:val="24"/>
          <w:szCs w:val="24"/>
          <w:lang w:val="en-IN"/>
        </w:rPr>
        <w:t xml:space="preserve"> (2005).</w:t>
      </w:r>
      <w:r>
        <w:rPr>
          <w:rFonts w:ascii="Times New Roman" w:hAnsi="Times New Roman" w:cs="Times New Roman"/>
          <w:sz w:val="24"/>
          <w:szCs w:val="24"/>
        </w:rPr>
        <w:t xml:space="preserve">  The CEC in soils ranged from 1</w:t>
      </w:r>
      <w:r>
        <w:rPr>
          <w:rFonts w:ascii="Times New Roman" w:hAnsi="Times New Roman" w:cs="Times New Roman"/>
          <w:sz w:val="24"/>
          <w:szCs w:val="24"/>
          <w:lang w:val="en-IN"/>
        </w:rPr>
        <w:t>6</w:t>
      </w:r>
      <w:r>
        <w:rPr>
          <w:rFonts w:ascii="Times New Roman" w:hAnsi="Times New Roman" w:cs="Times New Roman"/>
          <w:sz w:val="24"/>
          <w:szCs w:val="24"/>
        </w:rPr>
        <w:t xml:space="preserve">.0 to </w:t>
      </w:r>
      <w:r>
        <w:rPr>
          <w:rFonts w:ascii="Times New Roman" w:hAnsi="Times New Roman" w:cs="Times New Roman"/>
          <w:sz w:val="24"/>
          <w:szCs w:val="24"/>
          <w:lang w:val="en-IN"/>
        </w:rPr>
        <w:t>24</w:t>
      </w:r>
      <w:r>
        <w:rPr>
          <w:rFonts w:ascii="Times New Roman" w:hAnsi="Times New Roman" w:cs="Times New Roman"/>
          <w:sz w:val="24"/>
          <w:szCs w:val="24"/>
        </w:rPr>
        <w:t>.</w:t>
      </w:r>
      <w:r>
        <w:rPr>
          <w:rFonts w:ascii="Times New Roman" w:hAnsi="Times New Roman" w:cs="Times New Roman"/>
          <w:sz w:val="24"/>
          <w:szCs w:val="24"/>
          <w:lang w:val="en-IN"/>
        </w:rPr>
        <w:t>0</w:t>
      </w:r>
      <w:r>
        <w:rPr>
          <w:rFonts w:ascii="Times New Roman" w:hAnsi="Times New Roman" w:cs="Times New Roman"/>
          <w:sz w:val="24"/>
          <w:szCs w:val="24"/>
        </w:rPr>
        <w:t xml:space="preserve"> c mol (p+)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which corresponds to clay content in the horizons.  The base saturation was found to vary from </w:t>
      </w:r>
      <w:r>
        <w:rPr>
          <w:rFonts w:ascii="Times New Roman" w:hAnsi="Times New Roman" w:cs="Times New Roman"/>
          <w:sz w:val="24"/>
          <w:szCs w:val="24"/>
          <w:lang w:val="en-IN"/>
        </w:rPr>
        <w:t>70.17</w:t>
      </w:r>
      <w:r>
        <w:rPr>
          <w:rFonts w:ascii="Times New Roman" w:hAnsi="Times New Roman" w:cs="Times New Roman"/>
          <w:sz w:val="24"/>
          <w:szCs w:val="24"/>
        </w:rPr>
        <w:t xml:space="preserve"> to </w:t>
      </w:r>
      <w:r>
        <w:rPr>
          <w:rFonts w:ascii="Times New Roman" w:hAnsi="Times New Roman" w:cs="Times New Roman"/>
          <w:sz w:val="24"/>
          <w:szCs w:val="24"/>
          <w:lang w:val="en-IN"/>
        </w:rPr>
        <w:t>80.50</w:t>
      </w:r>
      <w:r>
        <w:rPr>
          <w:rFonts w:ascii="Times New Roman" w:hAnsi="Times New Roman" w:cs="Times New Roman"/>
          <w:sz w:val="24"/>
          <w:szCs w:val="24"/>
        </w:rPr>
        <w:t xml:space="preserve"> per cent. </w:t>
      </w:r>
    </w:p>
    <w:p w:rsidR="00AD6768" w:rsidRDefault="00AD6768">
      <w:pPr>
        <w:pStyle w:val="TableParagraph"/>
        <w:spacing w:line="273" w:lineRule="exact"/>
        <w:jc w:val="left"/>
        <w:rPr>
          <w:sz w:val="24"/>
          <w:szCs w:val="24"/>
        </w:rPr>
      </w:pPr>
    </w:p>
    <w:p w:rsidR="00AD6768" w:rsidRDefault="004874DD">
      <w:pPr>
        <w:tabs>
          <w:tab w:val="left" w:pos="8400"/>
        </w:tabs>
        <w:spacing w:before="70"/>
        <w:ind w:left="281"/>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4"/>
          <w:sz w:val="24"/>
        </w:rPr>
        <w:t xml:space="preserve"> </w:t>
      </w:r>
      <w:r>
        <w:rPr>
          <w:rFonts w:ascii="Times New Roman" w:hAnsi="Times New Roman" w:cs="Times New Roman"/>
          <w:b/>
          <w:sz w:val="24"/>
        </w:rPr>
        <w:t>4.</w:t>
      </w:r>
      <w:r>
        <w:rPr>
          <w:rFonts w:ascii="Times New Roman" w:hAnsi="Times New Roman" w:cs="Times New Roman"/>
          <w:b/>
          <w:spacing w:val="1"/>
          <w:sz w:val="24"/>
        </w:rPr>
        <w:t xml:space="preserve"> </w:t>
      </w:r>
      <w:r>
        <w:rPr>
          <w:rFonts w:ascii="Times New Roman" w:hAnsi="Times New Roman" w:cs="Times New Roman"/>
          <w:b/>
          <w:sz w:val="24"/>
        </w:rPr>
        <w:t>Soil-site</w:t>
      </w:r>
      <w:r>
        <w:rPr>
          <w:rFonts w:ascii="Times New Roman" w:hAnsi="Times New Roman" w:cs="Times New Roman"/>
          <w:b/>
          <w:spacing w:val="-1"/>
          <w:sz w:val="24"/>
        </w:rPr>
        <w:t xml:space="preserve"> </w:t>
      </w:r>
      <w:r>
        <w:rPr>
          <w:rFonts w:ascii="Times New Roman" w:hAnsi="Times New Roman" w:cs="Times New Roman"/>
          <w:b/>
          <w:sz w:val="24"/>
        </w:rPr>
        <w:t>characteristics</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4"/>
          <w:sz w:val="24"/>
        </w:rPr>
        <w:t xml:space="preserve"> </w:t>
      </w:r>
      <w:r>
        <w:rPr>
          <w:rFonts w:ascii="Times New Roman" w:hAnsi="Times New Roman" w:cs="Times New Roman"/>
          <w:b/>
          <w:sz w:val="24"/>
        </w:rPr>
        <w:t>oil</w:t>
      </w:r>
      <w:r>
        <w:rPr>
          <w:rFonts w:ascii="Times New Roman" w:hAnsi="Times New Roman" w:cs="Times New Roman"/>
          <w:b/>
          <w:spacing w:val="-4"/>
          <w:sz w:val="24"/>
        </w:rPr>
        <w:t xml:space="preserve"> </w:t>
      </w:r>
      <w:r>
        <w:rPr>
          <w:rFonts w:ascii="Times New Roman" w:hAnsi="Times New Roman" w:cs="Times New Roman"/>
          <w:b/>
          <w:sz w:val="24"/>
        </w:rPr>
        <w:t>palm</w:t>
      </w:r>
      <w:r>
        <w:rPr>
          <w:rFonts w:ascii="Times New Roman" w:hAnsi="Times New Roman" w:cs="Times New Roman"/>
          <w:b/>
          <w:spacing w:val="-4"/>
          <w:sz w:val="24"/>
        </w:rPr>
        <w:t xml:space="preserve"> </w:t>
      </w:r>
      <w:r>
        <w:rPr>
          <w:rFonts w:ascii="Times New Roman" w:hAnsi="Times New Roman" w:cs="Times New Roman"/>
          <w:b/>
          <w:sz w:val="24"/>
        </w:rPr>
        <w:t>growing soils</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3"/>
          <w:sz w:val="24"/>
        </w:rPr>
        <w:t xml:space="preserve"> </w:t>
      </w:r>
      <w:proofErr w:type="spellStart"/>
      <w:r>
        <w:rPr>
          <w:rFonts w:ascii="Times New Roman" w:hAnsi="Times New Roman" w:cs="Times New Roman"/>
          <w:b/>
          <w:sz w:val="24"/>
        </w:rPr>
        <w:t>Bhadradri</w:t>
      </w:r>
      <w:proofErr w:type="spellEnd"/>
      <w:r>
        <w:rPr>
          <w:rFonts w:ascii="Times New Roman" w:hAnsi="Times New Roman" w:cs="Times New Roman"/>
          <w:b/>
          <w:spacing w:val="-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pacing w:val="-3"/>
          <w:sz w:val="24"/>
        </w:rPr>
        <w:t xml:space="preserve"> </w:t>
      </w:r>
      <w:r>
        <w:rPr>
          <w:rFonts w:ascii="Times New Roman" w:hAnsi="Times New Roman" w:cs="Times New Roman"/>
          <w:b/>
          <w:sz w:val="24"/>
        </w:rPr>
        <w:t>and</w:t>
      </w:r>
      <w:r>
        <w:rPr>
          <w:rFonts w:ascii="Times New Roman" w:hAnsi="Times New Roman" w:cs="Times New Roman"/>
          <w:b/>
          <w:spacing w:val="-9"/>
          <w:sz w:val="24"/>
        </w:rPr>
        <w:t xml:space="preserve"> </w:t>
      </w:r>
      <w:r>
        <w:rPr>
          <w:rFonts w:ascii="Times New Roman" w:hAnsi="Times New Roman" w:cs="Times New Roman"/>
          <w:b/>
          <w:sz w:val="24"/>
        </w:rPr>
        <w:t>Khammam</w:t>
      </w:r>
      <w:r>
        <w:rPr>
          <w:rFonts w:ascii="Times New Roman" w:hAnsi="Times New Roman" w:cs="Times New Roman"/>
          <w:b/>
          <w:spacing w:val="-3"/>
          <w:sz w:val="24"/>
        </w:rPr>
        <w:t xml:space="preserve"> </w:t>
      </w:r>
      <w:r>
        <w:rPr>
          <w:rFonts w:ascii="Times New Roman" w:hAnsi="Times New Roman" w:cs="Times New Roman"/>
          <w:b/>
          <w:spacing w:val="-2"/>
          <w:sz w:val="24"/>
        </w:rPr>
        <w:t>districts</w:t>
      </w:r>
    </w:p>
    <w:p w:rsidR="00AD6768" w:rsidRDefault="00AD6768">
      <w:pPr>
        <w:pStyle w:val="BodyText"/>
        <w:tabs>
          <w:tab w:val="left" w:pos="8400"/>
        </w:tabs>
        <w:spacing w:before="69"/>
        <w:ind w:left="0"/>
        <w:jc w:val="left"/>
        <w:rPr>
          <w:b/>
          <w:sz w:val="20"/>
        </w:rPr>
      </w:pPr>
    </w:p>
    <w:tbl>
      <w:tblPr>
        <w:tblW w:w="8909"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5"/>
        <w:gridCol w:w="2413"/>
        <w:gridCol w:w="898"/>
        <w:gridCol w:w="888"/>
        <w:gridCol w:w="872"/>
        <w:gridCol w:w="1102"/>
        <w:gridCol w:w="1041"/>
      </w:tblGrid>
      <w:tr w:rsidR="00AD6768">
        <w:trPr>
          <w:trHeight w:val="804"/>
        </w:trPr>
        <w:tc>
          <w:tcPr>
            <w:tcW w:w="1695" w:type="dxa"/>
          </w:tcPr>
          <w:p w:rsidR="00AD6768" w:rsidRDefault="004874DD">
            <w:pPr>
              <w:pStyle w:val="TableParagraph"/>
              <w:tabs>
                <w:tab w:val="left" w:pos="8400"/>
              </w:tabs>
              <w:spacing w:line="273" w:lineRule="exact"/>
              <w:ind w:left="110"/>
              <w:jc w:val="left"/>
              <w:rPr>
                <w:b/>
                <w:sz w:val="24"/>
              </w:rPr>
            </w:pPr>
            <w:r>
              <w:rPr>
                <w:b/>
                <w:spacing w:val="-2"/>
                <w:sz w:val="24"/>
              </w:rPr>
              <w:t>Physiographic</w:t>
            </w:r>
          </w:p>
          <w:p w:rsidR="00AD6768" w:rsidRDefault="004874DD">
            <w:pPr>
              <w:pStyle w:val="TableParagraph"/>
              <w:tabs>
                <w:tab w:val="left" w:pos="8400"/>
              </w:tabs>
              <w:spacing w:before="137" w:line="240" w:lineRule="auto"/>
              <w:ind w:left="110"/>
              <w:jc w:val="left"/>
              <w:rPr>
                <w:b/>
                <w:sz w:val="24"/>
              </w:rPr>
            </w:pPr>
            <w:r>
              <w:rPr>
                <w:b/>
                <w:spacing w:val="-4"/>
                <w:sz w:val="24"/>
              </w:rPr>
              <w:t>unit</w:t>
            </w:r>
          </w:p>
        </w:tc>
        <w:tc>
          <w:tcPr>
            <w:tcW w:w="2413" w:type="dxa"/>
          </w:tcPr>
          <w:p w:rsidR="00AD6768" w:rsidRDefault="004874DD">
            <w:pPr>
              <w:pStyle w:val="TableParagraph"/>
              <w:tabs>
                <w:tab w:val="left" w:pos="8400"/>
              </w:tabs>
              <w:spacing w:line="273" w:lineRule="exact"/>
              <w:ind w:left="105"/>
              <w:jc w:val="left"/>
              <w:rPr>
                <w:b/>
                <w:sz w:val="24"/>
              </w:rPr>
            </w:pPr>
            <w:r>
              <w:rPr>
                <w:b/>
                <w:spacing w:val="-2"/>
                <w:sz w:val="24"/>
              </w:rPr>
              <w:t>Soil-</w:t>
            </w:r>
            <w:r>
              <w:rPr>
                <w:b/>
                <w:spacing w:val="-4"/>
                <w:sz w:val="24"/>
              </w:rPr>
              <w:t>site</w:t>
            </w:r>
          </w:p>
          <w:p w:rsidR="00AD6768" w:rsidRDefault="004874DD">
            <w:pPr>
              <w:pStyle w:val="TableParagraph"/>
              <w:tabs>
                <w:tab w:val="left" w:pos="8400"/>
              </w:tabs>
              <w:spacing w:before="137" w:line="240" w:lineRule="auto"/>
              <w:ind w:left="167"/>
              <w:jc w:val="left"/>
              <w:rPr>
                <w:b/>
                <w:sz w:val="24"/>
              </w:rPr>
            </w:pPr>
            <w:r>
              <w:rPr>
                <w:b/>
                <w:spacing w:val="-2"/>
                <w:sz w:val="24"/>
              </w:rPr>
              <w:t>characteristics</w:t>
            </w:r>
          </w:p>
        </w:tc>
        <w:tc>
          <w:tcPr>
            <w:tcW w:w="898" w:type="dxa"/>
          </w:tcPr>
          <w:p w:rsidR="00AD6768" w:rsidRDefault="004874DD">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1</w:t>
            </w:r>
          </w:p>
        </w:tc>
        <w:tc>
          <w:tcPr>
            <w:tcW w:w="888" w:type="dxa"/>
          </w:tcPr>
          <w:p w:rsidR="00AD6768" w:rsidRDefault="004874DD">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2</w:t>
            </w:r>
          </w:p>
        </w:tc>
        <w:tc>
          <w:tcPr>
            <w:tcW w:w="872" w:type="dxa"/>
          </w:tcPr>
          <w:p w:rsidR="00AD6768" w:rsidRDefault="004874DD">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3</w:t>
            </w:r>
          </w:p>
        </w:tc>
        <w:tc>
          <w:tcPr>
            <w:tcW w:w="1102" w:type="dxa"/>
          </w:tcPr>
          <w:p w:rsidR="00AD6768" w:rsidRDefault="004874DD">
            <w:pPr>
              <w:pStyle w:val="TableParagraph"/>
              <w:tabs>
                <w:tab w:val="left" w:pos="8400"/>
              </w:tabs>
              <w:spacing w:line="273" w:lineRule="exact"/>
              <w:ind w:left="107"/>
              <w:jc w:val="left"/>
              <w:rPr>
                <w:b/>
                <w:sz w:val="24"/>
              </w:rPr>
            </w:pPr>
            <w:r>
              <w:rPr>
                <w:b/>
                <w:sz w:val="24"/>
              </w:rPr>
              <w:t>Pedon</w:t>
            </w:r>
            <w:r>
              <w:rPr>
                <w:b/>
                <w:spacing w:val="-2"/>
                <w:sz w:val="24"/>
              </w:rPr>
              <w:t xml:space="preserve"> </w:t>
            </w:r>
            <w:r>
              <w:rPr>
                <w:b/>
                <w:spacing w:val="-10"/>
                <w:sz w:val="24"/>
              </w:rPr>
              <w:t>4</w:t>
            </w:r>
          </w:p>
        </w:tc>
        <w:tc>
          <w:tcPr>
            <w:tcW w:w="1041" w:type="dxa"/>
          </w:tcPr>
          <w:p w:rsidR="00AD6768" w:rsidRDefault="004874DD">
            <w:pPr>
              <w:pStyle w:val="TableParagraph"/>
              <w:tabs>
                <w:tab w:val="left" w:pos="8400"/>
              </w:tabs>
              <w:spacing w:line="273" w:lineRule="exact"/>
              <w:ind w:left="103"/>
              <w:jc w:val="left"/>
              <w:rPr>
                <w:b/>
                <w:sz w:val="24"/>
              </w:rPr>
            </w:pPr>
            <w:r>
              <w:rPr>
                <w:b/>
                <w:sz w:val="24"/>
              </w:rPr>
              <w:t>Pedon</w:t>
            </w:r>
            <w:r>
              <w:rPr>
                <w:b/>
                <w:spacing w:val="-2"/>
                <w:sz w:val="24"/>
              </w:rPr>
              <w:t xml:space="preserve"> </w:t>
            </w:r>
            <w:r>
              <w:rPr>
                <w:b/>
                <w:spacing w:val="-10"/>
                <w:sz w:val="24"/>
              </w:rPr>
              <w:t>5</w:t>
            </w:r>
          </w:p>
        </w:tc>
      </w:tr>
      <w:tr w:rsidR="00AD6768">
        <w:trPr>
          <w:trHeight w:val="90"/>
        </w:trPr>
        <w:tc>
          <w:tcPr>
            <w:tcW w:w="1695" w:type="dxa"/>
            <w:vMerge w:val="restart"/>
          </w:tcPr>
          <w:p w:rsidR="00AD6768" w:rsidRDefault="004874DD">
            <w:pPr>
              <w:pStyle w:val="TableParagraph"/>
              <w:tabs>
                <w:tab w:val="left" w:pos="8400"/>
              </w:tabs>
              <w:spacing w:line="362" w:lineRule="auto"/>
              <w:ind w:left="110" w:right="442"/>
              <w:jc w:val="left"/>
              <w:rPr>
                <w:b/>
                <w:sz w:val="24"/>
              </w:rPr>
            </w:pPr>
            <w:r>
              <w:rPr>
                <w:b/>
                <w:spacing w:val="-2"/>
                <w:sz w:val="24"/>
              </w:rPr>
              <w:t>Climate</w:t>
            </w:r>
            <w:r>
              <w:rPr>
                <w:b/>
                <w:spacing w:val="-2"/>
                <w:sz w:val="24"/>
                <w:lang w:val="en-IN"/>
              </w:rPr>
              <w:t xml:space="preserve"> </w:t>
            </w:r>
            <w:r>
              <w:rPr>
                <w:b/>
                <w:sz w:val="24"/>
              </w:rPr>
              <w:t>requirements</w:t>
            </w:r>
            <w:r>
              <w:rPr>
                <w:b/>
                <w:spacing w:val="-15"/>
                <w:sz w:val="24"/>
              </w:rPr>
              <w:t xml:space="preserve"> </w:t>
            </w:r>
            <w:r>
              <w:rPr>
                <w:b/>
                <w:sz w:val="24"/>
              </w:rPr>
              <w:t>(c)</w:t>
            </w:r>
          </w:p>
        </w:tc>
        <w:tc>
          <w:tcPr>
            <w:tcW w:w="2413" w:type="dxa"/>
          </w:tcPr>
          <w:p w:rsidR="00AD6768" w:rsidRDefault="004874DD">
            <w:pPr>
              <w:pStyle w:val="TableParagraph"/>
              <w:tabs>
                <w:tab w:val="left" w:pos="8400"/>
              </w:tabs>
              <w:ind w:left="105"/>
              <w:jc w:val="left"/>
              <w:rPr>
                <w:sz w:val="24"/>
              </w:rPr>
            </w:pPr>
            <w:r>
              <w:rPr>
                <w:sz w:val="24"/>
              </w:rPr>
              <w:t>Annual</w:t>
            </w:r>
            <w:r>
              <w:rPr>
                <w:spacing w:val="-6"/>
                <w:sz w:val="24"/>
              </w:rPr>
              <w:t xml:space="preserve"> </w:t>
            </w:r>
            <w:r>
              <w:rPr>
                <w:sz w:val="24"/>
              </w:rPr>
              <w:t>rainfall</w:t>
            </w:r>
            <w:r>
              <w:rPr>
                <w:spacing w:val="-4"/>
                <w:sz w:val="24"/>
              </w:rPr>
              <w:t xml:space="preserve"> (mm)</w:t>
            </w:r>
          </w:p>
        </w:tc>
        <w:tc>
          <w:tcPr>
            <w:tcW w:w="898" w:type="dxa"/>
          </w:tcPr>
          <w:p w:rsidR="00AD6768" w:rsidRDefault="004874DD">
            <w:pPr>
              <w:pStyle w:val="TableParagraph"/>
              <w:tabs>
                <w:tab w:val="left" w:pos="8400"/>
              </w:tabs>
              <w:ind w:left="109"/>
              <w:rPr>
                <w:sz w:val="24"/>
              </w:rPr>
            </w:pPr>
            <w:r>
              <w:rPr>
                <w:spacing w:val="-4"/>
                <w:sz w:val="24"/>
              </w:rPr>
              <w:t>1191</w:t>
            </w:r>
          </w:p>
        </w:tc>
        <w:tc>
          <w:tcPr>
            <w:tcW w:w="888" w:type="dxa"/>
          </w:tcPr>
          <w:p w:rsidR="00AD6768" w:rsidRDefault="004874DD">
            <w:pPr>
              <w:pStyle w:val="TableParagraph"/>
              <w:tabs>
                <w:tab w:val="left" w:pos="8400"/>
              </w:tabs>
              <w:ind w:left="108"/>
              <w:rPr>
                <w:sz w:val="24"/>
              </w:rPr>
            </w:pPr>
            <w:r>
              <w:rPr>
                <w:spacing w:val="-4"/>
                <w:sz w:val="24"/>
              </w:rPr>
              <w:t>1191</w:t>
            </w:r>
          </w:p>
        </w:tc>
        <w:tc>
          <w:tcPr>
            <w:tcW w:w="872" w:type="dxa"/>
          </w:tcPr>
          <w:p w:rsidR="00AD6768" w:rsidRDefault="004874DD">
            <w:pPr>
              <w:pStyle w:val="TableParagraph"/>
              <w:tabs>
                <w:tab w:val="left" w:pos="8400"/>
              </w:tabs>
              <w:ind w:left="108"/>
              <w:rPr>
                <w:sz w:val="24"/>
              </w:rPr>
            </w:pPr>
            <w:r>
              <w:rPr>
                <w:spacing w:val="-4"/>
                <w:sz w:val="24"/>
              </w:rPr>
              <w:t>1191</w:t>
            </w:r>
          </w:p>
        </w:tc>
        <w:tc>
          <w:tcPr>
            <w:tcW w:w="1102" w:type="dxa"/>
          </w:tcPr>
          <w:p w:rsidR="00AD6768" w:rsidRDefault="004874DD">
            <w:pPr>
              <w:pStyle w:val="TableParagraph"/>
              <w:tabs>
                <w:tab w:val="left" w:pos="8400"/>
              </w:tabs>
              <w:ind w:left="107"/>
              <w:rPr>
                <w:sz w:val="24"/>
              </w:rPr>
            </w:pPr>
            <w:r>
              <w:rPr>
                <w:spacing w:val="-4"/>
                <w:sz w:val="24"/>
              </w:rPr>
              <w:t>1191</w:t>
            </w:r>
          </w:p>
        </w:tc>
        <w:tc>
          <w:tcPr>
            <w:tcW w:w="1041" w:type="dxa"/>
          </w:tcPr>
          <w:p w:rsidR="00AD6768" w:rsidRDefault="004874DD">
            <w:pPr>
              <w:pStyle w:val="TableParagraph"/>
              <w:tabs>
                <w:tab w:val="left" w:pos="8400"/>
              </w:tabs>
              <w:ind w:left="103"/>
              <w:rPr>
                <w:sz w:val="24"/>
              </w:rPr>
            </w:pPr>
            <w:r>
              <w:rPr>
                <w:spacing w:val="-4"/>
                <w:sz w:val="24"/>
              </w:rPr>
              <w:t>1191</w:t>
            </w:r>
          </w:p>
        </w:tc>
      </w:tr>
      <w:tr w:rsidR="00AD6768">
        <w:trPr>
          <w:trHeight w:val="271"/>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Mean</w:t>
            </w:r>
            <w:r>
              <w:rPr>
                <w:spacing w:val="-6"/>
                <w:sz w:val="24"/>
              </w:rPr>
              <w:t xml:space="preserve"> </w:t>
            </w:r>
            <w:r>
              <w:rPr>
                <w:sz w:val="24"/>
              </w:rPr>
              <w:t xml:space="preserve">temperature </w:t>
            </w:r>
            <w:r>
              <w:rPr>
                <w:spacing w:val="-4"/>
                <w:sz w:val="24"/>
              </w:rPr>
              <w:t>(</w:t>
            </w:r>
            <w:proofErr w:type="spellStart"/>
            <w:r>
              <w:rPr>
                <w:spacing w:val="-4"/>
                <w:sz w:val="24"/>
                <w:vertAlign w:val="superscript"/>
              </w:rPr>
              <w:t>o</w:t>
            </w:r>
            <w:r>
              <w:rPr>
                <w:spacing w:val="-4"/>
                <w:sz w:val="24"/>
              </w:rPr>
              <w:t>C</w:t>
            </w:r>
            <w:proofErr w:type="spellEnd"/>
            <w:r>
              <w:rPr>
                <w:spacing w:val="-4"/>
                <w:sz w:val="24"/>
              </w:rPr>
              <w:t>)</w:t>
            </w:r>
          </w:p>
        </w:tc>
        <w:tc>
          <w:tcPr>
            <w:tcW w:w="898" w:type="dxa"/>
          </w:tcPr>
          <w:p w:rsidR="00AD6768" w:rsidRDefault="004874DD">
            <w:pPr>
              <w:pStyle w:val="TableParagraph"/>
              <w:tabs>
                <w:tab w:val="left" w:pos="8400"/>
              </w:tabs>
              <w:ind w:left="109"/>
              <w:rPr>
                <w:sz w:val="24"/>
              </w:rPr>
            </w:pPr>
            <w:r>
              <w:rPr>
                <w:spacing w:val="-5"/>
                <w:sz w:val="24"/>
              </w:rPr>
              <w:t>28</w:t>
            </w:r>
          </w:p>
        </w:tc>
        <w:tc>
          <w:tcPr>
            <w:tcW w:w="888" w:type="dxa"/>
          </w:tcPr>
          <w:p w:rsidR="00AD6768" w:rsidRDefault="004874DD">
            <w:pPr>
              <w:pStyle w:val="TableParagraph"/>
              <w:tabs>
                <w:tab w:val="left" w:pos="8400"/>
              </w:tabs>
              <w:ind w:left="108"/>
              <w:rPr>
                <w:sz w:val="24"/>
              </w:rPr>
            </w:pPr>
            <w:r>
              <w:rPr>
                <w:spacing w:val="-5"/>
                <w:sz w:val="24"/>
              </w:rPr>
              <w:t>28</w:t>
            </w:r>
          </w:p>
        </w:tc>
        <w:tc>
          <w:tcPr>
            <w:tcW w:w="872" w:type="dxa"/>
          </w:tcPr>
          <w:p w:rsidR="00AD6768" w:rsidRDefault="004874DD">
            <w:pPr>
              <w:pStyle w:val="TableParagraph"/>
              <w:tabs>
                <w:tab w:val="left" w:pos="8400"/>
              </w:tabs>
              <w:ind w:left="108"/>
              <w:rPr>
                <w:sz w:val="24"/>
              </w:rPr>
            </w:pPr>
            <w:r>
              <w:rPr>
                <w:spacing w:val="-5"/>
                <w:sz w:val="24"/>
              </w:rPr>
              <w:t>28</w:t>
            </w:r>
          </w:p>
        </w:tc>
        <w:tc>
          <w:tcPr>
            <w:tcW w:w="1102" w:type="dxa"/>
          </w:tcPr>
          <w:p w:rsidR="00AD6768" w:rsidRDefault="004874DD">
            <w:pPr>
              <w:pStyle w:val="TableParagraph"/>
              <w:tabs>
                <w:tab w:val="left" w:pos="8400"/>
              </w:tabs>
              <w:ind w:left="107"/>
              <w:rPr>
                <w:sz w:val="24"/>
              </w:rPr>
            </w:pPr>
            <w:r>
              <w:rPr>
                <w:spacing w:val="-5"/>
                <w:sz w:val="24"/>
              </w:rPr>
              <w:t>28</w:t>
            </w:r>
          </w:p>
        </w:tc>
        <w:tc>
          <w:tcPr>
            <w:tcW w:w="1041" w:type="dxa"/>
          </w:tcPr>
          <w:p w:rsidR="00AD6768" w:rsidRDefault="004874DD">
            <w:pPr>
              <w:pStyle w:val="TableParagraph"/>
              <w:tabs>
                <w:tab w:val="left" w:pos="8400"/>
              </w:tabs>
              <w:ind w:left="103"/>
              <w:rPr>
                <w:sz w:val="24"/>
              </w:rPr>
            </w:pPr>
            <w:r>
              <w:rPr>
                <w:spacing w:val="-5"/>
                <w:sz w:val="24"/>
              </w:rPr>
              <w:t>28</w:t>
            </w:r>
          </w:p>
        </w:tc>
      </w:tr>
      <w:tr w:rsidR="00AD6768">
        <w:trPr>
          <w:trHeight w:val="494"/>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Relative</w:t>
            </w:r>
            <w:r>
              <w:rPr>
                <w:spacing w:val="-3"/>
                <w:sz w:val="24"/>
              </w:rPr>
              <w:t xml:space="preserve"> </w:t>
            </w:r>
            <w:r>
              <w:rPr>
                <w:sz w:val="24"/>
              </w:rPr>
              <w:t>humidity</w:t>
            </w:r>
            <w:r>
              <w:rPr>
                <w:spacing w:val="-11"/>
                <w:sz w:val="24"/>
              </w:rPr>
              <w:t xml:space="preserve"> </w:t>
            </w:r>
            <w:r>
              <w:rPr>
                <w:spacing w:val="-5"/>
                <w:sz w:val="24"/>
              </w:rPr>
              <w:t>(%)</w:t>
            </w:r>
          </w:p>
        </w:tc>
        <w:tc>
          <w:tcPr>
            <w:tcW w:w="898" w:type="dxa"/>
          </w:tcPr>
          <w:p w:rsidR="00AD6768" w:rsidRDefault="004874DD">
            <w:pPr>
              <w:pStyle w:val="TableParagraph"/>
              <w:tabs>
                <w:tab w:val="left" w:pos="8400"/>
              </w:tabs>
              <w:ind w:left="109"/>
              <w:rPr>
                <w:sz w:val="24"/>
              </w:rPr>
            </w:pPr>
            <w:r>
              <w:rPr>
                <w:spacing w:val="-5"/>
                <w:sz w:val="24"/>
              </w:rPr>
              <w:t>64</w:t>
            </w:r>
          </w:p>
        </w:tc>
        <w:tc>
          <w:tcPr>
            <w:tcW w:w="888" w:type="dxa"/>
          </w:tcPr>
          <w:p w:rsidR="00AD6768" w:rsidRDefault="004874DD">
            <w:pPr>
              <w:pStyle w:val="TableParagraph"/>
              <w:tabs>
                <w:tab w:val="left" w:pos="8400"/>
              </w:tabs>
              <w:ind w:left="108"/>
              <w:rPr>
                <w:sz w:val="24"/>
              </w:rPr>
            </w:pPr>
            <w:r>
              <w:rPr>
                <w:spacing w:val="-5"/>
                <w:sz w:val="24"/>
              </w:rPr>
              <w:t>64</w:t>
            </w:r>
          </w:p>
        </w:tc>
        <w:tc>
          <w:tcPr>
            <w:tcW w:w="872" w:type="dxa"/>
          </w:tcPr>
          <w:p w:rsidR="00AD6768" w:rsidRDefault="004874DD">
            <w:pPr>
              <w:pStyle w:val="TableParagraph"/>
              <w:tabs>
                <w:tab w:val="left" w:pos="8400"/>
              </w:tabs>
              <w:ind w:left="108"/>
              <w:rPr>
                <w:sz w:val="24"/>
              </w:rPr>
            </w:pPr>
            <w:r>
              <w:rPr>
                <w:spacing w:val="-5"/>
                <w:sz w:val="24"/>
              </w:rPr>
              <w:t>64</w:t>
            </w:r>
          </w:p>
        </w:tc>
        <w:tc>
          <w:tcPr>
            <w:tcW w:w="1102" w:type="dxa"/>
          </w:tcPr>
          <w:p w:rsidR="00AD6768" w:rsidRDefault="004874DD">
            <w:pPr>
              <w:pStyle w:val="TableParagraph"/>
              <w:tabs>
                <w:tab w:val="left" w:pos="8400"/>
              </w:tabs>
              <w:ind w:left="107"/>
              <w:rPr>
                <w:sz w:val="24"/>
              </w:rPr>
            </w:pPr>
            <w:r>
              <w:rPr>
                <w:spacing w:val="-5"/>
                <w:sz w:val="24"/>
              </w:rPr>
              <w:t>64</w:t>
            </w:r>
          </w:p>
        </w:tc>
        <w:tc>
          <w:tcPr>
            <w:tcW w:w="1041" w:type="dxa"/>
          </w:tcPr>
          <w:p w:rsidR="00AD6768" w:rsidRDefault="004874DD">
            <w:pPr>
              <w:pStyle w:val="TableParagraph"/>
              <w:tabs>
                <w:tab w:val="left" w:pos="8400"/>
              </w:tabs>
              <w:ind w:left="103"/>
              <w:rPr>
                <w:sz w:val="24"/>
              </w:rPr>
            </w:pPr>
            <w:r>
              <w:rPr>
                <w:spacing w:val="-5"/>
                <w:sz w:val="24"/>
              </w:rPr>
              <w:t>64</w:t>
            </w:r>
          </w:p>
        </w:tc>
      </w:tr>
      <w:tr w:rsidR="00AD6768">
        <w:trPr>
          <w:trHeight w:val="460"/>
        </w:trPr>
        <w:tc>
          <w:tcPr>
            <w:tcW w:w="1695" w:type="dxa"/>
            <w:vMerge w:val="restart"/>
          </w:tcPr>
          <w:p w:rsidR="00AD6768" w:rsidRDefault="004874DD">
            <w:pPr>
              <w:pStyle w:val="TableParagraph"/>
              <w:tabs>
                <w:tab w:val="left" w:pos="1314"/>
                <w:tab w:val="left" w:pos="8400"/>
              </w:tabs>
              <w:spacing w:line="360" w:lineRule="auto"/>
              <w:ind w:left="110" w:right="100"/>
              <w:jc w:val="both"/>
              <w:rPr>
                <w:sz w:val="24"/>
              </w:rPr>
            </w:pPr>
            <w:r>
              <w:rPr>
                <w:b/>
                <w:spacing w:val="-4"/>
                <w:sz w:val="24"/>
              </w:rPr>
              <w:t>Soil</w:t>
            </w:r>
            <w:r>
              <w:rPr>
                <w:b/>
                <w:spacing w:val="-4"/>
                <w:sz w:val="24"/>
                <w:lang w:val="en-IN"/>
              </w:rPr>
              <w:t xml:space="preserve"> </w:t>
            </w:r>
            <w:r>
              <w:rPr>
                <w:b/>
                <w:spacing w:val="-2"/>
                <w:sz w:val="24"/>
              </w:rPr>
              <w:t xml:space="preserve">physical </w:t>
            </w:r>
            <w:r>
              <w:rPr>
                <w:b/>
                <w:sz w:val="24"/>
              </w:rPr>
              <w:t xml:space="preserve">characteristics (s) </w:t>
            </w:r>
            <w:r>
              <w:rPr>
                <w:sz w:val="24"/>
              </w:rPr>
              <w:t>(weighted averages)</w:t>
            </w:r>
          </w:p>
        </w:tc>
        <w:tc>
          <w:tcPr>
            <w:tcW w:w="2413" w:type="dxa"/>
          </w:tcPr>
          <w:p w:rsidR="00AD6768" w:rsidRDefault="004874DD">
            <w:pPr>
              <w:pStyle w:val="TableParagraph"/>
              <w:tabs>
                <w:tab w:val="left" w:pos="8400"/>
              </w:tabs>
              <w:ind w:left="105"/>
              <w:jc w:val="left"/>
              <w:rPr>
                <w:sz w:val="24"/>
              </w:rPr>
            </w:pPr>
            <w:r>
              <w:rPr>
                <w:sz w:val="24"/>
              </w:rPr>
              <w:t>Effective</w:t>
            </w:r>
            <w:r>
              <w:rPr>
                <w:spacing w:val="-2"/>
                <w:sz w:val="24"/>
              </w:rPr>
              <w:t xml:space="preserve"> </w:t>
            </w:r>
            <w:r>
              <w:rPr>
                <w:sz w:val="24"/>
              </w:rPr>
              <w:t>soil</w:t>
            </w:r>
            <w:r>
              <w:rPr>
                <w:spacing w:val="-7"/>
                <w:sz w:val="24"/>
              </w:rPr>
              <w:t xml:space="preserve"> </w:t>
            </w:r>
            <w:r>
              <w:rPr>
                <w:sz w:val="24"/>
              </w:rPr>
              <w:t>depth</w:t>
            </w:r>
            <w:r>
              <w:rPr>
                <w:spacing w:val="-3"/>
                <w:sz w:val="24"/>
              </w:rPr>
              <w:t xml:space="preserve"> </w:t>
            </w:r>
            <w:r>
              <w:rPr>
                <w:spacing w:val="-4"/>
                <w:sz w:val="24"/>
              </w:rPr>
              <w:t>(cm)</w:t>
            </w:r>
          </w:p>
        </w:tc>
        <w:tc>
          <w:tcPr>
            <w:tcW w:w="898" w:type="dxa"/>
          </w:tcPr>
          <w:p w:rsidR="00AD6768" w:rsidRDefault="004874DD">
            <w:pPr>
              <w:pStyle w:val="TableParagraph"/>
              <w:tabs>
                <w:tab w:val="left" w:pos="8400"/>
              </w:tabs>
              <w:ind w:left="109"/>
              <w:rPr>
                <w:sz w:val="24"/>
              </w:rPr>
            </w:pPr>
            <w:r>
              <w:rPr>
                <w:spacing w:val="-5"/>
                <w:sz w:val="24"/>
              </w:rPr>
              <w:t>115</w:t>
            </w:r>
          </w:p>
        </w:tc>
        <w:tc>
          <w:tcPr>
            <w:tcW w:w="888" w:type="dxa"/>
          </w:tcPr>
          <w:p w:rsidR="00AD6768" w:rsidRDefault="004874DD">
            <w:pPr>
              <w:pStyle w:val="TableParagraph"/>
              <w:tabs>
                <w:tab w:val="left" w:pos="8400"/>
              </w:tabs>
              <w:ind w:left="108"/>
              <w:rPr>
                <w:sz w:val="24"/>
              </w:rPr>
            </w:pPr>
            <w:r>
              <w:rPr>
                <w:spacing w:val="-5"/>
                <w:sz w:val="24"/>
              </w:rPr>
              <w:t>105</w:t>
            </w:r>
          </w:p>
        </w:tc>
        <w:tc>
          <w:tcPr>
            <w:tcW w:w="872" w:type="dxa"/>
          </w:tcPr>
          <w:p w:rsidR="00AD6768" w:rsidRDefault="004874DD">
            <w:pPr>
              <w:pStyle w:val="TableParagraph"/>
              <w:tabs>
                <w:tab w:val="left" w:pos="8400"/>
              </w:tabs>
              <w:ind w:left="108"/>
              <w:rPr>
                <w:sz w:val="24"/>
              </w:rPr>
            </w:pPr>
            <w:r>
              <w:rPr>
                <w:spacing w:val="-5"/>
                <w:sz w:val="24"/>
              </w:rPr>
              <w:t>100</w:t>
            </w:r>
          </w:p>
        </w:tc>
        <w:tc>
          <w:tcPr>
            <w:tcW w:w="1102" w:type="dxa"/>
          </w:tcPr>
          <w:p w:rsidR="00AD6768" w:rsidRDefault="004874DD">
            <w:pPr>
              <w:pStyle w:val="TableParagraph"/>
              <w:tabs>
                <w:tab w:val="left" w:pos="8400"/>
              </w:tabs>
              <w:ind w:left="107"/>
              <w:rPr>
                <w:sz w:val="24"/>
              </w:rPr>
            </w:pPr>
            <w:r>
              <w:rPr>
                <w:spacing w:val="-5"/>
                <w:sz w:val="24"/>
              </w:rPr>
              <w:t>82</w:t>
            </w:r>
          </w:p>
        </w:tc>
        <w:tc>
          <w:tcPr>
            <w:tcW w:w="1041" w:type="dxa"/>
          </w:tcPr>
          <w:p w:rsidR="00AD6768" w:rsidRDefault="004874DD">
            <w:pPr>
              <w:pStyle w:val="TableParagraph"/>
              <w:tabs>
                <w:tab w:val="left" w:pos="8400"/>
              </w:tabs>
              <w:ind w:left="103"/>
              <w:rPr>
                <w:sz w:val="24"/>
              </w:rPr>
            </w:pPr>
            <w:r>
              <w:rPr>
                <w:spacing w:val="-5"/>
                <w:sz w:val="24"/>
              </w:rPr>
              <w:t>95</w:t>
            </w:r>
          </w:p>
        </w:tc>
      </w:tr>
      <w:tr w:rsidR="00AD6768">
        <w:trPr>
          <w:trHeight w:val="207"/>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Sand</w:t>
            </w:r>
            <w:r>
              <w:rPr>
                <w:spacing w:val="-4"/>
                <w:sz w:val="24"/>
              </w:rPr>
              <w:t xml:space="preserve"> </w:t>
            </w:r>
            <w:r>
              <w:rPr>
                <w:spacing w:val="-5"/>
                <w:sz w:val="24"/>
              </w:rPr>
              <w:t>(%)</w:t>
            </w:r>
          </w:p>
        </w:tc>
        <w:tc>
          <w:tcPr>
            <w:tcW w:w="898" w:type="dxa"/>
          </w:tcPr>
          <w:p w:rsidR="00AD6768" w:rsidRDefault="004874DD">
            <w:pPr>
              <w:pStyle w:val="TableParagraph"/>
              <w:tabs>
                <w:tab w:val="left" w:pos="8400"/>
              </w:tabs>
              <w:ind w:left="109"/>
              <w:rPr>
                <w:sz w:val="24"/>
              </w:rPr>
            </w:pPr>
            <w:r>
              <w:rPr>
                <w:spacing w:val="-2"/>
                <w:sz w:val="24"/>
              </w:rPr>
              <w:t>62.85</w:t>
            </w:r>
          </w:p>
        </w:tc>
        <w:tc>
          <w:tcPr>
            <w:tcW w:w="888" w:type="dxa"/>
          </w:tcPr>
          <w:p w:rsidR="00AD6768" w:rsidRDefault="004874DD">
            <w:pPr>
              <w:pStyle w:val="TableParagraph"/>
              <w:tabs>
                <w:tab w:val="left" w:pos="8400"/>
              </w:tabs>
              <w:ind w:left="108"/>
              <w:rPr>
                <w:sz w:val="24"/>
              </w:rPr>
            </w:pPr>
            <w:r>
              <w:rPr>
                <w:spacing w:val="-2"/>
                <w:sz w:val="24"/>
              </w:rPr>
              <w:t>60.04</w:t>
            </w:r>
          </w:p>
        </w:tc>
        <w:tc>
          <w:tcPr>
            <w:tcW w:w="872" w:type="dxa"/>
          </w:tcPr>
          <w:p w:rsidR="00AD6768" w:rsidRDefault="004874DD">
            <w:pPr>
              <w:pStyle w:val="TableParagraph"/>
              <w:tabs>
                <w:tab w:val="left" w:pos="8400"/>
              </w:tabs>
              <w:ind w:left="108"/>
              <w:rPr>
                <w:sz w:val="24"/>
              </w:rPr>
            </w:pPr>
            <w:r>
              <w:rPr>
                <w:spacing w:val="-2"/>
                <w:sz w:val="24"/>
              </w:rPr>
              <w:t>61.22</w:t>
            </w:r>
          </w:p>
        </w:tc>
        <w:tc>
          <w:tcPr>
            <w:tcW w:w="1102" w:type="dxa"/>
          </w:tcPr>
          <w:p w:rsidR="00AD6768" w:rsidRDefault="004874DD">
            <w:pPr>
              <w:pStyle w:val="TableParagraph"/>
              <w:tabs>
                <w:tab w:val="left" w:pos="8400"/>
              </w:tabs>
              <w:ind w:left="107"/>
              <w:rPr>
                <w:sz w:val="24"/>
              </w:rPr>
            </w:pPr>
            <w:r>
              <w:rPr>
                <w:spacing w:val="-2"/>
                <w:sz w:val="24"/>
              </w:rPr>
              <w:t>61.75</w:t>
            </w:r>
          </w:p>
        </w:tc>
        <w:tc>
          <w:tcPr>
            <w:tcW w:w="1041" w:type="dxa"/>
          </w:tcPr>
          <w:p w:rsidR="00AD6768" w:rsidRDefault="004874DD">
            <w:pPr>
              <w:pStyle w:val="TableParagraph"/>
              <w:tabs>
                <w:tab w:val="left" w:pos="8400"/>
              </w:tabs>
              <w:ind w:left="103"/>
              <w:rPr>
                <w:sz w:val="24"/>
              </w:rPr>
            </w:pPr>
            <w:r>
              <w:rPr>
                <w:spacing w:val="-2"/>
                <w:sz w:val="24"/>
              </w:rPr>
              <w:t>64.80</w:t>
            </w:r>
          </w:p>
        </w:tc>
      </w:tr>
      <w:tr w:rsidR="00AD6768">
        <w:trPr>
          <w:trHeight w:val="271"/>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Silt</w:t>
            </w:r>
            <w:r>
              <w:rPr>
                <w:spacing w:val="-3"/>
                <w:sz w:val="24"/>
              </w:rPr>
              <w:t xml:space="preserve"> </w:t>
            </w:r>
            <w:r>
              <w:rPr>
                <w:spacing w:val="-5"/>
                <w:sz w:val="24"/>
              </w:rPr>
              <w:t>(%)</w:t>
            </w:r>
          </w:p>
        </w:tc>
        <w:tc>
          <w:tcPr>
            <w:tcW w:w="898" w:type="dxa"/>
          </w:tcPr>
          <w:p w:rsidR="00AD6768" w:rsidRDefault="004874DD">
            <w:pPr>
              <w:pStyle w:val="TableParagraph"/>
              <w:tabs>
                <w:tab w:val="left" w:pos="8400"/>
              </w:tabs>
              <w:ind w:left="109"/>
              <w:rPr>
                <w:sz w:val="24"/>
              </w:rPr>
            </w:pPr>
            <w:r>
              <w:rPr>
                <w:spacing w:val="-4"/>
                <w:sz w:val="24"/>
              </w:rPr>
              <w:t>8.10</w:t>
            </w:r>
          </w:p>
        </w:tc>
        <w:tc>
          <w:tcPr>
            <w:tcW w:w="888" w:type="dxa"/>
          </w:tcPr>
          <w:p w:rsidR="00AD6768" w:rsidRDefault="004874DD">
            <w:pPr>
              <w:pStyle w:val="TableParagraph"/>
              <w:tabs>
                <w:tab w:val="left" w:pos="8400"/>
              </w:tabs>
              <w:ind w:left="108"/>
              <w:rPr>
                <w:sz w:val="24"/>
              </w:rPr>
            </w:pPr>
            <w:r>
              <w:rPr>
                <w:spacing w:val="-4"/>
                <w:sz w:val="24"/>
              </w:rPr>
              <w:t>9.74</w:t>
            </w:r>
          </w:p>
        </w:tc>
        <w:tc>
          <w:tcPr>
            <w:tcW w:w="872" w:type="dxa"/>
          </w:tcPr>
          <w:p w:rsidR="00AD6768" w:rsidRDefault="004874DD">
            <w:pPr>
              <w:pStyle w:val="TableParagraph"/>
              <w:tabs>
                <w:tab w:val="left" w:pos="8400"/>
              </w:tabs>
              <w:ind w:left="108"/>
              <w:rPr>
                <w:sz w:val="24"/>
              </w:rPr>
            </w:pPr>
            <w:r>
              <w:rPr>
                <w:spacing w:val="-2"/>
                <w:sz w:val="24"/>
              </w:rPr>
              <w:t>16.54</w:t>
            </w:r>
          </w:p>
        </w:tc>
        <w:tc>
          <w:tcPr>
            <w:tcW w:w="1102" w:type="dxa"/>
          </w:tcPr>
          <w:p w:rsidR="00AD6768" w:rsidRDefault="004874DD">
            <w:pPr>
              <w:pStyle w:val="TableParagraph"/>
              <w:tabs>
                <w:tab w:val="left" w:pos="8400"/>
              </w:tabs>
              <w:ind w:left="107"/>
              <w:rPr>
                <w:sz w:val="24"/>
              </w:rPr>
            </w:pPr>
            <w:r>
              <w:rPr>
                <w:spacing w:val="-2"/>
                <w:sz w:val="24"/>
              </w:rPr>
              <w:t>10.23</w:t>
            </w:r>
          </w:p>
        </w:tc>
        <w:tc>
          <w:tcPr>
            <w:tcW w:w="1041" w:type="dxa"/>
          </w:tcPr>
          <w:p w:rsidR="00AD6768" w:rsidRDefault="004874DD">
            <w:pPr>
              <w:pStyle w:val="TableParagraph"/>
              <w:tabs>
                <w:tab w:val="left" w:pos="8400"/>
              </w:tabs>
              <w:ind w:left="103"/>
              <w:rPr>
                <w:sz w:val="24"/>
              </w:rPr>
            </w:pPr>
            <w:r>
              <w:rPr>
                <w:spacing w:val="-2"/>
                <w:sz w:val="24"/>
              </w:rPr>
              <w:t>12.70</w:t>
            </w:r>
          </w:p>
        </w:tc>
      </w:tr>
      <w:tr w:rsidR="00AD6768">
        <w:trPr>
          <w:trHeight w:val="210"/>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Clay</w:t>
            </w:r>
            <w:r>
              <w:rPr>
                <w:spacing w:val="-8"/>
                <w:sz w:val="24"/>
              </w:rPr>
              <w:t xml:space="preserve"> </w:t>
            </w:r>
            <w:r>
              <w:rPr>
                <w:spacing w:val="-5"/>
                <w:sz w:val="24"/>
              </w:rPr>
              <w:t>(%)</w:t>
            </w:r>
          </w:p>
        </w:tc>
        <w:tc>
          <w:tcPr>
            <w:tcW w:w="898" w:type="dxa"/>
          </w:tcPr>
          <w:p w:rsidR="00AD6768" w:rsidRDefault="004874DD">
            <w:pPr>
              <w:pStyle w:val="TableParagraph"/>
              <w:tabs>
                <w:tab w:val="left" w:pos="8400"/>
              </w:tabs>
              <w:ind w:left="109"/>
              <w:rPr>
                <w:sz w:val="24"/>
              </w:rPr>
            </w:pPr>
            <w:r>
              <w:rPr>
                <w:spacing w:val="-2"/>
                <w:sz w:val="24"/>
              </w:rPr>
              <w:t>29.05</w:t>
            </w:r>
          </w:p>
        </w:tc>
        <w:tc>
          <w:tcPr>
            <w:tcW w:w="888" w:type="dxa"/>
          </w:tcPr>
          <w:p w:rsidR="00AD6768" w:rsidRDefault="004874DD">
            <w:pPr>
              <w:pStyle w:val="TableParagraph"/>
              <w:tabs>
                <w:tab w:val="left" w:pos="8400"/>
              </w:tabs>
              <w:ind w:left="108"/>
              <w:rPr>
                <w:sz w:val="24"/>
              </w:rPr>
            </w:pPr>
            <w:r>
              <w:rPr>
                <w:spacing w:val="-2"/>
                <w:sz w:val="24"/>
              </w:rPr>
              <w:t>30.22</w:t>
            </w:r>
          </w:p>
        </w:tc>
        <w:tc>
          <w:tcPr>
            <w:tcW w:w="872" w:type="dxa"/>
          </w:tcPr>
          <w:p w:rsidR="00AD6768" w:rsidRDefault="004874DD">
            <w:pPr>
              <w:pStyle w:val="TableParagraph"/>
              <w:tabs>
                <w:tab w:val="left" w:pos="8400"/>
              </w:tabs>
              <w:ind w:left="108"/>
              <w:rPr>
                <w:sz w:val="24"/>
              </w:rPr>
            </w:pPr>
            <w:r>
              <w:rPr>
                <w:spacing w:val="-2"/>
                <w:sz w:val="24"/>
              </w:rPr>
              <w:t>22.64</w:t>
            </w:r>
          </w:p>
        </w:tc>
        <w:tc>
          <w:tcPr>
            <w:tcW w:w="1102" w:type="dxa"/>
          </w:tcPr>
          <w:p w:rsidR="00AD6768" w:rsidRDefault="004874DD">
            <w:pPr>
              <w:pStyle w:val="TableParagraph"/>
              <w:tabs>
                <w:tab w:val="left" w:pos="8400"/>
              </w:tabs>
              <w:ind w:left="107"/>
              <w:rPr>
                <w:sz w:val="24"/>
              </w:rPr>
            </w:pPr>
            <w:r>
              <w:rPr>
                <w:spacing w:val="-2"/>
                <w:sz w:val="24"/>
              </w:rPr>
              <w:t>28.03</w:t>
            </w:r>
          </w:p>
        </w:tc>
        <w:tc>
          <w:tcPr>
            <w:tcW w:w="1041" w:type="dxa"/>
          </w:tcPr>
          <w:p w:rsidR="00AD6768" w:rsidRDefault="004874DD">
            <w:pPr>
              <w:pStyle w:val="TableParagraph"/>
              <w:tabs>
                <w:tab w:val="left" w:pos="8400"/>
              </w:tabs>
              <w:ind w:left="103"/>
              <w:rPr>
                <w:sz w:val="24"/>
              </w:rPr>
            </w:pPr>
            <w:r>
              <w:rPr>
                <w:spacing w:val="-2"/>
                <w:sz w:val="24"/>
              </w:rPr>
              <w:t>22.50</w:t>
            </w:r>
          </w:p>
        </w:tc>
      </w:tr>
      <w:tr w:rsidR="00AD6768">
        <w:trPr>
          <w:trHeight w:val="260"/>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Soil</w:t>
            </w:r>
            <w:r>
              <w:rPr>
                <w:spacing w:val="-10"/>
                <w:sz w:val="24"/>
              </w:rPr>
              <w:t xml:space="preserve"> </w:t>
            </w:r>
            <w:r>
              <w:rPr>
                <w:spacing w:val="-2"/>
                <w:sz w:val="24"/>
              </w:rPr>
              <w:t>texture</w:t>
            </w:r>
          </w:p>
        </w:tc>
        <w:tc>
          <w:tcPr>
            <w:tcW w:w="898" w:type="dxa"/>
          </w:tcPr>
          <w:p w:rsidR="00AD6768" w:rsidRDefault="004874DD">
            <w:pPr>
              <w:pStyle w:val="TableParagraph"/>
              <w:tabs>
                <w:tab w:val="left" w:pos="8400"/>
              </w:tabs>
              <w:ind w:left="109"/>
              <w:rPr>
                <w:sz w:val="24"/>
              </w:rPr>
            </w:pPr>
            <w:r>
              <w:rPr>
                <w:spacing w:val="-5"/>
                <w:sz w:val="24"/>
              </w:rPr>
              <w:t>SCL</w:t>
            </w:r>
          </w:p>
        </w:tc>
        <w:tc>
          <w:tcPr>
            <w:tcW w:w="888" w:type="dxa"/>
          </w:tcPr>
          <w:p w:rsidR="00AD6768" w:rsidRDefault="004874DD">
            <w:pPr>
              <w:pStyle w:val="TableParagraph"/>
              <w:tabs>
                <w:tab w:val="left" w:pos="8400"/>
              </w:tabs>
              <w:ind w:left="108"/>
              <w:rPr>
                <w:sz w:val="24"/>
              </w:rPr>
            </w:pPr>
            <w:r>
              <w:rPr>
                <w:spacing w:val="-5"/>
                <w:sz w:val="24"/>
              </w:rPr>
              <w:t>SCL</w:t>
            </w:r>
          </w:p>
        </w:tc>
        <w:tc>
          <w:tcPr>
            <w:tcW w:w="872" w:type="dxa"/>
          </w:tcPr>
          <w:p w:rsidR="00AD6768" w:rsidRDefault="004874DD">
            <w:pPr>
              <w:pStyle w:val="TableParagraph"/>
              <w:tabs>
                <w:tab w:val="left" w:pos="8400"/>
              </w:tabs>
              <w:ind w:left="108"/>
              <w:rPr>
                <w:sz w:val="24"/>
              </w:rPr>
            </w:pPr>
            <w:r>
              <w:rPr>
                <w:spacing w:val="-5"/>
                <w:sz w:val="24"/>
              </w:rPr>
              <w:t>SCL</w:t>
            </w:r>
          </w:p>
        </w:tc>
        <w:tc>
          <w:tcPr>
            <w:tcW w:w="1102" w:type="dxa"/>
          </w:tcPr>
          <w:p w:rsidR="00AD6768" w:rsidRDefault="004874DD">
            <w:pPr>
              <w:pStyle w:val="TableParagraph"/>
              <w:tabs>
                <w:tab w:val="left" w:pos="8400"/>
              </w:tabs>
              <w:ind w:left="107"/>
              <w:rPr>
                <w:sz w:val="24"/>
              </w:rPr>
            </w:pPr>
            <w:r>
              <w:rPr>
                <w:spacing w:val="-5"/>
                <w:sz w:val="24"/>
              </w:rPr>
              <w:t>SCL</w:t>
            </w:r>
          </w:p>
        </w:tc>
        <w:tc>
          <w:tcPr>
            <w:tcW w:w="1041" w:type="dxa"/>
          </w:tcPr>
          <w:p w:rsidR="00AD6768" w:rsidRDefault="004874DD">
            <w:pPr>
              <w:pStyle w:val="TableParagraph"/>
              <w:tabs>
                <w:tab w:val="left" w:pos="8400"/>
              </w:tabs>
              <w:ind w:left="103"/>
              <w:rPr>
                <w:sz w:val="24"/>
              </w:rPr>
            </w:pPr>
            <w:r>
              <w:rPr>
                <w:spacing w:val="-5"/>
                <w:sz w:val="24"/>
              </w:rPr>
              <w:t>SCL</w:t>
            </w:r>
          </w:p>
        </w:tc>
      </w:tr>
      <w:tr w:rsidR="00AD6768">
        <w:trPr>
          <w:trHeight w:val="282"/>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Stoniness</w:t>
            </w:r>
            <w:r>
              <w:rPr>
                <w:spacing w:val="-4"/>
                <w:sz w:val="24"/>
              </w:rPr>
              <w:t xml:space="preserve"> </w:t>
            </w:r>
            <w:r>
              <w:rPr>
                <w:spacing w:val="-5"/>
                <w:sz w:val="24"/>
              </w:rPr>
              <w:t>(%)</w:t>
            </w:r>
          </w:p>
        </w:tc>
        <w:tc>
          <w:tcPr>
            <w:tcW w:w="898" w:type="dxa"/>
          </w:tcPr>
          <w:p w:rsidR="00AD6768" w:rsidRDefault="004874DD">
            <w:pPr>
              <w:pStyle w:val="TableParagraph"/>
              <w:tabs>
                <w:tab w:val="left" w:pos="8400"/>
              </w:tabs>
              <w:ind w:left="109"/>
              <w:rPr>
                <w:sz w:val="24"/>
              </w:rPr>
            </w:pPr>
            <w:r>
              <w:rPr>
                <w:spacing w:val="-5"/>
                <w:sz w:val="24"/>
              </w:rPr>
              <w:t>Nil</w:t>
            </w:r>
          </w:p>
        </w:tc>
        <w:tc>
          <w:tcPr>
            <w:tcW w:w="888" w:type="dxa"/>
          </w:tcPr>
          <w:p w:rsidR="00AD6768" w:rsidRDefault="004874DD">
            <w:pPr>
              <w:pStyle w:val="TableParagraph"/>
              <w:tabs>
                <w:tab w:val="left" w:pos="8400"/>
              </w:tabs>
              <w:ind w:left="108"/>
              <w:rPr>
                <w:sz w:val="24"/>
              </w:rPr>
            </w:pPr>
            <w:r>
              <w:rPr>
                <w:spacing w:val="-5"/>
                <w:sz w:val="24"/>
              </w:rPr>
              <w:t>Nil</w:t>
            </w:r>
          </w:p>
        </w:tc>
        <w:tc>
          <w:tcPr>
            <w:tcW w:w="872" w:type="dxa"/>
          </w:tcPr>
          <w:p w:rsidR="00AD6768" w:rsidRDefault="004874DD">
            <w:pPr>
              <w:pStyle w:val="TableParagraph"/>
              <w:tabs>
                <w:tab w:val="left" w:pos="8400"/>
              </w:tabs>
              <w:ind w:left="108"/>
              <w:rPr>
                <w:sz w:val="24"/>
              </w:rPr>
            </w:pPr>
            <w:r>
              <w:rPr>
                <w:spacing w:val="-5"/>
                <w:sz w:val="24"/>
              </w:rPr>
              <w:t>Nil</w:t>
            </w:r>
          </w:p>
        </w:tc>
        <w:tc>
          <w:tcPr>
            <w:tcW w:w="1102" w:type="dxa"/>
          </w:tcPr>
          <w:p w:rsidR="00AD6768" w:rsidRDefault="004874DD">
            <w:pPr>
              <w:pStyle w:val="TableParagraph"/>
              <w:tabs>
                <w:tab w:val="left" w:pos="8400"/>
              </w:tabs>
              <w:ind w:left="107"/>
              <w:rPr>
                <w:sz w:val="24"/>
              </w:rPr>
            </w:pPr>
            <w:r>
              <w:rPr>
                <w:spacing w:val="-2"/>
                <w:sz w:val="24"/>
              </w:rPr>
              <w:t>48.18</w:t>
            </w:r>
          </w:p>
        </w:tc>
        <w:tc>
          <w:tcPr>
            <w:tcW w:w="1041" w:type="dxa"/>
          </w:tcPr>
          <w:p w:rsidR="00AD6768" w:rsidRDefault="004874DD">
            <w:pPr>
              <w:pStyle w:val="TableParagraph"/>
              <w:tabs>
                <w:tab w:val="left" w:pos="8400"/>
              </w:tabs>
              <w:ind w:left="103"/>
              <w:rPr>
                <w:sz w:val="24"/>
              </w:rPr>
            </w:pPr>
            <w:r>
              <w:rPr>
                <w:spacing w:val="-2"/>
                <w:sz w:val="24"/>
              </w:rPr>
              <w:t>45.58</w:t>
            </w:r>
          </w:p>
        </w:tc>
      </w:tr>
      <w:tr w:rsidR="00AD6768">
        <w:trPr>
          <w:trHeight w:val="416"/>
        </w:trPr>
        <w:tc>
          <w:tcPr>
            <w:tcW w:w="1695" w:type="dxa"/>
          </w:tcPr>
          <w:p w:rsidR="00AD6768" w:rsidRDefault="004874DD">
            <w:pPr>
              <w:pStyle w:val="TableParagraph"/>
              <w:tabs>
                <w:tab w:val="left" w:pos="8400"/>
              </w:tabs>
              <w:spacing w:line="273" w:lineRule="exact"/>
              <w:ind w:left="110"/>
              <w:jc w:val="left"/>
              <w:rPr>
                <w:b/>
                <w:sz w:val="24"/>
              </w:rPr>
            </w:pPr>
            <w:r>
              <w:rPr>
                <w:b/>
                <w:spacing w:val="-2"/>
                <w:sz w:val="24"/>
              </w:rPr>
              <w:t>Topography(t)</w:t>
            </w:r>
          </w:p>
        </w:tc>
        <w:tc>
          <w:tcPr>
            <w:tcW w:w="2413" w:type="dxa"/>
          </w:tcPr>
          <w:p w:rsidR="00AD6768" w:rsidRDefault="004874DD">
            <w:pPr>
              <w:pStyle w:val="TableParagraph"/>
              <w:tabs>
                <w:tab w:val="left" w:pos="8400"/>
              </w:tabs>
              <w:ind w:left="105"/>
              <w:jc w:val="left"/>
              <w:rPr>
                <w:sz w:val="24"/>
              </w:rPr>
            </w:pPr>
            <w:r>
              <w:rPr>
                <w:sz w:val="24"/>
              </w:rPr>
              <w:t>Slope</w:t>
            </w:r>
            <w:r>
              <w:rPr>
                <w:spacing w:val="-2"/>
                <w:sz w:val="24"/>
              </w:rPr>
              <w:t xml:space="preserve"> </w:t>
            </w:r>
            <w:r>
              <w:rPr>
                <w:sz w:val="24"/>
              </w:rPr>
              <w:t>(%)</w:t>
            </w:r>
            <w:r>
              <w:rPr>
                <w:spacing w:val="-2"/>
                <w:sz w:val="24"/>
              </w:rPr>
              <w:t xml:space="preserve"> </w:t>
            </w:r>
            <w:r>
              <w:rPr>
                <w:spacing w:val="-5"/>
                <w:sz w:val="24"/>
              </w:rPr>
              <w:t>(s)</w:t>
            </w:r>
          </w:p>
        </w:tc>
        <w:tc>
          <w:tcPr>
            <w:tcW w:w="898" w:type="dxa"/>
          </w:tcPr>
          <w:p w:rsidR="00AD6768" w:rsidRDefault="004874DD">
            <w:pPr>
              <w:pStyle w:val="TableParagraph"/>
              <w:tabs>
                <w:tab w:val="left" w:pos="8400"/>
              </w:tabs>
              <w:ind w:left="109"/>
              <w:rPr>
                <w:sz w:val="24"/>
              </w:rPr>
            </w:pPr>
            <w:r>
              <w:rPr>
                <w:sz w:val="24"/>
              </w:rPr>
              <w:t>2-</w:t>
            </w:r>
            <w:r>
              <w:rPr>
                <w:spacing w:val="-10"/>
                <w:sz w:val="24"/>
              </w:rPr>
              <w:t>3</w:t>
            </w:r>
          </w:p>
        </w:tc>
        <w:tc>
          <w:tcPr>
            <w:tcW w:w="888" w:type="dxa"/>
          </w:tcPr>
          <w:p w:rsidR="00AD6768" w:rsidRDefault="004874DD">
            <w:pPr>
              <w:pStyle w:val="TableParagraph"/>
              <w:tabs>
                <w:tab w:val="left" w:pos="8400"/>
              </w:tabs>
              <w:ind w:left="108"/>
              <w:rPr>
                <w:sz w:val="24"/>
              </w:rPr>
            </w:pPr>
            <w:r>
              <w:rPr>
                <w:spacing w:val="-5"/>
                <w:sz w:val="24"/>
              </w:rPr>
              <w:t>&lt;2</w:t>
            </w:r>
          </w:p>
        </w:tc>
        <w:tc>
          <w:tcPr>
            <w:tcW w:w="872" w:type="dxa"/>
          </w:tcPr>
          <w:p w:rsidR="00AD6768" w:rsidRDefault="004874DD">
            <w:pPr>
              <w:pStyle w:val="TableParagraph"/>
              <w:tabs>
                <w:tab w:val="left" w:pos="8400"/>
              </w:tabs>
              <w:ind w:left="108"/>
              <w:rPr>
                <w:sz w:val="24"/>
              </w:rPr>
            </w:pPr>
            <w:r>
              <w:rPr>
                <w:sz w:val="24"/>
              </w:rPr>
              <w:t>0-</w:t>
            </w:r>
            <w:r>
              <w:rPr>
                <w:spacing w:val="-10"/>
                <w:sz w:val="24"/>
              </w:rPr>
              <w:t>1</w:t>
            </w:r>
          </w:p>
        </w:tc>
        <w:tc>
          <w:tcPr>
            <w:tcW w:w="1102" w:type="dxa"/>
          </w:tcPr>
          <w:p w:rsidR="00AD6768" w:rsidRDefault="004874DD">
            <w:pPr>
              <w:pStyle w:val="TableParagraph"/>
              <w:tabs>
                <w:tab w:val="left" w:pos="8400"/>
              </w:tabs>
              <w:ind w:left="107"/>
              <w:rPr>
                <w:sz w:val="24"/>
              </w:rPr>
            </w:pPr>
            <w:r>
              <w:rPr>
                <w:spacing w:val="-5"/>
                <w:sz w:val="24"/>
              </w:rPr>
              <w:t>&lt;2</w:t>
            </w:r>
          </w:p>
        </w:tc>
        <w:tc>
          <w:tcPr>
            <w:tcW w:w="1041" w:type="dxa"/>
          </w:tcPr>
          <w:p w:rsidR="00AD6768" w:rsidRDefault="004874DD">
            <w:pPr>
              <w:pStyle w:val="TableParagraph"/>
              <w:tabs>
                <w:tab w:val="left" w:pos="8400"/>
              </w:tabs>
              <w:ind w:left="103"/>
              <w:rPr>
                <w:sz w:val="24"/>
              </w:rPr>
            </w:pPr>
            <w:r>
              <w:rPr>
                <w:spacing w:val="-5"/>
                <w:sz w:val="24"/>
              </w:rPr>
              <w:t>&lt;2</w:t>
            </w:r>
          </w:p>
        </w:tc>
      </w:tr>
      <w:tr w:rsidR="00AD6768">
        <w:trPr>
          <w:trHeight w:val="228"/>
        </w:trPr>
        <w:tc>
          <w:tcPr>
            <w:tcW w:w="1695" w:type="dxa"/>
            <w:vMerge w:val="restart"/>
          </w:tcPr>
          <w:p w:rsidR="00AD6768" w:rsidRDefault="004874DD">
            <w:pPr>
              <w:pStyle w:val="TableParagraph"/>
              <w:tabs>
                <w:tab w:val="left" w:pos="8400"/>
              </w:tabs>
              <w:spacing w:line="273" w:lineRule="exact"/>
              <w:ind w:left="110"/>
              <w:jc w:val="left"/>
              <w:rPr>
                <w:b/>
                <w:sz w:val="24"/>
              </w:rPr>
            </w:pPr>
            <w:r>
              <w:rPr>
                <w:b/>
                <w:sz w:val="24"/>
              </w:rPr>
              <w:t>Wetness</w:t>
            </w:r>
            <w:r>
              <w:rPr>
                <w:b/>
                <w:spacing w:val="-4"/>
                <w:sz w:val="24"/>
              </w:rPr>
              <w:t xml:space="preserve"> </w:t>
            </w:r>
            <w:r>
              <w:rPr>
                <w:b/>
                <w:spacing w:val="-5"/>
                <w:sz w:val="24"/>
              </w:rPr>
              <w:t>(w)</w:t>
            </w:r>
          </w:p>
        </w:tc>
        <w:tc>
          <w:tcPr>
            <w:tcW w:w="2413" w:type="dxa"/>
          </w:tcPr>
          <w:p w:rsidR="00AD6768" w:rsidRDefault="004874DD">
            <w:pPr>
              <w:pStyle w:val="TableParagraph"/>
              <w:tabs>
                <w:tab w:val="left" w:pos="8400"/>
              </w:tabs>
              <w:ind w:left="105"/>
              <w:jc w:val="left"/>
              <w:rPr>
                <w:sz w:val="24"/>
              </w:rPr>
            </w:pPr>
            <w:r>
              <w:rPr>
                <w:sz w:val="24"/>
              </w:rPr>
              <w:t>Drainage</w:t>
            </w:r>
            <w:r>
              <w:rPr>
                <w:spacing w:val="-7"/>
                <w:sz w:val="24"/>
              </w:rPr>
              <w:t xml:space="preserve"> </w:t>
            </w:r>
            <w:r>
              <w:rPr>
                <w:spacing w:val="-5"/>
                <w:sz w:val="24"/>
              </w:rPr>
              <w:t>(w)</w:t>
            </w:r>
          </w:p>
        </w:tc>
        <w:tc>
          <w:tcPr>
            <w:tcW w:w="898" w:type="dxa"/>
          </w:tcPr>
          <w:p w:rsidR="00AD6768" w:rsidRDefault="004874DD">
            <w:pPr>
              <w:pStyle w:val="TableParagraph"/>
              <w:tabs>
                <w:tab w:val="left" w:pos="8400"/>
              </w:tabs>
              <w:ind w:left="109"/>
              <w:rPr>
                <w:sz w:val="24"/>
              </w:rPr>
            </w:pPr>
            <w:r>
              <w:rPr>
                <w:spacing w:val="-5"/>
                <w:sz w:val="24"/>
              </w:rPr>
              <w:t>WD</w:t>
            </w:r>
          </w:p>
        </w:tc>
        <w:tc>
          <w:tcPr>
            <w:tcW w:w="888" w:type="dxa"/>
          </w:tcPr>
          <w:p w:rsidR="00AD6768" w:rsidRDefault="004874DD">
            <w:pPr>
              <w:pStyle w:val="TableParagraph"/>
              <w:tabs>
                <w:tab w:val="left" w:pos="8400"/>
              </w:tabs>
              <w:ind w:left="108"/>
              <w:rPr>
                <w:sz w:val="24"/>
              </w:rPr>
            </w:pPr>
            <w:r>
              <w:rPr>
                <w:spacing w:val="-5"/>
                <w:sz w:val="24"/>
              </w:rPr>
              <w:t>WD</w:t>
            </w:r>
          </w:p>
        </w:tc>
        <w:tc>
          <w:tcPr>
            <w:tcW w:w="872" w:type="dxa"/>
          </w:tcPr>
          <w:p w:rsidR="00AD6768" w:rsidRDefault="004874DD">
            <w:pPr>
              <w:pStyle w:val="TableParagraph"/>
              <w:tabs>
                <w:tab w:val="left" w:pos="8400"/>
              </w:tabs>
              <w:ind w:left="108"/>
              <w:rPr>
                <w:sz w:val="24"/>
              </w:rPr>
            </w:pPr>
            <w:r>
              <w:rPr>
                <w:spacing w:val="-5"/>
                <w:sz w:val="24"/>
              </w:rPr>
              <w:t>MD</w:t>
            </w:r>
          </w:p>
        </w:tc>
        <w:tc>
          <w:tcPr>
            <w:tcW w:w="1102" w:type="dxa"/>
          </w:tcPr>
          <w:p w:rsidR="00AD6768" w:rsidRDefault="004874DD">
            <w:pPr>
              <w:pStyle w:val="TableParagraph"/>
              <w:tabs>
                <w:tab w:val="left" w:pos="8400"/>
              </w:tabs>
              <w:ind w:left="107"/>
              <w:rPr>
                <w:sz w:val="24"/>
              </w:rPr>
            </w:pPr>
            <w:r>
              <w:rPr>
                <w:spacing w:val="-5"/>
                <w:sz w:val="24"/>
              </w:rPr>
              <w:t>MD</w:t>
            </w:r>
          </w:p>
        </w:tc>
        <w:tc>
          <w:tcPr>
            <w:tcW w:w="1041" w:type="dxa"/>
          </w:tcPr>
          <w:p w:rsidR="00AD6768" w:rsidRDefault="004874DD">
            <w:pPr>
              <w:pStyle w:val="TableParagraph"/>
              <w:tabs>
                <w:tab w:val="left" w:pos="8400"/>
              </w:tabs>
              <w:ind w:left="103"/>
              <w:rPr>
                <w:sz w:val="24"/>
              </w:rPr>
            </w:pPr>
            <w:r>
              <w:rPr>
                <w:spacing w:val="-5"/>
                <w:sz w:val="24"/>
              </w:rPr>
              <w:t>MD</w:t>
            </w:r>
          </w:p>
        </w:tc>
      </w:tr>
      <w:tr w:rsidR="00AD6768">
        <w:trPr>
          <w:trHeight w:val="533"/>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Depth</w:t>
            </w:r>
            <w:r>
              <w:rPr>
                <w:spacing w:val="-5"/>
                <w:sz w:val="24"/>
              </w:rPr>
              <w:t xml:space="preserve"> </w:t>
            </w:r>
            <w:r>
              <w:rPr>
                <w:sz w:val="24"/>
              </w:rPr>
              <w:t>of</w:t>
            </w:r>
            <w:r>
              <w:rPr>
                <w:spacing w:val="-3"/>
                <w:sz w:val="24"/>
              </w:rPr>
              <w:t xml:space="preserve"> </w:t>
            </w:r>
            <w:r>
              <w:rPr>
                <w:sz w:val="24"/>
              </w:rPr>
              <w:t>water</w:t>
            </w:r>
            <w:r>
              <w:rPr>
                <w:spacing w:val="4"/>
                <w:sz w:val="24"/>
              </w:rPr>
              <w:t xml:space="preserve"> </w:t>
            </w:r>
            <w:r>
              <w:rPr>
                <w:spacing w:val="-2"/>
                <w:sz w:val="24"/>
              </w:rPr>
              <w:t>table</w:t>
            </w:r>
            <w:r>
              <w:rPr>
                <w:spacing w:val="-2"/>
                <w:sz w:val="24"/>
                <w:lang w:val="en-IN"/>
              </w:rPr>
              <w:t xml:space="preserve"> </w:t>
            </w:r>
            <w:r>
              <w:rPr>
                <w:spacing w:val="-2"/>
                <w:sz w:val="24"/>
              </w:rPr>
              <w:t>(cm)</w:t>
            </w:r>
          </w:p>
        </w:tc>
        <w:tc>
          <w:tcPr>
            <w:tcW w:w="898" w:type="dxa"/>
          </w:tcPr>
          <w:p w:rsidR="00AD6768" w:rsidRDefault="004874DD">
            <w:pPr>
              <w:pStyle w:val="TableParagraph"/>
              <w:tabs>
                <w:tab w:val="left" w:pos="8400"/>
              </w:tabs>
              <w:ind w:left="109"/>
              <w:rPr>
                <w:sz w:val="24"/>
              </w:rPr>
            </w:pPr>
            <w:r>
              <w:rPr>
                <w:spacing w:val="-4"/>
                <w:sz w:val="24"/>
              </w:rPr>
              <w:t>&gt;500</w:t>
            </w:r>
          </w:p>
        </w:tc>
        <w:tc>
          <w:tcPr>
            <w:tcW w:w="888" w:type="dxa"/>
          </w:tcPr>
          <w:p w:rsidR="00AD6768" w:rsidRDefault="004874DD">
            <w:pPr>
              <w:pStyle w:val="TableParagraph"/>
              <w:tabs>
                <w:tab w:val="left" w:pos="8400"/>
              </w:tabs>
              <w:ind w:left="108"/>
              <w:rPr>
                <w:sz w:val="24"/>
              </w:rPr>
            </w:pPr>
            <w:r>
              <w:rPr>
                <w:spacing w:val="-4"/>
                <w:sz w:val="24"/>
              </w:rPr>
              <w:t>&gt;500</w:t>
            </w:r>
          </w:p>
        </w:tc>
        <w:tc>
          <w:tcPr>
            <w:tcW w:w="872" w:type="dxa"/>
          </w:tcPr>
          <w:p w:rsidR="00AD6768" w:rsidRDefault="004874DD">
            <w:pPr>
              <w:pStyle w:val="TableParagraph"/>
              <w:tabs>
                <w:tab w:val="left" w:pos="8400"/>
              </w:tabs>
              <w:ind w:left="108"/>
              <w:rPr>
                <w:sz w:val="24"/>
              </w:rPr>
            </w:pPr>
            <w:r>
              <w:rPr>
                <w:spacing w:val="-4"/>
                <w:sz w:val="24"/>
              </w:rPr>
              <w:t>&gt;500</w:t>
            </w:r>
          </w:p>
        </w:tc>
        <w:tc>
          <w:tcPr>
            <w:tcW w:w="1102" w:type="dxa"/>
          </w:tcPr>
          <w:p w:rsidR="00AD6768" w:rsidRDefault="004874DD">
            <w:pPr>
              <w:pStyle w:val="TableParagraph"/>
              <w:tabs>
                <w:tab w:val="left" w:pos="8400"/>
              </w:tabs>
              <w:ind w:left="107"/>
              <w:rPr>
                <w:sz w:val="24"/>
              </w:rPr>
            </w:pPr>
            <w:r>
              <w:rPr>
                <w:spacing w:val="-4"/>
                <w:sz w:val="24"/>
              </w:rPr>
              <w:t>&gt;500</w:t>
            </w:r>
          </w:p>
        </w:tc>
        <w:tc>
          <w:tcPr>
            <w:tcW w:w="1041" w:type="dxa"/>
          </w:tcPr>
          <w:p w:rsidR="00AD6768" w:rsidRDefault="004874DD">
            <w:pPr>
              <w:pStyle w:val="TableParagraph"/>
              <w:tabs>
                <w:tab w:val="left" w:pos="8400"/>
              </w:tabs>
              <w:ind w:left="103"/>
              <w:rPr>
                <w:sz w:val="24"/>
              </w:rPr>
            </w:pPr>
            <w:r>
              <w:rPr>
                <w:spacing w:val="-4"/>
                <w:sz w:val="24"/>
              </w:rPr>
              <w:t>&gt;500</w:t>
            </w:r>
          </w:p>
        </w:tc>
      </w:tr>
      <w:tr w:rsidR="00AD6768">
        <w:trPr>
          <w:trHeight w:val="254"/>
        </w:trPr>
        <w:tc>
          <w:tcPr>
            <w:tcW w:w="1695" w:type="dxa"/>
            <w:vMerge w:val="restart"/>
          </w:tcPr>
          <w:p w:rsidR="00AD6768" w:rsidRDefault="004874DD">
            <w:pPr>
              <w:pStyle w:val="TableParagraph"/>
              <w:tabs>
                <w:tab w:val="left" w:pos="8400"/>
              </w:tabs>
              <w:spacing w:line="273" w:lineRule="exact"/>
              <w:ind w:left="110"/>
              <w:jc w:val="left"/>
              <w:rPr>
                <w:b/>
                <w:sz w:val="24"/>
              </w:rPr>
            </w:pPr>
            <w:r>
              <w:rPr>
                <w:b/>
                <w:sz w:val="24"/>
              </w:rPr>
              <w:t>Soil</w:t>
            </w:r>
            <w:r>
              <w:rPr>
                <w:b/>
                <w:spacing w:val="-6"/>
                <w:sz w:val="24"/>
              </w:rPr>
              <w:t xml:space="preserve"> </w:t>
            </w:r>
            <w:r>
              <w:rPr>
                <w:b/>
                <w:sz w:val="24"/>
              </w:rPr>
              <w:t>Fertility</w:t>
            </w:r>
            <w:r>
              <w:rPr>
                <w:b/>
                <w:spacing w:val="-2"/>
                <w:sz w:val="24"/>
              </w:rPr>
              <w:t xml:space="preserve"> Status</w:t>
            </w:r>
          </w:p>
          <w:p w:rsidR="00AD6768" w:rsidRDefault="004874DD">
            <w:pPr>
              <w:pStyle w:val="TableParagraph"/>
              <w:tabs>
                <w:tab w:val="left" w:pos="8400"/>
              </w:tabs>
              <w:spacing w:before="137" w:line="360" w:lineRule="auto"/>
              <w:ind w:left="110" w:right="402"/>
              <w:jc w:val="left"/>
              <w:rPr>
                <w:sz w:val="24"/>
              </w:rPr>
            </w:pPr>
            <w:r>
              <w:rPr>
                <w:b/>
                <w:sz w:val="24"/>
              </w:rPr>
              <w:t>(f)</w:t>
            </w:r>
            <w:r>
              <w:rPr>
                <w:b/>
                <w:spacing w:val="-15"/>
                <w:sz w:val="24"/>
              </w:rPr>
              <w:t xml:space="preserve"> </w:t>
            </w:r>
            <w:r>
              <w:rPr>
                <w:sz w:val="24"/>
              </w:rPr>
              <w:t xml:space="preserve">(weighted </w:t>
            </w:r>
            <w:r>
              <w:rPr>
                <w:spacing w:val="-2"/>
                <w:sz w:val="24"/>
              </w:rPr>
              <w:t>averages)</w:t>
            </w:r>
          </w:p>
        </w:tc>
        <w:tc>
          <w:tcPr>
            <w:tcW w:w="2413" w:type="dxa"/>
          </w:tcPr>
          <w:p w:rsidR="00AD6768" w:rsidRDefault="004874DD">
            <w:pPr>
              <w:pStyle w:val="TableParagraph"/>
              <w:tabs>
                <w:tab w:val="left" w:pos="8400"/>
              </w:tabs>
              <w:ind w:left="105"/>
              <w:jc w:val="left"/>
              <w:rPr>
                <w:sz w:val="24"/>
              </w:rPr>
            </w:pPr>
            <w:r>
              <w:rPr>
                <w:sz w:val="24"/>
              </w:rPr>
              <w:t>pH</w:t>
            </w:r>
            <w:r>
              <w:rPr>
                <w:spacing w:val="1"/>
                <w:sz w:val="24"/>
              </w:rPr>
              <w:t xml:space="preserve"> </w:t>
            </w:r>
            <w:r>
              <w:rPr>
                <w:spacing w:val="-2"/>
                <w:sz w:val="24"/>
              </w:rPr>
              <w:t>(1:2.5)</w:t>
            </w:r>
          </w:p>
        </w:tc>
        <w:tc>
          <w:tcPr>
            <w:tcW w:w="898" w:type="dxa"/>
          </w:tcPr>
          <w:p w:rsidR="00AD6768" w:rsidRDefault="004874DD">
            <w:pPr>
              <w:pStyle w:val="TableParagraph"/>
              <w:tabs>
                <w:tab w:val="left" w:pos="8400"/>
              </w:tabs>
              <w:ind w:left="109"/>
              <w:rPr>
                <w:sz w:val="24"/>
              </w:rPr>
            </w:pPr>
            <w:r>
              <w:rPr>
                <w:spacing w:val="-5"/>
                <w:sz w:val="24"/>
              </w:rPr>
              <w:t>7.4</w:t>
            </w:r>
          </w:p>
        </w:tc>
        <w:tc>
          <w:tcPr>
            <w:tcW w:w="888" w:type="dxa"/>
          </w:tcPr>
          <w:p w:rsidR="00AD6768" w:rsidRDefault="004874DD">
            <w:pPr>
              <w:pStyle w:val="TableParagraph"/>
              <w:tabs>
                <w:tab w:val="left" w:pos="8400"/>
              </w:tabs>
              <w:ind w:left="108"/>
              <w:rPr>
                <w:sz w:val="24"/>
              </w:rPr>
            </w:pPr>
            <w:r>
              <w:rPr>
                <w:spacing w:val="-5"/>
                <w:sz w:val="24"/>
              </w:rPr>
              <w:t>7.3</w:t>
            </w:r>
          </w:p>
        </w:tc>
        <w:tc>
          <w:tcPr>
            <w:tcW w:w="872" w:type="dxa"/>
          </w:tcPr>
          <w:p w:rsidR="00AD6768" w:rsidRDefault="004874DD">
            <w:pPr>
              <w:pStyle w:val="TableParagraph"/>
              <w:tabs>
                <w:tab w:val="left" w:pos="8400"/>
              </w:tabs>
              <w:ind w:left="108"/>
              <w:rPr>
                <w:sz w:val="24"/>
              </w:rPr>
            </w:pPr>
            <w:r>
              <w:rPr>
                <w:spacing w:val="-5"/>
                <w:sz w:val="24"/>
              </w:rPr>
              <w:t>7.3</w:t>
            </w:r>
          </w:p>
        </w:tc>
        <w:tc>
          <w:tcPr>
            <w:tcW w:w="1102" w:type="dxa"/>
          </w:tcPr>
          <w:p w:rsidR="00AD6768" w:rsidRDefault="004874DD">
            <w:pPr>
              <w:pStyle w:val="TableParagraph"/>
              <w:tabs>
                <w:tab w:val="left" w:pos="8400"/>
              </w:tabs>
              <w:ind w:left="107"/>
              <w:rPr>
                <w:sz w:val="24"/>
              </w:rPr>
            </w:pPr>
            <w:r>
              <w:rPr>
                <w:spacing w:val="-5"/>
                <w:sz w:val="24"/>
              </w:rPr>
              <w:t>7.1</w:t>
            </w:r>
          </w:p>
        </w:tc>
        <w:tc>
          <w:tcPr>
            <w:tcW w:w="1041" w:type="dxa"/>
          </w:tcPr>
          <w:p w:rsidR="00AD6768" w:rsidRDefault="004874DD">
            <w:pPr>
              <w:pStyle w:val="TableParagraph"/>
              <w:tabs>
                <w:tab w:val="left" w:pos="8400"/>
              </w:tabs>
              <w:ind w:left="103"/>
              <w:rPr>
                <w:sz w:val="24"/>
              </w:rPr>
            </w:pPr>
            <w:r>
              <w:rPr>
                <w:spacing w:val="-5"/>
                <w:sz w:val="24"/>
              </w:rPr>
              <w:t>7.0</w:t>
            </w:r>
          </w:p>
        </w:tc>
      </w:tr>
      <w:tr w:rsidR="00AD6768">
        <w:trPr>
          <w:trHeight w:val="217"/>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Salinity</w:t>
            </w:r>
            <w:r>
              <w:rPr>
                <w:spacing w:val="-12"/>
                <w:sz w:val="24"/>
              </w:rPr>
              <w:t xml:space="preserve"> </w:t>
            </w:r>
            <w:r>
              <w:rPr>
                <w:sz w:val="24"/>
              </w:rPr>
              <w:t>(EC) (</w:t>
            </w:r>
            <w:proofErr w:type="spellStart"/>
            <w:r>
              <w:rPr>
                <w:sz w:val="24"/>
              </w:rPr>
              <w:t>dS</w:t>
            </w:r>
            <w:proofErr w:type="spellEnd"/>
            <w:r>
              <w:rPr>
                <w:spacing w:val="-7"/>
                <w:sz w:val="24"/>
              </w:rPr>
              <w:t xml:space="preserve"> </w:t>
            </w:r>
            <w:r>
              <w:rPr>
                <w:sz w:val="24"/>
              </w:rPr>
              <w:t>m</w:t>
            </w:r>
            <w:r>
              <w:rPr>
                <w:sz w:val="24"/>
                <w:vertAlign w:val="superscript"/>
              </w:rPr>
              <w:t>-</w:t>
            </w:r>
            <w:r>
              <w:rPr>
                <w:spacing w:val="-5"/>
                <w:sz w:val="24"/>
                <w:vertAlign w:val="superscript"/>
              </w:rPr>
              <w:t>1</w:t>
            </w:r>
            <w:r>
              <w:rPr>
                <w:spacing w:val="-5"/>
                <w:sz w:val="24"/>
              </w:rPr>
              <w:t>)</w:t>
            </w:r>
          </w:p>
        </w:tc>
        <w:tc>
          <w:tcPr>
            <w:tcW w:w="898" w:type="dxa"/>
          </w:tcPr>
          <w:p w:rsidR="00AD6768" w:rsidRDefault="004874DD">
            <w:pPr>
              <w:pStyle w:val="TableParagraph"/>
              <w:tabs>
                <w:tab w:val="left" w:pos="8400"/>
              </w:tabs>
              <w:ind w:left="109"/>
              <w:rPr>
                <w:sz w:val="24"/>
              </w:rPr>
            </w:pPr>
            <w:r>
              <w:rPr>
                <w:spacing w:val="-4"/>
                <w:sz w:val="24"/>
              </w:rPr>
              <w:t>0.14</w:t>
            </w:r>
          </w:p>
        </w:tc>
        <w:tc>
          <w:tcPr>
            <w:tcW w:w="888" w:type="dxa"/>
          </w:tcPr>
          <w:p w:rsidR="00AD6768" w:rsidRDefault="004874DD">
            <w:pPr>
              <w:pStyle w:val="TableParagraph"/>
              <w:tabs>
                <w:tab w:val="left" w:pos="8400"/>
              </w:tabs>
              <w:ind w:left="108"/>
              <w:rPr>
                <w:sz w:val="24"/>
              </w:rPr>
            </w:pPr>
            <w:r>
              <w:rPr>
                <w:spacing w:val="-4"/>
                <w:sz w:val="24"/>
              </w:rPr>
              <w:t>0.08</w:t>
            </w:r>
          </w:p>
        </w:tc>
        <w:tc>
          <w:tcPr>
            <w:tcW w:w="872" w:type="dxa"/>
          </w:tcPr>
          <w:p w:rsidR="00AD6768" w:rsidRDefault="004874DD">
            <w:pPr>
              <w:pStyle w:val="TableParagraph"/>
              <w:tabs>
                <w:tab w:val="left" w:pos="8400"/>
              </w:tabs>
              <w:ind w:left="108"/>
              <w:rPr>
                <w:sz w:val="24"/>
              </w:rPr>
            </w:pPr>
            <w:r>
              <w:rPr>
                <w:spacing w:val="-4"/>
                <w:sz w:val="24"/>
              </w:rPr>
              <w:t>0.09</w:t>
            </w:r>
          </w:p>
        </w:tc>
        <w:tc>
          <w:tcPr>
            <w:tcW w:w="1102" w:type="dxa"/>
          </w:tcPr>
          <w:p w:rsidR="00AD6768" w:rsidRDefault="004874DD">
            <w:pPr>
              <w:pStyle w:val="TableParagraph"/>
              <w:tabs>
                <w:tab w:val="left" w:pos="8400"/>
              </w:tabs>
              <w:ind w:left="107"/>
              <w:rPr>
                <w:sz w:val="24"/>
              </w:rPr>
            </w:pPr>
            <w:r>
              <w:rPr>
                <w:spacing w:val="-4"/>
                <w:sz w:val="24"/>
              </w:rPr>
              <w:t>0.08</w:t>
            </w:r>
          </w:p>
        </w:tc>
        <w:tc>
          <w:tcPr>
            <w:tcW w:w="1041" w:type="dxa"/>
          </w:tcPr>
          <w:p w:rsidR="00AD6768" w:rsidRDefault="004874DD">
            <w:pPr>
              <w:pStyle w:val="TableParagraph"/>
              <w:tabs>
                <w:tab w:val="left" w:pos="8400"/>
              </w:tabs>
              <w:ind w:left="103"/>
              <w:rPr>
                <w:sz w:val="24"/>
              </w:rPr>
            </w:pPr>
            <w:r>
              <w:rPr>
                <w:spacing w:val="-4"/>
                <w:sz w:val="24"/>
              </w:rPr>
              <w:t>0.11</w:t>
            </w:r>
          </w:p>
        </w:tc>
      </w:tr>
      <w:tr w:rsidR="00AD6768">
        <w:trPr>
          <w:trHeight w:val="533"/>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proofErr w:type="spellStart"/>
            <w:r>
              <w:rPr>
                <w:sz w:val="24"/>
              </w:rPr>
              <w:t>Sodicity</w:t>
            </w:r>
            <w:proofErr w:type="spellEnd"/>
            <w:r>
              <w:rPr>
                <w:spacing w:val="-8"/>
                <w:sz w:val="24"/>
              </w:rPr>
              <w:t xml:space="preserve"> </w:t>
            </w:r>
            <w:r>
              <w:rPr>
                <w:sz w:val="24"/>
              </w:rPr>
              <w:t>(ESP</w:t>
            </w:r>
            <w:r>
              <w:rPr>
                <w:spacing w:val="1"/>
                <w:sz w:val="24"/>
              </w:rPr>
              <w:t xml:space="preserve"> </w:t>
            </w:r>
            <w:r>
              <w:rPr>
                <w:spacing w:val="-5"/>
                <w:sz w:val="24"/>
              </w:rPr>
              <w:t>%)</w:t>
            </w:r>
          </w:p>
        </w:tc>
        <w:tc>
          <w:tcPr>
            <w:tcW w:w="898" w:type="dxa"/>
          </w:tcPr>
          <w:p w:rsidR="00AD6768" w:rsidRDefault="004874DD">
            <w:pPr>
              <w:pStyle w:val="TableParagraph"/>
              <w:tabs>
                <w:tab w:val="left" w:pos="8400"/>
              </w:tabs>
              <w:ind w:left="109"/>
              <w:rPr>
                <w:sz w:val="24"/>
              </w:rPr>
            </w:pPr>
            <w:r>
              <w:rPr>
                <w:sz w:val="24"/>
              </w:rPr>
              <w:t>Non-</w:t>
            </w:r>
            <w:r>
              <w:rPr>
                <w:spacing w:val="-2"/>
                <w:sz w:val="24"/>
              </w:rPr>
              <w:t>sodic</w:t>
            </w:r>
          </w:p>
        </w:tc>
        <w:tc>
          <w:tcPr>
            <w:tcW w:w="888" w:type="dxa"/>
          </w:tcPr>
          <w:p w:rsidR="00AD6768" w:rsidRDefault="004874DD">
            <w:pPr>
              <w:pStyle w:val="TableParagraph"/>
              <w:tabs>
                <w:tab w:val="left" w:pos="8400"/>
              </w:tabs>
              <w:ind w:left="108"/>
              <w:rPr>
                <w:sz w:val="24"/>
              </w:rPr>
            </w:pPr>
            <w:r>
              <w:rPr>
                <w:sz w:val="24"/>
              </w:rPr>
              <w:t>Non-</w:t>
            </w:r>
            <w:r>
              <w:rPr>
                <w:spacing w:val="-2"/>
                <w:sz w:val="24"/>
              </w:rPr>
              <w:t>sodic</w:t>
            </w:r>
          </w:p>
        </w:tc>
        <w:tc>
          <w:tcPr>
            <w:tcW w:w="872" w:type="dxa"/>
          </w:tcPr>
          <w:p w:rsidR="00AD6768" w:rsidRDefault="004874DD">
            <w:pPr>
              <w:pStyle w:val="TableParagraph"/>
              <w:tabs>
                <w:tab w:val="left" w:pos="8400"/>
              </w:tabs>
              <w:ind w:left="108"/>
              <w:rPr>
                <w:sz w:val="24"/>
              </w:rPr>
            </w:pPr>
            <w:r>
              <w:rPr>
                <w:sz w:val="24"/>
              </w:rPr>
              <w:t>Non-</w:t>
            </w:r>
            <w:r>
              <w:rPr>
                <w:spacing w:val="-2"/>
                <w:sz w:val="24"/>
              </w:rPr>
              <w:t>sodic</w:t>
            </w:r>
          </w:p>
        </w:tc>
        <w:tc>
          <w:tcPr>
            <w:tcW w:w="1102" w:type="dxa"/>
          </w:tcPr>
          <w:p w:rsidR="00AD6768" w:rsidRDefault="004874DD">
            <w:pPr>
              <w:pStyle w:val="TableParagraph"/>
              <w:tabs>
                <w:tab w:val="left" w:pos="8400"/>
              </w:tabs>
              <w:ind w:left="107"/>
              <w:rPr>
                <w:sz w:val="24"/>
              </w:rPr>
            </w:pPr>
            <w:r>
              <w:rPr>
                <w:sz w:val="24"/>
              </w:rPr>
              <w:t>Non-</w:t>
            </w:r>
            <w:r>
              <w:rPr>
                <w:spacing w:val="-2"/>
                <w:sz w:val="24"/>
              </w:rPr>
              <w:t>sodic</w:t>
            </w:r>
          </w:p>
        </w:tc>
        <w:tc>
          <w:tcPr>
            <w:tcW w:w="1041" w:type="dxa"/>
          </w:tcPr>
          <w:p w:rsidR="00AD6768" w:rsidRDefault="004874DD">
            <w:pPr>
              <w:pStyle w:val="TableParagraph"/>
              <w:tabs>
                <w:tab w:val="left" w:pos="8400"/>
              </w:tabs>
              <w:ind w:left="103"/>
              <w:rPr>
                <w:sz w:val="24"/>
              </w:rPr>
            </w:pPr>
            <w:r>
              <w:rPr>
                <w:sz w:val="24"/>
              </w:rPr>
              <w:t>Non-</w:t>
            </w:r>
            <w:r>
              <w:rPr>
                <w:spacing w:val="-2"/>
                <w:sz w:val="24"/>
              </w:rPr>
              <w:t>sodic</w:t>
            </w:r>
          </w:p>
        </w:tc>
      </w:tr>
      <w:tr w:rsidR="00AD6768">
        <w:trPr>
          <w:trHeight w:val="286"/>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CEC</w:t>
            </w:r>
            <w:r>
              <w:rPr>
                <w:spacing w:val="-9"/>
                <w:sz w:val="24"/>
              </w:rPr>
              <w:t xml:space="preserve"> </w:t>
            </w:r>
            <w:r>
              <w:rPr>
                <w:sz w:val="24"/>
              </w:rPr>
              <w:t>(</w:t>
            </w:r>
            <w:proofErr w:type="spellStart"/>
            <w:r>
              <w:rPr>
                <w:sz w:val="24"/>
              </w:rPr>
              <w:t>cmol</w:t>
            </w:r>
            <w:proofErr w:type="spellEnd"/>
            <w:r>
              <w:rPr>
                <w:sz w:val="24"/>
              </w:rPr>
              <w:t>(p</w:t>
            </w:r>
            <w:r>
              <w:rPr>
                <w:sz w:val="24"/>
                <w:vertAlign w:val="superscript"/>
              </w:rPr>
              <w:t>+</w:t>
            </w:r>
            <w:r>
              <w:rPr>
                <w:sz w:val="24"/>
              </w:rPr>
              <w:t>)</w:t>
            </w:r>
            <w:r>
              <w:rPr>
                <w:spacing w:val="-5"/>
                <w:sz w:val="24"/>
              </w:rPr>
              <w:t xml:space="preserve"> </w:t>
            </w:r>
            <w:r>
              <w:rPr>
                <w:sz w:val="24"/>
              </w:rPr>
              <w:t>kg</w:t>
            </w:r>
            <w:r>
              <w:rPr>
                <w:sz w:val="24"/>
                <w:vertAlign w:val="superscript"/>
              </w:rPr>
              <w:t>-</w:t>
            </w:r>
            <w:r>
              <w:rPr>
                <w:spacing w:val="-5"/>
                <w:sz w:val="24"/>
                <w:vertAlign w:val="superscript"/>
              </w:rPr>
              <w:t>1</w:t>
            </w:r>
            <w:r>
              <w:rPr>
                <w:spacing w:val="-5"/>
                <w:sz w:val="24"/>
              </w:rPr>
              <w:t>)</w:t>
            </w:r>
          </w:p>
        </w:tc>
        <w:tc>
          <w:tcPr>
            <w:tcW w:w="898" w:type="dxa"/>
          </w:tcPr>
          <w:p w:rsidR="00AD6768" w:rsidRDefault="004874DD">
            <w:pPr>
              <w:pStyle w:val="TableParagraph"/>
              <w:tabs>
                <w:tab w:val="left" w:pos="8400"/>
              </w:tabs>
              <w:ind w:left="109"/>
              <w:rPr>
                <w:sz w:val="24"/>
              </w:rPr>
            </w:pPr>
            <w:r>
              <w:rPr>
                <w:spacing w:val="-2"/>
                <w:sz w:val="24"/>
              </w:rPr>
              <w:t>15.99</w:t>
            </w:r>
          </w:p>
        </w:tc>
        <w:tc>
          <w:tcPr>
            <w:tcW w:w="888" w:type="dxa"/>
          </w:tcPr>
          <w:p w:rsidR="00AD6768" w:rsidRDefault="004874DD">
            <w:pPr>
              <w:pStyle w:val="TableParagraph"/>
              <w:tabs>
                <w:tab w:val="left" w:pos="8400"/>
              </w:tabs>
              <w:ind w:left="108"/>
              <w:rPr>
                <w:sz w:val="24"/>
              </w:rPr>
            </w:pPr>
            <w:r>
              <w:rPr>
                <w:spacing w:val="-2"/>
                <w:sz w:val="24"/>
              </w:rPr>
              <w:t>20.92</w:t>
            </w:r>
          </w:p>
        </w:tc>
        <w:tc>
          <w:tcPr>
            <w:tcW w:w="872" w:type="dxa"/>
          </w:tcPr>
          <w:p w:rsidR="00AD6768" w:rsidRDefault="004874DD">
            <w:pPr>
              <w:pStyle w:val="TableParagraph"/>
              <w:tabs>
                <w:tab w:val="left" w:pos="8400"/>
              </w:tabs>
              <w:ind w:left="108"/>
              <w:rPr>
                <w:sz w:val="24"/>
              </w:rPr>
            </w:pPr>
            <w:r>
              <w:rPr>
                <w:spacing w:val="-2"/>
                <w:sz w:val="24"/>
              </w:rPr>
              <w:t>19.82</w:t>
            </w:r>
          </w:p>
        </w:tc>
        <w:tc>
          <w:tcPr>
            <w:tcW w:w="1102" w:type="dxa"/>
          </w:tcPr>
          <w:p w:rsidR="00AD6768" w:rsidRDefault="004874DD">
            <w:pPr>
              <w:pStyle w:val="TableParagraph"/>
              <w:tabs>
                <w:tab w:val="left" w:pos="8400"/>
              </w:tabs>
              <w:ind w:left="107"/>
              <w:rPr>
                <w:sz w:val="24"/>
              </w:rPr>
            </w:pPr>
            <w:r>
              <w:rPr>
                <w:spacing w:val="-2"/>
                <w:sz w:val="24"/>
              </w:rPr>
              <w:t>24.13</w:t>
            </w:r>
          </w:p>
        </w:tc>
        <w:tc>
          <w:tcPr>
            <w:tcW w:w="1041" w:type="dxa"/>
          </w:tcPr>
          <w:p w:rsidR="00AD6768" w:rsidRDefault="004874DD">
            <w:pPr>
              <w:pStyle w:val="TableParagraph"/>
              <w:tabs>
                <w:tab w:val="left" w:pos="8400"/>
              </w:tabs>
              <w:ind w:left="103"/>
              <w:rPr>
                <w:sz w:val="24"/>
              </w:rPr>
            </w:pPr>
            <w:r>
              <w:rPr>
                <w:spacing w:val="-2"/>
                <w:sz w:val="24"/>
              </w:rPr>
              <w:t>22.85</w:t>
            </w:r>
          </w:p>
        </w:tc>
      </w:tr>
      <w:tr w:rsidR="00AD6768">
        <w:trPr>
          <w:trHeight w:val="281"/>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Organic</w:t>
            </w:r>
            <w:r>
              <w:rPr>
                <w:spacing w:val="2"/>
                <w:sz w:val="24"/>
              </w:rPr>
              <w:t xml:space="preserve"> </w:t>
            </w:r>
            <w:r>
              <w:rPr>
                <w:sz w:val="24"/>
              </w:rPr>
              <w:t>matter</w:t>
            </w:r>
            <w:r>
              <w:rPr>
                <w:spacing w:val="-5"/>
                <w:sz w:val="24"/>
              </w:rPr>
              <w:t xml:space="preserve"> </w:t>
            </w:r>
            <w:r>
              <w:rPr>
                <w:sz w:val="24"/>
              </w:rPr>
              <w:t>(g</w:t>
            </w:r>
            <w:r>
              <w:rPr>
                <w:spacing w:val="-2"/>
                <w:sz w:val="24"/>
              </w:rPr>
              <w:t xml:space="preserve"> </w:t>
            </w:r>
            <w:r>
              <w:rPr>
                <w:sz w:val="24"/>
              </w:rPr>
              <w:t>kg</w:t>
            </w:r>
            <w:r>
              <w:rPr>
                <w:sz w:val="24"/>
                <w:vertAlign w:val="superscript"/>
              </w:rPr>
              <w:t>-</w:t>
            </w:r>
            <w:r>
              <w:rPr>
                <w:spacing w:val="-5"/>
                <w:sz w:val="24"/>
                <w:vertAlign w:val="superscript"/>
              </w:rPr>
              <w:t>1</w:t>
            </w:r>
            <w:r>
              <w:rPr>
                <w:spacing w:val="-5"/>
                <w:sz w:val="24"/>
              </w:rPr>
              <w:t>)</w:t>
            </w:r>
          </w:p>
        </w:tc>
        <w:tc>
          <w:tcPr>
            <w:tcW w:w="898" w:type="dxa"/>
          </w:tcPr>
          <w:p w:rsidR="00AD6768" w:rsidRDefault="004874DD">
            <w:pPr>
              <w:pStyle w:val="TableParagraph"/>
              <w:tabs>
                <w:tab w:val="left" w:pos="8400"/>
              </w:tabs>
              <w:ind w:left="109"/>
              <w:rPr>
                <w:sz w:val="24"/>
              </w:rPr>
            </w:pPr>
            <w:r>
              <w:rPr>
                <w:spacing w:val="-5"/>
                <w:sz w:val="24"/>
              </w:rPr>
              <w:t>8.1</w:t>
            </w:r>
          </w:p>
        </w:tc>
        <w:tc>
          <w:tcPr>
            <w:tcW w:w="888" w:type="dxa"/>
          </w:tcPr>
          <w:p w:rsidR="00AD6768" w:rsidRDefault="004874DD">
            <w:pPr>
              <w:pStyle w:val="TableParagraph"/>
              <w:tabs>
                <w:tab w:val="left" w:pos="8400"/>
              </w:tabs>
              <w:ind w:left="108"/>
              <w:rPr>
                <w:sz w:val="24"/>
              </w:rPr>
            </w:pPr>
            <w:r>
              <w:rPr>
                <w:spacing w:val="-5"/>
                <w:sz w:val="24"/>
              </w:rPr>
              <w:t>6.6</w:t>
            </w:r>
          </w:p>
        </w:tc>
        <w:tc>
          <w:tcPr>
            <w:tcW w:w="872" w:type="dxa"/>
          </w:tcPr>
          <w:p w:rsidR="00AD6768" w:rsidRDefault="004874DD">
            <w:pPr>
              <w:pStyle w:val="TableParagraph"/>
              <w:tabs>
                <w:tab w:val="left" w:pos="8400"/>
              </w:tabs>
              <w:ind w:left="108"/>
              <w:rPr>
                <w:sz w:val="24"/>
              </w:rPr>
            </w:pPr>
            <w:r>
              <w:rPr>
                <w:spacing w:val="-5"/>
                <w:sz w:val="24"/>
              </w:rPr>
              <w:t>5.9</w:t>
            </w:r>
          </w:p>
        </w:tc>
        <w:tc>
          <w:tcPr>
            <w:tcW w:w="1102" w:type="dxa"/>
          </w:tcPr>
          <w:p w:rsidR="00AD6768" w:rsidRDefault="004874DD">
            <w:pPr>
              <w:pStyle w:val="TableParagraph"/>
              <w:tabs>
                <w:tab w:val="left" w:pos="8400"/>
              </w:tabs>
              <w:ind w:left="107"/>
              <w:rPr>
                <w:sz w:val="24"/>
              </w:rPr>
            </w:pPr>
            <w:r>
              <w:rPr>
                <w:spacing w:val="-5"/>
                <w:sz w:val="24"/>
              </w:rPr>
              <w:t>5.3</w:t>
            </w:r>
          </w:p>
        </w:tc>
        <w:tc>
          <w:tcPr>
            <w:tcW w:w="1041" w:type="dxa"/>
          </w:tcPr>
          <w:p w:rsidR="00AD6768" w:rsidRDefault="004874DD">
            <w:pPr>
              <w:pStyle w:val="TableParagraph"/>
              <w:tabs>
                <w:tab w:val="left" w:pos="8400"/>
              </w:tabs>
              <w:ind w:left="103"/>
              <w:rPr>
                <w:sz w:val="24"/>
              </w:rPr>
            </w:pPr>
            <w:r>
              <w:rPr>
                <w:spacing w:val="-5"/>
                <w:sz w:val="24"/>
              </w:rPr>
              <w:t>4.6</w:t>
            </w:r>
          </w:p>
        </w:tc>
      </w:tr>
      <w:tr w:rsidR="00AD6768">
        <w:trPr>
          <w:trHeight w:val="288"/>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Base</w:t>
            </w:r>
            <w:r>
              <w:rPr>
                <w:spacing w:val="-3"/>
                <w:sz w:val="24"/>
              </w:rPr>
              <w:t xml:space="preserve"> </w:t>
            </w:r>
            <w:r>
              <w:rPr>
                <w:sz w:val="24"/>
              </w:rPr>
              <w:t>saturation</w:t>
            </w:r>
            <w:r>
              <w:rPr>
                <w:spacing w:val="-5"/>
                <w:sz w:val="24"/>
              </w:rPr>
              <w:t xml:space="preserve"> (%)</w:t>
            </w:r>
          </w:p>
        </w:tc>
        <w:tc>
          <w:tcPr>
            <w:tcW w:w="898" w:type="dxa"/>
          </w:tcPr>
          <w:p w:rsidR="00AD6768" w:rsidRDefault="004874DD">
            <w:pPr>
              <w:pStyle w:val="TableParagraph"/>
              <w:tabs>
                <w:tab w:val="left" w:pos="8400"/>
              </w:tabs>
              <w:ind w:left="109"/>
              <w:rPr>
                <w:sz w:val="24"/>
              </w:rPr>
            </w:pPr>
            <w:r>
              <w:rPr>
                <w:spacing w:val="-2"/>
                <w:sz w:val="24"/>
              </w:rPr>
              <w:t>77.92</w:t>
            </w:r>
          </w:p>
        </w:tc>
        <w:tc>
          <w:tcPr>
            <w:tcW w:w="888" w:type="dxa"/>
          </w:tcPr>
          <w:p w:rsidR="00AD6768" w:rsidRDefault="004874DD">
            <w:pPr>
              <w:pStyle w:val="TableParagraph"/>
              <w:tabs>
                <w:tab w:val="left" w:pos="8400"/>
              </w:tabs>
              <w:ind w:left="108"/>
              <w:rPr>
                <w:sz w:val="24"/>
              </w:rPr>
            </w:pPr>
            <w:r>
              <w:rPr>
                <w:spacing w:val="-2"/>
                <w:sz w:val="24"/>
              </w:rPr>
              <w:t>80.50</w:t>
            </w:r>
          </w:p>
        </w:tc>
        <w:tc>
          <w:tcPr>
            <w:tcW w:w="872" w:type="dxa"/>
          </w:tcPr>
          <w:p w:rsidR="00AD6768" w:rsidRDefault="004874DD">
            <w:pPr>
              <w:pStyle w:val="TableParagraph"/>
              <w:tabs>
                <w:tab w:val="left" w:pos="8400"/>
              </w:tabs>
              <w:ind w:left="108"/>
              <w:rPr>
                <w:sz w:val="24"/>
              </w:rPr>
            </w:pPr>
            <w:r>
              <w:rPr>
                <w:spacing w:val="-2"/>
                <w:sz w:val="24"/>
              </w:rPr>
              <w:t>75.15</w:t>
            </w:r>
          </w:p>
        </w:tc>
        <w:tc>
          <w:tcPr>
            <w:tcW w:w="1102" w:type="dxa"/>
          </w:tcPr>
          <w:p w:rsidR="00AD6768" w:rsidRDefault="004874DD">
            <w:pPr>
              <w:pStyle w:val="TableParagraph"/>
              <w:tabs>
                <w:tab w:val="left" w:pos="8400"/>
              </w:tabs>
              <w:ind w:left="107"/>
              <w:rPr>
                <w:sz w:val="24"/>
              </w:rPr>
            </w:pPr>
            <w:r>
              <w:rPr>
                <w:spacing w:val="-2"/>
                <w:sz w:val="24"/>
              </w:rPr>
              <w:t>70.17</w:t>
            </w:r>
          </w:p>
        </w:tc>
        <w:tc>
          <w:tcPr>
            <w:tcW w:w="1041" w:type="dxa"/>
          </w:tcPr>
          <w:p w:rsidR="00AD6768" w:rsidRDefault="004874DD">
            <w:pPr>
              <w:pStyle w:val="TableParagraph"/>
              <w:tabs>
                <w:tab w:val="left" w:pos="8400"/>
              </w:tabs>
              <w:ind w:left="103"/>
              <w:rPr>
                <w:sz w:val="24"/>
              </w:rPr>
            </w:pPr>
            <w:r>
              <w:rPr>
                <w:spacing w:val="-2"/>
                <w:sz w:val="24"/>
              </w:rPr>
              <w:t>71.48</w:t>
            </w:r>
          </w:p>
        </w:tc>
      </w:tr>
    </w:tbl>
    <w:p w:rsidR="00AD6768" w:rsidRDefault="00AD6768">
      <w:pPr>
        <w:spacing w:line="480" w:lineRule="auto"/>
        <w:ind w:firstLine="720"/>
        <w:jc w:val="both"/>
        <w:rPr>
          <w:rFonts w:ascii="Times New Roman" w:hAnsi="Times New Roman" w:cs="Times New Roman"/>
          <w:sz w:val="24"/>
          <w:szCs w:val="24"/>
        </w:rPr>
      </w:pPr>
    </w:p>
    <w:p w:rsidR="00AD6768" w:rsidRDefault="004874DD">
      <w:pPr>
        <w:jc w:val="both"/>
        <w:rPr>
          <w:rFonts w:ascii="Times New Roman" w:hAnsi="Times New Roman" w:cs="Times New Roman"/>
          <w:sz w:val="24"/>
          <w:szCs w:val="24"/>
        </w:rPr>
      </w:pPr>
      <w:r>
        <w:rPr>
          <w:rFonts w:ascii="Times New Roman" w:hAnsi="Times New Roman" w:cs="Times New Roman"/>
          <w:sz w:val="24"/>
          <w:szCs w:val="24"/>
          <w:lang w:val="en-IN"/>
        </w:rPr>
        <w:tab/>
      </w:r>
      <w:r>
        <w:rPr>
          <w:rFonts w:ascii="Times New Roman" w:hAnsi="Times New Roman" w:cs="Times New Roman"/>
          <w:sz w:val="24"/>
          <w:szCs w:val="24"/>
        </w:rPr>
        <w:t xml:space="preserve">The </w:t>
      </w:r>
      <w:r>
        <w:rPr>
          <w:rFonts w:ascii="Times New Roman" w:hAnsi="Times New Roman" w:cs="Times New Roman"/>
          <w:sz w:val="24"/>
          <w:szCs w:val="24"/>
          <w:lang w:val="en-IN"/>
        </w:rPr>
        <w:t xml:space="preserve">climate </w:t>
      </w:r>
      <w:r>
        <w:rPr>
          <w:rFonts w:ascii="Times New Roman" w:hAnsi="Times New Roman" w:cs="Times New Roman"/>
          <w:sz w:val="24"/>
          <w:szCs w:val="24"/>
        </w:rPr>
        <w:t xml:space="preserve">and </w:t>
      </w:r>
      <w:r>
        <w:rPr>
          <w:rFonts w:ascii="Times New Roman" w:hAnsi="Times New Roman" w:cs="Times New Roman"/>
          <w:sz w:val="24"/>
          <w:szCs w:val="24"/>
          <w:lang w:val="en-IN"/>
        </w:rPr>
        <w:t xml:space="preserve">soil-site </w:t>
      </w:r>
      <w:r>
        <w:rPr>
          <w:rFonts w:ascii="Times New Roman" w:hAnsi="Times New Roman" w:cs="Times New Roman"/>
          <w:sz w:val="24"/>
          <w:szCs w:val="24"/>
        </w:rPr>
        <w:t xml:space="preserve">suitability </w:t>
      </w:r>
      <w:r>
        <w:rPr>
          <w:rFonts w:ascii="Times New Roman" w:hAnsi="Times New Roman" w:cs="Times New Roman"/>
          <w:sz w:val="24"/>
          <w:szCs w:val="24"/>
          <w:lang w:val="en-IN"/>
        </w:rPr>
        <w:t xml:space="preserve">criteria </w:t>
      </w:r>
      <w:r>
        <w:rPr>
          <w:rFonts w:ascii="Times New Roman" w:hAnsi="Times New Roman" w:cs="Times New Roman"/>
          <w:sz w:val="24"/>
          <w:szCs w:val="24"/>
        </w:rPr>
        <w:t xml:space="preserve">for </w:t>
      </w:r>
      <w:r>
        <w:rPr>
          <w:rFonts w:ascii="Times New Roman" w:hAnsi="Times New Roman" w:cs="Times New Roman"/>
          <w:sz w:val="24"/>
          <w:szCs w:val="24"/>
          <w:lang w:val="en-IN"/>
        </w:rPr>
        <w:t>oil palm</w:t>
      </w:r>
      <w:r>
        <w:rPr>
          <w:rFonts w:ascii="Times New Roman" w:hAnsi="Times New Roman" w:cs="Times New Roman"/>
          <w:sz w:val="24"/>
          <w:szCs w:val="24"/>
        </w:rPr>
        <w:t xml:space="preserve"> are presented in table </w:t>
      </w:r>
      <w:r>
        <w:rPr>
          <w:rFonts w:ascii="Times New Roman" w:hAnsi="Times New Roman" w:cs="Times New Roman"/>
          <w:sz w:val="24"/>
          <w:szCs w:val="24"/>
          <w:lang w:val="en-IN"/>
        </w:rPr>
        <w:t>5</w:t>
      </w:r>
      <w:r>
        <w:rPr>
          <w:rFonts w:ascii="Times New Roman" w:hAnsi="Times New Roman" w:cs="Times New Roman"/>
          <w:sz w:val="24"/>
          <w:szCs w:val="24"/>
        </w:rPr>
        <w:t xml:space="preserve">. The soils with no or only four slight limitations are grouped under suitability class S1 (highly suitable); the soils with more than four slight limitations, and/or with only three moderate limitations under moderately suitability class S2; the soil with more than three moderate limitations, and /or one or more severe limitations(s) under marginally suitable </w:t>
      </w:r>
      <w:r>
        <w:rPr>
          <w:rFonts w:ascii="Times New Roman" w:hAnsi="Times New Roman" w:cs="Times New Roman"/>
          <w:sz w:val="24"/>
          <w:szCs w:val="24"/>
        </w:rPr>
        <w:lastRenderedPageBreak/>
        <w:t>class (S3); the soils with very severe limitations which can be corrected under N1 ; the soils with very severe limitations which cannot be corrected grouped under unsuitable class N2 (NBSS</w:t>
      </w:r>
      <w:r>
        <w:rPr>
          <w:rFonts w:ascii="Times New Roman" w:hAnsi="Times New Roman" w:cs="Times New Roman"/>
          <w:spacing w:val="-2"/>
          <w:sz w:val="24"/>
          <w:szCs w:val="24"/>
        </w:rPr>
        <w:t xml:space="preserve"> </w:t>
      </w:r>
      <w:r>
        <w:rPr>
          <w:rFonts w:ascii="Times New Roman" w:hAnsi="Times New Roman" w:cs="Times New Roman"/>
          <w:sz w:val="24"/>
          <w:szCs w:val="24"/>
        </w:rPr>
        <w:t>&amp;</w:t>
      </w:r>
      <w:r>
        <w:rPr>
          <w:rFonts w:ascii="Times New Roman" w:hAnsi="Times New Roman" w:cs="Times New Roman"/>
          <w:spacing w:val="-1"/>
          <w:sz w:val="24"/>
          <w:szCs w:val="24"/>
        </w:rPr>
        <w:t xml:space="preserve"> </w:t>
      </w:r>
      <w:r>
        <w:rPr>
          <w:rFonts w:ascii="Times New Roman" w:hAnsi="Times New Roman" w:cs="Times New Roman"/>
          <w:sz w:val="24"/>
          <w:szCs w:val="24"/>
        </w:rPr>
        <w:t>LUP</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en-IN"/>
        </w:rPr>
        <w:t xml:space="preserve">, </w:t>
      </w:r>
      <w:r>
        <w:rPr>
          <w:rFonts w:ascii="Times New Roman" w:hAnsi="Times New Roman" w:cs="Times New Roman"/>
          <w:sz w:val="24"/>
          <w:szCs w:val="24"/>
        </w:rPr>
        <w:t>1994</w:t>
      </w:r>
      <w:r>
        <w:rPr>
          <w:rFonts w:ascii="Times New Roman" w:hAnsi="Times New Roman" w:cs="Times New Roman"/>
          <w:sz w:val="24"/>
          <w:szCs w:val="24"/>
          <w:lang w:val="en-IN"/>
        </w:rPr>
        <w:t xml:space="preserve"> and </w:t>
      </w:r>
      <w:r>
        <w:rPr>
          <w:rFonts w:ascii="Times New Roman" w:hAnsi="Times New Roman" w:cs="Times New Roman"/>
          <w:sz w:val="24"/>
          <w:szCs w:val="24"/>
        </w:rPr>
        <w:t xml:space="preserve">Sys </w:t>
      </w:r>
      <w:r>
        <w:rPr>
          <w:rFonts w:ascii="Times New Roman" w:hAnsi="Times New Roman" w:cs="Times New Roman"/>
          <w:i/>
          <w:sz w:val="24"/>
          <w:szCs w:val="24"/>
        </w:rPr>
        <w:t>et al</w:t>
      </w:r>
      <w:r>
        <w:rPr>
          <w:rFonts w:ascii="Times New Roman" w:hAnsi="Times New Roman" w:cs="Times New Roman"/>
          <w:sz w:val="24"/>
          <w:szCs w:val="24"/>
        </w:rPr>
        <w:t xml:space="preserve">. 1991). </w:t>
      </w:r>
    </w:p>
    <w:p w:rsidR="00AD6768" w:rsidRDefault="00AD6768">
      <w:pPr>
        <w:pStyle w:val="TableParagraph"/>
        <w:tabs>
          <w:tab w:val="left" w:pos="8400"/>
        </w:tabs>
        <w:jc w:val="left"/>
        <w:rPr>
          <w:sz w:val="24"/>
        </w:rPr>
      </w:pPr>
    </w:p>
    <w:p w:rsidR="00AD6768" w:rsidRDefault="004874DD">
      <w:pPr>
        <w:pStyle w:val="NoSpacing"/>
        <w:tabs>
          <w:tab w:val="left" w:pos="810"/>
          <w:tab w:val="left" w:pos="8400"/>
        </w:tabs>
        <w:ind w:right="-291"/>
        <w:rPr>
          <w:rFonts w:ascii="Times New Roman" w:hAnsi="Times New Roman"/>
          <w:b/>
          <w:sz w:val="24"/>
          <w:szCs w:val="24"/>
        </w:rPr>
      </w:pPr>
      <w:r>
        <w:rPr>
          <w:rFonts w:ascii="Times New Roman" w:hAnsi="Times New Roman"/>
          <w:b/>
          <w:sz w:val="24"/>
          <w:szCs w:val="24"/>
          <w:lang w:val="en-IN"/>
        </w:rPr>
        <w:t>Table 5</w:t>
      </w:r>
      <w:r>
        <w:rPr>
          <w:rFonts w:ascii="Times New Roman" w:hAnsi="Times New Roman"/>
          <w:b/>
          <w:sz w:val="24"/>
          <w:szCs w:val="24"/>
        </w:rPr>
        <w:t xml:space="preserve">: Climate and soil-site suitability criteria for oil palm </w:t>
      </w:r>
    </w:p>
    <w:p w:rsidR="00AD6768" w:rsidRDefault="00AD6768">
      <w:pPr>
        <w:pStyle w:val="NoSpacing"/>
        <w:tabs>
          <w:tab w:val="left" w:pos="810"/>
          <w:tab w:val="left" w:pos="8400"/>
        </w:tabs>
        <w:jc w:val="both"/>
        <w:rPr>
          <w:rFonts w:ascii="Times New Roman" w:hAnsi="Times New Roman"/>
          <w:b/>
          <w:sz w:val="24"/>
        </w:rPr>
      </w:pPr>
    </w:p>
    <w:tbl>
      <w:tblPr>
        <w:tblW w:w="86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11"/>
        <w:gridCol w:w="1541"/>
        <w:gridCol w:w="1623"/>
        <w:gridCol w:w="1561"/>
        <w:gridCol w:w="1362"/>
      </w:tblGrid>
      <w:tr w:rsidR="00AD6768">
        <w:trPr>
          <w:trHeight w:val="244"/>
        </w:trPr>
        <w:tc>
          <w:tcPr>
            <w:tcW w:w="2611" w:type="dxa"/>
            <w:vMerge w:val="restart"/>
            <w:shd w:val="clear" w:color="auto" w:fill="auto"/>
            <w:noWrap/>
            <w:vAlign w:val="bottom"/>
          </w:tcPr>
          <w:p w:rsidR="00AD6768" w:rsidRDefault="004874DD">
            <w:pPr>
              <w:tabs>
                <w:tab w:val="left" w:pos="8400"/>
              </w:tabs>
              <w:jc w:val="both"/>
              <w:rPr>
                <w:rFonts w:ascii="Times New Roman" w:hAnsi="Times New Roman" w:cs="Times New Roman"/>
                <w:b/>
                <w:bCs/>
                <w:sz w:val="24"/>
                <w:szCs w:val="24"/>
              </w:rPr>
            </w:pPr>
            <w:r>
              <w:rPr>
                <w:rFonts w:ascii="Times New Roman" w:hAnsi="Times New Roman" w:cs="Times New Roman"/>
                <w:b/>
                <w:bCs/>
                <w:sz w:val="24"/>
                <w:szCs w:val="24"/>
              </w:rPr>
              <w:t>Soil-site</w:t>
            </w:r>
          </w:p>
          <w:p w:rsidR="00AD6768" w:rsidRDefault="004874DD">
            <w:pPr>
              <w:tabs>
                <w:tab w:val="left" w:pos="8400"/>
              </w:tabs>
              <w:jc w:val="both"/>
              <w:rPr>
                <w:rFonts w:ascii="Times New Roman" w:hAnsi="Times New Roman" w:cs="Times New Roman"/>
                <w:b/>
                <w:bCs/>
                <w:sz w:val="24"/>
                <w:szCs w:val="24"/>
              </w:rPr>
            </w:pPr>
            <w:r>
              <w:rPr>
                <w:rFonts w:ascii="Times New Roman" w:hAnsi="Times New Roman" w:cs="Times New Roman"/>
                <w:b/>
                <w:bCs/>
                <w:sz w:val="24"/>
                <w:szCs w:val="24"/>
              </w:rPr>
              <w:t xml:space="preserve"> characteristics</w:t>
            </w:r>
          </w:p>
        </w:tc>
        <w:tc>
          <w:tcPr>
            <w:tcW w:w="6087" w:type="dxa"/>
            <w:gridSpan w:val="4"/>
            <w:shd w:val="clear" w:color="auto" w:fill="auto"/>
            <w:noWrap/>
            <w:vAlign w:val="bottom"/>
          </w:tcPr>
          <w:p w:rsidR="00AD6768" w:rsidRDefault="004874DD">
            <w:pPr>
              <w:tabs>
                <w:tab w:val="left" w:pos="8400"/>
              </w:tabs>
              <w:rPr>
                <w:rFonts w:ascii="Times New Roman" w:hAnsi="Times New Roman" w:cs="Times New Roman"/>
                <w:b/>
                <w:bCs/>
                <w:sz w:val="24"/>
                <w:szCs w:val="24"/>
              </w:rPr>
            </w:pPr>
            <w:r>
              <w:rPr>
                <w:rFonts w:ascii="Times New Roman" w:hAnsi="Times New Roman" w:cs="Times New Roman"/>
                <w:b/>
                <w:bCs/>
                <w:sz w:val="24"/>
                <w:szCs w:val="24"/>
              </w:rPr>
              <w:t xml:space="preserve">                     Suitability class and degree of limitation</w:t>
            </w:r>
          </w:p>
        </w:tc>
      </w:tr>
      <w:tr w:rsidR="00AD6768">
        <w:trPr>
          <w:trHeight w:val="561"/>
        </w:trPr>
        <w:tc>
          <w:tcPr>
            <w:tcW w:w="2611" w:type="dxa"/>
            <w:vMerge/>
            <w:shd w:val="clear" w:color="auto" w:fill="auto"/>
            <w:noWrap/>
            <w:vAlign w:val="bottom"/>
          </w:tcPr>
          <w:p w:rsidR="00AD6768" w:rsidRDefault="00AD6768">
            <w:pPr>
              <w:tabs>
                <w:tab w:val="left" w:pos="8400"/>
              </w:tabs>
              <w:rPr>
                <w:rFonts w:ascii="Times New Roman" w:hAnsi="Times New Roman" w:cs="Times New Roman"/>
                <w:b/>
                <w:bCs/>
                <w:sz w:val="24"/>
                <w:szCs w:val="24"/>
              </w:rPr>
            </w:pP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Highly</w:t>
            </w:r>
          </w:p>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suitable(S1)</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Moderately suitable (S2)</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Marginally suitable (S3)</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Not suitable(N)</w:t>
            </w:r>
          </w:p>
        </w:tc>
      </w:tr>
      <w:tr w:rsidR="00AD6768">
        <w:trPr>
          <w:trHeight w:val="208"/>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b/>
                <w:sz w:val="24"/>
                <w:szCs w:val="24"/>
              </w:rPr>
              <w:t>Climate requirements (c)</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Annual rainfall (mm)</w:t>
            </w:r>
          </w:p>
        </w:tc>
        <w:tc>
          <w:tcPr>
            <w:tcW w:w="1541" w:type="dxa"/>
            <w:shd w:val="clear" w:color="auto" w:fill="auto"/>
            <w:noWrap/>
          </w:tcPr>
          <w:p w:rsidR="00AD6768" w:rsidRDefault="004874DD">
            <w:pPr>
              <w:pStyle w:val="TableParagraph"/>
              <w:tabs>
                <w:tab w:val="left" w:pos="8400"/>
              </w:tabs>
              <w:spacing w:line="240" w:lineRule="auto"/>
              <w:ind w:left="44" w:right="37"/>
              <w:rPr>
                <w:sz w:val="24"/>
                <w:szCs w:val="24"/>
              </w:rPr>
            </w:pPr>
            <w:r>
              <w:rPr>
                <w:sz w:val="24"/>
                <w:szCs w:val="24"/>
              </w:rPr>
              <w:t>2000-2800</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1500-2000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1000-1500</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&lt;1000</w:t>
            </w:r>
          </w:p>
        </w:tc>
      </w:tr>
      <w:tr w:rsidR="00AD6768">
        <w:trPr>
          <w:trHeight w:val="291"/>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Mean temperature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w:t>
            </w:r>
          </w:p>
        </w:tc>
        <w:tc>
          <w:tcPr>
            <w:tcW w:w="1541" w:type="dxa"/>
            <w:shd w:val="clear" w:color="auto" w:fill="auto"/>
            <w:noWrap/>
          </w:tcPr>
          <w:p w:rsidR="00AD6768" w:rsidRDefault="004874DD">
            <w:pPr>
              <w:pStyle w:val="TableParagraph"/>
              <w:tabs>
                <w:tab w:val="left" w:pos="8400"/>
              </w:tabs>
              <w:spacing w:before="97" w:line="240" w:lineRule="auto"/>
              <w:ind w:left="44" w:right="37"/>
              <w:rPr>
                <w:sz w:val="24"/>
                <w:szCs w:val="24"/>
              </w:rPr>
            </w:pPr>
            <w:r>
              <w:rPr>
                <w:sz w:val="24"/>
                <w:szCs w:val="24"/>
              </w:rPr>
              <w:t>28-33</w:t>
            </w:r>
          </w:p>
        </w:tc>
        <w:tc>
          <w:tcPr>
            <w:tcW w:w="1623" w:type="dxa"/>
            <w:shd w:val="clear" w:color="auto" w:fill="auto"/>
            <w:noWrap/>
          </w:tcPr>
          <w:p w:rsidR="00AD6768" w:rsidRDefault="004874DD">
            <w:pPr>
              <w:pStyle w:val="TableParagraph"/>
              <w:tabs>
                <w:tab w:val="left" w:pos="8400"/>
              </w:tabs>
              <w:spacing w:line="240" w:lineRule="auto"/>
              <w:ind w:left="39" w:right="36"/>
              <w:jc w:val="both"/>
              <w:rPr>
                <w:sz w:val="24"/>
                <w:szCs w:val="24"/>
              </w:rPr>
            </w:pPr>
            <w:r>
              <w:rPr>
                <w:sz w:val="24"/>
                <w:szCs w:val="24"/>
              </w:rPr>
              <w:t>27-26</w:t>
            </w:r>
            <w:r>
              <w:rPr>
                <w:sz w:val="24"/>
                <w:szCs w:val="24"/>
                <w:lang w:val="en-IN"/>
              </w:rPr>
              <w:t xml:space="preserve">, </w:t>
            </w:r>
            <w:r>
              <w:rPr>
                <w:sz w:val="24"/>
                <w:szCs w:val="24"/>
              </w:rPr>
              <w:t>34-35</w:t>
            </w:r>
          </w:p>
        </w:tc>
        <w:tc>
          <w:tcPr>
            <w:tcW w:w="1561" w:type="dxa"/>
            <w:shd w:val="clear" w:color="auto" w:fill="auto"/>
            <w:noWrap/>
          </w:tcPr>
          <w:p w:rsidR="00AD6768" w:rsidRDefault="004874DD">
            <w:pPr>
              <w:pStyle w:val="TableParagraph"/>
              <w:tabs>
                <w:tab w:val="left" w:pos="8400"/>
              </w:tabs>
              <w:spacing w:before="97" w:line="240" w:lineRule="auto"/>
              <w:ind w:left="38" w:right="37"/>
              <w:rPr>
                <w:sz w:val="24"/>
                <w:szCs w:val="24"/>
              </w:rPr>
            </w:pPr>
            <w:r>
              <w:rPr>
                <w:sz w:val="24"/>
                <w:szCs w:val="24"/>
              </w:rPr>
              <w:t>&gt;35</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proofErr w:type="spellStart"/>
            <w:r>
              <w:rPr>
                <w:rFonts w:ascii="Times New Roman" w:hAnsi="Times New Roman" w:cs="Times New Roman"/>
                <w:sz w:val="24"/>
                <w:szCs w:val="24"/>
              </w:rPr>
              <w:t>Relativehumidity</w:t>
            </w:r>
            <w:proofErr w:type="spellEnd"/>
            <w:r>
              <w:rPr>
                <w:rFonts w:ascii="Times New Roman" w:hAnsi="Times New Roman" w:cs="Times New Roman"/>
                <w:sz w:val="24"/>
                <w:szCs w:val="24"/>
              </w:rPr>
              <w:t xml:space="preserve"> (%)</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&gt;75</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75-60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50-60</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&lt;50</w:t>
            </w:r>
          </w:p>
        </w:tc>
      </w:tr>
      <w:tr w:rsidR="00AD6768">
        <w:trPr>
          <w:trHeight w:val="305"/>
        </w:trPr>
        <w:tc>
          <w:tcPr>
            <w:tcW w:w="2611" w:type="dxa"/>
            <w:shd w:val="clear" w:color="auto" w:fill="auto"/>
            <w:noWrap/>
          </w:tcPr>
          <w:p w:rsidR="00AD6768" w:rsidRDefault="004874DD">
            <w:pPr>
              <w:pStyle w:val="TableParagraph"/>
              <w:tabs>
                <w:tab w:val="left" w:pos="8400"/>
              </w:tabs>
              <w:spacing w:line="240" w:lineRule="auto"/>
              <w:ind w:left="18" w:right="13"/>
              <w:rPr>
                <w:sz w:val="24"/>
                <w:szCs w:val="24"/>
              </w:rPr>
            </w:pPr>
            <w:r>
              <w:rPr>
                <w:sz w:val="24"/>
                <w:szCs w:val="24"/>
              </w:rPr>
              <w:t>Months</w:t>
            </w:r>
            <w:r>
              <w:rPr>
                <w:spacing w:val="-1"/>
                <w:sz w:val="24"/>
                <w:szCs w:val="24"/>
              </w:rPr>
              <w:t xml:space="preserve"> </w:t>
            </w:r>
            <w:r>
              <w:rPr>
                <w:sz w:val="24"/>
                <w:szCs w:val="24"/>
              </w:rPr>
              <w:t>with</w:t>
            </w:r>
            <w:r>
              <w:rPr>
                <w:spacing w:val="-1"/>
                <w:sz w:val="24"/>
                <w:szCs w:val="24"/>
              </w:rPr>
              <w:t xml:space="preserve"> </w:t>
            </w:r>
            <w:r>
              <w:rPr>
                <w:sz w:val="24"/>
                <w:szCs w:val="24"/>
              </w:rPr>
              <w:t>rainfall</w:t>
            </w:r>
            <w:r>
              <w:rPr>
                <w:spacing w:val="-1"/>
                <w:sz w:val="24"/>
                <w:szCs w:val="24"/>
              </w:rPr>
              <w:t xml:space="preserve"> </w:t>
            </w:r>
            <w:r>
              <w:rPr>
                <w:sz w:val="24"/>
                <w:szCs w:val="24"/>
              </w:rPr>
              <w:t>&lt;100</w:t>
            </w:r>
            <w:r>
              <w:rPr>
                <w:spacing w:val="-2"/>
                <w:sz w:val="24"/>
                <w:szCs w:val="24"/>
              </w:rPr>
              <w:t xml:space="preserve"> </w:t>
            </w:r>
            <w:r>
              <w:rPr>
                <w:sz w:val="24"/>
                <w:szCs w:val="24"/>
              </w:rPr>
              <w:t>(mm)</w:t>
            </w:r>
          </w:p>
        </w:tc>
        <w:tc>
          <w:tcPr>
            <w:tcW w:w="1541" w:type="dxa"/>
            <w:shd w:val="clear" w:color="auto" w:fill="auto"/>
            <w:noWrap/>
          </w:tcPr>
          <w:p w:rsidR="00AD6768" w:rsidRDefault="004874DD">
            <w:pPr>
              <w:pStyle w:val="TableParagraph"/>
              <w:tabs>
                <w:tab w:val="left" w:pos="8400"/>
              </w:tabs>
              <w:spacing w:line="240" w:lineRule="auto"/>
              <w:ind w:left="44" w:right="37"/>
              <w:rPr>
                <w:sz w:val="24"/>
                <w:szCs w:val="24"/>
              </w:rPr>
            </w:pPr>
            <w:r>
              <w:rPr>
                <w:sz w:val="24"/>
                <w:szCs w:val="24"/>
              </w:rPr>
              <w:t>&lt;3</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3-4</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&gt;4</w:t>
            </w:r>
          </w:p>
        </w:tc>
        <w:tc>
          <w:tcPr>
            <w:tcW w:w="1362" w:type="dxa"/>
            <w:shd w:val="clear" w:color="auto" w:fill="auto"/>
            <w:noWrap/>
          </w:tcPr>
          <w:p w:rsidR="00AD6768" w:rsidRDefault="00AD6768">
            <w:pPr>
              <w:pStyle w:val="TableParagraph"/>
              <w:tabs>
                <w:tab w:val="left" w:pos="8400"/>
              </w:tabs>
              <w:spacing w:line="240" w:lineRule="auto"/>
              <w:ind w:left="33" w:right="34"/>
              <w:rPr>
                <w:sz w:val="24"/>
                <w:szCs w:val="24"/>
              </w:rPr>
            </w:pP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Soil physical characteristics (s)</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Effective soil depth (cm)</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&gt;100</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75-100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50-75</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&lt;50</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Soil texture</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cl,</w:t>
            </w:r>
            <w:r>
              <w:rPr>
                <w:spacing w:val="-2"/>
                <w:sz w:val="24"/>
                <w:szCs w:val="24"/>
              </w:rPr>
              <w:t xml:space="preserve"> </w:t>
            </w:r>
            <w:proofErr w:type="spellStart"/>
            <w:r>
              <w:rPr>
                <w:sz w:val="24"/>
                <w:szCs w:val="24"/>
              </w:rPr>
              <w:t>scl</w:t>
            </w:r>
            <w:proofErr w:type="spellEnd"/>
            <w:r>
              <w:rPr>
                <w:sz w:val="24"/>
                <w:szCs w:val="24"/>
              </w:rPr>
              <w:t>,</w:t>
            </w:r>
            <w:r>
              <w:rPr>
                <w:spacing w:val="-1"/>
                <w:sz w:val="24"/>
                <w:szCs w:val="24"/>
              </w:rPr>
              <w:t xml:space="preserve"> </w:t>
            </w:r>
            <w:r>
              <w:rPr>
                <w:sz w:val="24"/>
                <w:szCs w:val="24"/>
              </w:rPr>
              <w:t>l,</w:t>
            </w:r>
            <w:r>
              <w:rPr>
                <w:spacing w:val="-1"/>
                <w:sz w:val="24"/>
                <w:szCs w:val="24"/>
              </w:rPr>
              <w:t xml:space="preserve"> </w:t>
            </w:r>
            <w:proofErr w:type="spellStart"/>
            <w:r>
              <w:rPr>
                <w:sz w:val="24"/>
                <w:szCs w:val="24"/>
              </w:rPr>
              <w:t>sil</w:t>
            </w:r>
            <w:proofErr w:type="spellEnd"/>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proofErr w:type="spellStart"/>
            <w:r>
              <w:rPr>
                <w:sz w:val="24"/>
                <w:szCs w:val="24"/>
              </w:rPr>
              <w:t>sl</w:t>
            </w:r>
            <w:proofErr w:type="spellEnd"/>
            <w:r>
              <w:rPr>
                <w:sz w:val="24"/>
                <w:szCs w:val="24"/>
              </w:rPr>
              <w:t>,</w:t>
            </w:r>
            <w:r>
              <w:rPr>
                <w:spacing w:val="-1"/>
                <w:sz w:val="24"/>
                <w:szCs w:val="24"/>
              </w:rPr>
              <w:t xml:space="preserve"> </w:t>
            </w:r>
            <w:proofErr w:type="spellStart"/>
            <w:r>
              <w:rPr>
                <w:sz w:val="24"/>
                <w:szCs w:val="24"/>
              </w:rPr>
              <w:t>sicl</w:t>
            </w:r>
            <w:proofErr w:type="spellEnd"/>
            <w:r>
              <w:rPr>
                <w:sz w:val="24"/>
                <w:szCs w:val="24"/>
              </w:rPr>
              <w:t>, c, sic</w:t>
            </w:r>
          </w:p>
        </w:tc>
        <w:tc>
          <w:tcPr>
            <w:tcW w:w="1561" w:type="dxa"/>
            <w:shd w:val="clear" w:color="auto" w:fill="auto"/>
            <w:noWrap/>
          </w:tcPr>
          <w:p w:rsidR="00AD6768" w:rsidRDefault="004874DD">
            <w:pPr>
              <w:pStyle w:val="TableParagraph"/>
              <w:tabs>
                <w:tab w:val="left" w:pos="8400"/>
              </w:tabs>
              <w:spacing w:line="240" w:lineRule="auto"/>
              <w:ind w:left="38" w:right="37"/>
              <w:rPr>
                <w:sz w:val="24"/>
                <w:szCs w:val="24"/>
              </w:rPr>
            </w:pPr>
            <w:r>
              <w:rPr>
                <w:sz w:val="24"/>
                <w:szCs w:val="24"/>
              </w:rPr>
              <w:t>ls,</w:t>
            </w:r>
            <w:r>
              <w:rPr>
                <w:spacing w:val="-1"/>
                <w:sz w:val="24"/>
                <w:szCs w:val="24"/>
              </w:rPr>
              <w:t xml:space="preserve"> </w:t>
            </w:r>
            <w:r>
              <w:rPr>
                <w:sz w:val="24"/>
                <w:szCs w:val="24"/>
              </w:rPr>
              <w:t>s,</w:t>
            </w:r>
            <w:r>
              <w:rPr>
                <w:spacing w:val="-1"/>
                <w:sz w:val="24"/>
                <w:szCs w:val="24"/>
              </w:rPr>
              <w:t xml:space="preserve"> </w:t>
            </w:r>
            <w:r>
              <w:rPr>
                <w:sz w:val="24"/>
                <w:szCs w:val="24"/>
              </w:rPr>
              <w:t>c</w:t>
            </w:r>
            <w:r>
              <w:rPr>
                <w:spacing w:val="-1"/>
                <w:sz w:val="24"/>
                <w:szCs w:val="24"/>
              </w:rPr>
              <w:t xml:space="preserve"> </w:t>
            </w:r>
            <w:r>
              <w:rPr>
                <w:sz w:val="24"/>
                <w:szCs w:val="24"/>
              </w:rPr>
              <w:t>(swelling)</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121"/>
        </w:trPr>
        <w:tc>
          <w:tcPr>
            <w:tcW w:w="2611" w:type="dxa"/>
            <w:shd w:val="clear" w:color="auto" w:fill="auto"/>
            <w:noWrap/>
          </w:tcPr>
          <w:p w:rsidR="00AD6768" w:rsidRDefault="004874DD">
            <w:pPr>
              <w:pStyle w:val="TableParagraph"/>
              <w:tabs>
                <w:tab w:val="left" w:pos="8400"/>
              </w:tabs>
              <w:spacing w:line="240" w:lineRule="auto"/>
              <w:ind w:left="18" w:right="9"/>
              <w:rPr>
                <w:sz w:val="24"/>
                <w:szCs w:val="24"/>
              </w:rPr>
            </w:pPr>
            <w:r>
              <w:rPr>
                <w:sz w:val="24"/>
                <w:szCs w:val="24"/>
              </w:rPr>
              <w:t>Stoniness</w:t>
            </w:r>
            <w:r>
              <w:rPr>
                <w:spacing w:val="-2"/>
                <w:sz w:val="24"/>
                <w:szCs w:val="24"/>
              </w:rPr>
              <w:t xml:space="preserve"> </w:t>
            </w:r>
            <w:r>
              <w:rPr>
                <w:sz w:val="24"/>
                <w:szCs w:val="24"/>
              </w:rPr>
              <w:t>(%)</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Nil</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&gt;15-35</w:t>
            </w:r>
          </w:p>
        </w:tc>
        <w:tc>
          <w:tcPr>
            <w:tcW w:w="1561" w:type="dxa"/>
            <w:shd w:val="clear" w:color="auto" w:fill="auto"/>
            <w:noWrap/>
          </w:tcPr>
          <w:p w:rsidR="00AD6768" w:rsidRDefault="004874DD">
            <w:pPr>
              <w:pStyle w:val="TableParagraph"/>
              <w:tabs>
                <w:tab w:val="left" w:pos="8400"/>
              </w:tabs>
              <w:spacing w:line="240" w:lineRule="auto"/>
              <w:ind w:left="38" w:right="37"/>
              <w:rPr>
                <w:sz w:val="24"/>
                <w:szCs w:val="24"/>
              </w:rPr>
            </w:pPr>
            <w:r>
              <w:rPr>
                <w:sz w:val="24"/>
                <w:szCs w:val="24"/>
              </w:rPr>
              <w:t>&gt;35</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&gt;35</w:t>
            </w: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Topography (t)</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Slope (%) (s)</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&lt;5-10</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10-17</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18-25</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&gt;25</w:t>
            </w: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Wetness (</w:t>
            </w:r>
            <w:r>
              <w:rPr>
                <w:rFonts w:ascii="Times New Roman" w:hAnsi="Times New Roman" w:cs="Times New Roman"/>
                <w:sz w:val="24"/>
                <w:szCs w:val="24"/>
              </w:rPr>
              <w:t>w</w:t>
            </w:r>
            <w:r>
              <w:rPr>
                <w:rFonts w:ascii="Times New Roman" w:hAnsi="Times New Roman" w:cs="Times New Roman"/>
                <w:b/>
                <w:sz w:val="24"/>
                <w:szCs w:val="24"/>
              </w:rPr>
              <w:t>)</w:t>
            </w:r>
          </w:p>
        </w:tc>
      </w:tr>
      <w:tr w:rsidR="00AD6768">
        <w:trPr>
          <w:trHeight w:val="229"/>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Drainage (w)</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WD</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MW</w:t>
            </w:r>
            <w:r>
              <w:rPr>
                <w:spacing w:val="-2"/>
                <w:sz w:val="24"/>
                <w:szCs w:val="24"/>
              </w:rPr>
              <w:t xml:space="preserve"> </w:t>
            </w:r>
            <w:r>
              <w:rPr>
                <w:sz w:val="24"/>
                <w:szCs w:val="24"/>
              </w:rPr>
              <w:t>to IM</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ED</w:t>
            </w:r>
            <w:r>
              <w:rPr>
                <w:spacing w:val="-1"/>
                <w:sz w:val="24"/>
                <w:szCs w:val="24"/>
              </w:rPr>
              <w:t xml:space="preserve"> </w:t>
            </w:r>
            <w:r>
              <w:rPr>
                <w:sz w:val="24"/>
                <w:szCs w:val="24"/>
              </w:rPr>
              <w:t>to P</w:t>
            </w:r>
          </w:p>
        </w:tc>
        <w:tc>
          <w:tcPr>
            <w:tcW w:w="1362" w:type="dxa"/>
            <w:shd w:val="clear" w:color="auto" w:fill="auto"/>
            <w:noWrap/>
          </w:tcPr>
          <w:p w:rsidR="00AD6768" w:rsidRDefault="004874DD">
            <w:pPr>
              <w:pStyle w:val="TableParagraph"/>
              <w:tabs>
                <w:tab w:val="left" w:pos="8400"/>
              </w:tabs>
              <w:spacing w:line="240" w:lineRule="auto"/>
              <w:ind w:left="33" w:right="33"/>
              <w:rPr>
                <w:sz w:val="24"/>
                <w:szCs w:val="24"/>
              </w:rPr>
            </w:pPr>
            <w:r>
              <w:rPr>
                <w:sz w:val="24"/>
                <w:szCs w:val="24"/>
              </w:rPr>
              <w:t>PD</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Depth</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water</w:t>
            </w:r>
            <w:r>
              <w:rPr>
                <w:rFonts w:ascii="Times New Roman" w:hAnsi="Times New Roman" w:cs="Times New Roman"/>
                <w:spacing w:val="-1"/>
                <w:sz w:val="24"/>
                <w:szCs w:val="24"/>
              </w:rPr>
              <w:t xml:space="preserve"> </w:t>
            </w:r>
            <w:r>
              <w:rPr>
                <w:rFonts w:ascii="Times New Roman" w:hAnsi="Times New Roman" w:cs="Times New Roman"/>
                <w:sz w:val="24"/>
                <w:szCs w:val="24"/>
              </w:rPr>
              <w:t>table</w:t>
            </w:r>
            <w:r>
              <w:rPr>
                <w:rFonts w:ascii="Times New Roman" w:hAnsi="Times New Roman" w:cs="Times New Roman"/>
                <w:spacing w:val="-2"/>
                <w:sz w:val="24"/>
                <w:szCs w:val="24"/>
              </w:rPr>
              <w:t xml:space="preserve"> </w:t>
            </w:r>
            <w:r>
              <w:rPr>
                <w:rFonts w:ascii="Times New Roman" w:hAnsi="Times New Roman" w:cs="Times New Roman"/>
                <w:sz w:val="24"/>
                <w:szCs w:val="24"/>
              </w:rPr>
              <w:t>(cm)</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&gt;250</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100-250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&lt;100</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CaCO</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
        </w:tc>
        <w:tc>
          <w:tcPr>
            <w:tcW w:w="1541"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c>
          <w:tcPr>
            <w:tcW w:w="1623"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c>
          <w:tcPr>
            <w:tcW w:w="1561"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Soil Fertility Status (f)</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pH (1:2.5)</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5.0-6.5</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6.6-8.0;</w:t>
            </w:r>
            <w:r>
              <w:rPr>
                <w:spacing w:val="-2"/>
                <w:sz w:val="24"/>
                <w:szCs w:val="24"/>
              </w:rPr>
              <w:t xml:space="preserve"> </w:t>
            </w:r>
            <w:r>
              <w:rPr>
                <w:sz w:val="24"/>
                <w:szCs w:val="24"/>
              </w:rPr>
              <w:t>4.0-4.9</w:t>
            </w:r>
          </w:p>
        </w:tc>
        <w:tc>
          <w:tcPr>
            <w:tcW w:w="1561"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&gt;8.0;</w:t>
            </w:r>
            <w:r>
              <w:rPr>
                <w:spacing w:val="-2"/>
                <w:sz w:val="24"/>
                <w:szCs w:val="24"/>
              </w:rPr>
              <w:t xml:space="preserve"> </w:t>
            </w:r>
            <w:r>
              <w:rPr>
                <w:sz w:val="24"/>
                <w:szCs w:val="24"/>
              </w:rPr>
              <w:t>&lt;4.0</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2611" w:type="dxa"/>
            <w:shd w:val="clear" w:color="auto" w:fill="auto"/>
            <w:noWrap/>
          </w:tcPr>
          <w:p w:rsidR="00AD6768" w:rsidRDefault="004874DD">
            <w:pPr>
              <w:pStyle w:val="TableParagraph"/>
              <w:tabs>
                <w:tab w:val="left" w:pos="8400"/>
              </w:tabs>
              <w:spacing w:line="240" w:lineRule="auto"/>
              <w:ind w:left="18" w:right="10"/>
              <w:rPr>
                <w:sz w:val="24"/>
                <w:szCs w:val="24"/>
              </w:rPr>
            </w:pPr>
            <w:r>
              <w:rPr>
                <w:sz w:val="24"/>
                <w:szCs w:val="24"/>
              </w:rPr>
              <w:t>Salinity</w:t>
            </w:r>
            <w:r>
              <w:rPr>
                <w:spacing w:val="-2"/>
                <w:sz w:val="24"/>
                <w:szCs w:val="24"/>
              </w:rPr>
              <w:t xml:space="preserve"> </w:t>
            </w:r>
            <w:r>
              <w:rPr>
                <w:sz w:val="24"/>
                <w:szCs w:val="24"/>
              </w:rPr>
              <w:t>(</w:t>
            </w:r>
            <w:proofErr w:type="spellStart"/>
            <w:r>
              <w:rPr>
                <w:sz w:val="24"/>
                <w:szCs w:val="24"/>
              </w:rPr>
              <w:t>ECe</w:t>
            </w:r>
            <w:proofErr w:type="spellEnd"/>
            <w:r>
              <w:rPr>
                <w:sz w:val="24"/>
                <w:szCs w:val="24"/>
              </w:rPr>
              <w:t>)</w:t>
            </w:r>
            <w:r>
              <w:rPr>
                <w:spacing w:val="-1"/>
                <w:sz w:val="24"/>
                <w:szCs w:val="24"/>
              </w:rPr>
              <w:t xml:space="preserve"> </w:t>
            </w:r>
            <w:r>
              <w:rPr>
                <w:sz w:val="24"/>
                <w:szCs w:val="24"/>
              </w:rPr>
              <w:t>(</w:t>
            </w:r>
            <w:proofErr w:type="spellStart"/>
            <w:r>
              <w:rPr>
                <w:sz w:val="24"/>
                <w:szCs w:val="24"/>
              </w:rPr>
              <w:t>dS</w:t>
            </w:r>
            <w:proofErr w:type="spellEnd"/>
            <w:r>
              <w:rPr>
                <w:spacing w:val="-1"/>
                <w:sz w:val="24"/>
                <w:szCs w:val="24"/>
              </w:rPr>
              <w:t xml:space="preserve"> </w:t>
            </w:r>
            <w:r>
              <w:rPr>
                <w:sz w:val="24"/>
                <w:szCs w:val="24"/>
              </w:rPr>
              <w:t>m</w:t>
            </w:r>
            <w:r>
              <w:rPr>
                <w:sz w:val="24"/>
                <w:szCs w:val="24"/>
                <w:vertAlign w:val="superscript"/>
              </w:rPr>
              <w:t>-1</w:t>
            </w:r>
            <w:r>
              <w:rPr>
                <w:sz w:val="24"/>
                <w:szCs w:val="24"/>
              </w:rPr>
              <w:t>)</w:t>
            </w:r>
          </w:p>
        </w:tc>
        <w:tc>
          <w:tcPr>
            <w:tcW w:w="1541" w:type="dxa"/>
            <w:shd w:val="clear" w:color="auto" w:fill="auto"/>
            <w:noWrap/>
          </w:tcPr>
          <w:p w:rsidR="00AD6768" w:rsidRDefault="004874DD">
            <w:pPr>
              <w:pStyle w:val="TableParagraph"/>
              <w:tabs>
                <w:tab w:val="left" w:pos="8400"/>
              </w:tabs>
              <w:spacing w:line="240" w:lineRule="auto"/>
              <w:ind w:left="44" w:right="37"/>
              <w:rPr>
                <w:sz w:val="24"/>
                <w:szCs w:val="24"/>
              </w:rPr>
            </w:pPr>
            <w:r>
              <w:rPr>
                <w:sz w:val="24"/>
                <w:szCs w:val="24"/>
              </w:rPr>
              <w:t>1-2</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2-4</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4-8</w:t>
            </w:r>
          </w:p>
        </w:tc>
        <w:tc>
          <w:tcPr>
            <w:tcW w:w="1362" w:type="dxa"/>
            <w:shd w:val="clear" w:color="auto" w:fill="auto"/>
            <w:noWrap/>
          </w:tcPr>
          <w:p w:rsidR="00AD6768" w:rsidRDefault="004874DD">
            <w:pPr>
              <w:pStyle w:val="TableParagraph"/>
              <w:tabs>
                <w:tab w:val="left" w:pos="8400"/>
              </w:tabs>
              <w:spacing w:line="240" w:lineRule="auto"/>
              <w:ind w:left="33" w:right="32"/>
              <w:rPr>
                <w:sz w:val="24"/>
                <w:szCs w:val="24"/>
              </w:rPr>
            </w:pPr>
            <w:r>
              <w:rPr>
                <w:sz w:val="24"/>
                <w:szCs w:val="24"/>
              </w:rPr>
              <w:t>&gt;8</w:t>
            </w:r>
          </w:p>
        </w:tc>
      </w:tr>
      <w:tr w:rsidR="00AD6768">
        <w:trPr>
          <w:trHeight w:val="305"/>
        </w:trPr>
        <w:tc>
          <w:tcPr>
            <w:tcW w:w="2611" w:type="dxa"/>
            <w:shd w:val="clear" w:color="auto" w:fill="auto"/>
            <w:noWrap/>
          </w:tcPr>
          <w:p w:rsidR="00AD6768" w:rsidRDefault="004874DD">
            <w:pPr>
              <w:pStyle w:val="TableParagraph"/>
              <w:tabs>
                <w:tab w:val="left" w:pos="8400"/>
              </w:tabs>
              <w:spacing w:line="240" w:lineRule="auto"/>
              <w:ind w:left="18" w:right="9"/>
              <w:rPr>
                <w:sz w:val="24"/>
                <w:szCs w:val="24"/>
              </w:rPr>
            </w:pPr>
            <w:proofErr w:type="spellStart"/>
            <w:r>
              <w:rPr>
                <w:sz w:val="24"/>
                <w:szCs w:val="24"/>
              </w:rPr>
              <w:t>Sodicity</w:t>
            </w:r>
            <w:proofErr w:type="spellEnd"/>
            <w:r>
              <w:rPr>
                <w:spacing w:val="-1"/>
                <w:sz w:val="24"/>
                <w:szCs w:val="24"/>
              </w:rPr>
              <w:t xml:space="preserve"> </w:t>
            </w:r>
            <w:r>
              <w:rPr>
                <w:sz w:val="24"/>
                <w:szCs w:val="24"/>
              </w:rPr>
              <w:t>(ESP %)</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Non-sodic</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&lt;10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10-15</w:t>
            </w:r>
          </w:p>
        </w:tc>
        <w:tc>
          <w:tcPr>
            <w:tcW w:w="1362" w:type="dxa"/>
            <w:shd w:val="clear" w:color="auto" w:fill="auto"/>
            <w:noWrap/>
          </w:tcPr>
          <w:p w:rsidR="00AD6768" w:rsidRDefault="004874DD">
            <w:pPr>
              <w:pStyle w:val="TableParagraph"/>
              <w:tabs>
                <w:tab w:val="left" w:pos="8400"/>
              </w:tabs>
              <w:spacing w:line="240" w:lineRule="auto"/>
              <w:rPr>
                <w:sz w:val="24"/>
                <w:szCs w:val="24"/>
              </w:rPr>
            </w:pPr>
            <w:r>
              <w:rPr>
                <w:w w:val="99"/>
                <w:sz w:val="24"/>
                <w:szCs w:val="24"/>
              </w:rPr>
              <w:t>-</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CEC (cmo1+kg-1 )</w:t>
            </w: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&gt;16</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&lt;5</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Organic matter(g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&gt;8</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5-8</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3-5</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&lt;3</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Base saturation (%)</w:t>
            </w: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&gt;35</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20-35</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10-20</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r>
    </w:tbl>
    <w:p w:rsidR="00AD6768" w:rsidRDefault="004874DD">
      <w:pPr>
        <w:pStyle w:val="NoSpacing"/>
        <w:tabs>
          <w:tab w:val="left" w:pos="810"/>
          <w:tab w:val="left" w:pos="8400"/>
        </w:tabs>
        <w:jc w:val="both"/>
        <w:rPr>
          <w:rFonts w:ascii="Times New Roman" w:hAnsi="Times New Roman"/>
          <w:sz w:val="24"/>
        </w:rPr>
      </w:pPr>
      <w:r>
        <w:rPr>
          <w:rFonts w:ascii="Times New Roman" w:hAnsi="Times New Roman"/>
          <w:b/>
          <w:sz w:val="24"/>
        </w:rPr>
        <w:t>*</w:t>
      </w:r>
      <w:r>
        <w:rPr>
          <w:rFonts w:ascii="Times New Roman" w:hAnsi="Times New Roman"/>
          <w:sz w:val="24"/>
        </w:rPr>
        <w:t xml:space="preserve">Textural classes: s-sand, </w:t>
      </w:r>
      <w:proofErr w:type="spellStart"/>
      <w:r>
        <w:rPr>
          <w:rFonts w:ascii="Times New Roman" w:hAnsi="Times New Roman"/>
          <w:sz w:val="24"/>
        </w:rPr>
        <w:t>si</w:t>
      </w:r>
      <w:proofErr w:type="spellEnd"/>
      <w:r>
        <w:rPr>
          <w:rFonts w:ascii="Times New Roman" w:hAnsi="Times New Roman"/>
          <w:sz w:val="24"/>
        </w:rPr>
        <w:t xml:space="preserve">-silt, l-loam, c-clay, </w:t>
      </w:r>
      <w:proofErr w:type="spellStart"/>
      <w:proofErr w:type="gramStart"/>
      <w:r>
        <w:rPr>
          <w:rFonts w:ascii="Times New Roman" w:hAnsi="Times New Roman"/>
          <w:sz w:val="24"/>
        </w:rPr>
        <w:t>e.g.sil</w:t>
      </w:r>
      <w:proofErr w:type="spellEnd"/>
      <w:r>
        <w:rPr>
          <w:rFonts w:ascii="Times New Roman" w:hAnsi="Times New Roman"/>
          <w:sz w:val="24"/>
        </w:rPr>
        <w:t>:-</w:t>
      </w:r>
      <w:proofErr w:type="gramEnd"/>
      <w:r>
        <w:rPr>
          <w:rFonts w:ascii="Times New Roman" w:hAnsi="Times New Roman"/>
          <w:sz w:val="24"/>
        </w:rPr>
        <w:t>silt loam</w:t>
      </w:r>
    </w:p>
    <w:p w:rsidR="00AD6768" w:rsidRDefault="004874DD">
      <w:pPr>
        <w:pStyle w:val="BodyText"/>
        <w:spacing w:before="177"/>
        <w:ind w:left="0" w:right="131" w:firstLine="720"/>
      </w:pPr>
      <w:r>
        <w:t>Soil-site suitability classifications for oil palm cultivation were made based on the</w:t>
      </w:r>
      <w:r>
        <w:rPr>
          <w:spacing w:val="-1"/>
        </w:rPr>
        <w:t xml:space="preserve"> </w:t>
      </w:r>
      <w:r>
        <w:t>crop ideal</w:t>
      </w:r>
      <w:r>
        <w:rPr>
          <w:spacing w:val="-9"/>
        </w:rPr>
        <w:t xml:space="preserve"> </w:t>
      </w:r>
      <w:r>
        <w:t>growth</w:t>
      </w:r>
      <w:r>
        <w:rPr>
          <w:spacing w:val="-5"/>
        </w:rPr>
        <w:t xml:space="preserve"> </w:t>
      </w:r>
      <w:r>
        <w:t>requirements in</w:t>
      </w:r>
      <w:r>
        <w:rPr>
          <w:spacing w:val="-5"/>
        </w:rPr>
        <w:t xml:space="preserve"> </w:t>
      </w:r>
      <w:r>
        <w:t>relation</w:t>
      </w:r>
      <w:r>
        <w:rPr>
          <w:spacing w:val="-5"/>
        </w:rPr>
        <w:t xml:space="preserve"> </w:t>
      </w:r>
      <w:r>
        <w:t>to climate</w:t>
      </w:r>
      <w:r>
        <w:rPr>
          <w:spacing w:val="-1"/>
        </w:rPr>
        <w:t xml:space="preserve"> </w:t>
      </w:r>
      <w:r>
        <w:t>and soil-site</w:t>
      </w:r>
      <w:r>
        <w:rPr>
          <w:spacing w:val="-1"/>
        </w:rPr>
        <w:t xml:space="preserve"> </w:t>
      </w:r>
      <w:r>
        <w:t>parameters</w:t>
      </w:r>
      <w:r>
        <w:rPr>
          <w:spacing w:val="-2"/>
        </w:rPr>
        <w:t xml:space="preserve"> </w:t>
      </w:r>
      <w:r>
        <w:t>such</w:t>
      </w:r>
      <w:r>
        <w:rPr>
          <w:spacing w:val="-5"/>
        </w:rPr>
        <w:t xml:space="preserve"> </w:t>
      </w:r>
      <w:r>
        <w:t>as drainage, flooding,</w:t>
      </w:r>
      <w:r>
        <w:rPr>
          <w:spacing w:val="-4"/>
        </w:rPr>
        <w:t xml:space="preserve"> </w:t>
      </w:r>
      <w:r>
        <w:t>surface</w:t>
      </w:r>
      <w:r>
        <w:rPr>
          <w:spacing w:val="-7"/>
        </w:rPr>
        <w:t xml:space="preserve"> </w:t>
      </w:r>
      <w:r>
        <w:t>stoniness,</w:t>
      </w:r>
      <w:r>
        <w:rPr>
          <w:spacing w:val="-4"/>
        </w:rPr>
        <w:t xml:space="preserve"> </w:t>
      </w:r>
      <w:r>
        <w:t>texture,</w:t>
      </w:r>
      <w:r>
        <w:rPr>
          <w:spacing w:val="-4"/>
        </w:rPr>
        <w:t xml:space="preserve"> </w:t>
      </w:r>
      <w:r>
        <w:t>depth</w:t>
      </w:r>
      <w:r>
        <w:rPr>
          <w:spacing w:val="-10"/>
        </w:rPr>
        <w:t xml:space="preserve"> </w:t>
      </w:r>
      <w:r>
        <w:t>and</w:t>
      </w:r>
      <w:r>
        <w:rPr>
          <w:spacing w:val="-6"/>
        </w:rPr>
        <w:t xml:space="preserve"> </w:t>
      </w:r>
      <w:r>
        <w:t>other</w:t>
      </w:r>
      <w:r>
        <w:rPr>
          <w:spacing w:val="-4"/>
        </w:rPr>
        <w:t xml:space="preserve"> </w:t>
      </w:r>
      <w:r>
        <w:t>soil</w:t>
      </w:r>
      <w:r>
        <w:rPr>
          <w:spacing w:val="-10"/>
        </w:rPr>
        <w:t xml:space="preserve"> </w:t>
      </w:r>
      <w:r>
        <w:t>properties</w:t>
      </w:r>
      <w:r>
        <w:rPr>
          <w:spacing w:val="-3"/>
        </w:rPr>
        <w:t xml:space="preserve"> </w:t>
      </w:r>
      <w:r>
        <w:t>like</w:t>
      </w:r>
      <w:r>
        <w:rPr>
          <w:spacing w:val="-7"/>
        </w:rPr>
        <w:t xml:space="preserve"> </w:t>
      </w:r>
      <w:r>
        <w:t xml:space="preserve">organic </w:t>
      </w:r>
      <w:r>
        <w:rPr>
          <w:position w:val="2"/>
        </w:rPr>
        <w:t>carbon,</w:t>
      </w:r>
      <w:r>
        <w:rPr>
          <w:spacing w:val="-11"/>
          <w:position w:val="2"/>
        </w:rPr>
        <w:t xml:space="preserve"> </w:t>
      </w:r>
      <w:proofErr w:type="spellStart"/>
      <w:r>
        <w:rPr>
          <w:position w:val="2"/>
        </w:rPr>
        <w:t>CaCO</w:t>
      </w:r>
      <w:proofErr w:type="spellEnd"/>
      <w:r>
        <w:t>3</w:t>
      </w:r>
      <w:r>
        <w:rPr>
          <w:position w:val="2"/>
        </w:rPr>
        <w:t>,</w:t>
      </w:r>
      <w:r>
        <w:rPr>
          <w:spacing w:val="-9"/>
          <w:position w:val="2"/>
        </w:rPr>
        <w:t xml:space="preserve"> </w:t>
      </w:r>
      <w:r>
        <w:rPr>
          <w:position w:val="2"/>
        </w:rPr>
        <w:t>CEC,</w:t>
      </w:r>
      <w:r>
        <w:rPr>
          <w:spacing w:val="-9"/>
          <w:position w:val="2"/>
        </w:rPr>
        <w:t xml:space="preserve"> </w:t>
      </w:r>
      <w:r>
        <w:rPr>
          <w:position w:val="2"/>
        </w:rPr>
        <w:t>base</w:t>
      </w:r>
      <w:r>
        <w:rPr>
          <w:spacing w:val="-11"/>
          <w:position w:val="2"/>
        </w:rPr>
        <w:t xml:space="preserve"> </w:t>
      </w:r>
      <w:r>
        <w:rPr>
          <w:position w:val="2"/>
        </w:rPr>
        <w:t>saturation,</w:t>
      </w:r>
      <w:r>
        <w:rPr>
          <w:spacing w:val="-9"/>
          <w:position w:val="2"/>
        </w:rPr>
        <w:t xml:space="preserve"> </w:t>
      </w:r>
      <w:r>
        <w:rPr>
          <w:position w:val="2"/>
        </w:rPr>
        <w:t>pH,</w:t>
      </w:r>
      <w:r>
        <w:rPr>
          <w:spacing w:val="-9"/>
          <w:position w:val="2"/>
        </w:rPr>
        <w:t xml:space="preserve"> </w:t>
      </w:r>
      <w:r>
        <w:rPr>
          <w:position w:val="2"/>
        </w:rPr>
        <w:t>and</w:t>
      </w:r>
      <w:r>
        <w:rPr>
          <w:spacing w:val="-11"/>
          <w:position w:val="2"/>
        </w:rPr>
        <w:t xml:space="preserve"> </w:t>
      </w:r>
      <w:r>
        <w:rPr>
          <w:position w:val="2"/>
        </w:rPr>
        <w:t>EC.</w:t>
      </w:r>
      <w:r>
        <w:rPr>
          <w:spacing w:val="-4"/>
          <w:position w:val="2"/>
        </w:rPr>
        <w:t xml:space="preserve"> </w:t>
      </w:r>
      <w:r>
        <w:rPr>
          <w:position w:val="2"/>
        </w:rPr>
        <w:t>The</w:t>
      </w:r>
      <w:r>
        <w:rPr>
          <w:spacing w:val="-11"/>
          <w:position w:val="2"/>
        </w:rPr>
        <w:t xml:space="preserve"> </w:t>
      </w:r>
      <w:r>
        <w:rPr>
          <w:position w:val="2"/>
        </w:rPr>
        <w:t>overall</w:t>
      </w:r>
      <w:r>
        <w:rPr>
          <w:spacing w:val="-14"/>
          <w:position w:val="2"/>
        </w:rPr>
        <w:t xml:space="preserve"> </w:t>
      </w:r>
      <w:r>
        <w:rPr>
          <w:position w:val="2"/>
        </w:rPr>
        <w:t>suitability</w:t>
      </w:r>
      <w:r>
        <w:rPr>
          <w:spacing w:val="-14"/>
          <w:position w:val="2"/>
        </w:rPr>
        <w:t xml:space="preserve"> </w:t>
      </w:r>
      <w:r>
        <w:rPr>
          <w:position w:val="2"/>
        </w:rPr>
        <w:t>of</w:t>
      </w:r>
      <w:r>
        <w:rPr>
          <w:spacing w:val="-15"/>
          <w:position w:val="2"/>
        </w:rPr>
        <w:t xml:space="preserve"> </w:t>
      </w:r>
      <w:r>
        <w:rPr>
          <w:position w:val="2"/>
        </w:rPr>
        <w:t>the</w:t>
      </w:r>
      <w:r>
        <w:rPr>
          <w:spacing w:val="-11"/>
          <w:position w:val="2"/>
        </w:rPr>
        <w:t xml:space="preserve"> </w:t>
      </w:r>
      <w:r>
        <w:rPr>
          <w:position w:val="2"/>
        </w:rPr>
        <w:t>soils</w:t>
      </w:r>
      <w:r>
        <w:rPr>
          <w:spacing w:val="-12"/>
          <w:position w:val="2"/>
        </w:rPr>
        <w:t xml:space="preserve"> </w:t>
      </w:r>
      <w:r>
        <w:rPr>
          <w:position w:val="2"/>
        </w:rPr>
        <w:t xml:space="preserve">was </w:t>
      </w:r>
      <w:r>
        <w:t>computed</w:t>
      </w:r>
      <w:r>
        <w:rPr>
          <w:spacing w:val="-6"/>
        </w:rPr>
        <w:t xml:space="preserve"> </w:t>
      </w:r>
      <w:r>
        <w:t>based</w:t>
      </w:r>
      <w:r>
        <w:rPr>
          <w:spacing w:val="-6"/>
        </w:rPr>
        <w:t xml:space="preserve"> </w:t>
      </w:r>
      <w:r>
        <w:t>on</w:t>
      </w:r>
      <w:r>
        <w:rPr>
          <w:spacing w:val="-11"/>
        </w:rPr>
        <w:t xml:space="preserve"> </w:t>
      </w:r>
      <w:r>
        <w:t>the</w:t>
      </w:r>
      <w:r>
        <w:rPr>
          <w:spacing w:val="-7"/>
        </w:rPr>
        <w:t xml:space="preserve"> </w:t>
      </w:r>
      <w:r>
        <w:t>kind</w:t>
      </w:r>
      <w:r>
        <w:rPr>
          <w:spacing w:val="-6"/>
        </w:rPr>
        <w:t xml:space="preserve"> </w:t>
      </w:r>
      <w:r>
        <w:t>and</w:t>
      </w:r>
      <w:r>
        <w:rPr>
          <w:spacing w:val="-6"/>
        </w:rPr>
        <w:t xml:space="preserve"> </w:t>
      </w:r>
      <w:r>
        <w:t>extent</w:t>
      </w:r>
      <w:r>
        <w:rPr>
          <w:spacing w:val="-1"/>
        </w:rPr>
        <w:t xml:space="preserve"> </w:t>
      </w:r>
      <w:r>
        <w:t>of</w:t>
      </w:r>
      <w:r>
        <w:rPr>
          <w:spacing w:val="-13"/>
        </w:rPr>
        <w:t xml:space="preserve"> </w:t>
      </w:r>
      <w:r>
        <w:t>constraints</w:t>
      </w:r>
      <w:r>
        <w:rPr>
          <w:spacing w:val="-3"/>
        </w:rPr>
        <w:t xml:space="preserve"> </w:t>
      </w:r>
      <w:r>
        <w:t>for</w:t>
      </w:r>
      <w:r>
        <w:rPr>
          <w:spacing w:val="-4"/>
        </w:rPr>
        <w:t xml:space="preserve"> </w:t>
      </w:r>
      <w:r>
        <w:t>a</w:t>
      </w:r>
      <w:r>
        <w:rPr>
          <w:spacing w:val="-7"/>
        </w:rPr>
        <w:t xml:space="preserve"> </w:t>
      </w:r>
      <w:r>
        <w:t>particular</w:t>
      </w:r>
      <w:r>
        <w:rPr>
          <w:spacing w:val="-4"/>
        </w:rPr>
        <w:t xml:space="preserve"> </w:t>
      </w:r>
      <w:r>
        <w:t>unit. Soil</w:t>
      </w:r>
      <w:r>
        <w:rPr>
          <w:spacing w:val="-10"/>
        </w:rPr>
        <w:t xml:space="preserve"> </w:t>
      </w:r>
      <w:r>
        <w:t xml:space="preserve">suitability was finally established based on the amount and severity of constraints. In </w:t>
      </w:r>
      <w:proofErr w:type="spellStart"/>
      <w:r>
        <w:t>Bhadradri</w:t>
      </w:r>
      <w:proofErr w:type="spellEnd"/>
      <w:r>
        <w:t xml:space="preserve"> </w:t>
      </w:r>
      <w:proofErr w:type="spellStart"/>
      <w:r>
        <w:t>Kothagudem</w:t>
      </w:r>
      <w:proofErr w:type="spellEnd"/>
      <w:r>
        <w:t xml:space="preserve"> and Khammam, the soil site suitability parameters for an oil palm were matched</w:t>
      </w:r>
      <w:r>
        <w:rPr>
          <w:spacing w:val="-3"/>
        </w:rPr>
        <w:t xml:space="preserve"> </w:t>
      </w:r>
      <w:r>
        <w:t>with</w:t>
      </w:r>
      <w:r>
        <w:rPr>
          <w:spacing w:val="-7"/>
        </w:rPr>
        <w:t xml:space="preserve"> </w:t>
      </w:r>
      <w:r>
        <w:t>the</w:t>
      </w:r>
      <w:r>
        <w:rPr>
          <w:spacing w:val="-4"/>
        </w:rPr>
        <w:t xml:space="preserve"> </w:t>
      </w:r>
      <w:r>
        <w:t>research</w:t>
      </w:r>
      <w:r>
        <w:rPr>
          <w:spacing w:val="-7"/>
        </w:rPr>
        <w:t xml:space="preserve"> </w:t>
      </w:r>
      <w:r>
        <w:t>area</w:t>
      </w:r>
      <w:r>
        <w:rPr>
          <w:spacing w:val="-4"/>
        </w:rPr>
        <w:t xml:space="preserve"> </w:t>
      </w:r>
      <w:r>
        <w:t>soil</w:t>
      </w:r>
      <w:r>
        <w:rPr>
          <w:spacing w:val="-7"/>
        </w:rPr>
        <w:t xml:space="preserve"> </w:t>
      </w:r>
      <w:r>
        <w:t>characteristics.</w:t>
      </w:r>
      <w:r>
        <w:rPr>
          <w:spacing w:val="-1"/>
        </w:rPr>
        <w:t xml:space="preserve"> </w:t>
      </w:r>
      <w:r>
        <w:t>Each</w:t>
      </w:r>
      <w:r>
        <w:rPr>
          <w:spacing w:val="-3"/>
        </w:rPr>
        <w:t xml:space="preserve"> </w:t>
      </w:r>
      <w:r>
        <w:t>mapping</w:t>
      </w:r>
      <w:r>
        <w:rPr>
          <w:spacing w:val="-3"/>
        </w:rPr>
        <w:t xml:space="preserve"> </w:t>
      </w:r>
      <w:r>
        <w:t>unit nature</w:t>
      </w:r>
      <w:r>
        <w:rPr>
          <w:spacing w:val="-4"/>
        </w:rPr>
        <w:t xml:space="preserve"> </w:t>
      </w:r>
      <w:r>
        <w:t>and</w:t>
      </w:r>
      <w:r>
        <w:rPr>
          <w:spacing w:val="-3"/>
        </w:rPr>
        <w:t xml:space="preserve"> </w:t>
      </w:r>
      <w:r>
        <w:t xml:space="preserve">degree of constraints were assessed, and the findings were shown in Tables </w:t>
      </w:r>
      <w:r>
        <w:rPr>
          <w:lang w:val="en-IN"/>
        </w:rPr>
        <w:t>6</w:t>
      </w:r>
      <w:r>
        <w:t>.</w:t>
      </w:r>
    </w:p>
    <w:p w:rsidR="00AD6768" w:rsidRDefault="00AD6768">
      <w:pPr>
        <w:tabs>
          <w:tab w:val="left" w:pos="8400"/>
        </w:tabs>
        <w:rPr>
          <w:rFonts w:ascii="Times New Roman" w:hAnsi="Times New Roman" w:cs="Times New Roman"/>
        </w:rPr>
      </w:pPr>
    </w:p>
    <w:p w:rsidR="00AD6768" w:rsidRDefault="004874DD">
      <w:pPr>
        <w:tabs>
          <w:tab w:val="left" w:pos="8400"/>
        </w:tabs>
        <w:spacing w:before="70"/>
        <w:ind w:left="281"/>
        <w:rPr>
          <w:rFonts w:ascii="Times New Roman" w:hAnsi="Times New Roman" w:cs="Times New Roman"/>
          <w:b/>
        </w:rPr>
      </w:pPr>
      <w:r>
        <w:rPr>
          <w:rFonts w:ascii="Times New Roman" w:hAnsi="Times New Roman" w:cs="Times New Roman"/>
          <w:b/>
          <w:sz w:val="24"/>
        </w:rPr>
        <w:t>Table</w:t>
      </w:r>
      <w:r>
        <w:rPr>
          <w:rFonts w:ascii="Times New Roman" w:hAnsi="Times New Roman" w:cs="Times New Roman"/>
          <w:b/>
          <w:spacing w:val="-4"/>
          <w:sz w:val="24"/>
        </w:rPr>
        <w:t xml:space="preserve"> </w:t>
      </w:r>
      <w:r>
        <w:rPr>
          <w:rFonts w:ascii="Times New Roman" w:hAnsi="Times New Roman" w:cs="Times New Roman"/>
          <w:b/>
          <w:spacing w:val="-4"/>
          <w:sz w:val="24"/>
          <w:lang w:val="en-IN"/>
        </w:rPr>
        <w:t>6</w:t>
      </w:r>
      <w:r>
        <w:rPr>
          <w:rFonts w:ascii="Times New Roman" w:hAnsi="Times New Roman" w:cs="Times New Roman"/>
          <w:b/>
          <w:sz w:val="24"/>
        </w:rPr>
        <w:t>.</w:t>
      </w:r>
      <w:r>
        <w:rPr>
          <w:rFonts w:ascii="Times New Roman" w:hAnsi="Times New Roman" w:cs="Times New Roman"/>
          <w:b/>
          <w:spacing w:val="2"/>
          <w:sz w:val="24"/>
        </w:rPr>
        <w:t xml:space="preserve"> </w:t>
      </w:r>
      <w:r>
        <w:rPr>
          <w:rFonts w:ascii="Times New Roman" w:hAnsi="Times New Roman" w:cs="Times New Roman"/>
          <w:b/>
          <w:sz w:val="24"/>
        </w:rPr>
        <w:t>Soil-site</w:t>
      </w:r>
      <w:r>
        <w:rPr>
          <w:rFonts w:ascii="Times New Roman" w:hAnsi="Times New Roman" w:cs="Times New Roman"/>
          <w:b/>
          <w:spacing w:val="-2"/>
          <w:sz w:val="24"/>
        </w:rPr>
        <w:t xml:space="preserve"> </w:t>
      </w:r>
      <w:r>
        <w:rPr>
          <w:rFonts w:ascii="Times New Roman" w:hAnsi="Times New Roman" w:cs="Times New Roman"/>
          <w:b/>
          <w:sz w:val="24"/>
        </w:rPr>
        <w:t>suitability evaluation</w:t>
      </w:r>
      <w:r>
        <w:rPr>
          <w:rFonts w:ascii="Times New Roman" w:hAnsi="Times New Roman" w:cs="Times New Roman"/>
          <w:b/>
          <w:spacing w:val="-5"/>
          <w:sz w:val="24"/>
        </w:rPr>
        <w:t xml:space="preserve"> </w:t>
      </w:r>
      <w:r>
        <w:rPr>
          <w:rFonts w:ascii="Times New Roman" w:hAnsi="Times New Roman" w:cs="Times New Roman"/>
          <w:b/>
          <w:sz w:val="24"/>
        </w:rPr>
        <w:t>for</w:t>
      </w:r>
      <w:r>
        <w:rPr>
          <w:rFonts w:ascii="Times New Roman" w:hAnsi="Times New Roman" w:cs="Times New Roman"/>
          <w:b/>
          <w:spacing w:val="-6"/>
          <w:sz w:val="24"/>
        </w:rPr>
        <w:t xml:space="preserve"> </w:t>
      </w:r>
      <w:r>
        <w:rPr>
          <w:rFonts w:ascii="Times New Roman" w:hAnsi="Times New Roman" w:cs="Times New Roman"/>
          <w:b/>
          <w:sz w:val="24"/>
        </w:rPr>
        <w:t>oil</w:t>
      </w:r>
      <w:r>
        <w:rPr>
          <w:rFonts w:ascii="Times New Roman" w:hAnsi="Times New Roman" w:cs="Times New Roman"/>
          <w:b/>
          <w:spacing w:val="1"/>
          <w:sz w:val="24"/>
        </w:rPr>
        <w:t xml:space="preserve"> </w:t>
      </w:r>
      <w:r>
        <w:rPr>
          <w:rFonts w:ascii="Times New Roman" w:hAnsi="Times New Roman" w:cs="Times New Roman"/>
          <w:b/>
          <w:sz w:val="24"/>
        </w:rPr>
        <w:t>palm</w:t>
      </w:r>
      <w:r>
        <w:rPr>
          <w:rFonts w:ascii="Times New Roman" w:hAnsi="Times New Roman" w:cs="Times New Roman"/>
          <w:b/>
          <w:spacing w:val="-4"/>
          <w:sz w:val="24"/>
        </w:rPr>
        <w:t xml:space="preserve"> </w:t>
      </w:r>
      <w:r>
        <w:rPr>
          <w:rFonts w:ascii="Times New Roman" w:hAnsi="Times New Roman" w:cs="Times New Roman"/>
          <w:b/>
          <w:sz w:val="24"/>
        </w:rPr>
        <w:t>cultivation</w:t>
      </w:r>
      <w:r>
        <w:rPr>
          <w:rFonts w:ascii="Times New Roman" w:hAnsi="Times New Roman" w:cs="Times New Roman"/>
          <w:b/>
          <w:spacing w:val="1"/>
          <w:sz w:val="24"/>
        </w:rPr>
        <w:t xml:space="preserve"> </w:t>
      </w:r>
      <w:r>
        <w:rPr>
          <w:rFonts w:ascii="Times New Roman" w:hAnsi="Times New Roman" w:cs="Times New Roman"/>
          <w:b/>
          <w:sz w:val="24"/>
        </w:rPr>
        <w:t>in</w:t>
      </w:r>
      <w:r>
        <w:rPr>
          <w:rFonts w:ascii="Times New Roman" w:hAnsi="Times New Roman" w:cs="Times New Roman"/>
          <w:b/>
          <w:spacing w:val="-4"/>
          <w:sz w:val="24"/>
        </w:rPr>
        <w:t xml:space="preserve"> </w:t>
      </w:r>
      <w:r>
        <w:rPr>
          <w:rFonts w:ascii="Times New Roman" w:hAnsi="Times New Roman" w:cs="Times New Roman"/>
          <w:b/>
          <w:sz w:val="24"/>
        </w:rPr>
        <w:t>the</w:t>
      </w:r>
      <w:r>
        <w:rPr>
          <w:rFonts w:ascii="Times New Roman" w:hAnsi="Times New Roman" w:cs="Times New Roman"/>
          <w:b/>
          <w:spacing w:val="-6"/>
          <w:sz w:val="24"/>
        </w:rPr>
        <w:t xml:space="preserve"> </w:t>
      </w:r>
      <w:r>
        <w:rPr>
          <w:rFonts w:ascii="Times New Roman" w:hAnsi="Times New Roman" w:cs="Times New Roman"/>
          <w:b/>
          <w:sz w:val="24"/>
        </w:rPr>
        <w:t>soils</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3"/>
          <w:sz w:val="24"/>
        </w:rPr>
        <w:t xml:space="preserve"> </w:t>
      </w:r>
      <w:proofErr w:type="spellStart"/>
      <w:r>
        <w:rPr>
          <w:rFonts w:ascii="Times New Roman" w:hAnsi="Times New Roman" w:cs="Times New Roman"/>
          <w:b/>
          <w:sz w:val="24"/>
        </w:rPr>
        <w:t>Bhadradri</w:t>
      </w:r>
      <w:proofErr w:type="spellEnd"/>
      <w:r>
        <w:rPr>
          <w:rFonts w:ascii="Times New Roman" w:hAnsi="Times New Roman" w:cs="Times New Roman"/>
          <w:b/>
          <w:spacing w:val="-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pacing w:val="-3"/>
          <w:sz w:val="24"/>
        </w:rPr>
        <w:t xml:space="preserve"> </w:t>
      </w:r>
      <w:r>
        <w:rPr>
          <w:rFonts w:ascii="Times New Roman" w:hAnsi="Times New Roman" w:cs="Times New Roman"/>
          <w:b/>
          <w:sz w:val="24"/>
        </w:rPr>
        <w:t>and</w:t>
      </w:r>
      <w:r>
        <w:rPr>
          <w:rFonts w:ascii="Times New Roman" w:hAnsi="Times New Roman" w:cs="Times New Roman"/>
          <w:b/>
          <w:spacing w:val="-4"/>
          <w:sz w:val="24"/>
        </w:rPr>
        <w:t xml:space="preserve"> </w:t>
      </w:r>
      <w:r>
        <w:rPr>
          <w:rFonts w:ascii="Times New Roman" w:hAnsi="Times New Roman" w:cs="Times New Roman"/>
          <w:b/>
          <w:sz w:val="24"/>
        </w:rPr>
        <w:t>Khammam</w:t>
      </w:r>
      <w:r>
        <w:rPr>
          <w:rFonts w:ascii="Times New Roman" w:hAnsi="Times New Roman" w:cs="Times New Roman"/>
          <w:b/>
          <w:spacing w:val="-3"/>
          <w:sz w:val="24"/>
        </w:rPr>
        <w:t xml:space="preserve"> </w:t>
      </w:r>
      <w:r>
        <w:rPr>
          <w:rFonts w:ascii="Times New Roman" w:hAnsi="Times New Roman" w:cs="Times New Roman"/>
          <w:b/>
          <w:spacing w:val="-2"/>
          <w:sz w:val="24"/>
        </w:rPr>
        <w:t>districts</w:t>
      </w:r>
    </w:p>
    <w:tbl>
      <w:tblPr>
        <w:tblW w:w="8335"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90"/>
        <w:gridCol w:w="954"/>
        <w:gridCol w:w="938"/>
        <w:gridCol w:w="1056"/>
        <w:gridCol w:w="1006"/>
        <w:gridCol w:w="1091"/>
      </w:tblGrid>
      <w:tr w:rsidR="00AD6768">
        <w:trPr>
          <w:trHeight w:val="605"/>
        </w:trPr>
        <w:tc>
          <w:tcPr>
            <w:tcW w:w="3290" w:type="dxa"/>
          </w:tcPr>
          <w:p w:rsidR="00AD6768" w:rsidRDefault="00AD6768">
            <w:pPr>
              <w:pStyle w:val="TableParagraph"/>
              <w:tabs>
                <w:tab w:val="left" w:pos="8400"/>
              </w:tabs>
              <w:spacing w:before="13" w:line="240" w:lineRule="auto"/>
              <w:jc w:val="left"/>
              <w:rPr>
                <w:b/>
                <w:sz w:val="24"/>
              </w:rPr>
            </w:pPr>
          </w:p>
          <w:p w:rsidR="00AD6768" w:rsidRDefault="004874DD">
            <w:pPr>
              <w:pStyle w:val="TableParagraph"/>
              <w:tabs>
                <w:tab w:val="left" w:pos="8400"/>
              </w:tabs>
              <w:spacing w:before="1" w:line="240" w:lineRule="auto"/>
              <w:ind w:left="110"/>
              <w:jc w:val="left"/>
              <w:rPr>
                <w:b/>
                <w:sz w:val="24"/>
              </w:rPr>
            </w:pPr>
            <w:r>
              <w:rPr>
                <w:b/>
                <w:sz w:val="24"/>
              </w:rPr>
              <w:t>Soil-site</w:t>
            </w:r>
            <w:r>
              <w:rPr>
                <w:b/>
                <w:spacing w:val="-3"/>
                <w:sz w:val="24"/>
              </w:rPr>
              <w:t xml:space="preserve"> </w:t>
            </w:r>
            <w:r>
              <w:rPr>
                <w:b/>
                <w:spacing w:val="-2"/>
                <w:sz w:val="24"/>
              </w:rPr>
              <w:t>characteristics</w:t>
            </w:r>
          </w:p>
        </w:tc>
        <w:tc>
          <w:tcPr>
            <w:tcW w:w="954" w:type="dxa"/>
          </w:tcPr>
          <w:p w:rsidR="00AD6768" w:rsidRDefault="004874DD">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1</w:t>
            </w:r>
          </w:p>
          <w:p w:rsidR="00AD6768" w:rsidRDefault="00AD6768">
            <w:pPr>
              <w:pStyle w:val="TableParagraph"/>
              <w:tabs>
                <w:tab w:val="left" w:pos="8400"/>
              </w:tabs>
              <w:spacing w:before="17" w:line="240" w:lineRule="auto"/>
              <w:ind w:left="109"/>
              <w:jc w:val="left"/>
              <w:rPr>
                <w:b/>
                <w:sz w:val="24"/>
              </w:rPr>
            </w:pPr>
          </w:p>
        </w:tc>
        <w:tc>
          <w:tcPr>
            <w:tcW w:w="938" w:type="dxa"/>
          </w:tcPr>
          <w:p w:rsidR="00AD6768" w:rsidRDefault="004874DD">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2</w:t>
            </w:r>
          </w:p>
          <w:p w:rsidR="00AD6768" w:rsidRDefault="00AD6768">
            <w:pPr>
              <w:pStyle w:val="TableParagraph"/>
              <w:tabs>
                <w:tab w:val="left" w:pos="8400"/>
              </w:tabs>
              <w:spacing w:before="17" w:line="240" w:lineRule="auto"/>
              <w:ind w:left="109"/>
              <w:jc w:val="left"/>
              <w:rPr>
                <w:b/>
                <w:sz w:val="24"/>
              </w:rPr>
            </w:pPr>
          </w:p>
        </w:tc>
        <w:tc>
          <w:tcPr>
            <w:tcW w:w="1056" w:type="dxa"/>
          </w:tcPr>
          <w:p w:rsidR="00AD6768" w:rsidRDefault="004874DD">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3</w:t>
            </w:r>
          </w:p>
          <w:p w:rsidR="00AD6768" w:rsidRDefault="00AD6768">
            <w:pPr>
              <w:pStyle w:val="TableParagraph"/>
              <w:tabs>
                <w:tab w:val="left" w:pos="8400"/>
              </w:tabs>
              <w:spacing w:before="17" w:line="240" w:lineRule="auto"/>
              <w:ind w:left="109"/>
              <w:jc w:val="left"/>
              <w:rPr>
                <w:b/>
                <w:sz w:val="24"/>
              </w:rPr>
            </w:pPr>
          </w:p>
        </w:tc>
        <w:tc>
          <w:tcPr>
            <w:tcW w:w="1006" w:type="dxa"/>
          </w:tcPr>
          <w:p w:rsidR="00AD6768" w:rsidRDefault="004874DD">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4</w:t>
            </w:r>
          </w:p>
          <w:p w:rsidR="00AD6768" w:rsidRDefault="00AD6768">
            <w:pPr>
              <w:pStyle w:val="TableParagraph"/>
              <w:tabs>
                <w:tab w:val="left" w:pos="8400"/>
              </w:tabs>
              <w:spacing w:before="17" w:line="240" w:lineRule="auto"/>
              <w:ind w:left="108"/>
              <w:jc w:val="left"/>
              <w:rPr>
                <w:b/>
                <w:sz w:val="24"/>
              </w:rPr>
            </w:pPr>
          </w:p>
        </w:tc>
        <w:tc>
          <w:tcPr>
            <w:tcW w:w="1091" w:type="dxa"/>
          </w:tcPr>
          <w:p w:rsidR="00AD6768" w:rsidRDefault="004874DD">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5</w:t>
            </w:r>
          </w:p>
          <w:p w:rsidR="00AD6768" w:rsidRDefault="00AD6768">
            <w:pPr>
              <w:pStyle w:val="TableParagraph"/>
              <w:tabs>
                <w:tab w:val="left" w:pos="8400"/>
              </w:tabs>
              <w:spacing w:before="17" w:line="240" w:lineRule="auto"/>
              <w:jc w:val="left"/>
              <w:rPr>
                <w:b/>
                <w:sz w:val="24"/>
              </w:rPr>
            </w:pPr>
          </w:p>
        </w:tc>
      </w:tr>
      <w:tr w:rsidR="00AD6768">
        <w:trPr>
          <w:trHeight w:val="304"/>
        </w:trPr>
        <w:tc>
          <w:tcPr>
            <w:tcW w:w="8335" w:type="dxa"/>
            <w:gridSpan w:val="6"/>
          </w:tcPr>
          <w:p w:rsidR="00AD6768" w:rsidRDefault="004874DD">
            <w:pPr>
              <w:pStyle w:val="TableParagraph"/>
              <w:tabs>
                <w:tab w:val="left" w:pos="8400"/>
              </w:tabs>
              <w:spacing w:line="272" w:lineRule="exact"/>
              <w:ind w:left="110"/>
              <w:jc w:val="left"/>
              <w:rPr>
                <w:b/>
                <w:sz w:val="24"/>
              </w:rPr>
            </w:pPr>
            <w:r>
              <w:rPr>
                <w:b/>
                <w:sz w:val="24"/>
              </w:rPr>
              <w:t>Climate</w:t>
            </w:r>
            <w:r>
              <w:rPr>
                <w:b/>
                <w:spacing w:val="-6"/>
                <w:sz w:val="24"/>
              </w:rPr>
              <w:t xml:space="preserve"> </w:t>
            </w:r>
            <w:r>
              <w:rPr>
                <w:b/>
                <w:sz w:val="24"/>
              </w:rPr>
              <w:t>requirements</w:t>
            </w:r>
            <w:r>
              <w:rPr>
                <w:b/>
                <w:spacing w:val="-5"/>
                <w:sz w:val="24"/>
              </w:rPr>
              <w:t xml:space="preserve"> (c)</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Annual</w:t>
            </w:r>
            <w:r>
              <w:rPr>
                <w:spacing w:val="-6"/>
                <w:sz w:val="24"/>
              </w:rPr>
              <w:t xml:space="preserve"> </w:t>
            </w:r>
            <w:r>
              <w:rPr>
                <w:sz w:val="24"/>
              </w:rPr>
              <w:t>rainfall</w:t>
            </w:r>
            <w:r>
              <w:rPr>
                <w:spacing w:val="-4"/>
                <w:sz w:val="24"/>
              </w:rPr>
              <w:t xml:space="preserve"> (mm)</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3</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3</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3</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3</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3</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Mean</w:t>
            </w:r>
            <w:r>
              <w:rPr>
                <w:spacing w:val="-6"/>
                <w:sz w:val="24"/>
              </w:rPr>
              <w:t xml:space="preserve"> </w:t>
            </w:r>
            <w:r>
              <w:rPr>
                <w:sz w:val="24"/>
              </w:rPr>
              <w:t xml:space="preserve">temperature </w:t>
            </w:r>
            <w:r>
              <w:rPr>
                <w:spacing w:val="-4"/>
                <w:sz w:val="24"/>
              </w:rPr>
              <w:t>(</w:t>
            </w:r>
            <w:proofErr w:type="spellStart"/>
            <w:r>
              <w:rPr>
                <w:spacing w:val="-4"/>
                <w:sz w:val="24"/>
                <w:vertAlign w:val="superscript"/>
              </w:rPr>
              <w:t>o</w:t>
            </w:r>
            <w:r>
              <w:rPr>
                <w:spacing w:val="-4"/>
                <w:sz w:val="24"/>
              </w:rPr>
              <w:t>C</w:t>
            </w:r>
            <w:proofErr w:type="spellEnd"/>
            <w:r>
              <w:rPr>
                <w:spacing w:val="-4"/>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Relative</w:t>
            </w:r>
            <w:r>
              <w:rPr>
                <w:spacing w:val="-3"/>
                <w:sz w:val="24"/>
              </w:rPr>
              <w:t xml:space="preserve"> </w:t>
            </w:r>
            <w:r>
              <w:rPr>
                <w:sz w:val="24"/>
              </w:rPr>
              <w:t>humidity</w:t>
            </w:r>
            <w:r>
              <w:rPr>
                <w:spacing w:val="-11"/>
                <w:sz w:val="24"/>
              </w:rPr>
              <w:t xml:space="preserve"> </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9"/>
        </w:trPr>
        <w:tc>
          <w:tcPr>
            <w:tcW w:w="8335" w:type="dxa"/>
            <w:gridSpan w:val="6"/>
          </w:tcPr>
          <w:p w:rsidR="00AD6768" w:rsidRDefault="004874DD">
            <w:pPr>
              <w:pStyle w:val="TableParagraph"/>
              <w:tabs>
                <w:tab w:val="left" w:pos="8400"/>
              </w:tabs>
              <w:spacing w:line="273" w:lineRule="exact"/>
              <w:ind w:left="110"/>
              <w:jc w:val="left"/>
              <w:rPr>
                <w:b/>
                <w:sz w:val="24"/>
              </w:rPr>
            </w:pPr>
            <w:r>
              <w:rPr>
                <w:b/>
                <w:sz w:val="24"/>
              </w:rPr>
              <w:t>Soil</w:t>
            </w:r>
            <w:r>
              <w:rPr>
                <w:b/>
                <w:spacing w:val="-4"/>
                <w:sz w:val="24"/>
              </w:rPr>
              <w:t xml:space="preserve"> </w:t>
            </w:r>
            <w:r>
              <w:rPr>
                <w:b/>
                <w:sz w:val="24"/>
              </w:rPr>
              <w:t>physical</w:t>
            </w:r>
            <w:r>
              <w:rPr>
                <w:b/>
                <w:spacing w:val="-3"/>
                <w:sz w:val="24"/>
              </w:rPr>
              <w:t xml:space="preserve"> </w:t>
            </w:r>
            <w:r>
              <w:rPr>
                <w:b/>
                <w:sz w:val="24"/>
              </w:rPr>
              <w:t>characteristics</w:t>
            </w:r>
            <w:r>
              <w:rPr>
                <w:b/>
                <w:spacing w:val="-2"/>
                <w:sz w:val="24"/>
              </w:rPr>
              <w:t xml:space="preserve"> </w:t>
            </w:r>
            <w:r>
              <w:rPr>
                <w:b/>
                <w:spacing w:val="-5"/>
                <w:sz w:val="24"/>
              </w:rPr>
              <w:t>(s)</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Effective</w:t>
            </w:r>
            <w:r>
              <w:rPr>
                <w:spacing w:val="-4"/>
                <w:sz w:val="24"/>
              </w:rPr>
              <w:t xml:space="preserve"> </w:t>
            </w:r>
            <w:r>
              <w:rPr>
                <w:sz w:val="24"/>
              </w:rPr>
              <w:t>soil</w:t>
            </w:r>
            <w:r>
              <w:rPr>
                <w:spacing w:val="-11"/>
                <w:sz w:val="24"/>
              </w:rPr>
              <w:t xml:space="preserve"> </w:t>
            </w:r>
            <w:r>
              <w:rPr>
                <w:spacing w:val="-2"/>
                <w:sz w:val="24"/>
              </w:rPr>
              <w:t>depth(cm)</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Soil</w:t>
            </w:r>
            <w:r>
              <w:rPr>
                <w:spacing w:val="-10"/>
                <w:sz w:val="24"/>
              </w:rPr>
              <w:t xml:space="preserve"> </w:t>
            </w:r>
            <w:r>
              <w:rPr>
                <w:spacing w:val="-2"/>
                <w:sz w:val="24"/>
              </w:rPr>
              <w:t>texture</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9"/>
        </w:trPr>
        <w:tc>
          <w:tcPr>
            <w:tcW w:w="3290" w:type="dxa"/>
          </w:tcPr>
          <w:p w:rsidR="00AD6768" w:rsidRDefault="004874DD">
            <w:pPr>
              <w:pStyle w:val="TableParagraph"/>
              <w:tabs>
                <w:tab w:val="left" w:pos="8400"/>
              </w:tabs>
              <w:spacing w:line="273" w:lineRule="exact"/>
              <w:ind w:left="110"/>
              <w:jc w:val="left"/>
              <w:rPr>
                <w:sz w:val="24"/>
              </w:rPr>
            </w:pPr>
            <w:r>
              <w:rPr>
                <w:sz w:val="24"/>
              </w:rPr>
              <w:t>Stoniness</w:t>
            </w:r>
            <w:r>
              <w:rPr>
                <w:spacing w:val="-3"/>
                <w:sz w:val="24"/>
              </w:rPr>
              <w:t xml:space="preserve"> </w:t>
            </w:r>
            <w:r>
              <w:rPr>
                <w:spacing w:val="-5"/>
                <w:sz w:val="24"/>
              </w:rPr>
              <w:t>(%)</w:t>
            </w:r>
          </w:p>
        </w:tc>
        <w:tc>
          <w:tcPr>
            <w:tcW w:w="954" w:type="dxa"/>
          </w:tcPr>
          <w:p w:rsidR="00AD6768" w:rsidRDefault="004874DD">
            <w:pPr>
              <w:pStyle w:val="TableParagraph"/>
              <w:tabs>
                <w:tab w:val="left" w:pos="8400"/>
              </w:tabs>
              <w:spacing w:line="274"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4"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4"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4" w:lineRule="exact"/>
              <w:ind w:left="108"/>
              <w:rPr>
                <w:sz w:val="16"/>
              </w:rPr>
            </w:pPr>
            <w:r>
              <w:rPr>
                <w:spacing w:val="-5"/>
                <w:position w:val="2"/>
                <w:sz w:val="24"/>
              </w:rPr>
              <w:t>S</w:t>
            </w:r>
            <w:r>
              <w:rPr>
                <w:spacing w:val="-5"/>
                <w:sz w:val="16"/>
              </w:rPr>
              <w:t>3</w:t>
            </w:r>
          </w:p>
        </w:tc>
        <w:tc>
          <w:tcPr>
            <w:tcW w:w="1091" w:type="dxa"/>
          </w:tcPr>
          <w:p w:rsidR="00AD6768" w:rsidRDefault="004874DD">
            <w:pPr>
              <w:pStyle w:val="TableParagraph"/>
              <w:tabs>
                <w:tab w:val="left" w:pos="8400"/>
              </w:tabs>
              <w:spacing w:line="274" w:lineRule="exact"/>
              <w:ind w:left="108"/>
              <w:rPr>
                <w:sz w:val="16"/>
              </w:rPr>
            </w:pPr>
            <w:r>
              <w:rPr>
                <w:spacing w:val="-5"/>
                <w:position w:val="2"/>
                <w:sz w:val="24"/>
              </w:rPr>
              <w:t>S</w:t>
            </w:r>
            <w:r>
              <w:rPr>
                <w:spacing w:val="-5"/>
                <w:sz w:val="16"/>
              </w:rPr>
              <w:t>3</w:t>
            </w:r>
          </w:p>
        </w:tc>
      </w:tr>
      <w:tr w:rsidR="00AD6768">
        <w:trPr>
          <w:trHeight w:val="304"/>
        </w:trPr>
        <w:tc>
          <w:tcPr>
            <w:tcW w:w="8335" w:type="dxa"/>
            <w:gridSpan w:val="6"/>
          </w:tcPr>
          <w:p w:rsidR="00AD6768" w:rsidRDefault="004874DD">
            <w:pPr>
              <w:pStyle w:val="TableParagraph"/>
              <w:tabs>
                <w:tab w:val="left" w:pos="8400"/>
              </w:tabs>
              <w:spacing w:line="272" w:lineRule="exact"/>
              <w:ind w:left="110"/>
              <w:jc w:val="left"/>
              <w:rPr>
                <w:b/>
                <w:sz w:val="24"/>
              </w:rPr>
            </w:pPr>
            <w:r>
              <w:rPr>
                <w:b/>
                <w:sz w:val="24"/>
              </w:rPr>
              <w:t>Topography</w:t>
            </w:r>
            <w:r>
              <w:rPr>
                <w:b/>
                <w:spacing w:val="-6"/>
                <w:sz w:val="24"/>
              </w:rPr>
              <w:t xml:space="preserve"> </w:t>
            </w:r>
            <w:r>
              <w:rPr>
                <w:b/>
                <w:spacing w:val="-5"/>
                <w:sz w:val="24"/>
              </w:rPr>
              <w:t>(t)</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Slope</w:t>
            </w:r>
            <w:r>
              <w:rPr>
                <w:spacing w:val="-2"/>
                <w:sz w:val="24"/>
              </w:rPr>
              <w:t xml:space="preserve"> </w:t>
            </w:r>
            <w:r>
              <w:rPr>
                <w:sz w:val="24"/>
              </w:rPr>
              <w:t>(%)</w:t>
            </w:r>
            <w:r>
              <w:rPr>
                <w:spacing w:val="-2"/>
                <w:sz w:val="24"/>
              </w:rPr>
              <w:t xml:space="preserve"> </w:t>
            </w:r>
            <w:r>
              <w:rPr>
                <w:spacing w:val="-5"/>
                <w:sz w:val="24"/>
              </w:rPr>
              <w:t>(s)</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8335" w:type="dxa"/>
            <w:gridSpan w:val="6"/>
          </w:tcPr>
          <w:p w:rsidR="00AD6768" w:rsidRDefault="004874DD">
            <w:pPr>
              <w:pStyle w:val="TableParagraph"/>
              <w:tabs>
                <w:tab w:val="left" w:pos="8400"/>
              </w:tabs>
              <w:spacing w:line="273" w:lineRule="exact"/>
              <w:ind w:left="110"/>
              <w:jc w:val="left"/>
              <w:rPr>
                <w:b/>
                <w:sz w:val="24"/>
              </w:rPr>
            </w:pPr>
            <w:r>
              <w:rPr>
                <w:b/>
                <w:sz w:val="24"/>
              </w:rPr>
              <w:t>Wetness</w:t>
            </w:r>
            <w:r>
              <w:rPr>
                <w:b/>
                <w:spacing w:val="-4"/>
                <w:sz w:val="24"/>
              </w:rPr>
              <w:t xml:space="preserve"> </w:t>
            </w:r>
            <w:r>
              <w:rPr>
                <w:b/>
                <w:spacing w:val="-5"/>
                <w:sz w:val="24"/>
              </w:rPr>
              <w:t>(w)</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Depth</w:t>
            </w:r>
            <w:r>
              <w:rPr>
                <w:spacing w:val="-9"/>
                <w:sz w:val="24"/>
              </w:rPr>
              <w:t xml:space="preserve"> </w:t>
            </w:r>
            <w:r>
              <w:rPr>
                <w:sz w:val="24"/>
              </w:rPr>
              <w:t>of</w:t>
            </w:r>
            <w:r>
              <w:rPr>
                <w:spacing w:val="-5"/>
                <w:sz w:val="24"/>
              </w:rPr>
              <w:t xml:space="preserve"> </w:t>
            </w:r>
            <w:r>
              <w:rPr>
                <w:sz w:val="24"/>
              </w:rPr>
              <w:t>water table</w:t>
            </w:r>
            <w:r>
              <w:rPr>
                <w:spacing w:val="3"/>
                <w:sz w:val="24"/>
              </w:rPr>
              <w:t xml:space="preserve"> </w:t>
            </w:r>
            <w:r>
              <w:rPr>
                <w:spacing w:val="-4"/>
                <w:sz w:val="24"/>
              </w:rPr>
              <w:t>(cm)</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Drainage</w:t>
            </w:r>
            <w:r>
              <w:rPr>
                <w:spacing w:val="-7"/>
                <w:sz w:val="24"/>
              </w:rPr>
              <w:t xml:space="preserve"> </w:t>
            </w:r>
            <w:r>
              <w:rPr>
                <w:spacing w:val="-5"/>
                <w:sz w:val="24"/>
              </w:rPr>
              <w:t>(w)</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4"/>
        </w:trPr>
        <w:tc>
          <w:tcPr>
            <w:tcW w:w="8335" w:type="dxa"/>
            <w:gridSpan w:val="6"/>
          </w:tcPr>
          <w:p w:rsidR="00AD6768" w:rsidRDefault="004874DD">
            <w:pPr>
              <w:pStyle w:val="TableParagraph"/>
              <w:tabs>
                <w:tab w:val="left" w:pos="8400"/>
              </w:tabs>
              <w:spacing w:line="272" w:lineRule="exact"/>
              <w:ind w:left="110"/>
              <w:jc w:val="left"/>
              <w:rPr>
                <w:b/>
                <w:sz w:val="24"/>
              </w:rPr>
            </w:pPr>
            <w:r>
              <w:rPr>
                <w:b/>
                <w:sz w:val="24"/>
              </w:rPr>
              <w:t>Soil</w:t>
            </w:r>
            <w:r>
              <w:rPr>
                <w:b/>
                <w:spacing w:val="-5"/>
                <w:sz w:val="24"/>
              </w:rPr>
              <w:t xml:space="preserve"> </w:t>
            </w:r>
            <w:r>
              <w:rPr>
                <w:b/>
                <w:sz w:val="24"/>
              </w:rPr>
              <w:t>Fertility</w:t>
            </w:r>
            <w:r>
              <w:rPr>
                <w:b/>
                <w:spacing w:val="-1"/>
                <w:sz w:val="24"/>
              </w:rPr>
              <w:t xml:space="preserve"> </w:t>
            </w:r>
            <w:r>
              <w:rPr>
                <w:b/>
                <w:sz w:val="24"/>
              </w:rPr>
              <w:t>Status</w:t>
            </w:r>
            <w:r>
              <w:rPr>
                <w:b/>
                <w:spacing w:val="-1"/>
                <w:sz w:val="24"/>
              </w:rPr>
              <w:t xml:space="preserve"> </w:t>
            </w:r>
            <w:r>
              <w:rPr>
                <w:b/>
                <w:spacing w:val="-5"/>
                <w:sz w:val="24"/>
              </w:rPr>
              <w:t>(f)</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pH</w:t>
            </w:r>
            <w:r>
              <w:rPr>
                <w:spacing w:val="1"/>
                <w:sz w:val="24"/>
              </w:rPr>
              <w:t xml:space="preserve"> </w:t>
            </w:r>
            <w:r>
              <w:rPr>
                <w:spacing w:val="-2"/>
                <w:sz w:val="24"/>
              </w:rPr>
              <w:t>(1:2.5)</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Salinity</w:t>
            </w:r>
            <w:r>
              <w:rPr>
                <w:spacing w:val="-10"/>
                <w:sz w:val="24"/>
              </w:rPr>
              <w:t xml:space="preserve"> </w:t>
            </w:r>
            <w:r>
              <w:rPr>
                <w:sz w:val="24"/>
              </w:rPr>
              <w:t>(EC)</w:t>
            </w:r>
            <w:r>
              <w:rPr>
                <w:spacing w:val="-1"/>
                <w:sz w:val="24"/>
              </w:rPr>
              <w:t xml:space="preserve"> </w:t>
            </w:r>
            <w:r>
              <w:rPr>
                <w:sz w:val="24"/>
              </w:rPr>
              <w:t>(</w:t>
            </w:r>
            <w:proofErr w:type="spellStart"/>
            <w:r>
              <w:rPr>
                <w:sz w:val="24"/>
              </w:rPr>
              <w:t>dS</w:t>
            </w:r>
            <w:proofErr w:type="spellEnd"/>
            <w:r>
              <w:rPr>
                <w:spacing w:val="-7"/>
                <w:sz w:val="24"/>
              </w:rPr>
              <w:t xml:space="preserve"> </w:t>
            </w:r>
            <w:r>
              <w:rPr>
                <w:sz w:val="24"/>
              </w:rPr>
              <w:t>m</w:t>
            </w:r>
            <w:r>
              <w:rPr>
                <w:sz w:val="24"/>
                <w:vertAlign w:val="superscript"/>
              </w:rPr>
              <w:t>-</w:t>
            </w:r>
            <w:r>
              <w:rPr>
                <w:spacing w:val="-5"/>
                <w:sz w:val="24"/>
                <w:vertAlign w:val="superscript"/>
              </w:rPr>
              <w:t>1</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9"/>
        </w:trPr>
        <w:tc>
          <w:tcPr>
            <w:tcW w:w="3290" w:type="dxa"/>
          </w:tcPr>
          <w:p w:rsidR="00AD6768" w:rsidRDefault="004874DD">
            <w:pPr>
              <w:pStyle w:val="TableParagraph"/>
              <w:tabs>
                <w:tab w:val="left" w:pos="8400"/>
              </w:tabs>
              <w:ind w:left="110"/>
              <w:jc w:val="left"/>
              <w:rPr>
                <w:sz w:val="24"/>
              </w:rPr>
            </w:pPr>
            <w:proofErr w:type="spellStart"/>
            <w:r>
              <w:rPr>
                <w:sz w:val="24"/>
              </w:rPr>
              <w:t>Sodicity</w:t>
            </w:r>
            <w:proofErr w:type="spellEnd"/>
            <w:r>
              <w:rPr>
                <w:spacing w:val="-7"/>
                <w:sz w:val="24"/>
              </w:rPr>
              <w:t xml:space="preserve"> </w:t>
            </w:r>
            <w:r>
              <w:rPr>
                <w:sz w:val="24"/>
              </w:rPr>
              <w:t>(ESP</w:t>
            </w:r>
            <w:r>
              <w:rPr>
                <w:spacing w:val="1"/>
                <w:sz w:val="24"/>
              </w:rPr>
              <w:t xml:space="preserve"> </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CEC</w:t>
            </w:r>
            <w:r>
              <w:rPr>
                <w:spacing w:val="-9"/>
                <w:sz w:val="24"/>
              </w:rPr>
              <w:t xml:space="preserve"> </w:t>
            </w:r>
            <w:r>
              <w:rPr>
                <w:sz w:val="24"/>
              </w:rPr>
              <w:t>(</w:t>
            </w:r>
            <w:proofErr w:type="spellStart"/>
            <w:r>
              <w:rPr>
                <w:sz w:val="24"/>
              </w:rPr>
              <w:t>cmol</w:t>
            </w:r>
            <w:proofErr w:type="spellEnd"/>
            <w:r>
              <w:rPr>
                <w:sz w:val="24"/>
              </w:rPr>
              <w:t>(p</w:t>
            </w:r>
            <w:r>
              <w:rPr>
                <w:sz w:val="24"/>
                <w:vertAlign w:val="superscript"/>
              </w:rPr>
              <w:t>+</w:t>
            </w:r>
            <w:r>
              <w:rPr>
                <w:sz w:val="24"/>
              </w:rPr>
              <w:t>)</w:t>
            </w:r>
            <w:r>
              <w:rPr>
                <w:spacing w:val="-5"/>
                <w:sz w:val="24"/>
              </w:rPr>
              <w:t xml:space="preserve"> </w:t>
            </w:r>
            <w:r>
              <w:rPr>
                <w:sz w:val="24"/>
              </w:rPr>
              <w:t>kg</w:t>
            </w:r>
            <w:r>
              <w:rPr>
                <w:sz w:val="24"/>
                <w:vertAlign w:val="superscript"/>
              </w:rPr>
              <w:t>-</w:t>
            </w:r>
            <w:r>
              <w:rPr>
                <w:spacing w:val="-5"/>
                <w:sz w:val="24"/>
                <w:vertAlign w:val="superscript"/>
              </w:rPr>
              <w:t>1</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Organic</w:t>
            </w:r>
            <w:r>
              <w:rPr>
                <w:spacing w:val="2"/>
                <w:sz w:val="24"/>
              </w:rPr>
              <w:t xml:space="preserve"> </w:t>
            </w:r>
            <w:r>
              <w:rPr>
                <w:sz w:val="24"/>
              </w:rPr>
              <w:t>matter</w:t>
            </w:r>
            <w:r>
              <w:rPr>
                <w:spacing w:val="-4"/>
                <w:sz w:val="24"/>
              </w:rPr>
              <w:t xml:space="preserve"> </w:t>
            </w:r>
            <w:r>
              <w:rPr>
                <w:sz w:val="24"/>
              </w:rPr>
              <w:t>(g</w:t>
            </w:r>
            <w:r>
              <w:rPr>
                <w:spacing w:val="-1"/>
                <w:sz w:val="24"/>
              </w:rPr>
              <w:t xml:space="preserve"> </w:t>
            </w:r>
            <w:r>
              <w:rPr>
                <w:sz w:val="24"/>
              </w:rPr>
              <w:t>kg</w:t>
            </w:r>
            <w:r>
              <w:rPr>
                <w:sz w:val="24"/>
                <w:vertAlign w:val="superscript"/>
              </w:rPr>
              <w:t>-1</w:t>
            </w:r>
            <w:r>
              <w:rPr>
                <w:spacing w:val="1"/>
                <w:sz w:val="24"/>
              </w:rPr>
              <w:t xml:space="preserve"> </w:t>
            </w:r>
            <w:r>
              <w:rPr>
                <w:spacing w:val="-10"/>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3</w:t>
            </w:r>
          </w:p>
        </w:tc>
      </w:tr>
      <w:tr w:rsidR="00AD6768">
        <w:trPr>
          <w:trHeight w:val="329"/>
        </w:trPr>
        <w:tc>
          <w:tcPr>
            <w:tcW w:w="3290" w:type="dxa"/>
          </w:tcPr>
          <w:p w:rsidR="00AD6768" w:rsidRDefault="004874DD">
            <w:pPr>
              <w:pStyle w:val="TableParagraph"/>
              <w:tabs>
                <w:tab w:val="left" w:pos="8400"/>
              </w:tabs>
              <w:spacing w:before="16" w:line="240" w:lineRule="auto"/>
              <w:ind w:left="110"/>
              <w:jc w:val="left"/>
              <w:rPr>
                <w:sz w:val="24"/>
              </w:rPr>
            </w:pPr>
            <w:r>
              <w:rPr>
                <w:sz w:val="24"/>
              </w:rPr>
              <w:t>Base</w:t>
            </w:r>
            <w:r>
              <w:rPr>
                <w:spacing w:val="-3"/>
                <w:sz w:val="24"/>
              </w:rPr>
              <w:t xml:space="preserve"> </w:t>
            </w:r>
            <w:r>
              <w:rPr>
                <w:sz w:val="24"/>
              </w:rPr>
              <w:t>saturation</w:t>
            </w:r>
            <w:r>
              <w:rPr>
                <w:spacing w:val="-5"/>
                <w:sz w:val="24"/>
              </w:rPr>
              <w:t xml:space="preserve"> (%)</w:t>
            </w:r>
          </w:p>
        </w:tc>
        <w:tc>
          <w:tcPr>
            <w:tcW w:w="954" w:type="dxa"/>
          </w:tcPr>
          <w:p w:rsidR="00AD6768" w:rsidRDefault="004874DD">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before="6" w:line="240" w:lineRule="auto"/>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before="6" w:line="240" w:lineRule="auto"/>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spacing w:line="272" w:lineRule="exact"/>
              <w:ind w:left="110"/>
              <w:jc w:val="left"/>
              <w:rPr>
                <w:b/>
                <w:sz w:val="24"/>
              </w:rPr>
            </w:pPr>
            <w:r>
              <w:rPr>
                <w:b/>
                <w:sz w:val="24"/>
              </w:rPr>
              <w:t>Current</w:t>
            </w:r>
            <w:r>
              <w:rPr>
                <w:b/>
                <w:spacing w:val="-6"/>
                <w:sz w:val="24"/>
              </w:rPr>
              <w:t xml:space="preserve"> </w:t>
            </w:r>
            <w:r>
              <w:rPr>
                <w:b/>
                <w:sz w:val="24"/>
              </w:rPr>
              <w:t>suitability</w:t>
            </w:r>
            <w:r>
              <w:rPr>
                <w:b/>
                <w:spacing w:val="-4"/>
                <w:sz w:val="24"/>
              </w:rPr>
              <w:t xml:space="preserve"> class</w:t>
            </w:r>
          </w:p>
        </w:tc>
        <w:tc>
          <w:tcPr>
            <w:tcW w:w="954" w:type="dxa"/>
          </w:tcPr>
          <w:p w:rsidR="00AD6768" w:rsidRDefault="004874DD">
            <w:pPr>
              <w:pStyle w:val="TableParagraph"/>
              <w:tabs>
                <w:tab w:val="left" w:pos="8400"/>
              </w:tabs>
              <w:spacing w:line="272" w:lineRule="exact"/>
              <w:ind w:left="109"/>
              <w:rPr>
                <w:b/>
                <w:sz w:val="16"/>
              </w:rPr>
            </w:pPr>
            <w:r>
              <w:rPr>
                <w:b/>
                <w:spacing w:val="-4"/>
                <w:position w:val="2"/>
                <w:sz w:val="24"/>
              </w:rPr>
              <w:t>S</w:t>
            </w:r>
            <w:r>
              <w:rPr>
                <w:b/>
                <w:spacing w:val="-4"/>
                <w:sz w:val="16"/>
              </w:rPr>
              <w:t>3cf</w:t>
            </w:r>
          </w:p>
        </w:tc>
        <w:tc>
          <w:tcPr>
            <w:tcW w:w="938" w:type="dxa"/>
          </w:tcPr>
          <w:p w:rsidR="00AD6768" w:rsidRDefault="004874DD">
            <w:pPr>
              <w:pStyle w:val="TableParagraph"/>
              <w:tabs>
                <w:tab w:val="left" w:pos="8400"/>
              </w:tabs>
              <w:spacing w:line="272" w:lineRule="exact"/>
              <w:ind w:left="109"/>
              <w:rPr>
                <w:b/>
                <w:sz w:val="16"/>
              </w:rPr>
            </w:pPr>
            <w:r>
              <w:rPr>
                <w:b/>
                <w:spacing w:val="-4"/>
                <w:position w:val="2"/>
                <w:sz w:val="24"/>
              </w:rPr>
              <w:t>S</w:t>
            </w:r>
            <w:r>
              <w:rPr>
                <w:b/>
                <w:spacing w:val="-4"/>
                <w:sz w:val="16"/>
              </w:rPr>
              <w:t>3cf</w:t>
            </w:r>
          </w:p>
        </w:tc>
        <w:tc>
          <w:tcPr>
            <w:tcW w:w="1056" w:type="dxa"/>
          </w:tcPr>
          <w:p w:rsidR="00AD6768" w:rsidRDefault="004874DD">
            <w:pPr>
              <w:pStyle w:val="TableParagraph"/>
              <w:tabs>
                <w:tab w:val="left" w:pos="8400"/>
              </w:tabs>
              <w:spacing w:line="272" w:lineRule="exact"/>
              <w:ind w:left="109"/>
              <w:rPr>
                <w:b/>
                <w:sz w:val="16"/>
              </w:rPr>
            </w:pPr>
            <w:r>
              <w:rPr>
                <w:b/>
                <w:spacing w:val="-2"/>
                <w:position w:val="2"/>
                <w:sz w:val="24"/>
              </w:rPr>
              <w:t>S</w:t>
            </w:r>
            <w:r>
              <w:rPr>
                <w:b/>
                <w:spacing w:val="-2"/>
                <w:sz w:val="16"/>
              </w:rPr>
              <w:t>3cwf</w:t>
            </w:r>
          </w:p>
        </w:tc>
        <w:tc>
          <w:tcPr>
            <w:tcW w:w="1006" w:type="dxa"/>
          </w:tcPr>
          <w:p w:rsidR="00AD6768" w:rsidRDefault="004874DD">
            <w:pPr>
              <w:pStyle w:val="TableParagraph"/>
              <w:tabs>
                <w:tab w:val="left" w:pos="8400"/>
              </w:tabs>
              <w:spacing w:line="272" w:lineRule="exact"/>
              <w:ind w:left="108"/>
              <w:rPr>
                <w:b/>
                <w:sz w:val="16"/>
              </w:rPr>
            </w:pPr>
            <w:r>
              <w:rPr>
                <w:b/>
                <w:spacing w:val="-2"/>
                <w:position w:val="2"/>
                <w:sz w:val="24"/>
              </w:rPr>
              <w:t>S</w:t>
            </w:r>
            <w:r>
              <w:rPr>
                <w:b/>
                <w:spacing w:val="-2"/>
                <w:sz w:val="16"/>
              </w:rPr>
              <w:t>3cswf</w:t>
            </w:r>
          </w:p>
        </w:tc>
        <w:tc>
          <w:tcPr>
            <w:tcW w:w="1091" w:type="dxa"/>
          </w:tcPr>
          <w:p w:rsidR="00AD6768" w:rsidRDefault="004874DD">
            <w:pPr>
              <w:pStyle w:val="TableParagraph"/>
              <w:tabs>
                <w:tab w:val="left" w:pos="8400"/>
              </w:tabs>
              <w:spacing w:line="272" w:lineRule="exact"/>
              <w:ind w:left="108"/>
              <w:rPr>
                <w:b/>
                <w:sz w:val="16"/>
              </w:rPr>
            </w:pPr>
            <w:r>
              <w:rPr>
                <w:b/>
                <w:spacing w:val="-2"/>
                <w:position w:val="2"/>
                <w:sz w:val="24"/>
              </w:rPr>
              <w:t>S</w:t>
            </w:r>
            <w:r>
              <w:rPr>
                <w:b/>
                <w:spacing w:val="-2"/>
                <w:sz w:val="16"/>
              </w:rPr>
              <w:t>3cswf</w:t>
            </w:r>
          </w:p>
        </w:tc>
      </w:tr>
      <w:tr w:rsidR="00AD6768">
        <w:trPr>
          <w:trHeight w:val="255"/>
        </w:trPr>
        <w:tc>
          <w:tcPr>
            <w:tcW w:w="3290" w:type="dxa"/>
          </w:tcPr>
          <w:p w:rsidR="00AD6768" w:rsidRDefault="004874DD">
            <w:pPr>
              <w:pStyle w:val="TableParagraph"/>
              <w:tabs>
                <w:tab w:val="left" w:pos="8400"/>
              </w:tabs>
              <w:spacing w:before="169" w:line="240" w:lineRule="auto"/>
              <w:ind w:left="110"/>
              <w:jc w:val="left"/>
              <w:rPr>
                <w:b/>
                <w:sz w:val="24"/>
              </w:rPr>
            </w:pPr>
            <w:r>
              <w:rPr>
                <w:b/>
                <w:sz w:val="24"/>
              </w:rPr>
              <w:t>Potential</w:t>
            </w:r>
            <w:r>
              <w:rPr>
                <w:b/>
                <w:spacing w:val="-8"/>
                <w:sz w:val="24"/>
              </w:rPr>
              <w:t xml:space="preserve"> </w:t>
            </w:r>
            <w:r>
              <w:rPr>
                <w:b/>
                <w:sz w:val="24"/>
              </w:rPr>
              <w:t>suitability</w:t>
            </w:r>
            <w:r>
              <w:rPr>
                <w:b/>
                <w:spacing w:val="-1"/>
                <w:sz w:val="24"/>
              </w:rPr>
              <w:t xml:space="preserve"> </w:t>
            </w:r>
            <w:r>
              <w:rPr>
                <w:b/>
                <w:spacing w:val="-4"/>
                <w:sz w:val="24"/>
              </w:rPr>
              <w:t>class</w:t>
            </w:r>
          </w:p>
        </w:tc>
        <w:tc>
          <w:tcPr>
            <w:tcW w:w="954" w:type="dxa"/>
          </w:tcPr>
          <w:p w:rsidR="00AD6768" w:rsidRDefault="004874DD">
            <w:pPr>
              <w:pStyle w:val="TableParagraph"/>
              <w:tabs>
                <w:tab w:val="left" w:pos="8400"/>
              </w:tabs>
              <w:spacing w:before="82" w:line="240" w:lineRule="auto"/>
              <w:ind w:left="109"/>
              <w:rPr>
                <w:b/>
                <w:sz w:val="16"/>
              </w:rPr>
            </w:pPr>
            <w:r>
              <w:rPr>
                <w:b/>
                <w:spacing w:val="-4"/>
                <w:position w:val="2"/>
                <w:sz w:val="24"/>
              </w:rPr>
              <w:t>S</w:t>
            </w:r>
            <w:r>
              <w:rPr>
                <w:b/>
                <w:spacing w:val="-4"/>
                <w:sz w:val="16"/>
              </w:rPr>
              <w:t>2cf</w:t>
            </w:r>
          </w:p>
        </w:tc>
        <w:tc>
          <w:tcPr>
            <w:tcW w:w="938" w:type="dxa"/>
          </w:tcPr>
          <w:p w:rsidR="00AD6768" w:rsidRDefault="004874DD">
            <w:pPr>
              <w:pStyle w:val="TableParagraph"/>
              <w:tabs>
                <w:tab w:val="left" w:pos="8400"/>
              </w:tabs>
              <w:spacing w:before="82" w:line="240" w:lineRule="auto"/>
              <w:ind w:left="109"/>
              <w:rPr>
                <w:b/>
                <w:sz w:val="16"/>
              </w:rPr>
            </w:pPr>
            <w:r>
              <w:rPr>
                <w:b/>
                <w:spacing w:val="-4"/>
                <w:position w:val="2"/>
                <w:sz w:val="24"/>
              </w:rPr>
              <w:t>S</w:t>
            </w:r>
            <w:r>
              <w:rPr>
                <w:b/>
                <w:spacing w:val="-4"/>
                <w:sz w:val="16"/>
              </w:rPr>
              <w:t>2cf</w:t>
            </w:r>
          </w:p>
        </w:tc>
        <w:tc>
          <w:tcPr>
            <w:tcW w:w="1056" w:type="dxa"/>
          </w:tcPr>
          <w:p w:rsidR="00AD6768" w:rsidRDefault="004874DD">
            <w:pPr>
              <w:pStyle w:val="TableParagraph"/>
              <w:tabs>
                <w:tab w:val="left" w:pos="8400"/>
              </w:tabs>
              <w:spacing w:before="82" w:line="240" w:lineRule="auto"/>
              <w:ind w:left="109"/>
              <w:rPr>
                <w:b/>
                <w:sz w:val="16"/>
              </w:rPr>
            </w:pPr>
            <w:r>
              <w:rPr>
                <w:b/>
                <w:spacing w:val="-2"/>
                <w:position w:val="2"/>
                <w:sz w:val="24"/>
              </w:rPr>
              <w:t>S</w:t>
            </w:r>
            <w:r>
              <w:rPr>
                <w:b/>
                <w:spacing w:val="-2"/>
                <w:sz w:val="16"/>
              </w:rPr>
              <w:t>2cwf</w:t>
            </w:r>
          </w:p>
        </w:tc>
        <w:tc>
          <w:tcPr>
            <w:tcW w:w="1006" w:type="dxa"/>
          </w:tcPr>
          <w:p w:rsidR="00AD6768" w:rsidRDefault="004874DD">
            <w:pPr>
              <w:pStyle w:val="TableParagraph"/>
              <w:tabs>
                <w:tab w:val="left" w:pos="8400"/>
              </w:tabs>
              <w:spacing w:before="82" w:line="240" w:lineRule="auto"/>
              <w:ind w:left="108"/>
              <w:rPr>
                <w:b/>
                <w:sz w:val="16"/>
              </w:rPr>
            </w:pPr>
            <w:r>
              <w:rPr>
                <w:b/>
                <w:spacing w:val="-2"/>
                <w:position w:val="2"/>
                <w:sz w:val="24"/>
              </w:rPr>
              <w:t>S</w:t>
            </w:r>
            <w:r>
              <w:rPr>
                <w:b/>
                <w:spacing w:val="-2"/>
                <w:sz w:val="16"/>
              </w:rPr>
              <w:t>2cswf</w:t>
            </w:r>
          </w:p>
        </w:tc>
        <w:tc>
          <w:tcPr>
            <w:tcW w:w="1091" w:type="dxa"/>
          </w:tcPr>
          <w:p w:rsidR="00AD6768" w:rsidRDefault="004874DD">
            <w:pPr>
              <w:pStyle w:val="TableParagraph"/>
              <w:tabs>
                <w:tab w:val="left" w:pos="8400"/>
              </w:tabs>
              <w:spacing w:before="82" w:line="240" w:lineRule="auto"/>
              <w:ind w:left="108"/>
              <w:rPr>
                <w:b/>
                <w:sz w:val="16"/>
              </w:rPr>
            </w:pPr>
            <w:r>
              <w:rPr>
                <w:b/>
                <w:spacing w:val="-2"/>
                <w:position w:val="2"/>
                <w:sz w:val="24"/>
              </w:rPr>
              <w:t>S</w:t>
            </w:r>
            <w:r>
              <w:rPr>
                <w:b/>
                <w:spacing w:val="-2"/>
                <w:sz w:val="16"/>
              </w:rPr>
              <w:t>2cswf</w:t>
            </w:r>
          </w:p>
        </w:tc>
      </w:tr>
    </w:tbl>
    <w:p w:rsidR="00AD6768" w:rsidRDefault="00AD6768">
      <w:pPr>
        <w:pStyle w:val="TableParagraph"/>
        <w:tabs>
          <w:tab w:val="left" w:pos="8400"/>
        </w:tabs>
        <w:jc w:val="left"/>
        <w:rPr>
          <w:sz w:val="24"/>
        </w:rPr>
      </w:pPr>
    </w:p>
    <w:p w:rsidR="00AD6768" w:rsidRDefault="004874DD">
      <w:pPr>
        <w:pStyle w:val="BodyText"/>
        <w:ind w:left="0" w:right="136" w:firstLine="720"/>
      </w:pPr>
      <w:r>
        <w:t>Based on</w:t>
      </w:r>
      <w:r>
        <w:rPr>
          <w:spacing w:val="-1"/>
        </w:rPr>
        <w:t xml:space="preserve"> </w:t>
      </w:r>
      <w:r>
        <w:t>the soil</w:t>
      </w:r>
      <w:r>
        <w:rPr>
          <w:spacing w:val="-6"/>
        </w:rPr>
        <w:t xml:space="preserve"> </w:t>
      </w:r>
      <w:r>
        <w:t>suitability</w:t>
      </w:r>
      <w:r>
        <w:rPr>
          <w:spacing w:val="-6"/>
        </w:rPr>
        <w:t xml:space="preserve"> </w:t>
      </w:r>
      <w:r>
        <w:t>criteria based on NBSS &amp;</w:t>
      </w:r>
      <w:r>
        <w:rPr>
          <w:spacing w:val="-1"/>
        </w:rPr>
        <w:t xml:space="preserve"> </w:t>
      </w:r>
      <w:r>
        <w:t>LUP</w:t>
      </w:r>
      <w:r>
        <w:rPr>
          <w:spacing w:val="-1"/>
        </w:rPr>
        <w:t xml:space="preserve"> </w:t>
      </w:r>
      <w:r>
        <w:t>(1994)</w:t>
      </w:r>
      <w:r>
        <w:rPr>
          <w:lang w:val="en-IN"/>
        </w:rPr>
        <w:t xml:space="preserve"> and </w:t>
      </w:r>
      <w:r>
        <w:t xml:space="preserve">Sys </w:t>
      </w:r>
      <w:r>
        <w:rPr>
          <w:i/>
        </w:rPr>
        <w:t>et al</w:t>
      </w:r>
      <w:r>
        <w:t>. 1991, soils of</w:t>
      </w:r>
      <w:r>
        <w:rPr>
          <w:spacing w:val="-4"/>
        </w:rPr>
        <w:t xml:space="preserve"> </w:t>
      </w:r>
      <w:r>
        <w:t xml:space="preserve">the Khammam and </w:t>
      </w:r>
      <w:proofErr w:type="spellStart"/>
      <w:r>
        <w:t>Bhadradri</w:t>
      </w:r>
      <w:proofErr w:type="spellEnd"/>
      <w:r>
        <w:t xml:space="preserve"> </w:t>
      </w:r>
      <w:proofErr w:type="spellStart"/>
      <w:r>
        <w:t>Kothagudam</w:t>
      </w:r>
      <w:proofErr w:type="spellEnd"/>
      <w:r>
        <w:t xml:space="preserve"> evaluated to be marginally suitable (S3). </w:t>
      </w:r>
      <w:proofErr w:type="spellStart"/>
      <w:r>
        <w:t>Aswaraopeta</w:t>
      </w:r>
      <w:proofErr w:type="spellEnd"/>
      <w:r>
        <w:t>,</w:t>
      </w:r>
      <w:r>
        <w:rPr>
          <w:spacing w:val="-3"/>
        </w:rPr>
        <w:t xml:space="preserve"> </w:t>
      </w:r>
      <w:proofErr w:type="spellStart"/>
      <w:r>
        <w:t>Apparaopeta</w:t>
      </w:r>
      <w:proofErr w:type="spellEnd"/>
      <w:r>
        <w:t>,</w:t>
      </w:r>
      <w:r>
        <w:rPr>
          <w:spacing w:val="-6"/>
        </w:rPr>
        <w:t xml:space="preserve"> </w:t>
      </w:r>
      <w:proofErr w:type="spellStart"/>
      <w:r>
        <w:t>Gattugudem</w:t>
      </w:r>
      <w:proofErr w:type="spellEnd"/>
      <w:r>
        <w:t>,</w:t>
      </w:r>
      <w:r>
        <w:rPr>
          <w:spacing w:val="-3"/>
        </w:rPr>
        <w:t xml:space="preserve"> </w:t>
      </w:r>
      <w:proofErr w:type="spellStart"/>
      <w:r>
        <w:t>Buggapadu</w:t>
      </w:r>
      <w:proofErr w:type="spellEnd"/>
      <w:r>
        <w:rPr>
          <w:spacing w:val="-4"/>
        </w:rPr>
        <w:t xml:space="preserve"> </w:t>
      </w:r>
      <w:r>
        <w:t>and</w:t>
      </w:r>
      <w:r>
        <w:rPr>
          <w:spacing w:val="-4"/>
        </w:rPr>
        <w:t xml:space="preserve"> </w:t>
      </w:r>
      <w:proofErr w:type="spellStart"/>
      <w:r>
        <w:t>Chandrugonda</w:t>
      </w:r>
      <w:proofErr w:type="spellEnd"/>
      <w:r>
        <w:rPr>
          <w:spacing w:val="-5"/>
        </w:rPr>
        <w:t xml:space="preserve"> </w:t>
      </w:r>
      <w:r>
        <w:t>were</w:t>
      </w:r>
      <w:r>
        <w:rPr>
          <w:spacing w:val="-5"/>
        </w:rPr>
        <w:t xml:space="preserve"> </w:t>
      </w:r>
      <w:r>
        <w:t>evaluated for current suitability</w:t>
      </w:r>
      <w:r>
        <w:rPr>
          <w:spacing w:val="-2"/>
        </w:rPr>
        <w:t xml:space="preserve"> </w:t>
      </w:r>
      <w:r>
        <w:t>were marginally</w:t>
      </w:r>
      <w:r>
        <w:rPr>
          <w:spacing w:val="-2"/>
        </w:rPr>
        <w:t xml:space="preserve"> </w:t>
      </w:r>
      <w:r>
        <w:t>suitable (S3) with</w:t>
      </w:r>
      <w:r>
        <w:rPr>
          <w:spacing w:val="-2"/>
        </w:rPr>
        <w:t xml:space="preserve"> </w:t>
      </w:r>
      <w:r>
        <w:t>climatic factors such</w:t>
      </w:r>
      <w:r>
        <w:rPr>
          <w:spacing w:val="-2"/>
        </w:rPr>
        <w:t xml:space="preserve"> </w:t>
      </w:r>
      <w:r>
        <w:t>as annual rainfall</w:t>
      </w:r>
      <w:r>
        <w:rPr>
          <w:spacing w:val="-15"/>
        </w:rPr>
        <w:t xml:space="preserve"> </w:t>
      </w:r>
      <w:r>
        <w:t>and</w:t>
      </w:r>
      <w:r>
        <w:rPr>
          <w:spacing w:val="-15"/>
        </w:rPr>
        <w:t xml:space="preserve"> </w:t>
      </w:r>
      <w:r>
        <w:t>relative</w:t>
      </w:r>
      <w:r>
        <w:rPr>
          <w:spacing w:val="-15"/>
        </w:rPr>
        <w:t xml:space="preserve"> </w:t>
      </w:r>
      <w:r>
        <w:t>humidity</w:t>
      </w:r>
      <w:r>
        <w:rPr>
          <w:spacing w:val="-15"/>
        </w:rPr>
        <w:t xml:space="preserve"> </w:t>
      </w:r>
      <w:r>
        <w:t>and</w:t>
      </w:r>
      <w:r>
        <w:rPr>
          <w:spacing w:val="-9"/>
        </w:rPr>
        <w:t xml:space="preserve"> </w:t>
      </w:r>
      <w:r>
        <w:t>soil</w:t>
      </w:r>
      <w:r>
        <w:rPr>
          <w:spacing w:val="-15"/>
        </w:rPr>
        <w:t xml:space="preserve"> </w:t>
      </w:r>
      <w:r>
        <w:t>fertility</w:t>
      </w:r>
      <w:r>
        <w:rPr>
          <w:spacing w:val="-15"/>
        </w:rPr>
        <w:t xml:space="preserve"> </w:t>
      </w:r>
      <w:r>
        <w:t>factors</w:t>
      </w:r>
      <w:r>
        <w:rPr>
          <w:spacing w:val="-14"/>
        </w:rPr>
        <w:t xml:space="preserve"> </w:t>
      </w:r>
      <w:r>
        <w:t>(pH,</w:t>
      </w:r>
      <w:r>
        <w:rPr>
          <w:spacing w:val="-15"/>
        </w:rPr>
        <w:t xml:space="preserve"> </w:t>
      </w:r>
      <w:r>
        <w:t>organic</w:t>
      </w:r>
      <w:r>
        <w:rPr>
          <w:spacing w:val="-8"/>
        </w:rPr>
        <w:t xml:space="preserve"> </w:t>
      </w:r>
      <w:r>
        <w:t>matter)</w:t>
      </w:r>
      <w:r>
        <w:rPr>
          <w:spacing w:val="-10"/>
        </w:rPr>
        <w:t xml:space="preserve"> </w:t>
      </w:r>
      <w:r>
        <w:t>being</w:t>
      </w:r>
      <w:r>
        <w:rPr>
          <w:spacing w:val="-12"/>
        </w:rPr>
        <w:t xml:space="preserve"> </w:t>
      </w:r>
      <w:r>
        <w:t>common limitations for all</w:t>
      </w:r>
      <w:r>
        <w:rPr>
          <w:spacing w:val="-10"/>
        </w:rPr>
        <w:t xml:space="preserve"> </w:t>
      </w:r>
      <w:r>
        <w:t>the</w:t>
      </w:r>
      <w:r>
        <w:rPr>
          <w:spacing w:val="-2"/>
        </w:rPr>
        <w:t xml:space="preserve"> </w:t>
      </w:r>
      <w:proofErr w:type="spellStart"/>
      <w:r>
        <w:t>pedons</w:t>
      </w:r>
      <w:proofErr w:type="spellEnd"/>
      <w:r>
        <w:t>. Potentially</w:t>
      </w:r>
      <w:r>
        <w:rPr>
          <w:spacing w:val="-6"/>
        </w:rPr>
        <w:t xml:space="preserve"> </w:t>
      </w:r>
      <w:r>
        <w:t>all</w:t>
      </w:r>
      <w:r>
        <w:rPr>
          <w:spacing w:val="-5"/>
        </w:rPr>
        <w:t xml:space="preserve"> </w:t>
      </w:r>
      <w:r>
        <w:t>the</w:t>
      </w:r>
      <w:r>
        <w:rPr>
          <w:spacing w:val="-2"/>
        </w:rPr>
        <w:t xml:space="preserve"> </w:t>
      </w:r>
      <w:proofErr w:type="spellStart"/>
      <w:r>
        <w:t>pedons</w:t>
      </w:r>
      <w:proofErr w:type="spellEnd"/>
      <w:r>
        <w:rPr>
          <w:spacing w:val="-3"/>
        </w:rPr>
        <w:t xml:space="preserve"> </w:t>
      </w:r>
      <w:r>
        <w:t>were</w:t>
      </w:r>
      <w:r>
        <w:rPr>
          <w:spacing w:val="-2"/>
        </w:rPr>
        <w:t xml:space="preserve"> </w:t>
      </w:r>
      <w:r>
        <w:t>evaluated</w:t>
      </w:r>
      <w:r>
        <w:rPr>
          <w:spacing w:val="-1"/>
        </w:rPr>
        <w:t xml:space="preserve"> </w:t>
      </w:r>
      <w:r>
        <w:t>to be moderately suitable (S2) for oil</w:t>
      </w:r>
      <w:r>
        <w:rPr>
          <w:spacing w:val="-8"/>
        </w:rPr>
        <w:t xml:space="preserve"> </w:t>
      </w:r>
      <w:r>
        <w:t>palm</w:t>
      </w:r>
      <w:r>
        <w:rPr>
          <w:spacing w:val="-4"/>
        </w:rPr>
        <w:t xml:space="preserve"> </w:t>
      </w:r>
      <w:r>
        <w:t>production</w:t>
      </w:r>
      <w:r>
        <w:rPr>
          <w:spacing w:val="-4"/>
        </w:rPr>
        <w:t xml:space="preserve"> </w:t>
      </w:r>
      <w:r>
        <w:t>due to limitations</w:t>
      </w:r>
      <w:r>
        <w:rPr>
          <w:spacing w:val="-1"/>
        </w:rPr>
        <w:t xml:space="preserve"> </w:t>
      </w:r>
      <w:r>
        <w:t>that can be corrected such</w:t>
      </w:r>
      <w:r>
        <w:rPr>
          <w:spacing w:val="-4"/>
        </w:rPr>
        <w:t xml:space="preserve"> </w:t>
      </w:r>
      <w:r>
        <w:t>as</w:t>
      </w:r>
      <w:r>
        <w:rPr>
          <w:spacing w:val="-1"/>
        </w:rPr>
        <w:t xml:space="preserve"> </w:t>
      </w:r>
      <w:r>
        <w:t>soil fertility,</w:t>
      </w:r>
      <w:r>
        <w:rPr>
          <w:spacing w:val="-9"/>
        </w:rPr>
        <w:t xml:space="preserve"> </w:t>
      </w:r>
      <w:r>
        <w:t>drainage</w:t>
      </w:r>
      <w:r>
        <w:rPr>
          <w:spacing w:val="-12"/>
        </w:rPr>
        <w:t xml:space="preserve"> </w:t>
      </w:r>
      <w:r>
        <w:t>by</w:t>
      </w:r>
      <w:r>
        <w:rPr>
          <w:spacing w:val="-15"/>
        </w:rPr>
        <w:t xml:space="preserve"> </w:t>
      </w:r>
      <w:r>
        <w:t>following</w:t>
      </w:r>
      <w:r>
        <w:rPr>
          <w:spacing w:val="-11"/>
        </w:rPr>
        <w:t xml:space="preserve"> </w:t>
      </w:r>
      <w:r>
        <w:t>appropriate</w:t>
      </w:r>
      <w:r>
        <w:rPr>
          <w:spacing w:val="-12"/>
        </w:rPr>
        <w:t xml:space="preserve"> </w:t>
      </w:r>
      <w:r>
        <w:t>measures.</w:t>
      </w:r>
      <w:r>
        <w:rPr>
          <w:spacing w:val="-9"/>
        </w:rPr>
        <w:t xml:space="preserve"> </w:t>
      </w:r>
      <w:r>
        <w:t>Management</w:t>
      </w:r>
      <w:r>
        <w:rPr>
          <w:spacing w:val="-6"/>
        </w:rPr>
        <w:t xml:space="preserve"> </w:t>
      </w:r>
      <w:r>
        <w:t>techniques,</w:t>
      </w:r>
      <w:r>
        <w:rPr>
          <w:spacing w:val="-5"/>
        </w:rPr>
        <w:t xml:space="preserve"> </w:t>
      </w:r>
      <w:r>
        <w:t>including conservational tillage and manure application, which improve the physical and fertility qualities of the soils should be used.</w:t>
      </w:r>
    </w:p>
    <w:p w:rsidR="00AD6768" w:rsidRDefault="00AD6768">
      <w:pPr>
        <w:pStyle w:val="BodyText"/>
        <w:ind w:left="0" w:right="136" w:firstLine="720"/>
      </w:pPr>
    </w:p>
    <w:p w:rsidR="00AD6768" w:rsidRDefault="00AD6768">
      <w:pPr>
        <w:pStyle w:val="BodyText"/>
        <w:ind w:left="0" w:right="136" w:firstLine="720"/>
      </w:pPr>
    </w:p>
    <w:p w:rsidR="00AD6768" w:rsidRDefault="00AD6768">
      <w:pPr>
        <w:pStyle w:val="BodyText"/>
        <w:ind w:left="0" w:right="136" w:firstLine="720"/>
      </w:pPr>
    </w:p>
    <w:p w:rsidR="00AD6768" w:rsidRDefault="00AD6768">
      <w:pPr>
        <w:pStyle w:val="BodyText"/>
        <w:ind w:left="0" w:right="136" w:firstLine="720"/>
      </w:pPr>
    </w:p>
    <w:p w:rsidR="00AD6768" w:rsidRDefault="004874DD">
      <w:pPr>
        <w:jc w:val="both"/>
        <w:rPr>
          <w:rFonts w:ascii="Times New Roman" w:hAnsi="Times New Roman" w:cs="Times New Roman"/>
          <w:b/>
          <w:sz w:val="24"/>
          <w:szCs w:val="24"/>
        </w:rPr>
      </w:pPr>
      <w:r>
        <w:rPr>
          <w:rFonts w:ascii="Times New Roman" w:hAnsi="Times New Roman" w:cs="Times New Roman"/>
          <w:b/>
          <w:sz w:val="24"/>
          <w:szCs w:val="24"/>
        </w:rPr>
        <w:t>REFERENCES</w:t>
      </w:r>
    </w:p>
    <w:p w:rsidR="00AD6768" w:rsidRDefault="004874DD">
      <w:pPr>
        <w:ind w:left="720" w:right="454" w:hanging="720"/>
        <w:jc w:val="both"/>
        <w:rPr>
          <w:rFonts w:ascii="Times New Roman" w:hAnsi="Times New Roman" w:cs="Times New Roman"/>
          <w:sz w:val="24"/>
          <w:szCs w:val="24"/>
        </w:rPr>
      </w:pPr>
      <w:r>
        <w:rPr>
          <w:rFonts w:ascii="Times New Roman" w:hAnsi="Times New Roman" w:cs="Times New Roman"/>
          <w:sz w:val="24"/>
          <w:szCs w:val="24"/>
        </w:rPr>
        <w:t xml:space="preserve">Ashwini, A., </w:t>
      </w:r>
      <w:proofErr w:type="spellStart"/>
      <w:r>
        <w:rPr>
          <w:rFonts w:ascii="Times New Roman" w:hAnsi="Times New Roman" w:cs="Times New Roman"/>
          <w:sz w:val="24"/>
          <w:szCs w:val="24"/>
        </w:rPr>
        <w:t>Chitragar</w:t>
      </w:r>
      <w:proofErr w:type="spellEnd"/>
      <w:r>
        <w:rPr>
          <w:rFonts w:ascii="Times New Roman" w:hAnsi="Times New Roman" w:cs="Times New Roman"/>
          <w:sz w:val="24"/>
          <w:szCs w:val="24"/>
        </w:rPr>
        <w:t xml:space="preserve">, Sneha, M., </w:t>
      </w:r>
      <w:proofErr w:type="spellStart"/>
      <w:r>
        <w:rPr>
          <w:rFonts w:ascii="Times New Roman" w:hAnsi="Times New Roman" w:cs="Times New Roman"/>
          <w:sz w:val="24"/>
          <w:szCs w:val="24"/>
        </w:rPr>
        <w:t>Vasi</w:t>
      </w:r>
      <w:proofErr w:type="spellEnd"/>
      <w:r>
        <w:rPr>
          <w:rFonts w:ascii="Times New Roman" w:hAnsi="Times New Roman" w:cs="Times New Roman"/>
          <w:sz w:val="24"/>
          <w:szCs w:val="24"/>
        </w:rPr>
        <w:t xml:space="preserve">., Sujata </w:t>
      </w:r>
      <w:proofErr w:type="spellStart"/>
      <w:r>
        <w:rPr>
          <w:rFonts w:ascii="Times New Roman" w:hAnsi="Times New Roman" w:cs="Times New Roman"/>
          <w:sz w:val="24"/>
          <w:szCs w:val="24"/>
        </w:rPr>
        <w:t>Naduvinamani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Akshata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Katigar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Taradevi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Hulasogi</w:t>
      </w:r>
      <w:proofErr w:type="spellEnd"/>
      <w:r>
        <w:rPr>
          <w:rFonts w:ascii="Times New Roman" w:hAnsi="Times New Roman" w:cs="Times New Roman"/>
          <w:sz w:val="24"/>
          <w:szCs w:val="24"/>
        </w:rPr>
        <w:t xml:space="preserve">. (2016). Nutrients Detection in the Soil: Review Paper. </w:t>
      </w:r>
      <w:r>
        <w:rPr>
          <w:rFonts w:ascii="Times New Roman" w:hAnsi="Times New Roman" w:cs="Times New Roman"/>
          <w:i/>
          <w:sz w:val="24"/>
          <w:szCs w:val="24"/>
        </w:rPr>
        <w:t>International Journal on Emerging Technologies. 7(2)</w:t>
      </w:r>
      <w:r>
        <w:rPr>
          <w:rFonts w:ascii="Times New Roman" w:hAnsi="Times New Roman" w:cs="Times New Roman"/>
          <w:sz w:val="24"/>
          <w:szCs w:val="24"/>
        </w:rPr>
        <w:t>, 257-260.</w:t>
      </w:r>
    </w:p>
    <w:p w:rsidR="00AD6768" w:rsidRDefault="004874DD">
      <w:pPr>
        <w:tabs>
          <w:tab w:val="left" w:pos="720"/>
          <w:tab w:val="left" w:pos="1440"/>
        </w:tabs>
        <w:spacing w:before="120" w:after="120"/>
        <w:ind w:left="600" w:right="-180" w:hanging="60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Basava</w:t>
      </w:r>
      <w:proofErr w:type="spellEnd"/>
      <w:r>
        <w:rPr>
          <w:rFonts w:ascii="Times New Roman" w:hAnsi="Times New Roman" w:cs="Times New Roman"/>
          <w:sz w:val="24"/>
          <w:szCs w:val="24"/>
        </w:rPr>
        <w:t xml:space="preserve"> Raju, D., Naidu, M. V. S., </w:t>
      </w:r>
      <w:proofErr w:type="spellStart"/>
      <w:r>
        <w:rPr>
          <w:rFonts w:ascii="Times New Roman" w:hAnsi="Times New Roman" w:cs="Times New Roman"/>
          <w:sz w:val="24"/>
          <w:szCs w:val="24"/>
        </w:rPr>
        <w:t>Ramavatharam</w:t>
      </w:r>
      <w:proofErr w:type="spellEnd"/>
      <w:r>
        <w:rPr>
          <w:rFonts w:ascii="Times New Roman" w:hAnsi="Times New Roman" w:cs="Times New Roman"/>
          <w:sz w:val="24"/>
          <w:szCs w:val="24"/>
        </w:rPr>
        <w:t xml:space="preserve">, N., Venkaiah, K., Rama Rao, G and Reddy, K. S. 2005. Characterization, classification and evaluation of soils in Chandragiri </w:t>
      </w:r>
      <w:proofErr w:type="spellStart"/>
      <w:r>
        <w:rPr>
          <w:rFonts w:ascii="Times New Roman" w:hAnsi="Times New Roman" w:cs="Times New Roman"/>
          <w:sz w:val="24"/>
          <w:szCs w:val="24"/>
        </w:rPr>
        <w:t>mandal</w:t>
      </w:r>
      <w:proofErr w:type="spellEnd"/>
      <w:r>
        <w:rPr>
          <w:rFonts w:ascii="Times New Roman" w:hAnsi="Times New Roman" w:cs="Times New Roman"/>
          <w:sz w:val="24"/>
          <w:szCs w:val="24"/>
        </w:rPr>
        <w:t xml:space="preserve"> of Chittoor district, Andhra Pradesh. </w:t>
      </w:r>
      <w:proofErr w:type="spellStart"/>
      <w:r>
        <w:rPr>
          <w:rFonts w:ascii="Times New Roman" w:hAnsi="Times New Roman" w:cs="Times New Roman"/>
          <w:i/>
          <w:sz w:val="24"/>
          <w:szCs w:val="24"/>
        </w:rPr>
        <w:t>Agropedology</w:t>
      </w:r>
      <w:proofErr w:type="spellEnd"/>
      <w:r>
        <w:rPr>
          <w:rFonts w:ascii="Times New Roman" w:hAnsi="Times New Roman" w:cs="Times New Roman"/>
          <w:i/>
          <w:sz w:val="24"/>
          <w:szCs w:val="24"/>
        </w:rPr>
        <w:t>.</w:t>
      </w:r>
      <w:r>
        <w:rPr>
          <w:rFonts w:ascii="Times New Roman" w:hAnsi="Times New Roman" w:cs="Times New Roman"/>
          <w:sz w:val="24"/>
          <w:szCs w:val="24"/>
        </w:rPr>
        <w:t xml:space="preserve"> 15: 55–62.</w:t>
      </w:r>
    </w:p>
    <w:p w:rsidR="00AD6768" w:rsidRDefault="004874DD">
      <w:pPr>
        <w:tabs>
          <w:tab w:val="left" w:pos="720"/>
          <w:tab w:val="left" w:pos="1440"/>
        </w:tabs>
        <w:spacing w:before="120" w:after="120"/>
        <w:ind w:left="600" w:right="-180" w:hanging="600"/>
        <w:jc w:val="both"/>
        <w:rPr>
          <w:rFonts w:ascii="Times New Roman" w:hAnsi="Times New Roman" w:cs="Times New Roman"/>
          <w:sz w:val="24"/>
          <w:szCs w:val="24"/>
        </w:rPr>
      </w:pPr>
      <w:r>
        <w:rPr>
          <w:rFonts w:ascii="Times New Roman" w:hAnsi="Times New Roman" w:cs="Times New Roman"/>
          <w:sz w:val="24"/>
          <w:szCs w:val="24"/>
        </w:rPr>
        <w:t xml:space="preserve">FAO. 1993a. Frame work for Land Evaluation. </w:t>
      </w:r>
      <w:r>
        <w:rPr>
          <w:rFonts w:ascii="Times New Roman" w:hAnsi="Times New Roman" w:cs="Times New Roman"/>
          <w:i/>
          <w:sz w:val="24"/>
          <w:szCs w:val="24"/>
        </w:rPr>
        <w:t>Soils Bulletin.</w:t>
      </w:r>
      <w:r>
        <w:rPr>
          <w:rFonts w:ascii="Times New Roman" w:hAnsi="Times New Roman" w:cs="Times New Roman"/>
          <w:sz w:val="24"/>
          <w:szCs w:val="24"/>
        </w:rPr>
        <w:t xml:space="preserve"> 32, Rome.</w:t>
      </w:r>
    </w:p>
    <w:p w:rsidR="00AD6768" w:rsidRDefault="004874DD">
      <w:pPr>
        <w:tabs>
          <w:tab w:val="left" w:pos="720"/>
          <w:tab w:val="left" w:pos="1440"/>
        </w:tabs>
        <w:spacing w:before="120" w:after="120"/>
        <w:ind w:left="600" w:right="-180" w:hanging="600"/>
        <w:jc w:val="both"/>
        <w:rPr>
          <w:rFonts w:ascii="Times New Roman" w:hAnsi="Times New Roman" w:cs="Times New Roman"/>
          <w:sz w:val="24"/>
          <w:szCs w:val="24"/>
        </w:rPr>
      </w:pPr>
      <w:r>
        <w:rPr>
          <w:rFonts w:ascii="Times New Roman" w:hAnsi="Times New Roman" w:cs="Times New Roman"/>
          <w:sz w:val="24"/>
          <w:szCs w:val="24"/>
        </w:rPr>
        <w:t xml:space="preserve">FAO Statistics. </w:t>
      </w:r>
      <w:r>
        <w:rPr>
          <w:rFonts w:ascii="Times New Roman" w:hAnsi="Times New Roman" w:cs="Times New Roman"/>
          <w:sz w:val="24"/>
          <w:szCs w:val="24"/>
          <w:lang w:val="en-IN"/>
        </w:rPr>
        <w:t>1976</w:t>
      </w:r>
      <w:r>
        <w:rPr>
          <w:rFonts w:ascii="Times New Roman" w:hAnsi="Times New Roman" w:cs="Times New Roman"/>
          <w:sz w:val="24"/>
          <w:szCs w:val="24"/>
        </w:rPr>
        <w:t xml:space="preserve">. Food and Agricultural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URL: </w:t>
      </w:r>
      <w:hyperlink r:id="rId9" w:history="1">
        <w:r>
          <w:rPr>
            <w:rStyle w:val="Hyperlink"/>
            <w:rFonts w:ascii="Times New Roman" w:hAnsi="Times New Roman" w:cs="Times New Roman"/>
            <w:color w:val="auto"/>
            <w:sz w:val="24"/>
            <w:szCs w:val="24"/>
          </w:rPr>
          <w:t>http://www.fao.org/</w:t>
        </w:r>
      </w:hyperlink>
      <w:r>
        <w:rPr>
          <w:rFonts w:ascii="Times New Roman" w:hAnsi="Times New Roman" w:cs="Times New Roman"/>
          <w:sz w:val="24"/>
          <w:szCs w:val="24"/>
        </w:rPr>
        <w:t>.</w:t>
      </w:r>
    </w:p>
    <w:p w:rsidR="00AD6768" w:rsidRDefault="004874DD">
      <w:pPr>
        <w:ind w:left="993" w:hanging="993"/>
        <w:jc w:val="both"/>
        <w:rPr>
          <w:rFonts w:ascii="Times New Roman" w:eastAsia="Times New Roman" w:hAnsi="Times New Roman" w:cs="Times New Roman"/>
          <w:sz w:val="24"/>
          <w:szCs w:val="24"/>
          <w:shd w:val="clear" w:color="auto" w:fill="FFFFFF"/>
          <w:lang w:eastAsia="en-IN"/>
        </w:rPr>
      </w:pPr>
      <w:r>
        <w:rPr>
          <w:rFonts w:ascii="Times New Roman" w:eastAsia="Times New Roman" w:hAnsi="Times New Roman" w:cs="Times New Roman"/>
          <w:sz w:val="24"/>
          <w:szCs w:val="24"/>
          <w:lang w:eastAsia="en-IN"/>
        </w:rPr>
        <w:t xml:space="preserve">INDIASTAT. (2020 – 2021). </w:t>
      </w:r>
      <w:hyperlink r:id="rId10" w:history="1">
        <w:r>
          <w:rPr>
            <w:rFonts w:ascii="Times New Roman" w:eastAsia="Times New Roman" w:hAnsi="Times New Roman" w:cs="Times New Roman"/>
            <w:sz w:val="24"/>
            <w:szCs w:val="24"/>
            <w:lang w:eastAsia="en-IN"/>
          </w:rPr>
          <w:t>http://www.indiastat.com/agriculture/2/stats.aspx</w:t>
        </w:r>
      </w:hyperlink>
    </w:p>
    <w:p w:rsidR="00AD6768" w:rsidRDefault="004874DD">
      <w:pPr>
        <w:pStyle w:val="NoSpacing"/>
        <w:tabs>
          <w:tab w:val="left" w:pos="720"/>
          <w:tab w:val="left" w:pos="1260"/>
          <w:tab w:val="left" w:pos="1440"/>
        </w:tabs>
        <w:ind w:left="600" w:right="-180" w:hangingChars="250" w:hanging="600"/>
        <w:jc w:val="both"/>
        <w:rPr>
          <w:rFonts w:ascii="Times New Roman" w:hAnsi="Times New Roman"/>
          <w:sz w:val="24"/>
          <w:szCs w:val="24"/>
        </w:rPr>
      </w:pPr>
      <w:r>
        <w:rPr>
          <w:rFonts w:ascii="Times New Roman" w:hAnsi="Times New Roman"/>
          <w:sz w:val="24"/>
          <w:szCs w:val="24"/>
        </w:rPr>
        <w:t>NBSS, LUP. Proc. National meets on soil-site suitability</w:t>
      </w:r>
      <w:r>
        <w:rPr>
          <w:rFonts w:ascii="Times New Roman" w:hAnsi="Times New Roman"/>
          <w:spacing w:val="1"/>
          <w:sz w:val="24"/>
          <w:szCs w:val="24"/>
        </w:rPr>
        <w:t xml:space="preserve"> </w:t>
      </w:r>
      <w:r>
        <w:rPr>
          <w:rFonts w:ascii="Times New Roman" w:hAnsi="Times New Roman"/>
          <w:sz w:val="24"/>
          <w:szCs w:val="24"/>
        </w:rPr>
        <w:t xml:space="preserve">criteria for different crops. Feb. 7-8, 1994 held at </w:t>
      </w:r>
      <w:r>
        <w:rPr>
          <w:rFonts w:ascii="Times New Roman" w:hAnsi="Times New Roman"/>
          <w:i/>
          <w:iCs/>
          <w:sz w:val="24"/>
          <w:szCs w:val="24"/>
        </w:rPr>
        <w:t>NBSS</w:t>
      </w:r>
      <w:r>
        <w:rPr>
          <w:rFonts w:ascii="Times New Roman" w:hAnsi="Times New Roman"/>
          <w:i/>
          <w:iCs/>
          <w:spacing w:val="1"/>
          <w:sz w:val="24"/>
          <w:szCs w:val="24"/>
        </w:rPr>
        <w:t xml:space="preserve"> </w:t>
      </w:r>
      <w:r>
        <w:rPr>
          <w:rFonts w:ascii="Times New Roman" w:hAnsi="Times New Roman"/>
          <w:i/>
          <w:iCs/>
          <w:sz w:val="24"/>
          <w:szCs w:val="24"/>
        </w:rPr>
        <w:t>and</w:t>
      </w:r>
      <w:r>
        <w:rPr>
          <w:rFonts w:ascii="Times New Roman" w:hAnsi="Times New Roman"/>
          <w:i/>
          <w:iCs/>
          <w:spacing w:val="-1"/>
          <w:sz w:val="24"/>
          <w:szCs w:val="24"/>
        </w:rPr>
        <w:t xml:space="preserve"> </w:t>
      </w:r>
      <w:r>
        <w:rPr>
          <w:rFonts w:ascii="Times New Roman" w:hAnsi="Times New Roman"/>
          <w:i/>
          <w:iCs/>
          <w:sz w:val="24"/>
          <w:szCs w:val="24"/>
        </w:rPr>
        <w:t>LUP</w:t>
      </w:r>
      <w:r>
        <w:rPr>
          <w:rFonts w:ascii="Times New Roman" w:hAnsi="Times New Roman"/>
          <w:spacing w:val="-1"/>
          <w:sz w:val="24"/>
          <w:szCs w:val="24"/>
        </w:rPr>
        <w:t xml:space="preserve"> </w:t>
      </w:r>
      <w:r>
        <w:rPr>
          <w:rFonts w:ascii="Times New Roman" w:hAnsi="Times New Roman"/>
          <w:sz w:val="24"/>
          <w:szCs w:val="24"/>
        </w:rPr>
        <w:t>(ICAR), New</w:t>
      </w:r>
      <w:r>
        <w:rPr>
          <w:rFonts w:ascii="Times New Roman" w:hAnsi="Times New Roman"/>
          <w:spacing w:val="-1"/>
          <w:sz w:val="24"/>
          <w:szCs w:val="24"/>
        </w:rPr>
        <w:t xml:space="preserve"> </w:t>
      </w:r>
      <w:r>
        <w:rPr>
          <w:rFonts w:ascii="Times New Roman" w:hAnsi="Times New Roman"/>
          <w:sz w:val="24"/>
          <w:szCs w:val="24"/>
        </w:rPr>
        <w:t>Delhi,</w:t>
      </w:r>
      <w:r>
        <w:rPr>
          <w:rFonts w:ascii="Times New Roman" w:hAnsi="Times New Roman"/>
          <w:spacing w:val="-1"/>
          <w:sz w:val="24"/>
          <w:szCs w:val="24"/>
        </w:rPr>
        <w:t xml:space="preserve"> </w:t>
      </w:r>
      <w:r>
        <w:rPr>
          <w:rFonts w:ascii="Times New Roman" w:hAnsi="Times New Roman"/>
          <w:sz w:val="24"/>
          <w:szCs w:val="24"/>
        </w:rPr>
        <w:t>1994.</w:t>
      </w:r>
    </w:p>
    <w:p w:rsidR="00AD6768" w:rsidRDefault="004874DD">
      <w:pPr>
        <w:ind w:left="600" w:hangingChars="250" w:hanging="600"/>
        <w:jc w:val="both"/>
        <w:rPr>
          <w:rFonts w:ascii="Times New Roman" w:eastAsia="TimesNewRomanPS-BoldMT" w:hAnsi="Times New Roman" w:cs="Times New Roman"/>
          <w:sz w:val="24"/>
          <w:szCs w:val="24"/>
          <w:lang w:val="en-IN" w:bidi="ar"/>
        </w:rPr>
      </w:pPr>
      <w:proofErr w:type="spellStart"/>
      <w:r>
        <w:rPr>
          <w:rFonts w:ascii="Times New Roman" w:eastAsia="Times New Roman" w:hAnsi="Times New Roman" w:cs="Times New Roman"/>
          <w:sz w:val="24"/>
          <w:szCs w:val="24"/>
          <w:lang w:eastAsia="en-IN"/>
        </w:rPr>
        <w:t>Pragnya</w:t>
      </w:r>
      <w:proofErr w:type="spellEnd"/>
      <w:r>
        <w:rPr>
          <w:rFonts w:ascii="Times New Roman" w:eastAsia="Times New Roman" w:hAnsi="Times New Roman" w:cs="Times New Roman"/>
          <w:sz w:val="24"/>
          <w:szCs w:val="24"/>
          <w:lang w:eastAsia="en-IN"/>
        </w:rPr>
        <w:t xml:space="preserve"> M, Ram Prasad M, </w:t>
      </w:r>
      <w:proofErr w:type="spellStart"/>
      <w:r>
        <w:rPr>
          <w:rFonts w:ascii="Times New Roman" w:eastAsia="Times New Roman" w:hAnsi="Times New Roman" w:cs="Times New Roman"/>
          <w:sz w:val="24"/>
          <w:szCs w:val="24"/>
          <w:lang w:eastAsia="en-IN"/>
        </w:rPr>
        <w:t>Jayasree</w:t>
      </w:r>
      <w:proofErr w:type="spellEnd"/>
      <w:r>
        <w:rPr>
          <w:rFonts w:ascii="Times New Roman" w:eastAsia="Times New Roman" w:hAnsi="Times New Roman" w:cs="Times New Roman"/>
          <w:sz w:val="24"/>
          <w:szCs w:val="24"/>
          <w:lang w:eastAsia="en-IN"/>
        </w:rPr>
        <w:t xml:space="preserve"> G and Srinivasa Reddy I.V </w:t>
      </w:r>
      <w:r>
        <w:rPr>
          <w:rFonts w:ascii="Times New Roman" w:eastAsia="TimesNewRomanPS-BoldMT" w:hAnsi="Times New Roman" w:cs="Times New Roman"/>
          <w:sz w:val="24"/>
          <w:szCs w:val="24"/>
          <w:lang w:bidi="ar"/>
        </w:rPr>
        <w:t>(2023)</w:t>
      </w:r>
      <w:r>
        <w:rPr>
          <w:rFonts w:ascii="Times New Roman" w:eastAsia="TimesNewRomanPS-BoldMT" w:hAnsi="Times New Roman" w:cs="Times New Roman"/>
          <w:sz w:val="24"/>
          <w:szCs w:val="24"/>
          <w:lang w:val="en-IN" w:bidi="ar"/>
        </w:rPr>
        <w:t>.</w:t>
      </w:r>
      <w:r>
        <w:rPr>
          <w:rFonts w:ascii="Times New Roman" w:eastAsia="Times New Roman" w:hAnsi="Times New Roman" w:cs="Times New Roman"/>
          <w:sz w:val="24"/>
          <w:szCs w:val="24"/>
          <w:lang w:eastAsia="en-IN"/>
        </w:rPr>
        <w:t xml:space="preserve">  characterization and classification of oil palm growing soils of </w:t>
      </w:r>
      <w:proofErr w:type="spellStart"/>
      <w:r>
        <w:rPr>
          <w:rFonts w:ascii="Times New Roman" w:eastAsia="Times New Roman" w:hAnsi="Times New Roman" w:cs="Times New Roman"/>
          <w:sz w:val="24"/>
          <w:szCs w:val="24"/>
          <w:lang w:eastAsia="en-IN"/>
        </w:rPr>
        <w:t>khammam</w:t>
      </w:r>
      <w:proofErr w:type="spell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bhadradri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kothagudem</w:t>
      </w:r>
      <w:proofErr w:type="spellEnd"/>
      <w:r>
        <w:rPr>
          <w:rFonts w:ascii="Times New Roman" w:eastAsia="Times New Roman" w:hAnsi="Times New Roman" w:cs="Times New Roman"/>
          <w:sz w:val="24"/>
          <w:szCs w:val="24"/>
          <w:lang w:eastAsia="en-IN"/>
        </w:rPr>
        <w:t xml:space="preserve"> districts of </w:t>
      </w:r>
      <w:proofErr w:type="spellStart"/>
      <w:r>
        <w:rPr>
          <w:rFonts w:ascii="Times New Roman" w:eastAsia="Times New Roman" w:hAnsi="Times New Roman" w:cs="Times New Roman"/>
          <w:sz w:val="24"/>
          <w:szCs w:val="24"/>
          <w:lang w:eastAsia="en-IN"/>
        </w:rPr>
        <w:t>telangana</w:t>
      </w:r>
      <w:proofErr w:type="spellEnd"/>
      <w:r>
        <w:rPr>
          <w:rFonts w:ascii="Times New Roman" w:eastAsia="Times New Roman" w:hAnsi="Times New Roman" w:cs="Times New Roman"/>
          <w:sz w:val="24"/>
          <w:szCs w:val="24"/>
          <w:lang w:eastAsia="en-IN"/>
        </w:rPr>
        <w:t xml:space="preserve">. </w:t>
      </w:r>
      <w:r>
        <w:rPr>
          <w:rFonts w:ascii="Times New Roman" w:eastAsia="TimesNewRomanPS-BoldItalicMT" w:hAnsi="Times New Roman" w:cs="Times New Roman"/>
          <w:i/>
          <w:iCs/>
          <w:sz w:val="24"/>
          <w:szCs w:val="24"/>
          <w:lang w:bidi="ar"/>
        </w:rPr>
        <w:t>Biological Forum – An International Journal</w:t>
      </w:r>
      <w:r>
        <w:rPr>
          <w:rFonts w:ascii="Times New Roman" w:eastAsia="TimesNewRomanPS-BoldItalicMT" w:hAnsi="Times New Roman" w:cs="Times New Roman"/>
          <w:i/>
          <w:iCs/>
          <w:sz w:val="24"/>
          <w:szCs w:val="24"/>
          <w:lang w:val="en-IN" w:bidi="ar"/>
        </w:rPr>
        <w:t>,</w:t>
      </w:r>
      <w:r>
        <w:rPr>
          <w:rFonts w:ascii="Times New Roman" w:eastAsia="TimesNewRomanPS-ItalicMT" w:hAnsi="Times New Roman" w:cs="Times New Roman"/>
          <w:i/>
          <w:iCs/>
          <w:sz w:val="24"/>
          <w:szCs w:val="24"/>
          <w:lang w:bidi="ar"/>
        </w:rPr>
        <w:t xml:space="preserve"> </w:t>
      </w:r>
      <w:r>
        <w:rPr>
          <w:rFonts w:ascii="Times New Roman" w:eastAsia="TimesNewRomanPS-BoldMT" w:hAnsi="Times New Roman" w:cs="Times New Roman"/>
          <w:sz w:val="24"/>
          <w:szCs w:val="24"/>
          <w:lang w:bidi="ar"/>
        </w:rPr>
        <w:t>15(9): 932-937</w:t>
      </w:r>
      <w:r>
        <w:rPr>
          <w:rFonts w:ascii="Times New Roman" w:eastAsia="TimesNewRomanPS-BoldMT" w:hAnsi="Times New Roman" w:cs="Times New Roman"/>
          <w:sz w:val="24"/>
          <w:szCs w:val="24"/>
          <w:lang w:val="en-IN" w:bidi="ar"/>
        </w:rPr>
        <w:t>.</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Ram Prasad, M. and Govardhan, V. (2011). Characterization and Classification of Soil and Land Resource Environs of Deccan </w:t>
      </w:r>
      <w:proofErr w:type="spellStart"/>
      <w:r>
        <w:rPr>
          <w:rFonts w:ascii="Times New Roman" w:hAnsi="Times New Roman" w:cs="Times New Roman"/>
          <w:sz w:val="24"/>
          <w:szCs w:val="24"/>
        </w:rPr>
        <w:t>Platue</w:t>
      </w:r>
      <w:proofErr w:type="spellEnd"/>
      <w:r>
        <w:rPr>
          <w:rFonts w:ascii="Times New Roman" w:hAnsi="Times New Roman" w:cs="Times New Roman"/>
          <w:sz w:val="24"/>
          <w:szCs w:val="24"/>
        </w:rPr>
        <w:t xml:space="preserve">. </w:t>
      </w:r>
      <w:r>
        <w:rPr>
          <w:rFonts w:ascii="Times New Roman" w:hAnsi="Times New Roman" w:cs="Times New Roman"/>
          <w:i/>
          <w:sz w:val="24"/>
          <w:szCs w:val="24"/>
        </w:rPr>
        <w:t>Journal of Research ANGRAU</w:t>
      </w:r>
      <w:r>
        <w:rPr>
          <w:rFonts w:ascii="Times New Roman" w:hAnsi="Times New Roman" w:cs="Times New Roman"/>
          <w:sz w:val="24"/>
          <w:szCs w:val="24"/>
        </w:rPr>
        <w:t xml:space="preserve">, </w:t>
      </w:r>
      <w:r>
        <w:rPr>
          <w:rFonts w:ascii="Times New Roman" w:hAnsi="Times New Roman" w:cs="Times New Roman"/>
          <w:i/>
          <w:sz w:val="24"/>
          <w:szCs w:val="24"/>
        </w:rPr>
        <w:t>39 (1&amp;2),</w:t>
      </w:r>
      <w:r>
        <w:rPr>
          <w:rFonts w:ascii="Times New Roman" w:hAnsi="Times New Roman" w:cs="Times New Roman"/>
          <w:sz w:val="24"/>
          <w:szCs w:val="24"/>
        </w:rPr>
        <w:t xml:space="preserve"> 1-5.</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Ram Prasad, M., Govardhan, V., </w:t>
      </w:r>
      <w:proofErr w:type="gramStart"/>
      <w:r>
        <w:rPr>
          <w:rFonts w:ascii="Times New Roman" w:hAnsi="Times New Roman" w:cs="Times New Roman"/>
          <w:sz w:val="24"/>
          <w:szCs w:val="24"/>
          <w:lang w:val="sv-SE"/>
        </w:rPr>
        <w:t>Surekha,K.</w:t>
      </w:r>
      <w:proofErr w:type="gramEnd"/>
      <w:r>
        <w:rPr>
          <w:rFonts w:ascii="Times New Roman" w:hAnsi="Times New Roman" w:cs="Times New Roman"/>
          <w:sz w:val="24"/>
          <w:szCs w:val="24"/>
          <w:lang w:val="sv-SE"/>
        </w:rPr>
        <w:t>, Praveen Rao,V. and Bhave,M.H.V.</w:t>
      </w:r>
      <w:r>
        <w:rPr>
          <w:rFonts w:ascii="Times New Roman" w:hAnsi="Times New Roman" w:cs="Times New Roman"/>
          <w:sz w:val="24"/>
          <w:szCs w:val="24"/>
        </w:rPr>
        <w:t xml:space="preserve"> (2013). Characterization and Classification of Rice Growing Soils of Central </w:t>
      </w:r>
      <w:proofErr w:type="spellStart"/>
      <w:r>
        <w:rPr>
          <w:rFonts w:ascii="Times New Roman" w:hAnsi="Times New Roman" w:cs="Times New Roman"/>
          <w:sz w:val="24"/>
          <w:szCs w:val="24"/>
        </w:rPr>
        <w:t>Telngana</w:t>
      </w:r>
      <w:proofErr w:type="spellEnd"/>
      <w:r>
        <w:rPr>
          <w:rFonts w:ascii="Times New Roman" w:hAnsi="Times New Roman" w:cs="Times New Roman"/>
          <w:sz w:val="24"/>
          <w:szCs w:val="24"/>
        </w:rPr>
        <w:t xml:space="preserve"> Region of Andhra Pradesh.</w:t>
      </w:r>
      <w:r>
        <w:rPr>
          <w:rFonts w:ascii="Times New Roman" w:hAnsi="Times New Roman" w:cs="Times New Roman"/>
          <w:i/>
          <w:sz w:val="24"/>
          <w:szCs w:val="24"/>
        </w:rPr>
        <w:t xml:space="preserve"> Journal of Research ANGRAU</w:t>
      </w:r>
      <w:r>
        <w:rPr>
          <w:rFonts w:ascii="Times New Roman" w:hAnsi="Times New Roman" w:cs="Times New Roman"/>
          <w:sz w:val="24"/>
          <w:szCs w:val="24"/>
        </w:rPr>
        <w:t xml:space="preserve">, </w:t>
      </w:r>
      <w:r>
        <w:rPr>
          <w:rFonts w:ascii="Times New Roman" w:hAnsi="Times New Roman" w:cs="Times New Roman"/>
          <w:i/>
          <w:sz w:val="24"/>
          <w:szCs w:val="24"/>
        </w:rPr>
        <w:t>41(2),</w:t>
      </w:r>
      <w:r>
        <w:rPr>
          <w:rFonts w:ascii="Times New Roman" w:hAnsi="Times New Roman" w:cs="Times New Roman"/>
          <w:sz w:val="24"/>
          <w:szCs w:val="24"/>
        </w:rPr>
        <w:t xml:space="preserve"> 52-58.</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Sehgal, J. L. 1986. Soil site suitability evaluation for land use planning. </w:t>
      </w:r>
      <w:r>
        <w:rPr>
          <w:rFonts w:ascii="Times New Roman" w:hAnsi="Times New Roman" w:cs="Times New Roman"/>
          <w:i/>
          <w:sz w:val="24"/>
          <w:szCs w:val="24"/>
        </w:rPr>
        <w:t>In Introductory Pedology</w:t>
      </w:r>
      <w:r>
        <w:rPr>
          <w:rFonts w:ascii="Times New Roman" w:hAnsi="Times New Roman" w:cs="Times New Roman"/>
          <w:sz w:val="24"/>
          <w:szCs w:val="24"/>
        </w:rPr>
        <w:t>. Kalyani publishers, New Delhi, pp. 174-201.</w:t>
      </w:r>
    </w:p>
    <w:p w:rsidR="00AD6768" w:rsidRDefault="004874DD">
      <w:pPr>
        <w:ind w:left="600" w:hangingChars="250" w:hanging="600"/>
        <w:jc w:val="both"/>
        <w:rPr>
          <w:rFonts w:ascii="Times New Roman" w:hAnsi="Times New Roman" w:cs="Times New Roman"/>
          <w:sz w:val="24"/>
          <w:szCs w:val="24"/>
        </w:rPr>
      </w:pPr>
      <w:proofErr w:type="spellStart"/>
      <w:r>
        <w:rPr>
          <w:rFonts w:ascii="Times New Roman" w:hAnsi="Times New Roman" w:cs="Times New Roman"/>
          <w:sz w:val="24"/>
          <w:szCs w:val="24"/>
        </w:rPr>
        <w:t>Sitanggang</w:t>
      </w:r>
      <w:proofErr w:type="spellEnd"/>
      <w:r>
        <w:rPr>
          <w:rFonts w:ascii="Times New Roman" w:hAnsi="Times New Roman" w:cs="Times New Roman"/>
          <w:sz w:val="24"/>
          <w:szCs w:val="24"/>
        </w:rPr>
        <w:t xml:space="preserve">, M., Rao, Y. S., </w:t>
      </w:r>
      <w:proofErr w:type="spellStart"/>
      <w:r>
        <w:rPr>
          <w:rFonts w:ascii="Times New Roman" w:hAnsi="Times New Roman" w:cs="Times New Roman"/>
          <w:sz w:val="24"/>
          <w:szCs w:val="24"/>
        </w:rPr>
        <w:t>Nayan</w:t>
      </w:r>
      <w:proofErr w:type="spellEnd"/>
      <w:r>
        <w:rPr>
          <w:rFonts w:ascii="Times New Roman" w:hAnsi="Times New Roman" w:cs="Times New Roman"/>
          <w:sz w:val="24"/>
          <w:szCs w:val="24"/>
        </w:rPr>
        <w:t xml:space="preserve"> Ahmed and Mahapatra, S. K. 2006. Characterization and classification of soils in watershed area of </w:t>
      </w:r>
      <w:proofErr w:type="spellStart"/>
      <w:r>
        <w:rPr>
          <w:rFonts w:ascii="Times New Roman" w:hAnsi="Times New Roman" w:cs="Times New Roman"/>
          <w:sz w:val="24"/>
          <w:szCs w:val="24"/>
        </w:rPr>
        <w:t>Shikohpur</w:t>
      </w:r>
      <w:proofErr w:type="spellEnd"/>
      <w:r>
        <w:rPr>
          <w:rFonts w:ascii="Times New Roman" w:hAnsi="Times New Roman" w:cs="Times New Roman"/>
          <w:sz w:val="24"/>
          <w:szCs w:val="24"/>
        </w:rPr>
        <w:t xml:space="preserve">, Gurgaon district, Haryana. </w:t>
      </w:r>
      <w:r>
        <w:rPr>
          <w:rFonts w:ascii="Times New Roman" w:hAnsi="Times New Roman" w:cs="Times New Roman"/>
          <w:i/>
          <w:sz w:val="24"/>
          <w:szCs w:val="24"/>
        </w:rPr>
        <w:t>Journal of the Indian Society of Soil Science.</w:t>
      </w:r>
      <w:r>
        <w:rPr>
          <w:rFonts w:ascii="Times New Roman" w:hAnsi="Times New Roman" w:cs="Times New Roman"/>
          <w:sz w:val="24"/>
          <w:szCs w:val="24"/>
        </w:rPr>
        <w:t xml:space="preserve"> 54: 106–110.</w:t>
      </w:r>
    </w:p>
    <w:p w:rsidR="00AD6768" w:rsidRDefault="004874DD">
      <w:pPr>
        <w:ind w:left="600" w:hangingChars="250" w:hanging="60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Soil Survey Staff. (1998). Keys to Soil Taxonomy. Eighth edition, National Resource Conservation Centre, USDA, Blacksburg, Virginia. </w:t>
      </w:r>
    </w:p>
    <w:p w:rsidR="00AD6768" w:rsidRDefault="004874DD">
      <w:pPr>
        <w:ind w:left="600" w:hangingChars="250" w:hanging="60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Soil Survey Staff. (2006). Keys to Soil Taxonomy. U.S. Dept. Agric., Natural Resources Conservation Service, Washington D. C. Oxford &amp; IBH Publishing Co., New Delhi.</w:t>
      </w:r>
    </w:p>
    <w:p w:rsidR="00AD6768" w:rsidRDefault="004874DD">
      <w:pPr>
        <w:ind w:left="600" w:hangingChars="250" w:hanging="600"/>
        <w:jc w:val="both"/>
        <w:rPr>
          <w:rFonts w:ascii="Times New Roman" w:eastAsia="Times New Roman" w:hAnsi="Times New Roman" w:cs="Times New Roman"/>
          <w:i/>
          <w:sz w:val="24"/>
          <w:szCs w:val="24"/>
          <w:lang w:eastAsia="en-IN"/>
        </w:rPr>
      </w:pPr>
      <w:r>
        <w:rPr>
          <w:rFonts w:ascii="Times New Roman" w:eastAsia="Times New Roman" w:hAnsi="Times New Roman" w:cs="Times New Roman"/>
          <w:bCs/>
          <w:sz w:val="24"/>
          <w:szCs w:val="24"/>
          <w:lang w:eastAsia="en-IN"/>
        </w:rPr>
        <w:t>Soil Survey Staff. (</w:t>
      </w:r>
      <w:r>
        <w:rPr>
          <w:rFonts w:ascii="Times New Roman" w:eastAsia="Times New Roman" w:hAnsi="Times New Roman" w:cs="Times New Roman"/>
          <w:sz w:val="24"/>
          <w:szCs w:val="24"/>
          <w:shd w:val="clear" w:color="auto" w:fill="FFFFFF"/>
          <w:lang w:eastAsia="en-IN"/>
        </w:rPr>
        <w:t xml:space="preserve">2014). Keys to soil taxonomy. Washington: </w:t>
      </w:r>
      <w:r>
        <w:rPr>
          <w:rFonts w:ascii="Times New Roman" w:eastAsia="Times New Roman" w:hAnsi="Times New Roman" w:cs="Times New Roman"/>
          <w:i/>
          <w:sz w:val="24"/>
          <w:szCs w:val="24"/>
          <w:lang w:eastAsia="en-IN"/>
        </w:rPr>
        <w:t>Natural Resources Conservation Service and Agriculture Department.</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Soil Survey Staff. 20</w:t>
      </w:r>
      <w:r>
        <w:rPr>
          <w:rFonts w:ascii="Times New Roman" w:hAnsi="Times New Roman" w:cs="Times New Roman"/>
          <w:sz w:val="24"/>
          <w:szCs w:val="24"/>
          <w:lang w:val="en-IN"/>
        </w:rPr>
        <w:t>18</w:t>
      </w:r>
      <w:r>
        <w:rPr>
          <w:rFonts w:ascii="Times New Roman" w:hAnsi="Times New Roman" w:cs="Times New Roman"/>
          <w:sz w:val="24"/>
          <w:szCs w:val="24"/>
        </w:rPr>
        <w:t xml:space="preserve">. </w:t>
      </w:r>
      <w:r>
        <w:rPr>
          <w:rFonts w:ascii="Times New Roman" w:hAnsi="Times New Roman" w:cs="Times New Roman"/>
          <w:i/>
          <w:sz w:val="24"/>
          <w:szCs w:val="24"/>
        </w:rPr>
        <w:t>Keys to Soil Taxonomy</w:t>
      </w:r>
      <w:r>
        <w:rPr>
          <w:rFonts w:ascii="Times New Roman" w:hAnsi="Times New Roman" w:cs="Times New Roman"/>
          <w:sz w:val="24"/>
          <w:szCs w:val="24"/>
        </w:rPr>
        <w:t xml:space="preserve">. Natural Conservation Resources Service, USDA, Blacksburg, Virginia. </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Sys, C., Van </w:t>
      </w:r>
      <w:proofErr w:type="spellStart"/>
      <w:r>
        <w:rPr>
          <w:rFonts w:ascii="Times New Roman" w:hAnsi="Times New Roman" w:cs="Times New Roman"/>
          <w:sz w:val="24"/>
          <w:szCs w:val="24"/>
        </w:rPr>
        <w:t>Ranst</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Debaveye</w:t>
      </w:r>
      <w:proofErr w:type="spellEnd"/>
      <w:r>
        <w:rPr>
          <w:rFonts w:ascii="Times New Roman" w:hAnsi="Times New Roman" w:cs="Times New Roman"/>
          <w:sz w:val="24"/>
          <w:szCs w:val="24"/>
        </w:rPr>
        <w:t xml:space="preserve">, J. 1991. Land Evaluation, part 2. Methods in land evaluation. </w:t>
      </w:r>
      <w:r>
        <w:rPr>
          <w:rFonts w:ascii="Times New Roman" w:hAnsi="Times New Roman" w:cs="Times New Roman"/>
          <w:i/>
          <w:sz w:val="24"/>
          <w:szCs w:val="24"/>
        </w:rPr>
        <w:t>Agricultural publication No 7.</w:t>
      </w:r>
      <w:r>
        <w:rPr>
          <w:rFonts w:ascii="Times New Roman" w:hAnsi="Times New Roman" w:cs="Times New Roman"/>
          <w:sz w:val="24"/>
          <w:szCs w:val="24"/>
        </w:rPr>
        <w:t xml:space="preserve"> Belgium.</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Sys, C., Van </w:t>
      </w:r>
      <w:proofErr w:type="spellStart"/>
      <w:r>
        <w:rPr>
          <w:rFonts w:ascii="Times New Roman" w:hAnsi="Times New Roman" w:cs="Times New Roman"/>
          <w:sz w:val="24"/>
          <w:szCs w:val="24"/>
        </w:rPr>
        <w:t>Ranst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Debaveye</w:t>
      </w:r>
      <w:proofErr w:type="spellEnd"/>
      <w:r>
        <w:rPr>
          <w:rFonts w:ascii="Times New Roman" w:hAnsi="Times New Roman" w:cs="Times New Roman"/>
          <w:sz w:val="24"/>
          <w:szCs w:val="24"/>
        </w:rPr>
        <w:t xml:space="preserve">, J and Beernaert, F. 1993. Land Evaluation, part 3. Crop requirements. </w:t>
      </w:r>
      <w:r>
        <w:rPr>
          <w:rFonts w:ascii="Times New Roman" w:hAnsi="Times New Roman" w:cs="Times New Roman"/>
          <w:i/>
          <w:sz w:val="24"/>
          <w:szCs w:val="24"/>
        </w:rPr>
        <w:t>Agricultural publication No. 7</w:t>
      </w:r>
      <w:r>
        <w:rPr>
          <w:rFonts w:ascii="Times New Roman" w:hAnsi="Times New Roman" w:cs="Times New Roman"/>
          <w:sz w:val="24"/>
          <w:szCs w:val="24"/>
        </w:rPr>
        <w:t>. Belgium.</w:t>
      </w:r>
    </w:p>
    <w:p w:rsidR="00AD6768" w:rsidRDefault="004874DD">
      <w:pPr>
        <w:ind w:left="600" w:hangingChars="250" w:hanging="600"/>
        <w:jc w:val="both"/>
        <w:rPr>
          <w:rFonts w:ascii="Times New Roman" w:hAnsi="Times New Roman" w:cs="Times New Roman"/>
          <w:sz w:val="24"/>
          <w:szCs w:val="24"/>
          <w:lang w:val="en-IN"/>
        </w:rPr>
      </w:pPr>
      <w:proofErr w:type="spellStart"/>
      <w:r>
        <w:rPr>
          <w:rFonts w:ascii="Times New Roman" w:hAnsi="Times New Roman" w:cs="Times New Roman"/>
          <w:sz w:val="24"/>
          <w:szCs w:val="24"/>
        </w:rPr>
        <w:t>Vara</w:t>
      </w:r>
      <w:proofErr w:type="spellEnd"/>
      <w:r>
        <w:rPr>
          <w:rFonts w:ascii="Times New Roman" w:hAnsi="Times New Roman" w:cs="Times New Roman"/>
          <w:sz w:val="24"/>
          <w:szCs w:val="24"/>
        </w:rPr>
        <w:t xml:space="preserve"> Prasad Rao, A. P., Naidu, M. V. S., </w:t>
      </w:r>
      <w:proofErr w:type="spellStart"/>
      <w:r>
        <w:rPr>
          <w:rFonts w:ascii="Times New Roman" w:hAnsi="Times New Roman" w:cs="Times New Roman"/>
          <w:sz w:val="24"/>
          <w:szCs w:val="24"/>
        </w:rPr>
        <w:t>Ramavatharam</w:t>
      </w:r>
      <w:proofErr w:type="spellEnd"/>
      <w:r>
        <w:rPr>
          <w:rFonts w:ascii="Times New Roman" w:hAnsi="Times New Roman" w:cs="Times New Roman"/>
          <w:sz w:val="24"/>
          <w:szCs w:val="24"/>
        </w:rPr>
        <w:t xml:space="preserve">, N and Rama Rao, G.  2008.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classification of soils of different land farms in Ramachandrapuram </w:t>
      </w:r>
      <w:proofErr w:type="spellStart"/>
      <w:r>
        <w:rPr>
          <w:rFonts w:ascii="Times New Roman" w:hAnsi="Times New Roman" w:cs="Times New Roman"/>
          <w:sz w:val="24"/>
          <w:szCs w:val="24"/>
        </w:rPr>
        <w:t>mandal</w:t>
      </w:r>
      <w:proofErr w:type="spellEnd"/>
      <w:r>
        <w:rPr>
          <w:rFonts w:ascii="Times New Roman" w:hAnsi="Times New Roman" w:cs="Times New Roman"/>
          <w:sz w:val="24"/>
          <w:szCs w:val="24"/>
        </w:rPr>
        <w:t xml:space="preserve"> of Chittoor District in Andhra Pradesh for sustainable land use planning. </w:t>
      </w:r>
      <w:r>
        <w:rPr>
          <w:rFonts w:ascii="Times New Roman" w:hAnsi="Times New Roman" w:cs="Times New Roman"/>
          <w:i/>
          <w:sz w:val="24"/>
          <w:szCs w:val="24"/>
        </w:rPr>
        <w:t>Journal of the Indian Society of Soil Science.</w:t>
      </w:r>
      <w:r>
        <w:rPr>
          <w:rFonts w:ascii="Times New Roman" w:hAnsi="Times New Roman" w:cs="Times New Roman"/>
          <w:sz w:val="24"/>
          <w:szCs w:val="24"/>
        </w:rPr>
        <w:t xml:space="preserve"> 56 (1): 23-33</w:t>
      </w:r>
      <w:r>
        <w:rPr>
          <w:rFonts w:ascii="Times New Roman" w:hAnsi="Times New Roman" w:cs="Times New Roman"/>
          <w:sz w:val="24"/>
          <w:szCs w:val="24"/>
          <w:lang w:val="en-IN"/>
        </w:rPr>
        <w:t>.</w:t>
      </w:r>
    </w:p>
    <w:p w:rsidR="00AD6768" w:rsidRDefault="004874DD">
      <w:pPr>
        <w:ind w:left="600" w:hangingChars="250" w:hanging="60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Walkley, A. and Black, C.A. (1934). Estimation of organic carbon by chromic acid titration method. </w:t>
      </w:r>
      <w:r>
        <w:rPr>
          <w:rFonts w:ascii="Times New Roman" w:eastAsia="Times New Roman" w:hAnsi="Times New Roman" w:cs="Times New Roman"/>
          <w:i/>
          <w:iCs/>
          <w:sz w:val="24"/>
          <w:szCs w:val="24"/>
          <w:lang w:eastAsia="en-IN"/>
        </w:rPr>
        <w:t>Soil Science</w:t>
      </w:r>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i/>
          <w:sz w:val="24"/>
          <w:szCs w:val="24"/>
          <w:lang w:eastAsia="en-IN"/>
        </w:rPr>
        <w:t>37,</w:t>
      </w:r>
      <w:r>
        <w:rPr>
          <w:rFonts w:ascii="Times New Roman" w:eastAsia="Times New Roman" w:hAnsi="Times New Roman" w:cs="Times New Roman"/>
          <w:sz w:val="24"/>
          <w:szCs w:val="24"/>
          <w:lang w:eastAsia="en-IN"/>
        </w:rPr>
        <w:t xml:space="preserve">  29</w:t>
      </w:r>
      <w:proofErr w:type="gramEnd"/>
      <w:r>
        <w:rPr>
          <w:rFonts w:ascii="Times New Roman" w:eastAsia="Times New Roman" w:hAnsi="Times New Roman" w:cs="Times New Roman"/>
          <w:sz w:val="24"/>
          <w:szCs w:val="24"/>
          <w:lang w:eastAsia="en-IN"/>
        </w:rPr>
        <w:t>-34.</w:t>
      </w:r>
    </w:p>
    <w:p w:rsidR="00AD6768" w:rsidRDefault="00AD6768">
      <w:pPr>
        <w:ind w:left="720" w:right="454" w:hanging="720"/>
        <w:jc w:val="both"/>
        <w:rPr>
          <w:rFonts w:ascii="Times New Roman" w:eastAsia="Times New Roman" w:hAnsi="Times New Roman" w:cs="Times New Roman"/>
          <w:sz w:val="24"/>
          <w:szCs w:val="24"/>
          <w:lang w:eastAsia="en-IN"/>
        </w:rPr>
      </w:pPr>
    </w:p>
    <w:p w:rsidR="00AD6768" w:rsidRDefault="00AD6768">
      <w:pPr>
        <w:tabs>
          <w:tab w:val="left" w:pos="720"/>
          <w:tab w:val="left" w:pos="1260"/>
          <w:tab w:val="left" w:pos="1440"/>
        </w:tabs>
        <w:spacing w:before="120" w:after="120"/>
        <w:ind w:left="1260" w:right="-180" w:hanging="810"/>
        <w:jc w:val="both"/>
        <w:rPr>
          <w:rFonts w:ascii="Times New Roman" w:hAnsi="Times New Roman" w:cs="Times New Roman"/>
          <w:sz w:val="24"/>
          <w:szCs w:val="24"/>
          <w:lang w:val="en-IN"/>
        </w:rPr>
      </w:pPr>
    </w:p>
    <w:sectPr w:rsidR="00AD6768">
      <w:headerReference w:type="even" r:id="rId11"/>
      <w:headerReference w:type="default" r:id="rId12"/>
      <w:footerReference w:type="even" r:id="rId13"/>
      <w:footerReference w:type="default" r:id="rId14"/>
      <w:headerReference w:type="first" r:id="rId15"/>
      <w:footerReference w:type="first" r:id="rId16"/>
      <w:pgSz w:w="11906" w:h="16838"/>
      <w:pgMar w:top="1440" w:right="13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773" w:rsidRDefault="00874773">
      <w:r>
        <w:separator/>
      </w:r>
    </w:p>
  </w:endnote>
  <w:endnote w:type="continuationSeparator" w:id="0">
    <w:p w:rsidR="00874773" w:rsidRDefault="0087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NewRomanPS-BoldMT">
    <w:altName w:val="Liberation Mono"/>
    <w:charset w:val="00"/>
    <w:family w:val="auto"/>
    <w:pitch w:val="default"/>
  </w:font>
  <w:font w:name="TimesNewRomanPS-BoldItalicMT">
    <w:altName w:val="Liberation Mono"/>
    <w:charset w:val="00"/>
    <w:family w:val="auto"/>
    <w:pitch w:val="default"/>
  </w:font>
  <w:font w:name="TimesNewRomanPS-ItalicMT">
    <w:altName w:val="Times New Roman"/>
    <w:panose1 w:val="00000000000000000000"/>
    <w:charset w:val="00"/>
    <w:family w:val="roman"/>
    <w:notTrueType/>
    <w:pitch w:val="default"/>
    <w:sig w:usb0="00000003" w:usb1="00000000" w:usb2="00000000" w:usb3="00000000" w:csb0="0000002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EC" w:rsidRDefault="002F1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768" w:rsidRDefault="004874DD">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251659264" behindDoc="1" locked="0" layoutInCell="1" allowOverlap="1">
              <wp:simplePos x="0" y="0"/>
              <wp:positionH relativeFrom="page">
                <wp:posOffset>9889490</wp:posOffset>
              </wp:positionH>
              <wp:positionV relativeFrom="page">
                <wp:posOffset>6788150</wp:posOffset>
              </wp:positionV>
              <wp:extent cx="9652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96520" cy="165735"/>
                      </a:xfrm>
                      <a:prstGeom prst="rect">
                        <a:avLst/>
                      </a:prstGeom>
                    </wps:spPr>
                    <wps:txbx>
                      <w:txbxContent>
                        <w:p w:rsidR="00AD6768" w:rsidRDefault="004874DD">
                          <w:pPr>
                            <w:spacing w:line="245" w:lineRule="exact"/>
                            <w:ind w:left="20"/>
                            <w:rPr>
                              <w:rFonts w:ascii="Calibri"/>
                              <w:sz w:val="22"/>
                            </w:rPr>
                          </w:pPr>
                          <w:r>
                            <w:rPr>
                              <w:rFonts w:ascii="Calibri"/>
                              <w:spacing w:val="-10"/>
                              <w:sz w:val="22"/>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78.7pt;margin-top:534.5pt;width:7.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" filled="f" stroked="f">
              <v:textbox inset="0,0,0,0">
                <w:txbxContent>
                  <w:p w:rsidR="00AD6768" w:rsidRDefault="004874DD">
                    <w:pPr>
                      <w:spacing w:line="245" w:lineRule="exact"/>
                      <w:ind w:left="20"/>
                      <w:rPr>
                        <w:rFonts w:ascii="Calibri"/>
                        <w:sz w:val="22"/>
                      </w:rPr>
                    </w:pPr>
                    <w:r>
                      <w:rPr>
                        <w:rFonts w:ascii="Calibri"/>
                        <w:spacing w:val="-10"/>
                        <w:sz w:val="22"/>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EC" w:rsidRDefault="002F1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773" w:rsidRDefault="00874773">
      <w:r>
        <w:separator/>
      </w:r>
    </w:p>
  </w:footnote>
  <w:footnote w:type="continuationSeparator" w:id="0">
    <w:p w:rsidR="00874773" w:rsidRDefault="0087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EC" w:rsidRDefault="002F1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51766" o:spid="_x0000_s2050" type="#_x0000_t136" style="position:absolute;margin-left:0;margin-top:0;width:521.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EC" w:rsidRDefault="002F1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51767" o:spid="_x0000_s2051" type="#_x0000_t136" style="position:absolute;margin-left:0;margin-top:0;width:521.85pt;height:98.4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EC" w:rsidRDefault="002F1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51765" o:spid="_x0000_s2049" type="#_x0000_t136" style="position:absolute;margin-left:0;margin-top:0;width:521.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8D07EE"/>
    <w:multiLevelType w:val="singleLevel"/>
    <w:tmpl w:val="928D07E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768"/>
    <w:rsid w:val="00036A39"/>
    <w:rsid w:val="001D7EA5"/>
    <w:rsid w:val="002F1BEC"/>
    <w:rsid w:val="00470F1B"/>
    <w:rsid w:val="004874DD"/>
    <w:rsid w:val="00605155"/>
    <w:rsid w:val="00874773"/>
    <w:rsid w:val="00AD6768"/>
    <w:rsid w:val="00FB530D"/>
    <w:rsid w:val="02696283"/>
    <w:rsid w:val="05814297"/>
    <w:rsid w:val="07771798"/>
    <w:rsid w:val="0A641E54"/>
    <w:rsid w:val="0D577995"/>
    <w:rsid w:val="0DE04CD0"/>
    <w:rsid w:val="185148C5"/>
    <w:rsid w:val="19905498"/>
    <w:rsid w:val="1D927673"/>
    <w:rsid w:val="1FD20C21"/>
    <w:rsid w:val="24696049"/>
    <w:rsid w:val="289D4942"/>
    <w:rsid w:val="29B71374"/>
    <w:rsid w:val="2EAA6299"/>
    <w:rsid w:val="2F4B235C"/>
    <w:rsid w:val="309148BA"/>
    <w:rsid w:val="32291158"/>
    <w:rsid w:val="38E11BE1"/>
    <w:rsid w:val="39F56226"/>
    <w:rsid w:val="3B083765"/>
    <w:rsid w:val="400D0BC4"/>
    <w:rsid w:val="445C4E37"/>
    <w:rsid w:val="45624364"/>
    <w:rsid w:val="488D275B"/>
    <w:rsid w:val="4BE72014"/>
    <w:rsid w:val="55DA66E7"/>
    <w:rsid w:val="58535510"/>
    <w:rsid w:val="5B7B5EBA"/>
    <w:rsid w:val="5BC03170"/>
    <w:rsid w:val="61AB1D40"/>
    <w:rsid w:val="6D947DD3"/>
    <w:rsid w:val="6E606222"/>
    <w:rsid w:val="6F8E0E92"/>
    <w:rsid w:val="72D54172"/>
    <w:rsid w:val="747B3CB5"/>
    <w:rsid w:val="75671544"/>
    <w:rsid w:val="77F65076"/>
    <w:rsid w:val="7E17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2AEFC"/>
  <w15:docId w15:val="{17A3E8ED-2085-4570-837B-E8B9BBCF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uiPriority w:val="1"/>
    <w:qFormat/>
    <w:pPr>
      <w:spacing w:before="72"/>
      <w:ind w:left="987" w:hanging="421"/>
      <w:jc w:val="both"/>
      <w:outlineLvl w:val="1"/>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jc w:val="both"/>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qFormat/>
    <w:pPr>
      <w:spacing w:line="480" w:lineRule="auto"/>
      <w:jc w:val="center"/>
    </w:pPr>
    <w:rPr>
      <w:rFonts w:ascii="Times New Roman" w:hAnsi="Times New Roman"/>
      <w:b/>
      <w:bCs/>
      <w:sz w:val="28"/>
      <w:szCs w:val="24"/>
    </w:rPr>
  </w:style>
  <w:style w:type="paragraph" w:customStyle="1" w:styleId="TableParagraph">
    <w:name w:val="Table Paragraph"/>
    <w:basedOn w:val="Normal"/>
    <w:uiPriority w:val="1"/>
    <w:qFormat/>
    <w:pPr>
      <w:spacing w:line="268" w:lineRule="exact"/>
      <w:jc w:val="center"/>
    </w:pPr>
    <w:rPr>
      <w:rFonts w:ascii="Times New Roman" w:eastAsia="Times New Roman" w:hAnsi="Times New Roman" w:cs="Times New Roman"/>
      <w:lang w:eastAsia="en-US"/>
    </w:rPr>
  </w:style>
  <w:style w:type="paragraph" w:styleId="NoSpacing">
    <w:name w:val="No Spacing"/>
    <w:qFormat/>
    <w:rPr>
      <w:rFonts w:ascii="Calibri" w:eastAsia="Times New Roman" w:hAnsi="Calibri"/>
      <w:sz w:val="22"/>
      <w:szCs w:val="22"/>
      <w:lang w:val="en-SG" w:eastAsia="en-SG"/>
    </w:rPr>
  </w:style>
  <w:style w:type="paragraph" w:styleId="ListParagraph">
    <w:name w:val="List Paragraph"/>
    <w:basedOn w:val="Normal"/>
    <w:qFormat/>
    <w:pPr>
      <w:spacing w:line="360" w:lineRule="auto"/>
      <w:ind w:left="720" w:firstLine="720"/>
      <w:contextualSpacing/>
      <w:jc w:val="both"/>
    </w:pPr>
  </w:style>
  <w:style w:type="character" w:styleId="FollowedHyperlink">
    <w:name w:val="FollowedHyperlink"/>
    <w:basedOn w:val="DefaultParagraphFont"/>
    <w:uiPriority w:val="99"/>
    <w:unhideWhenUsed/>
    <w:rsid w:val="001D7EA5"/>
    <w:rPr>
      <w:color w:val="800080"/>
      <w:u w:val="single"/>
    </w:rPr>
  </w:style>
  <w:style w:type="paragraph" w:styleId="Header">
    <w:name w:val="header"/>
    <w:basedOn w:val="Normal"/>
    <w:link w:val="HeaderChar"/>
    <w:rsid w:val="002F1BEC"/>
    <w:pPr>
      <w:tabs>
        <w:tab w:val="center" w:pos="4680"/>
        <w:tab w:val="right" w:pos="9360"/>
      </w:tabs>
    </w:pPr>
  </w:style>
  <w:style w:type="character" w:customStyle="1" w:styleId="HeaderChar">
    <w:name w:val="Header Char"/>
    <w:basedOn w:val="DefaultParagraphFont"/>
    <w:link w:val="Header"/>
    <w:rsid w:val="002F1BEC"/>
    <w:rPr>
      <w:rFonts w:asciiTheme="minorHAnsi" w:eastAsiaTheme="minorEastAsia" w:hAnsiTheme="minorHAnsi" w:cstheme="minorBidi"/>
      <w:lang w:val="en-US" w:eastAsia="zh-CN"/>
    </w:rPr>
  </w:style>
  <w:style w:type="paragraph" w:styleId="Footer">
    <w:name w:val="footer"/>
    <w:basedOn w:val="Normal"/>
    <w:link w:val="FooterChar"/>
    <w:rsid w:val="002F1BEC"/>
    <w:pPr>
      <w:tabs>
        <w:tab w:val="center" w:pos="4680"/>
        <w:tab w:val="right" w:pos="9360"/>
      </w:tabs>
    </w:pPr>
  </w:style>
  <w:style w:type="character" w:customStyle="1" w:styleId="FooterChar">
    <w:name w:val="Footer Char"/>
    <w:basedOn w:val="DefaultParagraphFont"/>
    <w:link w:val="Footer"/>
    <w:rsid w:val="002F1BEC"/>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diastat.com/agriculture/2/stats.aspx" TargetMode="External"/><Relationship Id="rId4" Type="http://schemas.openxmlformats.org/officeDocument/2006/relationships/settings" Target="settings.xml"/><Relationship Id="rId9" Type="http://schemas.openxmlformats.org/officeDocument/2006/relationships/hyperlink" Target="http://www.fao.org/"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3240</Words>
  <Characters>18473</Characters>
  <Application>Microsoft Office Word</Application>
  <DocSecurity>0</DocSecurity>
  <Lines>153</Lines>
  <Paragraphs>43</Paragraphs>
  <ScaleCrop>false</ScaleCrop>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User-Vy</dc:creator>
  <cp:lastModifiedBy>SDI 1084</cp:lastModifiedBy>
  <cp:revision>6</cp:revision>
  <dcterms:created xsi:type="dcterms:W3CDTF">2026-01-24T16:12:00Z</dcterms:created>
  <dcterms:modified xsi:type="dcterms:W3CDTF">2026-01-27T06:09:00Z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C52C858C9CB94801A50C88A53983C044_12</vt:lpwstr>
  </property>
</Properties>
</file>