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51C5" w14:textId="230BFFC6" w:rsidR="00FE778A" w:rsidRDefault="00E333D3" w:rsidP="00834F63">
      <w:pPr>
        <w:rPr>
          <w:b/>
          <w:bCs/>
          <w:sz w:val="28"/>
          <w:szCs w:val="28"/>
        </w:rPr>
      </w:pPr>
      <w:r w:rsidRPr="00E333D3">
        <w:rPr>
          <w:b/>
          <w:bCs/>
          <w:sz w:val="28"/>
          <w:szCs w:val="28"/>
        </w:rPr>
        <w:t>Literature Review: The Pathophysiology, Prevention, and Evolving Management of Pressure Injuries (Bedsores)</w:t>
      </w:r>
    </w:p>
    <w:p w14:paraId="665A09A8" w14:textId="77777777" w:rsidR="00E333D3" w:rsidRPr="00E333D3" w:rsidRDefault="00E333D3" w:rsidP="00834F63">
      <w:pPr>
        <w:rPr>
          <w:b/>
          <w:bCs/>
          <w:sz w:val="28"/>
          <w:szCs w:val="28"/>
        </w:rPr>
      </w:pPr>
    </w:p>
    <w:p w14:paraId="690C3CAA" w14:textId="107DB14C" w:rsidR="00834F63" w:rsidRDefault="00834F63" w:rsidP="00834F63">
      <w:bookmarkStart w:id="0" w:name="_GoBack"/>
      <w:bookmarkEnd w:id="0"/>
      <w:r>
        <w:t>Abstract</w:t>
      </w:r>
      <w:r w:rsidR="00A2749E">
        <w:t xml:space="preserve"> </w:t>
      </w:r>
    </w:p>
    <w:p w14:paraId="15803255" w14:textId="77777777" w:rsidR="00834F63" w:rsidRDefault="00834F63" w:rsidP="00834F63">
      <w:r>
        <w:t>Pressure Injuries (PIs), commonly known as bedsores or decubitus ulcers, represent a significant and persistent challenge in global healthcare, causing substantial human and economic costs. This literature review synthesizes current knowledge on the pathophysiology, classification, and epidemiology of PIs. It then provides a comprehensive analysis of prevention strategies, emphasizing systematic risk assessment using validated tools and the integration of advanced support surfaces and technology. Finally, it details the established therapeutic and surgical management protocols, while highlighting emerging regenerative therapies, including growth factors, bioengineered skin substitutes, and stem cell applications, that promise to revolutionize wound healing. The central thesis is that while PI management is fundamentally multidisciplinary, future advancements focus on the synergy between meticulous nursing care, innovative biomedical engineering, and reconstructive surgery.</w:t>
      </w:r>
    </w:p>
    <w:p w14:paraId="0FABB9AC" w14:textId="410769DB" w:rsidR="00834F63" w:rsidRDefault="00834F63" w:rsidP="00834F63">
      <w:r>
        <w:t>Keywords:</w:t>
      </w:r>
      <w:r w:rsidR="00A2749E">
        <w:t xml:space="preserve"> </w:t>
      </w:r>
      <w:r>
        <w:t>Pressure Ulcer, Decubitus Ulcer, Pathophysiology, Braden Scale, Support Surfaces, Negative Pressure Wound Therapy, Skin Substitutes, Stem Cell Therapy, Surgical Flap.</w:t>
      </w:r>
    </w:p>
    <w:p w14:paraId="6B0F6500" w14:textId="4CC2A612" w:rsidR="00834F63" w:rsidRDefault="00834F63" w:rsidP="00834F63">
      <w:r>
        <w:t>1. Introduction</w:t>
      </w:r>
      <w:r w:rsidR="00A2749E">
        <w:t xml:space="preserve"> </w:t>
      </w:r>
    </w:p>
    <w:p w14:paraId="24976816" w14:textId="77777777" w:rsidR="00834F63" w:rsidRDefault="00834F63" w:rsidP="00834F63">
      <w:r>
        <w:t>Pressure Injuries (PIs) are localized injuries to the skin and/or underlying tissue, usually over a bony prominence, resulting from sustained pressure or pressure in combination with shear [1]. They are a critical indicator of the quality of care and a source of considerable morbidity, prolonged hospitalization, and increased healthcare expenditure. Their development is a complex interplay between extrinsic mechanical forces and intrinsic patient susceptibility. This review aims to synthesize the current, evidence-based understanding of this pathophysiology, translate that knowledge into a framework for effective prevention, and detail the continuum of care from established therapeutic modalities to advanced surgical and emerging regenerative management. The goal is to provide clinicians and surgeons with a consolidated reference that bridges foundational science with cutting-edge clinical practice, emphasizing that the future of PI care lies in a personalized, multidisciplinary, and biologically-informed approach.</w:t>
      </w:r>
    </w:p>
    <w:p w14:paraId="26E02C65" w14:textId="59BA64B1" w:rsidR="00834F63" w:rsidRDefault="00834F63" w:rsidP="00834F63">
      <w:r>
        <w:t>2. Methodology</w:t>
      </w:r>
      <w:r w:rsidR="00A2749E">
        <w:t xml:space="preserve"> </w:t>
      </w:r>
    </w:p>
    <w:p w14:paraId="71C89DE7" w14:textId="77777777" w:rsidR="00834F63" w:rsidRDefault="00834F63" w:rsidP="00834F63">
      <w:r>
        <w:t>This work constitutes a comprehensive narrative systematic review. To ensure a rigorous and reproducible synthesis of the current state of knowledge, a structured methodology was employed for literature identification, selection, and analysis.</w:t>
      </w:r>
    </w:p>
    <w:p w14:paraId="1DAC421C" w14:textId="5EB5C406" w:rsidR="00834F63" w:rsidRDefault="00834F63" w:rsidP="00834F63">
      <w:r>
        <w:t>2.1. Literature Search Strategy:</w:t>
      </w:r>
      <w:r w:rsidR="00A2749E">
        <w:t xml:space="preserve"> </w:t>
      </w:r>
      <w:r>
        <w:t>A systematic search was conducted across major electronic databases (PubMed/MEDLINE, Scopus, Cochrane Central Register of Controlled Trials) for relevant articles published in English up to March 2024. The search strategy utilized a combination of Medical Subject Headings (</w:t>
      </w:r>
      <w:proofErr w:type="spellStart"/>
      <w:r>
        <w:t>MeSH</w:t>
      </w:r>
      <w:proofErr w:type="spellEnd"/>
      <w:r>
        <w:t xml:space="preserve">) and keywords to capture the breadth of the topic. Core search terms included: ("pressure ulcer" OR "decubitus ulcer" OR "bedsore" OR "pressure injury") AND ("pathophysiology" OR "etiology" OR "mechanism") AND ("prevention" OR "risk assessment" OR "Braden Scale" OR "support </w:t>
      </w:r>
      <w:r>
        <w:lastRenderedPageBreak/>
        <w:t>surface") AND ("management" OR "debridement" OR "negative pressure wound therapy" OR "wound dressing" OR "surgical flap" OR "skin substitute" OR "stem cell therapy" OR "regenerative medicine").</w:t>
      </w:r>
    </w:p>
    <w:p w14:paraId="2D2BE7D8" w14:textId="7E2DFF54" w:rsidR="00834F63" w:rsidRDefault="00834F63" w:rsidP="00834F63">
      <w:r>
        <w:t>2.2. Eligibility Criteria (Inclusion/Exclusion):</w:t>
      </w:r>
      <w:r w:rsidR="00A2749E">
        <w:t xml:space="preserve"> </w:t>
      </w:r>
      <w:r>
        <w:t>Articles were included if they: (1) were primary research (clinical trials, cohort studies), authoritative review articles, meta-analyses, or clinical practice guidelines; (2) focused specifically on the etiology, prevention, or management of Pressure Injuries in adult human populations; (3) were published in peer-reviewed journals. Exclusion criteria were: studies on pediatric populations, non-English publications, editorials without substantial new data, and studies focused solely on animal models without direct clinical correlation.</w:t>
      </w:r>
    </w:p>
    <w:p w14:paraId="67F9807A" w14:textId="45A941F6" w:rsidR="00834F63" w:rsidRDefault="00834F63" w:rsidP="00834F63">
      <w:r>
        <w:t>2.3. Study Selection and Data Extraction:</w:t>
      </w:r>
      <w:r w:rsidR="00A2749E">
        <w:t xml:space="preserve"> </w:t>
      </w:r>
      <w:r>
        <w:t>Titles and abstracts were screened for relevance to the three core themes: Pathophysiology, Prevention, and Management. Full-text articles of potentially relevant studies were retrieved and assessed for eligibility. Data pertaining to key findings, clinical recommendations, and evidence levels were extracted and catalogued thematically.</w:t>
      </w:r>
    </w:p>
    <w:p w14:paraId="6DA2703C" w14:textId="09544B5E" w:rsidR="00834F63" w:rsidRDefault="00834F63" w:rsidP="00834F63">
      <w:r>
        <w:t>2.4. Data Synthesis:</w:t>
      </w:r>
      <w:r w:rsidR="00A2749E">
        <w:t xml:space="preserve"> </w:t>
      </w:r>
      <w:r>
        <w:t>Given the diversity of study designs (from basic science to clinical trials), a narrative synthesis approach was chosen. The extracted data were organized into the predefined thematic sections (Pathophysiology, Prevention, Management). Findings were compared, contrasted, and integrated to construct a coherent evidence-based narrative, with explicit discussion of clinical implications and knowledge gaps. This methodology ensures the review is not merely descriptive but analytical, fulfilling the criteria for a systematic narrative review suitable for surgical and clinical readership.</w:t>
      </w:r>
    </w:p>
    <w:p w14:paraId="78A3F176" w14:textId="370B3281" w:rsidR="00834F63" w:rsidRDefault="00834F63" w:rsidP="00834F63">
      <w:r>
        <w:t>3. Results and Discussion</w:t>
      </w:r>
      <w:r w:rsidR="00A2749E">
        <w:t xml:space="preserve"> </w:t>
      </w:r>
    </w:p>
    <w:p w14:paraId="1064B7DD" w14:textId="439D5747" w:rsidR="00834F63" w:rsidRDefault="00834F63" w:rsidP="00834F63">
      <w:r>
        <w:t>3.1. The Pathophysiological Foundation of Pressure Injuries</w:t>
      </w:r>
      <w:r w:rsidR="00A2749E">
        <w:t xml:space="preserve"> </w:t>
      </w:r>
    </w:p>
    <w:p w14:paraId="02EE4E57" w14:textId="062A2586" w:rsidR="00834F63" w:rsidRDefault="00834F63" w:rsidP="00834F63">
      <w:r>
        <w:t>A. Definition and Anatomical Recall of the Skin</w:t>
      </w:r>
      <w:r w:rsidR="00A2749E">
        <w:t xml:space="preserve"> </w:t>
      </w:r>
    </w:p>
    <w:p w14:paraId="0B4003CD" w14:textId="77777777" w:rsidR="00834F63" w:rsidRDefault="00834F63" w:rsidP="00834F63">
      <w:r>
        <w:t>The integumentary system, the body's largest organ, is the primary barrier compromised in PI formation. Understanding its layered structure is essential to grasp the injury's depth.</w:t>
      </w:r>
    </w:p>
    <w:p w14:paraId="31DE78B0" w14:textId="19EE3A48" w:rsidR="00834F63" w:rsidRDefault="00834F63" w:rsidP="00834F63">
      <w:r>
        <w:t>I. The Different Layers of the Skin</w:t>
      </w:r>
      <w:r w:rsidR="00A2749E">
        <w:t xml:space="preserve"> </w:t>
      </w:r>
    </w:p>
    <w:p w14:paraId="3EC8BEA9" w14:textId="633EA343" w:rsidR="00834F63" w:rsidRDefault="00834F63" w:rsidP="00834F63">
      <w:r>
        <w:t>The Epidermis:</w:t>
      </w:r>
      <w:r w:rsidR="00A2749E">
        <w:t xml:space="preserve"> </w:t>
      </w:r>
      <w:r>
        <w:t>The outermost avascular layer, primarily composed of keratinocytes. It provides a barrier against pathogens, chemicals, and water loss. Its constant renewal is crucial for superficial wound healing [2].</w:t>
      </w:r>
    </w:p>
    <w:p w14:paraId="364735F8" w14:textId="750A29A3" w:rsidR="00834F63" w:rsidRDefault="00834F63" w:rsidP="00834F63">
      <w:r>
        <w:t>The Dermo-Epidermal Junction:</w:t>
      </w:r>
      <w:r w:rsidR="00A2749E">
        <w:t xml:space="preserve"> </w:t>
      </w:r>
      <w:r>
        <w:t>A complex basement membrane zone that anchors the epidermis to the dermis. Its integrity is vital for nutrient exchange and tissue stability; its disruption is a key feature in early PI damage [3].</w:t>
      </w:r>
    </w:p>
    <w:p w14:paraId="64EE41B5" w14:textId="21EC4C6D" w:rsidR="00834F63" w:rsidRDefault="00834F63" w:rsidP="00834F63">
      <w:r>
        <w:t>The Dermis:</w:t>
      </w:r>
      <w:r w:rsidR="00A2749E">
        <w:t xml:space="preserve"> </w:t>
      </w:r>
      <w:r>
        <w:t>A dense connective tissue layer containing collagen and elastin fibers, providing tensile strength and elasticity. It houses nerves, blood vessels, hair follicles, and sweat glands. Dermal ischemia is central to PI pathogenesis [4].</w:t>
      </w:r>
    </w:p>
    <w:p w14:paraId="235BBC0F" w14:textId="013CAEF8" w:rsidR="00834F63" w:rsidRDefault="00834F63" w:rsidP="00834F63">
      <w:r>
        <w:t>The Hypodermis (Subcutaneous Tissue):</w:t>
      </w:r>
      <w:r w:rsidR="00A2749E">
        <w:t xml:space="preserve"> </w:t>
      </w:r>
      <w:r>
        <w:t>Composed of adipose tissue and connective septa, it serves as insulation, a shock absorber, and an energy reservoir. This layer is particularly vulnerable to shear forces due to its relative mobility over deeper fascia [5].</w:t>
      </w:r>
    </w:p>
    <w:p w14:paraId="114A563B" w14:textId="10110A82" w:rsidR="00834F63" w:rsidRDefault="00834F63" w:rsidP="00834F63">
      <w:r>
        <w:lastRenderedPageBreak/>
        <w:t>Cutaneous Vascularization:</w:t>
      </w:r>
      <w:r w:rsidR="00A2749E">
        <w:t xml:space="preserve"> </w:t>
      </w:r>
      <w:r>
        <w:t>The dermal and subcutaneous plexus supplies nutrients and oxygen. Sustained pressure exceeding capillary closing pressure (typically 12-32 mmHg) causes occlusion, leading to tissue ischemia and necrosis—the primary event in PI development [6].</w:t>
      </w:r>
    </w:p>
    <w:p w14:paraId="44F291F4" w14:textId="78CCC95B" w:rsidR="00834F63" w:rsidRDefault="00834F63" w:rsidP="00834F63">
      <w:r>
        <w:t>II. Wound Healing</w:t>
      </w:r>
      <w:r w:rsidR="00A2749E">
        <w:t xml:space="preserve"> </w:t>
      </w:r>
    </w:p>
    <w:p w14:paraId="28D60D4B" w14:textId="77777777" w:rsidR="00834F63" w:rsidRDefault="00834F63" w:rsidP="00834F63">
      <w:r>
        <w:t>Normal wound healing is a dynamic, overlapping sequence of phases:</w:t>
      </w:r>
    </w:p>
    <w:p w14:paraId="36C8ACF2" w14:textId="6355B33C" w:rsidR="00834F63" w:rsidRDefault="00834F63" w:rsidP="00834F63">
      <w:r>
        <w:t>Cells:</w:t>
      </w:r>
      <w:r w:rsidR="00A2749E">
        <w:t xml:space="preserve"> </w:t>
      </w:r>
      <w:r>
        <w:t>Platelets, neutrophils, macrophages, fibroblasts, keratinocytes, and endothelial cells are the principal actors.</w:t>
      </w:r>
    </w:p>
    <w:p w14:paraId="4B9F8A51" w14:textId="69CA011A" w:rsidR="00834F63" w:rsidRDefault="00834F63" w:rsidP="00834F63">
      <w:r>
        <w:t>Molecules:</w:t>
      </w:r>
      <w:r w:rsidR="00A2749E">
        <w:t xml:space="preserve"> </w:t>
      </w:r>
      <w:r>
        <w:t>A precise cascade of growth factors (e.g., PDGF, VEGF, TGF-β), cytokines, and enzymes regulates cellular activity.</w:t>
      </w:r>
    </w:p>
    <w:p w14:paraId="428A2D6D" w14:textId="05992967" w:rsidR="00834F63" w:rsidRDefault="00834F63" w:rsidP="00834F63">
      <w:r>
        <w:t>Phases of Healing:</w:t>
      </w:r>
      <w:r w:rsidR="00A2749E">
        <w:t xml:space="preserve"> </w:t>
      </w:r>
      <w:r>
        <w:t>(1)</w:t>
      </w:r>
      <w:r w:rsidR="00A2749E">
        <w:t xml:space="preserve"> </w:t>
      </w:r>
      <w:r>
        <w:t>Hemostasis:</w:t>
      </w:r>
      <w:r w:rsidR="00A2749E">
        <w:t xml:space="preserve"> </w:t>
      </w:r>
      <w:r>
        <w:t>Vasoconstriction and clot formation. (2)</w:t>
      </w:r>
      <w:r w:rsidR="00A2749E">
        <w:t xml:space="preserve"> </w:t>
      </w:r>
      <w:r>
        <w:t>Inflammation:</w:t>
      </w:r>
      <w:r w:rsidR="00A2749E">
        <w:t xml:space="preserve"> </w:t>
      </w:r>
      <w:r>
        <w:t>Neutrophil and macrophage infiltration for debridement and signaling. (3)</w:t>
      </w:r>
      <w:r w:rsidR="00A2749E">
        <w:t xml:space="preserve"> </w:t>
      </w:r>
      <w:r>
        <w:t>Proliferation:</w:t>
      </w:r>
      <w:r w:rsidR="00A2749E">
        <w:t xml:space="preserve"> </w:t>
      </w:r>
      <w:r>
        <w:t>Granulation tissue formation (fibroblasts, angiogenesis), re-epithelialization. (4)</w:t>
      </w:r>
      <w:r w:rsidR="00A2749E">
        <w:t xml:space="preserve"> </w:t>
      </w:r>
      <w:r>
        <w:t>Remodeling:</w:t>
      </w:r>
      <w:r w:rsidR="00A2749E">
        <w:t xml:space="preserve"> </w:t>
      </w:r>
      <w:r>
        <w:t>Collagen maturation and realignment [7]. Chronic PI wounds are often arrested in a prolonged inflammatory state, hindering progression to proliferation.</w:t>
      </w:r>
    </w:p>
    <w:p w14:paraId="1F147A9A" w14:textId="5FD5F78F" w:rsidR="00834F63" w:rsidRDefault="00834F63" w:rsidP="00834F63">
      <w:r>
        <w:t>B. Pathophysiology</w:t>
      </w:r>
      <w:r w:rsidR="00A2749E">
        <w:t xml:space="preserve"> </w:t>
      </w:r>
    </w:p>
    <w:p w14:paraId="6FB02E40" w14:textId="77777777" w:rsidR="00834F63" w:rsidRDefault="00834F63" w:rsidP="00834F63">
      <w:r>
        <w:t>PI development is not merely "skin death from pressure." It is a multifactorial process where mechanical loading (pressure, shear, friction) initiates a cascade of events. Prolonged pressure &gt; capillary closing pressure causes direct tissue deformation and ischemia-reperfusion injury upon pressure relief, generating reactive oxygen species that further damage cells and microvasculature [8]. Shear forces, often generated when the patient slides down in bed, distort and occlude deeper blood vessels, causing damage far from the initial pressure point, typically at the muscle-bone interface first (the "tip of the iceberg" phenomenon) [9]. Lymphatic flow is also impaired, contributing to edema and metabolic waste accumulation. This complex insult leads to cellular death, inflammation, and, if unabated, full-thickness tissue necrosis.</w:t>
      </w:r>
    </w:p>
    <w:p w14:paraId="5DE83C46" w14:textId="2E870A0F" w:rsidR="00834F63" w:rsidRDefault="00834F63" w:rsidP="00834F63">
      <w:r>
        <w:t>C. Classification: Stages</w:t>
      </w:r>
      <w:r w:rsidR="00A2749E">
        <w:t xml:space="preserve"> </w:t>
      </w:r>
    </w:p>
    <w:p w14:paraId="315D3314" w14:textId="77777777" w:rsidR="00834F63" w:rsidRDefault="00834F63" w:rsidP="00834F63">
      <w:r>
        <w:t>The National Pressure Injury Advisory Panel (NPIAP) staging system is the international standard [1]:</w:t>
      </w:r>
    </w:p>
    <w:p w14:paraId="5F7D6473" w14:textId="0D99A483" w:rsidR="00834F63" w:rsidRDefault="00834F63" w:rsidP="00834F63">
      <w:r>
        <w:t>Stage 1:</w:t>
      </w:r>
      <w:r w:rsidR="00A2749E">
        <w:t xml:space="preserve"> </w:t>
      </w:r>
      <w:r>
        <w:t>Non-blanchable erythema of intact skin.</w:t>
      </w:r>
    </w:p>
    <w:p w14:paraId="688375FA" w14:textId="5A48FEDE" w:rsidR="00834F63" w:rsidRDefault="00834F63" w:rsidP="00834F63">
      <w:r>
        <w:t>Stage 2:</w:t>
      </w:r>
      <w:r w:rsidR="00A2749E">
        <w:t xml:space="preserve"> </w:t>
      </w:r>
      <w:r>
        <w:t>Partial-thickness skin loss with exposed dermis.</w:t>
      </w:r>
    </w:p>
    <w:p w14:paraId="1651EEBC" w14:textId="3D667D37" w:rsidR="00834F63" w:rsidRDefault="00834F63" w:rsidP="00834F63">
      <w:r>
        <w:t>Stage 3:</w:t>
      </w:r>
      <w:r w:rsidR="00A2749E">
        <w:t xml:space="preserve"> </w:t>
      </w:r>
      <w:r>
        <w:t>Full-thickness skin loss, involving damage or necrosis of subcutaneous tissue, not extending to underlying fascia.</w:t>
      </w:r>
    </w:p>
    <w:p w14:paraId="60405FE3" w14:textId="1FDE7668" w:rsidR="00834F63" w:rsidRDefault="00834F63" w:rsidP="00834F63">
      <w:r>
        <w:t>Stage 4:</w:t>
      </w:r>
      <w:r w:rsidR="00A2749E">
        <w:t xml:space="preserve"> </w:t>
      </w:r>
      <w:r>
        <w:t>Full-thickness skin and tissue loss with exposed or directly palpable fascia, muscle, tendon, ligament, cartilage, or bone.</w:t>
      </w:r>
    </w:p>
    <w:p w14:paraId="20AB6D25" w14:textId="34713BF0" w:rsidR="00834F63" w:rsidRDefault="00834F63" w:rsidP="00834F63">
      <w:r>
        <w:t>Unstageable:</w:t>
      </w:r>
      <w:r w:rsidR="00A2749E">
        <w:t xml:space="preserve"> </w:t>
      </w:r>
      <w:r>
        <w:t>Full-thickness tissue loss obscured by slough or eschar.</w:t>
      </w:r>
    </w:p>
    <w:p w14:paraId="6B86EA92" w14:textId="77153CF4" w:rsidR="00834F63" w:rsidRDefault="00834F63" w:rsidP="00834F63">
      <w:r>
        <w:t>Deep Tissue Pressure Injury (DTPI):</w:t>
      </w:r>
      <w:r w:rsidR="00A2749E">
        <w:t xml:space="preserve"> </w:t>
      </w:r>
      <w:r>
        <w:t>Persistent, non-blanchable deep red, maroon, or purple discoloration of intact or non-intact skin, indicating severe underlying damage.</w:t>
      </w:r>
    </w:p>
    <w:p w14:paraId="41EE923C" w14:textId="04D04385" w:rsidR="00834F63" w:rsidRDefault="00834F63" w:rsidP="00834F63">
      <w:r>
        <w:lastRenderedPageBreak/>
        <w:t>D. Epidemiology and Impact in the Hospital Setting</w:t>
      </w:r>
      <w:r w:rsidR="00A2749E">
        <w:t xml:space="preserve"> </w:t>
      </w:r>
    </w:p>
    <w:p w14:paraId="786CED8C" w14:textId="77777777" w:rsidR="00834F63" w:rsidRDefault="00834F63" w:rsidP="00834F63">
      <w:r>
        <w:t>PIs are a global burden. Prevalence (existing cases at a point in time) in acute care ranges from 3-14%, while incidence (new cases over a period) ranges from 1-8% [10]. In long-term care, prevalence can exceed 30%. High-risk populations include spinal cord injury patients, the critically ill, and the elderly with limited mobility. The impact is profound: PIs are associated with severe pain, increased risk of infection (including osteomyelitis and sepsis), prolonged hospitalization by an average of 4 to 10 days, and a significant mortality risk increase. Annual treatment costs in the US are estimated in the billions of dollars, with advanced-stage injuries costing exponentially more [11].</w:t>
      </w:r>
    </w:p>
    <w:p w14:paraId="4B3FD18B" w14:textId="44BB07ED" w:rsidR="00834F63" w:rsidRDefault="00834F63" w:rsidP="00834F63">
      <w:r>
        <w:t>3.2. Results and Discussion on Prevention Strategies</w:t>
      </w:r>
      <w:r w:rsidR="00A2749E">
        <w:t xml:space="preserve"> </w:t>
      </w:r>
    </w:p>
    <w:p w14:paraId="6A56ABE4" w14:textId="562BFB4B" w:rsidR="00834F63" w:rsidRDefault="00834F63" w:rsidP="00834F63">
      <w:r>
        <w:t>A. Risk Factors: Identification and Evaluation</w:t>
      </w:r>
      <w:r w:rsidR="00A2749E">
        <w:t xml:space="preserve"> </w:t>
      </w:r>
    </w:p>
    <w:p w14:paraId="1A0D4756" w14:textId="77777777" w:rsidR="00834F63" w:rsidRDefault="00834F63" w:rsidP="00834F63">
      <w:r>
        <w:t>Prevention is the cornerstone of PI management and requires systematic risk assessment.</w:t>
      </w:r>
    </w:p>
    <w:p w14:paraId="0A766B3D" w14:textId="7054512C" w:rsidR="00834F63" w:rsidRDefault="00834F63" w:rsidP="00834F63">
      <w:r>
        <w:t>I. Identification of Risk Factors</w:t>
      </w:r>
      <w:r w:rsidR="00A2749E">
        <w:t xml:space="preserve"> </w:t>
      </w:r>
    </w:p>
    <w:p w14:paraId="7BFCB116" w14:textId="66E9672B" w:rsidR="00834F63" w:rsidRDefault="00834F63" w:rsidP="00834F63">
      <w:r>
        <w:t>1.</w:t>
      </w:r>
      <w:r w:rsidR="00A2749E">
        <w:t xml:space="preserve"> </w:t>
      </w:r>
      <w:r>
        <w:t>Extrinsic Factors:</w:t>
      </w:r>
      <w:r w:rsidR="00A2749E">
        <w:t xml:space="preserve"> </w:t>
      </w:r>
    </w:p>
    <w:p w14:paraId="2822A675" w14:textId="6DBAF885" w:rsidR="00834F63" w:rsidRDefault="00834F63" w:rsidP="00834F63">
      <w:r>
        <w:t>Pressure:</w:t>
      </w:r>
      <w:r w:rsidR="00A2749E">
        <w:t xml:space="preserve"> </w:t>
      </w:r>
      <w:r>
        <w:t>Magnitude, duration, and distribution are key. High pressure over a short time can be as damaging as low pressure over a long time [6].</w:t>
      </w:r>
    </w:p>
    <w:p w14:paraId="5458ADF2" w14:textId="38DD0A1E" w:rsidR="00834F63" w:rsidRDefault="00834F63" w:rsidP="00834F63">
      <w:r>
        <w:t>Shear:</w:t>
      </w:r>
      <w:r w:rsidR="00A2749E">
        <w:t xml:space="preserve"> </w:t>
      </w:r>
      <w:r>
        <w:t>Parallel force causing internal tissue distortion.</w:t>
      </w:r>
    </w:p>
    <w:p w14:paraId="6915F5C7" w14:textId="12D9E7DC" w:rsidR="00834F63" w:rsidRDefault="00834F63" w:rsidP="00834F63">
      <w:r>
        <w:t>Friction:</w:t>
      </w:r>
      <w:r w:rsidR="00A2749E">
        <w:t xml:space="preserve"> </w:t>
      </w:r>
      <w:r>
        <w:t>Surface resistance damaging the epidermis.</w:t>
      </w:r>
    </w:p>
    <w:p w14:paraId="0A82BD78" w14:textId="4CA096EC" w:rsidR="00834F63" w:rsidRDefault="00834F63" w:rsidP="00834F63">
      <w:r>
        <w:t>Moisture/Maceration:</w:t>
      </w:r>
      <w:r w:rsidR="00A2749E">
        <w:t xml:space="preserve"> </w:t>
      </w:r>
      <w:r>
        <w:t>From incontinence, sweat, or wound exudate, weakening the skin barrier.</w:t>
      </w:r>
    </w:p>
    <w:p w14:paraId="54AB66D4" w14:textId="728A00AA" w:rsidR="00834F63" w:rsidRDefault="00834F63" w:rsidP="00834F63">
      <w:r>
        <w:t>2.</w:t>
      </w:r>
      <w:r w:rsidR="00A2749E">
        <w:t xml:space="preserve"> </w:t>
      </w:r>
      <w:r>
        <w:t>Intrinsic Factors:</w:t>
      </w:r>
      <w:r w:rsidR="00A2749E">
        <w:t xml:space="preserve"> </w:t>
      </w:r>
    </w:p>
    <w:p w14:paraId="4E94C2BC" w14:textId="47CAB7D2" w:rsidR="00834F63" w:rsidRDefault="00834F63" w:rsidP="00834F63">
      <w:r>
        <w:t>Immobility, Sensory Perception Deficits, Malnutrition (especially protein and micronutrient deficiency), Edema, Vascular Disease, Advanced Age, and PI History are among the most significant [12].</w:t>
      </w:r>
    </w:p>
    <w:p w14:paraId="52E3BBE5" w14:textId="46FAD632" w:rsidR="00834F63" w:rsidRDefault="00834F63" w:rsidP="00834F63">
      <w:r>
        <w:t>II. Risk Assessment</w:t>
      </w:r>
      <w:r w:rsidR="00A2749E">
        <w:t xml:space="preserve"> </w:t>
      </w:r>
    </w:p>
    <w:p w14:paraId="05AC2F17" w14:textId="77777777" w:rsidR="00834F63" w:rsidRDefault="00834F63" w:rsidP="00834F63">
      <w:r>
        <w:t>Structured assessment using validated tools is imperative.</w:t>
      </w:r>
    </w:p>
    <w:p w14:paraId="3997323D" w14:textId="1FF80D04" w:rsidR="00834F63" w:rsidRDefault="00834F63" w:rsidP="00834F63">
      <w:r>
        <w:t>English-language Scales:</w:t>
      </w:r>
      <w:r w:rsidR="00A2749E">
        <w:t xml:space="preserve"> </w:t>
      </w:r>
      <w:r>
        <w:t xml:space="preserve">The Braden Scale (sensory perception, moisture, activity, mobility, nutrition, friction/shear) is the most widely used and validated globally [13]. The Norton and </w:t>
      </w:r>
      <w:proofErr w:type="spellStart"/>
      <w:r>
        <w:t>Waterlow</w:t>
      </w:r>
      <w:proofErr w:type="spellEnd"/>
      <w:r>
        <w:t xml:space="preserve"> scales are also employed.</w:t>
      </w:r>
    </w:p>
    <w:p w14:paraId="786F206E" w14:textId="0A18058F" w:rsidR="00834F63" w:rsidRDefault="00834F63" w:rsidP="00834F63">
      <w:r>
        <w:t>French-language Scales:</w:t>
      </w:r>
      <w:r w:rsidR="00A2749E">
        <w:t xml:space="preserve"> </w:t>
      </w:r>
      <w:r>
        <w:t xml:space="preserve">The </w:t>
      </w:r>
      <w:proofErr w:type="spellStart"/>
      <w:r>
        <w:t>Échelle</w:t>
      </w:r>
      <w:proofErr w:type="spellEnd"/>
      <w:r>
        <w:t xml:space="preserve"> de Braden (adapted version) and the Scale of </w:t>
      </w:r>
      <w:proofErr w:type="spellStart"/>
      <w:r>
        <w:t>Perneger</w:t>
      </w:r>
      <w:proofErr w:type="spellEnd"/>
      <w:r>
        <w:t xml:space="preserve"> are used in clinical practice.</w:t>
      </w:r>
    </w:p>
    <w:p w14:paraId="5A3C06BC" w14:textId="5699EDC7" w:rsidR="00834F63" w:rsidRDefault="00834F63" w:rsidP="00834F63">
      <w:r>
        <w:t>Conclusion on Scales:</w:t>
      </w:r>
      <w:r w:rsidR="00A2749E">
        <w:t xml:space="preserve"> </w:t>
      </w:r>
      <w:r>
        <w:t>No scale is 100% sensitive or specific. They are screening tools to guide, not replace, clinical judgment and trigger preventative interventions [14].</w:t>
      </w:r>
    </w:p>
    <w:p w14:paraId="32803EFE" w14:textId="6A43D949" w:rsidR="00834F63" w:rsidRDefault="00834F63" w:rsidP="00834F63">
      <w:r>
        <w:t>B. Preventative Measures</w:t>
      </w:r>
      <w:r w:rsidR="00A2749E">
        <w:t xml:space="preserve"> </w:t>
      </w:r>
    </w:p>
    <w:p w14:paraId="7CFD6851" w14:textId="47F3B83C" w:rsidR="00834F63" w:rsidRDefault="00834F63" w:rsidP="00834F63">
      <w:r>
        <w:t>I. Nursing Interventions &amp; Care</w:t>
      </w:r>
      <w:r w:rsidR="00A2749E">
        <w:t xml:space="preserve"> </w:t>
      </w:r>
    </w:p>
    <w:p w14:paraId="2097E7A9" w14:textId="6BEFB328" w:rsidR="00834F63" w:rsidRDefault="00834F63" w:rsidP="00834F63">
      <w:r>
        <w:t>Skin Hygiene:</w:t>
      </w:r>
      <w:r w:rsidR="00A2749E">
        <w:t xml:space="preserve"> </w:t>
      </w:r>
      <w:r>
        <w:t>Gentle cleansing, pH-balanced products, and moisture barrier creams.</w:t>
      </w:r>
    </w:p>
    <w:p w14:paraId="7E9EF829" w14:textId="65B8EBCE" w:rsidR="00834F63" w:rsidRDefault="00834F63" w:rsidP="00834F63">
      <w:r>
        <w:lastRenderedPageBreak/>
        <w:t>Repositioning:</w:t>
      </w:r>
      <w:r w:rsidR="00A2749E">
        <w:t xml:space="preserve"> </w:t>
      </w:r>
      <w:r>
        <w:t>Scheduled, frequent turns (every 2 hours for bedbound, every hour for chair-bound) using proper technique to minimize shear and friction.</w:t>
      </w:r>
    </w:p>
    <w:p w14:paraId="33A33ED2" w14:textId="023B3BCB" w:rsidR="00834F63" w:rsidRDefault="00834F63" w:rsidP="00834F63">
      <w:r>
        <w:t>Nutritional Support:</w:t>
      </w:r>
      <w:r w:rsidR="00A2749E">
        <w:t xml:space="preserve"> </w:t>
      </w:r>
      <w:r>
        <w:t>Early screening for malnutrition (using tools like MUST or MNA), with adequate protein (1.25-1.5 g/kg/day), calorie, vitamin (especially C and A), and zinc intake [15].</w:t>
      </w:r>
    </w:p>
    <w:p w14:paraId="18ADD6EF" w14:textId="35719B2F" w:rsidR="00834F63" w:rsidRDefault="00834F63" w:rsidP="00834F63">
      <w:r>
        <w:t>Patient/Family Education:</w:t>
      </w:r>
      <w:r w:rsidR="00A2749E">
        <w:t xml:space="preserve"> </w:t>
      </w:r>
      <w:r>
        <w:t>Empowerment through knowledge of risk factors and self-inspection.</w:t>
      </w:r>
    </w:p>
    <w:p w14:paraId="101BFD89" w14:textId="625B3C02" w:rsidR="00834F63" w:rsidRDefault="00834F63" w:rsidP="00834F63">
      <w:r>
        <w:t>II. Support Surfaces</w:t>
      </w:r>
      <w:r w:rsidR="00A2749E">
        <w:t xml:space="preserve"> </w:t>
      </w:r>
    </w:p>
    <w:p w14:paraId="1CDA3901" w14:textId="6119F2B7" w:rsidR="00834F63" w:rsidRDefault="00834F63" w:rsidP="00834F63">
      <w:r>
        <w:t>Static Supports</w:t>
      </w:r>
      <w:r w:rsidR="00A2749E">
        <w:t xml:space="preserve"> </w:t>
      </w:r>
      <w:r>
        <w:t>(foam, gel, air-filled): Redistribute pressure via immersion and envelopment.</w:t>
      </w:r>
    </w:p>
    <w:p w14:paraId="7AC992BB" w14:textId="3B813617" w:rsidR="00834F63" w:rsidRDefault="00834F63" w:rsidP="00834F63">
      <w:r>
        <w:t>Dynamic Supports</w:t>
      </w:r>
      <w:r w:rsidR="00A2749E">
        <w:t xml:space="preserve"> </w:t>
      </w:r>
      <w:r>
        <w:t>(Alternating Air Pressure, Low Air Loss, Air-Fluidized): Actively alternate pressure points or manage microclimate.</w:t>
      </w:r>
    </w:p>
    <w:p w14:paraId="220F190E" w14:textId="43F008B7" w:rsidR="00834F63" w:rsidRDefault="00834F63" w:rsidP="00834F63">
      <w:r>
        <w:t>Technology-Enhanced Strategies:</w:t>
      </w:r>
      <w:r w:rsidR="00A2749E">
        <w:t xml:space="preserve"> </w:t>
      </w:r>
      <w:r>
        <w:t>Emerging tools include "smart" mattresses with continuous pressure monitoring, wearable sensors alerting for required repositioning, and pressure mapping systems for optimal cushion selection [16]. Telemedicine platforms facilitate remote expert wound consultation.</w:t>
      </w:r>
    </w:p>
    <w:p w14:paraId="2E700816" w14:textId="6A8B2C25" w:rsidR="00834F63" w:rsidRDefault="00834F63" w:rsidP="00834F63">
      <w:r>
        <w:t>3.3. Results and Discussion on Therapeutic and Surgical Management</w:t>
      </w:r>
      <w:r w:rsidR="00A2749E">
        <w:t xml:space="preserve"> </w:t>
      </w:r>
    </w:p>
    <w:p w14:paraId="1AF30032" w14:textId="78297535" w:rsidR="00834F63" w:rsidRDefault="00834F63" w:rsidP="00834F63">
      <w:r>
        <w:t>A. Therapeutic Management</w:t>
      </w:r>
      <w:r w:rsidR="00A2749E">
        <w:t xml:space="preserve"> </w:t>
      </w:r>
    </w:p>
    <w:p w14:paraId="775B4D96" w14:textId="6982766D" w:rsidR="00834F63" w:rsidRDefault="00834F63" w:rsidP="00834F63">
      <w:r>
        <w:t>I. Therapeutic Modalities</w:t>
      </w:r>
      <w:r w:rsidR="00A2749E">
        <w:t xml:space="preserve"> </w:t>
      </w:r>
    </w:p>
    <w:p w14:paraId="04BC6204" w14:textId="4D061D52" w:rsidR="00834F63" w:rsidRDefault="00834F63" w:rsidP="00834F63">
      <w:r>
        <w:t>Debridement:</w:t>
      </w:r>
      <w:r w:rsidR="00A2749E">
        <w:t xml:space="preserve"> </w:t>
      </w:r>
      <w:r>
        <w:t>Essential to remove necrotic tissue (slough/eschar). Methods include autolytic, enzymatic, mechanical, sharp/surgical, and biodebridement (larvae) [17].</w:t>
      </w:r>
    </w:p>
    <w:p w14:paraId="4A08E3EE" w14:textId="7E9FB7F0" w:rsidR="00834F63" w:rsidRDefault="00834F63" w:rsidP="00834F63">
      <w:r>
        <w:t>Dressings:</w:t>
      </w:r>
      <w:r w:rsidR="00A2749E">
        <w:t xml:space="preserve"> </w:t>
      </w:r>
      <w:r>
        <w:t>The principle of a moist wound environment guides selection. Families include films, hydrocolloids, hydrogels, alginates, foams, and antimicrobials (e.g., silver, iodine). Choice depends on wound characteristics: exudate level, presence of infection, and need for debridement [18].</w:t>
      </w:r>
    </w:p>
    <w:p w14:paraId="521D0F4E" w14:textId="50607AA2" w:rsidR="00834F63" w:rsidRDefault="00834F63" w:rsidP="00834F63">
      <w:r>
        <w:t>Antibiotics:</w:t>
      </w:r>
      <w:r w:rsidR="00A2749E">
        <w:t xml:space="preserve"> </w:t>
      </w:r>
      <w:r>
        <w:t>Reserved for clinical signs of systemic infection (e.g., cellulitis, sepsis) or high bacterial burden in the wound bed. Topical antimicrobials are first-line for local critical colonization [19].</w:t>
      </w:r>
    </w:p>
    <w:p w14:paraId="37012624" w14:textId="204D69DA" w:rsidR="00834F63" w:rsidRDefault="00834F63" w:rsidP="00834F63">
      <w:r>
        <w:t>II. Adjuvant Therapies</w:t>
      </w:r>
      <w:r w:rsidR="00A2749E">
        <w:t xml:space="preserve"> </w:t>
      </w:r>
    </w:p>
    <w:p w14:paraId="4220F23E" w14:textId="54E2913B" w:rsidR="00834F63" w:rsidRDefault="00834F63" w:rsidP="00834F63">
      <w:r>
        <w:t>Negative Pressure Wound Therapy (NPWT):</w:t>
      </w:r>
      <w:r w:rsidR="00A2749E">
        <w:t xml:space="preserve"> </w:t>
      </w:r>
      <w:r>
        <w:t xml:space="preserve">Applies controlled </w:t>
      </w:r>
      <w:proofErr w:type="spellStart"/>
      <w:r>
        <w:t>subatmospheric</w:t>
      </w:r>
      <w:proofErr w:type="spellEnd"/>
      <w:r>
        <w:t xml:space="preserve"> pressure via a sealed dressing. It reduces edema, increases perfusion, promotes granulation, and manages exudate. Modern devices like the V.A.C.® Ulta offer versatility with instillation capabilities (</w:t>
      </w:r>
      <w:proofErr w:type="spellStart"/>
      <w:r>
        <w:t>NPWTi</w:t>
      </w:r>
      <w:proofErr w:type="spellEnd"/>
      <w:r>
        <w:t>-d) [20].</w:t>
      </w:r>
    </w:p>
    <w:p w14:paraId="04FA1316" w14:textId="12EA77C0" w:rsidR="00834F63" w:rsidRDefault="00834F63" w:rsidP="00834F63">
      <w:r>
        <w:t>Pain Management:</w:t>
      </w:r>
      <w:r w:rsidR="00A2749E">
        <w:t xml:space="preserve"> </w:t>
      </w:r>
      <w:r>
        <w:t>PIs can cause both nociceptive (tissue damage) and neuropathic (nerve involvement) pain. Assessment using validated scales and multimodal analgesia (including opioids for procedural pain) is essential for quality of life and adherence to care.</w:t>
      </w:r>
    </w:p>
    <w:p w14:paraId="08BAEF50" w14:textId="4800C921" w:rsidR="00834F63" w:rsidRDefault="00834F63" w:rsidP="00834F63">
      <w:r>
        <w:t>Psychological Management:</w:t>
      </w:r>
      <w:r w:rsidR="00A2749E">
        <w:t xml:space="preserve"> </w:t>
      </w:r>
      <w:r>
        <w:t xml:space="preserve">Patients with PIs face heightened risks of depression, anxiety, and reduced quality of life due to chronic pain and immobility, with studies showing correlations between ulcer severity and psychological distress. Caregivers also experience elevated stress, anxiety, and diminished well-being from prolonged care demands. Social isolation often worsens, stemming from stigma and dependency on others [21]. Counseling and support groups provide coping strategies, reducing emotional strain and improving adherence to treatment. Peer support initiatives, such as mentoring in </w:t>
      </w:r>
      <w:r>
        <w:lastRenderedPageBreak/>
        <w:t>special schools for those with paraplegia, effectively promote prevention and emotional resilience [22]. Interdisciplinary teams, including psychologists, address both patient and caregiver needs, mitigating long-term psychosocial effects [21].</w:t>
      </w:r>
    </w:p>
    <w:p w14:paraId="4CB6E831" w14:textId="6130E2A9" w:rsidR="00834F63" w:rsidRDefault="00834F63" w:rsidP="00834F63">
      <w:r>
        <w:t>III. Stage-Based Management</w:t>
      </w:r>
      <w:r w:rsidR="00A2749E">
        <w:t xml:space="preserve"> </w:t>
      </w:r>
    </w:p>
    <w:p w14:paraId="1FF673DF" w14:textId="77777777" w:rsidR="00834F63" w:rsidRDefault="00834F63" w:rsidP="00834F63">
      <w:r>
        <w:t>Care is tailored to stage: protection for Stage 1, moisture balance for Stage 2, debridement and filling for Stage 3/4, and careful monitoring for DTPI.</w:t>
      </w:r>
    </w:p>
    <w:p w14:paraId="3056490F" w14:textId="2B7447E9" w:rsidR="00834F63" w:rsidRDefault="00834F63" w:rsidP="00834F63">
      <w:r>
        <w:t>IV. Emerging Research</w:t>
      </w:r>
      <w:r w:rsidR="00A2749E">
        <w:t xml:space="preserve"> </w:t>
      </w:r>
    </w:p>
    <w:p w14:paraId="793D9C30" w14:textId="10549C84" w:rsidR="00834F63" w:rsidRDefault="00834F63" w:rsidP="00834F63">
      <w:r>
        <w:t>1.</w:t>
      </w:r>
      <w:r w:rsidR="00A2749E">
        <w:t xml:space="preserve"> </w:t>
      </w:r>
      <w:r>
        <w:t>Growth Factors &amp; Cytokines:</w:t>
      </w:r>
      <w:r w:rsidR="00A2749E">
        <w:t xml:space="preserve"> </w:t>
      </w:r>
      <w:r>
        <w:t>Platelet-Derived Growth Factor (PDGF) is FDA-approved for diabetic ulcers. Research continues on combining multiple growth factors (e.g., in platelet-rich plasma) to orchestrate healing [23].</w:t>
      </w:r>
    </w:p>
    <w:p w14:paraId="4B9DD22D" w14:textId="54FE3677" w:rsidR="00834F63" w:rsidRDefault="00834F63" w:rsidP="00834F63">
      <w:r>
        <w:t>2.</w:t>
      </w:r>
      <w:r w:rsidR="00A2749E">
        <w:t xml:space="preserve"> </w:t>
      </w:r>
      <w:r>
        <w:t>Hyperbaric Oxygen Therapy (HBOT):</w:t>
      </w:r>
      <w:r w:rsidR="00A2749E">
        <w:t xml:space="preserve"> </w:t>
      </w:r>
      <w:r>
        <w:t>Increases tissue oxygen tension to enhance fibroblast proliferation, angiogenesis, and bacterial killing. Evidence is growing for its role in complex, hypoxic wounds [24].</w:t>
      </w:r>
    </w:p>
    <w:p w14:paraId="0094E231" w14:textId="3C3262CC" w:rsidR="00834F63" w:rsidRDefault="00834F63" w:rsidP="00834F63">
      <w:r>
        <w:t>3.</w:t>
      </w:r>
      <w:r w:rsidR="00A2749E">
        <w:t xml:space="preserve"> </w:t>
      </w:r>
      <w:r>
        <w:t>Bioengineered Skin Substitutes:</w:t>
      </w:r>
      <w:r w:rsidR="00A2749E">
        <w:t xml:space="preserve"> </w:t>
      </w:r>
      <w:r>
        <w:t>These provide a scaffold or cellular components to stimulate healing.</w:t>
      </w:r>
    </w:p>
    <w:p w14:paraId="6AB61D1B" w14:textId="26F7794E" w:rsidR="00834F63" w:rsidRDefault="00834F63" w:rsidP="00834F63">
      <w:r>
        <w:t>a.</w:t>
      </w:r>
      <w:r w:rsidR="00A2749E">
        <w:t xml:space="preserve"> </w:t>
      </w:r>
      <w:r>
        <w:t>Connective Tissue Matrices:</w:t>
      </w:r>
      <w:r w:rsidR="00A2749E">
        <w:t xml:space="preserve"> </w:t>
      </w:r>
      <w:r>
        <w:t>Acellular dermal matrices (e.g., Integra®) provide a scaffold for host cell infiltration.</w:t>
      </w:r>
    </w:p>
    <w:p w14:paraId="6787948F" w14:textId="7EF57FFF" w:rsidR="00834F63" w:rsidRDefault="00834F63" w:rsidP="00834F63">
      <w:r>
        <w:t>b.</w:t>
      </w:r>
      <w:r w:rsidR="00A2749E">
        <w:t xml:space="preserve"> </w:t>
      </w:r>
      <w:r>
        <w:t>Expanded Epidermis:</w:t>
      </w:r>
      <w:r w:rsidR="00A2749E">
        <w:t xml:space="preserve"> </w:t>
      </w:r>
      <w:r>
        <w:t>Cultured epidermal autografts (CEAs) for large surface areas.</w:t>
      </w:r>
    </w:p>
    <w:p w14:paraId="575B3200" w14:textId="2B3C5199" w:rsidR="00834F63" w:rsidRDefault="00834F63" w:rsidP="00834F63">
      <w:r>
        <w:t>c.</w:t>
      </w:r>
      <w:r w:rsidR="00A2749E">
        <w:t xml:space="preserve"> </w:t>
      </w:r>
      <w:r>
        <w:t>Epidermal Stem Cells:</w:t>
      </w:r>
      <w:r w:rsidR="00A2749E">
        <w:t xml:space="preserve"> </w:t>
      </w:r>
      <w:r>
        <w:t>Research focuses on activating resident stem cells or applying exogenous ones to regenerate epidermis [25].</w:t>
      </w:r>
    </w:p>
    <w:p w14:paraId="609A1419" w14:textId="526D4B55" w:rsidR="00834F63" w:rsidRDefault="00834F63" w:rsidP="00834F63">
      <w:r>
        <w:t>4.</w:t>
      </w:r>
      <w:r w:rsidR="00A2749E">
        <w:t xml:space="preserve"> </w:t>
      </w:r>
      <w:r>
        <w:t>Stem Cell Therapy:</w:t>
      </w:r>
      <w:r w:rsidR="00A2749E">
        <w:t xml:space="preserve"> </w:t>
      </w:r>
      <w:r>
        <w:t>Mesenchymal stem cells (MSCs) from bone marrow or adipose tissue show potent anti-inflammatory, angiogenic, and regenerative paracrine effects. Early clinical trials suggest improved healing rates in chronic wounds, though standardization is needed [26].</w:t>
      </w:r>
    </w:p>
    <w:p w14:paraId="6DB00DF4" w14:textId="44132D14" w:rsidR="00834F63" w:rsidRDefault="00834F63" w:rsidP="00834F63">
      <w:r>
        <w:t>B. Surgical Management</w:t>
      </w:r>
      <w:r w:rsidR="00A2749E">
        <w:t xml:space="preserve"> </w:t>
      </w:r>
    </w:p>
    <w:p w14:paraId="161442CD" w14:textId="2EB53195" w:rsidR="00834F63" w:rsidRDefault="00834F63" w:rsidP="00834F63">
      <w:r>
        <w:t>I. Preoperative Care</w:t>
      </w:r>
      <w:r w:rsidR="00A2749E">
        <w:t xml:space="preserve"> </w:t>
      </w:r>
    </w:p>
    <w:p w14:paraId="22538160" w14:textId="77777777" w:rsidR="00834F63" w:rsidRDefault="00834F63" w:rsidP="00834F63">
      <w:r>
        <w:t>Optimization of nutrition, infection control, and medical comorbidities is mandatory.</w:t>
      </w:r>
    </w:p>
    <w:p w14:paraId="538C63A6" w14:textId="783BE862" w:rsidR="00834F63" w:rsidRDefault="00834F63" w:rsidP="00834F63">
      <w:r>
        <w:t>II. Surgical Principles &amp; Indications</w:t>
      </w:r>
      <w:r w:rsidR="00A2749E">
        <w:t xml:space="preserve"> </w:t>
      </w:r>
    </w:p>
    <w:p w14:paraId="4BD7BBA2" w14:textId="7313393E" w:rsidR="00834F63" w:rsidRDefault="00834F63" w:rsidP="00834F63">
      <w:r>
        <w:t>The goal is to provide durable, vascularized soft tissue coverage. Indications include large Stage 3/4 injuries, those with osteomyelitis, or those failing conservative care.</w:t>
      </w:r>
      <w:r w:rsidR="00A2749E">
        <w:t xml:space="preserve"> </w:t>
      </w:r>
      <w:r>
        <w:t>Principles:</w:t>
      </w:r>
      <w:r w:rsidR="00A2749E">
        <w:t xml:space="preserve"> </w:t>
      </w:r>
      <w:r>
        <w:t>Complete debridement of necrotic tissue, bursa, and underlying bony prominences (osteotomy). Coverage is achieved with a well-vascularized flap (musculocutaneous, fasciocutaneous, or perforator-based) that provides padding and brings a new blood supply [27]. The workhorse for sacral defects is the gluteus maximus myocutaneous flap; for ischial ulcers, the posterior thigh or hamstring flap.</w:t>
      </w:r>
    </w:p>
    <w:p w14:paraId="5213DC9E" w14:textId="2D4EEDD7" w:rsidR="00834F63" w:rsidRDefault="00834F63" w:rsidP="00834F63">
      <w:r>
        <w:t>III. Postoperative Follow-up &amp; Prevention of Recurrence</w:t>
      </w:r>
      <w:r w:rsidR="00A2749E">
        <w:t xml:space="preserve"> </w:t>
      </w:r>
    </w:p>
    <w:p w14:paraId="5F0375B5" w14:textId="48071CDC" w:rsidR="00834F63" w:rsidRDefault="00834F63" w:rsidP="00834F63">
      <w:r>
        <w:t>Postoperative Care:</w:t>
      </w:r>
      <w:r w:rsidR="00A2749E">
        <w:t xml:space="preserve"> </w:t>
      </w:r>
      <w:r>
        <w:t>Meticulous wound care, pressure offloading (specialized beds), and avoidance of sitting/lying on the flap for weeks.</w:t>
      </w:r>
    </w:p>
    <w:p w14:paraId="22C79891" w14:textId="53EAEFE6" w:rsidR="00834F63" w:rsidRDefault="00834F63" w:rsidP="00834F63">
      <w:r>
        <w:lastRenderedPageBreak/>
        <w:t>Complications:</w:t>
      </w:r>
      <w:r w:rsidR="00A2749E">
        <w:t xml:space="preserve"> </w:t>
      </w:r>
      <w:r>
        <w:t>Include flap necrosis (vascular compromise), infection, dehiscence, seroma, and systemic complications like DVT/PE.</w:t>
      </w:r>
    </w:p>
    <w:p w14:paraId="5E34B729" w14:textId="77022B6F" w:rsidR="00834F63" w:rsidRDefault="00834F63" w:rsidP="00834F63">
      <w:r>
        <w:t>Preventing Recurrence:</w:t>
      </w:r>
      <w:r w:rsidR="00A2749E">
        <w:t xml:space="preserve"> </w:t>
      </w:r>
      <w:r>
        <w:t>The patient remains at high risk. Lifelong adherence to pressure relief, proper seating, nutrition, and skin inspections is nonnegotiable. The surgery addresses the wound, not the underlying predisposition.</w:t>
      </w:r>
    </w:p>
    <w:p w14:paraId="19289E4D" w14:textId="4BE7BCFD" w:rsidR="00834F63" w:rsidRDefault="00834F63" w:rsidP="00834F63">
      <w:r>
        <w:t>4. Conclusion</w:t>
      </w:r>
      <w:r w:rsidR="00A2749E">
        <w:t xml:space="preserve"> </w:t>
      </w:r>
    </w:p>
    <w:p w14:paraId="2FA06C1F" w14:textId="77777777" w:rsidR="00834F63" w:rsidRDefault="00834F63" w:rsidP="00834F63">
      <w:r>
        <w:t>Pressure Injuries remain a formidable healthcare challenge, but a deep understanding of their multifactorial etiology enables a robust, multi-pronged defense. Prevention, anchored in systematic risk assessment and evidence-based nursing care, is paramount. When injuries occur, a structured approach combining modern dressings, adjuvant therapies like NPWT, and meticulous surgical reconstruction can achieve healing. The future of PI management lies at the intersection of technology with intelligent monitoring systems and regenerative medicine, harnessing growth factors, biomaterials, and stem cells to not just close wounds, but to restore functional tissue. The ultimate goal is a paradigm shift from reactive treatment to proactive, personalized prevention and biologically driven regeneration. This synthesis underscores that progress hinges on the continued integration of surgical innovation with fundamental nursing science and emerging biomedical engineering.</w:t>
      </w:r>
    </w:p>
    <w:p w14:paraId="49E53AA3" w14:textId="77777777" w:rsidR="00FF15FB" w:rsidRDefault="00FF15FB" w:rsidP="00834F63"/>
    <w:p w14:paraId="71D53F24" w14:textId="77777777" w:rsidR="00FF15FB" w:rsidRDefault="00FF15FB" w:rsidP="00FF15FB">
      <w:r>
        <w:t>COMPETING INTERESTS DISCLAIMER:</w:t>
      </w:r>
    </w:p>
    <w:p w14:paraId="0618A976" w14:textId="1CE42B5C" w:rsidR="00FF15FB" w:rsidRDefault="00FF15FB" w:rsidP="00FF15FB">
      <w:r>
        <w:t>Authors have declared that they have no known competing financial interests OR non-financial interests OR personal relationships that could have appeared to influence the work reported in this paper.</w:t>
      </w:r>
    </w:p>
    <w:p w14:paraId="3784A882" w14:textId="788732B6" w:rsidR="00834F63" w:rsidRDefault="00834F63" w:rsidP="00834F63">
      <w:r>
        <w:t>5. References</w:t>
      </w:r>
      <w:r w:rsidR="00A2749E">
        <w:t xml:space="preserve"> </w:t>
      </w:r>
    </w:p>
    <w:p w14:paraId="228ABC1E" w14:textId="77777777" w:rsidR="00834F63" w:rsidRDefault="00834F63" w:rsidP="00834F63">
      <w:r>
        <w:t xml:space="preserve">1. Black J, </w:t>
      </w:r>
      <w:proofErr w:type="spellStart"/>
      <w:r>
        <w:t>Baharestani</w:t>
      </w:r>
      <w:proofErr w:type="spellEnd"/>
      <w:r>
        <w:t xml:space="preserve"> M, </w:t>
      </w:r>
      <w:proofErr w:type="spellStart"/>
      <w:r>
        <w:t>Cuddigan</w:t>
      </w:r>
      <w:proofErr w:type="spellEnd"/>
      <w:r>
        <w:t xml:space="preserve"> J, Dorner B, Edsberg L, </w:t>
      </w:r>
      <w:proofErr w:type="spellStart"/>
      <w:r>
        <w:t>Langemo</w:t>
      </w:r>
      <w:proofErr w:type="spellEnd"/>
      <w:r>
        <w:t xml:space="preserve"> D, </w:t>
      </w:r>
      <w:proofErr w:type="spellStart"/>
      <w:r>
        <w:t>Posthauer</w:t>
      </w:r>
      <w:proofErr w:type="spellEnd"/>
      <w:r>
        <w:t xml:space="preserve"> ME, Ratliff C, Taler G; National Pressure Ulcer Advisory Panel. National Pressure Ulcer Advisory Panel's updated pressure ulcer staging system. </w:t>
      </w:r>
      <w:proofErr w:type="spellStart"/>
      <w:r>
        <w:t>Urol</w:t>
      </w:r>
      <w:proofErr w:type="spellEnd"/>
      <w:r>
        <w:t xml:space="preserve"> </w:t>
      </w:r>
      <w:proofErr w:type="spellStart"/>
      <w:r>
        <w:t>Nurs</w:t>
      </w:r>
      <w:proofErr w:type="spellEnd"/>
      <w:r>
        <w:t>. 2007 Apr;27(2):144-50, 156. PMID: 17494455.</w:t>
      </w:r>
    </w:p>
    <w:p w14:paraId="3F5F8139" w14:textId="77777777" w:rsidR="00834F63" w:rsidRDefault="00834F63" w:rsidP="00834F63">
      <w:r>
        <w:t xml:space="preserve">2. Proksch E, Brandner JM, Jensen JM. The skin: an indispensable barrier. Exp Dermatol. 2008 Dec;17(12):1063-72. </w:t>
      </w:r>
      <w:proofErr w:type="spellStart"/>
      <w:r>
        <w:t>doi</w:t>
      </w:r>
      <w:proofErr w:type="spellEnd"/>
      <w:r>
        <w:t>: 10.1111/j.1600-0625.2008.</w:t>
      </w:r>
      <w:proofErr w:type="gramStart"/>
      <w:r>
        <w:t>00786.x.</w:t>
      </w:r>
      <w:proofErr w:type="gramEnd"/>
      <w:r>
        <w:t xml:space="preserve"> PMID: 19043850.</w:t>
      </w:r>
    </w:p>
    <w:p w14:paraId="4DED35A2" w14:textId="77777777" w:rsidR="00834F63" w:rsidRDefault="00834F63" w:rsidP="00834F63">
      <w:r>
        <w:t xml:space="preserve">3. Watt FM, Fujiwara H. Cell-extracellular matrix interactions in normal and diseased skin. Cold Spring </w:t>
      </w:r>
      <w:proofErr w:type="spellStart"/>
      <w:r>
        <w:t>Harb</w:t>
      </w:r>
      <w:proofErr w:type="spellEnd"/>
      <w:r>
        <w:t xml:space="preserve"> </w:t>
      </w:r>
      <w:proofErr w:type="spellStart"/>
      <w:r>
        <w:t>Perspect</w:t>
      </w:r>
      <w:proofErr w:type="spellEnd"/>
      <w:r>
        <w:t xml:space="preserve"> Biol. 2011 Apr 1;3(4</w:t>
      </w:r>
      <w:proofErr w:type="gramStart"/>
      <w:r>
        <w:t>):a</w:t>
      </w:r>
      <w:proofErr w:type="gramEnd"/>
      <w:r>
        <w:t xml:space="preserve">005124. </w:t>
      </w:r>
      <w:proofErr w:type="spellStart"/>
      <w:r>
        <w:t>doi</w:t>
      </w:r>
      <w:proofErr w:type="spellEnd"/>
      <w:r>
        <w:t>: 10.1101/</w:t>
      </w:r>
      <w:proofErr w:type="gramStart"/>
      <w:r>
        <w:t>cshperspect.a</w:t>
      </w:r>
      <w:proofErr w:type="gramEnd"/>
      <w:r>
        <w:t>005124. PMID: 21441589; PMCID: PMC3062212.</w:t>
      </w:r>
    </w:p>
    <w:p w14:paraId="202F5E19" w14:textId="77777777" w:rsidR="00834F63" w:rsidRDefault="00834F63" w:rsidP="00834F63">
      <w:r>
        <w:t xml:space="preserve">4. Chen L, Takashi E, Hou P, </w:t>
      </w:r>
      <w:proofErr w:type="spellStart"/>
      <w:r>
        <w:t>Kamijo</w:t>
      </w:r>
      <w:proofErr w:type="spellEnd"/>
      <w:r>
        <w:t xml:space="preserve"> A, Miura D, Fan J. Elucidation of Ischemic Mechanisms of Early Pressure Injury during Post-Decompression and Detecting Methods. Diagnostics (Basel). 2022 Sep 9;12(9):2198. </w:t>
      </w:r>
      <w:proofErr w:type="spellStart"/>
      <w:r>
        <w:t>doi</w:t>
      </w:r>
      <w:proofErr w:type="spellEnd"/>
      <w:r>
        <w:t>: 10.3390/diagnostics12092198. PMID: 36140599; PMCID: PMC9498266.</w:t>
      </w:r>
    </w:p>
    <w:p w14:paraId="54399B2E" w14:textId="77777777" w:rsidR="00834F63" w:rsidRDefault="00834F63" w:rsidP="00834F63">
      <w:r>
        <w:t xml:space="preserve">5. Linder-Ganz E, Gefen A. Mechanical compression-induced pressure sores in rat hindlimb: muscle stiffness, histology, and computational models. J Appl </w:t>
      </w:r>
      <w:proofErr w:type="spellStart"/>
      <w:r>
        <w:t>Physiol</w:t>
      </w:r>
      <w:proofErr w:type="spellEnd"/>
      <w:r>
        <w:t xml:space="preserve"> (1985). 2004 Jun;96(6):2034-49. </w:t>
      </w:r>
      <w:proofErr w:type="spellStart"/>
      <w:r>
        <w:t>doi</w:t>
      </w:r>
      <w:proofErr w:type="spellEnd"/>
      <w:r>
        <w:t xml:space="preserve">: 10.1152/japplphysiol.00888.2003. </w:t>
      </w:r>
      <w:proofErr w:type="spellStart"/>
      <w:r>
        <w:t>Epub</w:t>
      </w:r>
      <w:proofErr w:type="spellEnd"/>
      <w:r>
        <w:t xml:space="preserve"> 2004 Feb 6. PMID: 14766784.</w:t>
      </w:r>
    </w:p>
    <w:p w14:paraId="41031318" w14:textId="77777777" w:rsidR="00834F63" w:rsidRDefault="00834F63" w:rsidP="00834F63">
      <w:r>
        <w:t xml:space="preserve">6. Bouten CV, </w:t>
      </w:r>
      <w:proofErr w:type="spellStart"/>
      <w:r>
        <w:t>Oomens</w:t>
      </w:r>
      <w:proofErr w:type="spellEnd"/>
      <w:r>
        <w:t xml:space="preserve"> CW, </w:t>
      </w:r>
      <w:proofErr w:type="spellStart"/>
      <w:r>
        <w:t>Baaijens</w:t>
      </w:r>
      <w:proofErr w:type="spellEnd"/>
      <w:r>
        <w:t xml:space="preserve"> FP, Bader DL. The etiology of pressure ulcers: skin deep or muscle bound? Arch Phys Med </w:t>
      </w:r>
      <w:proofErr w:type="spellStart"/>
      <w:r>
        <w:t>Rehabil</w:t>
      </w:r>
      <w:proofErr w:type="spellEnd"/>
      <w:r>
        <w:t xml:space="preserve">. 2003 Apr;84(4):616-9. </w:t>
      </w:r>
      <w:proofErr w:type="spellStart"/>
      <w:r>
        <w:t>doi</w:t>
      </w:r>
      <w:proofErr w:type="spellEnd"/>
      <w:r>
        <w:t>: 10.1053/apmr.2003.50038. PMID: 12690603.</w:t>
      </w:r>
    </w:p>
    <w:p w14:paraId="2E006253" w14:textId="77777777" w:rsidR="00834F63" w:rsidRDefault="00834F63" w:rsidP="00834F63">
      <w:r>
        <w:lastRenderedPageBreak/>
        <w:t xml:space="preserve">7. Gurtner GC, Werner S, Barrandon Y, Longaker MT. Wound repair and regeneration. Nature. 2008 May 15;453(7193):314-21. </w:t>
      </w:r>
      <w:proofErr w:type="spellStart"/>
      <w:r>
        <w:t>doi</w:t>
      </w:r>
      <w:proofErr w:type="spellEnd"/>
      <w:r>
        <w:t>: 10.1038/nature07039. PMID: 18480812.</w:t>
      </w:r>
    </w:p>
    <w:p w14:paraId="5FC8E57D" w14:textId="77777777" w:rsidR="00834F63" w:rsidRDefault="00834F63" w:rsidP="00834F63">
      <w:r>
        <w:t xml:space="preserve">8. Peirce SM, Skalak TC, Rodeheaver GT. Ischemia-reperfusion injury in chronic pressure ulcer formation: a skin model in the rat. Wound Repair Regen. 2000 Jan-Feb;8(1):68-76. </w:t>
      </w:r>
      <w:proofErr w:type="spellStart"/>
      <w:r>
        <w:t>doi</w:t>
      </w:r>
      <w:proofErr w:type="spellEnd"/>
      <w:r>
        <w:t>: 10.1046/j.1524-475X.2000.</w:t>
      </w:r>
      <w:proofErr w:type="gramStart"/>
      <w:r>
        <w:t>00068.x.</w:t>
      </w:r>
      <w:proofErr w:type="gramEnd"/>
      <w:r>
        <w:t xml:space="preserve"> PMID: 10760216.</w:t>
      </w:r>
    </w:p>
    <w:p w14:paraId="3918D65C" w14:textId="77777777" w:rsidR="00834F63" w:rsidRDefault="00834F63" w:rsidP="00834F63">
      <w:r>
        <w:t>9. Gefen A. How much time does it take to get a pressure ulcer? Integrated evidence from human, animal, and in vitro studies. Ostomy Wound Manage. 2008 Oct;54(10):26-8, 30-5. PMID: 18927481.</w:t>
      </w:r>
    </w:p>
    <w:p w14:paraId="08E45B1F" w14:textId="77777777" w:rsidR="00834F63" w:rsidRDefault="00834F63" w:rsidP="00834F63">
      <w:r>
        <w:t xml:space="preserve">10. Li Z, Lin F, </w:t>
      </w:r>
      <w:proofErr w:type="spellStart"/>
      <w:r>
        <w:t>Thalib</w:t>
      </w:r>
      <w:proofErr w:type="spellEnd"/>
      <w:r>
        <w:t xml:space="preserve"> L, </w:t>
      </w:r>
      <w:proofErr w:type="spellStart"/>
      <w:r>
        <w:t>Chaboyer</w:t>
      </w:r>
      <w:proofErr w:type="spellEnd"/>
      <w:r>
        <w:t xml:space="preserve"> W. Global prevalence and incidence of pressure injuries in </w:t>
      </w:r>
      <w:proofErr w:type="spellStart"/>
      <w:r>
        <w:t>hospitalised</w:t>
      </w:r>
      <w:proofErr w:type="spellEnd"/>
      <w:r>
        <w:t xml:space="preserve"> adult patients: A systematic review and meta-analysis. Int J Nurs Stud. 2020 </w:t>
      </w:r>
      <w:proofErr w:type="gramStart"/>
      <w:r>
        <w:t>May;105:103546</w:t>
      </w:r>
      <w:proofErr w:type="gramEnd"/>
      <w:r>
        <w:t xml:space="preserve">. </w:t>
      </w:r>
      <w:proofErr w:type="spellStart"/>
      <w:r>
        <w:t>doi</w:t>
      </w:r>
      <w:proofErr w:type="spellEnd"/>
      <w:r>
        <w:t xml:space="preserve">: 10.1016/j.ijnurstu.2020.103546. </w:t>
      </w:r>
      <w:proofErr w:type="spellStart"/>
      <w:r>
        <w:t>Epub</w:t>
      </w:r>
      <w:proofErr w:type="spellEnd"/>
      <w:r>
        <w:t xml:space="preserve"> 2020 Jan 31. PMID: 32113142.</w:t>
      </w:r>
    </w:p>
    <w:p w14:paraId="3B88639E" w14:textId="77777777" w:rsidR="00834F63" w:rsidRDefault="00834F63" w:rsidP="00834F63">
      <w:r>
        <w:t xml:space="preserve">11. </w:t>
      </w:r>
      <w:proofErr w:type="spellStart"/>
      <w:r>
        <w:t>Padula</w:t>
      </w:r>
      <w:proofErr w:type="spellEnd"/>
      <w:r>
        <w:t xml:space="preserve"> WV, </w:t>
      </w:r>
      <w:proofErr w:type="spellStart"/>
      <w:r>
        <w:t>Delarmente</w:t>
      </w:r>
      <w:proofErr w:type="spellEnd"/>
      <w:r>
        <w:t xml:space="preserve"> BA. The national cost of hospital-acquired pressure injuries in the United States. Int Wound J. 2019 Jun;16(3):634-640. </w:t>
      </w:r>
      <w:proofErr w:type="spellStart"/>
      <w:r>
        <w:t>doi</w:t>
      </w:r>
      <w:proofErr w:type="spellEnd"/>
      <w:r>
        <w:t xml:space="preserve">: 10.1111/iwj.13071. </w:t>
      </w:r>
      <w:proofErr w:type="spellStart"/>
      <w:r>
        <w:t>Epub</w:t>
      </w:r>
      <w:proofErr w:type="spellEnd"/>
      <w:r>
        <w:t xml:space="preserve"> 2019 Jan 28. PMID: 30693644; PMCID: PMC7948545.</w:t>
      </w:r>
    </w:p>
    <w:p w14:paraId="7A627671" w14:textId="77777777" w:rsidR="00834F63" w:rsidRDefault="00834F63" w:rsidP="00834F63">
      <w:r>
        <w:t xml:space="preserve">12. Coleman S, Gorecki C, Nelson EA, </w:t>
      </w:r>
      <w:proofErr w:type="spellStart"/>
      <w:r>
        <w:t>Closs</w:t>
      </w:r>
      <w:proofErr w:type="spellEnd"/>
      <w:r>
        <w:t xml:space="preserve"> SJ, </w:t>
      </w:r>
      <w:proofErr w:type="spellStart"/>
      <w:r>
        <w:t>Defloor</w:t>
      </w:r>
      <w:proofErr w:type="spellEnd"/>
      <w:r>
        <w:t xml:space="preserve"> T, </w:t>
      </w:r>
      <w:proofErr w:type="spellStart"/>
      <w:r>
        <w:t>Halfens</w:t>
      </w:r>
      <w:proofErr w:type="spellEnd"/>
      <w:r>
        <w:t xml:space="preserve"> R, Farrin A, Brown J, Schoonhoven L, Nixon J. Patient risk factors for pressure ulcer development: systematic review. Int J Nurs Stud. 2013 Jul;50(7):974-1003. </w:t>
      </w:r>
      <w:proofErr w:type="spellStart"/>
      <w:r>
        <w:t>doi</w:t>
      </w:r>
      <w:proofErr w:type="spellEnd"/>
      <w:r>
        <w:t xml:space="preserve">: 10.1016/j.ijnurstu.2012.11.019. </w:t>
      </w:r>
      <w:proofErr w:type="spellStart"/>
      <w:r>
        <w:t>Epub</w:t>
      </w:r>
      <w:proofErr w:type="spellEnd"/>
      <w:r>
        <w:t xml:space="preserve"> 2013 Feb 1. PMID: 23375662.</w:t>
      </w:r>
    </w:p>
    <w:p w14:paraId="2E66C949" w14:textId="77777777" w:rsidR="00834F63" w:rsidRDefault="00834F63" w:rsidP="00834F63">
      <w:r>
        <w:t xml:space="preserve">13. Bergstrom N, Braden BJ, </w:t>
      </w:r>
      <w:proofErr w:type="spellStart"/>
      <w:r>
        <w:t>Laguzza</w:t>
      </w:r>
      <w:proofErr w:type="spellEnd"/>
      <w:r>
        <w:t xml:space="preserve"> A, Holman V. The Braden Scale for Predicting Pressure Sore Risk. Nurs Res. 1987 Jul-Aug;36(4):205-10. PMID: 3299278.</w:t>
      </w:r>
    </w:p>
    <w:p w14:paraId="3844AF4A" w14:textId="77777777" w:rsidR="00834F63" w:rsidRDefault="00834F63" w:rsidP="00834F63">
      <w:r>
        <w:t xml:space="preserve">14. Pancorbo-Hidalgo PL, Garcia-Fernandez FP, Lopez-Medina IM, Alvarez-Nieto C. Risk assessment scales for pressure ulcer prevention: a systematic review. J Adv Nurs. 2006 Apr;54(1):94-110. </w:t>
      </w:r>
      <w:proofErr w:type="spellStart"/>
      <w:r>
        <w:t>doi</w:t>
      </w:r>
      <w:proofErr w:type="spellEnd"/>
      <w:r>
        <w:t>: 10.1111/j.1365-2648.2006.</w:t>
      </w:r>
      <w:proofErr w:type="gramStart"/>
      <w:r>
        <w:t>03794.x.</w:t>
      </w:r>
      <w:proofErr w:type="gramEnd"/>
      <w:r>
        <w:t xml:space="preserve"> PMID: 16553695.</w:t>
      </w:r>
    </w:p>
    <w:p w14:paraId="3E058572" w14:textId="77777777" w:rsidR="00834F63" w:rsidRDefault="00834F63" w:rsidP="00834F63">
      <w:r>
        <w:t xml:space="preserve">15. </w:t>
      </w:r>
      <w:proofErr w:type="spellStart"/>
      <w:r>
        <w:t>Posthauer</w:t>
      </w:r>
      <w:proofErr w:type="spellEnd"/>
      <w:r>
        <w:t xml:space="preserve"> ME, Banks M, Dorner B, Schols JM. The role of nutrition for pressure ulcer management: national pressure ulcer advisory panel, European pressure ulcer advisory panel, and pan-pacific pressure injury alliance white paper. Adv Skin Wound Care. 2015 Apr;28(4):175-88; quiz 189-90. </w:t>
      </w:r>
      <w:proofErr w:type="spellStart"/>
      <w:r>
        <w:t>doi</w:t>
      </w:r>
      <w:proofErr w:type="spellEnd"/>
      <w:r>
        <w:t>: 10.1097/01.ASW.0000461911.31139.62. PMID: 25775201.</w:t>
      </w:r>
    </w:p>
    <w:p w14:paraId="74DD3EE7" w14:textId="77777777" w:rsidR="00834F63" w:rsidRDefault="00834F63" w:rsidP="00834F63">
      <w:r>
        <w:t xml:space="preserve">16. </w:t>
      </w:r>
      <w:proofErr w:type="spellStart"/>
      <w:r>
        <w:t>Pickham</w:t>
      </w:r>
      <w:proofErr w:type="spellEnd"/>
      <w:r>
        <w:t xml:space="preserve"> D, Ballew B, Ebong K, Shinn J, Lough ME, Mayer B. Evaluating optimal patient turning procedures for reducing hospital-acquired pressure ulcers (LS-HAPU): study protocol for a randomized controlled trial. Trials. 2016 Apr </w:t>
      </w:r>
      <w:proofErr w:type="gramStart"/>
      <w:r>
        <w:t>6;17:190</w:t>
      </w:r>
      <w:proofErr w:type="gramEnd"/>
      <w:r>
        <w:t xml:space="preserve">. </w:t>
      </w:r>
      <w:proofErr w:type="spellStart"/>
      <w:r>
        <w:t>doi</w:t>
      </w:r>
      <w:proofErr w:type="spellEnd"/>
      <w:r>
        <w:t>: 10.1186/s13063-016-1313-5. PMID: 27053145; PMCID: PMC4823913.</w:t>
      </w:r>
    </w:p>
    <w:p w14:paraId="66C3119C" w14:textId="77777777" w:rsidR="00834F63" w:rsidRDefault="00834F63" w:rsidP="00834F63">
      <w:r>
        <w:t xml:space="preserve">17. Wolcott RD, Kennedy JP, Dowd SE. Regular debridement is the main tool for maintaining a healthy wound bed in most chronic wounds. J Wound Care. 2009 Feb;18(2):54-6. </w:t>
      </w:r>
      <w:proofErr w:type="spellStart"/>
      <w:r>
        <w:t>doi</w:t>
      </w:r>
      <w:proofErr w:type="spellEnd"/>
      <w:r>
        <w:t>: 10.12968/jowc.2009.18.2.38743. PMID: 19418781.</w:t>
      </w:r>
    </w:p>
    <w:p w14:paraId="64878AE0" w14:textId="77777777" w:rsidR="00834F63" w:rsidRDefault="00834F63" w:rsidP="00834F63">
      <w:r>
        <w:t xml:space="preserve">18. </w:t>
      </w:r>
      <w:proofErr w:type="spellStart"/>
      <w:r>
        <w:t>Dumville</w:t>
      </w:r>
      <w:proofErr w:type="spellEnd"/>
      <w:r>
        <w:t xml:space="preserve"> JC, Keogh SJ, Liu Z, Stubbs N, Walker RM, Fortnam M. Alginate dressings for treating pressure ulcers. Cochrane Database Syst Rev. 2015 May 21;2015(5):CD011277. </w:t>
      </w:r>
      <w:proofErr w:type="spellStart"/>
      <w:r>
        <w:t>doi</w:t>
      </w:r>
      <w:proofErr w:type="spellEnd"/>
      <w:r>
        <w:t>: 10.1002/14651858.CD011277.pub2. PMID: 25994366; PMCID: PMC10555387.</w:t>
      </w:r>
    </w:p>
    <w:p w14:paraId="3EE7A138" w14:textId="77777777" w:rsidR="00834F63" w:rsidRDefault="00834F63" w:rsidP="00834F63">
      <w:r>
        <w:t xml:space="preserve">19. O'Meara S, Al-Kurdi D, Ologun Y, Ovington LG, Martyn-St James M, Richardson R. Antibiotics and antiseptics for venous leg ulcers. Cochrane Database Syst Rev. 2014 Jan 10;2014(1):CD003557. </w:t>
      </w:r>
      <w:proofErr w:type="spellStart"/>
      <w:r>
        <w:t>doi</w:t>
      </w:r>
      <w:proofErr w:type="spellEnd"/>
      <w:r>
        <w:t>: 10.1002/14651858.CD003557.pub5. PMID: 24408354; PMCID: PMC10580125.</w:t>
      </w:r>
    </w:p>
    <w:p w14:paraId="5720C61F" w14:textId="77777777" w:rsidR="00834F63" w:rsidRDefault="00834F63" w:rsidP="00834F63">
      <w:r>
        <w:lastRenderedPageBreak/>
        <w:t xml:space="preserve">20. Apelqvist J, Willy C, </w:t>
      </w:r>
      <w:proofErr w:type="spellStart"/>
      <w:r>
        <w:t>Fagerdahl</w:t>
      </w:r>
      <w:proofErr w:type="spellEnd"/>
      <w:r>
        <w:t xml:space="preserve"> AM, </w:t>
      </w:r>
      <w:proofErr w:type="spellStart"/>
      <w:r>
        <w:t>Fraccalvieri</w:t>
      </w:r>
      <w:proofErr w:type="spellEnd"/>
      <w:r>
        <w:t xml:space="preserve"> M, </w:t>
      </w:r>
      <w:proofErr w:type="spellStart"/>
      <w:r>
        <w:t>Malmsjö</w:t>
      </w:r>
      <w:proofErr w:type="spellEnd"/>
      <w:r>
        <w:t xml:space="preserve"> M, </w:t>
      </w:r>
      <w:proofErr w:type="spellStart"/>
      <w:r>
        <w:t>Piaggesi</w:t>
      </w:r>
      <w:proofErr w:type="spellEnd"/>
      <w:r>
        <w:t xml:space="preserve"> A, Probst A, </w:t>
      </w:r>
      <w:proofErr w:type="spellStart"/>
      <w:r>
        <w:t>Vowden</w:t>
      </w:r>
      <w:proofErr w:type="spellEnd"/>
      <w:r>
        <w:t xml:space="preserve"> P. EWMA Document: Negative Pressure Wound Therapy. J Wound Care. 2017 Mar 1;26(Sup3</w:t>
      </w:r>
      <w:proofErr w:type="gramStart"/>
      <w:r>
        <w:t>):S</w:t>
      </w:r>
      <w:proofErr w:type="gramEnd"/>
      <w:r>
        <w:t xml:space="preserve">1-S154. </w:t>
      </w:r>
      <w:proofErr w:type="spellStart"/>
      <w:r>
        <w:t>doi</w:t>
      </w:r>
      <w:proofErr w:type="spellEnd"/>
      <w:r>
        <w:t xml:space="preserve">: 10.12968/jowc.2017.26.Sup3.S1. Erratum in: J Wound Care. 2018 Apr 2;27(4):253. </w:t>
      </w:r>
      <w:proofErr w:type="spellStart"/>
      <w:r>
        <w:t>doi</w:t>
      </w:r>
      <w:proofErr w:type="spellEnd"/>
      <w:r>
        <w:t>: 10.12968/jowc.2018.27.4.253b. PMID: 28345371.</w:t>
      </w:r>
    </w:p>
    <w:p w14:paraId="1F5D78DE" w14:textId="77777777" w:rsidR="00834F63" w:rsidRDefault="00834F63" w:rsidP="00834F63">
      <w:r>
        <w:t>21. Qian L, Yan S, Ting ST, Han ZM, Qi T. Complications and psychological impact of pressure ulcers on patients and caregivers. Int Wound J. 2024 Apr;21(4</w:t>
      </w:r>
      <w:proofErr w:type="gramStart"/>
      <w:r>
        <w:t>):e</w:t>
      </w:r>
      <w:proofErr w:type="gramEnd"/>
      <w:r>
        <w:t xml:space="preserve">14836. </w:t>
      </w:r>
      <w:proofErr w:type="spellStart"/>
      <w:r>
        <w:t>doi</w:t>
      </w:r>
      <w:proofErr w:type="spellEnd"/>
      <w:r>
        <w:t>: 10.1111/iwj.14836. Retraction in: Int Wound J. 2025 Apr;22(4</w:t>
      </w:r>
      <w:proofErr w:type="gramStart"/>
      <w:r>
        <w:t>):e</w:t>
      </w:r>
      <w:proofErr w:type="gramEnd"/>
      <w:r>
        <w:t xml:space="preserve">70547. </w:t>
      </w:r>
      <w:proofErr w:type="spellStart"/>
      <w:r>
        <w:t>doi</w:t>
      </w:r>
      <w:proofErr w:type="spellEnd"/>
      <w:r>
        <w:t>: 10.1111/iwj.70547. PMID: 38531386; PMCID: PMC10965270.</w:t>
      </w:r>
    </w:p>
    <w:p w14:paraId="5FF29BD0" w14:textId="77777777" w:rsidR="00834F63" w:rsidRDefault="00834F63" w:rsidP="00834F63">
      <w:r>
        <w:t xml:space="preserve">22. Rauter US, Mathye D. Peer support as pressure ulcer prevention strategy in special school learners with paraplegia. S </w:t>
      </w:r>
      <w:proofErr w:type="spellStart"/>
      <w:r>
        <w:t>Afr</w:t>
      </w:r>
      <w:proofErr w:type="spellEnd"/>
      <w:r>
        <w:t xml:space="preserve"> J </w:t>
      </w:r>
      <w:proofErr w:type="spellStart"/>
      <w:r>
        <w:t>Physiother</w:t>
      </w:r>
      <w:proofErr w:type="spellEnd"/>
      <w:r>
        <w:t xml:space="preserve">. 2024 Jul 30;80(1):2047. </w:t>
      </w:r>
      <w:proofErr w:type="spellStart"/>
      <w:r>
        <w:t>doi</w:t>
      </w:r>
      <w:proofErr w:type="spellEnd"/>
      <w:r>
        <w:t>: 10.4102/</w:t>
      </w:r>
      <w:proofErr w:type="gramStart"/>
      <w:r>
        <w:t>sajp.v</w:t>
      </w:r>
      <w:proofErr w:type="gramEnd"/>
      <w:r>
        <w:t>80i1.2047. PMID: 39114424; PMCID: PMC11304358.</w:t>
      </w:r>
    </w:p>
    <w:p w14:paraId="7950591E" w14:textId="77777777" w:rsidR="00834F63" w:rsidRDefault="00834F63" w:rsidP="00834F63">
      <w:r>
        <w:t xml:space="preserve">23. Barrientos S, </w:t>
      </w:r>
      <w:proofErr w:type="spellStart"/>
      <w:r>
        <w:t>Brem</w:t>
      </w:r>
      <w:proofErr w:type="spellEnd"/>
      <w:r>
        <w:t xml:space="preserve"> H, </w:t>
      </w:r>
      <w:proofErr w:type="spellStart"/>
      <w:r>
        <w:t>Stojadinovic</w:t>
      </w:r>
      <w:proofErr w:type="spellEnd"/>
      <w:r>
        <w:t xml:space="preserve"> O, </w:t>
      </w:r>
      <w:proofErr w:type="spellStart"/>
      <w:r>
        <w:t>Tomic-Canic</w:t>
      </w:r>
      <w:proofErr w:type="spellEnd"/>
      <w:r>
        <w:t xml:space="preserve"> M. Clinical application of growth factors and cytokines in wound healing. Wound Repair Regen. 2014 Sep-Oct;22(5):569-78. </w:t>
      </w:r>
      <w:proofErr w:type="spellStart"/>
      <w:r>
        <w:t>doi</w:t>
      </w:r>
      <w:proofErr w:type="spellEnd"/>
      <w:r>
        <w:t>: 10.1111/wrr.12205. PMID: 24942811; PMCID: PMC4812574.</w:t>
      </w:r>
    </w:p>
    <w:p w14:paraId="1A77DCF2" w14:textId="77777777" w:rsidR="00834F63" w:rsidRDefault="00834F63" w:rsidP="00834F63">
      <w:r>
        <w:t xml:space="preserve">24. </w:t>
      </w:r>
      <w:proofErr w:type="spellStart"/>
      <w:r>
        <w:t>Kranke</w:t>
      </w:r>
      <w:proofErr w:type="spellEnd"/>
      <w:r>
        <w:t xml:space="preserve"> P, Bennett MH, Martyn-St James M, Schnabel A, Debus SE, Weibel S. Hyperbaric oxygen therapy for chronic wounds. Cochrane Database Syst Rev. 2015 Jun 24;2015(6):CD004123. </w:t>
      </w:r>
      <w:proofErr w:type="spellStart"/>
      <w:r>
        <w:t>doi</w:t>
      </w:r>
      <w:proofErr w:type="spellEnd"/>
      <w:r>
        <w:t>: 10.1002/14651858.CD004123.pub4. PMID: 26106870; PMCID: PMC7055586.</w:t>
      </w:r>
    </w:p>
    <w:p w14:paraId="0363EBF0" w14:textId="77777777" w:rsidR="00834F63" w:rsidRDefault="00834F63" w:rsidP="00834F63">
      <w:r>
        <w:t xml:space="preserve">25. Duscher D, Barrera J, Wong VW, Maan ZN, Whittam AJ, </w:t>
      </w:r>
      <w:proofErr w:type="spellStart"/>
      <w:r>
        <w:t>Januszyk</w:t>
      </w:r>
      <w:proofErr w:type="spellEnd"/>
      <w:r>
        <w:t xml:space="preserve"> M, </w:t>
      </w:r>
      <w:proofErr w:type="spellStart"/>
      <w:r>
        <w:t>Gurtner</w:t>
      </w:r>
      <w:proofErr w:type="spellEnd"/>
      <w:r>
        <w:t xml:space="preserve"> GC. Stem Cells in Wound Healing: The Future of Regenerative Medicine? A Mini-Review. Gerontology. 2016;62(2):216-25. </w:t>
      </w:r>
      <w:proofErr w:type="spellStart"/>
      <w:r>
        <w:t>doi</w:t>
      </w:r>
      <w:proofErr w:type="spellEnd"/>
      <w:r>
        <w:t xml:space="preserve">: 10.1159/000381877. </w:t>
      </w:r>
      <w:proofErr w:type="spellStart"/>
      <w:r>
        <w:t>Epub</w:t>
      </w:r>
      <w:proofErr w:type="spellEnd"/>
      <w:r>
        <w:t xml:space="preserve"> 2015 May 29. PMID: 26045256.</w:t>
      </w:r>
    </w:p>
    <w:p w14:paraId="2B5EF642" w14:textId="77777777" w:rsidR="00834F63" w:rsidRDefault="00834F63" w:rsidP="00834F63">
      <w:r>
        <w:t xml:space="preserve">26. Li M, Zhao Y, Hao H, Han W, Fu X. Mesenchymal stem cell-based therapy for nonhealing wounds: today and tomorrow. Wound Repair Regen. 2015 Jul-Aug;23(4):465-82. </w:t>
      </w:r>
      <w:proofErr w:type="spellStart"/>
      <w:r>
        <w:t>doi</w:t>
      </w:r>
      <w:proofErr w:type="spellEnd"/>
      <w:r>
        <w:t xml:space="preserve">: 10.1111/wrr.12304. </w:t>
      </w:r>
      <w:proofErr w:type="spellStart"/>
      <w:r>
        <w:t>Epub</w:t>
      </w:r>
      <w:proofErr w:type="spellEnd"/>
      <w:r>
        <w:t xml:space="preserve"> 2015 Jul 27. PMID: 25877885.</w:t>
      </w:r>
    </w:p>
    <w:p w14:paraId="751A11EC" w14:textId="77777777" w:rsidR="00834F63" w:rsidRDefault="00834F63" w:rsidP="00834F63">
      <w:r>
        <w:t xml:space="preserve">27. Sameem M, Au M, Wood T, </w:t>
      </w:r>
      <w:proofErr w:type="spellStart"/>
      <w:r>
        <w:t>Farrokhyar</w:t>
      </w:r>
      <w:proofErr w:type="spellEnd"/>
      <w:r>
        <w:t xml:space="preserve"> F, Mahoney J. A systematic review of complication and recurrence rates of musculocutaneous, fasciocutaneous, and perforator-based flaps for treatment of pressure sores. </w:t>
      </w:r>
      <w:proofErr w:type="spellStart"/>
      <w:r>
        <w:t>Plast</w:t>
      </w:r>
      <w:proofErr w:type="spellEnd"/>
      <w:r>
        <w:t xml:space="preserve"> </w:t>
      </w:r>
      <w:proofErr w:type="spellStart"/>
      <w:r>
        <w:t>Reconstr</w:t>
      </w:r>
      <w:proofErr w:type="spellEnd"/>
      <w:r>
        <w:t xml:space="preserve"> Surg. 2012 Jul;130(1):67e-77e. </w:t>
      </w:r>
      <w:proofErr w:type="spellStart"/>
      <w:r>
        <w:t>doi</w:t>
      </w:r>
      <w:proofErr w:type="spellEnd"/>
      <w:r>
        <w:t>: 10.1097/PRS.0b013e318254b19f. PMID: 22743956.</w:t>
      </w:r>
    </w:p>
    <w:p w14:paraId="7B6CDC61" w14:textId="1DE15240" w:rsidR="00686901" w:rsidRDefault="00686901" w:rsidP="00834F63"/>
    <w:sectPr w:rsidR="006869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6BD3B" w14:textId="77777777" w:rsidR="00857548" w:rsidRDefault="00857548" w:rsidP="00B96EEB">
      <w:pPr>
        <w:spacing w:after="0" w:line="240" w:lineRule="auto"/>
      </w:pPr>
      <w:r>
        <w:separator/>
      </w:r>
    </w:p>
  </w:endnote>
  <w:endnote w:type="continuationSeparator" w:id="0">
    <w:p w14:paraId="005965BF" w14:textId="77777777" w:rsidR="00857548" w:rsidRDefault="00857548" w:rsidP="00B9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8DA6" w14:textId="77777777" w:rsidR="00B96EEB" w:rsidRDefault="00B96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69ED3" w14:textId="77777777" w:rsidR="00B96EEB" w:rsidRDefault="00B96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0528E" w14:textId="77777777" w:rsidR="00B96EEB" w:rsidRDefault="00B9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92059" w14:textId="77777777" w:rsidR="00857548" w:rsidRDefault="00857548" w:rsidP="00B96EEB">
      <w:pPr>
        <w:spacing w:after="0" w:line="240" w:lineRule="auto"/>
      </w:pPr>
      <w:r>
        <w:separator/>
      </w:r>
    </w:p>
  </w:footnote>
  <w:footnote w:type="continuationSeparator" w:id="0">
    <w:p w14:paraId="7D4617A8" w14:textId="77777777" w:rsidR="00857548" w:rsidRDefault="00857548" w:rsidP="00B96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32F4" w14:textId="66389823" w:rsidR="00B96EEB" w:rsidRDefault="00B96EEB">
    <w:pPr>
      <w:pStyle w:val="Header"/>
    </w:pPr>
    <w:r>
      <w:rPr>
        <w:noProof/>
      </w:rPr>
      <w:pict w14:anchorId="0354C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416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AC7D" w14:textId="713B1BA8" w:rsidR="00B96EEB" w:rsidRDefault="00B96EEB">
    <w:pPr>
      <w:pStyle w:val="Header"/>
    </w:pPr>
    <w:r>
      <w:rPr>
        <w:noProof/>
      </w:rPr>
      <w:pict w14:anchorId="6AEBC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416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AA743" w14:textId="5F307651" w:rsidR="00B96EEB" w:rsidRDefault="00B96EEB">
    <w:pPr>
      <w:pStyle w:val="Header"/>
    </w:pPr>
    <w:r>
      <w:rPr>
        <w:noProof/>
      </w:rPr>
      <w:pict w14:anchorId="336C5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416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63"/>
    <w:rsid w:val="00506574"/>
    <w:rsid w:val="005C3718"/>
    <w:rsid w:val="00686901"/>
    <w:rsid w:val="00834F63"/>
    <w:rsid w:val="00857548"/>
    <w:rsid w:val="00A2749E"/>
    <w:rsid w:val="00B96EEB"/>
    <w:rsid w:val="00E333D3"/>
    <w:rsid w:val="00FE778A"/>
    <w:rsid w:val="00FF1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3672C"/>
  <w15:chartTrackingRefBased/>
  <w15:docId w15:val="{605A60AF-C4B4-4CFC-86B8-F4299C85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E778A"/>
  </w:style>
  <w:style w:type="character" w:styleId="Hyperlink">
    <w:name w:val="Hyperlink"/>
    <w:basedOn w:val="DefaultParagraphFont"/>
    <w:uiPriority w:val="99"/>
    <w:unhideWhenUsed/>
    <w:rsid w:val="00506574"/>
    <w:rPr>
      <w:color w:val="0563C1" w:themeColor="hyperlink"/>
      <w:u w:val="single"/>
    </w:rPr>
  </w:style>
  <w:style w:type="character" w:styleId="UnresolvedMention">
    <w:name w:val="Unresolved Mention"/>
    <w:basedOn w:val="DefaultParagraphFont"/>
    <w:uiPriority w:val="99"/>
    <w:semiHidden/>
    <w:unhideWhenUsed/>
    <w:rsid w:val="00506574"/>
    <w:rPr>
      <w:color w:val="605E5C"/>
      <w:shd w:val="clear" w:color="auto" w:fill="E1DFDD"/>
    </w:rPr>
  </w:style>
  <w:style w:type="paragraph" w:styleId="Header">
    <w:name w:val="header"/>
    <w:basedOn w:val="Normal"/>
    <w:link w:val="HeaderChar"/>
    <w:uiPriority w:val="99"/>
    <w:unhideWhenUsed/>
    <w:rsid w:val="00B96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EEB"/>
  </w:style>
  <w:style w:type="paragraph" w:styleId="Footer">
    <w:name w:val="footer"/>
    <w:basedOn w:val="Normal"/>
    <w:link w:val="FooterChar"/>
    <w:uiPriority w:val="99"/>
    <w:unhideWhenUsed/>
    <w:rsid w:val="00B96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3727</Words>
  <Characters>21250</Characters>
  <Application>Microsoft Office Word</Application>
  <DocSecurity>0</DocSecurity>
  <Lines>177</Lines>
  <Paragraphs>49</Paragraphs>
  <ScaleCrop>false</ScaleCrop>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hibabekkour2002@outlook.com</dc:creator>
  <cp:keywords/>
  <dc:description/>
  <cp:lastModifiedBy>SDI 1084</cp:lastModifiedBy>
  <cp:revision>9</cp:revision>
  <dcterms:created xsi:type="dcterms:W3CDTF">2026-01-27T22:25:00Z</dcterms:created>
  <dcterms:modified xsi:type="dcterms:W3CDTF">2026-01-30T11:02:00Z</dcterms:modified>
</cp:coreProperties>
</file>