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DAD6" w14:textId="11FB71DD" w:rsidR="00984F4A" w:rsidRPr="00984F4A" w:rsidRDefault="00984F4A" w:rsidP="00543E88">
      <w:pPr>
        <w:spacing w:after="0" w:line="360" w:lineRule="auto"/>
        <w:jc w:val="both"/>
        <w:rPr>
          <w:rFonts w:ascii="Times New Roman" w:hAnsi="Times New Roman" w:cs="Times New Roman"/>
          <w:b/>
          <w:bCs/>
          <w:szCs w:val="24"/>
          <w:u w:val="single"/>
        </w:rPr>
      </w:pPr>
      <w:r w:rsidRPr="00984F4A">
        <w:rPr>
          <w:rFonts w:ascii="Times New Roman" w:hAnsi="Times New Roman" w:cs="Times New Roman"/>
          <w:b/>
          <w:bCs/>
          <w:szCs w:val="24"/>
          <w:u w:val="single"/>
        </w:rPr>
        <w:t>Original Research Article</w:t>
      </w:r>
    </w:p>
    <w:p w14:paraId="637F1880" w14:textId="77777777" w:rsidR="00984F4A" w:rsidRDefault="00984F4A" w:rsidP="00543E88">
      <w:pPr>
        <w:spacing w:after="0" w:line="360" w:lineRule="auto"/>
        <w:jc w:val="both"/>
        <w:rPr>
          <w:rFonts w:ascii="Times New Roman" w:hAnsi="Times New Roman" w:cs="Times New Roman"/>
          <w:b/>
          <w:bCs/>
          <w:szCs w:val="24"/>
        </w:rPr>
      </w:pPr>
    </w:p>
    <w:p w14:paraId="15E3B954" w14:textId="749717F5" w:rsidR="00F41EBC" w:rsidRPr="00543E88" w:rsidRDefault="009E4696" w:rsidP="00984F4A">
      <w:pPr>
        <w:spacing w:after="0" w:line="360" w:lineRule="auto"/>
        <w:rPr>
          <w:rFonts w:ascii="Times New Roman" w:hAnsi="Times New Roman" w:cs="Times New Roman"/>
          <w:b/>
          <w:bCs/>
          <w:szCs w:val="24"/>
        </w:rPr>
      </w:pPr>
      <w:r w:rsidRPr="00543E88">
        <w:rPr>
          <w:rFonts w:ascii="Times New Roman" w:hAnsi="Times New Roman" w:cs="Times New Roman"/>
          <w:b/>
          <w:bCs/>
          <w:szCs w:val="24"/>
        </w:rPr>
        <w:t xml:space="preserve">Validated UV-Visible Spectrophotometric Method for the </w:t>
      </w:r>
      <w:r w:rsidR="00A556C3">
        <w:rPr>
          <w:rFonts w:ascii="Times New Roman" w:hAnsi="Times New Roman" w:cs="Times New Roman"/>
          <w:b/>
          <w:bCs/>
          <w:szCs w:val="24"/>
        </w:rPr>
        <w:t>E</w:t>
      </w:r>
      <w:r w:rsidR="00F41EBC" w:rsidRPr="00543E88">
        <w:rPr>
          <w:rFonts w:ascii="Times New Roman" w:hAnsi="Times New Roman" w:cs="Times New Roman"/>
          <w:b/>
          <w:bCs/>
          <w:szCs w:val="24"/>
        </w:rPr>
        <w:t xml:space="preserve">stimation of </w:t>
      </w:r>
      <w:r w:rsidR="000108D1">
        <w:rPr>
          <w:rFonts w:ascii="Times New Roman" w:hAnsi="Times New Roman" w:cs="Times New Roman"/>
          <w:b/>
          <w:bCs/>
          <w:szCs w:val="24"/>
        </w:rPr>
        <w:t>Aloe-emodin</w:t>
      </w:r>
      <w:r w:rsidR="000E6407" w:rsidRPr="00543E88">
        <w:rPr>
          <w:rFonts w:ascii="Times New Roman" w:hAnsi="Times New Roman" w:cs="Times New Roman"/>
          <w:b/>
          <w:bCs/>
          <w:szCs w:val="24"/>
        </w:rPr>
        <w:t xml:space="preserve"> in</w:t>
      </w:r>
      <w:r w:rsidR="005643A8" w:rsidRPr="00543E88">
        <w:rPr>
          <w:rFonts w:ascii="Times New Roman" w:hAnsi="Times New Roman" w:cs="Times New Roman"/>
          <w:b/>
          <w:bCs/>
          <w:szCs w:val="24"/>
        </w:rPr>
        <w:t xml:space="preserve"> Rhubarb Rhizomes</w:t>
      </w:r>
    </w:p>
    <w:p w14:paraId="32C24CB1" w14:textId="77777777" w:rsidR="00690048" w:rsidRPr="00543E88" w:rsidRDefault="00690048" w:rsidP="00543E88">
      <w:pPr>
        <w:spacing w:after="0" w:line="360" w:lineRule="auto"/>
        <w:jc w:val="both"/>
        <w:rPr>
          <w:rFonts w:ascii="Times New Roman" w:hAnsi="Times New Roman" w:cs="Times New Roman"/>
          <w:b/>
          <w:bCs/>
          <w:szCs w:val="24"/>
        </w:rPr>
      </w:pPr>
    </w:p>
    <w:p w14:paraId="4ECE7F55" w14:textId="77777777" w:rsidR="00690048" w:rsidRPr="00543E88" w:rsidRDefault="00690048" w:rsidP="00543E88">
      <w:pPr>
        <w:spacing w:after="0" w:line="360" w:lineRule="auto"/>
        <w:jc w:val="both"/>
        <w:rPr>
          <w:rFonts w:ascii="Times New Roman" w:hAnsi="Times New Roman" w:cs="Times New Roman"/>
          <w:b/>
          <w:bCs/>
          <w:szCs w:val="24"/>
        </w:rPr>
      </w:pPr>
    </w:p>
    <w:p w14:paraId="1A5BC2D8" w14:textId="15EB1617" w:rsidR="001500E7" w:rsidRPr="00543E88" w:rsidRDefault="001500E7"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Abstract</w:t>
      </w:r>
    </w:p>
    <w:p w14:paraId="516907C7" w14:textId="40F37E35" w:rsidR="001500E7" w:rsidRPr="00543E88" w:rsidRDefault="001500E7" w:rsidP="00543E88">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Aim:</w:t>
      </w:r>
      <w:r w:rsidR="00633515" w:rsidRPr="00543E88">
        <w:rPr>
          <w:rFonts w:ascii="Times New Roman" w:hAnsi="Times New Roman" w:cs="Times New Roman"/>
          <w:b/>
          <w:bCs/>
          <w:szCs w:val="24"/>
        </w:rPr>
        <w:t xml:space="preserve"> </w:t>
      </w:r>
      <w:r w:rsidR="00633515" w:rsidRPr="00543E88">
        <w:rPr>
          <w:rFonts w:ascii="Times New Roman" w:hAnsi="Times New Roman" w:cs="Times New Roman"/>
          <w:szCs w:val="24"/>
        </w:rPr>
        <w:t>To develop</w:t>
      </w:r>
      <w:r w:rsidR="00610097" w:rsidRPr="00543E88">
        <w:rPr>
          <w:rFonts w:ascii="Times New Roman" w:hAnsi="Times New Roman" w:cs="Times New Roman"/>
          <w:szCs w:val="24"/>
        </w:rPr>
        <w:t xml:space="preserve"> and validate</w:t>
      </w:r>
      <w:r w:rsidR="00633515" w:rsidRPr="00543E88">
        <w:rPr>
          <w:rFonts w:ascii="Times New Roman" w:hAnsi="Times New Roman" w:cs="Times New Roman"/>
          <w:szCs w:val="24"/>
        </w:rPr>
        <w:t xml:space="preserve"> a </w:t>
      </w:r>
      <w:r w:rsidR="00622185" w:rsidRPr="00543E88">
        <w:rPr>
          <w:rFonts w:ascii="Times New Roman" w:hAnsi="Times New Roman" w:cs="Times New Roman"/>
          <w:szCs w:val="24"/>
        </w:rPr>
        <w:t>simple,</w:t>
      </w:r>
      <w:r w:rsidR="0079325B" w:rsidRPr="00543E88">
        <w:rPr>
          <w:rFonts w:ascii="Times New Roman" w:hAnsi="Times New Roman" w:cs="Times New Roman"/>
          <w:szCs w:val="24"/>
        </w:rPr>
        <w:t xml:space="preserve"> cost-effective</w:t>
      </w:r>
      <w:r w:rsidR="00622185" w:rsidRPr="00543E88">
        <w:rPr>
          <w:rFonts w:ascii="Times New Roman" w:hAnsi="Times New Roman" w:cs="Times New Roman"/>
          <w:szCs w:val="24"/>
        </w:rPr>
        <w:t xml:space="preserve">, accurate, </w:t>
      </w:r>
      <w:r w:rsidR="00610097" w:rsidRPr="00543E88">
        <w:rPr>
          <w:rFonts w:ascii="Times New Roman" w:hAnsi="Times New Roman" w:cs="Times New Roman"/>
          <w:szCs w:val="24"/>
        </w:rPr>
        <w:t xml:space="preserve">and </w:t>
      </w:r>
      <w:r w:rsidR="00622185" w:rsidRPr="00543E88">
        <w:rPr>
          <w:rFonts w:ascii="Times New Roman" w:hAnsi="Times New Roman" w:cs="Times New Roman"/>
          <w:szCs w:val="24"/>
        </w:rPr>
        <w:t>precise</w:t>
      </w:r>
      <w:r w:rsidR="00610097" w:rsidRPr="00543E88">
        <w:rPr>
          <w:rFonts w:ascii="Times New Roman" w:hAnsi="Times New Roman" w:cs="Times New Roman"/>
          <w:szCs w:val="24"/>
        </w:rPr>
        <w:t xml:space="preserve"> UV-Visible spectrophotomet</w:t>
      </w:r>
      <w:r w:rsidR="002C31FE" w:rsidRPr="00543E88">
        <w:rPr>
          <w:rFonts w:ascii="Times New Roman" w:hAnsi="Times New Roman" w:cs="Times New Roman"/>
          <w:szCs w:val="24"/>
        </w:rPr>
        <w:t>ric me</w:t>
      </w:r>
      <w:r w:rsidR="00DD4436" w:rsidRPr="00543E88">
        <w:rPr>
          <w:rFonts w:ascii="Times New Roman" w:hAnsi="Times New Roman" w:cs="Times New Roman"/>
          <w:szCs w:val="24"/>
        </w:rPr>
        <w:t xml:space="preserve">thod for the estimation of </w:t>
      </w:r>
      <w:r w:rsidR="000108D1">
        <w:rPr>
          <w:rFonts w:ascii="Times New Roman" w:hAnsi="Times New Roman" w:cs="Times New Roman"/>
          <w:szCs w:val="24"/>
        </w:rPr>
        <w:t>Aloe-emodin</w:t>
      </w:r>
      <w:r w:rsidR="006A47C9" w:rsidRPr="00543E88">
        <w:rPr>
          <w:rFonts w:ascii="Times New Roman" w:hAnsi="Times New Roman" w:cs="Times New Roman"/>
          <w:szCs w:val="24"/>
        </w:rPr>
        <w:t xml:space="preserve"> in </w:t>
      </w:r>
      <w:r w:rsidR="006727EC" w:rsidRPr="00543E88">
        <w:rPr>
          <w:rFonts w:ascii="Times New Roman" w:hAnsi="Times New Roman" w:cs="Times New Roman"/>
          <w:szCs w:val="24"/>
        </w:rPr>
        <w:t xml:space="preserve">rhizomes of </w:t>
      </w:r>
      <w:r w:rsidR="00BD351B" w:rsidRPr="00543E88">
        <w:rPr>
          <w:rFonts w:ascii="Times New Roman" w:hAnsi="Times New Roman" w:cs="Times New Roman"/>
          <w:szCs w:val="24"/>
        </w:rPr>
        <w:t>Rhubarb</w:t>
      </w:r>
      <w:r w:rsidR="007852C0" w:rsidRPr="00543E88">
        <w:rPr>
          <w:rFonts w:ascii="Times New Roman" w:hAnsi="Times New Roman" w:cs="Times New Roman"/>
          <w:szCs w:val="24"/>
        </w:rPr>
        <w:t xml:space="preserve"> </w:t>
      </w:r>
    </w:p>
    <w:p w14:paraId="6B5A1C8B" w14:textId="79CC15A0" w:rsidR="006727EC" w:rsidRPr="00543E88" w:rsidRDefault="001500E7" w:rsidP="00543E88">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Method:</w:t>
      </w:r>
      <w:r w:rsidR="000D1B63" w:rsidRPr="00543E88">
        <w:rPr>
          <w:rFonts w:ascii="Times New Roman" w:hAnsi="Times New Roman" w:cs="Times New Roman"/>
          <w:b/>
          <w:bCs/>
          <w:szCs w:val="24"/>
        </w:rPr>
        <w:t xml:space="preserve"> </w:t>
      </w:r>
      <w:r w:rsidR="00FC3F61" w:rsidRPr="00543E88">
        <w:rPr>
          <w:rFonts w:ascii="Times New Roman" w:hAnsi="Times New Roman" w:cs="Times New Roman"/>
          <w:szCs w:val="24"/>
        </w:rPr>
        <w:t xml:space="preserve">A UV-Visible spectrophotometric method for </w:t>
      </w:r>
      <w:r w:rsidR="00C05E5D">
        <w:rPr>
          <w:rFonts w:ascii="Times New Roman" w:hAnsi="Times New Roman" w:cs="Times New Roman"/>
          <w:szCs w:val="24"/>
        </w:rPr>
        <w:t>the</w:t>
      </w:r>
      <w:r w:rsidR="00F4271E">
        <w:rPr>
          <w:rFonts w:ascii="Times New Roman" w:hAnsi="Times New Roman" w:cs="Times New Roman"/>
          <w:szCs w:val="24"/>
        </w:rPr>
        <w:t xml:space="preserve"> </w:t>
      </w:r>
      <w:r w:rsidR="006727EC" w:rsidRPr="00543E88">
        <w:rPr>
          <w:rFonts w:ascii="Times New Roman" w:hAnsi="Times New Roman" w:cs="Times New Roman"/>
          <w:szCs w:val="24"/>
        </w:rPr>
        <w:t xml:space="preserve">estimation of </w:t>
      </w:r>
      <w:r w:rsidR="000108D1">
        <w:rPr>
          <w:rFonts w:ascii="Times New Roman" w:hAnsi="Times New Roman" w:cs="Times New Roman"/>
          <w:szCs w:val="24"/>
        </w:rPr>
        <w:t>Aloe-emodin</w:t>
      </w:r>
      <w:r w:rsidR="00452FA3" w:rsidRPr="00543E88">
        <w:rPr>
          <w:rFonts w:ascii="Times New Roman" w:hAnsi="Times New Roman" w:cs="Times New Roman"/>
          <w:szCs w:val="24"/>
        </w:rPr>
        <w:t xml:space="preserve"> was developed using</w:t>
      </w:r>
      <w:r w:rsidR="000939D0" w:rsidRPr="00543E88">
        <w:rPr>
          <w:rFonts w:ascii="Times New Roman" w:hAnsi="Times New Roman" w:cs="Times New Roman"/>
          <w:szCs w:val="24"/>
        </w:rPr>
        <w:t xml:space="preserve"> </w:t>
      </w:r>
      <w:r w:rsidR="00B32175" w:rsidRPr="00543E88">
        <w:rPr>
          <w:rFonts w:ascii="Times New Roman" w:hAnsi="Times New Roman" w:cs="Times New Roman"/>
          <w:szCs w:val="24"/>
        </w:rPr>
        <w:t xml:space="preserve">a </w:t>
      </w:r>
      <w:r w:rsidR="0099709C" w:rsidRPr="00543E88">
        <w:rPr>
          <w:rFonts w:ascii="Times New Roman" w:hAnsi="Times New Roman" w:cs="Times New Roman"/>
          <w:szCs w:val="24"/>
        </w:rPr>
        <w:t xml:space="preserve">mixture of </w:t>
      </w:r>
      <w:r w:rsidR="00953B1C" w:rsidRPr="00543E88">
        <w:rPr>
          <w:rFonts w:ascii="Times New Roman" w:hAnsi="Times New Roman" w:cs="Times New Roman"/>
          <w:szCs w:val="24"/>
        </w:rPr>
        <w:t>Methanol</w:t>
      </w:r>
      <w:r w:rsidR="006727EC" w:rsidRPr="00543E88">
        <w:rPr>
          <w:rFonts w:ascii="Times New Roman" w:hAnsi="Times New Roman" w:cs="Times New Roman"/>
          <w:szCs w:val="24"/>
        </w:rPr>
        <w:t xml:space="preserve"> and</w:t>
      </w:r>
      <w:r w:rsidR="00B32175" w:rsidRPr="00543E88">
        <w:rPr>
          <w:rFonts w:ascii="Times New Roman" w:hAnsi="Times New Roman" w:cs="Times New Roman"/>
          <w:szCs w:val="24"/>
        </w:rPr>
        <w:t xml:space="preserve"> </w:t>
      </w:r>
      <w:r w:rsidR="00953B1C" w:rsidRPr="00543E88">
        <w:rPr>
          <w:rFonts w:ascii="Times New Roman" w:hAnsi="Times New Roman" w:cs="Times New Roman"/>
          <w:szCs w:val="24"/>
        </w:rPr>
        <w:t>water</w:t>
      </w:r>
      <w:r w:rsidR="00B32175" w:rsidRPr="00543E88">
        <w:rPr>
          <w:rFonts w:ascii="Times New Roman" w:hAnsi="Times New Roman" w:cs="Times New Roman"/>
          <w:szCs w:val="24"/>
        </w:rPr>
        <w:t xml:space="preserve">. </w:t>
      </w:r>
      <w:r w:rsidR="00C05E5D">
        <w:rPr>
          <w:rFonts w:ascii="Times New Roman" w:hAnsi="Times New Roman" w:cs="Times New Roman"/>
          <w:szCs w:val="24"/>
        </w:rPr>
        <w:t>The developed</w:t>
      </w:r>
      <w:r w:rsidR="00B657ED" w:rsidRPr="00543E88">
        <w:rPr>
          <w:rFonts w:ascii="Times New Roman" w:hAnsi="Times New Roman" w:cs="Times New Roman"/>
          <w:szCs w:val="24"/>
        </w:rPr>
        <w:t xml:space="preserve"> method was validated using </w:t>
      </w:r>
      <w:r w:rsidR="006727EC" w:rsidRPr="00543E88">
        <w:rPr>
          <w:rFonts w:ascii="Times New Roman" w:hAnsi="Times New Roman" w:cs="Times New Roman"/>
          <w:szCs w:val="24"/>
        </w:rPr>
        <w:t>ICH Q2</w:t>
      </w:r>
      <w:r w:rsidR="0099709C" w:rsidRPr="00543E88">
        <w:rPr>
          <w:rFonts w:ascii="Times New Roman" w:hAnsi="Times New Roman" w:cs="Times New Roman"/>
          <w:szCs w:val="24"/>
        </w:rPr>
        <w:t xml:space="preserve"> </w:t>
      </w:r>
      <w:r w:rsidR="006727EC" w:rsidRPr="00543E88">
        <w:rPr>
          <w:rFonts w:ascii="Times New Roman" w:hAnsi="Times New Roman" w:cs="Times New Roman"/>
          <w:szCs w:val="24"/>
        </w:rPr>
        <w:t xml:space="preserve">(R1) </w:t>
      </w:r>
      <w:r w:rsidR="00DD4436" w:rsidRPr="00543E88">
        <w:rPr>
          <w:rFonts w:ascii="Times New Roman" w:hAnsi="Times New Roman" w:cs="Times New Roman"/>
          <w:szCs w:val="24"/>
        </w:rPr>
        <w:t xml:space="preserve">guidelines. </w:t>
      </w:r>
      <w:r w:rsidR="000108D1">
        <w:rPr>
          <w:rFonts w:ascii="Times New Roman" w:hAnsi="Times New Roman" w:cs="Times New Roman"/>
          <w:szCs w:val="24"/>
        </w:rPr>
        <w:t>Aloe-emodin</w:t>
      </w:r>
      <w:r w:rsidR="000A75A2" w:rsidRPr="00543E88">
        <w:rPr>
          <w:rFonts w:ascii="Times New Roman" w:hAnsi="Times New Roman" w:cs="Times New Roman"/>
          <w:szCs w:val="24"/>
        </w:rPr>
        <w:t xml:space="preserve"> solution</w:t>
      </w:r>
      <w:r w:rsidR="001E719E" w:rsidRPr="00543E88">
        <w:rPr>
          <w:rFonts w:ascii="Times New Roman" w:hAnsi="Times New Roman" w:cs="Times New Roman"/>
          <w:szCs w:val="24"/>
        </w:rPr>
        <w:t xml:space="preserve">s were scanned across the </w:t>
      </w:r>
      <w:r w:rsidR="006727EC" w:rsidRPr="00543E88">
        <w:rPr>
          <w:rFonts w:ascii="Times New Roman" w:hAnsi="Times New Roman" w:cs="Times New Roman"/>
          <w:szCs w:val="24"/>
        </w:rPr>
        <w:t xml:space="preserve">entire </w:t>
      </w:r>
      <w:r w:rsidR="001E719E" w:rsidRPr="00543E88">
        <w:rPr>
          <w:rFonts w:ascii="Times New Roman" w:hAnsi="Times New Roman" w:cs="Times New Roman"/>
          <w:szCs w:val="24"/>
        </w:rPr>
        <w:t xml:space="preserve">UV-visible </w:t>
      </w:r>
      <w:r w:rsidR="00C71488" w:rsidRPr="00543E88">
        <w:rPr>
          <w:rFonts w:ascii="Times New Roman" w:hAnsi="Times New Roman" w:cs="Times New Roman"/>
          <w:szCs w:val="24"/>
        </w:rPr>
        <w:t xml:space="preserve">range to identify </w:t>
      </w:r>
      <w:r w:rsidR="006727EC" w:rsidRPr="00543E88">
        <w:rPr>
          <w:rFonts w:ascii="Times New Roman" w:hAnsi="Times New Roman" w:cs="Times New Roman"/>
          <w:szCs w:val="24"/>
        </w:rPr>
        <w:t>the</w:t>
      </w:r>
      <w:r w:rsidR="00C71488" w:rsidRPr="00543E88">
        <w:rPr>
          <w:rFonts w:ascii="Times New Roman" w:hAnsi="Times New Roman" w:cs="Times New Roman"/>
          <w:szCs w:val="24"/>
        </w:rPr>
        <w:t xml:space="preserve"> wavelength of maximum absorbance. The linearity of the method was established </w:t>
      </w:r>
      <w:r w:rsidR="00374635" w:rsidRPr="00543E88">
        <w:rPr>
          <w:rFonts w:ascii="Times New Roman" w:hAnsi="Times New Roman" w:cs="Times New Roman"/>
          <w:szCs w:val="24"/>
        </w:rPr>
        <w:t xml:space="preserve">using the seven calibration standards over a concentration </w:t>
      </w:r>
      <w:r w:rsidR="00152056" w:rsidRPr="00543E88">
        <w:rPr>
          <w:rFonts w:ascii="Times New Roman" w:hAnsi="Times New Roman" w:cs="Times New Roman"/>
          <w:szCs w:val="24"/>
        </w:rPr>
        <w:t>range of 0.1</w:t>
      </w:r>
      <w:r w:rsidR="003D0F62">
        <w:rPr>
          <w:rFonts w:ascii="Times New Roman" w:hAnsi="Times New Roman" w:cs="Times New Roman"/>
          <w:szCs w:val="24"/>
        </w:rPr>
        <w:t xml:space="preserve"> </w:t>
      </w:r>
      <w:r w:rsidR="005A4471" w:rsidRPr="00543E88">
        <w:rPr>
          <w:rFonts w:ascii="Times New Roman" w:hAnsi="Times New Roman" w:cs="Times New Roman"/>
          <w:szCs w:val="24"/>
        </w:rPr>
        <w:t>μg</w:t>
      </w:r>
      <w:r w:rsidR="0016172F" w:rsidRPr="00543E88">
        <w:rPr>
          <w:rFonts w:ascii="Times New Roman" w:hAnsi="Times New Roman" w:cs="Times New Roman"/>
          <w:szCs w:val="24"/>
        </w:rPr>
        <w:t>/</w:t>
      </w:r>
      <w:r w:rsidR="00230A58">
        <w:rPr>
          <w:rFonts w:ascii="Times New Roman" w:hAnsi="Times New Roman" w:cs="Times New Roman"/>
          <w:szCs w:val="24"/>
        </w:rPr>
        <w:t>mL</w:t>
      </w:r>
      <w:r w:rsidR="006727EC" w:rsidRPr="00543E88">
        <w:rPr>
          <w:rFonts w:ascii="Times New Roman" w:hAnsi="Times New Roman" w:cs="Times New Roman"/>
          <w:szCs w:val="24"/>
        </w:rPr>
        <w:t xml:space="preserve"> to </w:t>
      </w:r>
      <w:r w:rsidR="00152056" w:rsidRPr="00543E88">
        <w:rPr>
          <w:rFonts w:ascii="Times New Roman" w:hAnsi="Times New Roman" w:cs="Times New Roman"/>
          <w:szCs w:val="24"/>
        </w:rPr>
        <w:t>10</w:t>
      </w:r>
      <w:r w:rsidR="003D0F62">
        <w:rPr>
          <w:rFonts w:ascii="Times New Roman" w:hAnsi="Times New Roman" w:cs="Times New Roman"/>
          <w:szCs w:val="24"/>
        </w:rPr>
        <w:t xml:space="preserve"> </w:t>
      </w:r>
      <w:r w:rsidR="001C7ED7" w:rsidRPr="00543E88">
        <w:rPr>
          <w:rFonts w:ascii="Times New Roman" w:hAnsi="Times New Roman" w:cs="Times New Roman"/>
          <w:szCs w:val="24"/>
        </w:rPr>
        <w:t>μg</w:t>
      </w:r>
      <w:r w:rsidR="00152056" w:rsidRPr="00543E88">
        <w:rPr>
          <w:rFonts w:ascii="Times New Roman" w:hAnsi="Times New Roman" w:cs="Times New Roman"/>
          <w:szCs w:val="24"/>
        </w:rPr>
        <w:t>/</w:t>
      </w:r>
      <w:r w:rsidR="00230A58">
        <w:rPr>
          <w:rFonts w:ascii="Times New Roman" w:hAnsi="Times New Roman" w:cs="Times New Roman"/>
          <w:szCs w:val="24"/>
        </w:rPr>
        <w:t>mL</w:t>
      </w:r>
      <w:r w:rsidR="001C7ED7" w:rsidRPr="00543E88">
        <w:rPr>
          <w:rFonts w:ascii="Times New Roman" w:hAnsi="Times New Roman" w:cs="Times New Roman"/>
          <w:szCs w:val="24"/>
        </w:rPr>
        <w:t xml:space="preserve">. </w:t>
      </w:r>
      <w:r w:rsidR="006727EC" w:rsidRPr="00543E88">
        <w:rPr>
          <w:rFonts w:ascii="Times New Roman" w:hAnsi="Times New Roman" w:cs="Times New Roman"/>
          <w:szCs w:val="24"/>
        </w:rPr>
        <w:t xml:space="preserve">The accuracy </w:t>
      </w:r>
      <w:r w:rsidR="00B04E2C" w:rsidRPr="00543E88">
        <w:rPr>
          <w:rFonts w:ascii="Times New Roman" w:hAnsi="Times New Roman" w:cs="Times New Roman"/>
          <w:szCs w:val="24"/>
        </w:rPr>
        <w:t xml:space="preserve">in terms of percent difference </w:t>
      </w:r>
      <w:r w:rsidR="006727EC" w:rsidRPr="00543E88">
        <w:rPr>
          <w:rFonts w:ascii="Times New Roman" w:hAnsi="Times New Roman" w:cs="Times New Roman"/>
          <w:szCs w:val="24"/>
        </w:rPr>
        <w:t xml:space="preserve">and the precision </w:t>
      </w:r>
      <w:r w:rsidR="00B04E2C" w:rsidRPr="00543E88">
        <w:rPr>
          <w:rFonts w:ascii="Times New Roman" w:hAnsi="Times New Roman" w:cs="Times New Roman"/>
          <w:szCs w:val="24"/>
        </w:rPr>
        <w:t xml:space="preserve">in terms of percent relative standard deviation </w:t>
      </w:r>
      <w:r w:rsidR="006727EC" w:rsidRPr="00543E88">
        <w:rPr>
          <w:rFonts w:ascii="Times New Roman" w:hAnsi="Times New Roman" w:cs="Times New Roman"/>
          <w:szCs w:val="24"/>
        </w:rPr>
        <w:t xml:space="preserve">of the developed method </w:t>
      </w:r>
      <w:r w:rsidR="00AB4AA4">
        <w:rPr>
          <w:rFonts w:ascii="Times New Roman" w:hAnsi="Times New Roman" w:cs="Times New Roman"/>
          <w:szCs w:val="24"/>
        </w:rPr>
        <w:t>was</w:t>
      </w:r>
      <w:r w:rsidR="006727EC" w:rsidRPr="00543E88">
        <w:rPr>
          <w:rFonts w:ascii="Times New Roman" w:hAnsi="Times New Roman" w:cs="Times New Roman"/>
          <w:szCs w:val="24"/>
        </w:rPr>
        <w:t xml:space="preserve"> determined using t</w:t>
      </w:r>
      <w:r w:rsidR="0090412B" w:rsidRPr="00543E88">
        <w:rPr>
          <w:rFonts w:ascii="Times New Roman" w:hAnsi="Times New Roman" w:cs="Times New Roman"/>
          <w:szCs w:val="24"/>
        </w:rPr>
        <w:t xml:space="preserve">hree different quality control standard </w:t>
      </w:r>
      <w:r w:rsidR="006F14CE" w:rsidRPr="00543E88">
        <w:rPr>
          <w:rFonts w:ascii="Times New Roman" w:hAnsi="Times New Roman" w:cs="Times New Roman"/>
          <w:szCs w:val="24"/>
        </w:rPr>
        <w:t>solutions</w:t>
      </w:r>
      <w:r w:rsidR="006727EC" w:rsidRPr="00543E88">
        <w:rPr>
          <w:rFonts w:ascii="Times New Roman" w:hAnsi="Times New Roman" w:cs="Times New Roman"/>
          <w:szCs w:val="24"/>
        </w:rPr>
        <w:t xml:space="preserve"> (0.3, 5 &amp; 9</w:t>
      </w:r>
      <w:r w:rsidR="003D0F62">
        <w:rPr>
          <w:rFonts w:ascii="Times New Roman" w:hAnsi="Times New Roman" w:cs="Times New Roman"/>
          <w:szCs w:val="24"/>
        </w:rPr>
        <w:t xml:space="preserve"> </w:t>
      </w:r>
      <w:r w:rsidR="006727EC" w:rsidRPr="00543E88">
        <w:rPr>
          <w:rFonts w:ascii="Times New Roman" w:hAnsi="Times New Roman" w:cs="Times New Roman"/>
          <w:szCs w:val="24"/>
        </w:rPr>
        <w:t>μg/</w:t>
      </w:r>
      <w:r w:rsidR="00230A58">
        <w:rPr>
          <w:rFonts w:ascii="Times New Roman" w:hAnsi="Times New Roman" w:cs="Times New Roman"/>
          <w:szCs w:val="24"/>
        </w:rPr>
        <w:t>mL</w:t>
      </w:r>
      <w:r w:rsidR="006F14CE" w:rsidRPr="00543E88">
        <w:rPr>
          <w:rFonts w:ascii="Times New Roman" w:hAnsi="Times New Roman" w:cs="Times New Roman"/>
          <w:szCs w:val="24"/>
        </w:rPr>
        <w:t>)</w:t>
      </w:r>
      <w:r w:rsidR="00B04E2C" w:rsidRPr="00543E88">
        <w:rPr>
          <w:rFonts w:ascii="Times New Roman" w:hAnsi="Times New Roman" w:cs="Times New Roman"/>
          <w:szCs w:val="24"/>
        </w:rPr>
        <w:t xml:space="preserve">. </w:t>
      </w:r>
      <w:r w:rsidR="006727EC" w:rsidRPr="00543E88">
        <w:rPr>
          <w:rFonts w:ascii="Times New Roman" w:hAnsi="Times New Roman" w:cs="Times New Roman"/>
          <w:szCs w:val="24"/>
        </w:rPr>
        <w:t xml:space="preserve">Robustness of the proposed method was established </w:t>
      </w:r>
      <w:r w:rsidR="004539D2" w:rsidRPr="00543E88">
        <w:rPr>
          <w:rFonts w:ascii="Times New Roman" w:hAnsi="Times New Roman" w:cs="Times New Roman"/>
          <w:szCs w:val="24"/>
        </w:rPr>
        <w:t>by making slight changes in the co-solvent composition.</w:t>
      </w:r>
      <w:r w:rsidR="007C43B2" w:rsidRPr="00543E88">
        <w:rPr>
          <w:rFonts w:ascii="Times New Roman" w:hAnsi="Times New Roman" w:cs="Times New Roman"/>
          <w:szCs w:val="24"/>
        </w:rPr>
        <w:t xml:space="preserve"> The limit of detection (LOD) and the limit of quantification (LOQ) of the proposed method </w:t>
      </w:r>
      <w:r w:rsidR="00AB4AA4">
        <w:rPr>
          <w:rFonts w:ascii="Times New Roman" w:hAnsi="Times New Roman" w:cs="Times New Roman"/>
          <w:szCs w:val="24"/>
        </w:rPr>
        <w:t>was</w:t>
      </w:r>
      <w:r w:rsidR="007C43B2" w:rsidRPr="00543E88">
        <w:rPr>
          <w:rFonts w:ascii="Times New Roman" w:hAnsi="Times New Roman" w:cs="Times New Roman"/>
          <w:szCs w:val="24"/>
        </w:rPr>
        <w:t xml:space="preserve"> calculated on the basis of slope and the standard deviation of </w:t>
      </w:r>
      <w:r w:rsidR="00AB4AA4">
        <w:rPr>
          <w:rFonts w:ascii="Times New Roman" w:hAnsi="Times New Roman" w:cs="Times New Roman"/>
          <w:szCs w:val="24"/>
        </w:rPr>
        <w:t xml:space="preserve">the </w:t>
      </w:r>
      <w:r w:rsidR="007C43B2" w:rsidRPr="00543E88">
        <w:rPr>
          <w:rFonts w:ascii="Times New Roman" w:hAnsi="Times New Roman" w:cs="Times New Roman"/>
          <w:szCs w:val="24"/>
        </w:rPr>
        <w:t>y-intercept of calibration curves.</w:t>
      </w:r>
      <w:r w:rsidR="00820583" w:rsidRPr="00543E88">
        <w:rPr>
          <w:rFonts w:ascii="Times New Roman" w:hAnsi="Times New Roman" w:cs="Times New Roman"/>
          <w:szCs w:val="24"/>
        </w:rPr>
        <w:t xml:space="preserve"> The</w:t>
      </w:r>
      <w:r w:rsidR="00DD4436" w:rsidRPr="00543E88">
        <w:rPr>
          <w:rFonts w:ascii="Times New Roman" w:hAnsi="Times New Roman" w:cs="Times New Roman"/>
          <w:szCs w:val="24"/>
        </w:rPr>
        <w:t xml:space="preserve"> </w:t>
      </w:r>
      <w:r w:rsidR="000108D1">
        <w:rPr>
          <w:rFonts w:ascii="Times New Roman" w:hAnsi="Times New Roman" w:cs="Times New Roman"/>
          <w:szCs w:val="24"/>
        </w:rPr>
        <w:t>Aloe-emodin</w:t>
      </w:r>
      <w:r w:rsidR="00DD4436" w:rsidRPr="00543E88">
        <w:rPr>
          <w:rFonts w:ascii="Times New Roman" w:hAnsi="Times New Roman" w:cs="Times New Roman"/>
          <w:szCs w:val="24"/>
        </w:rPr>
        <w:t xml:space="preserve"> content in the rhubarb rhizomes</w:t>
      </w:r>
      <w:r w:rsidR="00820583" w:rsidRPr="00543E88">
        <w:rPr>
          <w:rFonts w:ascii="Times New Roman" w:hAnsi="Times New Roman" w:cs="Times New Roman"/>
          <w:szCs w:val="24"/>
        </w:rPr>
        <w:t xml:space="preserve"> was estimated using </w:t>
      </w:r>
      <w:r w:rsidR="00AB4AA4">
        <w:rPr>
          <w:rFonts w:ascii="Times New Roman" w:hAnsi="Times New Roman" w:cs="Times New Roman"/>
          <w:szCs w:val="24"/>
        </w:rPr>
        <w:t xml:space="preserve">the </w:t>
      </w:r>
      <w:r w:rsidR="00820583" w:rsidRPr="00543E88">
        <w:rPr>
          <w:rFonts w:ascii="Times New Roman" w:hAnsi="Times New Roman" w:cs="Times New Roman"/>
          <w:szCs w:val="24"/>
        </w:rPr>
        <w:t>proposed method</w:t>
      </w:r>
      <w:r w:rsidR="00DD4436" w:rsidRPr="00543E88">
        <w:rPr>
          <w:rFonts w:ascii="Times New Roman" w:hAnsi="Times New Roman" w:cs="Times New Roman"/>
          <w:szCs w:val="24"/>
        </w:rPr>
        <w:t xml:space="preserve">. </w:t>
      </w:r>
      <w:r w:rsidR="006F14CE" w:rsidRPr="00543E88">
        <w:rPr>
          <w:rFonts w:ascii="Times New Roman" w:hAnsi="Times New Roman" w:cs="Times New Roman"/>
          <w:szCs w:val="24"/>
        </w:rPr>
        <w:t xml:space="preserve"> </w:t>
      </w:r>
    </w:p>
    <w:p w14:paraId="3FD82880" w14:textId="698CA4E8" w:rsidR="00B04E2C" w:rsidRPr="00543E88" w:rsidRDefault="001500E7" w:rsidP="00543E88">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Results:</w:t>
      </w:r>
      <w:r w:rsidR="00762C35" w:rsidRPr="00543E88">
        <w:rPr>
          <w:rFonts w:ascii="Times New Roman" w:hAnsi="Times New Roman" w:cs="Times New Roman"/>
          <w:b/>
          <w:bCs/>
          <w:szCs w:val="24"/>
        </w:rPr>
        <w:t xml:space="preserve"> </w:t>
      </w:r>
      <w:r w:rsidR="003D7C21" w:rsidRPr="00543E88">
        <w:rPr>
          <w:rFonts w:ascii="Times New Roman" w:hAnsi="Times New Roman" w:cs="Times New Roman"/>
          <w:szCs w:val="24"/>
        </w:rPr>
        <w:t xml:space="preserve">The </w:t>
      </w:r>
      <w:r w:rsidR="000108D1">
        <w:rPr>
          <w:rFonts w:ascii="Times New Roman" w:hAnsi="Times New Roman" w:cs="Times New Roman"/>
          <w:szCs w:val="24"/>
        </w:rPr>
        <w:t>Aloe-emodin</w:t>
      </w:r>
      <w:r w:rsidR="00AB4AA4">
        <w:rPr>
          <w:rFonts w:ascii="Times New Roman" w:hAnsi="Times New Roman" w:cs="Times New Roman"/>
          <w:szCs w:val="24"/>
        </w:rPr>
        <w:t>,</w:t>
      </w:r>
      <w:r w:rsidR="00465A5C" w:rsidRPr="00543E88">
        <w:rPr>
          <w:rFonts w:ascii="Times New Roman" w:hAnsi="Times New Roman" w:cs="Times New Roman"/>
          <w:szCs w:val="24"/>
        </w:rPr>
        <w:t xml:space="preserve"> </w:t>
      </w:r>
      <w:r w:rsidR="0099709C" w:rsidRPr="00543E88">
        <w:rPr>
          <w:rFonts w:ascii="Times New Roman" w:hAnsi="Times New Roman" w:cs="Times New Roman"/>
          <w:szCs w:val="24"/>
        </w:rPr>
        <w:t>when</w:t>
      </w:r>
      <w:r w:rsidR="007D0BFB" w:rsidRPr="00543E88">
        <w:rPr>
          <w:rFonts w:ascii="Times New Roman" w:hAnsi="Times New Roman" w:cs="Times New Roman"/>
          <w:szCs w:val="24"/>
        </w:rPr>
        <w:t xml:space="preserve"> dissol</w:t>
      </w:r>
      <w:r w:rsidR="004B42B2" w:rsidRPr="00543E88">
        <w:rPr>
          <w:rFonts w:ascii="Times New Roman" w:hAnsi="Times New Roman" w:cs="Times New Roman"/>
          <w:szCs w:val="24"/>
        </w:rPr>
        <w:t xml:space="preserve">ved in </w:t>
      </w:r>
      <w:r w:rsidR="0099709C" w:rsidRPr="00543E88">
        <w:rPr>
          <w:rFonts w:ascii="Times New Roman" w:hAnsi="Times New Roman" w:cs="Times New Roman"/>
          <w:szCs w:val="24"/>
        </w:rPr>
        <w:t xml:space="preserve">a mixture of </w:t>
      </w:r>
      <w:r w:rsidR="004B42B2" w:rsidRPr="00543E88">
        <w:rPr>
          <w:rFonts w:ascii="Times New Roman" w:hAnsi="Times New Roman" w:cs="Times New Roman"/>
          <w:szCs w:val="24"/>
        </w:rPr>
        <w:t>methanol</w:t>
      </w:r>
      <w:r w:rsidR="0099709C" w:rsidRPr="00543E88">
        <w:rPr>
          <w:rFonts w:ascii="Times New Roman" w:hAnsi="Times New Roman" w:cs="Times New Roman"/>
          <w:szCs w:val="24"/>
        </w:rPr>
        <w:t xml:space="preserve"> and w</w:t>
      </w:r>
      <w:r w:rsidR="004B42B2" w:rsidRPr="00543E88">
        <w:rPr>
          <w:rFonts w:ascii="Times New Roman" w:hAnsi="Times New Roman" w:cs="Times New Roman"/>
          <w:szCs w:val="24"/>
        </w:rPr>
        <w:t>ater</w:t>
      </w:r>
      <w:r w:rsidR="0099709C" w:rsidRPr="00543E88">
        <w:rPr>
          <w:rFonts w:ascii="Times New Roman" w:hAnsi="Times New Roman" w:cs="Times New Roman"/>
          <w:szCs w:val="24"/>
        </w:rPr>
        <w:t xml:space="preserve"> (</w:t>
      </w:r>
      <w:r w:rsidR="004B42B2" w:rsidRPr="00543E88">
        <w:rPr>
          <w:rFonts w:ascii="Times New Roman" w:hAnsi="Times New Roman" w:cs="Times New Roman"/>
          <w:szCs w:val="24"/>
        </w:rPr>
        <w:t>40:60</w:t>
      </w:r>
      <w:r w:rsidR="0099709C" w:rsidRPr="00543E88">
        <w:rPr>
          <w:rFonts w:ascii="Times New Roman" w:hAnsi="Times New Roman" w:cs="Times New Roman"/>
          <w:szCs w:val="24"/>
        </w:rPr>
        <w:t xml:space="preserve"> v/v)</w:t>
      </w:r>
      <w:r w:rsidR="004B42B2" w:rsidRPr="00543E88">
        <w:rPr>
          <w:rFonts w:ascii="Times New Roman" w:hAnsi="Times New Roman" w:cs="Times New Roman"/>
          <w:szCs w:val="24"/>
        </w:rPr>
        <w:t xml:space="preserve"> </w:t>
      </w:r>
      <w:r w:rsidR="0099709C" w:rsidRPr="00543E88">
        <w:rPr>
          <w:rFonts w:ascii="Times New Roman" w:hAnsi="Times New Roman" w:cs="Times New Roman"/>
          <w:szCs w:val="24"/>
        </w:rPr>
        <w:t>and scanned over 200 to 800 nm, showed</w:t>
      </w:r>
      <w:r w:rsidR="00DD0508" w:rsidRPr="00543E88">
        <w:rPr>
          <w:rFonts w:ascii="Times New Roman" w:hAnsi="Times New Roman" w:cs="Times New Roman"/>
          <w:szCs w:val="24"/>
        </w:rPr>
        <w:t xml:space="preserve"> maximum absorbance </w:t>
      </w:r>
      <w:r w:rsidR="00242377" w:rsidRPr="00543E88">
        <w:rPr>
          <w:rFonts w:ascii="Times New Roman" w:hAnsi="Times New Roman" w:cs="Times New Roman"/>
          <w:szCs w:val="24"/>
        </w:rPr>
        <w:t xml:space="preserve">at 256 nm. </w:t>
      </w:r>
      <w:r w:rsidR="00B04E2C" w:rsidRPr="00543E88">
        <w:rPr>
          <w:rFonts w:ascii="Times New Roman" w:hAnsi="Times New Roman" w:cs="Times New Roman"/>
          <w:szCs w:val="24"/>
        </w:rPr>
        <w:t xml:space="preserve">The seven different calibration standards of </w:t>
      </w:r>
      <w:r w:rsidR="000108D1">
        <w:rPr>
          <w:rFonts w:ascii="Times New Roman" w:hAnsi="Times New Roman" w:cs="Times New Roman"/>
          <w:szCs w:val="24"/>
        </w:rPr>
        <w:t>Aloe-emodin</w:t>
      </w:r>
      <w:r w:rsidR="00AB4AA4">
        <w:rPr>
          <w:rFonts w:ascii="Times New Roman" w:hAnsi="Times New Roman" w:cs="Times New Roman"/>
          <w:szCs w:val="24"/>
        </w:rPr>
        <w:t>,</w:t>
      </w:r>
      <w:r w:rsidR="00B04E2C" w:rsidRPr="00543E88">
        <w:rPr>
          <w:rFonts w:ascii="Times New Roman" w:hAnsi="Times New Roman" w:cs="Times New Roman"/>
          <w:szCs w:val="24"/>
        </w:rPr>
        <w:t xml:space="preserve"> viz. 0.1 μg/</w:t>
      </w:r>
      <w:r w:rsidR="00230A58">
        <w:rPr>
          <w:rFonts w:ascii="Times New Roman" w:hAnsi="Times New Roman" w:cs="Times New Roman"/>
          <w:szCs w:val="24"/>
        </w:rPr>
        <w:t>mL</w:t>
      </w:r>
      <w:r w:rsidR="00B04E2C" w:rsidRPr="00543E88">
        <w:rPr>
          <w:rFonts w:ascii="Times New Roman" w:hAnsi="Times New Roman" w:cs="Times New Roman"/>
          <w:szCs w:val="24"/>
        </w:rPr>
        <w:t>, 0.5 μg/</w:t>
      </w:r>
      <w:r w:rsidR="00230A58">
        <w:rPr>
          <w:rFonts w:ascii="Times New Roman" w:hAnsi="Times New Roman" w:cs="Times New Roman"/>
          <w:szCs w:val="24"/>
        </w:rPr>
        <w:t>mL</w:t>
      </w:r>
      <w:r w:rsidR="00B04E2C" w:rsidRPr="00543E88">
        <w:rPr>
          <w:rFonts w:ascii="Times New Roman" w:hAnsi="Times New Roman" w:cs="Times New Roman"/>
          <w:szCs w:val="24"/>
        </w:rPr>
        <w:t>, 1 μg/</w:t>
      </w:r>
      <w:r w:rsidR="00230A58">
        <w:rPr>
          <w:rFonts w:ascii="Times New Roman" w:hAnsi="Times New Roman" w:cs="Times New Roman"/>
          <w:szCs w:val="24"/>
        </w:rPr>
        <w:t>mL</w:t>
      </w:r>
      <w:r w:rsidR="00B04E2C" w:rsidRPr="00543E88">
        <w:rPr>
          <w:rFonts w:ascii="Times New Roman" w:hAnsi="Times New Roman" w:cs="Times New Roman"/>
          <w:szCs w:val="24"/>
        </w:rPr>
        <w:t>, 2 μg/</w:t>
      </w:r>
      <w:r w:rsidR="00230A58">
        <w:rPr>
          <w:rFonts w:ascii="Times New Roman" w:hAnsi="Times New Roman" w:cs="Times New Roman"/>
          <w:szCs w:val="24"/>
        </w:rPr>
        <w:t>mL</w:t>
      </w:r>
      <w:r w:rsidR="00B04E2C" w:rsidRPr="00543E88">
        <w:rPr>
          <w:rFonts w:ascii="Times New Roman" w:hAnsi="Times New Roman" w:cs="Times New Roman"/>
          <w:szCs w:val="24"/>
        </w:rPr>
        <w:t>, 4 μg/</w:t>
      </w:r>
      <w:r w:rsidR="00230A58">
        <w:rPr>
          <w:rFonts w:ascii="Times New Roman" w:hAnsi="Times New Roman" w:cs="Times New Roman"/>
          <w:szCs w:val="24"/>
        </w:rPr>
        <w:t>mL</w:t>
      </w:r>
      <w:r w:rsidR="00B04E2C" w:rsidRPr="00543E88">
        <w:rPr>
          <w:rFonts w:ascii="Times New Roman" w:hAnsi="Times New Roman" w:cs="Times New Roman"/>
          <w:szCs w:val="24"/>
        </w:rPr>
        <w:t>, 8 μg/</w:t>
      </w:r>
      <w:r w:rsidR="00230A58">
        <w:rPr>
          <w:rFonts w:ascii="Times New Roman" w:hAnsi="Times New Roman" w:cs="Times New Roman"/>
          <w:color w:val="000000" w:themeColor="text1"/>
          <w:szCs w:val="24"/>
        </w:rPr>
        <w:t>mL</w:t>
      </w:r>
      <w:r w:rsidR="00B04E2C" w:rsidRPr="00543E88">
        <w:rPr>
          <w:rFonts w:ascii="Times New Roman" w:hAnsi="Times New Roman" w:cs="Times New Roman"/>
          <w:szCs w:val="24"/>
        </w:rPr>
        <w:t>, and 10 μg/</w:t>
      </w:r>
      <w:r w:rsidR="00230A58">
        <w:rPr>
          <w:rFonts w:ascii="Times New Roman" w:hAnsi="Times New Roman" w:cs="Times New Roman"/>
          <w:color w:val="000000" w:themeColor="text1"/>
          <w:szCs w:val="24"/>
        </w:rPr>
        <w:t>mL</w:t>
      </w:r>
      <w:r w:rsidR="00230A58">
        <w:rPr>
          <w:rFonts w:ascii="Times New Roman" w:hAnsi="Times New Roman" w:cs="Times New Roman"/>
          <w:szCs w:val="24"/>
        </w:rPr>
        <w:t xml:space="preserve"> </w:t>
      </w:r>
      <w:r w:rsidR="00B04E2C" w:rsidRPr="00543E88">
        <w:rPr>
          <w:rFonts w:ascii="Times New Roman" w:hAnsi="Times New Roman" w:cs="Times New Roman"/>
          <w:szCs w:val="24"/>
        </w:rPr>
        <w:t xml:space="preserve">when analyzed at 265 nm, showed excellent linearity in the absorbance values with a correlation coefficient (r²) of 0.9999. </w:t>
      </w:r>
    </w:p>
    <w:p w14:paraId="45E3B848" w14:textId="78F26CEF" w:rsidR="001500E7" w:rsidRPr="00543E88" w:rsidRDefault="00A11C4C"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w:t>
      </w:r>
      <w:r w:rsidR="00CA1F63" w:rsidRPr="00543E88">
        <w:rPr>
          <w:rFonts w:ascii="Times New Roman" w:hAnsi="Times New Roman" w:cs="Times New Roman"/>
          <w:szCs w:val="24"/>
        </w:rPr>
        <w:t>i</w:t>
      </w:r>
      <w:r w:rsidRPr="00543E88">
        <w:rPr>
          <w:rFonts w:ascii="Times New Roman" w:hAnsi="Times New Roman" w:cs="Times New Roman"/>
          <w:szCs w:val="24"/>
        </w:rPr>
        <w:t>ntra-day</w:t>
      </w:r>
      <w:r w:rsidR="00CA1F63" w:rsidRPr="00543E88">
        <w:rPr>
          <w:rFonts w:ascii="Times New Roman" w:hAnsi="Times New Roman" w:cs="Times New Roman"/>
          <w:szCs w:val="24"/>
        </w:rPr>
        <w:t xml:space="preserve"> </w:t>
      </w:r>
      <w:r w:rsidR="002B6A53" w:rsidRPr="00543E88">
        <w:rPr>
          <w:rFonts w:ascii="Times New Roman" w:hAnsi="Times New Roman" w:cs="Times New Roman"/>
          <w:szCs w:val="24"/>
        </w:rPr>
        <w:t xml:space="preserve">accuracy of </w:t>
      </w:r>
      <w:r w:rsidR="001C51A1" w:rsidRPr="00543E88">
        <w:rPr>
          <w:rFonts w:ascii="Times New Roman" w:hAnsi="Times New Roman" w:cs="Times New Roman"/>
          <w:szCs w:val="24"/>
        </w:rPr>
        <w:t>the</w:t>
      </w:r>
      <w:r w:rsidR="002B6A53" w:rsidRPr="00543E88">
        <w:rPr>
          <w:rFonts w:ascii="Times New Roman" w:hAnsi="Times New Roman" w:cs="Times New Roman"/>
          <w:szCs w:val="24"/>
        </w:rPr>
        <w:t xml:space="preserve"> </w:t>
      </w:r>
      <w:r w:rsidR="001C51A1" w:rsidRPr="00543E88">
        <w:rPr>
          <w:rFonts w:ascii="Times New Roman" w:hAnsi="Times New Roman" w:cs="Times New Roman"/>
          <w:szCs w:val="24"/>
        </w:rPr>
        <w:t>developed</w:t>
      </w:r>
      <w:r w:rsidR="002B6A53" w:rsidRPr="00543E88">
        <w:rPr>
          <w:rFonts w:ascii="Times New Roman" w:hAnsi="Times New Roman" w:cs="Times New Roman"/>
          <w:szCs w:val="24"/>
        </w:rPr>
        <w:t xml:space="preserve"> UV-Visible spectrophotometric method in terms of % Difference was </w:t>
      </w:r>
      <w:r w:rsidR="00B04E2C" w:rsidRPr="00543E88">
        <w:rPr>
          <w:rFonts w:ascii="Times New Roman" w:hAnsi="Times New Roman" w:cs="Times New Roman"/>
          <w:szCs w:val="24"/>
        </w:rPr>
        <w:t xml:space="preserve">found to be </w:t>
      </w:r>
      <w:r w:rsidR="002B6A53" w:rsidRPr="00543E88">
        <w:rPr>
          <w:rFonts w:ascii="Times New Roman" w:hAnsi="Times New Roman" w:cs="Times New Roman"/>
          <w:szCs w:val="24"/>
        </w:rPr>
        <w:t>in the range of</w:t>
      </w:r>
      <w:r w:rsidR="00740EF0" w:rsidRPr="00543E88">
        <w:rPr>
          <w:rFonts w:ascii="Times New Roman" w:hAnsi="Times New Roman" w:cs="Times New Roman"/>
          <w:szCs w:val="24"/>
        </w:rPr>
        <w:t xml:space="preserve"> </w:t>
      </w:r>
      <w:r w:rsidR="0000360C">
        <w:rPr>
          <w:rFonts w:ascii="Times New Roman" w:hAnsi="Times New Roman" w:cs="Times New Roman"/>
          <w:szCs w:val="24"/>
        </w:rPr>
        <w:t>-6.6638 and 0.3083</w:t>
      </w:r>
      <w:r w:rsidR="003C07A0" w:rsidRPr="00543E88">
        <w:rPr>
          <w:rFonts w:ascii="Times New Roman" w:hAnsi="Times New Roman" w:cs="Times New Roman"/>
          <w:szCs w:val="24"/>
        </w:rPr>
        <w:t>,</w:t>
      </w:r>
      <w:r w:rsidR="001C51A1" w:rsidRPr="00543E88">
        <w:rPr>
          <w:rFonts w:ascii="Times New Roman" w:hAnsi="Times New Roman" w:cs="Times New Roman"/>
          <w:szCs w:val="24"/>
        </w:rPr>
        <w:t xml:space="preserve"> </w:t>
      </w:r>
      <w:r w:rsidR="001C6570" w:rsidRPr="00543E88">
        <w:rPr>
          <w:rFonts w:ascii="Times New Roman" w:hAnsi="Times New Roman" w:cs="Times New Roman"/>
          <w:szCs w:val="24"/>
        </w:rPr>
        <w:t xml:space="preserve">whereas the inter-day accuracy was in the range </w:t>
      </w:r>
      <w:r w:rsidR="00E7355B" w:rsidRPr="00543E88">
        <w:rPr>
          <w:rFonts w:ascii="Times New Roman" w:hAnsi="Times New Roman" w:cs="Times New Roman"/>
          <w:szCs w:val="24"/>
        </w:rPr>
        <w:t xml:space="preserve">of </w:t>
      </w:r>
      <w:r w:rsidR="0000360C">
        <w:rPr>
          <w:rFonts w:ascii="Times New Roman" w:hAnsi="Times New Roman" w:cs="Times New Roman"/>
          <w:szCs w:val="24"/>
        </w:rPr>
        <w:t>-0.9986 and 1.0768</w:t>
      </w:r>
      <w:r w:rsidR="00050B97" w:rsidRPr="00543E88">
        <w:rPr>
          <w:rFonts w:ascii="Times New Roman" w:hAnsi="Times New Roman" w:cs="Times New Roman"/>
          <w:szCs w:val="24"/>
        </w:rPr>
        <w:t xml:space="preserve">. The intra-day precision of </w:t>
      </w:r>
      <w:r w:rsidR="00826A93" w:rsidRPr="00543E88">
        <w:rPr>
          <w:rFonts w:ascii="Times New Roman" w:hAnsi="Times New Roman" w:cs="Times New Roman"/>
          <w:szCs w:val="24"/>
        </w:rPr>
        <w:t xml:space="preserve">the developed UV-Visible spectrophotometric method </w:t>
      </w:r>
      <w:r w:rsidR="0064725B" w:rsidRPr="00543E88">
        <w:rPr>
          <w:rFonts w:ascii="Times New Roman" w:hAnsi="Times New Roman" w:cs="Times New Roman"/>
          <w:szCs w:val="24"/>
        </w:rPr>
        <w:t>in terms of %RSD was found to</w:t>
      </w:r>
      <w:r w:rsidR="00E64D39" w:rsidRPr="00543E88">
        <w:rPr>
          <w:rFonts w:ascii="Times New Roman" w:hAnsi="Times New Roman" w:cs="Times New Roman"/>
          <w:szCs w:val="24"/>
        </w:rPr>
        <w:t xml:space="preserve"> </w:t>
      </w:r>
      <w:r w:rsidR="00EF5FE6" w:rsidRPr="00543E88">
        <w:rPr>
          <w:rFonts w:ascii="Times New Roman" w:hAnsi="Times New Roman" w:cs="Times New Roman"/>
          <w:szCs w:val="24"/>
        </w:rPr>
        <w:t xml:space="preserve">be </w:t>
      </w:r>
      <w:r w:rsidR="00E64D39" w:rsidRPr="00543E88">
        <w:rPr>
          <w:rFonts w:ascii="Times New Roman" w:hAnsi="Times New Roman" w:cs="Times New Roman"/>
          <w:szCs w:val="24"/>
        </w:rPr>
        <w:t>between</w:t>
      </w:r>
      <w:r w:rsidR="00B51468">
        <w:rPr>
          <w:rFonts w:ascii="Times New Roman" w:hAnsi="Times New Roman" w:cs="Times New Roman"/>
          <w:szCs w:val="24"/>
        </w:rPr>
        <w:t xml:space="preserve"> </w:t>
      </w:r>
      <w:r w:rsidR="00C946F9">
        <w:rPr>
          <w:rFonts w:ascii="Times New Roman" w:hAnsi="Times New Roman" w:cs="Times New Roman"/>
          <w:szCs w:val="24"/>
        </w:rPr>
        <w:t>0.22 to</w:t>
      </w:r>
      <w:r w:rsidR="0000360C">
        <w:rPr>
          <w:rFonts w:ascii="Times New Roman" w:hAnsi="Times New Roman" w:cs="Times New Roman"/>
          <w:szCs w:val="24"/>
        </w:rPr>
        <w:t>1.85</w:t>
      </w:r>
      <w:r w:rsidR="001455C6" w:rsidRPr="00543E88">
        <w:rPr>
          <w:rFonts w:ascii="Times New Roman" w:hAnsi="Times New Roman" w:cs="Times New Roman"/>
          <w:szCs w:val="24"/>
        </w:rPr>
        <w:t xml:space="preserve">, whereas the inter-day values are </w:t>
      </w:r>
      <w:r w:rsidR="00AB4AA4">
        <w:rPr>
          <w:rFonts w:ascii="Times New Roman" w:hAnsi="Times New Roman" w:cs="Times New Roman"/>
          <w:szCs w:val="24"/>
        </w:rPr>
        <w:t xml:space="preserve">in </w:t>
      </w:r>
      <w:r w:rsidR="001455C6" w:rsidRPr="00543E88">
        <w:rPr>
          <w:rFonts w:ascii="Times New Roman" w:hAnsi="Times New Roman" w:cs="Times New Roman"/>
          <w:szCs w:val="24"/>
        </w:rPr>
        <w:t xml:space="preserve">between </w:t>
      </w:r>
      <w:r w:rsidR="0000360C">
        <w:rPr>
          <w:rFonts w:ascii="Times New Roman" w:hAnsi="Times New Roman" w:cs="Times New Roman"/>
          <w:szCs w:val="24"/>
        </w:rPr>
        <w:t>0.54 to 1.98</w:t>
      </w:r>
      <w:r w:rsidR="00C12DE4" w:rsidRPr="00543E88">
        <w:rPr>
          <w:rFonts w:ascii="Times New Roman" w:hAnsi="Times New Roman" w:cs="Times New Roman"/>
          <w:szCs w:val="24"/>
        </w:rPr>
        <w:t xml:space="preserve">. The variation (%RSD) during the robustness </w:t>
      </w:r>
      <w:r w:rsidR="006727F2" w:rsidRPr="00543E88">
        <w:rPr>
          <w:rFonts w:ascii="Times New Roman" w:hAnsi="Times New Roman" w:cs="Times New Roman"/>
          <w:szCs w:val="24"/>
        </w:rPr>
        <w:t xml:space="preserve">studies </w:t>
      </w:r>
      <w:r w:rsidR="006727F2" w:rsidRPr="00543E88">
        <w:rPr>
          <w:rFonts w:ascii="Times New Roman" w:hAnsi="Times New Roman" w:cs="Times New Roman"/>
          <w:szCs w:val="24"/>
        </w:rPr>
        <w:lastRenderedPageBreak/>
        <w:t xml:space="preserve">of the proposed UV-Visible spectrophotometric method </w:t>
      </w:r>
      <w:r w:rsidR="001D70CE" w:rsidRPr="00543E88">
        <w:rPr>
          <w:rFonts w:ascii="Times New Roman" w:hAnsi="Times New Roman" w:cs="Times New Roman"/>
          <w:szCs w:val="24"/>
        </w:rPr>
        <w:t>was found to be belo</w:t>
      </w:r>
      <w:r w:rsidR="00992699">
        <w:rPr>
          <w:rFonts w:ascii="Times New Roman" w:hAnsi="Times New Roman" w:cs="Times New Roman"/>
          <w:szCs w:val="24"/>
        </w:rPr>
        <w:t xml:space="preserve">w 2 </w:t>
      </w:r>
      <w:r w:rsidR="001D70CE" w:rsidRPr="00543E88">
        <w:rPr>
          <w:rFonts w:ascii="Times New Roman" w:hAnsi="Times New Roman" w:cs="Times New Roman"/>
          <w:szCs w:val="24"/>
        </w:rPr>
        <w:t>%</w:t>
      </w:r>
      <w:r w:rsidR="002B5468" w:rsidRPr="00543E88">
        <w:rPr>
          <w:rFonts w:ascii="Times New Roman" w:hAnsi="Times New Roman" w:cs="Times New Roman"/>
          <w:szCs w:val="24"/>
        </w:rPr>
        <w:t>. The limit o</w:t>
      </w:r>
      <w:r w:rsidR="00CA057D" w:rsidRPr="00543E88">
        <w:rPr>
          <w:rFonts w:ascii="Times New Roman" w:hAnsi="Times New Roman" w:cs="Times New Roman"/>
          <w:szCs w:val="24"/>
        </w:rPr>
        <w:t>f</w:t>
      </w:r>
      <w:r w:rsidR="002823AE" w:rsidRPr="00543E88">
        <w:rPr>
          <w:rFonts w:ascii="Times New Roman" w:hAnsi="Times New Roman" w:cs="Times New Roman"/>
          <w:szCs w:val="24"/>
        </w:rPr>
        <w:t xml:space="preserve"> detection (LOD) </w:t>
      </w:r>
      <w:r w:rsidR="00144CAA" w:rsidRPr="00543E88">
        <w:rPr>
          <w:rFonts w:ascii="Times New Roman" w:hAnsi="Times New Roman" w:cs="Times New Roman"/>
          <w:szCs w:val="24"/>
        </w:rPr>
        <w:t xml:space="preserve">and limit of quantitation (LOQ) </w:t>
      </w:r>
      <w:r w:rsidR="00E5181F" w:rsidRPr="00543E88">
        <w:rPr>
          <w:rFonts w:ascii="Times New Roman" w:hAnsi="Times New Roman" w:cs="Times New Roman"/>
          <w:szCs w:val="24"/>
        </w:rPr>
        <w:t>of the developed UV-Visible</w:t>
      </w:r>
      <w:r w:rsidR="00754442" w:rsidRPr="00543E88">
        <w:rPr>
          <w:rFonts w:ascii="Times New Roman" w:hAnsi="Times New Roman" w:cs="Times New Roman"/>
          <w:szCs w:val="24"/>
        </w:rPr>
        <w:t xml:space="preserve"> spectrophotometric method </w:t>
      </w:r>
      <w:r w:rsidR="00346091" w:rsidRPr="00543E88">
        <w:rPr>
          <w:rFonts w:ascii="Times New Roman" w:hAnsi="Times New Roman" w:cs="Times New Roman"/>
          <w:szCs w:val="24"/>
        </w:rPr>
        <w:t>were</w:t>
      </w:r>
      <w:r w:rsidR="00754442" w:rsidRPr="00543E88">
        <w:rPr>
          <w:rFonts w:ascii="Times New Roman" w:hAnsi="Times New Roman" w:cs="Times New Roman"/>
          <w:szCs w:val="24"/>
        </w:rPr>
        <w:t xml:space="preserve"> found to be</w:t>
      </w:r>
      <w:r w:rsidR="006F408C">
        <w:rPr>
          <w:rFonts w:ascii="Times New Roman" w:hAnsi="Times New Roman" w:cs="Times New Roman"/>
          <w:szCs w:val="24"/>
        </w:rPr>
        <w:t xml:space="preserve"> </w:t>
      </w:r>
      <w:r w:rsidR="00FF3F32">
        <w:rPr>
          <w:rFonts w:ascii="Times New Roman" w:hAnsi="Times New Roman" w:cs="Times New Roman"/>
          <w:szCs w:val="24"/>
        </w:rPr>
        <w:t>0.037</w:t>
      </w:r>
      <w:r w:rsidR="00AB4AA4">
        <w:rPr>
          <w:rFonts w:ascii="Times New Roman" w:hAnsi="Times New Roman" w:cs="Times New Roman"/>
          <w:szCs w:val="24"/>
        </w:rPr>
        <w:t xml:space="preserve"> </w:t>
      </w:r>
      <w:r w:rsidR="00FF3F32"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FF3F32">
        <w:rPr>
          <w:rFonts w:ascii="Times New Roman" w:hAnsi="Times New Roman" w:cs="Times New Roman"/>
          <w:szCs w:val="24"/>
        </w:rPr>
        <w:t xml:space="preserve"> &amp; 0.11</w:t>
      </w:r>
      <w:r w:rsidR="00AB4AA4">
        <w:rPr>
          <w:rFonts w:ascii="Times New Roman" w:hAnsi="Times New Roman" w:cs="Times New Roman"/>
          <w:szCs w:val="24"/>
        </w:rPr>
        <w:t xml:space="preserve"> </w:t>
      </w:r>
      <w:r w:rsidR="00FF3F32"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300BD5" w:rsidRPr="00543E88">
        <w:rPr>
          <w:rFonts w:ascii="Times New Roman" w:hAnsi="Times New Roman" w:cs="Times New Roman"/>
          <w:szCs w:val="24"/>
        </w:rPr>
        <w:t>,</w:t>
      </w:r>
      <w:r w:rsidR="00E7144D" w:rsidRPr="00543E88">
        <w:rPr>
          <w:rFonts w:ascii="Times New Roman" w:hAnsi="Times New Roman" w:cs="Times New Roman"/>
          <w:szCs w:val="24"/>
        </w:rPr>
        <w:t xml:space="preserve"> </w:t>
      </w:r>
      <w:r w:rsidR="002C2F1E" w:rsidRPr="00543E88">
        <w:rPr>
          <w:rFonts w:ascii="Times New Roman" w:hAnsi="Times New Roman" w:cs="Times New Roman"/>
          <w:szCs w:val="24"/>
        </w:rPr>
        <w:t xml:space="preserve">respectively, ensuring </w:t>
      </w:r>
      <w:r w:rsidR="00041E1B" w:rsidRPr="00543E88">
        <w:rPr>
          <w:rFonts w:ascii="Times New Roman" w:hAnsi="Times New Roman" w:cs="Times New Roman"/>
          <w:szCs w:val="24"/>
        </w:rPr>
        <w:t>adequate sensitivity for routine qu</w:t>
      </w:r>
      <w:r w:rsidR="0014631F" w:rsidRPr="00543E88">
        <w:rPr>
          <w:rFonts w:ascii="Times New Roman" w:hAnsi="Times New Roman" w:cs="Times New Roman"/>
          <w:szCs w:val="24"/>
        </w:rPr>
        <w:t xml:space="preserve">ality control analysis. </w:t>
      </w:r>
      <w:r w:rsidR="00DC349B" w:rsidRPr="00543E88">
        <w:rPr>
          <w:rFonts w:ascii="Times New Roman" w:hAnsi="Times New Roman" w:cs="Times New Roman"/>
          <w:szCs w:val="24"/>
        </w:rPr>
        <w:t xml:space="preserve">The developed method was successfully used for the estimation of </w:t>
      </w:r>
      <w:r w:rsidR="000108D1">
        <w:rPr>
          <w:rFonts w:ascii="Times New Roman" w:hAnsi="Times New Roman" w:cs="Times New Roman"/>
          <w:szCs w:val="24"/>
        </w:rPr>
        <w:t>Aloe-emodin</w:t>
      </w:r>
      <w:r w:rsidR="00230A58">
        <w:rPr>
          <w:rFonts w:ascii="Times New Roman" w:hAnsi="Times New Roman" w:cs="Times New Roman"/>
          <w:szCs w:val="24"/>
        </w:rPr>
        <w:t xml:space="preserve"> </w:t>
      </w:r>
      <w:r w:rsidR="00F95941" w:rsidRPr="00543E88">
        <w:rPr>
          <w:rFonts w:ascii="Times New Roman" w:hAnsi="Times New Roman" w:cs="Times New Roman"/>
          <w:szCs w:val="24"/>
        </w:rPr>
        <w:t xml:space="preserve">in </w:t>
      </w:r>
      <w:r w:rsidR="00C12AB3">
        <w:rPr>
          <w:rFonts w:ascii="Times New Roman" w:hAnsi="Times New Roman" w:cs="Times New Roman"/>
          <w:szCs w:val="24"/>
        </w:rPr>
        <w:t>rhubarb rhizomes</w:t>
      </w:r>
      <w:r w:rsidR="005F010B" w:rsidRPr="00543E88">
        <w:rPr>
          <w:rFonts w:ascii="Times New Roman" w:hAnsi="Times New Roman" w:cs="Times New Roman"/>
          <w:szCs w:val="24"/>
        </w:rPr>
        <w:t>.</w:t>
      </w:r>
    </w:p>
    <w:p w14:paraId="5BFF2FC9" w14:textId="47373572" w:rsidR="001500E7" w:rsidRPr="00543E88" w:rsidRDefault="001500E7" w:rsidP="00543E88">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Conclusion:</w:t>
      </w:r>
      <w:r w:rsidR="003021A0" w:rsidRPr="00543E88">
        <w:rPr>
          <w:rFonts w:ascii="Times New Roman" w:hAnsi="Times New Roman" w:cs="Times New Roman"/>
          <w:b/>
          <w:bCs/>
          <w:szCs w:val="24"/>
        </w:rPr>
        <w:t xml:space="preserve"> </w:t>
      </w:r>
      <w:r w:rsidR="0066795B" w:rsidRPr="00543E88">
        <w:rPr>
          <w:rFonts w:ascii="Times New Roman" w:hAnsi="Times New Roman" w:cs="Times New Roman"/>
          <w:szCs w:val="24"/>
        </w:rPr>
        <w:t xml:space="preserve">A simple, </w:t>
      </w:r>
      <w:r w:rsidR="00EF5FE6" w:rsidRPr="00543E88">
        <w:rPr>
          <w:rFonts w:ascii="Times New Roman" w:hAnsi="Times New Roman" w:cs="Times New Roman"/>
          <w:szCs w:val="24"/>
        </w:rPr>
        <w:t>cost-e</w:t>
      </w:r>
      <w:r w:rsidR="008E0689" w:rsidRPr="00543E88">
        <w:rPr>
          <w:rFonts w:ascii="Times New Roman" w:hAnsi="Times New Roman" w:cs="Times New Roman"/>
          <w:szCs w:val="24"/>
        </w:rPr>
        <w:t>ffective</w:t>
      </w:r>
      <w:r w:rsidR="004A0A30" w:rsidRPr="00543E88">
        <w:rPr>
          <w:rFonts w:ascii="Times New Roman" w:hAnsi="Times New Roman" w:cs="Times New Roman"/>
          <w:szCs w:val="24"/>
        </w:rPr>
        <w:t>, precise</w:t>
      </w:r>
      <w:r w:rsidR="001829B7" w:rsidRPr="00543E88">
        <w:rPr>
          <w:rFonts w:ascii="Times New Roman" w:hAnsi="Times New Roman" w:cs="Times New Roman"/>
          <w:szCs w:val="24"/>
        </w:rPr>
        <w:t>,</w:t>
      </w:r>
      <w:r w:rsidR="004A0A30" w:rsidRPr="00543E88">
        <w:rPr>
          <w:rFonts w:ascii="Times New Roman" w:hAnsi="Times New Roman" w:cs="Times New Roman"/>
          <w:szCs w:val="24"/>
        </w:rPr>
        <w:t xml:space="preserve"> and accurate UV-vis</w:t>
      </w:r>
      <w:r w:rsidR="007125FE" w:rsidRPr="00543E88">
        <w:rPr>
          <w:rFonts w:ascii="Times New Roman" w:hAnsi="Times New Roman" w:cs="Times New Roman"/>
          <w:szCs w:val="24"/>
        </w:rPr>
        <w:t>ible spectrophotometric method was successfully develo</w:t>
      </w:r>
      <w:r w:rsidR="00A0460F" w:rsidRPr="00543E88">
        <w:rPr>
          <w:rFonts w:ascii="Times New Roman" w:hAnsi="Times New Roman" w:cs="Times New Roman"/>
          <w:szCs w:val="24"/>
        </w:rPr>
        <w:t>p</w:t>
      </w:r>
      <w:r w:rsidR="007125FE" w:rsidRPr="00543E88">
        <w:rPr>
          <w:rFonts w:ascii="Times New Roman" w:hAnsi="Times New Roman" w:cs="Times New Roman"/>
          <w:szCs w:val="24"/>
        </w:rPr>
        <w:t xml:space="preserve">ed for the estimation </w:t>
      </w:r>
      <w:r w:rsidR="00465A5C" w:rsidRPr="00543E88">
        <w:rPr>
          <w:rFonts w:ascii="Times New Roman" w:hAnsi="Times New Roman" w:cs="Times New Roman"/>
          <w:szCs w:val="24"/>
        </w:rPr>
        <w:t xml:space="preserve">of </w:t>
      </w:r>
      <w:r w:rsidR="000108D1">
        <w:rPr>
          <w:rFonts w:ascii="Times New Roman" w:hAnsi="Times New Roman" w:cs="Times New Roman"/>
          <w:szCs w:val="24"/>
        </w:rPr>
        <w:t>Aloe-emodin</w:t>
      </w:r>
      <w:r w:rsidR="00A0460F" w:rsidRPr="00543E88">
        <w:rPr>
          <w:rFonts w:ascii="Times New Roman" w:hAnsi="Times New Roman" w:cs="Times New Roman"/>
          <w:szCs w:val="24"/>
        </w:rPr>
        <w:t xml:space="preserve">. The method </w:t>
      </w:r>
      <w:r w:rsidR="00F67E0A" w:rsidRPr="00543E88">
        <w:rPr>
          <w:rFonts w:ascii="Times New Roman" w:hAnsi="Times New Roman" w:cs="Times New Roman"/>
          <w:szCs w:val="24"/>
        </w:rPr>
        <w:t xml:space="preserve">was developed </w:t>
      </w:r>
      <w:r w:rsidR="002843B3">
        <w:rPr>
          <w:rFonts w:ascii="Times New Roman" w:hAnsi="Times New Roman" w:cs="Times New Roman"/>
          <w:szCs w:val="24"/>
        </w:rPr>
        <w:t>using a co-</w:t>
      </w:r>
      <w:r w:rsidR="00F67E0A" w:rsidRPr="00543E88">
        <w:rPr>
          <w:rFonts w:ascii="Times New Roman" w:hAnsi="Times New Roman" w:cs="Times New Roman"/>
          <w:szCs w:val="24"/>
        </w:rPr>
        <w:t xml:space="preserve">solvent </w:t>
      </w:r>
      <w:r w:rsidR="002843B3">
        <w:rPr>
          <w:rFonts w:ascii="Times New Roman" w:hAnsi="Times New Roman" w:cs="Times New Roman"/>
          <w:szCs w:val="24"/>
        </w:rPr>
        <w:t xml:space="preserve">system </w:t>
      </w:r>
      <w:r w:rsidR="00F67E0A" w:rsidRPr="00543E88">
        <w:rPr>
          <w:rFonts w:ascii="Times New Roman" w:hAnsi="Times New Roman" w:cs="Times New Roman"/>
          <w:szCs w:val="24"/>
        </w:rPr>
        <w:t xml:space="preserve">with an economical </w:t>
      </w:r>
      <w:r w:rsidR="0019362B" w:rsidRPr="00543E88">
        <w:rPr>
          <w:rFonts w:ascii="Times New Roman" w:hAnsi="Times New Roman" w:cs="Times New Roman"/>
          <w:szCs w:val="24"/>
        </w:rPr>
        <w:t>percentage of the organic phase</w:t>
      </w:r>
      <w:r w:rsidR="0077109A" w:rsidRPr="00543E88">
        <w:rPr>
          <w:rFonts w:ascii="Times New Roman" w:hAnsi="Times New Roman" w:cs="Times New Roman"/>
          <w:szCs w:val="24"/>
        </w:rPr>
        <w:t xml:space="preserve">. The validated UV-visible method can </w:t>
      </w:r>
      <w:r w:rsidR="00FF3F32">
        <w:rPr>
          <w:rFonts w:ascii="Times New Roman" w:hAnsi="Times New Roman" w:cs="Times New Roman"/>
          <w:szCs w:val="24"/>
        </w:rPr>
        <w:t xml:space="preserve">be </w:t>
      </w:r>
      <w:r w:rsidR="001829B7" w:rsidRPr="00543E88">
        <w:rPr>
          <w:rFonts w:ascii="Times New Roman" w:hAnsi="Times New Roman" w:cs="Times New Roman"/>
          <w:szCs w:val="24"/>
        </w:rPr>
        <w:t xml:space="preserve">accurately used for the estimation of </w:t>
      </w:r>
      <w:r w:rsidR="000108D1">
        <w:rPr>
          <w:rFonts w:ascii="Times New Roman" w:hAnsi="Times New Roman" w:cs="Times New Roman"/>
          <w:szCs w:val="24"/>
        </w:rPr>
        <w:t>Aloe-emodin</w:t>
      </w:r>
      <w:r w:rsidR="00655372">
        <w:rPr>
          <w:rFonts w:ascii="Times New Roman" w:hAnsi="Times New Roman" w:cs="Times New Roman"/>
          <w:szCs w:val="24"/>
        </w:rPr>
        <w:t xml:space="preserve"> in rhubarb rhizomes.</w:t>
      </w:r>
    </w:p>
    <w:p w14:paraId="3A7CEDBD" w14:textId="5D073A64" w:rsidR="001500E7" w:rsidRPr="00543E88" w:rsidRDefault="001500E7" w:rsidP="00543E88">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Keywords:</w:t>
      </w:r>
      <w:r w:rsidRPr="00543E88">
        <w:rPr>
          <w:rFonts w:ascii="Times New Roman" w:hAnsi="Times New Roman" w:cs="Times New Roman"/>
          <w:szCs w:val="24"/>
        </w:rPr>
        <w:t xml:space="preserve"> Cost-Effective</w:t>
      </w:r>
      <w:r w:rsidR="002C05D8" w:rsidRPr="00543E88">
        <w:rPr>
          <w:rFonts w:ascii="Times New Roman" w:hAnsi="Times New Roman" w:cs="Times New Roman"/>
          <w:szCs w:val="24"/>
        </w:rPr>
        <w:t xml:space="preserve"> Method</w:t>
      </w:r>
      <w:r w:rsidRPr="00543E88">
        <w:rPr>
          <w:rFonts w:ascii="Times New Roman" w:hAnsi="Times New Roman" w:cs="Times New Roman"/>
          <w:szCs w:val="24"/>
        </w:rPr>
        <w:t>, UV-Visible Spectrophotometry, Aloe Emodin.</w:t>
      </w:r>
    </w:p>
    <w:p w14:paraId="47F83ACF" w14:textId="77777777" w:rsidR="000D4B0B" w:rsidRPr="00543E88" w:rsidRDefault="000D4B0B" w:rsidP="00543E88">
      <w:pPr>
        <w:spacing w:after="0" w:line="360" w:lineRule="auto"/>
        <w:jc w:val="both"/>
        <w:rPr>
          <w:rFonts w:ascii="Times New Roman" w:hAnsi="Times New Roman" w:cs="Times New Roman"/>
          <w:szCs w:val="24"/>
        </w:rPr>
      </w:pPr>
    </w:p>
    <w:p w14:paraId="110AC166" w14:textId="3C29F8BB" w:rsidR="001500E7" w:rsidRPr="00543E88" w:rsidRDefault="001500E7" w:rsidP="00543E88">
      <w:pPr>
        <w:pStyle w:val="ListParagraph"/>
        <w:numPr>
          <w:ilvl w:val="0"/>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Introduction</w:t>
      </w:r>
      <w:r w:rsidR="00CF2AEA" w:rsidRPr="00543E88">
        <w:rPr>
          <w:rFonts w:ascii="Times New Roman" w:hAnsi="Times New Roman" w:cs="Times New Roman"/>
          <w:b/>
          <w:bCs/>
          <w:szCs w:val="24"/>
        </w:rPr>
        <w:t>:</w:t>
      </w:r>
      <w:r w:rsidRPr="00543E88">
        <w:rPr>
          <w:rFonts w:ascii="Times New Roman" w:hAnsi="Times New Roman" w:cs="Times New Roman"/>
          <w:b/>
          <w:bCs/>
          <w:szCs w:val="24"/>
        </w:rPr>
        <w:t xml:space="preserve"> </w:t>
      </w:r>
      <w:r w:rsidR="00C443F1" w:rsidRPr="00543E88">
        <w:rPr>
          <w:rFonts w:ascii="Times New Roman" w:hAnsi="Times New Roman" w:cs="Times New Roman"/>
          <w:b/>
          <w:bCs/>
          <w:szCs w:val="24"/>
        </w:rPr>
        <w:t xml:space="preserve"> </w:t>
      </w:r>
    </w:p>
    <w:p w14:paraId="36FEFC78" w14:textId="6A5A2F43" w:rsidR="00543E88" w:rsidRPr="00543E88" w:rsidRDefault="000108D1" w:rsidP="00543E88">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Aloe-emodin</w:t>
      </w:r>
      <w:r w:rsidR="00793086" w:rsidRPr="00543E88">
        <w:rPr>
          <w:rFonts w:ascii="Times New Roman" w:hAnsi="Times New Roman" w:cs="Times New Roman"/>
          <w:szCs w:val="24"/>
        </w:rPr>
        <w:t xml:space="preserve"> is a </w:t>
      </w:r>
      <w:r w:rsidR="00F51C31" w:rsidRPr="00543E88">
        <w:rPr>
          <w:rFonts w:ascii="Times New Roman" w:hAnsi="Times New Roman" w:cs="Times New Roman"/>
          <w:szCs w:val="24"/>
        </w:rPr>
        <w:t xml:space="preserve">naturally </w:t>
      </w:r>
      <w:r w:rsidR="00F95A4E" w:rsidRPr="00543E88">
        <w:rPr>
          <w:rFonts w:ascii="Times New Roman" w:hAnsi="Times New Roman" w:cs="Times New Roman"/>
          <w:szCs w:val="24"/>
        </w:rPr>
        <w:t xml:space="preserve">occurring </w:t>
      </w:r>
      <w:r w:rsidR="00F51C31" w:rsidRPr="00543E88">
        <w:rPr>
          <w:rFonts w:ascii="Times New Roman" w:hAnsi="Times New Roman" w:cs="Times New Roman"/>
          <w:szCs w:val="24"/>
        </w:rPr>
        <w:t xml:space="preserve">anthraquinone derivative </w:t>
      </w:r>
      <w:r w:rsidR="00793086" w:rsidRPr="00543E88">
        <w:rPr>
          <w:rFonts w:ascii="Times New Roman" w:hAnsi="Times New Roman" w:cs="Times New Roman"/>
          <w:szCs w:val="24"/>
        </w:rPr>
        <w:t xml:space="preserve">which is </w:t>
      </w:r>
      <w:r w:rsidR="000E6407" w:rsidRPr="00543E88">
        <w:rPr>
          <w:rFonts w:ascii="Times New Roman" w:hAnsi="Times New Roman" w:cs="Times New Roman"/>
          <w:szCs w:val="24"/>
        </w:rPr>
        <w:t>present in</w:t>
      </w:r>
      <w:r w:rsidR="00F95A4E" w:rsidRPr="00543E88">
        <w:rPr>
          <w:rFonts w:ascii="Times New Roman" w:hAnsi="Times New Roman" w:cs="Times New Roman"/>
          <w:szCs w:val="24"/>
        </w:rPr>
        <w:t xml:space="preserve"> Aloe vera</w:t>
      </w:r>
      <w:r w:rsidR="00D454B6">
        <w:rPr>
          <w:rFonts w:ascii="Times New Roman" w:hAnsi="Times New Roman" w:cs="Times New Roman"/>
          <w:szCs w:val="24"/>
        </w:rPr>
        <w:t xml:space="preserve"> </w:t>
      </w:r>
      <w:proofErr w:type="gramStart"/>
      <w:r w:rsidR="00D454B6">
        <w:rPr>
          <w:rFonts w:ascii="Times New Roman" w:hAnsi="Times New Roman" w:cs="Times New Roman"/>
          <w:szCs w:val="24"/>
        </w:rPr>
        <w:t>leaves</w:t>
      </w:r>
      <w:r w:rsidR="009719AB" w:rsidRPr="00746916">
        <w:rPr>
          <w:rFonts w:ascii="Times New Roman" w:hAnsi="Times New Roman" w:cs="Times New Roman"/>
          <w:sz w:val="20"/>
          <w:szCs w:val="24"/>
          <w:vertAlign w:val="superscript"/>
        </w:rPr>
        <w:t>[</w:t>
      </w:r>
      <w:proofErr w:type="gramEnd"/>
      <w:r w:rsidR="009719AB" w:rsidRPr="00746916">
        <w:rPr>
          <w:rFonts w:ascii="Times New Roman" w:hAnsi="Times New Roman" w:cs="Times New Roman"/>
          <w:sz w:val="20"/>
          <w:szCs w:val="24"/>
          <w:vertAlign w:val="superscript"/>
        </w:rPr>
        <w:t>1]</w:t>
      </w:r>
      <w:r w:rsidR="009719AB">
        <w:rPr>
          <w:rFonts w:ascii="Times New Roman" w:hAnsi="Times New Roman" w:cs="Times New Roman"/>
          <w:szCs w:val="24"/>
        </w:rPr>
        <w:t xml:space="preserve">, </w:t>
      </w:r>
      <w:r w:rsidR="00F95A4E" w:rsidRPr="00543E88">
        <w:rPr>
          <w:rFonts w:ascii="Times New Roman" w:hAnsi="Times New Roman" w:cs="Times New Roman"/>
          <w:szCs w:val="24"/>
        </w:rPr>
        <w:t>Rhubarb</w:t>
      </w:r>
      <w:r w:rsidR="00543E88">
        <w:rPr>
          <w:rFonts w:ascii="Times New Roman" w:hAnsi="Times New Roman" w:cs="Times New Roman"/>
          <w:szCs w:val="24"/>
        </w:rPr>
        <w:t xml:space="preserve"> rhizomes</w:t>
      </w:r>
      <w:r w:rsidR="00224F2A" w:rsidRPr="00224F2A">
        <w:rPr>
          <w:rFonts w:ascii="Times New Roman" w:hAnsi="Times New Roman" w:cs="Times New Roman"/>
          <w:szCs w:val="24"/>
          <w:vertAlign w:val="superscript"/>
        </w:rPr>
        <w:t>[</w:t>
      </w:r>
      <w:r w:rsidR="00510390" w:rsidRPr="00224F2A">
        <w:rPr>
          <w:rFonts w:ascii="Times New Roman" w:hAnsi="Times New Roman" w:cs="Times New Roman"/>
          <w:sz w:val="22"/>
          <w:szCs w:val="24"/>
          <w:vertAlign w:val="superscript"/>
        </w:rPr>
        <w:t>2</w:t>
      </w:r>
      <w:r w:rsidR="001D15C8" w:rsidRPr="00224F2A">
        <w:rPr>
          <w:rFonts w:ascii="Times New Roman" w:hAnsi="Times New Roman" w:cs="Times New Roman"/>
          <w:sz w:val="22"/>
          <w:szCs w:val="24"/>
          <w:vertAlign w:val="superscript"/>
        </w:rPr>
        <w:t>,3</w:t>
      </w:r>
      <w:r w:rsidR="00224F2A" w:rsidRPr="00224F2A">
        <w:rPr>
          <w:rFonts w:ascii="Times New Roman" w:hAnsi="Times New Roman" w:cs="Times New Roman"/>
          <w:sz w:val="22"/>
          <w:szCs w:val="24"/>
          <w:vertAlign w:val="superscript"/>
        </w:rPr>
        <w:t>]</w:t>
      </w:r>
      <w:r w:rsidR="00224F2A">
        <w:rPr>
          <w:rFonts w:ascii="Times New Roman" w:hAnsi="Times New Roman" w:cs="Times New Roman"/>
          <w:sz w:val="22"/>
          <w:szCs w:val="24"/>
          <w:vertAlign w:val="superscript"/>
        </w:rPr>
        <w:t xml:space="preserve"> </w:t>
      </w:r>
      <w:r w:rsidR="00F95A4E" w:rsidRPr="00543E88">
        <w:rPr>
          <w:rFonts w:ascii="Times New Roman" w:hAnsi="Times New Roman" w:cs="Times New Roman"/>
          <w:szCs w:val="24"/>
        </w:rPr>
        <w:t xml:space="preserve">and </w:t>
      </w:r>
      <w:r w:rsidR="00D57CD5" w:rsidRPr="00543E88">
        <w:rPr>
          <w:rFonts w:ascii="Times New Roman" w:hAnsi="Times New Roman" w:cs="Times New Roman"/>
          <w:szCs w:val="24"/>
        </w:rPr>
        <w:t>Frangula</w:t>
      </w:r>
      <w:r w:rsidR="00543E88">
        <w:rPr>
          <w:rFonts w:ascii="Times New Roman" w:hAnsi="Times New Roman" w:cs="Times New Roman"/>
          <w:szCs w:val="24"/>
        </w:rPr>
        <w:t xml:space="preserve"> bark</w:t>
      </w:r>
      <w:r w:rsidR="00766D48">
        <w:rPr>
          <w:rFonts w:ascii="Times New Roman" w:hAnsi="Times New Roman" w:cs="Times New Roman"/>
          <w:sz w:val="22"/>
          <w:szCs w:val="24"/>
          <w:vertAlign w:val="superscript"/>
        </w:rPr>
        <w:t>[4</w:t>
      </w:r>
      <w:r w:rsidR="005301B4">
        <w:rPr>
          <w:rFonts w:ascii="Times New Roman" w:hAnsi="Times New Roman" w:cs="Times New Roman"/>
          <w:sz w:val="22"/>
          <w:szCs w:val="24"/>
          <w:vertAlign w:val="superscript"/>
        </w:rPr>
        <w:t>,5</w:t>
      </w:r>
      <w:r w:rsidR="00766D48">
        <w:rPr>
          <w:rFonts w:ascii="Times New Roman" w:hAnsi="Times New Roman" w:cs="Times New Roman"/>
          <w:sz w:val="22"/>
          <w:szCs w:val="24"/>
          <w:vertAlign w:val="superscript"/>
        </w:rPr>
        <w:t>]</w:t>
      </w:r>
      <w:r w:rsidR="00510390" w:rsidRPr="00766D48">
        <w:rPr>
          <w:rFonts w:ascii="Times New Roman" w:hAnsi="Times New Roman" w:cs="Times New Roman"/>
          <w:color w:val="000000" w:themeColor="text1"/>
          <w:sz w:val="20"/>
          <w:szCs w:val="24"/>
          <w:vertAlign w:val="superscript"/>
        </w:rPr>
        <w:t xml:space="preserve"> </w:t>
      </w:r>
      <w:r w:rsidR="007618F9" w:rsidRPr="00766D48">
        <w:rPr>
          <w:rFonts w:ascii="Times New Roman" w:hAnsi="Times New Roman" w:cs="Times New Roman"/>
          <w:sz w:val="22"/>
          <w:szCs w:val="24"/>
        </w:rPr>
        <w:t xml:space="preserve"> </w:t>
      </w:r>
      <w:r w:rsidR="00543E88" w:rsidRPr="00543E88">
        <w:rPr>
          <w:rFonts w:ascii="Times New Roman" w:hAnsi="Times New Roman" w:cs="Times New Roman"/>
          <w:szCs w:val="24"/>
        </w:rPr>
        <w:t xml:space="preserve">Chemically, </w:t>
      </w:r>
      <w:r>
        <w:rPr>
          <w:rFonts w:ascii="Times New Roman" w:hAnsi="Times New Roman" w:cs="Times New Roman"/>
          <w:szCs w:val="24"/>
        </w:rPr>
        <w:t>Aloe-emodin</w:t>
      </w:r>
      <w:r w:rsidR="00543E88">
        <w:rPr>
          <w:rFonts w:ascii="Times New Roman" w:hAnsi="Times New Roman" w:cs="Times New Roman"/>
          <w:szCs w:val="24"/>
        </w:rPr>
        <w:t xml:space="preserve"> </w:t>
      </w:r>
      <w:r w:rsidR="00543E88" w:rsidRPr="00543E88">
        <w:rPr>
          <w:rFonts w:ascii="Times New Roman" w:hAnsi="Times New Roman" w:cs="Times New Roman"/>
          <w:szCs w:val="24"/>
        </w:rPr>
        <w:t>is described as</w:t>
      </w:r>
      <w:r w:rsidR="0018056D">
        <w:rPr>
          <w:rFonts w:ascii="Times New Roman" w:hAnsi="Times New Roman" w:cs="Times New Roman"/>
          <w:szCs w:val="24"/>
        </w:rPr>
        <w:t xml:space="preserve"> </w:t>
      </w:r>
      <w:r w:rsidR="00543E88" w:rsidRPr="00543E88">
        <w:rPr>
          <w:rFonts w:ascii="Times New Roman" w:hAnsi="Times New Roman" w:cs="Times New Roman"/>
          <w:szCs w:val="24"/>
        </w:rPr>
        <w:t>1,8-dihydroxy-3-(hydroxymethyl)-</w:t>
      </w:r>
      <w:r w:rsidR="0018056D">
        <w:rPr>
          <w:rFonts w:ascii="Times New Roman" w:hAnsi="Times New Roman" w:cs="Times New Roman"/>
          <w:szCs w:val="24"/>
        </w:rPr>
        <w:t>anthraquinone</w:t>
      </w:r>
      <w:r w:rsidR="006A5815">
        <w:rPr>
          <w:rFonts w:ascii="Times New Roman" w:hAnsi="Times New Roman" w:cs="Times New Roman"/>
          <w:color w:val="000000" w:themeColor="text1"/>
          <w:sz w:val="22"/>
          <w:szCs w:val="24"/>
          <w:vertAlign w:val="superscript"/>
        </w:rPr>
        <w:t>[</w:t>
      </w:r>
      <w:r w:rsidR="00B8589D" w:rsidRPr="00B8589D">
        <w:rPr>
          <w:rFonts w:ascii="Times New Roman" w:hAnsi="Times New Roman" w:cs="Times New Roman"/>
          <w:color w:val="000000" w:themeColor="text1"/>
          <w:sz w:val="22"/>
          <w:szCs w:val="24"/>
          <w:vertAlign w:val="superscript"/>
        </w:rPr>
        <w:t>6]</w:t>
      </w:r>
    </w:p>
    <w:p w14:paraId="6F284BC7" w14:textId="77777777" w:rsidR="00543E88" w:rsidRPr="00543E88" w:rsidRDefault="00543E88" w:rsidP="00543E88">
      <w:pPr>
        <w:pStyle w:val="ListParagraph"/>
        <w:spacing w:after="0" w:line="360" w:lineRule="auto"/>
        <w:ind w:left="360"/>
        <w:jc w:val="both"/>
        <w:rPr>
          <w:rFonts w:ascii="Times New Roman" w:hAnsi="Times New Roman" w:cs="Times New Roman"/>
          <w:szCs w:val="24"/>
        </w:rPr>
      </w:pPr>
    </w:p>
    <w:p w14:paraId="77EFF65E" w14:textId="77777777" w:rsidR="00543E88" w:rsidRPr="00543E88" w:rsidRDefault="00543E88" w:rsidP="00543E88">
      <w:pPr>
        <w:pStyle w:val="ListParagraph"/>
        <w:spacing w:after="0" w:line="360" w:lineRule="auto"/>
        <w:ind w:left="360"/>
        <w:jc w:val="center"/>
        <w:rPr>
          <w:rFonts w:ascii="Times New Roman" w:hAnsi="Times New Roman" w:cs="Times New Roman"/>
          <w:b/>
          <w:bCs/>
          <w:szCs w:val="24"/>
        </w:rPr>
      </w:pPr>
      <w:r w:rsidRPr="00543E88">
        <w:rPr>
          <w:rFonts w:ascii="Times New Roman" w:hAnsi="Times New Roman" w:cs="Times New Roman"/>
          <w:noProof/>
          <w:szCs w:val="24"/>
          <w:lang w:val="en-IN" w:eastAsia="en-IN" w:bidi="ar-SA"/>
        </w:rPr>
        <w:drawing>
          <wp:inline distT="0" distB="0" distL="0" distR="0" wp14:anchorId="3B7B1FFE" wp14:editId="7D8726F7">
            <wp:extent cx="2672443" cy="1574179"/>
            <wp:effectExtent l="19050" t="19050" r="13970" b="26035"/>
            <wp:docPr id="385116477" name="Picture 3" descr="Aloe-emodin =95 HPLC 48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oe-emodin =95 HPLC 481-7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2443" cy="1574179"/>
                    </a:xfrm>
                    <a:prstGeom prst="rect">
                      <a:avLst/>
                    </a:prstGeom>
                    <a:noFill/>
                    <a:ln>
                      <a:solidFill>
                        <a:schemeClr val="tx1"/>
                      </a:solidFill>
                    </a:ln>
                  </pic:spPr>
                </pic:pic>
              </a:graphicData>
            </a:graphic>
          </wp:inline>
        </w:drawing>
      </w:r>
    </w:p>
    <w:p w14:paraId="768304C4" w14:textId="3FF6C932" w:rsidR="009C2EB0" w:rsidRPr="00543E88" w:rsidRDefault="009C2EB0" w:rsidP="009C2EB0">
      <w:pPr>
        <w:pStyle w:val="ListParagraph"/>
        <w:spacing w:after="0" w:line="360" w:lineRule="auto"/>
        <w:ind w:left="360"/>
        <w:jc w:val="center"/>
        <w:rPr>
          <w:rFonts w:ascii="Times New Roman" w:hAnsi="Times New Roman" w:cs="Times New Roman"/>
          <w:b/>
          <w:bCs/>
          <w:szCs w:val="24"/>
        </w:rPr>
      </w:pPr>
      <w:r w:rsidRPr="00543E88">
        <w:rPr>
          <w:rFonts w:ascii="Times New Roman" w:hAnsi="Times New Roman" w:cs="Times New Roman"/>
          <w:b/>
          <w:bCs/>
          <w:szCs w:val="24"/>
        </w:rPr>
        <w:t>Figure 1</w:t>
      </w:r>
      <w:r>
        <w:rPr>
          <w:rFonts w:ascii="Times New Roman" w:hAnsi="Times New Roman" w:cs="Times New Roman"/>
          <w:b/>
          <w:bCs/>
          <w:szCs w:val="24"/>
        </w:rPr>
        <w:t xml:space="preserve">: Chemical Structure of </w:t>
      </w:r>
      <w:r w:rsidR="000108D1">
        <w:rPr>
          <w:rFonts w:ascii="Times New Roman" w:hAnsi="Times New Roman" w:cs="Times New Roman"/>
          <w:b/>
          <w:bCs/>
          <w:szCs w:val="24"/>
        </w:rPr>
        <w:t>Aloe-emodin</w:t>
      </w:r>
      <w:r>
        <w:rPr>
          <w:rFonts w:ascii="Times New Roman" w:hAnsi="Times New Roman" w:cs="Times New Roman"/>
          <w:b/>
          <w:bCs/>
          <w:szCs w:val="24"/>
        </w:rPr>
        <w:t xml:space="preserve"> </w:t>
      </w:r>
    </w:p>
    <w:p w14:paraId="4BCB75B3" w14:textId="77777777" w:rsidR="00543E88" w:rsidRPr="00543E88" w:rsidRDefault="00543E88" w:rsidP="00543E88">
      <w:pPr>
        <w:pStyle w:val="ListParagraph"/>
        <w:spacing w:after="0" w:line="360" w:lineRule="auto"/>
        <w:ind w:left="360"/>
        <w:jc w:val="both"/>
        <w:rPr>
          <w:rFonts w:ascii="Times New Roman" w:hAnsi="Times New Roman" w:cs="Times New Roman"/>
          <w:b/>
          <w:bCs/>
          <w:szCs w:val="24"/>
        </w:rPr>
      </w:pPr>
    </w:p>
    <w:p w14:paraId="366E356A" w14:textId="094A7A2C" w:rsidR="003D7EEA" w:rsidRDefault="00D454B6" w:rsidP="00543E88">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 xml:space="preserve">In </w:t>
      </w:r>
      <w:r w:rsidR="003D0F62">
        <w:rPr>
          <w:rFonts w:ascii="Times New Roman" w:hAnsi="Times New Roman" w:cs="Times New Roman"/>
          <w:szCs w:val="24"/>
        </w:rPr>
        <w:t xml:space="preserve">the </w:t>
      </w:r>
      <w:r>
        <w:rPr>
          <w:rFonts w:ascii="Times New Roman" w:hAnsi="Times New Roman" w:cs="Times New Roman"/>
          <w:szCs w:val="24"/>
        </w:rPr>
        <w:t xml:space="preserve">traditional system of medicine, </w:t>
      </w:r>
      <w:r w:rsidR="000108D1">
        <w:rPr>
          <w:rFonts w:ascii="Times New Roman" w:hAnsi="Times New Roman" w:cs="Times New Roman"/>
          <w:szCs w:val="24"/>
        </w:rPr>
        <w:t>aloe-emodin</w:t>
      </w:r>
      <w:r>
        <w:rPr>
          <w:rFonts w:ascii="Times New Roman" w:hAnsi="Times New Roman" w:cs="Times New Roman"/>
          <w:szCs w:val="24"/>
        </w:rPr>
        <w:t xml:space="preserve"> is considered to be </w:t>
      </w:r>
      <w:r w:rsidR="00230A58">
        <w:rPr>
          <w:rFonts w:ascii="Times New Roman" w:hAnsi="Times New Roman" w:cs="Times New Roman"/>
          <w:szCs w:val="24"/>
        </w:rPr>
        <w:t>an</w:t>
      </w:r>
      <w:r>
        <w:rPr>
          <w:rFonts w:ascii="Times New Roman" w:hAnsi="Times New Roman" w:cs="Times New Roman"/>
          <w:szCs w:val="24"/>
        </w:rPr>
        <w:t xml:space="preserve"> herbal laxative, skin conditioner</w:t>
      </w:r>
      <w:r w:rsidR="003D0F62">
        <w:rPr>
          <w:rFonts w:ascii="Times New Roman" w:hAnsi="Times New Roman" w:cs="Times New Roman"/>
          <w:szCs w:val="24"/>
        </w:rPr>
        <w:t>,</w:t>
      </w:r>
      <w:r>
        <w:rPr>
          <w:rFonts w:ascii="Times New Roman" w:hAnsi="Times New Roman" w:cs="Times New Roman"/>
          <w:szCs w:val="24"/>
        </w:rPr>
        <w:t xml:space="preserve"> and </w:t>
      </w:r>
      <w:r w:rsidR="00AB4AA4">
        <w:rPr>
          <w:rFonts w:ascii="Times New Roman" w:hAnsi="Times New Roman" w:cs="Times New Roman"/>
          <w:szCs w:val="24"/>
        </w:rPr>
        <w:t>an</w:t>
      </w:r>
      <w:r>
        <w:rPr>
          <w:rFonts w:ascii="Times New Roman" w:hAnsi="Times New Roman" w:cs="Times New Roman"/>
          <w:szCs w:val="24"/>
        </w:rPr>
        <w:t xml:space="preserve"> </w:t>
      </w:r>
      <w:r w:rsidR="00AB4AA4">
        <w:rPr>
          <w:rFonts w:ascii="Times New Roman" w:hAnsi="Times New Roman" w:cs="Times New Roman"/>
          <w:szCs w:val="24"/>
        </w:rPr>
        <w:t>anti-sore</w:t>
      </w:r>
      <w:r>
        <w:rPr>
          <w:rFonts w:ascii="Times New Roman" w:hAnsi="Times New Roman" w:cs="Times New Roman"/>
          <w:szCs w:val="24"/>
        </w:rPr>
        <w:t xml:space="preserve"> throat agent</w:t>
      </w:r>
      <w:r w:rsidR="00C946F9">
        <w:rPr>
          <w:rFonts w:ascii="Times New Roman" w:hAnsi="Times New Roman" w:cs="Times New Roman"/>
          <w:szCs w:val="24"/>
        </w:rPr>
        <w:t xml:space="preserve"> </w:t>
      </w:r>
      <w:r w:rsidR="00614FEA" w:rsidRPr="00614FEA">
        <w:rPr>
          <w:rFonts w:ascii="Times New Roman" w:hAnsi="Times New Roman" w:cs="Times New Roman"/>
          <w:sz w:val="22"/>
          <w:szCs w:val="24"/>
          <w:vertAlign w:val="superscript"/>
        </w:rPr>
        <w:t>[7]</w:t>
      </w:r>
      <w:r>
        <w:rPr>
          <w:rFonts w:ascii="Times New Roman" w:hAnsi="Times New Roman" w:cs="Times New Roman"/>
          <w:szCs w:val="24"/>
        </w:rPr>
        <w:t xml:space="preserve">. It is evident that </w:t>
      </w:r>
      <w:r w:rsidR="000108D1">
        <w:rPr>
          <w:rFonts w:ascii="Times New Roman" w:hAnsi="Times New Roman" w:cs="Times New Roman"/>
          <w:szCs w:val="24"/>
        </w:rPr>
        <w:t>aloe-emodin</w:t>
      </w:r>
      <w:r w:rsidR="000E6407" w:rsidRPr="00543E88">
        <w:rPr>
          <w:rFonts w:ascii="Times New Roman" w:hAnsi="Times New Roman" w:cs="Times New Roman"/>
          <w:szCs w:val="24"/>
        </w:rPr>
        <w:t xml:space="preserve"> possesses </w:t>
      </w:r>
      <w:r w:rsidR="00AB4AA4">
        <w:rPr>
          <w:rFonts w:ascii="Times New Roman" w:hAnsi="Times New Roman" w:cs="Times New Roman"/>
          <w:szCs w:val="24"/>
        </w:rPr>
        <w:t xml:space="preserve">a </w:t>
      </w:r>
      <w:r w:rsidR="000E6407" w:rsidRPr="00543E88">
        <w:rPr>
          <w:rFonts w:ascii="Times New Roman" w:hAnsi="Times New Roman" w:cs="Times New Roman"/>
          <w:szCs w:val="24"/>
        </w:rPr>
        <w:t>variety of therapeutic activities</w:t>
      </w:r>
      <w:r w:rsidR="00AB4AA4">
        <w:rPr>
          <w:rFonts w:ascii="Times New Roman" w:hAnsi="Times New Roman" w:cs="Times New Roman"/>
          <w:szCs w:val="24"/>
        </w:rPr>
        <w:t>,</w:t>
      </w:r>
      <w:r w:rsidR="000E6407" w:rsidRPr="00543E88">
        <w:rPr>
          <w:rFonts w:ascii="Times New Roman" w:hAnsi="Times New Roman" w:cs="Times New Roman"/>
          <w:szCs w:val="24"/>
        </w:rPr>
        <w:t xml:space="preserve"> </w:t>
      </w:r>
      <w:r w:rsidR="00793086" w:rsidRPr="00543E88">
        <w:rPr>
          <w:rFonts w:ascii="Times New Roman" w:hAnsi="Times New Roman" w:cs="Times New Roman"/>
          <w:szCs w:val="24"/>
        </w:rPr>
        <w:t>viz.</w:t>
      </w:r>
      <w:r w:rsidR="004143F3" w:rsidRPr="00543E88">
        <w:rPr>
          <w:rFonts w:ascii="Times New Roman" w:hAnsi="Times New Roman" w:cs="Times New Roman"/>
          <w:szCs w:val="24"/>
        </w:rPr>
        <w:t xml:space="preserve"> anti</w:t>
      </w:r>
      <w:r w:rsidR="006445B3">
        <w:rPr>
          <w:rFonts w:ascii="Times New Roman" w:hAnsi="Times New Roman" w:cs="Times New Roman"/>
          <w:szCs w:val="24"/>
        </w:rPr>
        <w:t>-</w:t>
      </w:r>
      <w:r w:rsidR="004143F3" w:rsidRPr="00543E88">
        <w:rPr>
          <w:rFonts w:ascii="Times New Roman" w:hAnsi="Times New Roman" w:cs="Times New Roman"/>
          <w:szCs w:val="24"/>
        </w:rPr>
        <w:t>cancer</w:t>
      </w:r>
      <w:r w:rsidR="00474E11" w:rsidRPr="00474E11">
        <w:rPr>
          <w:rFonts w:ascii="Times New Roman" w:hAnsi="Times New Roman" w:cs="Times New Roman"/>
          <w:sz w:val="22"/>
          <w:szCs w:val="24"/>
          <w:vertAlign w:val="superscript"/>
        </w:rPr>
        <w:t>[8]</w:t>
      </w:r>
      <w:r w:rsidR="0015184F">
        <w:rPr>
          <w:rFonts w:ascii="Times New Roman" w:hAnsi="Times New Roman" w:cs="Times New Roman"/>
          <w:szCs w:val="24"/>
        </w:rPr>
        <w:t xml:space="preserve">, </w:t>
      </w:r>
      <w:r w:rsidR="002C5A34" w:rsidRPr="00543E88">
        <w:rPr>
          <w:rFonts w:ascii="Times New Roman" w:hAnsi="Times New Roman" w:cs="Times New Roman"/>
          <w:szCs w:val="24"/>
        </w:rPr>
        <w:t>anti</w:t>
      </w:r>
      <w:r w:rsidR="006445B3">
        <w:rPr>
          <w:rFonts w:ascii="Times New Roman" w:hAnsi="Times New Roman" w:cs="Times New Roman"/>
          <w:szCs w:val="24"/>
        </w:rPr>
        <w:t>-</w:t>
      </w:r>
      <w:r w:rsidR="002C5A34" w:rsidRPr="00543E88">
        <w:rPr>
          <w:rFonts w:ascii="Times New Roman" w:hAnsi="Times New Roman" w:cs="Times New Roman"/>
          <w:szCs w:val="24"/>
        </w:rPr>
        <w:t>virus</w:t>
      </w:r>
      <w:r w:rsidR="0015184F" w:rsidRPr="0015184F">
        <w:rPr>
          <w:rFonts w:ascii="Times New Roman" w:hAnsi="Times New Roman" w:cs="Times New Roman"/>
          <w:sz w:val="22"/>
          <w:szCs w:val="24"/>
          <w:vertAlign w:val="superscript"/>
        </w:rPr>
        <w:t>[9</w:t>
      </w:r>
      <w:r w:rsidR="003B2F72">
        <w:rPr>
          <w:rFonts w:ascii="Times New Roman" w:hAnsi="Times New Roman" w:cs="Times New Roman"/>
          <w:sz w:val="22"/>
          <w:szCs w:val="24"/>
          <w:vertAlign w:val="superscript"/>
        </w:rPr>
        <w:t>,10</w:t>
      </w:r>
      <w:r w:rsidR="0015184F" w:rsidRPr="0015184F">
        <w:rPr>
          <w:rFonts w:ascii="Times New Roman" w:hAnsi="Times New Roman" w:cs="Times New Roman"/>
          <w:sz w:val="22"/>
          <w:szCs w:val="24"/>
          <w:vertAlign w:val="superscript"/>
        </w:rPr>
        <w:t>]</w:t>
      </w:r>
      <w:r w:rsidR="003B2F72">
        <w:rPr>
          <w:rFonts w:ascii="Times New Roman" w:hAnsi="Times New Roman" w:cs="Times New Roman"/>
          <w:sz w:val="22"/>
          <w:szCs w:val="24"/>
        </w:rPr>
        <w:t xml:space="preserve">, </w:t>
      </w:r>
      <w:r w:rsidR="002C5A34" w:rsidRPr="00543E88">
        <w:rPr>
          <w:rFonts w:ascii="Times New Roman" w:hAnsi="Times New Roman" w:cs="Times New Roman"/>
          <w:szCs w:val="24"/>
        </w:rPr>
        <w:t>anti-inflammatory</w:t>
      </w:r>
      <w:r w:rsidR="006744A1" w:rsidRPr="006744A1">
        <w:rPr>
          <w:rFonts w:ascii="Times New Roman" w:hAnsi="Times New Roman" w:cs="Times New Roman"/>
          <w:sz w:val="22"/>
          <w:szCs w:val="24"/>
          <w:vertAlign w:val="superscript"/>
        </w:rPr>
        <w:t>[11</w:t>
      </w:r>
      <w:r w:rsidR="00C32434">
        <w:rPr>
          <w:rFonts w:ascii="Times New Roman" w:hAnsi="Times New Roman" w:cs="Times New Roman"/>
          <w:sz w:val="22"/>
          <w:szCs w:val="24"/>
          <w:vertAlign w:val="superscript"/>
        </w:rPr>
        <w:t>,12</w:t>
      </w:r>
      <w:r w:rsidR="00DE1EB2">
        <w:rPr>
          <w:rFonts w:ascii="Times New Roman" w:hAnsi="Times New Roman" w:cs="Times New Roman"/>
          <w:sz w:val="22"/>
          <w:szCs w:val="24"/>
          <w:vertAlign w:val="superscript"/>
        </w:rPr>
        <w:t>,13</w:t>
      </w:r>
      <w:r w:rsidR="006744A1" w:rsidRPr="006744A1">
        <w:rPr>
          <w:rFonts w:ascii="Times New Roman" w:hAnsi="Times New Roman" w:cs="Times New Roman"/>
          <w:sz w:val="22"/>
          <w:szCs w:val="24"/>
          <w:vertAlign w:val="superscript"/>
        </w:rPr>
        <w:t>]</w:t>
      </w:r>
      <w:r w:rsidR="006744A1">
        <w:rPr>
          <w:rFonts w:ascii="Times New Roman" w:hAnsi="Times New Roman" w:cs="Times New Roman"/>
          <w:szCs w:val="24"/>
        </w:rPr>
        <w:t>,</w:t>
      </w:r>
      <w:r w:rsidR="002C5A34" w:rsidRPr="00543E88">
        <w:rPr>
          <w:rFonts w:ascii="Times New Roman" w:hAnsi="Times New Roman" w:cs="Times New Roman"/>
          <w:szCs w:val="24"/>
        </w:rPr>
        <w:t xml:space="preserve"> </w:t>
      </w:r>
      <w:r w:rsidR="008E06AF" w:rsidRPr="00543E88">
        <w:rPr>
          <w:rFonts w:ascii="Times New Roman" w:hAnsi="Times New Roman" w:cs="Times New Roman"/>
          <w:szCs w:val="24"/>
        </w:rPr>
        <w:t>antibacterial</w:t>
      </w:r>
      <w:r w:rsidR="00425FAB" w:rsidRPr="00425FAB">
        <w:rPr>
          <w:rFonts w:ascii="Times New Roman" w:hAnsi="Times New Roman" w:cs="Times New Roman"/>
          <w:sz w:val="22"/>
          <w:szCs w:val="24"/>
          <w:vertAlign w:val="superscript"/>
        </w:rPr>
        <w:t>[14</w:t>
      </w:r>
      <w:r w:rsidR="00921E1E">
        <w:rPr>
          <w:rFonts w:ascii="Times New Roman" w:hAnsi="Times New Roman" w:cs="Times New Roman"/>
          <w:sz w:val="22"/>
          <w:szCs w:val="24"/>
          <w:vertAlign w:val="superscript"/>
        </w:rPr>
        <w:t>,15</w:t>
      </w:r>
      <w:r w:rsidR="00425FAB" w:rsidRPr="00425FAB">
        <w:rPr>
          <w:rFonts w:ascii="Times New Roman" w:hAnsi="Times New Roman" w:cs="Times New Roman"/>
          <w:sz w:val="22"/>
          <w:szCs w:val="24"/>
          <w:vertAlign w:val="superscript"/>
        </w:rPr>
        <w:t>]</w:t>
      </w:r>
      <w:r w:rsidR="008E06AF" w:rsidRPr="00425FAB">
        <w:rPr>
          <w:rFonts w:ascii="Times New Roman" w:hAnsi="Times New Roman" w:cs="Times New Roman"/>
          <w:sz w:val="22"/>
          <w:szCs w:val="24"/>
        </w:rPr>
        <w:t xml:space="preserve"> </w:t>
      </w:r>
      <w:r w:rsidR="008E06AF" w:rsidRPr="00543E88">
        <w:rPr>
          <w:rFonts w:ascii="Times New Roman" w:hAnsi="Times New Roman" w:cs="Times New Roman"/>
          <w:szCs w:val="24"/>
        </w:rPr>
        <w:t>antiparasitic</w:t>
      </w:r>
      <w:r w:rsidR="00921E1E" w:rsidRPr="00921E1E">
        <w:rPr>
          <w:rFonts w:ascii="Times New Roman" w:hAnsi="Times New Roman" w:cs="Times New Roman"/>
          <w:sz w:val="22"/>
          <w:szCs w:val="24"/>
          <w:vertAlign w:val="superscript"/>
        </w:rPr>
        <w:t>[16</w:t>
      </w:r>
      <w:r w:rsidR="00376A7E">
        <w:rPr>
          <w:rFonts w:ascii="Times New Roman" w:hAnsi="Times New Roman" w:cs="Times New Roman"/>
          <w:sz w:val="22"/>
          <w:szCs w:val="24"/>
          <w:vertAlign w:val="superscript"/>
        </w:rPr>
        <w:t>,17</w:t>
      </w:r>
      <w:r w:rsidR="00921E1E" w:rsidRPr="00921E1E">
        <w:rPr>
          <w:rFonts w:ascii="Times New Roman" w:hAnsi="Times New Roman" w:cs="Times New Roman"/>
          <w:sz w:val="22"/>
          <w:szCs w:val="24"/>
          <w:vertAlign w:val="superscript"/>
        </w:rPr>
        <w:t>]</w:t>
      </w:r>
      <w:r w:rsidR="00376A7E">
        <w:rPr>
          <w:rFonts w:ascii="Times New Roman" w:hAnsi="Times New Roman" w:cs="Times New Roman"/>
          <w:sz w:val="22"/>
          <w:szCs w:val="24"/>
        </w:rPr>
        <w:t>,</w:t>
      </w:r>
      <w:r w:rsidR="008E06AF" w:rsidRPr="00921E1E">
        <w:rPr>
          <w:rFonts w:ascii="Times New Roman" w:hAnsi="Times New Roman" w:cs="Times New Roman"/>
          <w:sz w:val="22"/>
          <w:szCs w:val="24"/>
        </w:rPr>
        <w:t xml:space="preserve"> </w:t>
      </w:r>
      <w:r w:rsidR="008E06AF" w:rsidRPr="00284CBF">
        <w:rPr>
          <w:rFonts w:ascii="Times New Roman" w:hAnsi="Times New Roman" w:cs="Times New Roman"/>
          <w:szCs w:val="24"/>
        </w:rPr>
        <w:t>neuroprotective</w:t>
      </w:r>
      <w:r w:rsidR="00284CBF" w:rsidRPr="00284CBF">
        <w:rPr>
          <w:rFonts w:ascii="Times New Roman" w:hAnsi="Times New Roman" w:cs="Times New Roman"/>
          <w:sz w:val="22"/>
          <w:szCs w:val="24"/>
          <w:vertAlign w:val="superscript"/>
        </w:rPr>
        <w:t>[18</w:t>
      </w:r>
      <w:r w:rsidR="00284CBF">
        <w:rPr>
          <w:rFonts w:ascii="Times New Roman" w:hAnsi="Times New Roman" w:cs="Times New Roman"/>
          <w:sz w:val="22"/>
          <w:szCs w:val="24"/>
          <w:vertAlign w:val="superscript"/>
        </w:rPr>
        <w:t>,19</w:t>
      </w:r>
      <w:r w:rsidR="002B6D8D">
        <w:rPr>
          <w:rFonts w:ascii="Times New Roman" w:hAnsi="Times New Roman" w:cs="Times New Roman"/>
          <w:sz w:val="22"/>
          <w:szCs w:val="24"/>
          <w:vertAlign w:val="superscript"/>
        </w:rPr>
        <w:t>,20</w:t>
      </w:r>
      <w:r w:rsidR="00284CBF" w:rsidRPr="00284CBF">
        <w:rPr>
          <w:rFonts w:ascii="Times New Roman" w:hAnsi="Times New Roman" w:cs="Times New Roman"/>
          <w:sz w:val="22"/>
          <w:szCs w:val="24"/>
          <w:vertAlign w:val="superscript"/>
        </w:rPr>
        <w:t>]</w:t>
      </w:r>
      <w:r w:rsidR="008E06AF" w:rsidRPr="00284CBF">
        <w:rPr>
          <w:rFonts w:ascii="Times New Roman" w:hAnsi="Times New Roman" w:cs="Times New Roman"/>
          <w:sz w:val="22"/>
          <w:szCs w:val="24"/>
        </w:rPr>
        <w:t xml:space="preserve"> </w:t>
      </w:r>
      <w:r w:rsidR="008E06AF" w:rsidRPr="00543E88">
        <w:rPr>
          <w:rFonts w:ascii="Times New Roman" w:hAnsi="Times New Roman" w:cs="Times New Roman"/>
          <w:szCs w:val="24"/>
        </w:rPr>
        <w:t xml:space="preserve">and </w:t>
      </w:r>
      <w:r w:rsidR="008406B8" w:rsidRPr="00543E88">
        <w:rPr>
          <w:rFonts w:ascii="Times New Roman" w:hAnsi="Times New Roman" w:cs="Times New Roman"/>
          <w:szCs w:val="24"/>
        </w:rPr>
        <w:t>hepato</w:t>
      </w:r>
      <w:r w:rsidR="00793086" w:rsidRPr="00543E88">
        <w:rPr>
          <w:rFonts w:ascii="Times New Roman" w:hAnsi="Times New Roman" w:cs="Times New Roman"/>
          <w:szCs w:val="24"/>
        </w:rPr>
        <w:t>-</w:t>
      </w:r>
      <w:r w:rsidR="008406B8" w:rsidRPr="00543E88">
        <w:rPr>
          <w:rFonts w:ascii="Times New Roman" w:hAnsi="Times New Roman" w:cs="Times New Roman"/>
          <w:szCs w:val="24"/>
        </w:rPr>
        <w:t xml:space="preserve">protective </w:t>
      </w:r>
      <w:r w:rsidR="00E539D9" w:rsidRPr="00543E88">
        <w:rPr>
          <w:rFonts w:ascii="Times New Roman" w:hAnsi="Times New Roman" w:cs="Times New Roman"/>
          <w:szCs w:val="24"/>
        </w:rPr>
        <w:t>activities</w:t>
      </w:r>
      <w:r w:rsidR="002B6D8D" w:rsidRPr="002B6D8D">
        <w:rPr>
          <w:rFonts w:ascii="Times New Roman" w:hAnsi="Times New Roman" w:cs="Times New Roman"/>
          <w:sz w:val="22"/>
          <w:szCs w:val="24"/>
          <w:vertAlign w:val="superscript"/>
        </w:rPr>
        <w:t>[21,22</w:t>
      </w:r>
      <w:r w:rsidR="00EB649A" w:rsidRPr="002B6D8D">
        <w:rPr>
          <w:rFonts w:ascii="Times New Roman" w:hAnsi="Times New Roman" w:cs="Times New Roman"/>
          <w:sz w:val="22"/>
          <w:szCs w:val="24"/>
          <w:vertAlign w:val="superscript"/>
        </w:rPr>
        <w:t>]</w:t>
      </w:r>
      <w:r w:rsidR="0015184F" w:rsidRPr="002B6D8D">
        <w:rPr>
          <w:rFonts w:ascii="Times New Roman" w:hAnsi="Times New Roman" w:cs="Times New Roman"/>
          <w:sz w:val="22"/>
          <w:szCs w:val="24"/>
          <w:vertAlign w:val="superscript"/>
        </w:rPr>
        <w:t xml:space="preserve"> </w:t>
      </w:r>
      <w:r w:rsidR="000464A7">
        <w:rPr>
          <w:rFonts w:ascii="Times New Roman" w:hAnsi="Times New Roman" w:cs="Times New Roman"/>
          <w:szCs w:val="24"/>
        </w:rPr>
        <w:t>I</w:t>
      </w:r>
      <w:r>
        <w:rPr>
          <w:rFonts w:ascii="Times New Roman" w:hAnsi="Times New Roman" w:cs="Times New Roman"/>
          <w:szCs w:val="24"/>
        </w:rPr>
        <w:t xml:space="preserve">t has been explored that </w:t>
      </w:r>
      <w:r w:rsidR="000108D1">
        <w:rPr>
          <w:rFonts w:ascii="Times New Roman" w:hAnsi="Times New Roman" w:cs="Times New Roman"/>
          <w:szCs w:val="24"/>
        </w:rPr>
        <w:t>aloe-emodin</w:t>
      </w:r>
      <w:r w:rsidR="00662A7A" w:rsidRPr="00543E88">
        <w:rPr>
          <w:rFonts w:ascii="Times New Roman" w:hAnsi="Times New Roman" w:cs="Times New Roman"/>
          <w:szCs w:val="24"/>
        </w:rPr>
        <w:t xml:space="preserve"> interrupts viral replication</w:t>
      </w:r>
      <w:r w:rsidR="00912038" w:rsidRPr="00543E88">
        <w:rPr>
          <w:rFonts w:ascii="Times New Roman" w:hAnsi="Times New Roman" w:cs="Times New Roman"/>
          <w:szCs w:val="24"/>
        </w:rPr>
        <w:t xml:space="preserve">, </w:t>
      </w:r>
      <w:r w:rsidR="00EF4910" w:rsidRPr="00543E88">
        <w:rPr>
          <w:rFonts w:ascii="Times New Roman" w:hAnsi="Times New Roman" w:cs="Times New Roman"/>
          <w:szCs w:val="24"/>
        </w:rPr>
        <w:t xml:space="preserve">hence proving itself </w:t>
      </w:r>
      <w:r w:rsidR="009C2EB0">
        <w:rPr>
          <w:rFonts w:ascii="Times New Roman" w:hAnsi="Times New Roman" w:cs="Times New Roman"/>
          <w:szCs w:val="24"/>
        </w:rPr>
        <w:t xml:space="preserve">to be one of the </w:t>
      </w:r>
      <w:r w:rsidR="002E0526" w:rsidRPr="00543E88">
        <w:rPr>
          <w:rFonts w:ascii="Times New Roman" w:hAnsi="Times New Roman" w:cs="Times New Roman"/>
          <w:szCs w:val="24"/>
        </w:rPr>
        <w:t>potential candidate</w:t>
      </w:r>
      <w:r w:rsidR="009C2EB0">
        <w:rPr>
          <w:rFonts w:ascii="Times New Roman" w:hAnsi="Times New Roman" w:cs="Times New Roman"/>
          <w:szCs w:val="24"/>
        </w:rPr>
        <w:t>s</w:t>
      </w:r>
      <w:r w:rsidR="002E0526" w:rsidRPr="00543E88">
        <w:rPr>
          <w:rFonts w:ascii="Times New Roman" w:hAnsi="Times New Roman" w:cs="Times New Roman"/>
          <w:szCs w:val="24"/>
        </w:rPr>
        <w:t xml:space="preserve"> for </w:t>
      </w:r>
      <w:r w:rsidR="0057118F" w:rsidRPr="00543E88">
        <w:rPr>
          <w:rFonts w:ascii="Times New Roman" w:hAnsi="Times New Roman" w:cs="Times New Roman"/>
          <w:szCs w:val="24"/>
        </w:rPr>
        <w:t xml:space="preserve">future </w:t>
      </w:r>
      <w:r w:rsidR="00674E53" w:rsidRPr="00543E88">
        <w:rPr>
          <w:rFonts w:ascii="Times New Roman" w:hAnsi="Times New Roman" w:cs="Times New Roman"/>
          <w:szCs w:val="24"/>
        </w:rPr>
        <w:t>integrated medicine</w:t>
      </w:r>
      <w:r w:rsidR="00F33B1E" w:rsidRPr="00F33B1E">
        <w:rPr>
          <w:rFonts w:ascii="Times New Roman" w:hAnsi="Times New Roman" w:cs="Times New Roman"/>
          <w:sz w:val="22"/>
          <w:szCs w:val="24"/>
          <w:vertAlign w:val="superscript"/>
        </w:rPr>
        <w:t>[23</w:t>
      </w:r>
      <w:r w:rsidR="005E6351">
        <w:rPr>
          <w:rFonts w:ascii="Times New Roman" w:hAnsi="Times New Roman" w:cs="Times New Roman"/>
          <w:sz w:val="22"/>
          <w:szCs w:val="24"/>
          <w:vertAlign w:val="superscript"/>
        </w:rPr>
        <w:t>,24</w:t>
      </w:r>
      <w:r w:rsidR="00F33B1E" w:rsidRPr="00F33B1E">
        <w:rPr>
          <w:rFonts w:ascii="Times New Roman" w:hAnsi="Times New Roman" w:cs="Times New Roman"/>
          <w:sz w:val="22"/>
          <w:szCs w:val="24"/>
          <w:vertAlign w:val="superscript"/>
        </w:rPr>
        <w:t>]</w:t>
      </w:r>
      <w:r w:rsidR="000464A7" w:rsidRPr="00F33B1E">
        <w:rPr>
          <w:rFonts w:ascii="Times New Roman" w:hAnsi="Times New Roman" w:cs="Times New Roman"/>
          <w:sz w:val="22"/>
          <w:szCs w:val="24"/>
        </w:rPr>
        <w:t xml:space="preserve"> </w:t>
      </w:r>
      <w:r w:rsidR="000464A7">
        <w:rPr>
          <w:rFonts w:ascii="Times New Roman" w:hAnsi="Times New Roman" w:cs="Times New Roman"/>
          <w:szCs w:val="24"/>
        </w:rPr>
        <w:t xml:space="preserve">Recently, aloe-emodin is found to be a </w:t>
      </w:r>
      <w:r w:rsidR="00AB4AA4">
        <w:rPr>
          <w:rFonts w:ascii="Times New Roman" w:hAnsi="Times New Roman" w:cs="Times New Roman"/>
          <w:szCs w:val="24"/>
        </w:rPr>
        <w:t>high-potential</w:t>
      </w:r>
      <w:r w:rsidR="000464A7">
        <w:rPr>
          <w:rFonts w:ascii="Times New Roman" w:hAnsi="Times New Roman" w:cs="Times New Roman"/>
          <w:szCs w:val="24"/>
        </w:rPr>
        <w:t xml:space="preserve"> lead compound against type-2 diabetes and </w:t>
      </w:r>
      <w:r w:rsidR="000464A7" w:rsidRPr="000464A7">
        <w:rPr>
          <w:rFonts w:ascii="Times New Roman" w:hAnsi="Times New Roman" w:cs="Times New Roman"/>
          <w:szCs w:val="24"/>
        </w:rPr>
        <w:t xml:space="preserve">related </w:t>
      </w:r>
      <w:r w:rsidR="00732E1F" w:rsidRPr="000464A7">
        <w:rPr>
          <w:rFonts w:ascii="Times New Roman" w:hAnsi="Times New Roman" w:cs="Times New Roman"/>
          <w:szCs w:val="24"/>
        </w:rPr>
        <w:t>aminoadipates</w:t>
      </w:r>
      <w:r w:rsidR="005E6351" w:rsidRPr="005E6351">
        <w:rPr>
          <w:rFonts w:ascii="Times New Roman" w:hAnsi="Times New Roman" w:cs="Times New Roman"/>
          <w:sz w:val="22"/>
          <w:szCs w:val="24"/>
          <w:vertAlign w:val="superscript"/>
        </w:rPr>
        <w:t>[25]</w:t>
      </w:r>
    </w:p>
    <w:p w14:paraId="38B933B3" w14:textId="78099AA1" w:rsidR="00727BB2" w:rsidRDefault="003D7EEA" w:rsidP="003D7EEA">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lastRenderedPageBreak/>
        <w:t>In spite of diversified and immense therapeutic potential, t</w:t>
      </w:r>
      <w:r w:rsidR="00995FC1" w:rsidRPr="00543E88">
        <w:rPr>
          <w:rFonts w:ascii="Times New Roman" w:hAnsi="Times New Roman" w:cs="Times New Roman"/>
          <w:szCs w:val="24"/>
        </w:rPr>
        <w:t xml:space="preserve">here are </w:t>
      </w:r>
      <w:r w:rsidR="00E4291A" w:rsidRPr="00543E88">
        <w:rPr>
          <w:rFonts w:ascii="Times New Roman" w:hAnsi="Times New Roman" w:cs="Times New Roman"/>
          <w:szCs w:val="24"/>
        </w:rPr>
        <w:t>limited</w:t>
      </w:r>
      <w:r w:rsidR="00995FC1" w:rsidRPr="00543E88">
        <w:rPr>
          <w:rFonts w:ascii="Times New Roman" w:hAnsi="Times New Roman" w:cs="Times New Roman"/>
          <w:szCs w:val="24"/>
        </w:rPr>
        <w:t xml:space="preserve"> </w:t>
      </w:r>
      <w:r w:rsidR="00F1587B" w:rsidRPr="00543E88">
        <w:rPr>
          <w:rFonts w:ascii="Times New Roman" w:hAnsi="Times New Roman" w:cs="Times New Roman"/>
          <w:szCs w:val="24"/>
        </w:rPr>
        <w:t xml:space="preserve">analytical methods available for the </w:t>
      </w:r>
      <w:r w:rsidR="00727BB2">
        <w:rPr>
          <w:rFonts w:ascii="Times New Roman" w:hAnsi="Times New Roman" w:cs="Times New Roman"/>
          <w:szCs w:val="24"/>
        </w:rPr>
        <w:t xml:space="preserve">routine </w:t>
      </w:r>
      <w:r w:rsidR="004C77EA" w:rsidRPr="00543E88">
        <w:rPr>
          <w:rFonts w:ascii="Times New Roman" w:hAnsi="Times New Roman" w:cs="Times New Roman"/>
          <w:szCs w:val="24"/>
        </w:rPr>
        <w:t>est</w:t>
      </w:r>
      <w:r>
        <w:rPr>
          <w:rFonts w:ascii="Times New Roman" w:hAnsi="Times New Roman" w:cs="Times New Roman"/>
          <w:szCs w:val="24"/>
        </w:rPr>
        <w:t xml:space="preserve">imation of </w:t>
      </w:r>
      <w:r w:rsidR="000108D1">
        <w:rPr>
          <w:rFonts w:ascii="Times New Roman" w:hAnsi="Times New Roman" w:cs="Times New Roman"/>
          <w:szCs w:val="24"/>
        </w:rPr>
        <w:t>aloe-emodin</w:t>
      </w:r>
      <w:r w:rsidR="00206CF2" w:rsidRPr="00543E88">
        <w:rPr>
          <w:rFonts w:ascii="Times New Roman" w:hAnsi="Times New Roman" w:cs="Times New Roman"/>
          <w:szCs w:val="24"/>
        </w:rPr>
        <w:t>.</w:t>
      </w:r>
      <w:r w:rsidR="00E4291A" w:rsidRPr="00543E88">
        <w:rPr>
          <w:rFonts w:ascii="Times New Roman" w:hAnsi="Times New Roman" w:cs="Times New Roman"/>
          <w:szCs w:val="24"/>
        </w:rPr>
        <w:t xml:space="preserve"> Some of the method</w:t>
      </w:r>
      <w:r w:rsidR="00727BB2">
        <w:rPr>
          <w:rFonts w:ascii="Times New Roman" w:hAnsi="Times New Roman" w:cs="Times New Roman"/>
          <w:szCs w:val="24"/>
        </w:rPr>
        <w:t>s</w:t>
      </w:r>
      <w:r w:rsidR="00E4291A" w:rsidRPr="00543E88">
        <w:rPr>
          <w:rFonts w:ascii="Times New Roman" w:hAnsi="Times New Roman" w:cs="Times New Roman"/>
          <w:szCs w:val="24"/>
        </w:rPr>
        <w:t xml:space="preserve"> </w:t>
      </w:r>
      <w:r w:rsidR="00FF3F32">
        <w:rPr>
          <w:rFonts w:ascii="Times New Roman" w:hAnsi="Times New Roman" w:cs="Times New Roman"/>
          <w:szCs w:val="24"/>
        </w:rPr>
        <w:t>require</w:t>
      </w:r>
      <w:r w:rsidR="00E4291A" w:rsidRPr="00543E88">
        <w:rPr>
          <w:rFonts w:ascii="Times New Roman" w:hAnsi="Times New Roman" w:cs="Times New Roman"/>
          <w:szCs w:val="24"/>
        </w:rPr>
        <w:t xml:space="preserve"> </w:t>
      </w:r>
      <w:r w:rsidR="00FF3F32">
        <w:rPr>
          <w:rFonts w:ascii="Times New Roman" w:hAnsi="Times New Roman" w:cs="Times New Roman"/>
          <w:szCs w:val="24"/>
        </w:rPr>
        <w:t>high-end</w:t>
      </w:r>
      <w:r w:rsidR="00727BB2">
        <w:rPr>
          <w:rFonts w:ascii="Times New Roman" w:hAnsi="Times New Roman" w:cs="Times New Roman"/>
          <w:szCs w:val="24"/>
        </w:rPr>
        <w:t xml:space="preserve"> </w:t>
      </w:r>
      <w:r w:rsidR="0093028E" w:rsidRPr="00543E88">
        <w:rPr>
          <w:rFonts w:ascii="Times New Roman" w:hAnsi="Times New Roman" w:cs="Times New Roman"/>
          <w:szCs w:val="24"/>
        </w:rPr>
        <w:t>instrumentation</w:t>
      </w:r>
      <w:r w:rsidR="00FF3F32">
        <w:rPr>
          <w:rFonts w:ascii="Times New Roman" w:hAnsi="Times New Roman" w:cs="Times New Roman"/>
          <w:szCs w:val="24"/>
        </w:rPr>
        <w:t>,</w:t>
      </w:r>
      <w:r w:rsidR="00727BB2">
        <w:rPr>
          <w:rFonts w:ascii="Times New Roman" w:hAnsi="Times New Roman" w:cs="Times New Roman"/>
          <w:szCs w:val="24"/>
        </w:rPr>
        <w:t xml:space="preserve"> whereas </w:t>
      </w:r>
      <w:r w:rsidR="00F16206" w:rsidRPr="00543E88">
        <w:rPr>
          <w:rFonts w:ascii="Times New Roman" w:hAnsi="Times New Roman" w:cs="Times New Roman"/>
          <w:szCs w:val="24"/>
        </w:rPr>
        <w:t xml:space="preserve">some </w:t>
      </w:r>
      <w:r w:rsidR="00727BB2">
        <w:rPr>
          <w:rFonts w:ascii="Times New Roman" w:hAnsi="Times New Roman" w:cs="Times New Roman"/>
          <w:szCs w:val="24"/>
        </w:rPr>
        <w:t xml:space="preserve">methods </w:t>
      </w:r>
      <w:r w:rsidR="00FF3F32">
        <w:rPr>
          <w:rFonts w:ascii="Times New Roman" w:hAnsi="Times New Roman" w:cs="Times New Roman"/>
          <w:szCs w:val="24"/>
        </w:rPr>
        <w:t>involve</w:t>
      </w:r>
      <w:r w:rsidR="00727BB2">
        <w:rPr>
          <w:rFonts w:ascii="Times New Roman" w:hAnsi="Times New Roman" w:cs="Times New Roman"/>
          <w:szCs w:val="24"/>
        </w:rPr>
        <w:t xml:space="preserve"> </w:t>
      </w:r>
      <w:r w:rsidR="00AB4AA4">
        <w:rPr>
          <w:rFonts w:ascii="Times New Roman" w:hAnsi="Times New Roman" w:cs="Times New Roman"/>
          <w:szCs w:val="24"/>
        </w:rPr>
        <w:t xml:space="preserve">the </w:t>
      </w:r>
      <w:r w:rsidR="00727BB2">
        <w:rPr>
          <w:rFonts w:ascii="Times New Roman" w:hAnsi="Times New Roman" w:cs="Times New Roman"/>
          <w:szCs w:val="24"/>
        </w:rPr>
        <w:t xml:space="preserve">use of high </w:t>
      </w:r>
      <w:r w:rsidR="00FF3F32">
        <w:rPr>
          <w:rFonts w:ascii="Times New Roman" w:hAnsi="Times New Roman" w:cs="Times New Roman"/>
          <w:szCs w:val="24"/>
        </w:rPr>
        <w:t>percentages</w:t>
      </w:r>
      <w:r w:rsidR="00727BB2">
        <w:rPr>
          <w:rFonts w:ascii="Times New Roman" w:hAnsi="Times New Roman" w:cs="Times New Roman"/>
          <w:szCs w:val="24"/>
        </w:rPr>
        <w:t xml:space="preserve"> of </w:t>
      </w:r>
      <w:r w:rsidR="00F16206" w:rsidRPr="00543E88">
        <w:rPr>
          <w:rFonts w:ascii="Times New Roman" w:hAnsi="Times New Roman" w:cs="Times New Roman"/>
          <w:szCs w:val="24"/>
        </w:rPr>
        <w:t>organic solvents</w:t>
      </w:r>
      <w:r w:rsidR="00FF3F32">
        <w:rPr>
          <w:rFonts w:ascii="Times New Roman" w:hAnsi="Times New Roman" w:cs="Times New Roman"/>
          <w:szCs w:val="24"/>
        </w:rPr>
        <w:t>,</w:t>
      </w:r>
      <w:r w:rsidR="00727BB2">
        <w:rPr>
          <w:rFonts w:ascii="Times New Roman" w:hAnsi="Times New Roman" w:cs="Times New Roman"/>
          <w:szCs w:val="24"/>
        </w:rPr>
        <w:t xml:space="preserve"> which makes it non-feasible </w:t>
      </w:r>
      <w:r w:rsidR="001C6438">
        <w:rPr>
          <w:rFonts w:ascii="Times New Roman" w:hAnsi="Times New Roman" w:cs="Times New Roman"/>
          <w:szCs w:val="24"/>
        </w:rPr>
        <w:t>for</w:t>
      </w:r>
      <w:r w:rsidR="00727BB2">
        <w:rPr>
          <w:rFonts w:ascii="Times New Roman" w:hAnsi="Times New Roman" w:cs="Times New Roman"/>
          <w:szCs w:val="24"/>
        </w:rPr>
        <w:t xml:space="preserve"> routine use. </w:t>
      </w:r>
    </w:p>
    <w:p w14:paraId="42C920A0" w14:textId="0523FB33" w:rsidR="008804F5" w:rsidRPr="00543E88" w:rsidRDefault="00995A1E" w:rsidP="003D7EEA">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Considering the </w:t>
      </w:r>
      <w:r w:rsidR="00FF3F32">
        <w:rPr>
          <w:rFonts w:ascii="Times New Roman" w:hAnsi="Times New Roman" w:cs="Times New Roman"/>
          <w:szCs w:val="24"/>
        </w:rPr>
        <w:t>above-mentioned</w:t>
      </w:r>
      <w:r w:rsidR="00727BB2">
        <w:rPr>
          <w:rFonts w:ascii="Times New Roman" w:hAnsi="Times New Roman" w:cs="Times New Roman"/>
          <w:szCs w:val="24"/>
        </w:rPr>
        <w:t xml:space="preserve"> </w:t>
      </w:r>
      <w:r w:rsidR="00144EC6" w:rsidRPr="00543E88">
        <w:rPr>
          <w:rFonts w:ascii="Times New Roman" w:hAnsi="Times New Roman" w:cs="Times New Roman"/>
          <w:szCs w:val="24"/>
        </w:rPr>
        <w:t>disadvantages</w:t>
      </w:r>
      <w:r w:rsidR="00727BB2">
        <w:rPr>
          <w:rFonts w:ascii="Times New Roman" w:hAnsi="Times New Roman" w:cs="Times New Roman"/>
          <w:szCs w:val="24"/>
        </w:rPr>
        <w:t xml:space="preserve"> of existing analytical methods</w:t>
      </w:r>
      <w:r w:rsidRPr="00543E88">
        <w:rPr>
          <w:rFonts w:ascii="Times New Roman" w:hAnsi="Times New Roman" w:cs="Times New Roman"/>
          <w:szCs w:val="24"/>
        </w:rPr>
        <w:t xml:space="preserve">, it was </w:t>
      </w:r>
      <w:r w:rsidR="00144EC6" w:rsidRPr="00543E88">
        <w:rPr>
          <w:rFonts w:ascii="Times New Roman" w:hAnsi="Times New Roman" w:cs="Times New Roman"/>
          <w:szCs w:val="24"/>
        </w:rPr>
        <w:t xml:space="preserve">envisaged that </w:t>
      </w:r>
      <w:r w:rsidR="00C26C8E" w:rsidRPr="00543E88">
        <w:rPr>
          <w:rFonts w:ascii="Times New Roman" w:hAnsi="Times New Roman" w:cs="Times New Roman"/>
          <w:szCs w:val="24"/>
        </w:rPr>
        <w:t xml:space="preserve">the development of </w:t>
      </w:r>
      <w:r w:rsidR="00DF3CAE" w:rsidRPr="00543E88">
        <w:rPr>
          <w:rFonts w:ascii="Times New Roman" w:hAnsi="Times New Roman" w:cs="Times New Roman"/>
          <w:szCs w:val="24"/>
        </w:rPr>
        <w:t xml:space="preserve">a </w:t>
      </w:r>
      <w:r w:rsidR="00C26C8E" w:rsidRPr="00543E88">
        <w:rPr>
          <w:rFonts w:ascii="Times New Roman" w:hAnsi="Times New Roman" w:cs="Times New Roman"/>
          <w:szCs w:val="24"/>
        </w:rPr>
        <w:t>precise</w:t>
      </w:r>
      <w:r w:rsidR="00DF3CAE" w:rsidRPr="00543E88">
        <w:rPr>
          <w:rFonts w:ascii="Times New Roman" w:hAnsi="Times New Roman" w:cs="Times New Roman"/>
          <w:szCs w:val="24"/>
        </w:rPr>
        <w:t xml:space="preserve"> and cost-effective</w:t>
      </w:r>
      <w:r w:rsidR="00C26C8E" w:rsidRPr="00543E88">
        <w:rPr>
          <w:rFonts w:ascii="Times New Roman" w:hAnsi="Times New Roman" w:cs="Times New Roman"/>
          <w:szCs w:val="24"/>
        </w:rPr>
        <w:t xml:space="preserve"> UV-Visible s</w:t>
      </w:r>
      <w:r w:rsidR="00217559" w:rsidRPr="00543E88">
        <w:rPr>
          <w:rFonts w:ascii="Times New Roman" w:hAnsi="Times New Roman" w:cs="Times New Roman"/>
          <w:szCs w:val="24"/>
        </w:rPr>
        <w:t xml:space="preserve">pectrophotometric method involving </w:t>
      </w:r>
      <w:r w:rsidR="00FF3F32">
        <w:rPr>
          <w:rFonts w:ascii="Times New Roman" w:hAnsi="Times New Roman" w:cs="Times New Roman"/>
          <w:szCs w:val="24"/>
        </w:rPr>
        <w:t xml:space="preserve">the </w:t>
      </w:r>
      <w:r w:rsidR="000F7F90">
        <w:rPr>
          <w:rFonts w:ascii="Times New Roman" w:hAnsi="Times New Roman" w:cs="Times New Roman"/>
          <w:szCs w:val="24"/>
        </w:rPr>
        <w:t>lowest possible use of organic solvents</w:t>
      </w:r>
      <w:r w:rsidR="00DF3CAE" w:rsidRPr="00543E88">
        <w:rPr>
          <w:rFonts w:ascii="Times New Roman" w:hAnsi="Times New Roman" w:cs="Times New Roman"/>
          <w:szCs w:val="24"/>
        </w:rPr>
        <w:t xml:space="preserve"> for </w:t>
      </w:r>
      <w:r w:rsidR="008C1996" w:rsidRPr="00543E88">
        <w:rPr>
          <w:rFonts w:ascii="Times New Roman" w:hAnsi="Times New Roman" w:cs="Times New Roman"/>
          <w:szCs w:val="24"/>
        </w:rPr>
        <w:t xml:space="preserve">the estimation of </w:t>
      </w:r>
      <w:r w:rsidR="000108D1">
        <w:rPr>
          <w:rFonts w:ascii="Times New Roman" w:hAnsi="Times New Roman" w:cs="Times New Roman"/>
          <w:szCs w:val="24"/>
        </w:rPr>
        <w:t>aloe-emodin</w:t>
      </w:r>
      <w:r w:rsidR="008136B5">
        <w:rPr>
          <w:rFonts w:ascii="Times New Roman" w:hAnsi="Times New Roman" w:cs="Times New Roman"/>
          <w:szCs w:val="24"/>
        </w:rPr>
        <w:t xml:space="preserve"> </w:t>
      </w:r>
      <w:r w:rsidR="008C1996" w:rsidRPr="00543E88">
        <w:rPr>
          <w:rFonts w:ascii="Times New Roman" w:hAnsi="Times New Roman" w:cs="Times New Roman"/>
          <w:szCs w:val="24"/>
        </w:rPr>
        <w:t xml:space="preserve">would be </w:t>
      </w:r>
      <w:r w:rsidR="00FF3F32">
        <w:rPr>
          <w:rFonts w:ascii="Times New Roman" w:hAnsi="Times New Roman" w:cs="Times New Roman"/>
          <w:szCs w:val="24"/>
        </w:rPr>
        <w:t>worth</w:t>
      </w:r>
      <w:r w:rsidR="008C1996" w:rsidRPr="00543E88">
        <w:rPr>
          <w:rFonts w:ascii="Times New Roman" w:hAnsi="Times New Roman" w:cs="Times New Roman"/>
          <w:szCs w:val="24"/>
        </w:rPr>
        <w:t>.</w:t>
      </w:r>
      <w:r w:rsidR="000F7F90">
        <w:rPr>
          <w:rFonts w:ascii="Times New Roman" w:hAnsi="Times New Roman" w:cs="Times New Roman"/>
          <w:szCs w:val="24"/>
        </w:rPr>
        <w:t xml:space="preserve"> </w:t>
      </w:r>
    </w:p>
    <w:p w14:paraId="4394A100" w14:textId="77777777" w:rsidR="007879EE" w:rsidRPr="00543E88" w:rsidRDefault="007879EE" w:rsidP="00543E88">
      <w:pPr>
        <w:spacing w:after="0" w:line="360" w:lineRule="auto"/>
        <w:jc w:val="both"/>
        <w:rPr>
          <w:rFonts w:ascii="Times New Roman" w:hAnsi="Times New Roman" w:cs="Times New Roman"/>
          <w:b/>
          <w:bCs/>
          <w:szCs w:val="24"/>
        </w:rPr>
      </w:pPr>
    </w:p>
    <w:p w14:paraId="0C8F0A81" w14:textId="408E5D74" w:rsidR="001500E7" w:rsidRPr="00543E88" w:rsidRDefault="001500E7" w:rsidP="00543E88">
      <w:pPr>
        <w:pStyle w:val="ListParagraph"/>
        <w:numPr>
          <w:ilvl w:val="0"/>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Materials and Methods</w:t>
      </w:r>
      <w:r w:rsidR="00CF2AEA" w:rsidRPr="00543E88">
        <w:rPr>
          <w:rFonts w:ascii="Times New Roman" w:hAnsi="Times New Roman" w:cs="Times New Roman"/>
          <w:b/>
          <w:bCs/>
          <w:szCs w:val="24"/>
        </w:rPr>
        <w:t>:</w:t>
      </w:r>
      <w:r w:rsidRPr="00543E88">
        <w:rPr>
          <w:rFonts w:ascii="Times New Roman" w:hAnsi="Times New Roman" w:cs="Times New Roman"/>
          <w:b/>
          <w:bCs/>
          <w:szCs w:val="24"/>
        </w:rPr>
        <w:t xml:space="preserve"> </w:t>
      </w:r>
    </w:p>
    <w:p w14:paraId="105C450C" w14:textId="7C857F4C" w:rsidR="001500E7" w:rsidRPr="00543E88" w:rsidRDefault="001500E7" w:rsidP="00543E88">
      <w:pPr>
        <w:pStyle w:val="ListParagraph"/>
        <w:numPr>
          <w:ilvl w:val="1"/>
          <w:numId w:val="1"/>
        </w:numPr>
        <w:tabs>
          <w:tab w:val="left" w:pos="0"/>
        </w:tabs>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Instrumentation:</w:t>
      </w:r>
    </w:p>
    <w:p w14:paraId="1C321FA1" w14:textId="6C92B77A" w:rsidR="002C05D8" w:rsidRPr="00543E88" w:rsidRDefault="001865D7" w:rsidP="00543E88">
      <w:pPr>
        <w:pStyle w:val="ListParagraph"/>
        <w:tabs>
          <w:tab w:val="left" w:pos="0"/>
        </w:tabs>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T</w:t>
      </w:r>
      <w:r w:rsidR="0037674F" w:rsidRPr="00543E88">
        <w:rPr>
          <w:rFonts w:ascii="Times New Roman" w:hAnsi="Times New Roman" w:cs="Times New Roman"/>
          <w:szCs w:val="24"/>
        </w:rPr>
        <w:t xml:space="preserve">he </w:t>
      </w:r>
      <w:r w:rsidR="004306BE" w:rsidRPr="00543E88">
        <w:rPr>
          <w:rFonts w:ascii="Times New Roman" w:hAnsi="Times New Roman" w:cs="Times New Roman"/>
          <w:szCs w:val="24"/>
        </w:rPr>
        <w:t>U</w:t>
      </w:r>
      <w:r w:rsidR="00652915" w:rsidRPr="00543E88">
        <w:rPr>
          <w:rFonts w:ascii="Times New Roman" w:hAnsi="Times New Roman" w:cs="Times New Roman"/>
          <w:szCs w:val="24"/>
        </w:rPr>
        <w:t>V</w:t>
      </w:r>
      <w:r w:rsidR="004306BE" w:rsidRPr="00543E88">
        <w:rPr>
          <w:rFonts w:ascii="Times New Roman" w:hAnsi="Times New Roman" w:cs="Times New Roman"/>
          <w:szCs w:val="24"/>
        </w:rPr>
        <w:t>-visible spectro</w:t>
      </w:r>
      <w:r w:rsidR="003E2B67" w:rsidRPr="00543E88">
        <w:rPr>
          <w:rFonts w:ascii="Times New Roman" w:hAnsi="Times New Roman" w:cs="Times New Roman"/>
          <w:szCs w:val="24"/>
        </w:rPr>
        <w:t xml:space="preserve">photometer (V-530, </w:t>
      </w:r>
      <w:r w:rsidR="00652915" w:rsidRPr="00543E88">
        <w:rPr>
          <w:rFonts w:ascii="Times New Roman" w:hAnsi="Times New Roman" w:cs="Times New Roman"/>
          <w:szCs w:val="24"/>
        </w:rPr>
        <w:t>J</w:t>
      </w:r>
      <w:r w:rsidR="003E2B67" w:rsidRPr="00543E88">
        <w:rPr>
          <w:rFonts w:ascii="Times New Roman" w:hAnsi="Times New Roman" w:cs="Times New Roman"/>
          <w:szCs w:val="24"/>
        </w:rPr>
        <w:t>asco)</w:t>
      </w:r>
      <w:r w:rsidR="00652915" w:rsidRPr="00543E88">
        <w:rPr>
          <w:rFonts w:ascii="Times New Roman" w:hAnsi="Times New Roman" w:cs="Times New Roman"/>
          <w:szCs w:val="24"/>
        </w:rPr>
        <w:t xml:space="preserve"> </w:t>
      </w:r>
      <w:r w:rsidR="00461541" w:rsidRPr="00543E88">
        <w:rPr>
          <w:rFonts w:ascii="Times New Roman" w:hAnsi="Times New Roman" w:cs="Times New Roman"/>
          <w:szCs w:val="24"/>
        </w:rPr>
        <w:t>was used</w:t>
      </w:r>
      <w:r w:rsidRPr="00543E88">
        <w:rPr>
          <w:rFonts w:ascii="Times New Roman" w:hAnsi="Times New Roman" w:cs="Times New Roman"/>
          <w:szCs w:val="24"/>
        </w:rPr>
        <w:t xml:space="preserve"> for the analytical method development</w:t>
      </w:r>
      <w:r w:rsidR="00D66013" w:rsidRPr="00543E88">
        <w:rPr>
          <w:rFonts w:ascii="Times New Roman" w:hAnsi="Times New Roman" w:cs="Times New Roman"/>
          <w:szCs w:val="24"/>
        </w:rPr>
        <w:t xml:space="preserve">. </w:t>
      </w:r>
      <w:r w:rsidR="00A90F19" w:rsidRPr="00543E88">
        <w:rPr>
          <w:rFonts w:ascii="Times New Roman" w:hAnsi="Times New Roman" w:cs="Times New Roman"/>
          <w:szCs w:val="24"/>
        </w:rPr>
        <w:t xml:space="preserve">A </w:t>
      </w:r>
      <w:r w:rsidRPr="00543E88">
        <w:rPr>
          <w:rFonts w:ascii="Times New Roman" w:hAnsi="Times New Roman" w:cs="Times New Roman"/>
          <w:szCs w:val="24"/>
        </w:rPr>
        <w:t xml:space="preserve">matched pair of quartz </w:t>
      </w:r>
      <w:r w:rsidR="00FF3F32">
        <w:rPr>
          <w:rFonts w:ascii="Times New Roman" w:hAnsi="Times New Roman" w:cs="Times New Roman"/>
          <w:szCs w:val="24"/>
        </w:rPr>
        <w:t>cuvettes</w:t>
      </w:r>
      <w:r w:rsidR="00A90F19" w:rsidRPr="00543E88">
        <w:rPr>
          <w:rFonts w:ascii="Times New Roman" w:hAnsi="Times New Roman" w:cs="Times New Roman"/>
          <w:szCs w:val="24"/>
        </w:rPr>
        <w:t xml:space="preserve"> </w:t>
      </w:r>
      <w:r w:rsidRPr="00543E88">
        <w:rPr>
          <w:rFonts w:ascii="Times New Roman" w:hAnsi="Times New Roman" w:cs="Times New Roman"/>
          <w:szCs w:val="24"/>
        </w:rPr>
        <w:t xml:space="preserve">having </w:t>
      </w:r>
      <w:r w:rsidR="00230A58">
        <w:rPr>
          <w:rFonts w:ascii="Times New Roman" w:hAnsi="Times New Roman" w:cs="Times New Roman"/>
          <w:szCs w:val="24"/>
        </w:rPr>
        <w:t xml:space="preserve">a </w:t>
      </w:r>
      <w:r w:rsidR="00A90F19" w:rsidRPr="00543E88">
        <w:rPr>
          <w:rFonts w:ascii="Times New Roman" w:hAnsi="Times New Roman" w:cs="Times New Roman"/>
          <w:szCs w:val="24"/>
        </w:rPr>
        <w:t>1 cm path length was</w:t>
      </w:r>
      <w:r w:rsidR="00033699" w:rsidRPr="00543E88">
        <w:rPr>
          <w:rFonts w:ascii="Times New Roman" w:hAnsi="Times New Roman" w:cs="Times New Roman"/>
          <w:szCs w:val="24"/>
        </w:rPr>
        <w:t xml:space="preserve"> </w:t>
      </w:r>
      <w:r w:rsidR="00900A64" w:rsidRPr="00543E88">
        <w:rPr>
          <w:rFonts w:ascii="Times New Roman" w:hAnsi="Times New Roman" w:cs="Times New Roman"/>
          <w:szCs w:val="24"/>
        </w:rPr>
        <w:t>used for the spectral measurement</w:t>
      </w:r>
      <w:r w:rsidRPr="00543E88">
        <w:rPr>
          <w:rFonts w:ascii="Times New Roman" w:hAnsi="Times New Roman" w:cs="Times New Roman"/>
          <w:szCs w:val="24"/>
        </w:rPr>
        <w:t>s</w:t>
      </w:r>
      <w:r w:rsidR="00900A64" w:rsidRPr="00543E88">
        <w:rPr>
          <w:rFonts w:ascii="Times New Roman" w:hAnsi="Times New Roman" w:cs="Times New Roman"/>
          <w:szCs w:val="24"/>
        </w:rPr>
        <w:t xml:space="preserve">. </w:t>
      </w:r>
      <w:r w:rsidR="00341C5B" w:rsidRPr="00543E88">
        <w:rPr>
          <w:rFonts w:ascii="Times New Roman" w:hAnsi="Times New Roman" w:cs="Times New Roman"/>
          <w:szCs w:val="24"/>
        </w:rPr>
        <w:t>For accurate weighing, an analytical balance (Essae, Vibra HT)</w:t>
      </w:r>
      <w:r w:rsidR="0097759D">
        <w:rPr>
          <w:rFonts w:ascii="Times New Roman" w:hAnsi="Times New Roman" w:cs="Times New Roman"/>
          <w:szCs w:val="24"/>
        </w:rPr>
        <w:t xml:space="preserve"> with </w:t>
      </w:r>
      <w:r w:rsidR="009F7262">
        <w:rPr>
          <w:rFonts w:ascii="Times New Roman" w:hAnsi="Times New Roman" w:cs="Times New Roman"/>
          <w:szCs w:val="24"/>
        </w:rPr>
        <w:t xml:space="preserve">an </w:t>
      </w:r>
      <w:r w:rsidR="0097759D">
        <w:rPr>
          <w:rFonts w:ascii="Times New Roman" w:hAnsi="Times New Roman" w:cs="Times New Roman"/>
          <w:szCs w:val="24"/>
        </w:rPr>
        <w:t>internal calibration facility</w:t>
      </w:r>
      <w:r w:rsidR="00341C5B" w:rsidRPr="00543E88">
        <w:rPr>
          <w:rFonts w:ascii="Times New Roman" w:hAnsi="Times New Roman" w:cs="Times New Roman"/>
          <w:szCs w:val="24"/>
        </w:rPr>
        <w:t xml:space="preserve"> </w:t>
      </w:r>
      <w:r w:rsidRPr="00543E88">
        <w:rPr>
          <w:rFonts w:ascii="Times New Roman" w:hAnsi="Times New Roman" w:cs="Times New Roman"/>
          <w:szCs w:val="24"/>
        </w:rPr>
        <w:t xml:space="preserve">was </w:t>
      </w:r>
      <w:r w:rsidR="00341C5B" w:rsidRPr="00543E88">
        <w:rPr>
          <w:rFonts w:ascii="Times New Roman" w:hAnsi="Times New Roman" w:cs="Times New Roman"/>
          <w:szCs w:val="24"/>
        </w:rPr>
        <w:t>used</w:t>
      </w:r>
      <w:r w:rsidR="00A90F19" w:rsidRPr="00543E88">
        <w:rPr>
          <w:rFonts w:ascii="Times New Roman" w:hAnsi="Times New Roman" w:cs="Times New Roman"/>
          <w:szCs w:val="24"/>
        </w:rPr>
        <w:t>.</w:t>
      </w:r>
      <w:r w:rsidR="002D57DB" w:rsidRPr="00543E88">
        <w:rPr>
          <w:rFonts w:ascii="Times New Roman" w:hAnsi="Times New Roman" w:cs="Times New Roman"/>
          <w:szCs w:val="24"/>
        </w:rPr>
        <w:t xml:space="preserve"> </w:t>
      </w:r>
    </w:p>
    <w:p w14:paraId="19A4BF2C" w14:textId="77777777" w:rsidR="00FD5330" w:rsidRPr="00543E88" w:rsidRDefault="00FD5330" w:rsidP="00543E88">
      <w:pPr>
        <w:pStyle w:val="ListParagraph"/>
        <w:tabs>
          <w:tab w:val="left" w:pos="0"/>
        </w:tabs>
        <w:spacing w:after="0" w:line="360" w:lineRule="auto"/>
        <w:ind w:left="360"/>
        <w:jc w:val="both"/>
        <w:rPr>
          <w:rFonts w:ascii="Times New Roman" w:hAnsi="Times New Roman" w:cs="Times New Roman"/>
          <w:szCs w:val="24"/>
        </w:rPr>
      </w:pPr>
    </w:p>
    <w:p w14:paraId="221F2B93" w14:textId="2B22C592" w:rsidR="006D0DF7" w:rsidRPr="00543E88" w:rsidRDefault="009E21D7" w:rsidP="00543E88">
      <w:pPr>
        <w:pStyle w:val="ListParagraph"/>
        <w:numPr>
          <w:ilvl w:val="1"/>
          <w:numId w:val="1"/>
        </w:numPr>
        <w:tabs>
          <w:tab w:val="left" w:pos="0"/>
        </w:tabs>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Material</w:t>
      </w:r>
      <w:r w:rsidR="00BA6499" w:rsidRPr="00543E88">
        <w:rPr>
          <w:rFonts w:ascii="Times New Roman" w:hAnsi="Times New Roman" w:cs="Times New Roman"/>
          <w:b/>
          <w:bCs/>
          <w:szCs w:val="24"/>
        </w:rPr>
        <w:t xml:space="preserve">: </w:t>
      </w:r>
    </w:p>
    <w:p w14:paraId="2C124570" w14:textId="3410F317" w:rsidR="00004333" w:rsidRDefault="000108D1" w:rsidP="00543E88">
      <w:pPr>
        <w:tabs>
          <w:tab w:val="left" w:pos="0"/>
        </w:tabs>
        <w:spacing w:after="0" w:line="360" w:lineRule="auto"/>
        <w:jc w:val="both"/>
        <w:rPr>
          <w:rFonts w:ascii="Times New Roman" w:hAnsi="Times New Roman" w:cs="Times New Roman"/>
          <w:szCs w:val="24"/>
        </w:rPr>
      </w:pPr>
      <w:r>
        <w:rPr>
          <w:rFonts w:ascii="Times New Roman" w:hAnsi="Times New Roman" w:cs="Times New Roman"/>
          <w:szCs w:val="24"/>
        </w:rPr>
        <w:t>Aloe-emodin</w:t>
      </w:r>
      <w:r w:rsidR="003E5D0F" w:rsidRPr="00543E88">
        <w:rPr>
          <w:rFonts w:ascii="Times New Roman" w:hAnsi="Times New Roman" w:cs="Times New Roman"/>
          <w:szCs w:val="24"/>
        </w:rPr>
        <w:t xml:space="preserve"> </w:t>
      </w:r>
      <w:r w:rsidR="00BA6499" w:rsidRPr="00543E88">
        <w:rPr>
          <w:rFonts w:ascii="Times New Roman" w:hAnsi="Times New Roman" w:cs="Times New Roman"/>
          <w:szCs w:val="24"/>
        </w:rPr>
        <w:t>was pur</w:t>
      </w:r>
      <w:r w:rsidR="006D55D3" w:rsidRPr="00543E88">
        <w:rPr>
          <w:rFonts w:ascii="Times New Roman" w:hAnsi="Times New Roman" w:cs="Times New Roman"/>
          <w:szCs w:val="24"/>
        </w:rPr>
        <w:t xml:space="preserve">chased from </w:t>
      </w:r>
      <w:r w:rsidR="00271B81" w:rsidRPr="00543E88">
        <w:rPr>
          <w:rFonts w:ascii="Times New Roman" w:hAnsi="Times New Roman" w:cs="Times New Roman"/>
          <w:szCs w:val="24"/>
        </w:rPr>
        <w:t>Yucca</w:t>
      </w:r>
      <w:r w:rsidR="00C946F9">
        <w:rPr>
          <w:rFonts w:ascii="Times New Roman" w:hAnsi="Times New Roman" w:cs="Times New Roman"/>
          <w:szCs w:val="24"/>
        </w:rPr>
        <w:t xml:space="preserve"> Enterprises, Mumbai </w:t>
      </w:r>
      <w:r w:rsidR="00C946F9" w:rsidRPr="00543E88">
        <w:rPr>
          <w:rFonts w:ascii="Times New Roman" w:hAnsi="Times New Roman" w:cs="Times New Roman"/>
          <w:szCs w:val="24"/>
        </w:rPr>
        <w:t>and Maharashtra</w:t>
      </w:r>
      <w:r w:rsidR="00C768D2" w:rsidRPr="00543E88">
        <w:rPr>
          <w:rFonts w:ascii="Times New Roman" w:hAnsi="Times New Roman" w:cs="Times New Roman"/>
          <w:szCs w:val="24"/>
        </w:rPr>
        <w:t xml:space="preserve">, India. </w:t>
      </w:r>
      <w:r w:rsidR="006D55D3" w:rsidRPr="00543E88">
        <w:rPr>
          <w:rFonts w:ascii="Times New Roman" w:hAnsi="Times New Roman" w:cs="Times New Roman"/>
          <w:szCs w:val="24"/>
        </w:rPr>
        <w:t>Methanol</w:t>
      </w:r>
      <w:r w:rsidR="00E35B67" w:rsidRPr="00543E88">
        <w:rPr>
          <w:rFonts w:ascii="Times New Roman" w:hAnsi="Times New Roman" w:cs="Times New Roman"/>
          <w:szCs w:val="24"/>
        </w:rPr>
        <w:t xml:space="preserve"> (MeOH)</w:t>
      </w:r>
      <w:r w:rsidR="00D3722B" w:rsidRPr="00543E88">
        <w:rPr>
          <w:rFonts w:ascii="Times New Roman" w:hAnsi="Times New Roman" w:cs="Times New Roman"/>
          <w:szCs w:val="24"/>
        </w:rPr>
        <w:t xml:space="preserve"> </w:t>
      </w:r>
      <w:r w:rsidR="00725AB3" w:rsidRPr="00543E88">
        <w:rPr>
          <w:rFonts w:ascii="Times New Roman" w:hAnsi="Times New Roman" w:cs="Times New Roman"/>
          <w:szCs w:val="24"/>
        </w:rPr>
        <w:t xml:space="preserve">and </w:t>
      </w:r>
      <w:r w:rsidR="00C05E5D">
        <w:rPr>
          <w:rFonts w:ascii="Times New Roman" w:hAnsi="Times New Roman" w:cs="Times New Roman"/>
          <w:szCs w:val="24"/>
        </w:rPr>
        <w:t>Dimethyl</w:t>
      </w:r>
      <w:r w:rsidR="00AB4AA4">
        <w:rPr>
          <w:rFonts w:ascii="Times New Roman" w:hAnsi="Times New Roman" w:cs="Times New Roman"/>
          <w:szCs w:val="24"/>
        </w:rPr>
        <w:t xml:space="preserve"> </w:t>
      </w:r>
      <w:r w:rsidR="00C05E5D">
        <w:rPr>
          <w:rFonts w:ascii="Times New Roman" w:hAnsi="Times New Roman" w:cs="Times New Roman"/>
          <w:szCs w:val="24"/>
        </w:rPr>
        <w:t>sulfoxide</w:t>
      </w:r>
      <w:r w:rsidR="00E35B67" w:rsidRPr="00543E88">
        <w:rPr>
          <w:rFonts w:ascii="Times New Roman" w:hAnsi="Times New Roman" w:cs="Times New Roman"/>
          <w:szCs w:val="24"/>
        </w:rPr>
        <w:t xml:space="preserve"> (DMSO)</w:t>
      </w:r>
      <w:r w:rsidR="00725AB3" w:rsidRPr="00543E88">
        <w:rPr>
          <w:rFonts w:ascii="Times New Roman" w:hAnsi="Times New Roman" w:cs="Times New Roman"/>
          <w:szCs w:val="24"/>
        </w:rPr>
        <w:t xml:space="preserve"> </w:t>
      </w:r>
      <w:r w:rsidR="00230A58">
        <w:rPr>
          <w:rFonts w:ascii="Times New Roman" w:hAnsi="Times New Roman" w:cs="Times New Roman"/>
          <w:szCs w:val="24"/>
        </w:rPr>
        <w:t>were</w:t>
      </w:r>
      <w:r w:rsidR="00D3722B" w:rsidRPr="00543E88">
        <w:rPr>
          <w:rFonts w:ascii="Times New Roman" w:hAnsi="Times New Roman" w:cs="Times New Roman"/>
          <w:szCs w:val="24"/>
        </w:rPr>
        <w:t xml:space="preserve"> purchased </w:t>
      </w:r>
      <w:r w:rsidR="00076810" w:rsidRPr="00543E88">
        <w:rPr>
          <w:rFonts w:ascii="Times New Roman" w:hAnsi="Times New Roman" w:cs="Times New Roman"/>
          <w:szCs w:val="24"/>
        </w:rPr>
        <w:t>from Rankem</w:t>
      </w:r>
      <w:r w:rsidR="00725AB3" w:rsidRPr="00543E88">
        <w:rPr>
          <w:rFonts w:ascii="Times New Roman" w:hAnsi="Times New Roman" w:cs="Times New Roman"/>
          <w:szCs w:val="24"/>
        </w:rPr>
        <w:t>, India</w:t>
      </w:r>
      <w:r w:rsidR="00076810" w:rsidRPr="00543E88">
        <w:rPr>
          <w:rFonts w:ascii="Times New Roman" w:hAnsi="Times New Roman" w:cs="Times New Roman"/>
          <w:szCs w:val="24"/>
        </w:rPr>
        <w:t xml:space="preserve">. All the chemicals </w:t>
      </w:r>
      <w:r w:rsidR="00F7799B" w:rsidRPr="00543E88">
        <w:rPr>
          <w:rFonts w:ascii="Times New Roman" w:hAnsi="Times New Roman" w:cs="Times New Roman"/>
          <w:szCs w:val="24"/>
        </w:rPr>
        <w:t>used were of HPLC grade for the study</w:t>
      </w:r>
      <w:r w:rsidR="00E6540C" w:rsidRPr="00543E88">
        <w:rPr>
          <w:rFonts w:ascii="Times New Roman" w:hAnsi="Times New Roman" w:cs="Times New Roman"/>
          <w:szCs w:val="24"/>
        </w:rPr>
        <w:t>.</w:t>
      </w:r>
      <w:r w:rsidR="00C05E5D">
        <w:rPr>
          <w:rFonts w:ascii="Times New Roman" w:hAnsi="Times New Roman" w:cs="Times New Roman"/>
          <w:szCs w:val="24"/>
        </w:rPr>
        <w:t xml:space="preserve"> </w:t>
      </w:r>
      <w:r w:rsidR="002B4436">
        <w:rPr>
          <w:rFonts w:ascii="Times New Roman" w:hAnsi="Times New Roman" w:cs="Times New Roman"/>
          <w:szCs w:val="24"/>
        </w:rPr>
        <w:t>R</w:t>
      </w:r>
      <w:r w:rsidR="004B2523" w:rsidRPr="00543E88">
        <w:rPr>
          <w:rFonts w:ascii="Times New Roman" w:hAnsi="Times New Roman" w:cs="Times New Roman"/>
          <w:szCs w:val="24"/>
        </w:rPr>
        <w:t xml:space="preserve">hubarb </w:t>
      </w:r>
      <w:r w:rsidR="00725AB3" w:rsidRPr="00543E88">
        <w:rPr>
          <w:rFonts w:ascii="Times New Roman" w:hAnsi="Times New Roman" w:cs="Times New Roman"/>
          <w:szCs w:val="24"/>
        </w:rPr>
        <w:t xml:space="preserve">rhizomes were </w:t>
      </w:r>
      <w:r w:rsidR="004B2523" w:rsidRPr="00543E88">
        <w:rPr>
          <w:rFonts w:ascii="Times New Roman" w:hAnsi="Times New Roman" w:cs="Times New Roman"/>
          <w:szCs w:val="24"/>
        </w:rPr>
        <w:t xml:space="preserve">purchased from Vedashri </w:t>
      </w:r>
      <w:r w:rsidR="00725AB3" w:rsidRPr="00543E88">
        <w:rPr>
          <w:rFonts w:ascii="Times New Roman" w:hAnsi="Times New Roman" w:cs="Times New Roman"/>
          <w:szCs w:val="24"/>
        </w:rPr>
        <w:t xml:space="preserve">Aurved Bhandar, Nasik. </w:t>
      </w:r>
    </w:p>
    <w:p w14:paraId="7F32009E" w14:textId="77777777" w:rsidR="001C6438" w:rsidRPr="00543E88" w:rsidRDefault="001C6438" w:rsidP="00543E88">
      <w:pPr>
        <w:tabs>
          <w:tab w:val="left" w:pos="0"/>
        </w:tabs>
        <w:spacing w:after="0" w:line="360" w:lineRule="auto"/>
        <w:jc w:val="both"/>
        <w:rPr>
          <w:rFonts w:ascii="Times New Roman" w:hAnsi="Times New Roman" w:cs="Times New Roman"/>
          <w:szCs w:val="24"/>
        </w:rPr>
      </w:pPr>
    </w:p>
    <w:p w14:paraId="54911CA8" w14:textId="77777777" w:rsidR="00512711" w:rsidRPr="00543E88" w:rsidRDefault="00004333" w:rsidP="00543E88">
      <w:pPr>
        <w:pStyle w:val="ListParagraph"/>
        <w:numPr>
          <w:ilvl w:val="1"/>
          <w:numId w:val="1"/>
        </w:numPr>
        <w:tabs>
          <w:tab w:val="left" w:pos="0"/>
        </w:tabs>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Preparation of standard stock solution:</w:t>
      </w:r>
      <w:r w:rsidR="00A94CA4" w:rsidRPr="00543E88">
        <w:rPr>
          <w:rFonts w:ascii="Times New Roman" w:hAnsi="Times New Roman" w:cs="Times New Roman"/>
          <w:b/>
          <w:bCs/>
          <w:szCs w:val="24"/>
        </w:rPr>
        <w:t xml:space="preserve"> </w:t>
      </w:r>
    </w:p>
    <w:p w14:paraId="7F76DF3A" w14:textId="6ECE54E4" w:rsidR="00FC4148" w:rsidRPr="00543E88" w:rsidRDefault="00536BD0" w:rsidP="00543E88">
      <w:pPr>
        <w:tabs>
          <w:tab w:val="left" w:pos="0"/>
        </w:tabs>
        <w:spacing w:after="0" w:line="360" w:lineRule="auto"/>
        <w:jc w:val="both"/>
        <w:rPr>
          <w:rFonts w:ascii="Times New Roman" w:eastAsia="Times New Roman" w:hAnsi="Times New Roman" w:cs="Times New Roman"/>
          <w:kern w:val="0"/>
          <w:szCs w:val="24"/>
          <w:lang w:bidi="ar-SA"/>
          <w14:ligatures w14:val="none"/>
        </w:rPr>
      </w:pPr>
      <w:r>
        <w:rPr>
          <w:rFonts w:ascii="Times New Roman" w:eastAsia="Times New Roman" w:hAnsi="Times New Roman" w:cs="Times New Roman"/>
          <w:kern w:val="0"/>
          <w:szCs w:val="24"/>
          <w:lang w:bidi="ar-SA"/>
          <w14:ligatures w14:val="none"/>
        </w:rPr>
        <w:t>Hundred</w:t>
      </w:r>
      <w:r w:rsidR="00FC4148" w:rsidRPr="00543E88">
        <w:rPr>
          <w:rFonts w:ascii="Times New Roman" w:eastAsia="Times New Roman" w:hAnsi="Times New Roman" w:cs="Times New Roman"/>
          <w:kern w:val="0"/>
          <w:szCs w:val="24"/>
          <w:lang w:bidi="ar-SA"/>
          <w14:ligatures w14:val="none"/>
        </w:rPr>
        <w:t xml:space="preserve"> mg of </w:t>
      </w:r>
      <w:r w:rsidR="000108D1">
        <w:rPr>
          <w:rFonts w:ascii="Times New Roman" w:eastAsia="Times New Roman" w:hAnsi="Times New Roman" w:cs="Times New Roman"/>
          <w:kern w:val="0"/>
          <w:szCs w:val="24"/>
          <w:lang w:bidi="ar-SA"/>
          <w14:ligatures w14:val="none"/>
        </w:rPr>
        <w:t>aloe-emodin</w:t>
      </w:r>
      <w:r w:rsidR="00FC4148" w:rsidRPr="00543E88">
        <w:rPr>
          <w:rFonts w:ascii="Times New Roman" w:eastAsia="Times New Roman" w:hAnsi="Times New Roman" w:cs="Times New Roman"/>
          <w:kern w:val="0"/>
          <w:szCs w:val="24"/>
          <w:lang w:bidi="ar-SA"/>
          <w14:ligatures w14:val="none"/>
        </w:rPr>
        <w:t xml:space="preserve"> was accurately weighed and transferred to </w:t>
      </w:r>
      <w:r w:rsidR="00AB4AA4">
        <w:rPr>
          <w:rFonts w:ascii="Times New Roman" w:eastAsia="Times New Roman" w:hAnsi="Times New Roman" w:cs="Times New Roman"/>
          <w:kern w:val="0"/>
          <w:szCs w:val="24"/>
          <w:lang w:bidi="ar-SA"/>
          <w14:ligatures w14:val="none"/>
        </w:rPr>
        <w:t xml:space="preserve">a </w:t>
      </w:r>
      <w:r w:rsidR="00FC4148" w:rsidRPr="00543E88">
        <w:rPr>
          <w:rFonts w:ascii="Times New Roman" w:eastAsia="Times New Roman" w:hAnsi="Times New Roman" w:cs="Times New Roman"/>
          <w:kern w:val="0"/>
          <w:szCs w:val="24"/>
          <w:lang w:bidi="ar-SA"/>
          <w14:ligatures w14:val="none"/>
        </w:rPr>
        <w:t>10</w:t>
      </w:r>
      <w:r>
        <w:rPr>
          <w:rFonts w:ascii="Times New Roman" w:eastAsia="Times New Roman" w:hAnsi="Times New Roman" w:cs="Times New Roman"/>
          <w:kern w:val="0"/>
          <w:szCs w:val="24"/>
          <w:lang w:bidi="ar-SA"/>
          <w14:ligatures w14:val="none"/>
        </w:rPr>
        <w:t>0</w:t>
      </w:r>
      <w:r w:rsidR="00FC4148" w:rsidRPr="00543E88">
        <w:rPr>
          <w:rFonts w:ascii="Times New Roman" w:eastAsia="Times New Roman" w:hAnsi="Times New Roman" w:cs="Times New Roman"/>
          <w:kern w:val="0"/>
          <w:szCs w:val="24"/>
          <w:lang w:bidi="ar-SA"/>
          <w14:ligatures w14:val="none"/>
        </w:rPr>
        <w:t xml:space="preserve"> </w:t>
      </w:r>
      <w:r w:rsidR="00230A58">
        <w:rPr>
          <w:rFonts w:ascii="Times New Roman" w:eastAsia="Times New Roman" w:hAnsi="Times New Roman" w:cs="Times New Roman"/>
          <w:kern w:val="0"/>
          <w:szCs w:val="24"/>
          <w:lang w:bidi="ar-SA"/>
          <w14:ligatures w14:val="none"/>
        </w:rPr>
        <w:t>mL</w:t>
      </w:r>
      <w:r w:rsidR="00FC4148" w:rsidRPr="00543E88">
        <w:rPr>
          <w:rFonts w:ascii="Times New Roman" w:eastAsia="Times New Roman" w:hAnsi="Times New Roman" w:cs="Times New Roman"/>
          <w:kern w:val="0"/>
          <w:szCs w:val="24"/>
          <w:lang w:bidi="ar-SA"/>
          <w14:ligatures w14:val="none"/>
        </w:rPr>
        <w:t xml:space="preserve"> capacity volumetric flask. </w:t>
      </w:r>
      <w:r w:rsidR="005E26E2" w:rsidRPr="00543E88">
        <w:rPr>
          <w:rFonts w:ascii="Times New Roman" w:eastAsia="Times New Roman" w:hAnsi="Times New Roman" w:cs="Times New Roman"/>
          <w:kern w:val="0"/>
          <w:szCs w:val="24"/>
          <w:lang w:bidi="ar-SA"/>
          <w14:ligatures w14:val="none"/>
        </w:rPr>
        <w:t xml:space="preserve">DMSO was added to </w:t>
      </w:r>
      <w:r w:rsidR="00FF3F32">
        <w:rPr>
          <w:rFonts w:ascii="Times New Roman" w:eastAsia="Times New Roman" w:hAnsi="Times New Roman" w:cs="Times New Roman"/>
          <w:kern w:val="0"/>
          <w:szCs w:val="24"/>
          <w:lang w:bidi="ar-SA"/>
          <w14:ligatures w14:val="none"/>
        </w:rPr>
        <w:t xml:space="preserve">the </w:t>
      </w:r>
      <w:r w:rsidR="005E26E2" w:rsidRPr="00543E88">
        <w:rPr>
          <w:rFonts w:ascii="Times New Roman" w:eastAsia="Times New Roman" w:hAnsi="Times New Roman" w:cs="Times New Roman"/>
          <w:kern w:val="0"/>
          <w:szCs w:val="24"/>
          <w:lang w:bidi="ar-SA"/>
          <w14:ligatures w14:val="none"/>
        </w:rPr>
        <w:t>flask</w:t>
      </w:r>
      <w:r w:rsidR="00FF3F32">
        <w:rPr>
          <w:rFonts w:ascii="Times New Roman" w:eastAsia="Times New Roman" w:hAnsi="Times New Roman" w:cs="Times New Roman"/>
          <w:kern w:val="0"/>
          <w:szCs w:val="24"/>
          <w:lang w:bidi="ar-SA"/>
          <w14:ligatures w14:val="none"/>
        </w:rPr>
        <w:t>,</w:t>
      </w:r>
      <w:r w:rsidR="005E26E2" w:rsidRPr="00543E88">
        <w:rPr>
          <w:rFonts w:ascii="Times New Roman" w:eastAsia="Times New Roman" w:hAnsi="Times New Roman" w:cs="Times New Roman"/>
          <w:kern w:val="0"/>
          <w:szCs w:val="24"/>
          <w:lang w:bidi="ar-SA"/>
          <w14:ligatures w14:val="none"/>
        </w:rPr>
        <w:t xml:space="preserve"> and </w:t>
      </w:r>
      <w:r w:rsidR="00AB4AA4">
        <w:rPr>
          <w:rFonts w:ascii="Times New Roman" w:eastAsia="Times New Roman" w:hAnsi="Times New Roman" w:cs="Times New Roman"/>
          <w:kern w:val="0"/>
          <w:szCs w:val="24"/>
          <w:lang w:bidi="ar-SA"/>
          <w14:ligatures w14:val="none"/>
        </w:rPr>
        <w:t xml:space="preserve">the </w:t>
      </w:r>
      <w:r w:rsidR="005E26E2" w:rsidRPr="00543E88">
        <w:rPr>
          <w:rFonts w:ascii="Times New Roman" w:eastAsia="Times New Roman" w:hAnsi="Times New Roman" w:cs="Times New Roman"/>
          <w:kern w:val="0"/>
          <w:szCs w:val="24"/>
          <w:lang w:bidi="ar-SA"/>
          <w14:ligatures w14:val="none"/>
        </w:rPr>
        <w:t>volume was made up to 10</w:t>
      </w:r>
      <w:r w:rsidR="007332B5">
        <w:rPr>
          <w:rFonts w:ascii="Times New Roman" w:eastAsia="Times New Roman" w:hAnsi="Times New Roman" w:cs="Times New Roman"/>
          <w:kern w:val="0"/>
          <w:szCs w:val="24"/>
          <w:lang w:bidi="ar-SA"/>
          <w14:ligatures w14:val="none"/>
        </w:rPr>
        <w:t>0</w:t>
      </w:r>
      <w:r w:rsidR="005E26E2" w:rsidRPr="00543E88">
        <w:rPr>
          <w:rFonts w:ascii="Times New Roman" w:eastAsia="Times New Roman" w:hAnsi="Times New Roman" w:cs="Times New Roman"/>
          <w:kern w:val="0"/>
          <w:szCs w:val="24"/>
          <w:lang w:bidi="ar-SA"/>
          <w14:ligatures w14:val="none"/>
        </w:rPr>
        <w:t xml:space="preserve"> </w:t>
      </w:r>
      <w:r w:rsidR="00230A58">
        <w:rPr>
          <w:rFonts w:ascii="Times New Roman" w:eastAsia="Times New Roman" w:hAnsi="Times New Roman" w:cs="Times New Roman"/>
          <w:kern w:val="0"/>
          <w:szCs w:val="24"/>
          <w:lang w:bidi="ar-SA"/>
          <w14:ligatures w14:val="none"/>
        </w:rPr>
        <w:t>mL</w:t>
      </w:r>
      <w:r w:rsidR="005E26E2" w:rsidRPr="00543E88">
        <w:rPr>
          <w:rFonts w:ascii="Times New Roman" w:eastAsia="Times New Roman" w:hAnsi="Times New Roman" w:cs="Times New Roman"/>
          <w:kern w:val="0"/>
          <w:szCs w:val="24"/>
          <w:lang w:bidi="ar-SA"/>
          <w14:ligatures w14:val="none"/>
        </w:rPr>
        <w:t xml:space="preserve"> (Stock-I). Stock-I was diluted suitably with </w:t>
      </w:r>
      <w:r w:rsidR="00FF3F32">
        <w:rPr>
          <w:rFonts w:ascii="Times New Roman" w:eastAsia="Times New Roman" w:hAnsi="Times New Roman" w:cs="Times New Roman"/>
          <w:kern w:val="0"/>
          <w:szCs w:val="24"/>
          <w:lang w:bidi="ar-SA"/>
          <w14:ligatures w14:val="none"/>
        </w:rPr>
        <w:t xml:space="preserve">a </w:t>
      </w:r>
      <w:r w:rsidR="005E26E2" w:rsidRPr="00543E88">
        <w:rPr>
          <w:rFonts w:ascii="Times New Roman" w:eastAsia="Times New Roman" w:hAnsi="Times New Roman" w:cs="Times New Roman"/>
          <w:kern w:val="0"/>
          <w:szCs w:val="24"/>
          <w:lang w:bidi="ar-SA"/>
          <w14:ligatures w14:val="none"/>
        </w:rPr>
        <w:t xml:space="preserve">mixture of MeOH and water (40:60 v/v) </w:t>
      </w:r>
      <w:r w:rsidR="00F83426">
        <w:rPr>
          <w:rFonts w:ascii="Times New Roman" w:eastAsia="Times New Roman" w:hAnsi="Times New Roman" w:cs="Times New Roman"/>
          <w:kern w:val="0"/>
          <w:szCs w:val="24"/>
          <w:lang w:bidi="ar-SA"/>
          <w14:ligatures w14:val="none"/>
        </w:rPr>
        <w:t xml:space="preserve">so as </w:t>
      </w:r>
      <w:r w:rsidR="005E26E2" w:rsidRPr="00543E88">
        <w:rPr>
          <w:rFonts w:ascii="Times New Roman" w:eastAsia="Times New Roman" w:hAnsi="Times New Roman" w:cs="Times New Roman"/>
          <w:kern w:val="0"/>
          <w:szCs w:val="24"/>
          <w:lang w:bidi="ar-SA"/>
          <w14:ligatures w14:val="none"/>
        </w:rPr>
        <w:t>to achieve the solution of strength 100 µg/</w:t>
      </w:r>
      <w:r w:rsidR="00230A58">
        <w:rPr>
          <w:rFonts w:ascii="Times New Roman" w:eastAsia="Times New Roman" w:hAnsi="Times New Roman" w:cs="Times New Roman"/>
          <w:kern w:val="0"/>
          <w:szCs w:val="24"/>
          <w:lang w:bidi="ar-SA"/>
          <w14:ligatures w14:val="none"/>
        </w:rPr>
        <w:t>mL</w:t>
      </w:r>
      <w:r w:rsidR="005E26E2" w:rsidRPr="00543E88">
        <w:rPr>
          <w:rFonts w:ascii="Times New Roman" w:eastAsia="Times New Roman" w:hAnsi="Times New Roman" w:cs="Times New Roman"/>
          <w:kern w:val="0"/>
          <w:szCs w:val="24"/>
          <w:lang w:bidi="ar-SA"/>
          <w14:ligatures w14:val="none"/>
        </w:rPr>
        <w:t xml:space="preserve"> (stock-II). </w:t>
      </w:r>
      <w:r w:rsidR="006C425D" w:rsidRPr="00543E88">
        <w:rPr>
          <w:rFonts w:ascii="Times New Roman" w:eastAsia="Times New Roman" w:hAnsi="Times New Roman" w:cs="Times New Roman"/>
          <w:kern w:val="0"/>
          <w:szCs w:val="24"/>
          <w:lang w:bidi="ar-SA"/>
          <w14:ligatures w14:val="none"/>
        </w:rPr>
        <w:t>Stock-II was diluted using</w:t>
      </w:r>
      <w:r w:rsidR="00AB4AA4">
        <w:rPr>
          <w:rFonts w:ascii="Times New Roman" w:eastAsia="Times New Roman" w:hAnsi="Times New Roman" w:cs="Times New Roman"/>
          <w:kern w:val="0"/>
          <w:szCs w:val="24"/>
          <w:lang w:bidi="ar-SA"/>
          <w14:ligatures w14:val="none"/>
        </w:rPr>
        <w:t xml:space="preserve"> the above-stated</w:t>
      </w:r>
      <w:r w:rsidR="006C425D" w:rsidRPr="00543E88">
        <w:rPr>
          <w:rFonts w:ascii="Times New Roman" w:eastAsia="Times New Roman" w:hAnsi="Times New Roman" w:cs="Times New Roman"/>
          <w:kern w:val="0"/>
          <w:szCs w:val="24"/>
          <w:lang w:bidi="ar-SA"/>
          <w14:ligatures w14:val="none"/>
        </w:rPr>
        <w:t xml:space="preserve"> mixture of </w:t>
      </w:r>
      <w:r w:rsidR="00F83426">
        <w:rPr>
          <w:rFonts w:ascii="Times New Roman" w:eastAsia="Times New Roman" w:hAnsi="Times New Roman" w:cs="Times New Roman"/>
          <w:kern w:val="0"/>
          <w:szCs w:val="24"/>
          <w:lang w:bidi="ar-SA"/>
          <w14:ligatures w14:val="none"/>
        </w:rPr>
        <w:t>MeOH and water</w:t>
      </w:r>
      <w:r w:rsidR="006C425D" w:rsidRPr="00543E88">
        <w:rPr>
          <w:rFonts w:ascii="Times New Roman" w:eastAsia="Times New Roman" w:hAnsi="Times New Roman" w:cs="Times New Roman"/>
          <w:kern w:val="0"/>
          <w:szCs w:val="24"/>
          <w:lang w:bidi="ar-SA"/>
          <w14:ligatures w14:val="none"/>
        </w:rPr>
        <w:t xml:space="preserve"> </w:t>
      </w:r>
      <w:r w:rsidR="00AB4AA4">
        <w:rPr>
          <w:rFonts w:ascii="Times New Roman" w:eastAsia="Times New Roman" w:hAnsi="Times New Roman" w:cs="Times New Roman"/>
          <w:kern w:val="0"/>
          <w:szCs w:val="24"/>
          <w:lang w:bidi="ar-SA"/>
          <w14:ligatures w14:val="none"/>
        </w:rPr>
        <w:t>to</w:t>
      </w:r>
      <w:r w:rsidR="006C425D" w:rsidRPr="00543E88">
        <w:rPr>
          <w:rFonts w:ascii="Times New Roman" w:eastAsia="Times New Roman" w:hAnsi="Times New Roman" w:cs="Times New Roman"/>
          <w:kern w:val="0"/>
          <w:szCs w:val="24"/>
          <w:lang w:bidi="ar-SA"/>
          <w14:ligatures w14:val="none"/>
        </w:rPr>
        <w:t xml:space="preserve"> achieve </w:t>
      </w:r>
      <w:r w:rsidR="00FF3F32">
        <w:rPr>
          <w:rFonts w:ascii="Times New Roman" w:eastAsia="Times New Roman" w:hAnsi="Times New Roman" w:cs="Times New Roman"/>
          <w:kern w:val="0"/>
          <w:szCs w:val="24"/>
          <w:lang w:bidi="ar-SA"/>
          <w14:ligatures w14:val="none"/>
        </w:rPr>
        <w:t xml:space="preserve">a </w:t>
      </w:r>
      <w:r w:rsidR="006C425D" w:rsidRPr="00543E88">
        <w:rPr>
          <w:rFonts w:ascii="Times New Roman" w:eastAsia="Times New Roman" w:hAnsi="Times New Roman" w:cs="Times New Roman"/>
          <w:kern w:val="0"/>
          <w:szCs w:val="24"/>
          <w:lang w:bidi="ar-SA"/>
          <w14:ligatures w14:val="none"/>
        </w:rPr>
        <w:t>sol</w:t>
      </w:r>
      <w:r w:rsidR="00C342E3">
        <w:rPr>
          <w:rFonts w:ascii="Times New Roman" w:eastAsia="Times New Roman" w:hAnsi="Times New Roman" w:cs="Times New Roman"/>
          <w:kern w:val="0"/>
          <w:szCs w:val="24"/>
          <w:lang w:bidi="ar-SA"/>
          <w14:ligatures w14:val="none"/>
        </w:rPr>
        <w:t>ution of 20 µg/</w:t>
      </w:r>
      <w:r w:rsidR="00230A58">
        <w:rPr>
          <w:rFonts w:ascii="Times New Roman" w:eastAsia="Times New Roman" w:hAnsi="Times New Roman" w:cs="Times New Roman"/>
          <w:kern w:val="0"/>
          <w:szCs w:val="24"/>
          <w:lang w:bidi="ar-SA"/>
          <w14:ligatures w14:val="none"/>
        </w:rPr>
        <w:t>mL</w:t>
      </w:r>
      <w:r w:rsidR="00C342E3">
        <w:rPr>
          <w:rFonts w:ascii="Times New Roman" w:eastAsia="Times New Roman" w:hAnsi="Times New Roman" w:cs="Times New Roman"/>
          <w:kern w:val="0"/>
          <w:szCs w:val="24"/>
          <w:lang w:bidi="ar-SA"/>
          <w14:ligatures w14:val="none"/>
        </w:rPr>
        <w:t xml:space="preserve"> strength (Stock-III</w:t>
      </w:r>
      <w:r w:rsidR="006C425D" w:rsidRPr="00543E88">
        <w:rPr>
          <w:rFonts w:ascii="Times New Roman" w:eastAsia="Times New Roman" w:hAnsi="Times New Roman" w:cs="Times New Roman"/>
          <w:kern w:val="0"/>
          <w:szCs w:val="24"/>
          <w:lang w:bidi="ar-SA"/>
          <w14:ligatures w14:val="none"/>
        </w:rPr>
        <w:t xml:space="preserve">). </w:t>
      </w:r>
      <w:r w:rsidR="005E26E2" w:rsidRPr="00543E88">
        <w:rPr>
          <w:rFonts w:ascii="Times New Roman" w:eastAsia="Times New Roman" w:hAnsi="Times New Roman" w:cs="Times New Roman"/>
          <w:kern w:val="0"/>
          <w:szCs w:val="24"/>
          <w:lang w:bidi="ar-SA"/>
          <w14:ligatures w14:val="none"/>
        </w:rPr>
        <w:t xml:space="preserve"> </w:t>
      </w:r>
    </w:p>
    <w:p w14:paraId="7A4BF50F" w14:textId="77777777" w:rsidR="004D2ECE" w:rsidRPr="00543E88" w:rsidRDefault="004D2ECE" w:rsidP="00543E88">
      <w:pPr>
        <w:spacing w:after="0" w:line="360" w:lineRule="auto"/>
        <w:ind w:left="360" w:hanging="360"/>
        <w:jc w:val="both"/>
        <w:rPr>
          <w:rFonts w:ascii="Times New Roman" w:eastAsia="Times New Roman" w:hAnsi="Times New Roman" w:cs="Times New Roman"/>
          <w:kern w:val="0"/>
          <w:szCs w:val="24"/>
          <w:lang w:bidi="ar-SA"/>
          <w14:ligatures w14:val="none"/>
        </w:rPr>
      </w:pPr>
    </w:p>
    <w:p w14:paraId="36E5924C" w14:textId="77777777" w:rsidR="00276ECC" w:rsidRPr="00543E88" w:rsidRDefault="002A78B4" w:rsidP="00543E88">
      <w:pPr>
        <w:pStyle w:val="ListParagraph"/>
        <w:numPr>
          <w:ilvl w:val="1"/>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 xml:space="preserve">Determination of wavelength of </w:t>
      </w:r>
      <w:r w:rsidR="00300176" w:rsidRPr="00543E88">
        <w:rPr>
          <w:rFonts w:ascii="Times New Roman" w:hAnsi="Times New Roman" w:cs="Times New Roman"/>
          <w:b/>
          <w:bCs/>
          <w:szCs w:val="24"/>
        </w:rPr>
        <w:t>maximum absorbance</w:t>
      </w:r>
      <w:r w:rsidR="00D16811" w:rsidRPr="00543E88">
        <w:rPr>
          <w:rFonts w:ascii="Times New Roman" w:hAnsi="Times New Roman" w:cs="Times New Roman"/>
          <w:b/>
          <w:bCs/>
          <w:szCs w:val="24"/>
        </w:rPr>
        <w:t xml:space="preserve"> </w:t>
      </w:r>
      <w:r w:rsidR="00244069" w:rsidRPr="00543E88">
        <w:rPr>
          <w:rFonts w:ascii="Times New Roman" w:hAnsi="Times New Roman" w:cs="Times New Roman"/>
          <w:b/>
          <w:bCs/>
          <w:szCs w:val="24"/>
        </w:rPr>
        <w:t>(λ</w:t>
      </w:r>
      <w:r w:rsidR="00244069" w:rsidRPr="00543E88">
        <w:rPr>
          <w:rFonts w:ascii="Times New Roman" w:hAnsi="Times New Roman" w:cs="Times New Roman"/>
          <w:b/>
          <w:bCs/>
          <w:szCs w:val="24"/>
          <w:vertAlign w:val="subscript"/>
        </w:rPr>
        <w:t>max</w:t>
      </w:r>
      <w:r w:rsidR="00244069" w:rsidRPr="00543E88">
        <w:rPr>
          <w:rFonts w:ascii="Times New Roman" w:hAnsi="Times New Roman" w:cs="Times New Roman"/>
          <w:b/>
          <w:bCs/>
          <w:szCs w:val="24"/>
        </w:rPr>
        <w:t>)</w:t>
      </w:r>
      <w:r w:rsidR="00276ECC" w:rsidRPr="00543E88">
        <w:rPr>
          <w:rFonts w:ascii="Times New Roman" w:hAnsi="Times New Roman" w:cs="Times New Roman"/>
          <w:b/>
          <w:bCs/>
          <w:szCs w:val="24"/>
        </w:rPr>
        <w:t>:</w:t>
      </w:r>
    </w:p>
    <w:p w14:paraId="3E683DB5" w14:textId="7D3676F1" w:rsidR="0054159B" w:rsidRDefault="009710B6"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lastRenderedPageBreak/>
        <w:t xml:space="preserve">For the </w:t>
      </w:r>
      <w:r w:rsidR="0054159B" w:rsidRPr="00543E88">
        <w:rPr>
          <w:rFonts w:ascii="Times New Roman" w:hAnsi="Times New Roman" w:cs="Times New Roman"/>
          <w:szCs w:val="24"/>
        </w:rPr>
        <w:t xml:space="preserve">determination of </w:t>
      </w:r>
      <w:r w:rsidRPr="00543E88">
        <w:rPr>
          <w:rFonts w:ascii="Times New Roman" w:hAnsi="Times New Roman" w:cs="Times New Roman"/>
          <w:szCs w:val="24"/>
        </w:rPr>
        <w:t xml:space="preserve">the </w:t>
      </w:r>
      <w:r w:rsidR="0054159B" w:rsidRPr="00543E88">
        <w:rPr>
          <w:rFonts w:ascii="Times New Roman" w:hAnsi="Times New Roman" w:cs="Times New Roman"/>
          <w:szCs w:val="24"/>
        </w:rPr>
        <w:t>wavelength of maximum absorbance (λ</w:t>
      </w:r>
      <w:r w:rsidR="0054159B" w:rsidRPr="00C342E3">
        <w:rPr>
          <w:rFonts w:ascii="Times New Roman" w:hAnsi="Times New Roman" w:cs="Times New Roman"/>
          <w:szCs w:val="24"/>
          <w:vertAlign w:val="subscript"/>
        </w:rPr>
        <w:t>max</w:t>
      </w:r>
      <w:r w:rsidR="0054159B" w:rsidRPr="00543E88">
        <w:rPr>
          <w:rFonts w:ascii="Times New Roman" w:hAnsi="Times New Roman" w:cs="Times New Roman"/>
          <w:szCs w:val="24"/>
        </w:rPr>
        <w:t>)</w:t>
      </w:r>
      <w:r w:rsidRPr="00543E88">
        <w:rPr>
          <w:rFonts w:ascii="Times New Roman" w:hAnsi="Times New Roman" w:cs="Times New Roman"/>
          <w:szCs w:val="24"/>
        </w:rPr>
        <w:t>,</w:t>
      </w:r>
      <w:r w:rsidR="00C44CC5" w:rsidRPr="00543E88">
        <w:rPr>
          <w:rFonts w:ascii="Times New Roman" w:hAnsi="Times New Roman" w:cs="Times New Roman"/>
          <w:szCs w:val="24"/>
        </w:rPr>
        <w:t xml:space="preserve"> </w:t>
      </w:r>
      <w:r w:rsidR="00C342E3">
        <w:rPr>
          <w:rFonts w:ascii="Times New Roman" w:hAnsi="Times New Roman" w:cs="Times New Roman"/>
          <w:szCs w:val="24"/>
        </w:rPr>
        <w:t>stock-III</w:t>
      </w:r>
      <w:r w:rsidR="002A1580">
        <w:rPr>
          <w:rFonts w:ascii="Times New Roman" w:hAnsi="Times New Roman" w:cs="Times New Roman"/>
          <w:szCs w:val="24"/>
        </w:rPr>
        <w:t xml:space="preserve"> solution of aloe-emodin</w:t>
      </w:r>
      <w:r w:rsidR="00C44CC5" w:rsidRPr="00543E88">
        <w:rPr>
          <w:rFonts w:ascii="Times New Roman" w:hAnsi="Times New Roman" w:cs="Times New Roman"/>
          <w:szCs w:val="24"/>
        </w:rPr>
        <w:t xml:space="preserve"> </w:t>
      </w:r>
      <w:r w:rsidR="00610613" w:rsidRPr="00543E88">
        <w:rPr>
          <w:rFonts w:ascii="Times New Roman" w:hAnsi="Times New Roman" w:cs="Times New Roman"/>
          <w:szCs w:val="24"/>
        </w:rPr>
        <w:t xml:space="preserve">was used. </w:t>
      </w:r>
      <w:r w:rsidR="0054159B" w:rsidRPr="00543E88">
        <w:rPr>
          <w:rFonts w:ascii="Times New Roman" w:hAnsi="Times New Roman" w:cs="Times New Roman"/>
          <w:szCs w:val="24"/>
        </w:rPr>
        <w:t>The spectrophotometer was set in Spectrum Measurement mode</w:t>
      </w:r>
      <w:r w:rsidR="00A72B1F">
        <w:rPr>
          <w:rFonts w:ascii="Times New Roman" w:hAnsi="Times New Roman" w:cs="Times New Roman"/>
          <w:szCs w:val="24"/>
        </w:rPr>
        <w:t>,</w:t>
      </w:r>
      <w:r w:rsidR="003A0B45">
        <w:rPr>
          <w:rFonts w:ascii="Times New Roman" w:hAnsi="Times New Roman" w:cs="Times New Roman"/>
          <w:szCs w:val="24"/>
        </w:rPr>
        <w:t xml:space="preserve"> </w:t>
      </w:r>
      <w:r w:rsidR="0054159B" w:rsidRPr="00543E88">
        <w:rPr>
          <w:rFonts w:ascii="Times New Roman" w:hAnsi="Times New Roman" w:cs="Times New Roman"/>
          <w:szCs w:val="24"/>
        </w:rPr>
        <w:t xml:space="preserve">and the </w:t>
      </w:r>
      <w:r w:rsidR="00C342E3">
        <w:rPr>
          <w:rFonts w:ascii="Times New Roman" w:hAnsi="Times New Roman" w:cs="Times New Roman"/>
          <w:szCs w:val="24"/>
        </w:rPr>
        <w:t>stock-III</w:t>
      </w:r>
      <w:r w:rsidR="0054159B" w:rsidRPr="00543E88">
        <w:rPr>
          <w:rFonts w:ascii="Times New Roman" w:hAnsi="Times New Roman" w:cs="Times New Roman"/>
          <w:szCs w:val="24"/>
        </w:rPr>
        <w:t xml:space="preserve"> solution of </w:t>
      </w:r>
      <w:r w:rsidR="000108D1">
        <w:rPr>
          <w:rFonts w:ascii="Times New Roman" w:hAnsi="Times New Roman" w:cs="Times New Roman"/>
          <w:szCs w:val="24"/>
        </w:rPr>
        <w:t>Aloe-emodin</w:t>
      </w:r>
      <w:r w:rsidR="006C425D" w:rsidRPr="00543E88">
        <w:rPr>
          <w:rFonts w:ascii="Times New Roman" w:hAnsi="Times New Roman" w:cs="Times New Roman"/>
          <w:szCs w:val="24"/>
        </w:rPr>
        <w:t xml:space="preserve"> </w:t>
      </w:r>
      <w:r w:rsidR="0054159B" w:rsidRPr="00543E88">
        <w:rPr>
          <w:rFonts w:ascii="Times New Roman" w:hAnsi="Times New Roman" w:cs="Times New Roman"/>
          <w:szCs w:val="24"/>
        </w:rPr>
        <w:t xml:space="preserve">was scanned over the wavelength range of 200 to 800 nm. </w:t>
      </w:r>
      <w:r w:rsidR="00172089">
        <w:rPr>
          <w:rFonts w:ascii="Times New Roman" w:hAnsi="Times New Roman" w:cs="Times New Roman"/>
          <w:szCs w:val="24"/>
        </w:rPr>
        <w:t xml:space="preserve">Obtained spectra were analyzed for the identification of </w:t>
      </w:r>
      <w:r w:rsidR="00172089" w:rsidRPr="00543E88">
        <w:rPr>
          <w:rFonts w:ascii="Times New Roman" w:hAnsi="Times New Roman" w:cs="Times New Roman"/>
          <w:szCs w:val="24"/>
        </w:rPr>
        <w:t>λ</w:t>
      </w:r>
      <w:r w:rsidR="00172089" w:rsidRPr="00C342E3">
        <w:rPr>
          <w:rFonts w:ascii="Times New Roman" w:hAnsi="Times New Roman" w:cs="Times New Roman"/>
          <w:szCs w:val="24"/>
          <w:vertAlign w:val="subscript"/>
        </w:rPr>
        <w:t>max</w:t>
      </w:r>
      <w:r w:rsidR="00172089">
        <w:rPr>
          <w:rFonts w:ascii="Times New Roman" w:hAnsi="Times New Roman" w:cs="Times New Roman"/>
          <w:szCs w:val="24"/>
        </w:rPr>
        <w:t xml:space="preserve"> by using the Spectra Manager software. </w:t>
      </w:r>
      <w:r w:rsidR="0054159B" w:rsidRPr="00543E88">
        <w:rPr>
          <w:rFonts w:ascii="Times New Roman" w:hAnsi="Times New Roman" w:cs="Times New Roman"/>
          <w:szCs w:val="24"/>
        </w:rPr>
        <w:t xml:space="preserve">The scanning process </w:t>
      </w:r>
      <w:r w:rsidR="0059148A">
        <w:rPr>
          <w:rFonts w:ascii="Times New Roman" w:hAnsi="Times New Roman" w:cs="Times New Roman"/>
          <w:szCs w:val="24"/>
        </w:rPr>
        <w:t xml:space="preserve">and the </w:t>
      </w:r>
      <w:r w:rsidR="0059148A" w:rsidRPr="00543E88">
        <w:rPr>
          <w:rFonts w:ascii="Times New Roman" w:hAnsi="Times New Roman" w:cs="Times New Roman"/>
          <w:szCs w:val="24"/>
        </w:rPr>
        <w:t>λ</w:t>
      </w:r>
      <w:r w:rsidR="0059148A" w:rsidRPr="00C342E3">
        <w:rPr>
          <w:rFonts w:ascii="Times New Roman" w:hAnsi="Times New Roman" w:cs="Times New Roman"/>
          <w:szCs w:val="24"/>
          <w:vertAlign w:val="subscript"/>
        </w:rPr>
        <w:t>max</w:t>
      </w:r>
      <w:r w:rsidR="0059148A">
        <w:rPr>
          <w:rFonts w:ascii="Times New Roman" w:hAnsi="Times New Roman" w:cs="Times New Roman"/>
          <w:szCs w:val="24"/>
          <w:vertAlign w:val="subscript"/>
        </w:rPr>
        <w:t xml:space="preserve"> </w:t>
      </w:r>
      <w:r w:rsidR="0059148A" w:rsidRPr="0059148A">
        <w:rPr>
          <w:rFonts w:ascii="Times New Roman" w:hAnsi="Times New Roman" w:cs="Times New Roman"/>
          <w:szCs w:val="24"/>
        </w:rPr>
        <w:t>identification</w:t>
      </w:r>
      <w:r w:rsidR="0059148A">
        <w:rPr>
          <w:rFonts w:ascii="Times New Roman" w:hAnsi="Times New Roman" w:cs="Times New Roman"/>
          <w:szCs w:val="24"/>
          <w:vertAlign w:val="subscript"/>
        </w:rPr>
        <w:t xml:space="preserve"> </w:t>
      </w:r>
      <w:r w:rsidR="00E86400" w:rsidRPr="00E86400">
        <w:rPr>
          <w:rFonts w:ascii="Times New Roman" w:hAnsi="Times New Roman" w:cs="Times New Roman"/>
          <w:szCs w:val="24"/>
        </w:rPr>
        <w:t>procedure</w:t>
      </w:r>
      <w:r w:rsidR="00E86400">
        <w:rPr>
          <w:rFonts w:ascii="Times New Roman" w:hAnsi="Times New Roman" w:cs="Times New Roman"/>
          <w:szCs w:val="24"/>
          <w:vertAlign w:val="subscript"/>
        </w:rPr>
        <w:t xml:space="preserve"> </w:t>
      </w:r>
      <w:r w:rsidR="00E86400">
        <w:rPr>
          <w:rFonts w:ascii="Times New Roman" w:hAnsi="Times New Roman" w:cs="Times New Roman"/>
          <w:szCs w:val="24"/>
        </w:rPr>
        <w:t>were</w:t>
      </w:r>
      <w:r w:rsidR="0054159B" w:rsidRPr="00543E88">
        <w:rPr>
          <w:rFonts w:ascii="Times New Roman" w:hAnsi="Times New Roman" w:cs="Times New Roman"/>
          <w:szCs w:val="24"/>
        </w:rPr>
        <w:t xml:space="preserve"> repeated five times using a fresh</w:t>
      </w:r>
      <w:r w:rsidR="001000E3">
        <w:rPr>
          <w:rFonts w:ascii="Times New Roman" w:hAnsi="Times New Roman" w:cs="Times New Roman"/>
          <w:szCs w:val="24"/>
        </w:rPr>
        <w:t>ly prepared</w:t>
      </w:r>
      <w:r w:rsidR="0054159B" w:rsidRPr="00543E88">
        <w:rPr>
          <w:rFonts w:ascii="Times New Roman" w:hAnsi="Times New Roman" w:cs="Times New Roman"/>
          <w:szCs w:val="24"/>
        </w:rPr>
        <w:t xml:space="preserve"> </w:t>
      </w:r>
      <w:r w:rsidR="00C342E3">
        <w:rPr>
          <w:rFonts w:ascii="Times New Roman" w:hAnsi="Times New Roman" w:cs="Times New Roman"/>
          <w:szCs w:val="24"/>
        </w:rPr>
        <w:t xml:space="preserve">stock-III </w:t>
      </w:r>
      <w:r w:rsidRPr="00543E88">
        <w:rPr>
          <w:rFonts w:ascii="Times New Roman" w:hAnsi="Times New Roman" w:cs="Times New Roman"/>
          <w:szCs w:val="24"/>
        </w:rPr>
        <w:t>solution</w:t>
      </w:r>
      <w:r w:rsidR="0054159B" w:rsidRPr="00543E88">
        <w:rPr>
          <w:rFonts w:ascii="Times New Roman" w:hAnsi="Times New Roman" w:cs="Times New Roman"/>
          <w:szCs w:val="24"/>
        </w:rPr>
        <w:t xml:space="preserve">. </w:t>
      </w:r>
    </w:p>
    <w:p w14:paraId="3CBA769E" w14:textId="77777777" w:rsidR="00543E88" w:rsidRPr="00543E88" w:rsidRDefault="00543E88" w:rsidP="00543E88">
      <w:pPr>
        <w:spacing w:after="0" w:line="360" w:lineRule="auto"/>
        <w:jc w:val="both"/>
        <w:rPr>
          <w:rFonts w:ascii="Times New Roman" w:hAnsi="Times New Roman" w:cs="Times New Roman"/>
          <w:szCs w:val="24"/>
        </w:rPr>
      </w:pPr>
    </w:p>
    <w:p w14:paraId="0263C7B8" w14:textId="405A274F" w:rsidR="00276ECC" w:rsidRPr="00543E88" w:rsidRDefault="00276ECC" w:rsidP="00543E88">
      <w:pPr>
        <w:pStyle w:val="ListParagraph"/>
        <w:numPr>
          <w:ilvl w:val="1"/>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 xml:space="preserve">Preparation of calibration </w:t>
      </w:r>
      <w:r w:rsidR="007D7634" w:rsidRPr="00543E88">
        <w:rPr>
          <w:rFonts w:ascii="Times New Roman" w:hAnsi="Times New Roman" w:cs="Times New Roman"/>
          <w:b/>
          <w:bCs/>
          <w:szCs w:val="24"/>
        </w:rPr>
        <w:t xml:space="preserve">curve: </w:t>
      </w:r>
    </w:p>
    <w:p w14:paraId="44B18C3F" w14:textId="4AACB97B" w:rsidR="000D3EF8" w:rsidRDefault="00493061"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The Stock-I</w:t>
      </w:r>
      <w:r w:rsidR="001A051D" w:rsidRPr="00543E88">
        <w:rPr>
          <w:rFonts w:ascii="Times New Roman" w:hAnsi="Times New Roman" w:cs="Times New Roman"/>
          <w:szCs w:val="24"/>
        </w:rPr>
        <w:t>I</w:t>
      </w:r>
      <w:r w:rsidRPr="00543E88">
        <w:rPr>
          <w:rFonts w:ascii="Times New Roman" w:hAnsi="Times New Roman" w:cs="Times New Roman"/>
          <w:szCs w:val="24"/>
        </w:rPr>
        <w:t xml:space="preserve"> solution was appropriately diluted using a Methanol and water mixture</w:t>
      </w:r>
      <w:r w:rsidR="001A051D" w:rsidRPr="00543E88">
        <w:rPr>
          <w:rFonts w:ascii="Times New Roman" w:hAnsi="Times New Roman" w:cs="Times New Roman"/>
          <w:szCs w:val="24"/>
        </w:rPr>
        <w:t xml:space="preserve"> (40:60 v/v)</w:t>
      </w:r>
      <w:r w:rsidR="00BE56F8">
        <w:rPr>
          <w:rFonts w:ascii="Times New Roman" w:hAnsi="Times New Roman" w:cs="Times New Roman"/>
          <w:szCs w:val="24"/>
        </w:rPr>
        <w:t xml:space="preserve"> </w:t>
      </w:r>
      <w:r w:rsidR="00AB4AA4">
        <w:rPr>
          <w:rFonts w:ascii="Times New Roman" w:hAnsi="Times New Roman" w:cs="Times New Roman"/>
          <w:szCs w:val="24"/>
        </w:rPr>
        <w:t>to</w:t>
      </w:r>
      <w:r w:rsidR="001A051D" w:rsidRPr="00543E88">
        <w:rPr>
          <w:rFonts w:ascii="Times New Roman" w:hAnsi="Times New Roman" w:cs="Times New Roman"/>
          <w:szCs w:val="24"/>
        </w:rPr>
        <w:t xml:space="preserve"> achieve seven different calibration standards (CAL-STD)</w:t>
      </w:r>
      <w:r w:rsidR="00230A58">
        <w:rPr>
          <w:rFonts w:ascii="Times New Roman" w:hAnsi="Times New Roman" w:cs="Times New Roman"/>
          <w:szCs w:val="24"/>
        </w:rPr>
        <w:t>,</w:t>
      </w:r>
      <w:r w:rsidR="001A051D" w:rsidRPr="00543E88">
        <w:rPr>
          <w:rFonts w:ascii="Times New Roman" w:hAnsi="Times New Roman" w:cs="Times New Roman"/>
          <w:szCs w:val="24"/>
        </w:rPr>
        <w:t xml:space="preserve"> viz. </w:t>
      </w:r>
      <w:r w:rsidRPr="00543E88">
        <w:rPr>
          <w:rFonts w:ascii="Times New Roman" w:hAnsi="Times New Roman" w:cs="Times New Roman"/>
          <w:szCs w:val="24"/>
        </w:rPr>
        <w:t>CAL-STD-1 (</w:t>
      </w:r>
      <w:r w:rsidR="001F08E9" w:rsidRPr="00543E88">
        <w:rPr>
          <w:rFonts w:ascii="Times New Roman" w:hAnsi="Times New Roman" w:cs="Times New Roman"/>
          <w:szCs w:val="24"/>
        </w:rPr>
        <w:t>0.1</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CAL-STD-2 (</w:t>
      </w:r>
      <w:r w:rsidR="001F08E9" w:rsidRPr="00543E88">
        <w:rPr>
          <w:rFonts w:ascii="Times New Roman" w:hAnsi="Times New Roman" w:cs="Times New Roman"/>
          <w:szCs w:val="24"/>
        </w:rPr>
        <w:t>0.5</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CAL-STD-3 (</w:t>
      </w:r>
      <w:r w:rsidR="00CB1C74" w:rsidRPr="00543E88">
        <w:rPr>
          <w:rFonts w:ascii="Times New Roman" w:hAnsi="Times New Roman" w:cs="Times New Roman"/>
          <w:szCs w:val="24"/>
        </w:rPr>
        <w:t>1</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CAL-STD-</w:t>
      </w:r>
      <w:r w:rsidR="00CB1C74" w:rsidRPr="00543E88">
        <w:rPr>
          <w:rFonts w:ascii="Times New Roman" w:hAnsi="Times New Roman" w:cs="Times New Roman"/>
          <w:szCs w:val="24"/>
        </w:rPr>
        <w:t>4</w:t>
      </w:r>
      <w:r w:rsidRPr="00543E88">
        <w:rPr>
          <w:rFonts w:ascii="Times New Roman" w:hAnsi="Times New Roman" w:cs="Times New Roman"/>
          <w:szCs w:val="24"/>
        </w:rPr>
        <w:t xml:space="preserve"> (</w:t>
      </w:r>
      <w:r w:rsidR="00CB1C74" w:rsidRPr="00543E88">
        <w:rPr>
          <w:rFonts w:ascii="Times New Roman" w:hAnsi="Times New Roman" w:cs="Times New Roman"/>
          <w:szCs w:val="24"/>
        </w:rPr>
        <w:t>2</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xml:space="preserve">), CAL-STD-5 </w:t>
      </w:r>
      <w:r w:rsidR="00CB1C74" w:rsidRPr="00543E88">
        <w:rPr>
          <w:rFonts w:ascii="Times New Roman" w:hAnsi="Times New Roman" w:cs="Times New Roman"/>
          <w:szCs w:val="24"/>
        </w:rPr>
        <w:t>(</w:t>
      </w:r>
      <w:r w:rsidR="0097112F" w:rsidRPr="00543E88">
        <w:rPr>
          <w:rFonts w:ascii="Times New Roman" w:hAnsi="Times New Roman" w:cs="Times New Roman"/>
          <w:szCs w:val="24"/>
        </w:rPr>
        <w:t>4</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CAL-STD-6 (</w:t>
      </w:r>
      <w:r w:rsidR="0097112F" w:rsidRPr="00543E88">
        <w:rPr>
          <w:rFonts w:ascii="Times New Roman" w:hAnsi="Times New Roman" w:cs="Times New Roman"/>
          <w:szCs w:val="24"/>
        </w:rPr>
        <w:t>8</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and CAL-STD-7 (</w:t>
      </w:r>
      <w:r w:rsidR="0097112F" w:rsidRPr="00543E88">
        <w:rPr>
          <w:rFonts w:ascii="Times New Roman" w:hAnsi="Times New Roman" w:cs="Times New Roman"/>
          <w:szCs w:val="24"/>
        </w:rPr>
        <w:t>10</w:t>
      </w:r>
      <w:r w:rsidRPr="00543E88">
        <w:rPr>
          <w:rFonts w:ascii="Times New Roman" w:hAnsi="Times New Roman" w:cs="Times New Roman"/>
          <w:szCs w:val="24"/>
        </w:rPr>
        <w:t xml:space="preserve"> μg/</w:t>
      </w:r>
      <w:r w:rsidR="00230A58">
        <w:rPr>
          <w:rFonts w:ascii="Times New Roman" w:hAnsi="Times New Roman" w:cs="Times New Roman"/>
          <w:szCs w:val="24"/>
        </w:rPr>
        <w:t>mL</w:t>
      </w:r>
      <w:r w:rsidRPr="00543E88">
        <w:rPr>
          <w:rFonts w:ascii="Times New Roman" w:hAnsi="Times New Roman" w:cs="Times New Roman"/>
          <w:szCs w:val="24"/>
        </w:rPr>
        <w:t xml:space="preserve">).  The absorbance of each CAL-STD was measured at a </w:t>
      </w:r>
      <w:r w:rsidR="008F1655" w:rsidRPr="00543E88">
        <w:rPr>
          <w:rFonts w:ascii="Times New Roman" w:hAnsi="Times New Roman" w:cs="Times New Roman"/>
          <w:szCs w:val="24"/>
        </w:rPr>
        <w:t>pre-</w:t>
      </w:r>
      <w:r w:rsidR="0084312F" w:rsidRPr="00543E88">
        <w:rPr>
          <w:rFonts w:ascii="Times New Roman" w:hAnsi="Times New Roman" w:cs="Times New Roman"/>
          <w:szCs w:val="24"/>
        </w:rPr>
        <w:t>determined</w:t>
      </w:r>
      <w:r w:rsidRPr="00543E88">
        <w:rPr>
          <w:rFonts w:ascii="Times New Roman" w:hAnsi="Times New Roman" w:cs="Times New Roman"/>
          <w:szCs w:val="24"/>
        </w:rPr>
        <w:t> </w:t>
      </w:r>
      <w:r w:rsidR="007B5F7B" w:rsidRPr="00543E88">
        <w:rPr>
          <w:rFonts w:ascii="Times New Roman" w:hAnsi="Times New Roman" w:cs="Times New Roman"/>
          <w:szCs w:val="24"/>
        </w:rPr>
        <w:t>λ</w:t>
      </w:r>
      <w:r w:rsidR="007B5F7B" w:rsidRPr="00C342E3">
        <w:rPr>
          <w:rFonts w:ascii="Times New Roman" w:hAnsi="Times New Roman" w:cs="Times New Roman"/>
          <w:szCs w:val="24"/>
          <w:vertAlign w:val="subscript"/>
        </w:rPr>
        <w:t>max</w:t>
      </w:r>
      <w:r w:rsidR="007B5F7B" w:rsidRPr="00543E88">
        <w:rPr>
          <w:rFonts w:ascii="Times New Roman" w:hAnsi="Times New Roman" w:cs="Times New Roman"/>
          <w:szCs w:val="24"/>
        </w:rPr>
        <w:t xml:space="preserve"> </w:t>
      </w:r>
      <w:r w:rsidRPr="00543E88">
        <w:rPr>
          <w:rFonts w:ascii="Times New Roman" w:hAnsi="Times New Roman" w:cs="Times New Roman"/>
          <w:szCs w:val="24"/>
        </w:rPr>
        <w:t>of 2</w:t>
      </w:r>
      <w:r w:rsidR="008D34F7" w:rsidRPr="00543E88">
        <w:rPr>
          <w:rFonts w:ascii="Times New Roman" w:hAnsi="Times New Roman" w:cs="Times New Roman"/>
          <w:szCs w:val="24"/>
        </w:rPr>
        <w:t>56</w:t>
      </w:r>
      <w:r w:rsidRPr="00543E88">
        <w:rPr>
          <w:rFonts w:ascii="Times New Roman" w:hAnsi="Times New Roman" w:cs="Times New Roman"/>
          <w:szCs w:val="24"/>
        </w:rPr>
        <w:t xml:space="preserve"> nm using a spectrophotometer</w:t>
      </w:r>
      <w:r w:rsidR="00C05E5D">
        <w:rPr>
          <w:rFonts w:ascii="Times New Roman" w:hAnsi="Times New Roman" w:cs="Times New Roman"/>
          <w:szCs w:val="24"/>
        </w:rPr>
        <w:t>,</w:t>
      </w:r>
      <w:r w:rsidRPr="00543E88">
        <w:rPr>
          <w:rFonts w:ascii="Times New Roman" w:hAnsi="Times New Roman" w:cs="Times New Roman"/>
          <w:szCs w:val="24"/>
        </w:rPr>
        <w:t xml:space="preserve"> </w:t>
      </w:r>
      <w:r w:rsidR="0084312F" w:rsidRPr="00543E88">
        <w:rPr>
          <w:rFonts w:ascii="Times New Roman" w:hAnsi="Times New Roman" w:cs="Times New Roman"/>
          <w:szCs w:val="24"/>
        </w:rPr>
        <w:t xml:space="preserve">which was </w:t>
      </w:r>
      <w:r w:rsidRPr="00543E88">
        <w:rPr>
          <w:rFonts w:ascii="Times New Roman" w:hAnsi="Times New Roman" w:cs="Times New Roman"/>
          <w:szCs w:val="24"/>
        </w:rPr>
        <w:t xml:space="preserve">set in Fixed Wavelength Measurement mode.  For </w:t>
      </w:r>
      <w:r w:rsidR="007815E4">
        <w:rPr>
          <w:rFonts w:ascii="Times New Roman" w:hAnsi="Times New Roman" w:cs="Times New Roman"/>
          <w:szCs w:val="24"/>
        </w:rPr>
        <w:t>the reproducible</w:t>
      </w:r>
      <w:r w:rsidRPr="00543E88">
        <w:rPr>
          <w:rFonts w:ascii="Times New Roman" w:hAnsi="Times New Roman" w:cs="Times New Roman"/>
          <w:szCs w:val="24"/>
        </w:rPr>
        <w:t xml:space="preserve"> result</w:t>
      </w:r>
      <w:r w:rsidR="007815E4">
        <w:rPr>
          <w:rFonts w:ascii="Times New Roman" w:hAnsi="Times New Roman" w:cs="Times New Roman"/>
          <w:szCs w:val="24"/>
        </w:rPr>
        <w:t>s</w:t>
      </w:r>
      <w:r w:rsidRPr="00543E88">
        <w:rPr>
          <w:rFonts w:ascii="Times New Roman" w:hAnsi="Times New Roman" w:cs="Times New Roman"/>
          <w:szCs w:val="24"/>
        </w:rPr>
        <w:t xml:space="preserve">, the procedure </w:t>
      </w:r>
      <w:r w:rsidR="008D34F7" w:rsidRPr="00543E88">
        <w:rPr>
          <w:rFonts w:ascii="Times New Roman" w:hAnsi="Times New Roman" w:cs="Times New Roman"/>
          <w:szCs w:val="24"/>
        </w:rPr>
        <w:t>was</w:t>
      </w:r>
      <w:r w:rsidRPr="00543E88">
        <w:rPr>
          <w:rFonts w:ascii="Times New Roman" w:hAnsi="Times New Roman" w:cs="Times New Roman"/>
          <w:szCs w:val="24"/>
        </w:rPr>
        <w:t xml:space="preserve"> repeated </w:t>
      </w:r>
      <w:r w:rsidR="00D341C2" w:rsidRPr="00543E88">
        <w:rPr>
          <w:rFonts w:ascii="Times New Roman" w:hAnsi="Times New Roman" w:cs="Times New Roman"/>
          <w:szCs w:val="24"/>
        </w:rPr>
        <w:t>thr</w:t>
      </w:r>
      <w:r w:rsidR="007815E4">
        <w:rPr>
          <w:rFonts w:ascii="Times New Roman" w:hAnsi="Times New Roman" w:cs="Times New Roman"/>
          <w:szCs w:val="24"/>
        </w:rPr>
        <w:t>ice</w:t>
      </w:r>
      <w:r w:rsidR="008D34F7" w:rsidRPr="00543E88">
        <w:rPr>
          <w:rFonts w:ascii="Times New Roman" w:hAnsi="Times New Roman" w:cs="Times New Roman"/>
          <w:szCs w:val="24"/>
        </w:rPr>
        <w:t xml:space="preserve">. </w:t>
      </w:r>
      <w:r w:rsidR="0095178B">
        <w:rPr>
          <w:rFonts w:ascii="Times New Roman" w:hAnsi="Times New Roman" w:cs="Times New Roman"/>
          <w:szCs w:val="24"/>
        </w:rPr>
        <w:t xml:space="preserve">The results were expressed in terms of </w:t>
      </w:r>
      <w:r w:rsidRPr="00543E88">
        <w:rPr>
          <w:rFonts w:ascii="Times New Roman" w:hAnsi="Times New Roman" w:cs="Times New Roman"/>
          <w:szCs w:val="24"/>
        </w:rPr>
        <w:t>mean ± SD.</w:t>
      </w:r>
    </w:p>
    <w:p w14:paraId="58656982" w14:textId="77777777" w:rsidR="00543E88" w:rsidRPr="00543E88" w:rsidRDefault="00543E88" w:rsidP="00543E88">
      <w:pPr>
        <w:spacing w:after="0" w:line="360" w:lineRule="auto"/>
        <w:jc w:val="both"/>
        <w:rPr>
          <w:rFonts w:ascii="Times New Roman" w:hAnsi="Times New Roman" w:cs="Times New Roman"/>
          <w:szCs w:val="24"/>
        </w:rPr>
      </w:pPr>
    </w:p>
    <w:p w14:paraId="07430E0F" w14:textId="77777777" w:rsidR="00F13008" w:rsidRPr="00543E88" w:rsidRDefault="009A6FDE" w:rsidP="00543E88">
      <w:pPr>
        <w:pStyle w:val="ListParagraph"/>
        <w:numPr>
          <w:ilvl w:val="1"/>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Method Validation:</w:t>
      </w:r>
    </w:p>
    <w:p w14:paraId="36FAFA46" w14:textId="4A31AC13" w:rsidR="00382836" w:rsidRDefault="00382836"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The International Conference on Harmonization (ICH) Q2 (R</w:t>
      </w:r>
      <w:r w:rsidR="002E1801">
        <w:rPr>
          <w:rFonts w:ascii="Times New Roman" w:hAnsi="Times New Roman" w:cs="Times New Roman"/>
          <w:szCs w:val="24"/>
        </w:rPr>
        <w:t>2</w:t>
      </w:r>
      <w:r w:rsidRPr="00543E88">
        <w:rPr>
          <w:rFonts w:ascii="Times New Roman" w:hAnsi="Times New Roman" w:cs="Times New Roman"/>
          <w:szCs w:val="24"/>
        </w:rPr>
        <w:t xml:space="preserve">) </w:t>
      </w:r>
      <w:r w:rsidR="00134B95">
        <w:rPr>
          <w:rFonts w:ascii="Times New Roman" w:hAnsi="Times New Roman" w:cs="Times New Roman"/>
          <w:szCs w:val="24"/>
        </w:rPr>
        <w:t>guiding principles</w:t>
      </w:r>
      <w:r w:rsidRPr="00543E88">
        <w:rPr>
          <w:rFonts w:ascii="Times New Roman" w:hAnsi="Times New Roman" w:cs="Times New Roman"/>
          <w:szCs w:val="24"/>
        </w:rPr>
        <w:t xml:space="preserve"> were used to validate the developed UV-Visible spectrophotometric </w:t>
      </w:r>
      <w:r w:rsidR="0084312F" w:rsidRPr="00543E88">
        <w:rPr>
          <w:rFonts w:ascii="Times New Roman" w:hAnsi="Times New Roman" w:cs="Times New Roman"/>
          <w:szCs w:val="24"/>
        </w:rPr>
        <w:t>m</w:t>
      </w:r>
      <w:r w:rsidR="00DD3B85">
        <w:rPr>
          <w:rFonts w:ascii="Times New Roman" w:hAnsi="Times New Roman" w:cs="Times New Roman"/>
          <w:szCs w:val="24"/>
        </w:rPr>
        <w:t>ethod of Aloe-</w:t>
      </w:r>
      <w:proofErr w:type="gramStart"/>
      <w:r w:rsidR="00DD3B85">
        <w:rPr>
          <w:rFonts w:ascii="Times New Roman" w:hAnsi="Times New Roman" w:cs="Times New Roman"/>
          <w:szCs w:val="24"/>
        </w:rPr>
        <w:t>e</w:t>
      </w:r>
      <w:r w:rsidRPr="00543E88">
        <w:rPr>
          <w:rFonts w:ascii="Times New Roman" w:hAnsi="Times New Roman" w:cs="Times New Roman"/>
          <w:szCs w:val="24"/>
        </w:rPr>
        <w:t>modin</w:t>
      </w:r>
      <w:r w:rsidR="006E1E18" w:rsidRPr="005C625F">
        <w:rPr>
          <w:rFonts w:ascii="Times New Roman" w:hAnsi="Times New Roman" w:cs="Times New Roman"/>
          <w:sz w:val="22"/>
          <w:szCs w:val="24"/>
          <w:vertAlign w:val="superscript"/>
        </w:rPr>
        <w:t>[</w:t>
      </w:r>
      <w:proofErr w:type="gramEnd"/>
      <w:r w:rsidR="005C625F" w:rsidRPr="005C625F">
        <w:rPr>
          <w:rFonts w:ascii="Times New Roman" w:hAnsi="Times New Roman" w:cs="Times New Roman"/>
          <w:color w:val="000000" w:themeColor="text1"/>
          <w:sz w:val="22"/>
          <w:szCs w:val="24"/>
          <w:vertAlign w:val="superscript"/>
        </w:rPr>
        <w:t>26,27</w:t>
      </w:r>
      <w:r w:rsidR="006E1E18" w:rsidRPr="005C625F">
        <w:rPr>
          <w:rFonts w:ascii="Times New Roman" w:hAnsi="Times New Roman" w:cs="Times New Roman"/>
          <w:sz w:val="22"/>
          <w:szCs w:val="24"/>
          <w:vertAlign w:val="superscript"/>
        </w:rPr>
        <w:t>]</w:t>
      </w:r>
      <w:r w:rsidR="005C625F">
        <w:rPr>
          <w:rFonts w:ascii="Times New Roman" w:hAnsi="Times New Roman" w:cs="Times New Roman"/>
          <w:sz w:val="22"/>
          <w:szCs w:val="24"/>
        </w:rPr>
        <w:t xml:space="preserve">. </w:t>
      </w:r>
      <w:r w:rsidRPr="00543E88">
        <w:rPr>
          <w:rFonts w:ascii="Times New Roman" w:hAnsi="Times New Roman" w:cs="Times New Roman"/>
          <w:szCs w:val="24"/>
        </w:rPr>
        <w:t xml:space="preserve">The linearity, accuracy, precision, robustness, </w:t>
      </w:r>
      <w:proofErr w:type="spellStart"/>
      <w:r w:rsidRPr="00543E88">
        <w:rPr>
          <w:rFonts w:ascii="Times New Roman" w:hAnsi="Times New Roman" w:cs="Times New Roman"/>
          <w:szCs w:val="24"/>
        </w:rPr>
        <w:t>imit</w:t>
      </w:r>
      <w:proofErr w:type="spellEnd"/>
      <w:r w:rsidRPr="00543E88">
        <w:rPr>
          <w:rFonts w:ascii="Times New Roman" w:hAnsi="Times New Roman" w:cs="Times New Roman"/>
          <w:szCs w:val="24"/>
        </w:rPr>
        <w:t xml:space="preserve"> of detection (LOD), and limit of quantitation (LOQ) of the aforementioned method were evaluated.</w:t>
      </w:r>
    </w:p>
    <w:p w14:paraId="458D7F76" w14:textId="77777777" w:rsidR="00543E88" w:rsidRPr="00543E88" w:rsidRDefault="00543E88" w:rsidP="00543E88">
      <w:pPr>
        <w:spacing w:after="0" w:line="360" w:lineRule="auto"/>
        <w:jc w:val="both"/>
        <w:rPr>
          <w:rFonts w:ascii="Times New Roman" w:hAnsi="Times New Roman" w:cs="Times New Roman"/>
          <w:szCs w:val="24"/>
        </w:rPr>
      </w:pPr>
    </w:p>
    <w:p w14:paraId="44555AB1" w14:textId="1EC4C0CE" w:rsidR="0050770B" w:rsidRPr="00543E88" w:rsidRDefault="0050770B"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2.6.1 </w:t>
      </w:r>
      <w:r w:rsidR="00A76D79" w:rsidRPr="00543E88">
        <w:rPr>
          <w:rFonts w:ascii="Times New Roman" w:hAnsi="Times New Roman" w:cs="Times New Roman"/>
          <w:b/>
          <w:bCs/>
          <w:szCs w:val="24"/>
        </w:rPr>
        <w:t>Linearity</w:t>
      </w:r>
      <w:r w:rsidR="00F13008" w:rsidRPr="00543E88">
        <w:rPr>
          <w:rFonts w:ascii="Times New Roman" w:hAnsi="Times New Roman" w:cs="Times New Roman"/>
          <w:b/>
          <w:bCs/>
          <w:szCs w:val="24"/>
        </w:rPr>
        <w:t xml:space="preserve"> and Range</w:t>
      </w:r>
      <w:r w:rsidR="00706985" w:rsidRPr="00543E88">
        <w:rPr>
          <w:rFonts w:ascii="Times New Roman" w:hAnsi="Times New Roman" w:cs="Times New Roman"/>
          <w:b/>
          <w:bCs/>
          <w:szCs w:val="24"/>
        </w:rPr>
        <w:t>:</w:t>
      </w:r>
    </w:p>
    <w:p w14:paraId="3C63ADB7" w14:textId="735D426A" w:rsidR="00CA7657" w:rsidRPr="00543E88" w:rsidRDefault="00E5320D" w:rsidP="00543E88">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As mentioned earlier</w:t>
      </w:r>
      <w:r w:rsidR="00A83641" w:rsidRPr="00543E88">
        <w:rPr>
          <w:rFonts w:ascii="Times New Roman" w:hAnsi="Times New Roman" w:cs="Times New Roman"/>
          <w:szCs w:val="24"/>
        </w:rPr>
        <w:t xml:space="preserve"> in the section “Preparation of Calibration Curve”</w:t>
      </w:r>
      <w:r w:rsidRPr="00543E88">
        <w:rPr>
          <w:rFonts w:ascii="Times New Roman" w:hAnsi="Times New Roman" w:cs="Times New Roman"/>
          <w:szCs w:val="24"/>
        </w:rPr>
        <w:t xml:space="preserve">, seven calibration standards were used to determine the linearity of the </w:t>
      </w:r>
      <w:r w:rsidR="00A83641" w:rsidRPr="00543E88">
        <w:rPr>
          <w:rFonts w:ascii="Times New Roman" w:hAnsi="Times New Roman" w:cs="Times New Roman"/>
          <w:szCs w:val="24"/>
        </w:rPr>
        <w:t>proposed</w:t>
      </w:r>
      <w:r w:rsidRPr="00543E88">
        <w:rPr>
          <w:rFonts w:ascii="Times New Roman" w:hAnsi="Times New Roman" w:cs="Times New Roman"/>
          <w:szCs w:val="24"/>
        </w:rPr>
        <w:t xml:space="preserve"> UV</w:t>
      </w:r>
      <w:r w:rsidR="00A83641" w:rsidRPr="00543E88">
        <w:rPr>
          <w:rFonts w:ascii="Times New Roman" w:hAnsi="Times New Roman" w:cs="Times New Roman"/>
          <w:szCs w:val="24"/>
        </w:rPr>
        <w:t>-Visible spectrophotometric</w:t>
      </w:r>
      <w:r w:rsidRPr="00543E88">
        <w:rPr>
          <w:rFonts w:ascii="Times New Roman" w:hAnsi="Times New Roman" w:cs="Times New Roman"/>
          <w:szCs w:val="24"/>
        </w:rPr>
        <w:t xml:space="preserve"> method. The calibration curves of </w:t>
      </w:r>
      <w:r w:rsidR="0084312F" w:rsidRPr="00543E88">
        <w:rPr>
          <w:rFonts w:ascii="Times New Roman" w:hAnsi="Times New Roman" w:cs="Times New Roman"/>
          <w:szCs w:val="24"/>
        </w:rPr>
        <w:t xml:space="preserve">concentration vs. </w:t>
      </w:r>
      <w:r w:rsidRPr="00543E88">
        <w:rPr>
          <w:rFonts w:ascii="Times New Roman" w:hAnsi="Times New Roman" w:cs="Times New Roman"/>
          <w:szCs w:val="24"/>
        </w:rPr>
        <w:t xml:space="preserve">absorbance were subjected to a linear least-squares regression analysis. The linearity of the </w:t>
      </w:r>
      <w:r w:rsidR="0084312F" w:rsidRPr="00543E88">
        <w:rPr>
          <w:rFonts w:ascii="Times New Roman" w:hAnsi="Times New Roman" w:cs="Times New Roman"/>
          <w:szCs w:val="24"/>
        </w:rPr>
        <w:t xml:space="preserve">proposed </w:t>
      </w:r>
      <w:r w:rsidRPr="00543E88">
        <w:rPr>
          <w:rFonts w:ascii="Times New Roman" w:hAnsi="Times New Roman" w:cs="Times New Roman"/>
          <w:szCs w:val="24"/>
        </w:rPr>
        <w:t xml:space="preserve">method was </w:t>
      </w:r>
      <w:r w:rsidR="00CC4FBF" w:rsidRPr="00543E88">
        <w:rPr>
          <w:rFonts w:ascii="Times New Roman" w:hAnsi="Times New Roman" w:cs="Times New Roman"/>
          <w:szCs w:val="24"/>
        </w:rPr>
        <w:t xml:space="preserve">demonstrated on the basis of </w:t>
      </w:r>
      <w:r w:rsidRPr="00543E88">
        <w:rPr>
          <w:rFonts w:ascii="Times New Roman" w:hAnsi="Times New Roman" w:cs="Times New Roman"/>
          <w:szCs w:val="24"/>
        </w:rPr>
        <w:t>the r</w:t>
      </w:r>
      <w:r w:rsidR="00C4613E" w:rsidRPr="00543E88">
        <w:rPr>
          <w:rFonts w:ascii="Times New Roman" w:hAnsi="Times New Roman" w:cs="Times New Roman"/>
          <w:szCs w:val="24"/>
        </w:rPr>
        <w:t>²</w:t>
      </w:r>
      <w:r w:rsidRPr="00543E88">
        <w:rPr>
          <w:rFonts w:ascii="Times New Roman" w:hAnsi="Times New Roman" w:cs="Times New Roman"/>
          <w:szCs w:val="24"/>
        </w:rPr>
        <w:t xml:space="preserve"> value.</w:t>
      </w:r>
      <w:r w:rsidR="00B34467" w:rsidRPr="00543E88">
        <w:rPr>
          <w:rFonts w:ascii="Times New Roman" w:hAnsi="Times New Roman" w:cs="Times New Roman"/>
          <w:szCs w:val="24"/>
        </w:rPr>
        <w:t xml:space="preserve"> </w:t>
      </w:r>
      <w:r w:rsidRPr="00543E88">
        <w:rPr>
          <w:rFonts w:ascii="Times New Roman" w:hAnsi="Times New Roman" w:cs="Times New Roman"/>
          <w:szCs w:val="24"/>
        </w:rPr>
        <w:t xml:space="preserve"> </w:t>
      </w:r>
    </w:p>
    <w:p w14:paraId="51154EB5" w14:textId="77777777" w:rsidR="00440A7C" w:rsidRPr="00543E88" w:rsidRDefault="00440A7C" w:rsidP="00543E88">
      <w:pPr>
        <w:pStyle w:val="ListParagraph"/>
        <w:spacing w:after="0" w:line="360" w:lineRule="auto"/>
        <w:ind w:left="0"/>
        <w:jc w:val="both"/>
        <w:rPr>
          <w:rFonts w:ascii="Times New Roman" w:hAnsi="Times New Roman" w:cs="Times New Roman"/>
          <w:szCs w:val="24"/>
        </w:rPr>
      </w:pPr>
    </w:p>
    <w:p w14:paraId="3D13CC30" w14:textId="7F515D87" w:rsidR="001E059D" w:rsidRDefault="001E059D" w:rsidP="00543E88">
      <w:pPr>
        <w:pStyle w:val="ListParagraph"/>
        <w:spacing w:after="0" w:line="360" w:lineRule="auto"/>
        <w:ind w:left="0"/>
        <w:jc w:val="both"/>
        <w:rPr>
          <w:rFonts w:ascii="Times New Roman" w:hAnsi="Times New Roman" w:cs="Times New Roman"/>
          <w:b/>
          <w:bCs/>
          <w:szCs w:val="24"/>
        </w:rPr>
      </w:pPr>
    </w:p>
    <w:p w14:paraId="6F7E0A3D" w14:textId="77777777" w:rsidR="00046C74" w:rsidRDefault="00046C74" w:rsidP="00543E88">
      <w:pPr>
        <w:pStyle w:val="ListParagraph"/>
        <w:spacing w:after="0" w:line="360" w:lineRule="auto"/>
        <w:ind w:left="0"/>
        <w:jc w:val="both"/>
        <w:rPr>
          <w:rFonts w:ascii="Times New Roman" w:hAnsi="Times New Roman" w:cs="Times New Roman"/>
          <w:b/>
          <w:bCs/>
          <w:szCs w:val="24"/>
        </w:rPr>
      </w:pPr>
    </w:p>
    <w:p w14:paraId="5FDC5657" w14:textId="074A00F8" w:rsidR="00706985" w:rsidRPr="00543E88" w:rsidRDefault="00706985" w:rsidP="00543E88">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lastRenderedPageBreak/>
        <w:t>2.6.2 Accuracy:</w:t>
      </w:r>
    </w:p>
    <w:p w14:paraId="1E6B757E" w14:textId="03F497EF" w:rsidR="00C4266F" w:rsidRPr="00543E88" w:rsidRDefault="00AB4AA4" w:rsidP="00543E88">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The accuracy</w:t>
      </w:r>
      <w:r w:rsidR="00C4266F" w:rsidRPr="00543E88">
        <w:rPr>
          <w:rFonts w:ascii="Times New Roman" w:hAnsi="Times New Roman" w:cs="Times New Roman"/>
          <w:szCs w:val="24"/>
        </w:rPr>
        <w:t xml:space="preserve"> of the proposed UV-Visible spectrophotometric method was established using three different quality control standards (QC-STD)</w:t>
      </w:r>
      <w:r>
        <w:rPr>
          <w:rFonts w:ascii="Times New Roman" w:hAnsi="Times New Roman" w:cs="Times New Roman"/>
          <w:szCs w:val="24"/>
        </w:rPr>
        <w:t>,</w:t>
      </w:r>
      <w:r w:rsidR="00C4266F" w:rsidRPr="00543E88">
        <w:rPr>
          <w:rFonts w:ascii="Times New Roman" w:hAnsi="Times New Roman" w:cs="Times New Roman"/>
          <w:szCs w:val="24"/>
        </w:rPr>
        <w:t xml:space="preserve"> viz. Q</w:t>
      </w:r>
      <w:r w:rsidR="00643216" w:rsidRPr="00543E88">
        <w:rPr>
          <w:rFonts w:ascii="Times New Roman" w:hAnsi="Times New Roman" w:cs="Times New Roman"/>
          <w:szCs w:val="24"/>
        </w:rPr>
        <w:t>C</w:t>
      </w:r>
      <w:r w:rsidR="00C4266F" w:rsidRPr="00543E88">
        <w:rPr>
          <w:rFonts w:ascii="Times New Roman" w:hAnsi="Times New Roman" w:cs="Times New Roman"/>
          <w:szCs w:val="24"/>
        </w:rPr>
        <w:t>-STD-1 (0.3 μg/</w:t>
      </w:r>
      <w:r w:rsidR="00230A58">
        <w:rPr>
          <w:rFonts w:ascii="Times New Roman" w:hAnsi="Times New Roman" w:cs="Times New Roman"/>
          <w:szCs w:val="24"/>
        </w:rPr>
        <w:t>mL</w:t>
      </w:r>
      <w:r w:rsidR="00C4266F" w:rsidRPr="00543E88">
        <w:rPr>
          <w:rFonts w:ascii="Times New Roman" w:hAnsi="Times New Roman" w:cs="Times New Roman"/>
          <w:szCs w:val="24"/>
        </w:rPr>
        <w:t>), QC-STD-2 (5 μg/</w:t>
      </w:r>
      <w:r w:rsidR="00230A58">
        <w:rPr>
          <w:rFonts w:ascii="Times New Roman" w:hAnsi="Times New Roman" w:cs="Times New Roman"/>
          <w:szCs w:val="24"/>
        </w:rPr>
        <w:t>mL</w:t>
      </w:r>
      <w:r w:rsidR="00C4266F" w:rsidRPr="00543E88">
        <w:rPr>
          <w:rFonts w:ascii="Times New Roman" w:hAnsi="Times New Roman" w:cs="Times New Roman"/>
          <w:szCs w:val="24"/>
        </w:rPr>
        <w:t>)</w:t>
      </w:r>
      <w:r>
        <w:rPr>
          <w:rFonts w:ascii="Times New Roman" w:hAnsi="Times New Roman" w:cs="Times New Roman"/>
          <w:szCs w:val="24"/>
        </w:rPr>
        <w:t>,</w:t>
      </w:r>
      <w:r w:rsidR="00C4266F" w:rsidRPr="00543E88">
        <w:rPr>
          <w:rFonts w:ascii="Times New Roman" w:hAnsi="Times New Roman" w:cs="Times New Roman"/>
          <w:szCs w:val="24"/>
        </w:rPr>
        <w:t xml:space="preserve"> and QC-STD-3 (9 μg/</w:t>
      </w:r>
      <w:r w:rsidR="00230A58">
        <w:rPr>
          <w:rFonts w:ascii="Times New Roman" w:hAnsi="Times New Roman" w:cs="Times New Roman"/>
          <w:szCs w:val="24"/>
        </w:rPr>
        <w:t>mL</w:t>
      </w:r>
      <w:r w:rsidR="00C4266F" w:rsidRPr="00543E88">
        <w:rPr>
          <w:rFonts w:ascii="Times New Roman" w:hAnsi="Times New Roman" w:cs="Times New Roman"/>
          <w:szCs w:val="24"/>
        </w:rPr>
        <w:t xml:space="preserve">). </w:t>
      </w:r>
      <w:r w:rsidR="00643216" w:rsidRPr="00543E88">
        <w:rPr>
          <w:rFonts w:ascii="Times New Roman" w:hAnsi="Times New Roman" w:cs="Times New Roman"/>
          <w:szCs w:val="24"/>
        </w:rPr>
        <w:t xml:space="preserve">All three QC-STDs were analyzed </w:t>
      </w:r>
      <w:r w:rsidR="001376DC" w:rsidRPr="00543E88">
        <w:rPr>
          <w:rFonts w:ascii="Times New Roman" w:hAnsi="Times New Roman" w:cs="Times New Roman"/>
          <w:szCs w:val="24"/>
        </w:rPr>
        <w:t xml:space="preserve">for </w:t>
      </w:r>
      <w:r w:rsidR="000108D1">
        <w:rPr>
          <w:rFonts w:ascii="Times New Roman" w:hAnsi="Times New Roman" w:cs="Times New Roman"/>
          <w:szCs w:val="24"/>
        </w:rPr>
        <w:t>aloe-emodin</w:t>
      </w:r>
      <w:r w:rsidR="001376DC" w:rsidRPr="00543E88">
        <w:rPr>
          <w:rFonts w:ascii="Times New Roman" w:hAnsi="Times New Roman" w:cs="Times New Roman"/>
          <w:szCs w:val="24"/>
        </w:rPr>
        <w:t xml:space="preserve"> content </w:t>
      </w:r>
      <w:r w:rsidR="00643216" w:rsidRPr="00543E88">
        <w:rPr>
          <w:rFonts w:ascii="Times New Roman" w:hAnsi="Times New Roman" w:cs="Times New Roman"/>
          <w:szCs w:val="24"/>
        </w:rPr>
        <w:t>at three different time intervals of the day</w:t>
      </w:r>
      <w:r w:rsidR="000B3690" w:rsidRPr="00543E88">
        <w:rPr>
          <w:rFonts w:ascii="Times New Roman" w:hAnsi="Times New Roman" w:cs="Times New Roman"/>
          <w:szCs w:val="24"/>
        </w:rPr>
        <w:t xml:space="preserve"> (intra-day accuracy)</w:t>
      </w:r>
      <w:r w:rsidR="00643216" w:rsidRPr="00543E88">
        <w:rPr>
          <w:rFonts w:ascii="Times New Roman" w:hAnsi="Times New Roman" w:cs="Times New Roman"/>
          <w:szCs w:val="24"/>
        </w:rPr>
        <w:t>. The process of analyzing the QC-STDs was repeated on three consecutive days</w:t>
      </w:r>
      <w:r w:rsidR="000B3690" w:rsidRPr="00543E88">
        <w:rPr>
          <w:rFonts w:ascii="Times New Roman" w:hAnsi="Times New Roman" w:cs="Times New Roman"/>
          <w:szCs w:val="24"/>
        </w:rPr>
        <w:t xml:space="preserve"> (inter-day accuracy)</w:t>
      </w:r>
      <w:r w:rsidR="00643216" w:rsidRPr="00543E88">
        <w:rPr>
          <w:rFonts w:ascii="Times New Roman" w:hAnsi="Times New Roman" w:cs="Times New Roman"/>
          <w:szCs w:val="24"/>
        </w:rPr>
        <w:t xml:space="preserve">. </w:t>
      </w:r>
      <w:r w:rsidR="000B3690" w:rsidRPr="00543E88">
        <w:rPr>
          <w:rFonts w:ascii="Times New Roman" w:hAnsi="Times New Roman" w:cs="Times New Roman"/>
          <w:szCs w:val="24"/>
        </w:rPr>
        <w:t>The</w:t>
      </w:r>
      <w:r w:rsidR="00F77D9B" w:rsidRPr="00543E88">
        <w:rPr>
          <w:rFonts w:ascii="Times New Roman" w:hAnsi="Times New Roman" w:cs="Times New Roman"/>
          <w:szCs w:val="24"/>
        </w:rPr>
        <w:t xml:space="preserve"> intra- and inter-day accuracy was calculated in terms of % Difference using </w:t>
      </w:r>
      <w:r w:rsidR="00FF3F32">
        <w:rPr>
          <w:rFonts w:ascii="Times New Roman" w:hAnsi="Times New Roman" w:cs="Times New Roman"/>
          <w:szCs w:val="24"/>
        </w:rPr>
        <w:t xml:space="preserve">the </w:t>
      </w:r>
      <w:r w:rsidR="00F77D9B" w:rsidRPr="00543E88">
        <w:rPr>
          <w:rFonts w:ascii="Times New Roman" w:hAnsi="Times New Roman" w:cs="Times New Roman"/>
          <w:szCs w:val="24"/>
        </w:rPr>
        <w:t>following formula</w:t>
      </w:r>
      <w:r w:rsidR="000B3690" w:rsidRPr="00543E88">
        <w:rPr>
          <w:rFonts w:ascii="Times New Roman" w:hAnsi="Times New Roman" w:cs="Times New Roman"/>
          <w:szCs w:val="24"/>
        </w:rPr>
        <w:t xml:space="preserve"> </w:t>
      </w:r>
    </w:p>
    <w:p w14:paraId="1B8717FA" w14:textId="77777777" w:rsidR="00C4266F" w:rsidRPr="00543E88" w:rsidRDefault="00C4266F" w:rsidP="00543E88">
      <w:pPr>
        <w:pStyle w:val="ListParagraph"/>
        <w:spacing w:after="0" w:line="360" w:lineRule="auto"/>
        <w:ind w:left="0"/>
        <w:jc w:val="both"/>
        <w:rPr>
          <w:rFonts w:ascii="Times New Roman" w:hAnsi="Times New Roman" w:cs="Times New Roman"/>
          <w:szCs w:val="24"/>
        </w:rPr>
      </w:pPr>
    </w:p>
    <w:p w14:paraId="28AF83F3" w14:textId="64B0E1EA" w:rsidR="00C4266F" w:rsidRPr="00543E88" w:rsidRDefault="00141DA4" w:rsidP="00543E88">
      <w:pPr>
        <w:pStyle w:val="ListParagraph"/>
        <w:spacing w:after="0" w:line="360" w:lineRule="auto"/>
        <w:ind w:left="0"/>
        <w:jc w:val="both"/>
        <w:rPr>
          <w:rFonts w:ascii="Times New Roman" w:hAnsi="Times New Roman" w:cs="Times New Roman"/>
          <w:color w:val="000000" w:themeColor="text1"/>
          <w:szCs w:val="24"/>
        </w:rPr>
      </w:pPr>
      <m:oMathPara>
        <m:oMath>
          <m:r>
            <m:rPr>
              <m:sty m:val="p"/>
            </m:rPr>
            <w:rPr>
              <w:rFonts w:ascii="Cambria Math" w:hAnsi="Cambria Math" w:cs="Times New Roman"/>
              <w:color w:val="000000" w:themeColor="text1"/>
              <w:szCs w:val="24"/>
            </w:rPr>
            <m:t>%Diffencere=</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(Mean Measured Concentration - Nominal Concentration)</m:t>
              </m:r>
            </m:num>
            <m:den>
              <m:r>
                <m:rPr>
                  <m:sty m:val="p"/>
                </m:rPr>
                <w:rPr>
                  <w:rFonts w:ascii="Cambria Math" w:hAnsi="Cambria Math" w:cs="Times New Roman"/>
                  <w:color w:val="000000" w:themeColor="text1"/>
                  <w:szCs w:val="24"/>
                </w:rPr>
                <m:t>Nominal Concentration</m:t>
              </m:r>
            </m:den>
          </m:f>
          <m:r>
            <m:rPr>
              <m:sty m:val="p"/>
            </m:rPr>
            <w:rPr>
              <w:rFonts w:ascii="Cambria Math" w:hAnsi="Cambria Math" w:cs="Times New Roman"/>
              <w:color w:val="000000" w:themeColor="text1"/>
              <w:szCs w:val="24"/>
            </w:rPr>
            <m:t>×100</m:t>
          </m:r>
        </m:oMath>
      </m:oMathPara>
    </w:p>
    <w:p w14:paraId="4E2497C9" w14:textId="77777777" w:rsidR="00701B09" w:rsidRPr="00543E88" w:rsidRDefault="00701B09" w:rsidP="00543E88">
      <w:pPr>
        <w:pStyle w:val="ListParagraph"/>
        <w:spacing w:after="0" w:line="360" w:lineRule="auto"/>
        <w:ind w:left="0"/>
        <w:jc w:val="both"/>
        <w:rPr>
          <w:rFonts w:ascii="Times New Roman" w:hAnsi="Times New Roman" w:cs="Times New Roman"/>
          <w:b/>
          <w:bCs/>
          <w:szCs w:val="24"/>
        </w:rPr>
      </w:pPr>
    </w:p>
    <w:p w14:paraId="296A00FA" w14:textId="028AF351" w:rsidR="008579BA" w:rsidRPr="00543E88" w:rsidRDefault="008579BA" w:rsidP="00543E88">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 xml:space="preserve">             </w:t>
      </w:r>
    </w:p>
    <w:p w14:paraId="735CA1E0" w14:textId="6CCFAADB" w:rsidR="00463209" w:rsidRPr="00543E88" w:rsidRDefault="00706985" w:rsidP="00543E88">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2.6.3 Precision</w:t>
      </w:r>
      <w:r w:rsidR="00DD4F4C" w:rsidRPr="00543E88">
        <w:rPr>
          <w:rFonts w:ascii="Times New Roman" w:hAnsi="Times New Roman" w:cs="Times New Roman"/>
          <w:b/>
          <w:bCs/>
          <w:szCs w:val="24"/>
        </w:rPr>
        <w:t xml:space="preserve">: </w:t>
      </w:r>
    </w:p>
    <w:p w14:paraId="4C6416C8" w14:textId="62AFCDE6" w:rsidR="001376DC" w:rsidRPr="00543E88" w:rsidRDefault="005F3906" w:rsidP="00543E88">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The </w:t>
      </w:r>
      <w:r w:rsidR="00F4558F" w:rsidRPr="00543E88">
        <w:rPr>
          <w:rFonts w:ascii="Times New Roman" w:hAnsi="Times New Roman" w:cs="Times New Roman"/>
          <w:szCs w:val="24"/>
        </w:rPr>
        <w:t xml:space="preserve">intra- and inter-day </w:t>
      </w:r>
      <w:r w:rsidRPr="00543E88">
        <w:rPr>
          <w:rFonts w:ascii="Times New Roman" w:hAnsi="Times New Roman" w:cs="Times New Roman"/>
          <w:szCs w:val="24"/>
        </w:rPr>
        <w:t>precision of the proposed UV-Visible spectrophotometer was</w:t>
      </w:r>
      <w:r w:rsidR="00230A58">
        <w:rPr>
          <w:color w:val="000000" w:themeColor="text1"/>
        </w:rPr>
        <w:t xml:space="preserve"> </w:t>
      </w:r>
      <w:r w:rsidR="00230A58" w:rsidRPr="00230A58">
        <w:rPr>
          <w:rFonts w:ascii="Times New Roman" w:hAnsi="Times New Roman" w:cs="Times New Roman"/>
          <w:color w:val="000000" w:themeColor="text1"/>
        </w:rPr>
        <w:t xml:space="preserve">established </w:t>
      </w:r>
      <w:r w:rsidR="00F4558F" w:rsidRPr="00543E88">
        <w:rPr>
          <w:rFonts w:ascii="Times New Roman" w:hAnsi="Times New Roman" w:cs="Times New Roman"/>
          <w:szCs w:val="24"/>
        </w:rPr>
        <w:t xml:space="preserve">using three different QC-STDs. The QC-STDs were analyzed for its </w:t>
      </w:r>
      <w:r w:rsidR="000108D1">
        <w:rPr>
          <w:rFonts w:ascii="Times New Roman" w:hAnsi="Times New Roman" w:cs="Times New Roman"/>
          <w:szCs w:val="24"/>
        </w:rPr>
        <w:t>aloe-emodin</w:t>
      </w:r>
      <w:r w:rsidR="00F4558F" w:rsidRPr="00543E88">
        <w:rPr>
          <w:rFonts w:ascii="Times New Roman" w:hAnsi="Times New Roman" w:cs="Times New Roman"/>
          <w:szCs w:val="24"/>
        </w:rPr>
        <w:t xml:space="preserve"> content at three different time intervals of the day. The process of analyzing the QC-STDs was repeated on three consecutive days. </w:t>
      </w:r>
      <w:r w:rsidR="00141DA4" w:rsidRPr="00543E88">
        <w:rPr>
          <w:rFonts w:ascii="Times New Roman" w:hAnsi="Times New Roman" w:cs="Times New Roman"/>
          <w:szCs w:val="24"/>
        </w:rPr>
        <w:t>The intra- and inter-day precision of the proposed method was expressed in terms of % RSD</w:t>
      </w:r>
      <w:r w:rsidR="00FF3F32">
        <w:rPr>
          <w:rFonts w:ascii="Times New Roman" w:hAnsi="Times New Roman" w:cs="Times New Roman"/>
          <w:szCs w:val="24"/>
        </w:rPr>
        <w:t>,</w:t>
      </w:r>
      <w:r w:rsidR="00141DA4" w:rsidRPr="00543E88">
        <w:rPr>
          <w:rFonts w:ascii="Times New Roman" w:hAnsi="Times New Roman" w:cs="Times New Roman"/>
          <w:szCs w:val="24"/>
        </w:rPr>
        <w:t xml:space="preserve"> which was calculated by using </w:t>
      </w:r>
      <w:r w:rsidR="00FF3F32">
        <w:rPr>
          <w:rFonts w:ascii="Times New Roman" w:hAnsi="Times New Roman" w:cs="Times New Roman"/>
          <w:szCs w:val="24"/>
        </w:rPr>
        <w:t xml:space="preserve">the </w:t>
      </w:r>
      <w:r w:rsidR="00141DA4" w:rsidRPr="00543E88">
        <w:rPr>
          <w:rFonts w:ascii="Times New Roman" w:hAnsi="Times New Roman" w:cs="Times New Roman"/>
          <w:szCs w:val="24"/>
        </w:rPr>
        <w:t xml:space="preserve">following formula </w:t>
      </w:r>
      <w:r w:rsidR="00F4558F" w:rsidRPr="00543E88">
        <w:rPr>
          <w:rFonts w:ascii="Times New Roman" w:hAnsi="Times New Roman" w:cs="Times New Roman"/>
          <w:szCs w:val="24"/>
        </w:rPr>
        <w:t xml:space="preserve"> </w:t>
      </w:r>
      <w:r w:rsidRPr="00543E88">
        <w:rPr>
          <w:rFonts w:ascii="Times New Roman" w:hAnsi="Times New Roman" w:cs="Times New Roman"/>
          <w:szCs w:val="24"/>
        </w:rPr>
        <w:t xml:space="preserve"> </w:t>
      </w:r>
      <w:r w:rsidR="001376DC" w:rsidRPr="00543E88">
        <w:rPr>
          <w:rFonts w:ascii="Times New Roman" w:hAnsi="Times New Roman" w:cs="Times New Roman"/>
          <w:szCs w:val="24"/>
        </w:rPr>
        <w:t xml:space="preserve"> </w:t>
      </w:r>
    </w:p>
    <w:p w14:paraId="36CAC794" w14:textId="77777777" w:rsidR="001376DC" w:rsidRPr="00543E88" w:rsidRDefault="001376DC" w:rsidP="00543E88">
      <w:pPr>
        <w:pStyle w:val="ListParagraph"/>
        <w:spacing w:after="0" w:line="360" w:lineRule="auto"/>
        <w:ind w:left="0"/>
        <w:jc w:val="both"/>
        <w:rPr>
          <w:rFonts w:ascii="Times New Roman" w:hAnsi="Times New Roman" w:cs="Times New Roman"/>
          <w:szCs w:val="24"/>
        </w:rPr>
      </w:pPr>
    </w:p>
    <w:p w14:paraId="5603ECD6" w14:textId="057923BC" w:rsidR="00141DA4" w:rsidRPr="00543E88" w:rsidRDefault="00141DA4" w:rsidP="00543E88">
      <w:pPr>
        <w:pStyle w:val="ListParagraph"/>
        <w:spacing w:after="0" w:line="360" w:lineRule="auto"/>
        <w:ind w:left="0"/>
        <w:jc w:val="both"/>
        <w:rPr>
          <w:rFonts w:ascii="Times New Roman" w:hAnsi="Times New Roman" w:cs="Times New Roman"/>
          <w:szCs w:val="24"/>
        </w:rPr>
      </w:pPr>
      <m:oMathPara>
        <m:oMath>
          <m:r>
            <m:rPr>
              <m:sty m:val="p"/>
            </m:rPr>
            <w:rPr>
              <w:rFonts w:ascii="Cambria Math" w:hAnsi="Cambria Math" w:cs="Times New Roman"/>
              <w:szCs w:val="24"/>
            </w:rPr>
            <m:t>% RSD=</m:t>
          </m:r>
          <m:f>
            <m:fPr>
              <m:ctrlPr>
                <w:rPr>
                  <w:rFonts w:ascii="Cambria Math" w:hAnsi="Cambria Math" w:cs="Times New Roman"/>
                  <w:szCs w:val="24"/>
                </w:rPr>
              </m:ctrlPr>
            </m:fPr>
            <m:num>
              <m:r>
                <m:rPr>
                  <m:sty m:val="p"/>
                </m:rPr>
                <w:rPr>
                  <w:rFonts w:ascii="Cambria Math" w:hAnsi="Cambria Math" w:cs="Times New Roman"/>
                  <w:szCs w:val="24"/>
                </w:rPr>
                <m:t>Standard Deviation(SD)</m:t>
              </m:r>
            </m:num>
            <m:den>
              <m:r>
                <m:rPr>
                  <m:sty m:val="p"/>
                </m:rPr>
                <w:rPr>
                  <w:rFonts w:ascii="Cambria Math" w:hAnsi="Cambria Math" w:cs="Times New Roman"/>
                  <w:szCs w:val="24"/>
                </w:rPr>
                <m:t>Mean</m:t>
              </m:r>
            </m:den>
          </m:f>
          <m:r>
            <m:rPr>
              <m:sty m:val="p"/>
            </m:rPr>
            <w:rPr>
              <w:rFonts w:ascii="Cambria Math" w:hAnsi="Cambria Math" w:cs="Times New Roman"/>
              <w:szCs w:val="24"/>
            </w:rPr>
            <m:t xml:space="preserve"> ×100</m:t>
          </m:r>
        </m:oMath>
      </m:oMathPara>
    </w:p>
    <w:p w14:paraId="63569435" w14:textId="77777777" w:rsidR="00F22374" w:rsidRPr="00543E88" w:rsidRDefault="00F22374" w:rsidP="00543E88">
      <w:pPr>
        <w:pStyle w:val="ListParagraph"/>
        <w:spacing w:after="0" w:line="360" w:lineRule="auto"/>
        <w:ind w:left="0"/>
        <w:jc w:val="both"/>
        <w:rPr>
          <w:rFonts w:ascii="Times New Roman" w:hAnsi="Times New Roman" w:cs="Times New Roman"/>
          <w:szCs w:val="24"/>
        </w:rPr>
      </w:pPr>
    </w:p>
    <w:p w14:paraId="789DBA60" w14:textId="3A41DD8A" w:rsidR="00141DA4" w:rsidRPr="00543E88" w:rsidRDefault="00F22374" w:rsidP="00543E88">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The % RSD values ≤ 2 were considered to be an indicator of the method’s precision. </w:t>
      </w:r>
    </w:p>
    <w:p w14:paraId="1C575933" w14:textId="77777777" w:rsidR="001376DC" w:rsidRPr="00543E88" w:rsidRDefault="001376DC" w:rsidP="00543E88">
      <w:pPr>
        <w:pStyle w:val="ListParagraph"/>
        <w:spacing w:after="0" w:line="360" w:lineRule="auto"/>
        <w:ind w:left="0"/>
        <w:jc w:val="both"/>
        <w:rPr>
          <w:rFonts w:ascii="Times New Roman" w:hAnsi="Times New Roman" w:cs="Times New Roman"/>
          <w:szCs w:val="24"/>
        </w:rPr>
      </w:pPr>
    </w:p>
    <w:p w14:paraId="5D948AE0" w14:textId="1A586ACE" w:rsidR="007828F2" w:rsidRPr="00543E88" w:rsidRDefault="00706985" w:rsidP="00543E88">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2.6.4 Robustness:</w:t>
      </w:r>
      <w:r w:rsidR="00006EF7" w:rsidRPr="00543E88">
        <w:rPr>
          <w:rFonts w:ascii="Times New Roman" w:hAnsi="Times New Roman" w:cs="Times New Roman"/>
          <w:b/>
          <w:bCs/>
          <w:szCs w:val="24"/>
        </w:rPr>
        <w:t xml:space="preserve">  </w:t>
      </w:r>
    </w:p>
    <w:p w14:paraId="7A787236" w14:textId="50EC5EA2" w:rsidR="00701B09" w:rsidRPr="00543E88" w:rsidRDefault="00F14DE4" w:rsidP="00543E88">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Robustness of the</w:t>
      </w:r>
      <w:r w:rsidRPr="00543E88">
        <w:rPr>
          <w:rFonts w:ascii="Times New Roman" w:hAnsi="Times New Roman" w:cs="Times New Roman"/>
          <w:b/>
          <w:bCs/>
          <w:szCs w:val="24"/>
        </w:rPr>
        <w:t xml:space="preserve"> </w:t>
      </w:r>
      <w:r w:rsidR="007A0863" w:rsidRPr="00543E88">
        <w:rPr>
          <w:rFonts w:ascii="Times New Roman" w:hAnsi="Times New Roman" w:cs="Times New Roman"/>
          <w:szCs w:val="24"/>
        </w:rPr>
        <w:t>proposed UV-Visible Spectrophotometric method was estab</w:t>
      </w:r>
      <w:r w:rsidR="00B9449B" w:rsidRPr="00543E88">
        <w:rPr>
          <w:rFonts w:ascii="Times New Roman" w:hAnsi="Times New Roman" w:cs="Times New Roman"/>
          <w:szCs w:val="24"/>
        </w:rPr>
        <w:t xml:space="preserve">lished by </w:t>
      </w:r>
      <w:r w:rsidR="000169FA" w:rsidRPr="00543E88">
        <w:rPr>
          <w:rFonts w:ascii="Times New Roman" w:hAnsi="Times New Roman" w:cs="Times New Roman"/>
          <w:szCs w:val="24"/>
        </w:rPr>
        <w:t xml:space="preserve">intentionally </w:t>
      </w:r>
      <w:r w:rsidR="00F32B2D" w:rsidRPr="00543E88">
        <w:rPr>
          <w:rFonts w:ascii="Times New Roman" w:hAnsi="Times New Roman" w:cs="Times New Roman"/>
          <w:szCs w:val="24"/>
        </w:rPr>
        <w:t xml:space="preserve">modifying the composition of the solvent mixture </w:t>
      </w:r>
      <w:r w:rsidR="000169FA" w:rsidRPr="00543E88">
        <w:rPr>
          <w:rFonts w:ascii="Times New Roman" w:hAnsi="Times New Roman" w:cs="Times New Roman"/>
          <w:szCs w:val="24"/>
        </w:rPr>
        <w:t xml:space="preserve">that was </w:t>
      </w:r>
      <w:r w:rsidR="00F32B2D" w:rsidRPr="00543E88">
        <w:rPr>
          <w:rFonts w:ascii="Times New Roman" w:hAnsi="Times New Roman" w:cs="Times New Roman"/>
          <w:szCs w:val="24"/>
        </w:rPr>
        <w:t xml:space="preserve">used for the preparation of standard </w:t>
      </w:r>
      <w:r w:rsidR="000108D1">
        <w:rPr>
          <w:rFonts w:ascii="Times New Roman" w:hAnsi="Times New Roman" w:cs="Times New Roman"/>
          <w:szCs w:val="24"/>
        </w:rPr>
        <w:t>aloe-emodin</w:t>
      </w:r>
      <w:r w:rsidR="00F32B2D" w:rsidRPr="00543E88">
        <w:rPr>
          <w:rFonts w:ascii="Times New Roman" w:hAnsi="Times New Roman" w:cs="Times New Roman"/>
          <w:szCs w:val="24"/>
        </w:rPr>
        <w:t xml:space="preserve"> solution</w:t>
      </w:r>
      <w:r w:rsidR="000169FA" w:rsidRPr="00543E88">
        <w:rPr>
          <w:rFonts w:ascii="Times New Roman" w:hAnsi="Times New Roman" w:cs="Times New Roman"/>
          <w:szCs w:val="24"/>
        </w:rPr>
        <w:t>s</w:t>
      </w:r>
      <w:r w:rsidR="00F32B2D" w:rsidRPr="00543E88">
        <w:rPr>
          <w:rFonts w:ascii="Times New Roman" w:hAnsi="Times New Roman" w:cs="Times New Roman"/>
          <w:szCs w:val="24"/>
        </w:rPr>
        <w:t>.</w:t>
      </w:r>
      <w:r w:rsidR="000169FA" w:rsidRPr="00543E88">
        <w:rPr>
          <w:rFonts w:ascii="Times New Roman" w:hAnsi="Times New Roman" w:cs="Times New Roman"/>
          <w:szCs w:val="24"/>
        </w:rPr>
        <w:t xml:space="preserve"> </w:t>
      </w:r>
      <w:r w:rsidR="00B9449B" w:rsidRPr="00543E88">
        <w:rPr>
          <w:rFonts w:ascii="Times New Roman" w:hAnsi="Times New Roman" w:cs="Times New Roman"/>
          <w:szCs w:val="24"/>
        </w:rPr>
        <w:t xml:space="preserve">Pre-defined QC-STDs in </w:t>
      </w:r>
      <w:r w:rsidR="00E2744E" w:rsidRPr="00543E88">
        <w:rPr>
          <w:rFonts w:ascii="Times New Roman" w:hAnsi="Times New Roman" w:cs="Times New Roman"/>
          <w:szCs w:val="24"/>
        </w:rPr>
        <w:t>triplicate</w:t>
      </w:r>
      <w:r w:rsidR="00076854" w:rsidRPr="00543E88">
        <w:rPr>
          <w:rFonts w:ascii="Times New Roman" w:hAnsi="Times New Roman" w:cs="Times New Roman"/>
          <w:szCs w:val="24"/>
        </w:rPr>
        <w:t xml:space="preserve"> </w:t>
      </w:r>
      <w:r w:rsidR="00E2744E" w:rsidRPr="00543E88">
        <w:rPr>
          <w:rFonts w:ascii="Times New Roman" w:hAnsi="Times New Roman" w:cs="Times New Roman"/>
          <w:szCs w:val="24"/>
        </w:rPr>
        <w:t>were separa</w:t>
      </w:r>
      <w:r w:rsidR="00B46AA2" w:rsidRPr="00543E88">
        <w:rPr>
          <w:rFonts w:ascii="Times New Roman" w:hAnsi="Times New Roman" w:cs="Times New Roman"/>
          <w:szCs w:val="24"/>
        </w:rPr>
        <w:t xml:space="preserve">tely prepared in two </w:t>
      </w:r>
      <w:r w:rsidR="000169FA" w:rsidRPr="00543E88">
        <w:rPr>
          <w:rFonts w:ascii="Times New Roman" w:hAnsi="Times New Roman" w:cs="Times New Roman"/>
          <w:szCs w:val="24"/>
        </w:rPr>
        <w:t xml:space="preserve">different </w:t>
      </w:r>
      <w:r w:rsidR="00B46AA2" w:rsidRPr="00543E88">
        <w:rPr>
          <w:rFonts w:ascii="Times New Roman" w:hAnsi="Times New Roman" w:cs="Times New Roman"/>
          <w:szCs w:val="24"/>
        </w:rPr>
        <w:t xml:space="preserve">solvent </w:t>
      </w:r>
      <w:r w:rsidR="000C6E21" w:rsidRPr="00543E88">
        <w:rPr>
          <w:rFonts w:ascii="Times New Roman" w:hAnsi="Times New Roman" w:cs="Times New Roman"/>
          <w:szCs w:val="24"/>
        </w:rPr>
        <w:t>mixtures</w:t>
      </w:r>
      <w:r w:rsidR="00FF3F32">
        <w:rPr>
          <w:rFonts w:ascii="Times New Roman" w:hAnsi="Times New Roman" w:cs="Times New Roman"/>
          <w:szCs w:val="24"/>
        </w:rPr>
        <w:t>,</w:t>
      </w:r>
      <w:r w:rsidR="000169FA" w:rsidRPr="00543E88">
        <w:rPr>
          <w:rFonts w:ascii="Times New Roman" w:hAnsi="Times New Roman" w:cs="Times New Roman"/>
          <w:szCs w:val="24"/>
        </w:rPr>
        <w:t xml:space="preserve"> viz. 38:62 v/v and 42:58 v/v of MeOH:</w:t>
      </w:r>
      <w:r w:rsidR="00FF3F32">
        <w:rPr>
          <w:rFonts w:ascii="Times New Roman" w:hAnsi="Times New Roman" w:cs="Times New Roman"/>
          <w:szCs w:val="24"/>
        </w:rPr>
        <w:t xml:space="preserve"> </w:t>
      </w:r>
      <w:r w:rsidR="000169FA" w:rsidRPr="00543E88">
        <w:rPr>
          <w:rFonts w:ascii="Times New Roman" w:hAnsi="Times New Roman" w:cs="Times New Roman"/>
          <w:szCs w:val="24"/>
        </w:rPr>
        <w:t xml:space="preserve">water. The QC-STDs were </w:t>
      </w:r>
      <w:r w:rsidR="006D2947" w:rsidRPr="00543E88">
        <w:rPr>
          <w:rFonts w:ascii="Times New Roman" w:hAnsi="Times New Roman" w:cs="Times New Roman"/>
          <w:szCs w:val="24"/>
        </w:rPr>
        <w:t xml:space="preserve">analyzed for </w:t>
      </w:r>
      <w:r w:rsidR="003619FC" w:rsidRPr="00543E88">
        <w:rPr>
          <w:rFonts w:ascii="Times New Roman" w:hAnsi="Times New Roman" w:cs="Times New Roman"/>
          <w:szCs w:val="24"/>
        </w:rPr>
        <w:t>their</w:t>
      </w:r>
      <w:r w:rsidR="006D2947" w:rsidRPr="00543E88">
        <w:rPr>
          <w:rFonts w:ascii="Times New Roman" w:hAnsi="Times New Roman" w:cs="Times New Roman"/>
          <w:szCs w:val="24"/>
        </w:rPr>
        <w:t xml:space="preserve"> </w:t>
      </w:r>
      <w:r w:rsidR="000108D1">
        <w:rPr>
          <w:rFonts w:ascii="Times New Roman" w:hAnsi="Times New Roman" w:cs="Times New Roman"/>
          <w:szCs w:val="24"/>
        </w:rPr>
        <w:t>Aloe-emodin</w:t>
      </w:r>
      <w:r w:rsidR="000169FA" w:rsidRPr="00543E88">
        <w:rPr>
          <w:rFonts w:ascii="Times New Roman" w:hAnsi="Times New Roman" w:cs="Times New Roman"/>
          <w:szCs w:val="24"/>
        </w:rPr>
        <w:t xml:space="preserve"> </w:t>
      </w:r>
      <w:r w:rsidR="004274D7" w:rsidRPr="00543E88">
        <w:rPr>
          <w:rFonts w:ascii="Times New Roman" w:hAnsi="Times New Roman" w:cs="Times New Roman"/>
          <w:szCs w:val="24"/>
        </w:rPr>
        <w:t>content</w:t>
      </w:r>
      <w:r w:rsidR="003619FC" w:rsidRPr="00543E88">
        <w:rPr>
          <w:rFonts w:ascii="Times New Roman" w:hAnsi="Times New Roman" w:cs="Times New Roman"/>
          <w:szCs w:val="24"/>
        </w:rPr>
        <w:t>,</w:t>
      </w:r>
      <w:r w:rsidR="004274D7" w:rsidRPr="00543E88">
        <w:rPr>
          <w:rFonts w:ascii="Times New Roman" w:hAnsi="Times New Roman" w:cs="Times New Roman"/>
          <w:szCs w:val="24"/>
        </w:rPr>
        <w:t xml:space="preserve"> and </w:t>
      </w:r>
      <w:r w:rsidR="00073996" w:rsidRPr="00543E88">
        <w:rPr>
          <w:rFonts w:ascii="Times New Roman" w:hAnsi="Times New Roman" w:cs="Times New Roman"/>
          <w:szCs w:val="24"/>
        </w:rPr>
        <w:t xml:space="preserve">the </w:t>
      </w:r>
      <w:r w:rsidR="004274D7" w:rsidRPr="00543E88">
        <w:rPr>
          <w:rFonts w:ascii="Times New Roman" w:hAnsi="Times New Roman" w:cs="Times New Roman"/>
          <w:szCs w:val="24"/>
        </w:rPr>
        <w:t>results were expressed in Mean</w:t>
      </w:r>
      <w:r w:rsidR="0014089C" w:rsidRPr="00543E88">
        <w:rPr>
          <w:rFonts w:ascii="Times New Roman" w:hAnsi="Times New Roman" w:cs="Times New Roman"/>
          <w:szCs w:val="24"/>
        </w:rPr>
        <w:t xml:space="preserve"> ± </w:t>
      </w:r>
      <w:r w:rsidR="00961805" w:rsidRPr="00543E88">
        <w:rPr>
          <w:rFonts w:ascii="Times New Roman" w:hAnsi="Times New Roman" w:cs="Times New Roman"/>
          <w:szCs w:val="24"/>
        </w:rPr>
        <w:t>%</w:t>
      </w:r>
      <w:r w:rsidR="000169FA" w:rsidRPr="00543E88">
        <w:rPr>
          <w:rFonts w:ascii="Times New Roman" w:hAnsi="Times New Roman" w:cs="Times New Roman"/>
          <w:szCs w:val="24"/>
        </w:rPr>
        <w:t xml:space="preserve"> </w:t>
      </w:r>
      <w:r w:rsidR="00584665" w:rsidRPr="00543E88">
        <w:rPr>
          <w:rFonts w:ascii="Times New Roman" w:hAnsi="Times New Roman" w:cs="Times New Roman"/>
          <w:szCs w:val="24"/>
        </w:rPr>
        <w:t>RSD.</w:t>
      </w:r>
      <w:r w:rsidR="00701B09" w:rsidRPr="00543E88">
        <w:rPr>
          <w:rFonts w:ascii="Times New Roman" w:hAnsi="Times New Roman" w:cs="Times New Roman"/>
          <w:szCs w:val="24"/>
        </w:rPr>
        <w:t xml:space="preserve"> The % RSD values ≤ 2 were considered to be an indicator of the method’s robustness. </w:t>
      </w:r>
    </w:p>
    <w:p w14:paraId="14D7FDE3" w14:textId="40CC58D3" w:rsidR="00F14DE4" w:rsidRPr="00543E88" w:rsidRDefault="00701B09" w:rsidP="00543E88">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 </w:t>
      </w:r>
      <w:r w:rsidR="00584665" w:rsidRPr="00543E88">
        <w:rPr>
          <w:rFonts w:ascii="Times New Roman" w:hAnsi="Times New Roman" w:cs="Times New Roman"/>
          <w:szCs w:val="24"/>
        </w:rPr>
        <w:t xml:space="preserve"> </w:t>
      </w:r>
      <w:r w:rsidR="004274D7" w:rsidRPr="00543E88">
        <w:rPr>
          <w:rFonts w:ascii="Times New Roman" w:hAnsi="Times New Roman" w:cs="Times New Roman"/>
          <w:szCs w:val="24"/>
        </w:rPr>
        <w:t xml:space="preserve"> </w:t>
      </w:r>
    </w:p>
    <w:p w14:paraId="1D199C63" w14:textId="57DCDD3C" w:rsidR="006767B4" w:rsidRPr="00543E88" w:rsidRDefault="008A4579"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lastRenderedPageBreak/>
        <w:t>2.6.5 Limit of Detection (LOD):</w:t>
      </w:r>
      <w:r w:rsidR="00DB5A4C" w:rsidRPr="00543E88">
        <w:rPr>
          <w:rFonts w:ascii="Times New Roman" w:hAnsi="Times New Roman" w:cs="Times New Roman"/>
          <w:b/>
          <w:bCs/>
          <w:szCs w:val="24"/>
        </w:rPr>
        <w:t xml:space="preserve"> </w:t>
      </w:r>
    </w:p>
    <w:p w14:paraId="21B5BAAD" w14:textId="25B60D00" w:rsidR="00DB5A4C" w:rsidRPr="00543E88" w:rsidRDefault="004F0F1B"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The LOD of the deve</w:t>
      </w:r>
      <w:r w:rsidR="00F057FC" w:rsidRPr="00543E88">
        <w:rPr>
          <w:rFonts w:ascii="Times New Roman" w:hAnsi="Times New Roman" w:cs="Times New Roman"/>
          <w:szCs w:val="24"/>
        </w:rPr>
        <w:t xml:space="preserve">loped UV method was calculated by using the following formula, </w:t>
      </w:r>
    </w:p>
    <w:p w14:paraId="0DB21A8C" w14:textId="34B495EC" w:rsidR="006D3354" w:rsidRPr="00543E88" w:rsidRDefault="00230A58" w:rsidP="00FF3F32">
      <w:pPr>
        <w:spacing w:after="0" w:line="360" w:lineRule="auto"/>
        <w:jc w:val="center"/>
        <w:rPr>
          <w:rFonts w:ascii="Times New Roman" w:hAnsi="Times New Roman" w:cs="Times New Roman"/>
          <w:szCs w:val="24"/>
        </w:rPr>
      </w:pPr>
      <m:oMathPara>
        <m:oMath>
          <m:r>
            <w:rPr>
              <w:rFonts w:ascii="Cambria Math" w:hAnsi="Cambria Math" w:cs="Times New Roman"/>
              <w:szCs w:val="24"/>
            </w:rPr>
            <m:t>LOD=</m:t>
          </m:r>
          <m:f>
            <m:fPr>
              <m:ctrlPr>
                <w:rPr>
                  <w:rFonts w:ascii="Cambria Math" w:hAnsi="Cambria Math" w:cs="Times New Roman"/>
                  <w:i/>
                  <w:szCs w:val="24"/>
                </w:rPr>
              </m:ctrlPr>
            </m:fPr>
            <m:num>
              <m:r>
                <w:rPr>
                  <w:rFonts w:ascii="Cambria Math" w:hAnsi="Cambria Math" w:cs="Times New Roman"/>
                  <w:szCs w:val="24"/>
                </w:rPr>
                <m:t>3.3 ×S.D</m:t>
              </m:r>
            </m:num>
            <m:den>
              <m:r>
                <w:rPr>
                  <w:rFonts w:ascii="Cambria Math" w:hAnsi="Cambria Math" w:cs="Times New Roman"/>
                  <w:szCs w:val="24"/>
                </w:rPr>
                <m:t>S</m:t>
              </m:r>
            </m:den>
          </m:f>
        </m:oMath>
      </m:oMathPara>
    </w:p>
    <w:p w14:paraId="605FA689" w14:textId="77777777" w:rsidR="00543E88" w:rsidRDefault="00543E88" w:rsidP="00543E88">
      <w:pPr>
        <w:spacing w:after="0" w:line="360" w:lineRule="auto"/>
        <w:jc w:val="both"/>
        <w:rPr>
          <w:rFonts w:ascii="Times New Roman" w:hAnsi="Times New Roman" w:cs="Times New Roman"/>
          <w:b/>
          <w:bCs/>
          <w:szCs w:val="24"/>
        </w:rPr>
      </w:pPr>
    </w:p>
    <w:p w14:paraId="014BD444" w14:textId="0B54DEEF" w:rsidR="008A4579" w:rsidRPr="00543E88" w:rsidRDefault="008A4579"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2.6.</w:t>
      </w:r>
      <w:r w:rsidR="009A16BB" w:rsidRPr="00543E88">
        <w:rPr>
          <w:rFonts w:ascii="Times New Roman" w:hAnsi="Times New Roman" w:cs="Times New Roman"/>
          <w:b/>
          <w:bCs/>
          <w:szCs w:val="24"/>
        </w:rPr>
        <w:t>6 Limit of Quantitation (LOQ)</w:t>
      </w:r>
      <w:r w:rsidR="001B4C01" w:rsidRPr="00543E88">
        <w:rPr>
          <w:rFonts w:ascii="Times New Roman" w:hAnsi="Times New Roman" w:cs="Times New Roman"/>
          <w:b/>
          <w:bCs/>
          <w:szCs w:val="24"/>
        </w:rPr>
        <w:t>:</w:t>
      </w:r>
    </w:p>
    <w:p w14:paraId="1F7BF902" w14:textId="77777777" w:rsidR="00230A58" w:rsidRDefault="002E51CC"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The LOQ of the developed UV method was calculated by</w:t>
      </w:r>
      <w:r w:rsidR="00535740" w:rsidRPr="00543E88">
        <w:rPr>
          <w:rFonts w:ascii="Times New Roman" w:hAnsi="Times New Roman" w:cs="Times New Roman"/>
          <w:szCs w:val="24"/>
        </w:rPr>
        <w:t xml:space="preserve"> </w:t>
      </w:r>
      <w:r w:rsidR="00BC343C" w:rsidRPr="00543E88">
        <w:rPr>
          <w:rFonts w:ascii="Times New Roman" w:hAnsi="Times New Roman" w:cs="Times New Roman"/>
          <w:szCs w:val="24"/>
        </w:rPr>
        <w:t>using the following formula</w:t>
      </w:r>
      <w:r w:rsidR="005F04DF" w:rsidRPr="00543E88">
        <w:rPr>
          <w:rFonts w:ascii="Times New Roman" w:hAnsi="Times New Roman" w:cs="Times New Roman"/>
          <w:szCs w:val="24"/>
        </w:rPr>
        <w:t>,</w:t>
      </w:r>
    </w:p>
    <w:p w14:paraId="00B74642" w14:textId="6CB0E053" w:rsidR="00602913" w:rsidRPr="00602913" w:rsidRDefault="00230A58" w:rsidP="00543E88">
      <w:pPr>
        <w:spacing w:after="0" w:line="360" w:lineRule="auto"/>
        <w:jc w:val="both"/>
        <w:rPr>
          <w:rFonts w:ascii="Times New Roman" w:hAnsi="Times New Roman" w:cs="Times New Roman"/>
          <w:szCs w:val="24"/>
        </w:rPr>
      </w:pPr>
      <m:oMathPara>
        <m:oMath>
          <m:r>
            <w:rPr>
              <w:rFonts w:ascii="Cambria Math" w:hAnsi="Cambria Math" w:cs="Times New Roman"/>
              <w:szCs w:val="24"/>
            </w:rPr>
            <m:t>LOQ=</m:t>
          </m:r>
          <m:f>
            <m:fPr>
              <m:ctrlPr>
                <w:rPr>
                  <w:rFonts w:ascii="Cambria Math" w:hAnsi="Cambria Math" w:cs="Times New Roman"/>
                  <w:i/>
                  <w:szCs w:val="24"/>
                </w:rPr>
              </m:ctrlPr>
            </m:fPr>
            <m:num>
              <m:r>
                <w:rPr>
                  <w:rFonts w:ascii="Cambria Math" w:hAnsi="Cambria Math" w:cs="Times New Roman"/>
                  <w:szCs w:val="24"/>
                </w:rPr>
                <m:t>10 ×S.D</m:t>
              </m:r>
            </m:num>
            <m:den>
              <m:r>
                <w:rPr>
                  <w:rFonts w:ascii="Cambria Math" w:hAnsi="Cambria Math" w:cs="Times New Roman"/>
                  <w:szCs w:val="24"/>
                </w:rPr>
                <m:t>S</m:t>
              </m:r>
            </m:den>
          </m:f>
        </m:oMath>
      </m:oMathPara>
    </w:p>
    <w:p w14:paraId="43CB20BD" w14:textId="77777777" w:rsidR="00602913" w:rsidRPr="00602913" w:rsidRDefault="00602913" w:rsidP="00543E88">
      <w:pPr>
        <w:spacing w:after="0" w:line="360" w:lineRule="auto"/>
        <w:jc w:val="both"/>
        <w:rPr>
          <w:rFonts w:ascii="Times New Roman" w:hAnsi="Times New Roman" w:cs="Times New Roman"/>
          <w:szCs w:val="24"/>
        </w:rPr>
      </w:pPr>
    </w:p>
    <w:p w14:paraId="1ED51693" w14:textId="0E9B8E85" w:rsidR="00122A7D" w:rsidRPr="00543E88" w:rsidRDefault="00122A7D" w:rsidP="00543E88">
      <w:pPr>
        <w:spacing w:after="0" w:line="360" w:lineRule="auto"/>
        <w:jc w:val="both"/>
        <w:rPr>
          <w:rFonts w:ascii="Times New Roman" w:eastAsiaTheme="minorEastAsia" w:hAnsi="Times New Roman" w:cs="Times New Roman"/>
          <w:szCs w:val="24"/>
        </w:rPr>
      </w:pPr>
      <w:r w:rsidRPr="00543E88">
        <w:rPr>
          <w:rFonts w:ascii="Times New Roman" w:eastAsiaTheme="minorEastAsia" w:hAnsi="Times New Roman" w:cs="Times New Roman"/>
          <w:szCs w:val="24"/>
        </w:rPr>
        <w:t>Where</w:t>
      </w:r>
      <w:r w:rsidR="00D54620" w:rsidRPr="00543E88">
        <w:rPr>
          <w:rFonts w:ascii="Times New Roman" w:eastAsiaTheme="minorEastAsia" w:hAnsi="Times New Roman" w:cs="Times New Roman"/>
          <w:szCs w:val="24"/>
        </w:rPr>
        <w:t>, SD = Standard deviation of Y-intercepts</w:t>
      </w:r>
    </w:p>
    <w:p w14:paraId="143D36D7" w14:textId="124F4AA4" w:rsidR="00BA3692" w:rsidRPr="00543E88" w:rsidRDefault="00D54620" w:rsidP="00543E88">
      <w:pPr>
        <w:spacing w:after="0" w:line="360" w:lineRule="auto"/>
        <w:jc w:val="both"/>
        <w:rPr>
          <w:rFonts w:ascii="Times New Roman" w:hAnsi="Times New Roman" w:cs="Times New Roman"/>
          <w:szCs w:val="24"/>
        </w:rPr>
      </w:pPr>
      <w:r w:rsidRPr="00543E88">
        <w:rPr>
          <w:rFonts w:ascii="Times New Roman" w:eastAsiaTheme="minorEastAsia" w:hAnsi="Times New Roman" w:cs="Times New Roman"/>
          <w:szCs w:val="24"/>
        </w:rPr>
        <w:t>S = Slope of the Calibration curve</w:t>
      </w:r>
    </w:p>
    <w:p w14:paraId="1F3DA056" w14:textId="77777777" w:rsidR="00543E88" w:rsidRPr="00543E88" w:rsidRDefault="00543E88" w:rsidP="00543E88">
      <w:pPr>
        <w:spacing w:after="0" w:line="360" w:lineRule="auto"/>
        <w:jc w:val="both"/>
        <w:rPr>
          <w:rFonts w:ascii="Times New Roman" w:hAnsi="Times New Roman" w:cs="Times New Roman"/>
          <w:b/>
          <w:bCs/>
          <w:szCs w:val="24"/>
        </w:rPr>
      </w:pPr>
    </w:p>
    <w:p w14:paraId="616CAA51" w14:textId="04049250" w:rsidR="001B4C01" w:rsidRPr="00543E88" w:rsidRDefault="001B4C01"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2.7 Estimation of </w:t>
      </w:r>
      <w:r w:rsidR="000108D1">
        <w:rPr>
          <w:rFonts w:ascii="Times New Roman" w:hAnsi="Times New Roman" w:cs="Times New Roman"/>
          <w:b/>
          <w:bCs/>
          <w:szCs w:val="24"/>
        </w:rPr>
        <w:t>Aloe-emodin</w:t>
      </w:r>
      <w:r w:rsidR="00213B4B" w:rsidRPr="00543E88">
        <w:rPr>
          <w:rFonts w:ascii="Times New Roman" w:hAnsi="Times New Roman" w:cs="Times New Roman"/>
          <w:b/>
          <w:bCs/>
          <w:szCs w:val="24"/>
        </w:rPr>
        <w:t xml:space="preserve"> </w:t>
      </w:r>
      <w:r w:rsidRPr="00543E88">
        <w:rPr>
          <w:rFonts w:ascii="Times New Roman" w:hAnsi="Times New Roman" w:cs="Times New Roman"/>
          <w:b/>
          <w:bCs/>
          <w:szCs w:val="24"/>
        </w:rPr>
        <w:t>in</w:t>
      </w:r>
      <w:r w:rsidR="00270668" w:rsidRPr="00543E88">
        <w:rPr>
          <w:rFonts w:ascii="Times New Roman" w:hAnsi="Times New Roman" w:cs="Times New Roman"/>
          <w:b/>
          <w:bCs/>
          <w:szCs w:val="24"/>
        </w:rPr>
        <w:t xml:space="preserve"> Rhizomes </w:t>
      </w:r>
      <w:r w:rsidR="0088563F" w:rsidRPr="00543E88">
        <w:rPr>
          <w:rFonts w:ascii="Times New Roman" w:hAnsi="Times New Roman" w:cs="Times New Roman"/>
          <w:b/>
          <w:bCs/>
          <w:szCs w:val="24"/>
        </w:rPr>
        <w:t>of Rhubarb:</w:t>
      </w:r>
      <w:r w:rsidR="00440A7C" w:rsidRPr="00543E88">
        <w:rPr>
          <w:rFonts w:ascii="Times New Roman" w:hAnsi="Times New Roman" w:cs="Times New Roman"/>
          <w:b/>
          <w:bCs/>
          <w:szCs w:val="24"/>
        </w:rPr>
        <w:t xml:space="preserve"> </w:t>
      </w:r>
    </w:p>
    <w:p w14:paraId="7EA5772E" w14:textId="6E4F992B" w:rsidR="009974C4" w:rsidRDefault="009974C4" w:rsidP="009974C4">
      <w:pPr>
        <w:spacing w:after="0" w:line="360" w:lineRule="auto"/>
        <w:jc w:val="both"/>
        <w:rPr>
          <w:rFonts w:ascii="Times New Roman" w:hAnsi="Times New Roman" w:cs="Times New Roman"/>
        </w:rPr>
      </w:pPr>
      <w:r w:rsidRPr="008005E8">
        <w:rPr>
          <w:rFonts w:ascii="Times New Roman" w:hAnsi="Times New Roman" w:cs="Times New Roman"/>
        </w:rPr>
        <w:t xml:space="preserve">Rhubarb rhizomes were purchased from the </w:t>
      </w:r>
      <w:proofErr w:type="spellStart"/>
      <w:r w:rsidRPr="008005E8">
        <w:rPr>
          <w:rFonts w:ascii="Times New Roman" w:hAnsi="Times New Roman" w:cs="Times New Roman"/>
        </w:rPr>
        <w:t>Vedashri</w:t>
      </w:r>
      <w:proofErr w:type="spellEnd"/>
      <w:r w:rsidRPr="008005E8">
        <w:rPr>
          <w:rFonts w:ascii="Times New Roman" w:hAnsi="Times New Roman" w:cs="Times New Roman"/>
        </w:rPr>
        <w:t xml:space="preserve"> </w:t>
      </w:r>
      <w:proofErr w:type="spellStart"/>
      <w:r w:rsidRPr="008005E8">
        <w:rPr>
          <w:rFonts w:ascii="Times New Roman" w:hAnsi="Times New Roman" w:cs="Times New Roman"/>
        </w:rPr>
        <w:t>Ayurved</w:t>
      </w:r>
      <w:proofErr w:type="spellEnd"/>
      <w:r w:rsidRPr="008005E8">
        <w:rPr>
          <w:rFonts w:ascii="Times New Roman" w:hAnsi="Times New Roman" w:cs="Times New Roman"/>
        </w:rPr>
        <w:t xml:space="preserve"> </w:t>
      </w:r>
      <w:proofErr w:type="spellStart"/>
      <w:r w:rsidRPr="008005E8">
        <w:rPr>
          <w:rFonts w:ascii="Times New Roman" w:hAnsi="Times New Roman" w:cs="Times New Roman"/>
        </w:rPr>
        <w:t>Bhandar</w:t>
      </w:r>
      <w:proofErr w:type="spellEnd"/>
      <w:r w:rsidRPr="008005E8">
        <w:rPr>
          <w:rFonts w:ascii="Times New Roman" w:hAnsi="Times New Roman" w:cs="Times New Roman"/>
        </w:rPr>
        <w:t>, Nasik and authenticated by the Department of Botany, Dr. Babasaheb Ambedkar Marathwada University, Chhatrapati Sambhajinagar.</w:t>
      </w:r>
      <w:r>
        <w:rPr>
          <w:rFonts w:ascii="Times New Roman" w:hAnsi="Times New Roman" w:cs="Times New Roman"/>
        </w:rPr>
        <w:t xml:space="preserve"> Rhizomes were crushed using </w:t>
      </w:r>
      <w:r w:rsidR="00FF3F32">
        <w:rPr>
          <w:rFonts w:ascii="Times New Roman" w:hAnsi="Times New Roman" w:cs="Times New Roman"/>
        </w:rPr>
        <w:t>an industrial-grade</w:t>
      </w:r>
      <w:r>
        <w:rPr>
          <w:rFonts w:ascii="Times New Roman" w:hAnsi="Times New Roman" w:cs="Times New Roman"/>
        </w:rPr>
        <w:t xml:space="preserve"> mixer (Devika Industries, Rajkot, Gujarat)</w:t>
      </w:r>
      <w:r w:rsidR="00FF3F32">
        <w:rPr>
          <w:rFonts w:ascii="Times New Roman" w:hAnsi="Times New Roman" w:cs="Times New Roman"/>
        </w:rPr>
        <w:t>,</w:t>
      </w:r>
      <w:r>
        <w:rPr>
          <w:rFonts w:ascii="Times New Roman" w:hAnsi="Times New Roman" w:cs="Times New Roman"/>
        </w:rPr>
        <w:t xml:space="preserve"> and a fine </w:t>
      </w:r>
      <w:r w:rsidR="00FF3F32">
        <w:rPr>
          <w:rFonts w:ascii="Times New Roman" w:hAnsi="Times New Roman" w:cs="Times New Roman"/>
        </w:rPr>
        <w:t>powder</w:t>
      </w:r>
      <w:r>
        <w:rPr>
          <w:rFonts w:ascii="Times New Roman" w:hAnsi="Times New Roman" w:cs="Times New Roman"/>
        </w:rPr>
        <w:t xml:space="preserve"> was obtained. </w:t>
      </w:r>
      <w:r w:rsidR="00FF3F32">
        <w:rPr>
          <w:rFonts w:ascii="Times New Roman" w:hAnsi="Times New Roman" w:cs="Times New Roman"/>
        </w:rPr>
        <w:t>The said</w:t>
      </w:r>
      <w:r>
        <w:rPr>
          <w:rFonts w:ascii="Times New Roman" w:hAnsi="Times New Roman" w:cs="Times New Roman"/>
        </w:rPr>
        <w:t xml:space="preserve"> power was subjected to cold maceration for 24 hours using a solvent mixture of ethanol and water (50:50 v/v). For the cold maceration, solid to solvent ratio of 1:20 v/v was used. After maceration, </w:t>
      </w:r>
      <w:r w:rsidR="00FF3F32">
        <w:rPr>
          <w:rFonts w:ascii="Times New Roman" w:hAnsi="Times New Roman" w:cs="Times New Roman"/>
        </w:rPr>
        <w:t xml:space="preserve">the </w:t>
      </w:r>
      <w:r>
        <w:rPr>
          <w:rFonts w:ascii="Times New Roman" w:hAnsi="Times New Roman" w:cs="Times New Roman"/>
        </w:rPr>
        <w:t>obtained extract was centrifuged (PR-24, Remi) and the supernatant was collected. From the supernatant, ethanol was removed using rotary vacuum evaporator (Laborota 4001, Heidolph)</w:t>
      </w:r>
      <w:r w:rsidR="00FF3F32">
        <w:rPr>
          <w:rFonts w:ascii="Times New Roman" w:hAnsi="Times New Roman" w:cs="Times New Roman"/>
        </w:rPr>
        <w:t>,</w:t>
      </w:r>
      <w:r>
        <w:rPr>
          <w:rFonts w:ascii="Times New Roman" w:hAnsi="Times New Roman" w:cs="Times New Roman"/>
        </w:rPr>
        <w:t xml:space="preserve"> and the remaining aqueous portion was collected for further processing. To the aqueous portion, concentrated sulfuric acid was added in the ratio of 1:0.25 v/v</w:t>
      </w:r>
      <w:r w:rsidR="00FF3F32">
        <w:rPr>
          <w:rFonts w:ascii="Times New Roman" w:hAnsi="Times New Roman" w:cs="Times New Roman"/>
        </w:rPr>
        <w:t>,</w:t>
      </w:r>
      <w:r>
        <w:rPr>
          <w:rFonts w:ascii="Times New Roman" w:hAnsi="Times New Roman" w:cs="Times New Roman"/>
        </w:rPr>
        <w:t xml:space="preserve"> and said mixture was kept at </w:t>
      </w:r>
      <w:r w:rsidR="00FF3F32">
        <w:rPr>
          <w:rFonts w:ascii="Times New Roman" w:hAnsi="Times New Roman" w:cs="Times New Roman"/>
        </w:rPr>
        <w:t>50 °C</w:t>
      </w:r>
      <w:r>
        <w:rPr>
          <w:rFonts w:ascii="Times New Roman" w:hAnsi="Times New Roman" w:cs="Times New Roman"/>
        </w:rPr>
        <w:t xml:space="preserve"> using </w:t>
      </w:r>
      <w:r w:rsidR="00FF3F32">
        <w:rPr>
          <w:rFonts w:ascii="Times New Roman" w:hAnsi="Times New Roman" w:cs="Times New Roman"/>
        </w:rPr>
        <w:t xml:space="preserve">a </w:t>
      </w:r>
      <w:r>
        <w:rPr>
          <w:rFonts w:ascii="Times New Roman" w:hAnsi="Times New Roman" w:cs="Times New Roman"/>
        </w:rPr>
        <w:t>water bath shaker for the period of one hour. After acid hydrolysis of the aqueous portion, it was neutralized using 18 N sodium hydroxide solution</w:t>
      </w:r>
      <w:r w:rsidR="00CA32C9">
        <w:rPr>
          <w:rFonts w:ascii="Times New Roman" w:hAnsi="Times New Roman" w:cs="Times New Roman"/>
        </w:rPr>
        <w:t>,</w:t>
      </w:r>
      <w:r>
        <w:rPr>
          <w:rFonts w:ascii="Times New Roman" w:hAnsi="Times New Roman" w:cs="Times New Roman"/>
        </w:rPr>
        <w:t xml:space="preserve"> and </w:t>
      </w:r>
      <w:r w:rsidR="00CA32C9">
        <w:rPr>
          <w:rFonts w:ascii="Times New Roman" w:hAnsi="Times New Roman" w:cs="Times New Roman"/>
        </w:rPr>
        <w:t xml:space="preserve">the </w:t>
      </w:r>
      <w:r>
        <w:rPr>
          <w:rFonts w:ascii="Times New Roman" w:hAnsi="Times New Roman" w:cs="Times New Roman"/>
        </w:rPr>
        <w:t xml:space="preserve">resultant neutral solution was filtered using </w:t>
      </w:r>
      <w:r w:rsidR="00CA32C9">
        <w:rPr>
          <w:rFonts w:ascii="Times New Roman" w:hAnsi="Times New Roman" w:cs="Times New Roman"/>
        </w:rPr>
        <w:t>Whatman</w:t>
      </w:r>
      <w:r>
        <w:rPr>
          <w:rFonts w:ascii="Times New Roman" w:hAnsi="Times New Roman" w:cs="Times New Roman"/>
        </w:rPr>
        <w:t xml:space="preserve"> filter paper number one. The residue collected was dried at 40</w:t>
      </w:r>
      <w:r w:rsidRPr="00E86B14">
        <w:rPr>
          <w:rFonts w:ascii="Times New Roman" w:hAnsi="Times New Roman" w:cs="Times New Roman"/>
          <w:vertAlign w:val="superscript"/>
        </w:rPr>
        <w:t>o</w:t>
      </w:r>
      <w:r>
        <w:rPr>
          <w:rFonts w:ascii="Times New Roman" w:hAnsi="Times New Roman" w:cs="Times New Roman"/>
        </w:rPr>
        <w:t xml:space="preserve">C using </w:t>
      </w:r>
      <w:r w:rsidR="00CA32C9">
        <w:rPr>
          <w:rFonts w:ascii="Times New Roman" w:hAnsi="Times New Roman" w:cs="Times New Roman"/>
        </w:rPr>
        <w:t xml:space="preserve">a </w:t>
      </w:r>
      <w:r>
        <w:rPr>
          <w:rFonts w:ascii="Times New Roman" w:hAnsi="Times New Roman" w:cs="Times New Roman"/>
        </w:rPr>
        <w:t xml:space="preserve">vacuum oven (Meta Lab Scientific Industries, Mumbai). The dried residue was dissolved in chloroform using </w:t>
      </w:r>
      <w:r w:rsidR="00CA32C9">
        <w:rPr>
          <w:rFonts w:ascii="Times New Roman" w:hAnsi="Times New Roman" w:cs="Times New Roman"/>
        </w:rPr>
        <w:t xml:space="preserve">a </w:t>
      </w:r>
      <w:r>
        <w:rPr>
          <w:rFonts w:ascii="Times New Roman" w:hAnsi="Times New Roman" w:cs="Times New Roman"/>
        </w:rPr>
        <w:t xml:space="preserve">1:100 v/v ratio and filtered through </w:t>
      </w:r>
      <w:r w:rsidR="00CA32C9">
        <w:rPr>
          <w:rFonts w:ascii="Times New Roman" w:hAnsi="Times New Roman" w:cs="Times New Roman"/>
        </w:rPr>
        <w:t>Whatman</w:t>
      </w:r>
      <w:r>
        <w:rPr>
          <w:rFonts w:ascii="Times New Roman" w:hAnsi="Times New Roman" w:cs="Times New Roman"/>
        </w:rPr>
        <w:t xml:space="preserve"> filter paper number one. The chloroform portion was dried using </w:t>
      </w:r>
      <w:r w:rsidR="00CA32C9">
        <w:rPr>
          <w:rFonts w:ascii="Times New Roman" w:hAnsi="Times New Roman" w:cs="Times New Roman"/>
        </w:rPr>
        <w:t xml:space="preserve">a </w:t>
      </w:r>
      <w:r>
        <w:rPr>
          <w:rFonts w:ascii="Times New Roman" w:hAnsi="Times New Roman" w:cs="Times New Roman"/>
        </w:rPr>
        <w:t xml:space="preserve">rotary vacuum evaporator. The hundred mg dried chloroform portion was accurately weighed and transferred to </w:t>
      </w:r>
      <w:r w:rsidR="00CA32C9">
        <w:rPr>
          <w:rFonts w:ascii="Times New Roman" w:hAnsi="Times New Roman" w:cs="Times New Roman"/>
        </w:rPr>
        <w:t xml:space="preserve">a </w:t>
      </w:r>
      <w:r>
        <w:rPr>
          <w:rFonts w:ascii="Times New Roman" w:hAnsi="Times New Roman" w:cs="Times New Roman"/>
        </w:rPr>
        <w:t xml:space="preserve">hundred </w:t>
      </w:r>
      <w:r w:rsidR="00230A58">
        <w:rPr>
          <w:rFonts w:ascii="Times New Roman" w:hAnsi="Times New Roman" w:cs="Times New Roman"/>
        </w:rPr>
        <w:t>mL</w:t>
      </w:r>
      <w:r>
        <w:rPr>
          <w:rFonts w:ascii="Times New Roman" w:hAnsi="Times New Roman" w:cs="Times New Roman"/>
        </w:rPr>
        <w:t xml:space="preserve"> volumetric flask. The solvent mixture of methanol and water (40:60 v/v) was added to </w:t>
      </w:r>
      <w:r w:rsidR="00CA32C9">
        <w:rPr>
          <w:rFonts w:ascii="Times New Roman" w:hAnsi="Times New Roman" w:cs="Times New Roman"/>
        </w:rPr>
        <w:t xml:space="preserve">a </w:t>
      </w:r>
      <w:r>
        <w:rPr>
          <w:rFonts w:ascii="Times New Roman" w:hAnsi="Times New Roman" w:cs="Times New Roman"/>
        </w:rPr>
        <w:t>volumetric flask</w:t>
      </w:r>
      <w:r w:rsidR="00CA32C9">
        <w:rPr>
          <w:rFonts w:ascii="Times New Roman" w:hAnsi="Times New Roman" w:cs="Times New Roman"/>
        </w:rPr>
        <w:t>,</w:t>
      </w:r>
      <w:r>
        <w:rPr>
          <w:rFonts w:ascii="Times New Roman" w:hAnsi="Times New Roman" w:cs="Times New Roman"/>
        </w:rPr>
        <w:t xml:space="preserve"> and a stock solution of 1 mg/</w:t>
      </w:r>
      <w:r w:rsidR="00230A58">
        <w:rPr>
          <w:rFonts w:ascii="Times New Roman" w:hAnsi="Times New Roman" w:cs="Times New Roman"/>
        </w:rPr>
        <w:t>mL</w:t>
      </w:r>
      <w:r>
        <w:rPr>
          <w:rFonts w:ascii="Times New Roman" w:hAnsi="Times New Roman" w:cs="Times New Roman"/>
        </w:rPr>
        <w:t xml:space="preserve"> was prepared. </w:t>
      </w:r>
      <w:r>
        <w:rPr>
          <w:rFonts w:ascii="Times New Roman" w:hAnsi="Times New Roman" w:cs="Times New Roman"/>
        </w:rPr>
        <w:lastRenderedPageBreak/>
        <w:t xml:space="preserve">Said stock solution was suitably diluted and subjected to </w:t>
      </w:r>
      <w:r w:rsidR="00CA32C9">
        <w:rPr>
          <w:rFonts w:ascii="Times New Roman" w:hAnsi="Times New Roman" w:cs="Times New Roman"/>
        </w:rPr>
        <w:t xml:space="preserve">the </w:t>
      </w:r>
      <w:r>
        <w:rPr>
          <w:rFonts w:ascii="Times New Roman" w:hAnsi="Times New Roman" w:cs="Times New Roman"/>
        </w:rPr>
        <w:t xml:space="preserve">estimation of </w:t>
      </w:r>
      <w:r w:rsidR="000108D1">
        <w:rPr>
          <w:rFonts w:ascii="Times New Roman" w:hAnsi="Times New Roman" w:cs="Times New Roman"/>
        </w:rPr>
        <w:t>aloe-emodin</w:t>
      </w:r>
      <w:r>
        <w:rPr>
          <w:rFonts w:ascii="Times New Roman" w:hAnsi="Times New Roman" w:cs="Times New Roman"/>
        </w:rPr>
        <w:t xml:space="preserve"> using </w:t>
      </w:r>
      <w:r w:rsidR="00CA32C9">
        <w:rPr>
          <w:rFonts w:ascii="Times New Roman" w:hAnsi="Times New Roman" w:cs="Times New Roman"/>
        </w:rPr>
        <w:t xml:space="preserve">a </w:t>
      </w:r>
      <w:r>
        <w:rPr>
          <w:rFonts w:ascii="Times New Roman" w:hAnsi="Times New Roman" w:cs="Times New Roman"/>
        </w:rPr>
        <w:t xml:space="preserve">pre-validated UV-Visible spectrophotometric method. The </w:t>
      </w:r>
      <w:r w:rsidR="000108D1">
        <w:rPr>
          <w:rFonts w:ascii="Times New Roman" w:hAnsi="Times New Roman" w:cs="Times New Roman"/>
        </w:rPr>
        <w:t>aloe-emodin</w:t>
      </w:r>
      <w:r>
        <w:rPr>
          <w:rFonts w:ascii="Times New Roman" w:hAnsi="Times New Roman" w:cs="Times New Roman"/>
        </w:rPr>
        <w:t xml:space="preserve"> content of the rhubarb rhizomes was reported in terms of </w:t>
      </w:r>
      <w:r w:rsidR="00D8368A">
        <w:rPr>
          <w:rFonts w:ascii="Times New Roman" w:hAnsi="Times New Roman" w:cs="Times New Roman"/>
        </w:rPr>
        <w:t>percent yield (mean ± SD)</w:t>
      </w:r>
      <w:r>
        <w:rPr>
          <w:rFonts w:ascii="Times New Roman" w:hAnsi="Times New Roman" w:cs="Times New Roman"/>
        </w:rPr>
        <w:t>.</w:t>
      </w:r>
    </w:p>
    <w:p w14:paraId="1EF10445" w14:textId="77777777" w:rsidR="00543E88" w:rsidRDefault="00543E88" w:rsidP="00543E88">
      <w:pPr>
        <w:spacing w:after="0" w:line="360" w:lineRule="auto"/>
        <w:jc w:val="both"/>
        <w:rPr>
          <w:rFonts w:ascii="Times New Roman" w:hAnsi="Times New Roman" w:cs="Times New Roman"/>
          <w:b/>
          <w:bCs/>
          <w:szCs w:val="24"/>
        </w:rPr>
      </w:pPr>
    </w:p>
    <w:p w14:paraId="502C230D" w14:textId="6553EE7E" w:rsidR="0088563F" w:rsidRPr="00543E88" w:rsidRDefault="0088563F"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 Result and Discussion</w:t>
      </w:r>
    </w:p>
    <w:p w14:paraId="268884A0" w14:textId="6AA2EC03" w:rsidR="009B2048" w:rsidRPr="00CA32C9" w:rsidRDefault="0088563F"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3.1 </w:t>
      </w:r>
      <w:r w:rsidR="004F1EB1" w:rsidRPr="00543E88">
        <w:rPr>
          <w:rFonts w:ascii="Times New Roman" w:hAnsi="Times New Roman" w:cs="Times New Roman"/>
          <w:b/>
          <w:bCs/>
          <w:szCs w:val="24"/>
        </w:rPr>
        <w:t>Determination of the wavelength of maximum absorbance</w:t>
      </w:r>
    </w:p>
    <w:p w14:paraId="184E0117" w14:textId="1E5EDC98" w:rsidR="00D27DCC" w:rsidRPr="00543E88" w:rsidRDefault="00BF0943" w:rsidP="00543E88">
      <w:pPr>
        <w:spacing w:after="0" w:line="360" w:lineRule="auto"/>
        <w:jc w:val="both"/>
        <w:rPr>
          <w:rFonts w:ascii="Times New Roman" w:hAnsi="Times New Roman" w:cs="Times New Roman"/>
          <w:szCs w:val="24"/>
        </w:rPr>
      </w:pPr>
      <w:r>
        <w:rPr>
          <w:rFonts w:ascii="Times New Roman" w:hAnsi="Times New Roman" w:cs="Times New Roman"/>
          <w:szCs w:val="24"/>
        </w:rPr>
        <w:t>The foremost requirement of q</w:t>
      </w:r>
      <w:r w:rsidR="00F22BDB" w:rsidRPr="00543E88">
        <w:rPr>
          <w:rFonts w:ascii="Times New Roman" w:hAnsi="Times New Roman" w:cs="Times New Roman"/>
          <w:szCs w:val="24"/>
        </w:rPr>
        <w:t xml:space="preserve">uantitative UV analysis </w:t>
      </w:r>
      <w:r>
        <w:rPr>
          <w:rFonts w:ascii="Times New Roman" w:hAnsi="Times New Roman" w:cs="Times New Roman"/>
          <w:szCs w:val="24"/>
        </w:rPr>
        <w:t xml:space="preserve">is the </w:t>
      </w:r>
      <w:r w:rsidR="0018183E" w:rsidRPr="00543E88">
        <w:rPr>
          <w:rFonts w:ascii="Times New Roman" w:hAnsi="Times New Roman" w:cs="Times New Roman"/>
          <w:szCs w:val="24"/>
        </w:rPr>
        <w:t>identification of the waveleng</w:t>
      </w:r>
      <w:r w:rsidR="00734D79" w:rsidRPr="00543E88">
        <w:rPr>
          <w:rFonts w:ascii="Times New Roman" w:hAnsi="Times New Roman" w:cs="Times New Roman"/>
          <w:szCs w:val="24"/>
        </w:rPr>
        <w:t xml:space="preserve">th at which </w:t>
      </w:r>
      <w:r w:rsidR="00D447B1">
        <w:rPr>
          <w:rFonts w:ascii="Times New Roman" w:hAnsi="Times New Roman" w:cs="Times New Roman"/>
          <w:szCs w:val="24"/>
        </w:rPr>
        <w:t xml:space="preserve">the </w:t>
      </w:r>
      <w:r w:rsidR="00734D79" w:rsidRPr="00543E88">
        <w:rPr>
          <w:rFonts w:ascii="Times New Roman" w:hAnsi="Times New Roman" w:cs="Times New Roman"/>
          <w:szCs w:val="24"/>
        </w:rPr>
        <w:t xml:space="preserve">absorbance is maximum. </w:t>
      </w:r>
      <w:r>
        <w:rPr>
          <w:rFonts w:ascii="Times New Roman" w:hAnsi="Times New Roman" w:cs="Times New Roman"/>
          <w:szCs w:val="24"/>
        </w:rPr>
        <w:t>T</w:t>
      </w:r>
      <w:r w:rsidR="00E1105B" w:rsidRPr="00543E88">
        <w:rPr>
          <w:rFonts w:ascii="Times New Roman" w:hAnsi="Times New Roman" w:cs="Times New Roman"/>
          <w:szCs w:val="24"/>
        </w:rPr>
        <w:t xml:space="preserve">he </w:t>
      </w:r>
      <w:r>
        <w:rPr>
          <w:rFonts w:ascii="Times New Roman" w:hAnsi="Times New Roman" w:cs="Times New Roman"/>
          <w:szCs w:val="24"/>
        </w:rPr>
        <w:t>stock-III (</w:t>
      </w:r>
      <w:r w:rsidRPr="00543E88">
        <w:rPr>
          <w:rFonts w:ascii="Times New Roman" w:hAnsi="Times New Roman" w:cs="Times New Roman"/>
          <w:szCs w:val="24"/>
        </w:rPr>
        <w:t>20 μg/</w:t>
      </w:r>
      <w:r w:rsidR="00230A58">
        <w:rPr>
          <w:rFonts w:ascii="Times New Roman" w:hAnsi="Times New Roman" w:cs="Times New Roman"/>
          <w:szCs w:val="24"/>
        </w:rPr>
        <w:t>mL</w:t>
      </w:r>
      <w:r>
        <w:rPr>
          <w:rFonts w:ascii="Times New Roman" w:hAnsi="Times New Roman" w:cs="Times New Roman"/>
          <w:szCs w:val="24"/>
        </w:rPr>
        <w:t xml:space="preserve">) of </w:t>
      </w:r>
      <w:r w:rsidR="000108D1">
        <w:rPr>
          <w:rFonts w:ascii="Times New Roman" w:hAnsi="Times New Roman" w:cs="Times New Roman"/>
          <w:szCs w:val="24"/>
        </w:rPr>
        <w:t>aloe-emodin</w:t>
      </w:r>
      <w:r w:rsidR="00FF3F32">
        <w:rPr>
          <w:rFonts w:ascii="Times New Roman" w:hAnsi="Times New Roman" w:cs="Times New Roman"/>
          <w:szCs w:val="24"/>
        </w:rPr>
        <w:t>,</w:t>
      </w:r>
      <w:r>
        <w:rPr>
          <w:rFonts w:ascii="Times New Roman" w:hAnsi="Times New Roman" w:cs="Times New Roman"/>
          <w:szCs w:val="24"/>
        </w:rPr>
        <w:t xml:space="preserve"> </w:t>
      </w:r>
      <w:r w:rsidR="0093191F">
        <w:rPr>
          <w:rFonts w:ascii="Times New Roman" w:hAnsi="Times New Roman" w:cs="Times New Roman"/>
          <w:szCs w:val="24"/>
        </w:rPr>
        <w:t xml:space="preserve">when </w:t>
      </w:r>
      <w:r w:rsidR="00275B08" w:rsidRPr="00543E88">
        <w:rPr>
          <w:rFonts w:ascii="Times New Roman" w:hAnsi="Times New Roman" w:cs="Times New Roman"/>
          <w:szCs w:val="24"/>
        </w:rPr>
        <w:t xml:space="preserve">scanned </w:t>
      </w:r>
      <w:r w:rsidR="0093191F">
        <w:rPr>
          <w:rFonts w:ascii="Times New Roman" w:hAnsi="Times New Roman" w:cs="Times New Roman"/>
          <w:szCs w:val="24"/>
        </w:rPr>
        <w:t>over the entire UV-Visible range of 200 to 800 nm</w:t>
      </w:r>
      <w:r w:rsidR="00FF3F32">
        <w:rPr>
          <w:rFonts w:ascii="Times New Roman" w:hAnsi="Times New Roman" w:cs="Times New Roman"/>
          <w:szCs w:val="24"/>
        </w:rPr>
        <w:t>,</w:t>
      </w:r>
      <w:r w:rsidR="0093191F">
        <w:rPr>
          <w:rFonts w:ascii="Times New Roman" w:hAnsi="Times New Roman" w:cs="Times New Roman"/>
          <w:szCs w:val="24"/>
        </w:rPr>
        <w:t xml:space="preserve"> showed</w:t>
      </w:r>
      <w:r w:rsidR="00DD3B85">
        <w:rPr>
          <w:rFonts w:ascii="Times New Roman" w:hAnsi="Times New Roman" w:cs="Times New Roman"/>
          <w:szCs w:val="24"/>
        </w:rPr>
        <w:t xml:space="preserve"> the</w:t>
      </w:r>
      <w:r w:rsidR="0093191F">
        <w:rPr>
          <w:rFonts w:ascii="Times New Roman" w:hAnsi="Times New Roman" w:cs="Times New Roman"/>
          <w:szCs w:val="24"/>
        </w:rPr>
        <w:t xml:space="preserve"> </w:t>
      </w:r>
      <w:r w:rsidR="00DD3B85" w:rsidRPr="00543E88">
        <w:rPr>
          <w:rFonts w:ascii="Times New Roman" w:hAnsi="Times New Roman" w:cs="Times New Roman"/>
          <w:szCs w:val="24"/>
        </w:rPr>
        <w:t>λ</w:t>
      </w:r>
      <w:r w:rsidR="00DD3B85" w:rsidRPr="00C342E3">
        <w:rPr>
          <w:rFonts w:ascii="Times New Roman" w:hAnsi="Times New Roman" w:cs="Times New Roman"/>
          <w:szCs w:val="24"/>
          <w:vertAlign w:val="subscript"/>
        </w:rPr>
        <w:t>max</w:t>
      </w:r>
      <w:r w:rsidR="00DD3B85">
        <w:rPr>
          <w:rFonts w:ascii="Times New Roman" w:hAnsi="Times New Roman" w:cs="Times New Roman"/>
          <w:szCs w:val="24"/>
        </w:rPr>
        <w:t xml:space="preserve"> </w:t>
      </w:r>
      <w:r w:rsidR="0093191F">
        <w:rPr>
          <w:rFonts w:ascii="Times New Roman" w:hAnsi="Times New Roman" w:cs="Times New Roman"/>
          <w:szCs w:val="24"/>
        </w:rPr>
        <w:t xml:space="preserve">at </w:t>
      </w:r>
      <w:r w:rsidR="00AF5B06" w:rsidRPr="00543E88">
        <w:rPr>
          <w:rFonts w:ascii="Times New Roman" w:hAnsi="Times New Roman" w:cs="Times New Roman"/>
          <w:szCs w:val="24"/>
        </w:rPr>
        <w:t>256 nm</w:t>
      </w:r>
      <w:r w:rsidR="0093191F">
        <w:rPr>
          <w:rFonts w:ascii="Times New Roman" w:hAnsi="Times New Roman" w:cs="Times New Roman"/>
          <w:szCs w:val="24"/>
        </w:rPr>
        <w:t xml:space="preserve"> (Figure 2)</w:t>
      </w:r>
      <w:r w:rsidR="00AF5B06" w:rsidRPr="00543E88">
        <w:rPr>
          <w:rFonts w:ascii="Times New Roman" w:hAnsi="Times New Roman" w:cs="Times New Roman"/>
          <w:szCs w:val="24"/>
        </w:rPr>
        <w:t>.</w:t>
      </w:r>
    </w:p>
    <w:p w14:paraId="79FE51DB" w14:textId="1E83EE03" w:rsidR="00080F84" w:rsidRDefault="00CA32C9" w:rsidP="0093191F">
      <w:pPr>
        <w:spacing w:after="0" w:line="360" w:lineRule="auto"/>
        <w:jc w:val="center"/>
        <w:rPr>
          <w:rFonts w:ascii="Times New Roman" w:hAnsi="Times New Roman" w:cs="Times New Roman"/>
          <w:szCs w:val="24"/>
        </w:rPr>
      </w:pPr>
      <w:r>
        <w:rPr>
          <w:rFonts w:ascii="Times New Roman" w:hAnsi="Times New Roman" w:cs="Times New Roman"/>
          <w:noProof/>
          <w:szCs w:val="24"/>
          <w:lang w:val="en-IN" w:eastAsia="en-IN" w:bidi="ar-SA"/>
        </w:rPr>
        <mc:AlternateContent>
          <mc:Choice Requires="wps">
            <w:drawing>
              <wp:anchor distT="0" distB="0" distL="114300" distR="114300" simplePos="0" relativeHeight="251660288" behindDoc="0" locked="0" layoutInCell="1" allowOverlap="1" wp14:anchorId="464EB1EC" wp14:editId="6F3A4902">
                <wp:simplePos x="0" y="0"/>
                <wp:positionH relativeFrom="column">
                  <wp:posOffset>1869959</wp:posOffset>
                </wp:positionH>
                <wp:positionV relativeFrom="paragraph">
                  <wp:posOffset>659707</wp:posOffset>
                </wp:positionV>
                <wp:extent cx="852055" cy="304800"/>
                <wp:effectExtent l="0" t="0" r="0" b="0"/>
                <wp:wrapNone/>
                <wp:docPr id="1585750868" name="Text Box 3"/>
                <wp:cNvGraphicFramePr/>
                <a:graphic xmlns:a="http://schemas.openxmlformats.org/drawingml/2006/main">
                  <a:graphicData uri="http://schemas.microsoft.com/office/word/2010/wordprocessingShape">
                    <wps:wsp>
                      <wps:cNvSpPr txBox="1"/>
                      <wps:spPr>
                        <a:xfrm>
                          <a:off x="0" y="0"/>
                          <a:ext cx="852055" cy="304800"/>
                        </a:xfrm>
                        <a:prstGeom prst="rect">
                          <a:avLst/>
                        </a:prstGeom>
                        <a:noFill/>
                        <a:ln w="6350">
                          <a:noFill/>
                        </a:ln>
                      </wps:spPr>
                      <wps:txbx>
                        <w:txbxContent>
                          <w:p w14:paraId="7B303C50" w14:textId="0B6CB498" w:rsidR="00CA32C9" w:rsidRPr="00CA32C9" w:rsidRDefault="00CA32C9">
                            <w:pPr>
                              <w:rPr>
                                <w:rFonts w:ascii="Times New Roman" w:hAnsi="Times New Roman" w:cs="Times New Roman"/>
                              </w:rPr>
                            </w:pPr>
                            <w:r w:rsidRPr="00CA32C9">
                              <w:rPr>
                                <w:rFonts w:ascii="Times New Roman" w:hAnsi="Times New Roman" w:cs="Times New Roman"/>
                              </w:rPr>
                              <w:t>256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4EB1EC" id="_x0000_t202" coordsize="21600,21600" o:spt="202" path="m,l,21600r21600,l21600,xe">
                <v:stroke joinstyle="miter"/>
                <v:path gradientshapeok="t" o:connecttype="rect"/>
              </v:shapetype>
              <v:shape id="Text Box 3" o:spid="_x0000_s1026" type="#_x0000_t202" style="position:absolute;left:0;text-align:left;margin-left:147.25pt;margin-top:51.95pt;width:67.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" filled="f" stroked="f" strokeweight=".5pt">
                <v:textbox>
                  <w:txbxContent>
                    <w:p w14:paraId="7B303C50" w14:textId="0B6CB498" w:rsidR="00CA32C9" w:rsidRPr="00CA32C9" w:rsidRDefault="00CA32C9">
                      <w:pPr>
                        <w:rPr>
                          <w:rFonts w:ascii="Times New Roman" w:hAnsi="Times New Roman" w:cs="Times New Roman"/>
                        </w:rPr>
                      </w:pPr>
                      <w:r w:rsidRPr="00CA32C9">
                        <w:rPr>
                          <w:rFonts w:ascii="Times New Roman" w:hAnsi="Times New Roman" w:cs="Times New Roman"/>
                        </w:rPr>
                        <w:t>256 nm</w:t>
                      </w:r>
                    </w:p>
                  </w:txbxContent>
                </v:textbox>
              </v:shape>
            </w:pict>
          </mc:Fallback>
        </mc:AlternateContent>
      </w:r>
      <w:r>
        <w:rPr>
          <w:rFonts w:ascii="Times New Roman" w:hAnsi="Times New Roman" w:cs="Times New Roman"/>
          <w:noProof/>
          <w:szCs w:val="24"/>
          <w:lang w:val="en-IN" w:eastAsia="en-IN" w:bidi="ar-SA"/>
        </w:rPr>
        <mc:AlternateContent>
          <mc:Choice Requires="wps">
            <w:drawing>
              <wp:anchor distT="0" distB="0" distL="114300" distR="114300" simplePos="0" relativeHeight="251659264" behindDoc="0" locked="0" layoutInCell="1" allowOverlap="1" wp14:anchorId="7862DA10" wp14:editId="0486BF74">
                <wp:simplePos x="0" y="0"/>
                <wp:positionH relativeFrom="column">
                  <wp:posOffset>1910831</wp:posOffset>
                </wp:positionH>
                <wp:positionV relativeFrom="paragraph">
                  <wp:posOffset>887961</wp:posOffset>
                </wp:positionV>
                <wp:extent cx="45719" cy="297872"/>
                <wp:effectExtent l="76200" t="19050" r="69215" b="6985"/>
                <wp:wrapNone/>
                <wp:docPr id="1871368070" name="Arrow: Down 2"/>
                <wp:cNvGraphicFramePr/>
                <a:graphic xmlns:a="http://schemas.openxmlformats.org/drawingml/2006/main">
                  <a:graphicData uri="http://schemas.microsoft.com/office/word/2010/wordprocessingShape">
                    <wps:wsp>
                      <wps:cNvSpPr/>
                      <wps:spPr>
                        <a:xfrm rot="1580268">
                          <a:off x="0" y="0"/>
                          <a:ext cx="45719" cy="2978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F81E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50.45pt;margin-top:69.9pt;width:3.6pt;height:23.45pt;rotation:1726074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" adj="19942" fillcolor="#4472c4 [3204]" strokecolor="#09101d [484]" strokeweight="1pt"/>
            </w:pict>
          </mc:Fallback>
        </mc:AlternateContent>
      </w:r>
      <w:r w:rsidR="0093191F" w:rsidRPr="00543E88">
        <w:rPr>
          <w:rFonts w:ascii="Times New Roman" w:hAnsi="Times New Roman" w:cs="Times New Roman"/>
          <w:noProof/>
          <w:szCs w:val="24"/>
          <w:lang w:val="en-IN" w:eastAsia="en-IN" w:bidi="ar-SA"/>
        </w:rPr>
        <w:drawing>
          <wp:inline distT="0" distB="0" distL="0" distR="0" wp14:anchorId="189DEEEC" wp14:editId="4E108AF3">
            <wp:extent cx="3572933" cy="2367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7874" cy="2370342"/>
                    </a:xfrm>
                    <a:prstGeom prst="rect">
                      <a:avLst/>
                    </a:prstGeom>
                    <a:noFill/>
                    <a:ln w="9525">
                      <a:noFill/>
                      <a:miter lim="800000"/>
                      <a:headEnd/>
                      <a:tailEnd/>
                    </a:ln>
                  </pic:spPr>
                </pic:pic>
              </a:graphicData>
            </a:graphic>
          </wp:inline>
        </w:drawing>
      </w:r>
    </w:p>
    <w:p w14:paraId="5A804797" w14:textId="4F0697EF" w:rsidR="0093191F" w:rsidRPr="009B2048" w:rsidRDefault="0093191F" w:rsidP="0093191F">
      <w:pPr>
        <w:spacing w:after="0" w:line="360" w:lineRule="auto"/>
        <w:jc w:val="center"/>
        <w:rPr>
          <w:rFonts w:ascii="Times New Roman" w:hAnsi="Times New Roman" w:cs="Times New Roman"/>
          <w:b/>
          <w:szCs w:val="24"/>
        </w:rPr>
      </w:pPr>
      <w:r w:rsidRPr="009B2048">
        <w:rPr>
          <w:rFonts w:ascii="Times New Roman" w:hAnsi="Times New Roman" w:cs="Times New Roman"/>
          <w:b/>
          <w:szCs w:val="24"/>
        </w:rPr>
        <w:t xml:space="preserve">Figure 2: </w:t>
      </w:r>
      <w:r>
        <w:rPr>
          <w:rFonts w:ascii="Times New Roman" w:hAnsi="Times New Roman" w:cs="Times New Roman"/>
          <w:b/>
          <w:bCs/>
          <w:szCs w:val="24"/>
        </w:rPr>
        <w:t xml:space="preserve">UV-Visible Spectra of </w:t>
      </w:r>
      <w:r w:rsidR="00B653CF">
        <w:rPr>
          <w:rFonts w:ascii="Times New Roman" w:hAnsi="Times New Roman" w:cs="Times New Roman"/>
          <w:b/>
          <w:bCs/>
          <w:szCs w:val="24"/>
        </w:rPr>
        <w:t>A</w:t>
      </w:r>
      <w:r w:rsidR="000108D1">
        <w:rPr>
          <w:rFonts w:ascii="Times New Roman" w:hAnsi="Times New Roman" w:cs="Times New Roman"/>
          <w:b/>
          <w:bCs/>
          <w:szCs w:val="24"/>
        </w:rPr>
        <w:t>loe-emodin</w:t>
      </w:r>
    </w:p>
    <w:p w14:paraId="2732485D" w14:textId="1C5FD1BE" w:rsidR="00904912" w:rsidRPr="00543E88" w:rsidRDefault="00904912" w:rsidP="00543E88">
      <w:pPr>
        <w:spacing w:after="0" w:line="360" w:lineRule="auto"/>
        <w:jc w:val="both"/>
        <w:rPr>
          <w:rFonts w:ascii="Times New Roman" w:hAnsi="Times New Roman" w:cs="Times New Roman"/>
          <w:szCs w:val="24"/>
        </w:rPr>
      </w:pPr>
    </w:p>
    <w:p w14:paraId="7ECD5B6D" w14:textId="533EDCCD" w:rsidR="00F77BD5" w:rsidRPr="00543E88" w:rsidRDefault="00920A55"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3.2 Preparation of Calibration </w:t>
      </w:r>
      <w:r w:rsidR="003B7D75" w:rsidRPr="00543E88">
        <w:rPr>
          <w:rFonts w:ascii="Times New Roman" w:hAnsi="Times New Roman" w:cs="Times New Roman"/>
          <w:b/>
          <w:bCs/>
          <w:szCs w:val="24"/>
        </w:rPr>
        <w:t>Curve</w:t>
      </w:r>
      <w:r w:rsidR="001671C9" w:rsidRPr="00543E88">
        <w:rPr>
          <w:rFonts w:ascii="Times New Roman" w:hAnsi="Times New Roman" w:cs="Times New Roman"/>
          <w:b/>
          <w:bCs/>
          <w:szCs w:val="24"/>
        </w:rPr>
        <w:t xml:space="preserve"> </w:t>
      </w:r>
    </w:p>
    <w:p w14:paraId="0F799DBD" w14:textId="64F1132E" w:rsidR="00D7764D" w:rsidRDefault="007F77C1"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calibration curve </w:t>
      </w:r>
      <w:r w:rsidR="001C5969" w:rsidRPr="00543E88">
        <w:rPr>
          <w:rFonts w:ascii="Times New Roman" w:hAnsi="Times New Roman" w:cs="Times New Roman"/>
          <w:szCs w:val="24"/>
        </w:rPr>
        <w:t xml:space="preserve">was constructed </w:t>
      </w:r>
      <w:r w:rsidR="00FE650D" w:rsidRPr="00543E88">
        <w:rPr>
          <w:rFonts w:ascii="Times New Roman" w:hAnsi="Times New Roman" w:cs="Times New Roman"/>
          <w:szCs w:val="24"/>
        </w:rPr>
        <w:t xml:space="preserve">using </w:t>
      </w:r>
      <w:r w:rsidR="00D54961" w:rsidRPr="00543E88">
        <w:rPr>
          <w:rFonts w:ascii="Times New Roman" w:hAnsi="Times New Roman" w:cs="Times New Roman"/>
          <w:szCs w:val="24"/>
        </w:rPr>
        <w:t>seven calibration standards at concentrations of 0.1</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0.5</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1</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2</w:t>
      </w:r>
      <w:r w:rsidR="00BC0513">
        <w:rPr>
          <w:rFonts w:ascii="Times New Roman" w:hAnsi="Times New Roman" w:cs="Times New Roman"/>
          <w:szCs w:val="24"/>
        </w:rPr>
        <w:t xml:space="preserve"> </w:t>
      </w:r>
      <w:r w:rsidR="00B45076"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4</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8</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and 10</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F08B9" w:rsidRPr="00543E88">
        <w:rPr>
          <w:rFonts w:ascii="Times New Roman" w:hAnsi="Times New Roman" w:cs="Times New Roman"/>
          <w:szCs w:val="24"/>
        </w:rPr>
        <w:t>/</w:t>
      </w:r>
      <w:r w:rsidR="00230A58">
        <w:rPr>
          <w:rFonts w:ascii="Times New Roman" w:hAnsi="Times New Roman" w:cs="Times New Roman"/>
          <w:szCs w:val="24"/>
        </w:rPr>
        <w:t>mL</w:t>
      </w:r>
      <w:r w:rsidR="002F08B9" w:rsidRPr="00543E88">
        <w:rPr>
          <w:rFonts w:ascii="Times New Roman" w:hAnsi="Times New Roman" w:cs="Times New Roman"/>
          <w:szCs w:val="24"/>
        </w:rPr>
        <w:t>.</w:t>
      </w:r>
      <w:r w:rsidR="008448C7" w:rsidRPr="00543E88">
        <w:rPr>
          <w:rFonts w:ascii="Times New Roman" w:hAnsi="Times New Roman" w:cs="Times New Roman"/>
          <w:szCs w:val="24"/>
        </w:rPr>
        <w:t xml:space="preserve"> </w:t>
      </w:r>
      <w:r w:rsidR="005179E6">
        <w:rPr>
          <w:rFonts w:ascii="Times New Roman" w:hAnsi="Times New Roman" w:cs="Times New Roman"/>
          <w:szCs w:val="24"/>
        </w:rPr>
        <w:t>The</w:t>
      </w:r>
      <w:r w:rsidR="003B3B5C" w:rsidRPr="00543E88">
        <w:rPr>
          <w:rFonts w:ascii="Times New Roman" w:hAnsi="Times New Roman" w:cs="Times New Roman"/>
          <w:szCs w:val="24"/>
        </w:rPr>
        <w:t xml:space="preserve"> seven calibration </w:t>
      </w:r>
      <w:r w:rsidR="005419CD" w:rsidRPr="00543E88">
        <w:rPr>
          <w:rFonts w:ascii="Times New Roman" w:hAnsi="Times New Roman" w:cs="Times New Roman"/>
          <w:szCs w:val="24"/>
        </w:rPr>
        <w:t>standards</w:t>
      </w:r>
      <w:r w:rsidR="003B3B5C" w:rsidRPr="00543E88">
        <w:rPr>
          <w:rFonts w:ascii="Times New Roman" w:hAnsi="Times New Roman" w:cs="Times New Roman"/>
          <w:szCs w:val="24"/>
        </w:rPr>
        <w:t xml:space="preserve"> </w:t>
      </w:r>
      <w:r w:rsidR="004819BA" w:rsidRPr="00543E88">
        <w:rPr>
          <w:rFonts w:ascii="Times New Roman" w:hAnsi="Times New Roman" w:cs="Times New Roman"/>
          <w:szCs w:val="24"/>
        </w:rPr>
        <w:t>were</w:t>
      </w:r>
      <w:r w:rsidR="003B3B5C" w:rsidRPr="00543E88">
        <w:rPr>
          <w:rFonts w:ascii="Times New Roman" w:hAnsi="Times New Roman" w:cs="Times New Roman"/>
          <w:szCs w:val="24"/>
        </w:rPr>
        <w:t xml:space="preserve"> analyzed</w:t>
      </w:r>
      <w:r w:rsidR="00464F68" w:rsidRPr="00543E88">
        <w:rPr>
          <w:rFonts w:ascii="Times New Roman" w:hAnsi="Times New Roman" w:cs="Times New Roman"/>
          <w:szCs w:val="24"/>
        </w:rPr>
        <w:t xml:space="preserve"> in triplicate </w:t>
      </w:r>
      <w:r w:rsidR="00A22505" w:rsidRPr="00543E88">
        <w:rPr>
          <w:rFonts w:ascii="Times New Roman" w:hAnsi="Times New Roman" w:cs="Times New Roman"/>
          <w:szCs w:val="24"/>
        </w:rPr>
        <w:t xml:space="preserve">for </w:t>
      </w:r>
      <w:r w:rsidR="005179E6">
        <w:rPr>
          <w:rFonts w:ascii="Times New Roman" w:hAnsi="Times New Roman" w:cs="Times New Roman"/>
          <w:szCs w:val="24"/>
        </w:rPr>
        <w:t>its</w:t>
      </w:r>
      <w:r w:rsidR="00A22505" w:rsidRPr="00543E88">
        <w:rPr>
          <w:rFonts w:ascii="Times New Roman" w:hAnsi="Times New Roman" w:cs="Times New Roman"/>
          <w:szCs w:val="24"/>
        </w:rPr>
        <w:t xml:space="preserve"> ab</w:t>
      </w:r>
      <w:r w:rsidR="00E37F4E" w:rsidRPr="00543E88">
        <w:rPr>
          <w:rFonts w:ascii="Times New Roman" w:hAnsi="Times New Roman" w:cs="Times New Roman"/>
          <w:szCs w:val="24"/>
        </w:rPr>
        <w:t xml:space="preserve">sorbance </w:t>
      </w:r>
      <w:r w:rsidR="00B42B06" w:rsidRPr="00543E88">
        <w:rPr>
          <w:rFonts w:ascii="Times New Roman" w:hAnsi="Times New Roman" w:cs="Times New Roman"/>
          <w:szCs w:val="24"/>
        </w:rPr>
        <w:t xml:space="preserve">at 256 nm in the </w:t>
      </w:r>
      <w:r w:rsidR="005419CD" w:rsidRPr="00543E88">
        <w:rPr>
          <w:rFonts w:ascii="Times New Roman" w:hAnsi="Times New Roman" w:cs="Times New Roman"/>
          <w:szCs w:val="24"/>
        </w:rPr>
        <w:t>fixed</w:t>
      </w:r>
      <w:r w:rsidR="00B42B06" w:rsidRPr="00543E88">
        <w:rPr>
          <w:rFonts w:ascii="Times New Roman" w:hAnsi="Times New Roman" w:cs="Times New Roman"/>
          <w:szCs w:val="24"/>
        </w:rPr>
        <w:t xml:space="preserve"> wavelength mode. The C</w:t>
      </w:r>
      <w:r w:rsidR="00A270F8" w:rsidRPr="00543E88">
        <w:rPr>
          <w:rFonts w:ascii="Times New Roman" w:hAnsi="Times New Roman" w:cs="Times New Roman"/>
          <w:szCs w:val="24"/>
        </w:rPr>
        <w:t>oncentration range</w:t>
      </w:r>
      <w:r w:rsidR="005179E6">
        <w:rPr>
          <w:rFonts w:ascii="Times New Roman" w:hAnsi="Times New Roman" w:cs="Times New Roman"/>
          <w:szCs w:val="24"/>
        </w:rPr>
        <w:t xml:space="preserve"> and the</w:t>
      </w:r>
      <w:r w:rsidR="00A270F8" w:rsidRPr="00543E88">
        <w:rPr>
          <w:rFonts w:ascii="Times New Roman" w:hAnsi="Times New Roman" w:cs="Times New Roman"/>
          <w:szCs w:val="24"/>
        </w:rPr>
        <w:t xml:space="preserve"> </w:t>
      </w:r>
      <w:r w:rsidR="005179E6">
        <w:rPr>
          <w:rFonts w:ascii="Times New Roman" w:hAnsi="Times New Roman" w:cs="Times New Roman"/>
          <w:szCs w:val="24"/>
        </w:rPr>
        <w:t xml:space="preserve">absorbance in terms of </w:t>
      </w:r>
      <w:r w:rsidR="005D519D" w:rsidRPr="00543E88">
        <w:rPr>
          <w:rFonts w:ascii="Times New Roman" w:hAnsi="Times New Roman" w:cs="Times New Roman"/>
          <w:szCs w:val="24"/>
        </w:rPr>
        <w:t>mean ± S.D. are</w:t>
      </w:r>
      <w:r w:rsidR="005419CD" w:rsidRPr="00543E88">
        <w:rPr>
          <w:rFonts w:ascii="Times New Roman" w:hAnsi="Times New Roman" w:cs="Times New Roman"/>
          <w:szCs w:val="24"/>
        </w:rPr>
        <w:t xml:space="preserve"> shown in Table 1</w:t>
      </w:r>
      <w:r w:rsidR="002854AF" w:rsidRPr="00543E88">
        <w:rPr>
          <w:rFonts w:ascii="Times New Roman" w:hAnsi="Times New Roman" w:cs="Times New Roman"/>
          <w:szCs w:val="24"/>
        </w:rPr>
        <w:t>.</w:t>
      </w:r>
      <w:r w:rsidR="003B3B5C" w:rsidRPr="00543E88">
        <w:rPr>
          <w:rFonts w:ascii="Times New Roman" w:hAnsi="Times New Roman" w:cs="Times New Roman"/>
          <w:szCs w:val="24"/>
        </w:rPr>
        <w:t xml:space="preserve"> </w:t>
      </w:r>
      <w:r w:rsidR="00FE650D" w:rsidRPr="00543E88">
        <w:rPr>
          <w:rFonts w:ascii="Times New Roman" w:hAnsi="Times New Roman" w:cs="Times New Roman"/>
          <w:szCs w:val="24"/>
        </w:rPr>
        <w:t xml:space="preserve"> </w:t>
      </w:r>
    </w:p>
    <w:p w14:paraId="3C6C7685" w14:textId="77777777" w:rsidR="00BC0513" w:rsidRPr="00543E88" w:rsidRDefault="00BC0513" w:rsidP="00543E88">
      <w:pPr>
        <w:spacing w:after="0" w:line="360" w:lineRule="auto"/>
        <w:jc w:val="both"/>
        <w:rPr>
          <w:rFonts w:ascii="Times New Roman" w:hAnsi="Times New Roman" w:cs="Times New Roman"/>
          <w:szCs w:val="24"/>
        </w:rPr>
      </w:pPr>
    </w:p>
    <w:p w14:paraId="3513CD61" w14:textId="7F8571BB" w:rsidR="00A06711" w:rsidRPr="00543E88" w:rsidRDefault="00A06711" w:rsidP="000C7411">
      <w:pPr>
        <w:spacing w:after="0" w:line="360" w:lineRule="auto"/>
        <w:jc w:val="center"/>
        <w:rPr>
          <w:rFonts w:ascii="Times New Roman" w:hAnsi="Times New Roman" w:cs="Times New Roman"/>
          <w:szCs w:val="24"/>
        </w:rPr>
      </w:pPr>
      <w:r w:rsidRPr="00543E88">
        <w:rPr>
          <w:rFonts w:ascii="Times New Roman" w:hAnsi="Times New Roman" w:cs="Times New Roman"/>
          <w:b/>
          <w:bCs/>
          <w:szCs w:val="24"/>
        </w:rPr>
        <w:t xml:space="preserve">Table 1: </w:t>
      </w:r>
      <w:r w:rsidR="004747D1">
        <w:rPr>
          <w:rFonts w:ascii="Times New Roman" w:hAnsi="Times New Roman" w:cs="Times New Roman"/>
          <w:b/>
          <w:bCs/>
          <w:szCs w:val="24"/>
        </w:rPr>
        <w:t>Details of Calibration S</w:t>
      </w:r>
      <w:r w:rsidRPr="00543E88">
        <w:rPr>
          <w:rFonts w:ascii="Times New Roman" w:hAnsi="Times New Roman" w:cs="Times New Roman"/>
          <w:b/>
          <w:bCs/>
          <w:szCs w:val="24"/>
        </w:rPr>
        <w:t>tandard</w:t>
      </w:r>
      <w:r w:rsidR="004E620A">
        <w:rPr>
          <w:rFonts w:ascii="Times New Roman" w:hAnsi="Times New Roman" w:cs="Times New Roman"/>
          <w:b/>
          <w:bCs/>
          <w:szCs w:val="24"/>
        </w:rPr>
        <w:t>s</w:t>
      </w:r>
      <w:r w:rsidRPr="00543E88">
        <w:rPr>
          <w:rFonts w:ascii="Times New Roman" w:hAnsi="Times New Roman" w:cs="Times New Roman"/>
          <w:b/>
          <w:bCs/>
          <w:szCs w:val="24"/>
        </w:rPr>
        <w:t xml:space="preserve"> </w:t>
      </w:r>
      <w:r w:rsidR="004E620A">
        <w:rPr>
          <w:rFonts w:ascii="Times New Roman" w:hAnsi="Times New Roman" w:cs="Times New Roman"/>
          <w:b/>
          <w:bCs/>
          <w:szCs w:val="24"/>
        </w:rPr>
        <w:t xml:space="preserve">of </w:t>
      </w:r>
      <w:r w:rsidR="000108D1">
        <w:rPr>
          <w:rFonts w:ascii="Times New Roman" w:hAnsi="Times New Roman" w:cs="Times New Roman"/>
          <w:b/>
          <w:bCs/>
          <w:szCs w:val="24"/>
        </w:rPr>
        <w:t>aloe-emodin</w:t>
      </w:r>
    </w:p>
    <w:tbl>
      <w:tblPr>
        <w:tblStyle w:val="TableGrid"/>
        <w:tblW w:w="0" w:type="auto"/>
        <w:jc w:val="center"/>
        <w:tblLook w:val="04A0" w:firstRow="1" w:lastRow="0" w:firstColumn="1" w:lastColumn="0" w:noHBand="0" w:noVBand="1"/>
      </w:tblPr>
      <w:tblGrid>
        <w:gridCol w:w="2610"/>
        <w:gridCol w:w="3145"/>
      </w:tblGrid>
      <w:tr w:rsidR="00342D08" w14:paraId="474CD233" w14:textId="77777777" w:rsidTr="00342D08">
        <w:trPr>
          <w:jc w:val="center"/>
        </w:trPr>
        <w:tc>
          <w:tcPr>
            <w:tcW w:w="2610" w:type="dxa"/>
          </w:tcPr>
          <w:p w14:paraId="0A18185B" w14:textId="77777777" w:rsidR="00BC0513" w:rsidRDefault="00342D08" w:rsidP="00BC0513">
            <w:pPr>
              <w:spacing w:line="360" w:lineRule="auto"/>
              <w:jc w:val="center"/>
              <w:rPr>
                <w:rFonts w:ascii="Times New Roman" w:hAnsi="Times New Roman" w:cs="Times New Roman"/>
                <w:b/>
                <w:bCs/>
                <w:szCs w:val="24"/>
              </w:rPr>
            </w:pPr>
            <w:r w:rsidRPr="004D0921">
              <w:rPr>
                <w:rFonts w:ascii="Times New Roman" w:hAnsi="Times New Roman" w:cs="Times New Roman"/>
                <w:b/>
                <w:bCs/>
                <w:szCs w:val="24"/>
              </w:rPr>
              <w:t>Concentration</w:t>
            </w:r>
          </w:p>
          <w:p w14:paraId="6920152E" w14:textId="6225E383" w:rsidR="00342D08" w:rsidRPr="004D0921" w:rsidRDefault="00342D08" w:rsidP="00BC0513">
            <w:pPr>
              <w:spacing w:line="360" w:lineRule="auto"/>
              <w:jc w:val="center"/>
              <w:rPr>
                <w:rFonts w:ascii="Times New Roman" w:hAnsi="Times New Roman" w:cs="Times New Roman"/>
                <w:b/>
                <w:bCs/>
                <w:szCs w:val="24"/>
              </w:rPr>
            </w:pPr>
            <w:r w:rsidRPr="004D0921">
              <w:rPr>
                <w:rFonts w:ascii="Times New Roman" w:hAnsi="Times New Roman" w:cs="Times New Roman"/>
                <w:b/>
                <w:bCs/>
                <w:szCs w:val="24"/>
              </w:rPr>
              <w:t>(μg/</w:t>
            </w:r>
            <w:r w:rsidR="00230A58">
              <w:rPr>
                <w:rFonts w:ascii="Times New Roman" w:hAnsi="Times New Roman" w:cs="Times New Roman"/>
                <w:b/>
                <w:bCs/>
                <w:szCs w:val="24"/>
              </w:rPr>
              <w:t>mL</w:t>
            </w:r>
            <w:r w:rsidRPr="004D0921">
              <w:rPr>
                <w:rFonts w:ascii="Times New Roman" w:hAnsi="Times New Roman" w:cs="Times New Roman"/>
                <w:b/>
                <w:bCs/>
                <w:szCs w:val="24"/>
              </w:rPr>
              <w:t>)</w:t>
            </w:r>
          </w:p>
        </w:tc>
        <w:tc>
          <w:tcPr>
            <w:tcW w:w="3145" w:type="dxa"/>
          </w:tcPr>
          <w:p w14:paraId="7E60C9AD" w14:textId="77777777" w:rsidR="00BC0513" w:rsidRDefault="00342D08" w:rsidP="00BC0513">
            <w:pPr>
              <w:spacing w:line="360" w:lineRule="auto"/>
              <w:jc w:val="center"/>
              <w:rPr>
                <w:rFonts w:ascii="Times New Roman" w:hAnsi="Times New Roman" w:cs="Times New Roman"/>
                <w:b/>
                <w:bCs/>
                <w:szCs w:val="24"/>
              </w:rPr>
            </w:pPr>
            <w:r w:rsidRPr="004D0921">
              <w:rPr>
                <w:rFonts w:ascii="Times New Roman" w:hAnsi="Times New Roman" w:cs="Times New Roman"/>
                <w:b/>
                <w:bCs/>
                <w:szCs w:val="24"/>
              </w:rPr>
              <w:t>Absorbance</w:t>
            </w:r>
          </w:p>
          <w:p w14:paraId="0ED9743C" w14:textId="6296078F" w:rsidR="00342D08" w:rsidRPr="004D0921" w:rsidRDefault="00342D08" w:rsidP="00BC0513">
            <w:pPr>
              <w:spacing w:line="360" w:lineRule="auto"/>
              <w:jc w:val="center"/>
              <w:rPr>
                <w:rFonts w:ascii="Times New Roman" w:hAnsi="Times New Roman" w:cs="Times New Roman"/>
                <w:b/>
                <w:bCs/>
                <w:szCs w:val="24"/>
              </w:rPr>
            </w:pPr>
            <w:r w:rsidRPr="004D0921">
              <w:rPr>
                <w:rFonts w:ascii="Times New Roman" w:hAnsi="Times New Roman" w:cs="Times New Roman"/>
                <w:b/>
                <w:bCs/>
                <w:szCs w:val="24"/>
              </w:rPr>
              <w:t>(Mean ± S.D.)</w:t>
            </w:r>
          </w:p>
        </w:tc>
      </w:tr>
      <w:tr w:rsidR="00342D08" w14:paraId="4AC53DA7" w14:textId="77777777" w:rsidTr="00342D08">
        <w:trPr>
          <w:jc w:val="center"/>
        </w:trPr>
        <w:tc>
          <w:tcPr>
            <w:tcW w:w="2610" w:type="dxa"/>
          </w:tcPr>
          <w:p w14:paraId="6928D567"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0.1</w:t>
            </w:r>
          </w:p>
        </w:tc>
        <w:tc>
          <w:tcPr>
            <w:tcW w:w="3145" w:type="dxa"/>
          </w:tcPr>
          <w:p w14:paraId="5E8FB951"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0.0141</w:t>
            </w:r>
            <w:r w:rsidRPr="00EF6AE9">
              <w:rPr>
                <w:rFonts w:ascii="Times New Roman" w:hAnsi="Times New Roman" w:cs="Times New Roman"/>
                <w:szCs w:val="24"/>
              </w:rPr>
              <w:t>±</w:t>
            </w:r>
            <w:r>
              <w:rPr>
                <w:rFonts w:ascii="Times New Roman" w:hAnsi="Times New Roman" w:cs="Times New Roman"/>
                <w:szCs w:val="24"/>
              </w:rPr>
              <w:t xml:space="preserve"> 0.0029</w:t>
            </w:r>
          </w:p>
        </w:tc>
      </w:tr>
      <w:tr w:rsidR="00342D08" w14:paraId="6EA7F5BF" w14:textId="77777777" w:rsidTr="00342D08">
        <w:trPr>
          <w:jc w:val="center"/>
        </w:trPr>
        <w:tc>
          <w:tcPr>
            <w:tcW w:w="2610" w:type="dxa"/>
          </w:tcPr>
          <w:p w14:paraId="0BDB18B9"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lastRenderedPageBreak/>
              <w:t>0.5</w:t>
            </w:r>
          </w:p>
        </w:tc>
        <w:tc>
          <w:tcPr>
            <w:tcW w:w="3145" w:type="dxa"/>
          </w:tcPr>
          <w:p w14:paraId="6F5017A5"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0.0472</w:t>
            </w:r>
            <w:r w:rsidRPr="00EF6AE9">
              <w:rPr>
                <w:rFonts w:ascii="Times New Roman" w:hAnsi="Times New Roman" w:cs="Times New Roman"/>
                <w:szCs w:val="24"/>
              </w:rPr>
              <w:t>±</w:t>
            </w:r>
            <w:r>
              <w:rPr>
                <w:rFonts w:ascii="Times New Roman" w:hAnsi="Times New Roman" w:cs="Times New Roman"/>
                <w:szCs w:val="24"/>
              </w:rPr>
              <w:t xml:space="preserve"> 0.0018</w:t>
            </w:r>
          </w:p>
        </w:tc>
      </w:tr>
      <w:tr w:rsidR="00342D08" w14:paraId="1395283D" w14:textId="77777777" w:rsidTr="00342D08">
        <w:trPr>
          <w:jc w:val="center"/>
        </w:trPr>
        <w:tc>
          <w:tcPr>
            <w:tcW w:w="2610" w:type="dxa"/>
          </w:tcPr>
          <w:p w14:paraId="3C8B944D"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3145" w:type="dxa"/>
          </w:tcPr>
          <w:p w14:paraId="51C527D0"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0.1040</w:t>
            </w:r>
            <w:r w:rsidRPr="00EF6AE9">
              <w:rPr>
                <w:rFonts w:ascii="Times New Roman" w:hAnsi="Times New Roman" w:cs="Times New Roman"/>
                <w:szCs w:val="24"/>
              </w:rPr>
              <w:t>±</w:t>
            </w:r>
            <w:r>
              <w:rPr>
                <w:rFonts w:ascii="Times New Roman" w:hAnsi="Times New Roman" w:cs="Times New Roman"/>
                <w:szCs w:val="24"/>
              </w:rPr>
              <w:t xml:space="preserve"> 0.0043</w:t>
            </w:r>
          </w:p>
        </w:tc>
      </w:tr>
      <w:tr w:rsidR="00342D08" w14:paraId="174E7F83" w14:textId="77777777" w:rsidTr="00342D08">
        <w:trPr>
          <w:jc w:val="center"/>
        </w:trPr>
        <w:tc>
          <w:tcPr>
            <w:tcW w:w="2610" w:type="dxa"/>
          </w:tcPr>
          <w:p w14:paraId="5C355F2F"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3145" w:type="dxa"/>
          </w:tcPr>
          <w:p w14:paraId="069182AB"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0.2057</w:t>
            </w:r>
            <w:r w:rsidRPr="00EF6AE9">
              <w:rPr>
                <w:rFonts w:ascii="Times New Roman" w:hAnsi="Times New Roman" w:cs="Times New Roman"/>
                <w:szCs w:val="24"/>
              </w:rPr>
              <w:t>±</w:t>
            </w:r>
            <w:r>
              <w:rPr>
                <w:rFonts w:ascii="Times New Roman" w:hAnsi="Times New Roman" w:cs="Times New Roman"/>
                <w:szCs w:val="24"/>
              </w:rPr>
              <w:t xml:space="preserve"> 0.0057</w:t>
            </w:r>
          </w:p>
        </w:tc>
      </w:tr>
      <w:tr w:rsidR="00342D08" w14:paraId="1E65A179" w14:textId="77777777" w:rsidTr="00342D08">
        <w:trPr>
          <w:jc w:val="center"/>
        </w:trPr>
        <w:tc>
          <w:tcPr>
            <w:tcW w:w="2610" w:type="dxa"/>
          </w:tcPr>
          <w:p w14:paraId="397E9091"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3145" w:type="dxa"/>
          </w:tcPr>
          <w:p w14:paraId="477CEB8F"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0.3983</w:t>
            </w:r>
            <w:r w:rsidRPr="00EF6AE9">
              <w:rPr>
                <w:rFonts w:ascii="Times New Roman" w:hAnsi="Times New Roman" w:cs="Times New Roman"/>
                <w:szCs w:val="24"/>
              </w:rPr>
              <w:t>±</w:t>
            </w:r>
            <w:r>
              <w:rPr>
                <w:rFonts w:ascii="Times New Roman" w:hAnsi="Times New Roman" w:cs="Times New Roman"/>
                <w:szCs w:val="24"/>
              </w:rPr>
              <w:t xml:space="preserve"> 0.0046</w:t>
            </w:r>
          </w:p>
        </w:tc>
      </w:tr>
      <w:tr w:rsidR="00342D08" w14:paraId="5ECB0F26" w14:textId="77777777" w:rsidTr="00342D08">
        <w:trPr>
          <w:jc w:val="center"/>
        </w:trPr>
        <w:tc>
          <w:tcPr>
            <w:tcW w:w="2610" w:type="dxa"/>
          </w:tcPr>
          <w:p w14:paraId="3BF04E3D"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8</w:t>
            </w:r>
          </w:p>
        </w:tc>
        <w:tc>
          <w:tcPr>
            <w:tcW w:w="3145" w:type="dxa"/>
          </w:tcPr>
          <w:p w14:paraId="0CF6453E"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0.7974</w:t>
            </w:r>
            <w:r w:rsidRPr="00EF6AE9">
              <w:rPr>
                <w:rFonts w:ascii="Times New Roman" w:hAnsi="Times New Roman" w:cs="Times New Roman"/>
                <w:szCs w:val="24"/>
              </w:rPr>
              <w:t>±</w:t>
            </w:r>
            <w:r>
              <w:rPr>
                <w:rFonts w:ascii="Times New Roman" w:hAnsi="Times New Roman" w:cs="Times New Roman"/>
                <w:szCs w:val="24"/>
              </w:rPr>
              <w:t xml:space="preserve"> 0.0142</w:t>
            </w:r>
          </w:p>
        </w:tc>
      </w:tr>
      <w:tr w:rsidR="00342D08" w14:paraId="37752702" w14:textId="77777777" w:rsidTr="00342D08">
        <w:trPr>
          <w:jc w:val="center"/>
        </w:trPr>
        <w:tc>
          <w:tcPr>
            <w:tcW w:w="2610" w:type="dxa"/>
          </w:tcPr>
          <w:p w14:paraId="2F11046A"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10</w:t>
            </w:r>
          </w:p>
        </w:tc>
        <w:tc>
          <w:tcPr>
            <w:tcW w:w="3145" w:type="dxa"/>
          </w:tcPr>
          <w:p w14:paraId="3AE327A8" w14:textId="77777777" w:rsidR="00342D08" w:rsidRDefault="00342D08" w:rsidP="00BC0513">
            <w:pPr>
              <w:spacing w:line="360" w:lineRule="auto"/>
              <w:jc w:val="center"/>
              <w:rPr>
                <w:rFonts w:ascii="Times New Roman" w:hAnsi="Times New Roman" w:cs="Times New Roman"/>
                <w:szCs w:val="24"/>
              </w:rPr>
            </w:pPr>
            <w:r>
              <w:rPr>
                <w:rFonts w:ascii="Times New Roman" w:hAnsi="Times New Roman" w:cs="Times New Roman"/>
                <w:szCs w:val="24"/>
              </w:rPr>
              <w:t>0.9942</w:t>
            </w:r>
            <w:r w:rsidRPr="00EF6AE9">
              <w:rPr>
                <w:rFonts w:ascii="Times New Roman" w:hAnsi="Times New Roman" w:cs="Times New Roman"/>
                <w:szCs w:val="24"/>
              </w:rPr>
              <w:t>±</w:t>
            </w:r>
            <w:r>
              <w:rPr>
                <w:rFonts w:ascii="Times New Roman" w:hAnsi="Times New Roman" w:cs="Times New Roman"/>
                <w:szCs w:val="24"/>
              </w:rPr>
              <w:t xml:space="preserve"> 0.0100</w:t>
            </w:r>
          </w:p>
        </w:tc>
      </w:tr>
    </w:tbl>
    <w:p w14:paraId="280565FE" w14:textId="77777777" w:rsidR="000C7411" w:rsidRDefault="000C7411" w:rsidP="00543E88">
      <w:pPr>
        <w:spacing w:after="0" w:line="360" w:lineRule="auto"/>
        <w:jc w:val="both"/>
        <w:rPr>
          <w:rFonts w:ascii="Times New Roman" w:hAnsi="Times New Roman" w:cs="Times New Roman"/>
          <w:b/>
          <w:bCs/>
          <w:szCs w:val="24"/>
        </w:rPr>
      </w:pPr>
    </w:p>
    <w:p w14:paraId="56CEDBE4" w14:textId="015C0DE1" w:rsidR="00324A62" w:rsidRPr="00543E88" w:rsidRDefault="00324A62"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3.3 Method validation </w:t>
      </w:r>
      <w:r w:rsidR="007A419C" w:rsidRPr="00543E88">
        <w:rPr>
          <w:rFonts w:ascii="Times New Roman" w:hAnsi="Times New Roman" w:cs="Times New Roman"/>
          <w:b/>
          <w:bCs/>
          <w:szCs w:val="24"/>
        </w:rPr>
        <w:t xml:space="preserve"> </w:t>
      </w:r>
    </w:p>
    <w:p w14:paraId="16885C9E" w14:textId="25789699" w:rsidR="007A419C" w:rsidRPr="00543E88" w:rsidRDefault="005179E6" w:rsidP="00543E88">
      <w:pPr>
        <w:spacing w:after="0" w:line="360" w:lineRule="auto"/>
        <w:jc w:val="both"/>
        <w:rPr>
          <w:rFonts w:ascii="Times New Roman" w:hAnsi="Times New Roman" w:cs="Times New Roman"/>
          <w:szCs w:val="24"/>
        </w:rPr>
      </w:pPr>
      <w:r>
        <w:rPr>
          <w:rFonts w:ascii="Times New Roman" w:hAnsi="Times New Roman" w:cs="Times New Roman"/>
          <w:szCs w:val="24"/>
        </w:rPr>
        <w:t>After developing any</w:t>
      </w:r>
      <w:r w:rsidR="007A419C" w:rsidRPr="00543E88">
        <w:rPr>
          <w:rFonts w:ascii="Times New Roman" w:hAnsi="Times New Roman" w:cs="Times New Roman"/>
          <w:szCs w:val="24"/>
        </w:rPr>
        <w:t xml:space="preserve"> </w:t>
      </w:r>
      <w:r w:rsidR="006C18F6" w:rsidRPr="00543E88">
        <w:rPr>
          <w:rFonts w:ascii="Times New Roman" w:hAnsi="Times New Roman" w:cs="Times New Roman"/>
          <w:szCs w:val="24"/>
        </w:rPr>
        <w:t>analytical</w:t>
      </w:r>
      <w:r w:rsidR="00383E2D" w:rsidRPr="00543E88">
        <w:rPr>
          <w:rFonts w:ascii="Times New Roman" w:hAnsi="Times New Roman" w:cs="Times New Roman"/>
          <w:szCs w:val="24"/>
        </w:rPr>
        <w:t xml:space="preserve"> method</w:t>
      </w:r>
      <w:r w:rsidR="000053A4" w:rsidRPr="00543E88">
        <w:rPr>
          <w:rFonts w:ascii="Times New Roman" w:hAnsi="Times New Roman" w:cs="Times New Roman"/>
          <w:szCs w:val="24"/>
        </w:rPr>
        <w:t>,</w:t>
      </w:r>
      <w:r w:rsidR="00383E2D" w:rsidRPr="00543E88">
        <w:rPr>
          <w:rFonts w:ascii="Times New Roman" w:hAnsi="Times New Roman" w:cs="Times New Roman"/>
          <w:szCs w:val="24"/>
        </w:rPr>
        <w:t xml:space="preserve"> it </w:t>
      </w:r>
      <w:r w:rsidR="00342D08">
        <w:rPr>
          <w:rFonts w:ascii="Times New Roman" w:hAnsi="Times New Roman" w:cs="Times New Roman"/>
          <w:szCs w:val="24"/>
        </w:rPr>
        <w:t>becomes necessary</w:t>
      </w:r>
      <w:r w:rsidR="00383E2D" w:rsidRPr="00543E88">
        <w:rPr>
          <w:rFonts w:ascii="Times New Roman" w:hAnsi="Times New Roman" w:cs="Times New Roman"/>
          <w:szCs w:val="24"/>
        </w:rPr>
        <w:t xml:space="preserve"> to validate the </w:t>
      </w:r>
      <w:r w:rsidR="00342D08">
        <w:rPr>
          <w:rFonts w:ascii="Times New Roman" w:hAnsi="Times New Roman" w:cs="Times New Roman"/>
          <w:szCs w:val="24"/>
        </w:rPr>
        <w:t xml:space="preserve">developed </w:t>
      </w:r>
      <w:r w:rsidR="00383E2D" w:rsidRPr="00543E88">
        <w:rPr>
          <w:rFonts w:ascii="Times New Roman" w:hAnsi="Times New Roman" w:cs="Times New Roman"/>
          <w:szCs w:val="24"/>
        </w:rPr>
        <w:t>method</w:t>
      </w:r>
      <w:r w:rsidR="00DB55B3">
        <w:rPr>
          <w:rFonts w:ascii="Times New Roman" w:hAnsi="Times New Roman" w:cs="Times New Roman"/>
          <w:szCs w:val="24"/>
        </w:rPr>
        <w:t xml:space="preserve"> </w:t>
      </w:r>
      <w:r w:rsidR="005449D2" w:rsidRPr="003135E5">
        <w:rPr>
          <w:rFonts w:ascii="Times New Roman" w:hAnsi="Times New Roman" w:cs="Times New Roman"/>
          <w:sz w:val="22"/>
          <w:szCs w:val="24"/>
          <w:vertAlign w:val="superscript"/>
        </w:rPr>
        <w:t>[</w:t>
      </w:r>
      <w:r w:rsidR="003135E5" w:rsidRPr="003135E5">
        <w:rPr>
          <w:sz w:val="22"/>
          <w:vertAlign w:val="superscript"/>
        </w:rPr>
        <w:t>2</w:t>
      </w:r>
      <w:r w:rsidR="009F4643">
        <w:rPr>
          <w:sz w:val="22"/>
          <w:vertAlign w:val="superscript"/>
        </w:rPr>
        <w:t>8</w:t>
      </w:r>
      <w:proofErr w:type="gramStart"/>
      <w:r w:rsidR="005449D2" w:rsidRPr="003135E5">
        <w:rPr>
          <w:sz w:val="22"/>
          <w:vertAlign w:val="superscript"/>
        </w:rPr>
        <w:t>]</w:t>
      </w:r>
      <w:r w:rsidR="00DB55B3">
        <w:rPr>
          <w:rFonts w:ascii="Times New Roman" w:hAnsi="Times New Roman" w:cs="Times New Roman"/>
          <w:sz w:val="22"/>
          <w:szCs w:val="24"/>
        </w:rPr>
        <w:t>.</w:t>
      </w:r>
      <w:r w:rsidR="00342D08">
        <w:rPr>
          <w:rFonts w:ascii="Times New Roman" w:hAnsi="Times New Roman" w:cs="Times New Roman"/>
          <w:szCs w:val="24"/>
        </w:rPr>
        <w:t>Validation</w:t>
      </w:r>
      <w:proofErr w:type="gramEnd"/>
      <w:r w:rsidR="00342D08">
        <w:rPr>
          <w:rFonts w:ascii="Times New Roman" w:hAnsi="Times New Roman" w:cs="Times New Roman"/>
          <w:szCs w:val="24"/>
        </w:rPr>
        <w:t xml:space="preserve"> of analytical method ensures that the developed method would produce the accurate and reliable result</w:t>
      </w:r>
      <w:r w:rsidR="00951983">
        <w:rPr>
          <w:rFonts w:ascii="Times New Roman" w:hAnsi="Times New Roman" w:cs="Times New Roman"/>
          <w:szCs w:val="24"/>
        </w:rPr>
        <w:t>s</w:t>
      </w:r>
      <w:r w:rsidR="00C946F9">
        <w:rPr>
          <w:rFonts w:ascii="Times New Roman" w:hAnsi="Times New Roman" w:cs="Times New Roman"/>
          <w:szCs w:val="24"/>
        </w:rPr>
        <w:t xml:space="preserve"> </w:t>
      </w:r>
      <w:r w:rsidR="00AF3074" w:rsidRPr="003135E5">
        <w:rPr>
          <w:rFonts w:ascii="Times New Roman" w:hAnsi="Times New Roman" w:cs="Times New Roman"/>
          <w:sz w:val="22"/>
          <w:szCs w:val="24"/>
          <w:vertAlign w:val="superscript"/>
        </w:rPr>
        <w:t>[</w:t>
      </w:r>
      <w:r w:rsidR="003135E5" w:rsidRPr="003135E5">
        <w:rPr>
          <w:sz w:val="22"/>
          <w:vertAlign w:val="superscript"/>
        </w:rPr>
        <w:t>2</w:t>
      </w:r>
      <w:r w:rsidR="009F4643">
        <w:rPr>
          <w:sz w:val="22"/>
          <w:vertAlign w:val="superscript"/>
        </w:rPr>
        <w:t>9</w:t>
      </w:r>
      <w:r w:rsidR="00AF3074" w:rsidRPr="003135E5">
        <w:rPr>
          <w:rFonts w:ascii="Times New Roman" w:hAnsi="Times New Roman" w:cs="Times New Roman"/>
          <w:sz w:val="22"/>
          <w:szCs w:val="24"/>
          <w:vertAlign w:val="superscript"/>
        </w:rPr>
        <w:t>]</w:t>
      </w:r>
      <w:r w:rsidR="00F70E23">
        <w:rPr>
          <w:rFonts w:ascii="Times New Roman" w:hAnsi="Times New Roman" w:cs="Times New Roman"/>
          <w:sz w:val="22"/>
          <w:szCs w:val="24"/>
        </w:rPr>
        <w:t xml:space="preserve">. </w:t>
      </w:r>
      <w:r w:rsidR="009E4686">
        <w:rPr>
          <w:rFonts w:ascii="Times New Roman" w:hAnsi="Times New Roman" w:cs="Times New Roman"/>
          <w:szCs w:val="24"/>
        </w:rPr>
        <w:t xml:space="preserve">Although, there are various guidelines available for the analytical method validation, </w:t>
      </w:r>
      <w:r w:rsidR="00277741" w:rsidRPr="00543E88">
        <w:rPr>
          <w:rFonts w:ascii="Times New Roman" w:hAnsi="Times New Roman" w:cs="Times New Roman"/>
          <w:szCs w:val="24"/>
        </w:rPr>
        <w:t>ICH Q2 (R1)</w:t>
      </w:r>
      <w:r w:rsidR="00D13472" w:rsidRPr="00543E88">
        <w:rPr>
          <w:rFonts w:ascii="Times New Roman" w:hAnsi="Times New Roman" w:cs="Times New Roman"/>
          <w:szCs w:val="24"/>
        </w:rPr>
        <w:t xml:space="preserve"> </w:t>
      </w:r>
      <w:r w:rsidR="002D4513" w:rsidRPr="00543E88">
        <w:rPr>
          <w:rFonts w:ascii="Times New Roman" w:hAnsi="Times New Roman" w:cs="Times New Roman"/>
          <w:szCs w:val="24"/>
        </w:rPr>
        <w:t xml:space="preserve">guidelines </w:t>
      </w:r>
      <w:r w:rsidR="00D13472" w:rsidRPr="00543E88">
        <w:rPr>
          <w:rFonts w:ascii="Times New Roman" w:hAnsi="Times New Roman" w:cs="Times New Roman"/>
          <w:szCs w:val="24"/>
        </w:rPr>
        <w:t>are</w:t>
      </w:r>
      <w:r w:rsidR="00277741" w:rsidRPr="00543E88">
        <w:rPr>
          <w:rFonts w:ascii="Times New Roman" w:hAnsi="Times New Roman" w:cs="Times New Roman"/>
          <w:szCs w:val="24"/>
        </w:rPr>
        <w:t xml:space="preserve"> one of the </w:t>
      </w:r>
      <w:r>
        <w:rPr>
          <w:rFonts w:ascii="Times New Roman" w:hAnsi="Times New Roman" w:cs="Times New Roman"/>
          <w:szCs w:val="24"/>
        </w:rPr>
        <w:t xml:space="preserve">global </w:t>
      </w:r>
      <w:r w:rsidR="00277741" w:rsidRPr="00543E88">
        <w:rPr>
          <w:rFonts w:ascii="Times New Roman" w:hAnsi="Times New Roman" w:cs="Times New Roman"/>
          <w:szCs w:val="24"/>
        </w:rPr>
        <w:t>standards available for the validation of analytical methods that are widely utilized by industry and academia</w:t>
      </w:r>
      <w:r w:rsidR="00C946F9">
        <w:rPr>
          <w:rFonts w:ascii="Times New Roman" w:hAnsi="Times New Roman" w:cs="Times New Roman"/>
          <w:szCs w:val="24"/>
        </w:rPr>
        <w:t xml:space="preserve"> </w:t>
      </w:r>
      <w:r w:rsidR="00AF3074" w:rsidRPr="002653AA">
        <w:rPr>
          <w:rFonts w:ascii="Times New Roman" w:hAnsi="Times New Roman" w:cs="Times New Roman"/>
          <w:color w:val="000000" w:themeColor="text1"/>
          <w:sz w:val="22"/>
          <w:szCs w:val="24"/>
          <w:vertAlign w:val="superscript"/>
        </w:rPr>
        <w:t>[</w:t>
      </w:r>
      <w:r w:rsidR="00937085">
        <w:rPr>
          <w:color w:val="000000" w:themeColor="text1"/>
          <w:sz w:val="22"/>
          <w:vertAlign w:val="superscript"/>
        </w:rPr>
        <w:t>30</w:t>
      </w:r>
      <w:r w:rsidR="00AF3074" w:rsidRPr="002653AA">
        <w:rPr>
          <w:rFonts w:ascii="Times New Roman" w:hAnsi="Times New Roman" w:cs="Times New Roman"/>
          <w:color w:val="000000" w:themeColor="text1"/>
          <w:sz w:val="22"/>
          <w:szCs w:val="24"/>
          <w:vertAlign w:val="superscript"/>
        </w:rPr>
        <w:t>]</w:t>
      </w:r>
      <w:r w:rsidR="002653AA">
        <w:rPr>
          <w:rFonts w:ascii="Times New Roman" w:hAnsi="Times New Roman" w:cs="Times New Roman"/>
          <w:color w:val="000000" w:themeColor="text1"/>
          <w:sz w:val="22"/>
          <w:szCs w:val="24"/>
          <w:vertAlign w:val="superscript"/>
        </w:rPr>
        <w:t xml:space="preserve">. </w:t>
      </w:r>
      <w:r w:rsidR="00277741" w:rsidRPr="00543E88">
        <w:rPr>
          <w:rFonts w:ascii="Times New Roman" w:hAnsi="Times New Roman" w:cs="Times New Roman"/>
          <w:szCs w:val="24"/>
        </w:rPr>
        <w:t>The validation of the analytical approach has several parameters</w:t>
      </w:r>
      <w:r w:rsidR="00C946F9">
        <w:rPr>
          <w:rFonts w:ascii="Times New Roman" w:hAnsi="Times New Roman" w:cs="Times New Roman"/>
          <w:szCs w:val="24"/>
        </w:rPr>
        <w:t xml:space="preserve"> </w:t>
      </w:r>
      <w:r w:rsidR="009145C8" w:rsidRPr="00AE29C3">
        <w:rPr>
          <w:rFonts w:ascii="Times New Roman" w:hAnsi="Times New Roman" w:cs="Times New Roman"/>
          <w:color w:val="000000" w:themeColor="text1"/>
          <w:sz w:val="22"/>
          <w:szCs w:val="24"/>
          <w:vertAlign w:val="superscript"/>
        </w:rPr>
        <w:t>[</w:t>
      </w:r>
      <w:r w:rsidR="008F53FE">
        <w:rPr>
          <w:rFonts w:ascii="Times New Roman" w:hAnsi="Times New Roman" w:cs="Times New Roman"/>
          <w:color w:val="000000" w:themeColor="text1"/>
          <w:sz w:val="22"/>
          <w:szCs w:val="24"/>
          <w:vertAlign w:val="superscript"/>
        </w:rPr>
        <w:t>3</w:t>
      </w:r>
      <w:r w:rsidR="00C60F67">
        <w:rPr>
          <w:rFonts w:ascii="Times New Roman" w:hAnsi="Times New Roman" w:cs="Times New Roman"/>
          <w:color w:val="000000" w:themeColor="text1"/>
          <w:sz w:val="22"/>
          <w:szCs w:val="24"/>
          <w:vertAlign w:val="superscript"/>
        </w:rPr>
        <w:t>1</w:t>
      </w:r>
      <w:r w:rsidR="008F53FE">
        <w:rPr>
          <w:rFonts w:ascii="Times New Roman" w:hAnsi="Times New Roman" w:cs="Times New Roman"/>
          <w:color w:val="000000" w:themeColor="text1"/>
          <w:sz w:val="22"/>
          <w:szCs w:val="24"/>
          <w:vertAlign w:val="superscript"/>
        </w:rPr>
        <w:t>]</w:t>
      </w:r>
      <w:r w:rsidR="00AE29C3">
        <w:rPr>
          <w:rFonts w:ascii="Times New Roman" w:hAnsi="Times New Roman" w:cs="Times New Roman"/>
          <w:color w:val="000000" w:themeColor="text1"/>
          <w:sz w:val="22"/>
          <w:szCs w:val="24"/>
        </w:rPr>
        <w:t xml:space="preserve">. </w:t>
      </w:r>
      <w:r w:rsidR="00277741" w:rsidRPr="00543E88">
        <w:rPr>
          <w:rFonts w:ascii="Times New Roman" w:hAnsi="Times New Roman" w:cs="Times New Roman"/>
          <w:szCs w:val="24"/>
        </w:rPr>
        <w:t>The established values and parameter limits, if found within t</w:t>
      </w:r>
      <w:r w:rsidR="0085683D">
        <w:rPr>
          <w:rFonts w:ascii="Times New Roman" w:hAnsi="Times New Roman" w:cs="Times New Roman"/>
          <w:szCs w:val="24"/>
        </w:rPr>
        <w:t xml:space="preserve">he range during validation, </w:t>
      </w:r>
      <w:r w:rsidR="00FF3F32">
        <w:rPr>
          <w:rFonts w:ascii="Times New Roman" w:hAnsi="Times New Roman" w:cs="Times New Roman"/>
          <w:szCs w:val="24"/>
        </w:rPr>
        <w:t>prove</w:t>
      </w:r>
      <w:r w:rsidR="00277741" w:rsidRPr="00543E88">
        <w:rPr>
          <w:rFonts w:ascii="Times New Roman" w:hAnsi="Times New Roman" w:cs="Times New Roman"/>
          <w:szCs w:val="24"/>
        </w:rPr>
        <w:t xml:space="preserve"> that the a</w:t>
      </w:r>
      <w:r w:rsidR="0085683D">
        <w:rPr>
          <w:rFonts w:ascii="Times New Roman" w:hAnsi="Times New Roman" w:cs="Times New Roman"/>
          <w:szCs w:val="24"/>
        </w:rPr>
        <w:t>forementioned analytical method is</w:t>
      </w:r>
      <w:r w:rsidR="00277741" w:rsidRPr="00543E88">
        <w:rPr>
          <w:rFonts w:ascii="Times New Roman" w:hAnsi="Times New Roman" w:cs="Times New Roman"/>
          <w:szCs w:val="24"/>
        </w:rPr>
        <w:t xml:space="preserve"> reliable and authentic. </w:t>
      </w:r>
      <w:r w:rsidR="00A91233">
        <w:rPr>
          <w:rFonts w:ascii="Times New Roman" w:hAnsi="Times New Roman" w:cs="Times New Roman"/>
          <w:szCs w:val="24"/>
        </w:rPr>
        <w:t xml:space="preserve">Considering the necessity, </w:t>
      </w:r>
      <w:r w:rsidR="00FF3F32">
        <w:rPr>
          <w:rFonts w:ascii="Times New Roman" w:hAnsi="Times New Roman" w:cs="Times New Roman"/>
          <w:szCs w:val="24"/>
        </w:rPr>
        <w:t xml:space="preserve">the </w:t>
      </w:r>
      <w:r w:rsidR="0085683D">
        <w:rPr>
          <w:rFonts w:ascii="Times New Roman" w:hAnsi="Times New Roman" w:cs="Times New Roman"/>
          <w:szCs w:val="24"/>
        </w:rPr>
        <w:t>proposed UV-Visible spectrophotometric method for aloe-emodin</w:t>
      </w:r>
      <w:r w:rsidR="000D1F78">
        <w:rPr>
          <w:rFonts w:ascii="Times New Roman" w:hAnsi="Times New Roman" w:cs="Times New Roman"/>
          <w:szCs w:val="24"/>
        </w:rPr>
        <w:t xml:space="preserve"> was validated and the </w:t>
      </w:r>
      <w:r w:rsidR="00277741" w:rsidRPr="00543E88">
        <w:rPr>
          <w:rFonts w:ascii="Times New Roman" w:hAnsi="Times New Roman" w:cs="Times New Roman"/>
          <w:szCs w:val="24"/>
        </w:rPr>
        <w:t xml:space="preserve">following parameters were used to </w:t>
      </w:r>
      <w:r w:rsidR="0085683D">
        <w:rPr>
          <w:rFonts w:ascii="Times New Roman" w:hAnsi="Times New Roman" w:cs="Times New Roman"/>
          <w:szCs w:val="24"/>
        </w:rPr>
        <w:t xml:space="preserve">demonstrate </w:t>
      </w:r>
      <w:r w:rsidR="005271E5">
        <w:rPr>
          <w:rFonts w:ascii="Times New Roman" w:hAnsi="Times New Roman" w:cs="Times New Roman"/>
          <w:szCs w:val="24"/>
        </w:rPr>
        <w:t xml:space="preserve">the proposed method’s </w:t>
      </w:r>
      <w:r w:rsidR="0085683D">
        <w:rPr>
          <w:rFonts w:ascii="Times New Roman" w:hAnsi="Times New Roman" w:cs="Times New Roman"/>
          <w:szCs w:val="24"/>
        </w:rPr>
        <w:t>reliability</w:t>
      </w:r>
      <w:r w:rsidR="005271E5">
        <w:rPr>
          <w:rFonts w:ascii="Times New Roman" w:hAnsi="Times New Roman" w:cs="Times New Roman"/>
          <w:szCs w:val="24"/>
        </w:rPr>
        <w:t xml:space="preserve"> and authenticity</w:t>
      </w:r>
      <w:r w:rsidR="004D4D87" w:rsidRPr="00543E88">
        <w:rPr>
          <w:rFonts w:ascii="Times New Roman" w:hAnsi="Times New Roman" w:cs="Times New Roman"/>
          <w:szCs w:val="24"/>
        </w:rPr>
        <w:t xml:space="preserve">. </w:t>
      </w:r>
    </w:p>
    <w:p w14:paraId="720E79EC" w14:textId="77777777" w:rsidR="00564FE9" w:rsidRDefault="00564FE9" w:rsidP="00543E88">
      <w:pPr>
        <w:spacing w:after="0" w:line="360" w:lineRule="auto"/>
        <w:jc w:val="both"/>
        <w:rPr>
          <w:rFonts w:ascii="Times New Roman" w:hAnsi="Times New Roman" w:cs="Times New Roman"/>
          <w:b/>
          <w:bCs/>
          <w:szCs w:val="24"/>
        </w:rPr>
      </w:pPr>
    </w:p>
    <w:p w14:paraId="631212C3" w14:textId="5ECE562B" w:rsidR="00E007E0" w:rsidRPr="00543E88" w:rsidRDefault="00643CE2"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w:t>
      </w:r>
      <w:r w:rsidR="0093519C" w:rsidRPr="00543E88">
        <w:rPr>
          <w:rFonts w:ascii="Times New Roman" w:hAnsi="Times New Roman" w:cs="Times New Roman"/>
          <w:b/>
          <w:bCs/>
          <w:szCs w:val="24"/>
        </w:rPr>
        <w:t>.3.1 Linear</w:t>
      </w:r>
      <w:r w:rsidR="00D678B5" w:rsidRPr="00543E88">
        <w:rPr>
          <w:rFonts w:ascii="Times New Roman" w:hAnsi="Times New Roman" w:cs="Times New Roman"/>
          <w:b/>
          <w:bCs/>
          <w:szCs w:val="24"/>
        </w:rPr>
        <w:t>ity and Range</w:t>
      </w:r>
      <w:r w:rsidR="00E007E0" w:rsidRPr="00543E88">
        <w:rPr>
          <w:rFonts w:ascii="Times New Roman" w:hAnsi="Times New Roman" w:cs="Times New Roman"/>
          <w:b/>
          <w:bCs/>
          <w:szCs w:val="24"/>
        </w:rPr>
        <w:t>:</w:t>
      </w:r>
    </w:p>
    <w:p w14:paraId="37C826A2" w14:textId="7095FCA5" w:rsidR="002761D8" w:rsidRPr="00543E88" w:rsidRDefault="006A3DFB"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seven </w:t>
      </w:r>
      <w:r w:rsidR="00040C45">
        <w:rPr>
          <w:rFonts w:ascii="Times New Roman" w:hAnsi="Times New Roman" w:cs="Times New Roman"/>
          <w:szCs w:val="24"/>
        </w:rPr>
        <w:t xml:space="preserve">different </w:t>
      </w:r>
      <w:r w:rsidR="002B4EEE" w:rsidRPr="00543E88">
        <w:rPr>
          <w:rFonts w:ascii="Times New Roman" w:hAnsi="Times New Roman" w:cs="Times New Roman"/>
          <w:szCs w:val="24"/>
        </w:rPr>
        <w:t xml:space="preserve">calibration </w:t>
      </w:r>
      <w:r w:rsidR="00E007E0" w:rsidRPr="00543E88">
        <w:rPr>
          <w:rFonts w:ascii="Times New Roman" w:hAnsi="Times New Roman" w:cs="Times New Roman"/>
          <w:szCs w:val="24"/>
        </w:rPr>
        <w:t>standards</w:t>
      </w:r>
      <w:r w:rsidR="002B4EEE" w:rsidRPr="00543E88">
        <w:rPr>
          <w:rFonts w:ascii="Times New Roman" w:hAnsi="Times New Roman" w:cs="Times New Roman"/>
          <w:szCs w:val="24"/>
        </w:rPr>
        <w:t xml:space="preserve"> </w:t>
      </w:r>
      <w:r w:rsidR="00040C45">
        <w:rPr>
          <w:rFonts w:ascii="Times New Roman" w:hAnsi="Times New Roman" w:cs="Times New Roman"/>
          <w:szCs w:val="24"/>
        </w:rPr>
        <w:t xml:space="preserve">when analyzed for its </w:t>
      </w:r>
      <w:r w:rsidR="00401002">
        <w:rPr>
          <w:rFonts w:ascii="Times New Roman" w:hAnsi="Times New Roman" w:cs="Times New Roman"/>
          <w:szCs w:val="24"/>
        </w:rPr>
        <w:t xml:space="preserve">Aloe-emodin </w:t>
      </w:r>
      <w:r w:rsidR="00040C45">
        <w:rPr>
          <w:rFonts w:ascii="Times New Roman" w:hAnsi="Times New Roman" w:cs="Times New Roman"/>
          <w:szCs w:val="24"/>
        </w:rPr>
        <w:t xml:space="preserve">content showed </w:t>
      </w:r>
      <w:r w:rsidR="000E5D08" w:rsidRPr="00543E88">
        <w:rPr>
          <w:rFonts w:ascii="Times New Roman" w:hAnsi="Times New Roman" w:cs="Times New Roman"/>
          <w:szCs w:val="24"/>
        </w:rPr>
        <w:t>excellent linearity. The cal</w:t>
      </w:r>
      <w:r w:rsidR="000A43BE" w:rsidRPr="00543E88">
        <w:rPr>
          <w:rFonts w:ascii="Times New Roman" w:hAnsi="Times New Roman" w:cs="Times New Roman"/>
          <w:szCs w:val="24"/>
        </w:rPr>
        <w:t xml:space="preserve">ibration standards and related mean </w:t>
      </w:r>
      <w:r w:rsidR="00D11363" w:rsidRPr="00543E88">
        <w:rPr>
          <w:rFonts w:ascii="Times New Roman" w:hAnsi="Times New Roman" w:cs="Times New Roman"/>
          <w:szCs w:val="24"/>
        </w:rPr>
        <w:t xml:space="preserve">absorbance </w:t>
      </w:r>
      <w:r w:rsidR="00562A5F" w:rsidRPr="00543E88">
        <w:rPr>
          <w:rFonts w:ascii="Times New Roman" w:hAnsi="Times New Roman" w:cs="Times New Roman"/>
          <w:szCs w:val="24"/>
        </w:rPr>
        <w:t>values</w:t>
      </w:r>
      <w:r w:rsidR="00D11363" w:rsidRPr="00543E88">
        <w:rPr>
          <w:rFonts w:ascii="Times New Roman" w:hAnsi="Times New Roman" w:cs="Times New Roman"/>
          <w:szCs w:val="24"/>
        </w:rPr>
        <w:t xml:space="preserve"> are displayed in </w:t>
      </w:r>
      <w:r w:rsidR="00DE1760" w:rsidRPr="00543E88">
        <w:rPr>
          <w:rFonts w:ascii="Times New Roman" w:hAnsi="Times New Roman" w:cs="Times New Roman"/>
          <w:szCs w:val="24"/>
        </w:rPr>
        <w:t>Table</w:t>
      </w:r>
      <w:r w:rsidR="00D11363" w:rsidRPr="00543E88">
        <w:rPr>
          <w:rFonts w:ascii="Times New Roman" w:hAnsi="Times New Roman" w:cs="Times New Roman"/>
          <w:szCs w:val="24"/>
        </w:rPr>
        <w:t xml:space="preserve"> </w:t>
      </w:r>
      <w:r w:rsidR="006F4B4E">
        <w:rPr>
          <w:rFonts w:ascii="Times New Roman" w:hAnsi="Times New Roman" w:cs="Times New Roman"/>
          <w:szCs w:val="24"/>
        </w:rPr>
        <w:t xml:space="preserve">No. </w:t>
      </w:r>
      <w:r w:rsidR="00D11363" w:rsidRPr="00543E88">
        <w:rPr>
          <w:rFonts w:ascii="Times New Roman" w:hAnsi="Times New Roman" w:cs="Times New Roman"/>
          <w:szCs w:val="24"/>
        </w:rPr>
        <w:t xml:space="preserve">1. The </w:t>
      </w:r>
      <w:r w:rsidR="006B7D1F" w:rsidRPr="00543E88">
        <w:rPr>
          <w:rFonts w:ascii="Times New Roman" w:hAnsi="Times New Roman" w:cs="Times New Roman"/>
          <w:szCs w:val="24"/>
        </w:rPr>
        <w:t>three replicate calibration</w:t>
      </w:r>
      <w:r w:rsidR="00D11363" w:rsidRPr="00543E88">
        <w:rPr>
          <w:rFonts w:ascii="Times New Roman" w:hAnsi="Times New Roman" w:cs="Times New Roman"/>
          <w:szCs w:val="24"/>
        </w:rPr>
        <w:t xml:space="preserve"> curves showed excellent linearity</w:t>
      </w:r>
      <w:r w:rsidR="00401002">
        <w:rPr>
          <w:rFonts w:ascii="Times New Roman" w:hAnsi="Times New Roman" w:cs="Times New Roman"/>
          <w:szCs w:val="24"/>
        </w:rPr>
        <w:t xml:space="preserve"> with </w:t>
      </w:r>
      <w:r w:rsidR="00084ECB" w:rsidRPr="00543E88">
        <w:rPr>
          <w:rFonts w:ascii="Times New Roman" w:hAnsi="Times New Roman" w:cs="Times New Roman"/>
          <w:szCs w:val="24"/>
        </w:rPr>
        <w:t>r</w:t>
      </w:r>
      <w:r w:rsidR="00367A7B" w:rsidRPr="00543E88">
        <w:rPr>
          <w:rFonts w:ascii="Times New Roman" w:hAnsi="Times New Roman" w:cs="Times New Roman"/>
          <w:szCs w:val="24"/>
        </w:rPr>
        <w:t>²</w:t>
      </w:r>
      <w:r w:rsidR="00414756">
        <w:rPr>
          <w:rFonts w:ascii="Times New Roman" w:hAnsi="Times New Roman" w:cs="Times New Roman"/>
          <w:szCs w:val="24"/>
        </w:rPr>
        <w:t xml:space="preserve"> values greater than </w:t>
      </w:r>
      <w:r w:rsidR="00401002">
        <w:rPr>
          <w:rFonts w:ascii="Times New Roman" w:hAnsi="Times New Roman" w:cs="Times New Roman"/>
          <w:szCs w:val="24"/>
        </w:rPr>
        <w:t>0.999</w:t>
      </w:r>
      <w:r w:rsidR="005919D0" w:rsidRPr="00543E88">
        <w:rPr>
          <w:rFonts w:ascii="Times New Roman" w:hAnsi="Times New Roman" w:cs="Times New Roman"/>
          <w:szCs w:val="24"/>
        </w:rPr>
        <w:t xml:space="preserve"> </w:t>
      </w:r>
      <w:r w:rsidR="006B7D1F" w:rsidRPr="00543E88">
        <w:rPr>
          <w:rFonts w:ascii="Times New Roman" w:hAnsi="Times New Roman" w:cs="Times New Roman"/>
          <w:szCs w:val="24"/>
        </w:rPr>
        <w:t>with consistent slopes and intercep</w:t>
      </w:r>
      <w:r w:rsidR="00414756">
        <w:rPr>
          <w:rFonts w:ascii="Times New Roman" w:hAnsi="Times New Roman" w:cs="Times New Roman"/>
          <w:szCs w:val="24"/>
        </w:rPr>
        <w:t>ts which confirmed</w:t>
      </w:r>
      <w:r w:rsidR="00720452" w:rsidRPr="00543E88">
        <w:rPr>
          <w:rFonts w:ascii="Times New Roman" w:hAnsi="Times New Roman" w:cs="Times New Roman"/>
          <w:szCs w:val="24"/>
        </w:rPr>
        <w:t xml:space="preserve"> the method’s linearity and range as </w:t>
      </w:r>
      <w:r w:rsidR="006A6F94">
        <w:rPr>
          <w:rFonts w:ascii="Times New Roman" w:hAnsi="Times New Roman" w:cs="Times New Roman"/>
          <w:szCs w:val="24"/>
        </w:rPr>
        <w:t>depicted</w:t>
      </w:r>
      <w:r w:rsidR="00720452" w:rsidRPr="00543E88">
        <w:rPr>
          <w:rFonts w:ascii="Times New Roman" w:hAnsi="Times New Roman" w:cs="Times New Roman"/>
          <w:szCs w:val="24"/>
        </w:rPr>
        <w:t xml:space="preserve"> in</w:t>
      </w:r>
      <w:r w:rsidR="00716CC7">
        <w:rPr>
          <w:rFonts w:ascii="Times New Roman" w:hAnsi="Times New Roman" w:cs="Times New Roman"/>
          <w:szCs w:val="24"/>
        </w:rPr>
        <w:t xml:space="preserve"> the</w:t>
      </w:r>
      <w:r w:rsidR="00720452" w:rsidRPr="00543E88">
        <w:rPr>
          <w:rFonts w:ascii="Times New Roman" w:hAnsi="Times New Roman" w:cs="Times New Roman"/>
          <w:szCs w:val="24"/>
        </w:rPr>
        <w:t xml:space="preserve"> </w:t>
      </w:r>
      <w:r w:rsidR="00DE1760" w:rsidRPr="00543E88">
        <w:rPr>
          <w:rFonts w:ascii="Times New Roman" w:hAnsi="Times New Roman" w:cs="Times New Roman"/>
          <w:szCs w:val="24"/>
        </w:rPr>
        <w:t>Figure</w:t>
      </w:r>
      <w:r w:rsidR="00720452" w:rsidRPr="00543E88">
        <w:rPr>
          <w:rFonts w:ascii="Times New Roman" w:hAnsi="Times New Roman" w:cs="Times New Roman"/>
          <w:szCs w:val="24"/>
        </w:rPr>
        <w:t xml:space="preserve"> 3 </w:t>
      </w:r>
      <w:r w:rsidR="002761D8" w:rsidRPr="00543E88">
        <w:rPr>
          <w:rFonts w:ascii="Times New Roman" w:hAnsi="Times New Roman" w:cs="Times New Roman"/>
          <w:szCs w:val="24"/>
        </w:rPr>
        <w:t>(</w:t>
      </w:r>
      <w:r w:rsidR="00720452" w:rsidRPr="00543E88">
        <w:rPr>
          <w:rFonts w:ascii="Times New Roman" w:hAnsi="Times New Roman" w:cs="Times New Roman"/>
          <w:szCs w:val="24"/>
        </w:rPr>
        <w:t>A-C</w:t>
      </w:r>
      <w:r w:rsidR="008954C4" w:rsidRPr="00543E88">
        <w:rPr>
          <w:rFonts w:ascii="Times New Roman" w:hAnsi="Times New Roman" w:cs="Times New Roman"/>
          <w:szCs w:val="24"/>
        </w:rPr>
        <w:t>).</w:t>
      </w:r>
      <w:r w:rsidR="002761D8" w:rsidRPr="00543E88">
        <w:rPr>
          <w:rFonts w:ascii="Times New Roman" w:hAnsi="Times New Roman" w:cs="Times New Roman"/>
          <w:szCs w:val="24"/>
        </w:rPr>
        <w:t xml:space="preserve"> According to linearity </w:t>
      </w:r>
      <w:r w:rsidR="00BC2546" w:rsidRPr="00543E88">
        <w:rPr>
          <w:rFonts w:ascii="Times New Roman" w:hAnsi="Times New Roman" w:cs="Times New Roman"/>
          <w:szCs w:val="24"/>
        </w:rPr>
        <w:t>analysis</w:t>
      </w:r>
      <w:r w:rsidR="00716CC7">
        <w:rPr>
          <w:rFonts w:ascii="Times New Roman" w:hAnsi="Times New Roman" w:cs="Times New Roman"/>
          <w:szCs w:val="24"/>
        </w:rPr>
        <w:t xml:space="preserve"> and the obtained </w:t>
      </w:r>
      <w:r w:rsidR="00716CC7" w:rsidRPr="00543E88">
        <w:rPr>
          <w:rFonts w:ascii="Times New Roman" w:hAnsi="Times New Roman" w:cs="Times New Roman"/>
          <w:szCs w:val="24"/>
        </w:rPr>
        <w:t>r²</w:t>
      </w:r>
      <w:r w:rsidR="00716CC7">
        <w:rPr>
          <w:rFonts w:ascii="Times New Roman" w:hAnsi="Times New Roman" w:cs="Times New Roman"/>
          <w:szCs w:val="24"/>
        </w:rPr>
        <w:t xml:space="preserve"> values</w:t>
      </w:r>
      <w:r w:rsidR="00BC2546" w:rsidRPr="00543E88">
        <w:rPr>
          <w:rFonts w:ascii="Times New Roman" w:hAnsi="Times New Roman" w:cs="Times New Roman"/>
          <w:szCs w:val="24"/>
        </w:rPr>
        <w:t xml:space="preserve">, the developed UV method was found to be linear </w:t>
      </w:r>
      <w:r w:rsidR="000D4652">
        <w:rPr>
          <w:rFonts w:ascii="Times New Roman" w:hAnsi="Times New Roman" w:cs="Times New Roman"/>
          <w:szCs w:val="24"/>
        </w:rPr>
        <w:t xml:space="preserve">between the concentrations; </w:t>
      </w:r>
      <w:r w:rsidR="00716CC7">
        <w:rPr>
          <w:rFonts w:ascii="Times New Roman" w:hAnsi="Times New Roman" w:cs="Times New Roman"/>
          <w:szCs w:val="24"/>
        </w:rPr>
        <w:t>0.1 to 10 µg/ml</w:t>
      </w:r>
      <w:r w:rsidR="008954C4" w:rsidRPr="00543E88">
        <w:rPr>
          <w:rFonts w:ascii="Times New Roman" w:hAnsi="Times New Roman" w:cs="Times New Roman"/>
          <w:szCs w:val="24"/>
        </w:rPr>
        <w:t xml:space="preserve">. </w:t>
      </w:r>
    </w:p>
    <w:p w14:paraId="56F84479" w14:textId="77777777" w:rsidR="00026409" w:rsidRDefault="00026409" w:rsidP="00543E88">
      <w:pPr>
        <w:spacing w:after="0" w:line="360" w:lineRule="auto"/>
        <w:jc w:val="center"/>
        <w:rPr>
          <w:rFonts w:ascii="Times New Roman" w:hAnsi="Times New Roman" w:cs="Times New Roman"/>
          <w:b/>
          <w:bCs/>
          <w:szCs w:val="24"/>
        </w:rPr>
      </w:pPr>
    </w:p>
    <w:p w14:paraId="0D67C05C" w14:textId="604B3A33" w:rsidR="00026409" w:rsidRDefault="00026409" w:rsidP="00543E88">
      <w:pPr>
        <w:spacing w:after="0" w:line="360" w:lineRule="auto"/>
        <w:jc w:val="center"/>
        <w:rPr>
          <w:rFonts w:ascii="Times New Roman" w:hAnsi="Times New Roman" w:cs="Times New Roman"/>
          <w:b/>
          <w:bCs/>
          <w:szCs w:val="24"/>
        </w:rPr>
      </w:pPr>
      <w:r>
        <w:rPr>
          <w:noProof/>
          <w:lang w:val="en-IN" w:eastAsia="en-IN" w:bidi="ar-SA"/>
        </w:rPr>
        <w:lastRenderedPageBreak/>
        <w:drawing>
          <wp:inline distT="0" distB="0" distL="0" distR="0" wp14:anchorId="7E8F2318" wp14:editId="54424F2C">
            <wp:extent cx="4572000" cy="2830830"/>
            <wp:effectExtent l="0" t="0" r="0" b="7620"/>
            <wp:docPr id="1082384075" name="Chart 1">
              <a:extLst xmlns:a="http://schemas.openxmlformats.org/drawingml/2006/main">
                <a:ext uri="{FF2B5EF4-FFF2-40B4-BE49-F238E27FC236}">
                  <a16:creationId xmlns:a16="http://schemas.microsoft.com/office/drawing/2014/main" id="{F31C4407-996D-6EE3-1A2A-E05409334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872EE4" w14:textId="7B127525" w:rsidR="00121FA0" w:rsidRPr="00543E88" w:rsidRDefault="004C319F" w:rsidP="00543E88">
      <w:pPr>
        <w:spacing w:after="0" w:line="360" w:lineRule="auto"/>
        <w:jc w:val="center"/>
        <w:rPr>
          <w:rFonts w:ascii="Times New Roman" w:hAnsi="Times New Roman" w:cs="Times New Roman"/>
          <w:b/>
          <w:bCs/>
          <w:szCs w:val="24"/>
        </w:rPr>
      </w:pPr>
      <w:r w:rsidRPr="00543E88">
        <w:rPr>
          <w:rFonts w:ascii="Times New Roman" w:hAnsi="Times New Roman" w:cs="Times New Roman"/>
          <w:b/>
          <w:bCs/>
          <w:szCs w:val="24"/>
        </w:rPr>
        <w:t>Fig</w:t>
      </w:r>
      <w:r w:rsidR="00C31441" w:rsidRPr="00543E88">
        <w:rPr>
          <w:rFonts w:ascii="Times New Roman" w:hAnsi="Times New Roman" w:cs="Times New Roman"/>
          <w:b/>
          <w:bCs/>
          <w:szCs w:val="24"/>
        </w:rPr>
        <w:t xml:space="preserve"> 3 (A)</w:t>
      </w:r>
      <w:r w:rsidR="004714DB">
        <w:rPr>
          <w:rFonts w:ascii="Times New Roman" w:hAnsi="Times New Roman" w:cs="Times New Roman"/>
          <w:b/>
          <w:bCs/>
          <w:szCs w:val="24"/>
        </w:rPr>
        <w:t xml:space="preserve">: </w:t>
      </w:r>
      <w:r w:rsidR="008E23EE">
        <w:rPr>
          <w:rFonts w:ascii="Times New Roman" w:hAnsi="Times New Roman" w:cs="Times New Roman"/>
          <w:b/>
          <w:bCs/>
          <w:szCs w:val="24"/>
        </w:rPr>
        <w:t>Calibration C</w:t>
      </w:r>
      <w:r w:rsidR="0028341E" w:rsidRPr="00543E88">
        <w:rPr>
          <w:rFonts w:ascii="Times New Roman" w:hAnsi="Times New Roman" w:cs="Times New Roman"/>
          <w:b/>
          <w:bCs/>
          <w:szCs w:val="24"/>
        </w:rPr>
        <w:t xml:space="preserve">urve </w:t>
      </w:r>
      <w:r w:rsidR="004714DB">
        <w:rPr>
          <w:rFonts w:ascii="Times New Roman" w:hAnsi="Times New Roman" w:cs="Times New Roman"/>
          <w:b/>
          <w:bCs/>
          <w:szCs w:val="24"/>
        </w:rPr>
        <w:t>of aloe-emodin (R</w:t>
      </w:r>
      <w:r w:rsidR="0028341E" w:rsidRPr="00543E88">
        <w:rPr>
          <w:rFonts w:ascii="Times New Roman" w:hAnsi="Times New Roman" w:cs="Times New Roman"/>
          <w:b/>
          <w:bCs/>
          <w:szCs w:val="24"/>
        </w:rPr>
        <w:t xml:space="preserve">eplicate </w:t>
      </w:r>
      <w:r w:rsidR="000D19B6" w:rsidRPr="00543E88">
        <w:rPr>
          <w:rFonts w:ascii="Times New Roman" w:hAnsi="Times New Roman" w:cs="Times New Roman"/>
          <w:b/>
          <w:bCs/>
          <w:szCs w:val="24"/>
        </w:rPr>
        <w:t>1</w:t>
      </w:r>
      <w:r w:rsidR="004714DB">
        <w:rPr>
          <w:rFonts w:ascii="Times New Roman" w:hAnsi="Times New Roman" w:cs="Times New Roman"/>
          <w:b/>
          <w:bCs/>
          <w:szCs w:val="24"/>
        </w:rPr>
        <w:t>)</w:t>
      </w:r>
    </w:p>
    <w:p w14:paraId="089095F7" w14:textId="6301CF2F" w:rsidR="00121FA0" w:rsidRPr="00543E88" w:rsidRDefault="00121FA0" w:rsidP="008E23EE">
      <w:pPr>
        <w:spacing w:after="0" w:line="360" w:lineRule="auto"/>
        <w:jc w:val="center"/>
        <w:rPr>
          <w:rFonts w:ascii="Times New Roman" w:hAnsi="Times New Roman" w:cs="Times New Roman"/>
          <w:b/>
          <w:bCs/>
          <w:szCs w:val="24"/>
        </w:rPr>
      </w:pPr>
    </w:p>
    <w:p w14:paraId="6A1E2B0E" w14:textId="569D2C74" w:rsidR="00026409" w:rsidRDefault="00026409" w:rsidP="004714DB">
      <w:pPr>
        <w:spacing w:after="0" w:line="360" w:lineRule="auto"/>
        <w:jc w:val="center"/>
        <w:rPr>
          <w:rFonts w:ascii="Times New Roman" w:hAnsi="Times New Roman" w:cs="Times New Roman"/>
          <w:b/>
          <w:bCs/>
          <w:szCs w:val="24"/>
        </w:rPr>
      </w:pPr>
      <w:r>
        <w:rPr>
          <w:noProof/>
          <w:lang w:val="en-IN" w:eastAsia="en-IN" w:bidi="ar-SA"/>
        </w:rPr>
        <w:drawing>
          <wp:inline distT="0" distB="0" distL="0" distR="0" wp14:anchorId="66BF3CDA" wp14:editId="518E5874">
            <wp:extent cx="4587240" cy="2830830"/>
            <wp:effectExtent l="0" t="0" r="3810" b="7620"/>
            <wp:docPr id="1571276781" name="Chart 1">
              <a:extLst xmlns:a="http://schemas.openxmlformats.org/drawingml/2006/main">
                <a:ext uri="{FF2B5EF4-FFF2-40B4-BE49-F238E27FC236}">
                  <a16:creationId xmlns:a16="http://schemas.microsoft.com/office/drawing/2014/main" id="{FAEDD9B2-B651-CCB9-0B1F-DD2311A8C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C31435" w14:textId="73C65EE2" w:rsidR="004714DB" w:rsidRPr="00543E88" w:rsidRDefault="00C31441" w:rsidP="004714DB">
      <w:pPr>
        <w:spacing w:after="0" w:line="360" w:lineRule="auto"/>
        <w:jc w:val="center"/>
        <w:rPr>
          <w:rFonts w:ascii="Times New Roman" w:hAnsi="Times New Roman" w:cs="Times New Roman"/>
          <w:b/>
          <w:bCs/>
          <w:szCs w:val="24"/>
        </w:rPr>
      </w:pPr>
      <w:r w:rsidRPr="00543E88">
        <w:rPr>
          <w:rFonts w:ascii="Times New Roman" w:hAnsi="Times New Roman" w:cs="Times New Roman"/>
          <w:b/>
          <w:bCs/>
          <w:szCs w:val="24"/>
        </w:rPr>
        <w:t>Fig 3 (B)</w:t>
      </w:r>
      <w:r w:rsidR="004714DB">
        <w:rPr>
          <w:rFonts w:ascii="Times New Roman" w:hAnsi="Times New Roman" w:cs="Times New Roman"/>
          <w:b/>
          <w:bCs/>
          <w:szCs w:val="24"/>
        </w:rPr>
        <w:t>: Calibration C</w:t>
      </w:r>
      <w:r w:rsidR="004714DB" w:rsidRPr="00543E88">
        <w:rPr>
          <w:rFonts w:ascii="Times New Roman" w:hAnsi="Times New Roman" w:cs="Times New Roman"/>
          <w:b/>
          <w:bCs/>
          <w:szCs w:val="24"/>
        </w:rPr>
        <w:t xml:space="preserve">urve </w:t>
      </w:r>
      <w:r w:rsidR="004714DB">
        <w:rPr>
          <w:rFonts w:ascii="Times New Roman" w:hAnsi="Times New Roman" w:cs="Times New Roman"/>
          <w:b/>
          <w:bCs/>
          <w:szCs w:val="24"/>
        </w:rPr>
        <w:t>of aloe-emodin (R</w:t>
      </w:r>
      <w:r w:rsidR="004714DB" w:rsidRPr="00543E88">
        <w:rPr>
          <w:rFonts w:ascii="Times New Roman" w:hAnsi="Times New Roman" w:cs="Times New Roman"/>
          <w:b/>
          <w:bCs/>
          <w:szCs w:val="24"/>
        </w:rPr>
        <w:t xml:space="preserve">eplicate </w:t>
      </w:r>
      <w:r w:rsidR="004714DB">
        <w:rPr>
          <w:rFonts w:ascii="Times New Roman" w:hAnsi="Times New Roman" w:cs="Times New Roman"/>
          <w:b/>
          <w:bCs/>
          <w:szCs w:val="24"/>
        </w:rPr>
        <w:t>2)</w:t>
      </w:r>
    </w:p>
    <w:p w14:paraId="0EAAC1E2" w14:textId="67D3D5EF" w:rsidR="008E23EE" w:rsidRDefault="008E23EE" w:rsidP="00543E88">
      <w:pPr>
        <w:spacing w:after="0" w:line="360" w:lineRule="auto"/>
        <w:jc w:val="center"/>
        <w:rPr>
          <w:rFonts w:ascii="Times New Roman" w:hAnsi="Times New Roman" w:cs="Times New Roman"/>
          <w:b/>
          <w:bCs/>
          <w:szCs w:val="24"/>
        </w:rPr>
      </w:pPr>
    </w:p>
    <w:p w14:paraId="3E497613" w14:textId="1A00C4F2" w:rsidR="00026409" w:rsidRDefault="00026409" w:rsidP="00543E88">
      <w:pPr>
        <w:spacing w:after="0" w:line="360" w:lineRule="auto"/>
        <w:jc w:val="center"/>
        <w:rPr>
          <w:rFonts w:ascii="Times New Roman" w:hAnsi="Times New Roman" w:cs="Times New Roman"/>
          <w:b/>
          <w:bCs/>
          <w:szCs w:val="24"/>
        </w:rPr>
      </w:pPr>
      <w:r>
        <w:rPr>
          <w:noProof/>
          <w:lang w:val="en-IN" w:eastAsia="en-IN" w:bidi="ar-SA"/>
        </w:rPr>
        <w:lastRenderedPageBreak/>
        <w:drawing>
          <wp:inline distT="0" distB="0" distL="0" distR="0" wp14:anchorId="2A903DD3" wp14:editId="7AA08D2F">
            <wp:extent cx="4632960" cy="2846070"/>
            <wp:effectExtent l="0" t="0" r="15240" b="11430"/>
            <wp:docPr id="394822684" name="Chart 1">
              <a:extLst xmlns:a="http://schemas.openxmlformats.org/drawingml/2006/main">
                <a:ext uri="{FF2B5EF4-FFF2-40B4-BE49-F238E27FC236}">
                  <a16:creationId xmlns:a16="http://schemas.microsoft.com/office/drawing/2014/main" id="{B8CD1C78-9A50-DE6D-445B-C7AFE4873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2222B3" w14:textId="0F75B164" w:rsidR="004714DB" w:rsidRPr="00543E88" w:rsidRDefault="008E23EE" w:rsidP="004714DB">
      <w:pPr>
        <w:spacing w:after="0" w:line="360" w:lineRule="auto"/>
        <w:jc w:val="center"/>
        <w:rPr>
          <w:rFonts w:ascii="Times New Roman" w:hAnsi="Times New Roman" w:cs="Times New Roman"/>
          <w:b/>
          <w:bCs/>
          <w:szCs w:val="24"/>
        </w:rPr>
      </w:pPr>
      <w:r>
        <w:rPr>
          <w:rFonts w:ascii="Times New Roman" w:hAnsi="Times New Roman" w:cs="Times New Roman"/>
          <w:b/>
          <w:bCs/>
          <w:szCs w:val="24"/>
        </w:rPr>
        <w:t>Fig 3 (C</w:t>
      </w:r>
      <w:r w:rsidRPr="00543E88">
        <w:rPr>
          <w:rFonts w:ascii="Times New Roman" w:hAnsi="Times New Roman" w:cs="Times New Roman"/>
          <w:b/>
          <w:bCs/>
          <w:szCs w:val="24"/>
        </w:rPr>
        <w:t>)</w:t>
      </w:r>
      <w:r w:rsidR="004714DB">
        <w:rPr>
          <w:rFonts w:ascii="Times New Roman" w:hAnsi="Times New Roman" w:cs="Times New Roman"/>
          <w:b/>
          <w:bCs/>
          <w:szCs w:val="24"/>
        </w:rPr>
        <w:t>: Calibration C</w:t>
      </w:r>
      <w:r w:rsidR="004714DB" w:rsidRPr="00543E88">
        <w:rPr>
          <w:rFonts w:ascii="Times New Roman" w:hAnsi="Times New Roman" w:cs="Times New Roman"/>
          <w:b/>
          <w:bCs/>
          <w:szCs w:val="24"/>
        </w:rPr>
        <w:t xml:space="preserve">urve </w:t>
      </w:r>
      <w:r w:rsidR="004714DB">
        <w:rPr>
          <w:rFonts w:ascii="Times New Roman" w:hAnsi="Times New Roman" w:cs="Times New Roman"/>
          <w:b/>
          <w:bCs/>
          <w:szCs w:val="24"/>
        </w:rPr>
        <w:t>of aloe-emodin (R</w:t>
      </w:r>
      <w:r w:rsidR="004714DB" w:rsidRPr="00543E88">
        <w:rPr>
          <w:rFonts w:ascii="Times New Roman" w:hAnsi="Times New Roman" w:cs="Times New Roman"/>
          <w:b/>
          <w:bCs/>
          <w:szCs w:val="24"/>
        </w:rPr>
        <w:t xml:space="preserve">eplicate </w:t>
      </w:r>
      <w:r w:rsidR="004714DB">
        <w:rPr>
          <w:rFonts w:ascii="Times New Roman" w:hAnsi="Times New Roman" w:cs="Times New Roman"/>
          <w:b/>
          <w:bCs/>
          <w:szCs w:val="24"/>
        </w:rPr>
        <w:t>3)</w:t>
      </w:r>
    </w:p>
    <w:p w14:paraId="23DFAB9D" w14:textId="1C32FD0A" w:rsidR="00011089" w:rsidRPr="00543E88" w:rsidRDefault="00011089" w:rsidP="00543E88">
      <w:pPr>
        <w:spacing w:after="0" w:line="360" w:lineRule="auto"/>
        <w:jc w:val="center"/>
        <w:rPr>
          <w:rFonts w:ascii="Times New Roman" w:hAnsi="Times New Roman" w:cs="Times New Roman"/>
          <w:b/>
          <w:bCs/>
          <w:szCs w:val="24"/>
        </w:rPr>
      </w:pPr>
    </w:p>
    <w:p w14:paraId="71156F29" w14:textId="6CE1EBED" w:rsidR="00452F31" w:rsidRPr="00543E88" w:rsidRDefault="00452F31"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3.3.2 Accu</w:t>
      </w:r>
      <w:r w:rsidR="00716AC9" w:rsidRPr="00543E88">
        <w:rPr>
          <w:rFonts w:ascii="Times New Roman" w:hAnsi="Times New Roman" w:cs="Times New Roman"/>
          <w:b/>
          <w:bCs/>
          <w:szCs w:val="24"/>
        </w:rPr>
        <w:t>racy:</w:t>
      </w:r>
    </w:p>
    <w:p w14:paraId="75D1D4F4" w14:textId="0C6844A7" w:rsidR="00A52F1E" w:rsidRDefault="00BA5592"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Accuracy is the degree to which the experimental value and the </w:t>
      </w:r>
      <w:r w:rsidR="000D4652">
        <w:rPr>
          <w:rFonts w:ascii="Times New Roman" w:hAnsi="Times New Roman" w:cs="Times New Roman"/>
          <w:szCs w:val="24"/>
        </w:rPr>
        <w:t xml:space="preserve">nominal </w:t>
      </w:r>
      <w:r w:rsidR="000747DC">
        <w:rPr>
          <w:rFonts w:ascii="Times New Roman" w:hAnsi="Times New Roman" w:cs="Times New Roman"/>
          <w:szCs w:val="24"/>
        </w:rPr>
        <w:t>value match with each other</w:t>
      </w:r>
      <w:r w:rsidR="00C946F9">
        <w:rPr>
          <w:rFonts w:ascii="Times New Roman" w:hAnsi="Times New Roman" w:cs="Times New Roman"/>
          <w:szCs w:val="24"/>
        </w:rPr>
        <w:t xml:space="preserve"> </w:t>
      </w:r>
      <w:r w:rsidR="00F75C3E" w:rsidRPr="009D3718">
        <w:rPr>
          <w:rFonts w:ascii="Times New Roman" w:hAnsi="Times New Roman" w:cs="Times New Roman"/>
          <w:color w:val="000000" w:themeColor="text1"/>
          <w:sz w:val="22"/>
          <w:szCs w:val="24"/>
          <w:vertAlign w:val="superscript"/>
        </w:rPr>
        <w:t>[</w:t>
      </w:r>
      <w:r w:rsidR="009D3718" w:rsidRPr="009D3718">
        <w:rPr>
          <w:rFonts w:ascii="Times New Roman" w:hAnsi="Times New Roman" w:cs="Times New Roman"/>
          <w:color w:val="000000" w:themeColor="text1"/>
          <w:sz w:val="22"/>
          <w:szCs w:val="24"/>
          <w:vertAlign w:val="superscript"/>
        </w:rPr>
        <w:t>32</w:t>
      </w:r>
      <w:r w:rsidR="00F75C3E" w:rsidRPr="009D3718">
        <w:rPr>
          <w:rFonts w:ascii="Times New Roman" w:hAnsi="Times New Roman" w:cs="Times New Roman"/>
          <w:color w:val="000000" w:themeColor="text1"/>
          <w:sz w:val="22"/>
          <w:szCs w:val="24"/>
          <w:vertAlign w:val="superscript"/>
        </w:rPr>
        <w:t>]</w:t>
      </w:r>
      <w:r w:rsidR="009D3718">
        <w:rPr>
          <w:rFonts w:ascii="Times New Roman" w:hAnsi="Times New Roman" w:cs="Times New Roman"/>
          <w:color w:val="000000" w:themeColor="text1"/>
          <w:sz w:val="22"/>
          <w:szCs w:val="24"/>
        </w:rPr>
        <w:t xml:space="preserve">. </w:t>
      </w:r>
      <w:r w:rsidR="005662B2" w:rsidRPr="00543E88">
        <w:rPr>
          <w:rFonts w:ascii="Times New Roman" w:hAnsi="Times New Roman" w:cs="Times New Roman"/>
          <w:szCs w:val="24"/>
        </w:rPr>
        <w:t>Accuracy must be guaranteed ac</w:t>
      </w:r>
      <w:r w:rsidR="003C13BB" w:rsidRPr="00543E88">
        <w:rPr>
          <w:rFonts w:ascii="Times New Roman" w:hAnsi="Times New Roman" w:cs="Times New Roman"/>
          <w:szCs w:val="24"/>
        </w:rPr>
        <w:t xml:space="preserve">ross the whole calibration range of the analytical method in order </w:t>
      </w:r>
      <w:r w:rsidR="00797D31" w:rsidRPr="00543E88">
        <w:rPr>
          <w:rFonts w:ascii="Times New Roman" w:hAnsi="Times New Roman" w:cs="Times New Roman"/>
          <w:szCs w:val="24"/>
        </w:rPr>
        <w:t xml:space="preserve">for the results to be reliable at every step of the determination process. </w:t>
      </w:r>
      <w:r w:rsidR="00704170" w:rsidRPr="00543E88">
        <w:rPr>
          <w:rFonts w:ascii="Times New Roman" w:hAnsi="Times New Roman" w:cs="Times New Roman"/>
          <w:szCs w:val="24"/>
        </w:rPr>
        <w:t>Tables</w:t>
      </w:r>
      <w:r w:rsidR="009B6827">
        <w:rPr>
          <w:rFonts w:ascii="Times New Roman" w:hAnsi="Times New Roman" w:cs="Times New Roman"/>
          <w:szCs w:val="24"/>
        </w:rPr>
        <w:t xml:space="preserve"> 2 and 3 </w:t>
      </w:r>
      <w:r w:rsidR="00FF3F32">
        <w:rPr>
          <w:rFonts w:ascii="Times New Roman" w:hAnsi="Times New Roman" w:cs="Times New Roman"/>
          <w:szCs w:val="24"/>
        </w:rPr>
        <w:t>depict</w:t>
      </w:r>
      <w:r w:rsidR="00797D31" w:rsidRPr="00543E88">
        <w:rPr>
          <w:rFonts w:ascii="Times New Roman" w:hAnsi="Times New Roman" w:cs="Times New Roman"/>
          <w:szCs w:val="24"/>
        </w:rPr>
        <w:t xml:space="preserve"> the intra-day</w:t>
      </w:r>
      <w:r w:rsidR="009B6827">
        <w:rPr>
          <w:rFonts w:ascii="Times New Roman" w:hAnsi="Times New Roman" w:cs="Times New Roman"/>
          <w:szCs w:val="24"/>
        </w:rPr>
        <w:t xml:space="preserve"> and inter-day</w:t>
      </w:r>
      <w:r w:rsidR="00797D31" w:rsidRPr="00543E88">
        <w:rPr>
          <w:rFonts w:ascii="Times New Roman" w:hAnsi="Times New Roman" w:cs="Times New Roman"/>
          <w:szCs w:val="24"/>
        </w:rPr>
        <w:t xml:space="preserve"> percentage difference</w:t>
      </w:r>
      <w:r w:rsidR="009B6827">
        <w:rPr>
          <w:rFonts w:ascii="Times New Roman" w:hAnsi="Times New Roman" w:cs="Times New Roman"/>
          <w:szCs w:val="24"/>
        </w:rPr>
        <w:t xml:space="preserve"> values</w:t>
      </w:r>
      <w:r w:rsidR="00FF3F32">
        <w:rPr>
          <w:rFonts w:ascii="Times New Roman" w:hAnsi="Times New Roman" w:cs="Times New Roman"/>
          <w:szCs w:val="24"/>
        </w:rPr>
        <w:t>,</w:t>
      </w:r>
      <w:r w:rsidR="009B6827">
        <w:rPr>
          <w:rFonts w:ascii="Times New Roman" w:hAnsi="Times New Roman" w:cs="Times New Roman"/>
          <w:szCs w:val="24"/>
        </w:rPr>
        <w:t xml:space="preserve"> </w:t>
      </w:r>
      <w:r w:rsidR="00797D31" w:rsidRPr="00543E88">
        <w:rPr>
          <w:rFonts w:ascii="Times New Roman" w:hAnsi="Times New Roman" w:cs="Times New Roman"/>
          <w:szCs w:val="24"/>
        </w:rPr>
        <w:t>respectively.</w:t>
      </w:r>
      <w:r w:rsidR="00AB7EC7" w:rsidRPr="00543E88">
        <w:rPr>
          <w:rFonts w:ascii="Times New Roman" w:hAnsi="Times New Roman" w:cs="Times New Roman"/>
          <w:szCs w:val="24"/>
        </w:rPr>
        <w:t xml:space="preserve"> </w:t>
      </w:r>
      <w:r w:rsidR="009B6827">
        <w:rPr>
          <w:rFonts w:ascii="Times New Roman" w:hAnsi="Times New Roman" w:cs="Times New Roman"/>
          <w:szCs w:val="24"/>
        </w:rPr>
        <w:t>The</w:t>
      </w:r>
      <w:r w:rsidR="00AB7EC7" w:rsidRPr="00543E88">
        <w:rPr>
          <w:rFonts w:ascii="Times New Roman" w:hAnsi="Times New Roman" w:cs="Times New Roman"/>
          <w:szCs w:val="24"/>
        </w:rPr>
        <w:t xml:space="preserve"> </w:t>
      </w:r>
      <w:r w:rsidR="005D57EE" w:rsidRPr="00543E88">
        <w:rPr>
          <w:rFonts w:ascii="Times New Roman" w:hAnsi="Times New Roman" w:cs="Times New Roman"/>
          <w:szCs w:val="24"/>
        </w:rPr>
        <w:t xml:space="preserve">intra-day accuracy </w:t>
      </w:r>
      <w:r w:rsidR="009B6827">
        <w:rPr>
          <w:rFonts w:ascii="Times New Roman" w:hAnsi="Times New Roman" w:cs="Times New Roman"/>
          <w:szCs w:val="24"/>
        </w:rPr>
        <w:t xml:space="preserve">of the proposed method was found to be in the range of </w:t>
      </w:r>
      <w:r w:rsidR="00FF3F32">
        <w:rPr>
          <w:rFonts w:ascii="Times New Roman" w:hAnsi="Times New Roman" w:cs="Times New Roman"/>
          <w:szCs w:val="24"/>
        </w:rPr>
        <w:t>-6.6638 and 0.3083</w:t>
      </w:r>
      <w:r w:rsidR="005D57EE" w:rsidRPr="00543E88">
        <w:rPr>
          <w:rFonts w:ascii="Times New Roman" w:hAnsi="Times New Roman" w:cs="Times New Roman"/>
          <w:szCs w:val="24"/>
        </w:rPr>
        <w:t xml:space="preserve">, while </w:t>
      </w:r>
      <w:r w:rsidR="002074EE" w:rsidRPr="00543E88">
        <w:rPr>
          <w:rFonts w:ascii="Times New Roman" w:hAnsi="Times New Roman" w:cs="Times New Roman"/>
          <w:szCs w:val="24"/>
        </w:rPr>
        <w:t xml:space="preserve">the inter-day accuracy </w:t>
      </w:r>
      <w:r w:rsidR="009B6827">
        <w:rPr>
          <w:rFonts w:ascii="Times New Roman" w:hAnsi="Times New Roman" w:cs="Times New Roman"/>
          <w:szCs w:val="24"/>
        </w:rPr>
        <w:t xml:space="preserve">was found to be in the range of </w:t>
      </w:r>
      <w:r w:rsidR="00FF3F32">
        <w:rPr>
          <w:rFonts w:ascii="Times New Roman" w:hAnsi="Times New Roman" w:cs="Times New Roman"/>
          <w:szCs w:val="24"/>
        </w:rPr>
        <w:t>-0.9986 and 1.0768</w:t>
      </w:r>
      <w:r w:rsidR="00E34D17" w:rsidRPr="00543E88">
        <w:rPr>
          <w:rFonts w:ascii="Times New Roman" w:hAnsi="Times New Roman" w:cs="Times New Roman"/>
          <w:szCs w:val="24"/>
        </w:rPr>
        <w:t xml:space="preserve">. </w:t>
      </w:r>
      <w:r w:rsidR="009B6827">
        <w:rPr>
          <w:rFonts w:ascii="Times New Roman" w:hAnsi="Times New Roman" w:cs="Times New Roman"/>
          <w:szCs w:val="24"/>
        </w:rPr>
        <w:t xml:space="preserve">Based on the </w:t>
      </w:r>
      <w:r w:rsidR="000835E2">
        <w:rPr>
          <w:rFonts w:ascii="Times New Roman" w:hAnsi="Times New Roman" w:cs="Times New Roman"/>
          <w:szCs w:val="24"/>
        </w:rPr>
        <w:t>narrow range of % Difference values, it was</w:t>
      </w:r>
      <w:r w:rsidR="009B6827">
        <w:rPr>
          <w:rFonts w:ascii="Times New Roman" w:hAnsi="Times New Roman" w:cs="Times New Roman"/>
          <w:szCs w:val="24"/>
        </w:rPr>
        <w:t xml:space="preserve"> </w:t>
      </w:r>
      <w:r w:rsidR="00E34D17" w:rsidRPr="00543E88">
        <w:rPr>
          <w:rFonts w:ascii="Times New Roman" w:hAnsi="Times New Roman" w:cs="Times New Roman"/>
          <w:szCs w:val="24"/>
        </w:rPr>
        <w:t xml:space="preserve">anticipated that the </w:t>
      </w:r>
      <w:r w:rsidR="009B6827">
        <w:rPr>
          <w:rFonts w:ascii="Times New Roman" w:hAnsi="Times New Roman" w:cs="Times New Roman"/>
          <w:szCs w:val="24"/>
        </w:rPr>
        <w:t>proposed</w:t>
      </w:r>
      <w:r w:rsidR="0068290C">
        <w:rPr>
          <w:rFonts w:ascii="Times New Roman" w:hAnsi="Times New Roman" w:cs="Times New Roman"/>
          <w:szCs w:val="24"/>
        </w:rPr>
        <w:t xml:space="preserve"> UV-Visible spectrophotometric </w:t>
      </w:r>
      <w:r w:rsidR="009B6827">
        <w:rPr>
          <w:rFonts w:ascii="Times New Roman" w:hAnsi="Times New Roman" w:cs="Times New Roman"/>
          <w:szCs w:val="24"/>
        </w:rPr>
        <w:t xml:space="preserve">method </w:t>
      </w:r>
      <w:r w:rsidR="0068290C">
        <w:rPr>
          <w:rFonts w:ascii="Times New Roman" w:hAnsi="Times New Roman" w:cs="Times New Roman"/>
          <w:szCs w:val="24"/>
        </w:rPr>
        <w:t xml:space="preserve">for the estimation of </w:t>
      </w:r>
      <w:r w:rsidR="009B6827">
        <w:rPr>
          <w:rFonts w:ascii="Times New Roman" w:hAnsi="Times New Roman" w:cs="Times New Roman"/>
          <w:szCs w:val="24"/>
        </w:rPr>
        <w:t>a</w:t>
      </w:r>
      <w:r w:rsidR="000108D1">
        <w:rPr>
          <w:rFonts w:ascii="Times New Roman" w:hAnsi="Times New Roman" w:cs="Times New Roman"/>
          <w:szCs w:val="24"/>
        </w:rPr>
        <w:t>loe-emodin</w:t>
      </w:r>
      <w:r w:rsidR="008E23EE">
        <w:rPr>
          <w:rFonts w:ascii="Times New Roman" w:hAnsi="Times New Roman" w:cs="Times New Roman"/>
          <w:szCs w:val="24"/>
        </w:rPr>
        <w:t xml:space="preserve"> </w:t>
      </w:r>
      <w:r w:rsidR="009B6827">
        <w:rPr>
          <w:rFonts w:ascii="Times New Roman" w:hAnsi="Times New Roman" w:cs="Times New Roman"/>
          <w:szCs w:val="24"/>
        </w:rPr>
        <w:t xml:space="preserve">is </w:t>
      </w:r>
      <w:r w:rsidR="00E34D17" w:rsidRPr="00543E88">
        <w:rPr>
          <w:rFonts w:ascii="Times New Roman" w:hAnsi="Times New Roman" w:cs="Times New Roman"/>
          <w:szCs w:val="24"/>
        </w:rPr>
        <w:t>accura</w:t>
      </w:r>
      <w:r w:rsidR="009B6827">
        <w:rPr>
          <w:rFonts w:ascii="Times New Roman" w:hAnsi="Times New Roman" w:cs="Times New Roman"/>
          <w:szCs w:val="24"/>
        </w:rPr>
        <w:t xml:space="preserve">te. </w:t>
      </w:r>
    </w:p>
    <w:p w14:paraId="1DDF23CA" w14:textId="77777777" w:rsidR="008D7A72" w:rsidRPr="00543E88" w:rsidRDefault="008D7A72" w:rsidP="00543E88">
      <w:pPr>
        <w:spacing w:after="0" w:line="360" w:lineRule="auto"/>
        <w:jc w:val="both"/>
        <w:rPr>
          <w:rFonts w:ascii="Times New Roman" w:hAnsi="Times New Roman" w:cs="Times New Roman"/>
          <w:szCs w:val="24"/>
        </w:rPr>
      </w:pPr>
    </w:p>
    <w:p w14:paraId="2E25ABC3" w14:textId="02FDBE5C" w:rsidR="00716AC9" w:rsidRPr="00543E88" w:rsidRDefault="00716AC9"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w:t>
      </w:r>
      <w:r w:rsidR="00DE4719" w:rsidRPr="00543E88">
        <w:rPr>
          <w:rFonts w:ascii="Times New Roman" w:hAnsi="Times New Roman" w:cs="Times New Roman"/>
          <w:b/>
          <w:bCs/>
          <w:szCs w:val="24"/>
        </w:rPr>
        <w:t xml:space="preserve">2: Intra-day accuracy data of the UV method for </w:t>
      </w:r>
      <w:r w:rsidR="000108D1">
        <w:rPr>
          <w:rFonts w:ascii="Times New Roman" w:hAnsi="Times New Roman" w:cs="Times New Roman"/>
          <w:b/>
          <w:bCs/>
          <w:szCs w:val="24"/>
        </w:rPr>
        <w:t>Aloe-emodin</w:t>
      </w:r>
    </w:p>
    <w:tbl>
      <w:tblPr>
        <w:tblStyle w:val="TableGrid"/>
        <w:tblW w:w="9265" w:type="dxa"/>
        <w:jc w:val="center"/>
        <w:tblLook w:val="04A0" w:firstRow="1" w:lastRow="0" w:firstColumn="1" w:lastColumn="0" w:noHBand="0" w:noVBand="1"/>
      </w:tblPr>
      <w:tblGrid>
        <w:gridCol w:w="1705"/>
        <w:gridCol w:w="2520"/>
        <w:gridCol w:w="3240"/>
        <w:gridCol w:w="1800"/>
      </w:tblGrid>
      <w:tr w:rsidR="007D577F" w:rsidRPr="00C76AAF" w14:paraId="284FC7C2" w14:textId="77777777" w:rsidTr="007D577F">
        <w:trPr>
          <w:jc w:val="center"/>
        </w:trPr>
        <w:tc>
          <w:tcPr>
            <w:tcW w:w="1705" w:type="dxa"/>
          </w:tcPr>
          <w:p w14:paraId="05FBFF11" w14:textId="77777777" w:rsidR="007D577F" w:rsidRPr="00C76AAF" w:rsidRDefault="007D577F"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Concentration Level</w:t>
            </w:r>
          </w:p>
        </w:tc>
        <w:tc>
          <w:tcPr>
            <w:tcW w:w="2520" w:type="dxa"/>
          </w:tcPr>
          <w:p w14:paraId="2F74E533" w14:textId="47D28149" w:rsidR="007D577F" w:rsidRPr="00C76AAF" w:rsidRDefault="007D577F"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Nominal Concentration (μg/</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3240" w:type="dxa"/>
          </w:tcPr>
          <w:p w14:paraId="3289ADF2" w14:textId="085BD94B" w:rsidR="007D577F" w:rsidRPr="00C76AAF" w:rsidRDefault="007D577F"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Mean Measured Concentration (μg/</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1800" w:type="dxa"/>
          </w:tcPr>
          <w:p w14:paraId="66E2DD47" w14:textId="77777777" w:rsidR="007D577F" w:rsidRPr="00C76AAF" w:rsidRDefault="007D577F"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 Difference</w:t>
            </w:r>
          </w:p>
        </w:tc>
      </w:tr>
      <w:tr w:rsidR="007D577F" w:rsidRPr="00C76AAF" w14:paraId="6D68101F" w14:textId="77777777" w:rsidTr="007D577F">
        <w:trPr>
          <w:jc w:val="center"/>
        </w:trPr>
        <w:tc>
          <w:tcPr>
            <w:tcW w:w="1705" w:type="dxa"/>
            <w:vMerge w:val="restart"/>
          </w:tcPr>
          <w:p w14:paraId="17AF2496" w14:textId="77777777" w:rsidR="007D577F" w:rsidRPr="00C76AAF" w:rsidRDefault="007D577F" w:rsidP="008D7A72">
            <w:pPr>
              <w:spacing w:line="360" w:lineRule="auto"/>
              <w:jc w:val="center"/>
              <w:rPr>
                <w:rFonts w:ascii="Times New Roman" w:hAnsi="Times New Roman" w:cs="Times New Roman"/>
                <w:szCs w:val="24"/>
              </w:rPr>
            </w:pPr>
          </w:p>
          <w:p w14:paraId="351B506E"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LQC</w:t>
            </w:r>
          </w:p>
        </w:tc>
        <w:tc>
          <w:tcPr>
            <w:tcW w:w="2520" w:type="dxa"/>
          </w:tcPr>
          <w:p w14:paraId="73E95FCE"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5B0D457D"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0.2978</w:t>
            </w:r>
          </w:p>
        </w:tc>
        <w:tc>
          <w:tcPr>
            <w:tcW w:w="1800" w:type="dxa"/>
          </w:tcPr>
          <w:p w14:paraId="272FBCBB"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-0.7161</w:t>
            </w:r>
          </w:p>
        </w:tc>
      </w:tr>
      <w:tr w:rsidR="007D577F" w:rsidRPr="00C76AAF" w14:paraId="556BC31C" w14:textId="77777777" w:rsidTr="007D577F">
        <w:trPr>
          <w:jc w:val="center"/>
        </w:trPr>
        <w:tc>
          <w:tcPr>
            <w:tcW w:w="1705" w:type="dxa"/>
            <w:vMerge/>
          </w:tcPr>
          <w:p w14:paraId="4C3F6C53" w14:textId="77777777" w:rsidR="007D577F" w:rsidRPr="00C76AAF" w:rsidRDefault="007D577F" w:rsidP="008D7A72">
            <w:pPr>
              <w:spacing w:line="360" w:lineRule="auto"/>
              <w:jc w:val="center"/>
              <w:rPr>
                <w:rFonts w:ascii="Times New Roman" w:hAnsi="Times New Roman" w:cs="Times New Roman"/>
                <w:szCs w:val="24"/>
              </w:rPr>
            </w:pPr>
          </w:p>
        </w:tc>
        <w:tc>
          <w:tcPr>
            <w:tcW w:w="2520" w:type="dxa"/>
          </w:tcPr>
          <w:p w14:paraId="382B77C1"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769E0B84"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0.3081</w:t>
            </w:r>
          </w:p>
        </w:tc>
        <w:tc>
          <w:tcPr>
            <w:tcW w:w="1800" w:type="dxa"/>
          </w:tcPr>
          <w:p w14:paraId="282CB014"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-2.7309</w:t>
            </w:r>
          </w:p>
        </w:tc>
      </w:tr>
      <w:tr w:rsidR="007D577F" w:rsidRPr="00C76AAF" w14:paraId="053A0E7D" w14:textId="77777777" w:rsidTr="007D577F">
        <w:trPr>
          <w:jc w:val="center"/>
        </w:trPr>
        <w:tc>
          <w:tcPr>
            <w:tcW w:w="1705" w:type="dxa"/>
            <w:vMerge/>
          </w:tcPr>
          <w:p w14:paraId="2228ECD4" w14:textId="77777777" w:rsidR="007D577F" w:rsidRPr="00C76AAF" w:rsidRDefault="007D577F" w:rsidP="008D7A72">
            <w:pPr>
              <w:spacing w:line="360" w:lineRule="auto"/>
              <w:jc w:val="center"/>
              <w:rPr>
                <w:rFonts w:ascii="Times New Roman" w:hAnsi="Times New Roman" w:cs="Times New Roman"/>
                <w:szCs w:val="24"/>
              </w:rPr>
            </w:pPr>
          </w:p>
        </w:tc>
        <w:tc>
          <w:tcPr>
            <w:tcW w:w="2520" w:type="dxa"/>
          </w:tcPr>
          <w:p w14:paraId="17124AD3"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33CD30E8"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0.2988</w:t>
            </w:r>
          </w:p>
        </w:tc>
        <w:tc>
          <w:tcPr>
            <w:tcW w:w="1800" w:type="dxa"/>
          </w:tcPr>
          <w:p w14:paraId="61DA0D38"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0.3083</w:t>
            </w:r>
          </w:p>
        </w:tc>
      </w:tr>
      <w:tr w:rsidR="007D577F" w:rsidRPr="00C76AAF" w14:paraId="2CF2CBE0" w14:textId="77777777" w:rsidTr="007D577F">
        <w:trPr>
          <w:jc w:val="center"/>
        </w:trPr>
        <w:tc>
          <w:tcPr>
            <w:tcW w:w="1705" w:type="dxa"/>
            <w:vMerge w:val="restart"/>
          </w:tcPr>
          <w:p w14:paraId="1F4A8F87" w14:textId="77777777" w:rsidR="007D577F" w:rsidRPr="00C76AAF" w:rsidRDefault="007D577F" w:rsidP="008D7A72">
            <w:pPr>
              <w:spacing w:line="360" w:lineRule="auto"/>
              <w:jc w:val="center"/>
              <w:rPr>
                <w:rFonts w:ascii="Times New Roman" w:hAnsi="Times New Roman" w:cs="Times New Roman"/>
                <w:szCs w:val="24"/>
              </w:rPr>
            </w:pPr>
          </w:p>
          <w:p w14:paraId="0A70F7C7"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MQC</w:t>
            </w:r>
          </w:p>
        </w:tc>
        <w:tc>
          <w:tcPr>
            <w:tcW w:w="2520" w:type="dxa"/>
          </w:tcPr>
          <w:p w14:paraId="2ADE3695"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9E0A8D4"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4.8619</w:t>
            </w:r>
          </w:p>
        </w:tc>
        <w:tc>
          <w:tcPr>
            <w:tcW w:w="1800" w:type="dxa"/>
          </w:tcPr>
          <w:p w14:paraId="2AB9976C"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-2.7615</w:t>
            </w:r>
          </w:p>
        </w:tc>
      </w:tr>
      <w:tr w:rsidR="007D577F" w:rsidRPr="00C76AAF" w14:paraId="35277799" w14:textId="77777777" w:rsidTr="007D577F">
        <w:trPr>
          <w:jc w:val="center"/>
        </w:trPr>
        <w:tc>
          <w:tcPr>
            <w:tcW w:w="1705" w:type="dxa"/>
            <w:vMerge/>
          </w:tcPr>
          <w:p w14:paraId="79840858" w14:textId="77777777" w:rsidR="007D577F" w:rsidRPr="00C76AAF" w:rsidRDefault="007D577F" w:rsidP="008D7A72">
            <w:pPr>
              <w:spacing w:line="360" w:lineRule="auto"/>
              <w:jc w:val="center"/>
              <w:rPr>
                <w:rFonts w:ascii="Times New Roman" w:hAnsi="Times New Roman" w:cs="Times New Roman"/>
                <w:szCs w:val="24"/>
              </w:rPr>
            </w:pPr>
          </w:p>
        </w:tc>
        <w:tc>
          <w:tcPr>
            <w:tcW w:w="2520" w:type="dxa"/>
          </w:tcPr>
          <w:p w14:paraId="59410C1B"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F7A56A1"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4.8634</w:t>
            </w:r>
          </w:p>
        </w:tc>
        <w:tc>
          <w:tcPr>
            <w:tcW w:w="1800" w:type="dxa"/>
          </w:tcPr>
          <w:p w14:paraId="035A2AC5"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-2.7309</w:t>
            </w:r>
          </w:p>
        </w:tc>
      </w:tr>
      <w:tr w:rsidR="007D577F" w:rsidRPr="00C76AAF" w14:paraId="7B64AC3B" w14:textId="77777777" w:rsidTr="007D577F">
        <w:trPr>
          <w:jc w:val="center"/>
        </w:trPr>
        <w:tc>
          <w:tcPr>
            <w:tcW w:w="1705" w:type="dxa"/>
            <w:vMerge/>
          </w:tcPr>
          <w:p w14:paraId="4623EC9E" w14:textId="77777777" w:rsidR="007D577F" w:rsidRPr="00C76AAF" w:rsidRDefault="007D577F" w:rsidP="008D7A72">
            <w:pPr>
              <w:spacing w:line="360" w:lineRule="auto"/>
              <w:jc w:val="center"/>
              <w:rPr>
                <w:rFonts w:ascii="Times New Roman" w:hAnsi="Times New Roman" w:cs="Times New Roman"/>
                <w:szCs w:val="24"/>
              </w:rPr>
            </w:pPr>
          </w:p>
        </w:tc>
        <w:tc>
          <w:tcPr>
            <w:tcW w:w="2520" w:type="dxa"/>
          </w:tcPr>
          <w:p w14:paraId="6B39408A"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5</w:t>
            </w:r>
          </w:p>
        </w:tc>
        <w:tc>
          <w:tcPr>
            <w:tcW w:w="3240" w:type="dxa"/>
          </w:tcPr>
          <w:p w14:paraId="0E6DD17E"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4.7720</w:t>
            </w:r>
          </w:p>
        </w:tc>
        <w:tc>
          <w:tcPr>
            <w:tcW w:w="1800" w:type="dxa"/>
          </w:tcPr>
          <w:p w14:paraId="260A7CDB"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-4.5597</w:t>
            </w:r>
          </w:p>
        </w:tc>
      </w:tr>
      <w:tr w:rsidR="007D577F" w:rsidRPr="00C76AAF" w14:paraId="0139B170" w14:textId="77777777" w:rsidTr="007D577F">
        <w:trPr>
          <w:jc w:val="center"/>
        </w:trPr>
        <w:tc>
          <w:tcPr>
            <w:tcW w:w="1705" w:type="dxa"/>
            <w:vMerge w:val="restart"/>
          </w:tcPr>
          <w:p w14:paraId="603048FF" w14:textId="77777777" w:rsidR="007D577F" w:rsidRPr="00C76AAF" w:rsidRDefault="007D577F" w:rsidP="008D7A72">
            <w:pPr>
              <w:spacing w:line="360" w:lineRule="auto"/>
              <w:jc w:val="center"/>
              <w:rPr>
                <w:rFonts w:ascii="Times New Roman" w:hAnsi="Times New Roman" w:cs="Times New Roman"/>
                <w:szCs w:val="24"/>
              </w:rPr>
            </w:pPr>
          </w:p>
          <w:p w14:paraId="376D3854"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HQC</w:t>
            </w:r>
          </w:p>
        </w:tc>
        <w:tc>
          <w:tcPr>
            <w:tcW w:w="2520" w:type="dxa"/>
          </w:tcPr>
          <w:p w14:paraId="7416B23F"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25C122E2"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8.9018</w:t>
            </w:r>
          </w:p>
        </w:tc>
        <w:tc>
          <w:tcPr>
            <w:tcW w:w="1800" w:type="dxa"/>
          </w:tcPr>
          <w:p w14:paraId="7D6405A6"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-6.2961</w:t>
            </w:r>
          </w:p>
        </w:tc>
      </w:tr>
      <w:tr w:rsidR="007D577F" w:rsidRPr="00C76AAF" w14:paraId="6A94FC35" w14:textId="77777777" w:rsidTr="007D577F">
        <w:trPr>
          <w:jc w:val="center"/>
        </w:trPr>
        <w:tc>
          <w:tcPr>
            <w:tcW w:w="1705" w:type="dxa"/>
            <w:vMerge/>
          </w:tcPr>
          <w:p w14:paraId="1D58BA2E" w14:textId="77777777" w:rsidR="007D577F" w:rsidRPr="00C76AAF" w:rsidRDefault="007D577F" w:rsidP="008D7A72">
            <w:pPr>
              <w:spacing w:line="360" w:lineRule="auto"/>
              <w:jc w:val="center"/>
              <w:rPr>
                <w:rFonts w:ascii="Times New Roman" w:hAnsi="Times New Roman" w:cs="Times New Roman"/>
                <w:szCs w:val="24"/>
              </w:rPr>
            </w:pPr>
          </w:p>
        </w:tc>
        <w:tc>
          <w:tcPr>
            <w:tcW w:w="2520" w:type="dxa"/>
          </w:tcPr>
          <w:p w14:paraId="6FEB3BCB"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2E61D238"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8.8699</w:t>
            </w:r>
          </w:p>
        </w:tc>
        <w:tc>
          <w:tcPr>
            <w:tcW w:w="1800" w:type="dxa"/>
          </w:tcPr>
          <w:p w14:paraId="79CA8D20"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-6.6323</w:t>
            </w:r>
          </w:p>
        </w:tc>
      </w:tr>
      <w:tr w:rsidR="007D577F" w:rsidRPr="00C76AAF" w14:paraId="6B91E2CF" w14:textId="77777777" w:rsidTr="007D577F">
        <w:trPr>
          <w:trHeight w:val="242"/>
          <w:jc w:val="center"/>
        </w:trPr>
        <w:tc>
          <w:tcPr>
            <w:tcW w:w="1705" w:type="dxa"/>
            <w:vMerge/>
          </w:tcPr>
          <w:p w14:paraId="709C798F" w14:textId="77777777" w:rsidR="007D577F" w:rsidRPr="00C76AAF" w:rsidRDefault="007D577F" w:rsidP="008D7A72">
            <w:pPr>
              <w:spacing w:line="360" w:lineRule="auto"/>
              <w:jc w:val="center"/>
              <w:rPr>
                <w:rFonts w:ascii="Times New Roman" w:hAnsi="Times New Roman" w:cs="Times New Roman"/>
                <w:szCs w:val="24"/>
              </w:rPr>
            </w:pPr>
          </w:p>
        </w:tc>
        <w:tc>
          <w:tcPr>
            <w:tcW w:w="2520" w:type="dxa"/>
          </w:tcPr>
          <w:p w14:paraId="3DF049E7"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464FEC93"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8.8669</w:t>
            </w:r>
          </w:p>
        </w:tc>
        <w:tc>
          <w:tcPr>
            <w:tcW w:w="1800" w:type="dxa"/>
          </w:tcPr>
          <w:p w14:paraId="03338C16" w14:textId="77777777" w:rsidR="007D577F" w:rsidRPr="00C76AAF" w:rsidRDefault="007D577F"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-6.6638</w:t>
            </w:r>
          </w:p>
        </w:tc>
      </w:tr>
    </w:tbl>
    <w:p w14:paraId="74F88B93" w14:textId="77777777" w:rsidR="00080F84" w:rsidRDefault="00080F84" w:rsidP="00543E88">
      <w:pPr>
        <w:spacing w:after="0" w:line="360" w:lineRule="auto"/>
        <w:jc w:val="both"/>
        <w:rPr>
          <w:rFonts w:ascii="Times New Roman" w:hAnsi="Times New Roman" w:cs="Times New Roman"/>
          <w:b/>
          <w:bCs/>
          <w:szCs w:val="24"/>
        </w:rPr>
      </w:pPr>
    </w:p>
    <w:p w14:paraId="511942B0" w14:textId="77777777" w:rsidR="007D577F" w:rsidRDefault="007D577F" w:rsidP="00543E88">
      <w:pPr>
        <w:spacing w:after="0" w:line="360" w:lineRule="auto"/>
        <w:jc w:val="both"/>
        <w:rPr>
          <w:rFonts w:ascii="Times New Roman" w:hAnsi="Times New Roman" w:cs="Times New Roman"/>
          <w:b/>
          <w:bCs/>
          <w:szCs w:val="24"/>
        </w:rPr>
      </w:pPr>
    </w:p>
    <w:p w14:paraId="456B8755" w14:textId="521CBA26" w:rsidR="007D6495" w:rsidRPr="00543E88" w:rsidRDefault="00D616E8"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Table 3:</w:t>
      </w:r>
      <w:r w:rsidR="002B0535" w:rsidRPr="00543E88">
        <w:rPr>
          <w:rFonts w:ascii="Times New Roman" w:hAnsi="Times New Roman" w:cs="Times New Roman"/>
          <w:b/>
          <w:bCs/>
          <w:szCs w:val="24"/>
        </w:rPr>
        <w:t xml:space="preserve"> Inter-day accuracy data of the UV method for </w:t>
      </w:r>
      <w:r w:rsidR="000108D1">
        <w:rPr>
          <w:rFonts w:ascii="Times New Roman" w:hAnsi="Times New Roman" w:cs="Times New Roman"/>
          <w:b/>
          <w:bCs/>
          <w:szCs w:val="24"/>
        </w:rPr>
        <w:t>Aloe-emodin</w:t>
      </w:r>
    </w:p>
    <w:tbl>
      <w:tblPr>
        <w:tblStyle w:val="TableGrid"/>
        <w:tblW w:w="9265" w:type="dxa"/>
        <w:tblLook w:val="04A0" w:firstRow="1" w:lastRow="0" w:firstColumn="1" w:lastColumn="0" w:noHBand="0" w:noVBand="1"/>
      </w:tblPr>
      <w:tblGrid>
        <w:gridCol w:w="1705"/>
        <w:gridCol w:w="2520"/>
        <w:gridCol w:w="3240"/>
        <w:gridCol w:w="1800"/>
      </w:tblGrid>
      <w:tr w:rsidR="00721867" w:rsidRPr="00C76AAF" w14:paraId="48542641" w14:textId="77777777" w:rsidTr="00721867">
        <w:tc>
          <w:tcPr>
            <w:tcW w:w="1705" w:type="dxa"/>
          </w:tcPr>
          <w:p w14:paraId="3852A492" w14:textId="77777777" w:rsidR="00721867" w:rsidRPr="00C76AAF" w:rsidRDefault="00721867"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Concentration Level</w:t>
            </w:r>
          </w:p>
        </w:tc>
        <w:tc>
          <w:tcPr>
            <w:tcW w:w="2520" w:type="dxa"/>
          </w:tcPr>
          <w:p w14:paraId="55804031" w14:textId="48D84457" w:rsidR="00721867" w:rsidRPr="00C76AAF" w:rsidRDefault="00721867"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Nominal Concentration (μg/</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3240" w:type="dxa"/>
          </w:tcPr>
          <w:p w14:paraId="342B78C2" w14:textId="65BCA51D" w:rsidR="00721867" w:rsidRPr="00C76AAF" w:rsidRDefault="00721867"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Mean Measured Concentration (</w:t>
            </w:r>
            <w:bookmarkStart w:id="0" w:name="_Hlk207963917"/>
            <w:r w:rsidRPr="00C76AAF">
              <w:rPr>
                <w:rFonts w:ascii="Times New Roman" w:hAnsi="Times New Roman" w:cs="Times New Roman"/>
                <w:b/>
                <w:bCs/>
                <w:szCs w:val="24"/>
              </w:rPr>
              <w:t>μg</w:t>
            </w:r>
            <w:bookmarkEnd w:id="0"/>
            <w:r w:rsidRPr="00C76AAF">
              <w:rPr>
                <w:rFonts w:ascii="Times New Roman" w:hAnsi="Times New Roman" w:cs="Times New Roman"/>
                <w:b/>
                <w:bCs/>
                <w:szCs w:val="24"/>
              </w:rPr>
              <w:t>/</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1800" w:type="dxa"/>
          </w:tcPr>
          <w:p w14:paraId="02C485F8" w14:textId="77777777" w:rsidR="00721867" w:rsidRPr="00C76AAF" w:rsidRDefault="00721867" w:rsidP="008D7A72">
            <w:pPr>
              <w:spacing w:line="360" w:lineRule="auto"/>
              <w:jc w:val="center"/>
              <w:rPr>
                <w:rFonts w:ascii="Times New Roman" w:hAnsi="Times New Roman" w:cs="Times New Roman"/>
                <w:b/>
                <w:bCs/>
                <w:szCs w:val="24"/>
              </w:rPr>
            </w:pPr>
            <w:r w:rsidRPr="00C76AAF">
              <w:rPr>
                <w:rFonts w:ascii="Times New Roman" w:hAnsi="Times New Roman" w:cs="Times New Roman"/>
                <w:b/>
                <w:bCs/>
                <w:szCs w:val="24"/>
              </w:rPr>
              <w:t>% Difference</w:t>
            </w:r>
          </w:p>
        </w:tc>
      </w:tr>
      <w:tr w:rsidR="00721867" w:rsidRPr="00C76AAF" w14:paraId="409F29A4" w14:textId="77777777" w:rsidTr="00721867">
        <w:tc>
          <w:tcPr>
            <w:tcW w:w="1705" w:type="dxa"/>
            <w:vMerge w:val="restart"/>
          </w:tcPr>
          <w:p w14:paraId="5F4C5711" w14:textId="77777777" w:rsidR="00721867" w:rsidRPr="00C76AAF" w:rsidRDefault="00721867" w:rsidP="008D7A72">
            <w:pPr>
              <w:spacing w:line="360" w:lineRule="auto"/>
              <w:jc w:val="center"/>
              <w:rPr>
                <w:rFonts w:ascii="Times New Roman" w:hAnsi="Times New Roman" w:cs="Times New Roman"/>
                <w:szCs w:val="24"/>
              </w:rPr>
            </w:pPr>
          </w:p>
          <w:p w14:paraId="0EB514A6"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LQC</w:t>
            </w:r>
          </w:p>
        </w:tc>
        <w:tc>
          <w:tcPr>
            <w:tcW w:w="2520" w:type="dxa"/>
          </w:tcPr>
          <w:p w14:paraId="53E5E63E"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35BEAC5F"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0.2970</w:t>
            </w:r>
          </w:p>
        </w:tc>
        <w:tc>
          <w:tcPr>
            <w:tcW w:w="1800" w:type="dxa"/>
          </w:tcPr>
          <w:p w14:paraId="6EE775CD"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-0.9986</w:t>
            </w:r>
          </w:p>
        </w:tc>
      </w:tr>
      <w:tr w:rsidR="00721867" w:rsidRPr="00C76AAF" w14:paraId="40DA4F8E" w14:textId="77777777" w:rsidTr="00721867">
        <w:tc>
          <w:tcPr>
            <w:tcW w:w="1705" w:type="dxa"/>
            <w:vMerge/>
          </w:tcPr>
          <w:p w14:paraId="350D4F45" w14:textId="77777777" w:rsidR="00721867" w:rsidRPr="00C76AAF" w:rsidRDefault="00721867" w:rsidP="008D7A72">
            <w:pPr>
              <w:spacing w:line="360" w:lineRule="auto"/>
              <w:jc w:val="center"/>
              <w:rPr>
                <w:rFonts w:ascii="Times New Roman" w:hAnsi="Times New Roman" w:cs="Times New Roman"/>
                <w:szCs w:val="24"/>
              </w:rPr>
            </w:pPr>
          </w:p>
        </w:tc>
        <w:tc>
          <w:tcPr>
            <w:tcW w:w="2520" w:type="dxa"/>
          </w:tcPr>
          <w:p w14:paraId="5AA6E9F9"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506AE27A"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0.3032</w:t>
            </w:r>
          </w:p>
        </w:tc>
        <w:tc>
          <w:tcPr>
            <w:tcW w:w="1800" w:type="dxa"/>
          </w:tcPr>
          <w:p w14:paraId="2F7F472D"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1.0768</w:t>
            </w:r>
          </w:p>
        </w:tc>
      </w:tr>
      <w:tr w:rsidR="00721867" w:rsidRPr="00C76AAF" w14:paraId="4A588EF4" w14:textId="77777777" w:rsidTr="00721867">
        <w:tc>
          <w:tcPr>
            <w:tcW w:w="1705" w:type="dxa"/>
            <w:vMerge/>
          </w:tcPr>
          <w:p w14:paraId="122ADBFF" w14:textId="77777777" w:rsidR="00721867" w:rsidRPr="00C76AAF" w:rsidRDefault="00721867" w:rsidP="008D7A72">
            <w:pPr>
              <w:spacing w:line="360" w:lineRule="auto"/>
              <w:jc w:val="center"/>
              <w:rPr>
                <w:rFonts w:ascii="Times New Roman" w:hAnsi="Times New Roman" w:cs="Times New Roman"/>
                <w:szCs w:val="24"/>
              </w:rPr>
            </w:pPr>
          </w:p>
        </w:tc>
        <w:tc>
          <w:tcPr>
            <w:tcW w:w="2520" w:type="dxa"/>
          </w:tcPr>
          <w:p w14:paraId="11467E36"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58649669"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0.3045</w:t>
            </w:r>
          </w:p>
        </w:tc>
        <w:tc>
          <w:tcPr>
            <w:tcW w:w="1800" w:type="dxa"/>
          </w:tcPr>
          <w:p w14:paraId="25EB2E36"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1.5284</w:t>
            </w:r>
          </w:p>
        </w:tc>
      </w:tr>
      <w:tr w:rsidR="00721867" w:rsidRPr="00C76AAF" w14:paraId="7AD20029" w14:textId="77777777" w:rsidTr="00721867">
        <w:tc>
          <w:tcPr>
            <w:tcW w:w="1705" w:type="dxa"/>
            <w:vMerge w:val="restart"/>
          </w:tcPr>
          <w:p w14:paraId="42710F77" w14:textId="77777777" w:rsidR="00721867" w:rsidRPr="00C76AAF" w:rsidRDefault="00721867" w:rsidP="008D7A72">
            <w:pPr>
              <w:spacing w:line="360" w:lineRule="auto"/>
              <w:jc w:val="center"/>
              <w:rPr>
                <w:rFonts w:ascii="Times New Roman" w:hAnsi="Times New Roman" w:cs="Times New Roman"/>
                <w:szCs w:val="24"/>
              </w:rPr>
            </w:pPr>
          </w:p>
          <w:p w14:paraId="066B267E"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MQC</w:t>
            </w:r>
          </w:p>
        </w:tc>
        <w:tc>
          <w:tcPr>
            <w:tcW w:w="2520" w:type="dxa"/>
          </w:tcPr>
          <w:p w14:paraId="57B07694"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7C1FE8F"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4.8215</w:t>
            </w:r>
          </w:p>
        </w:tc>
        <w:tc>
          <w:tcPr>
            <w:tcW w:w="1800" w:type="dxa"/>
          </w:tcPr>
          <w:p w14:paraId="584F71EA"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-3.5683</w:t>
            </w:r>
          </w:p>
        </w:tc>
      </w:tr>
      <w:tr w:rsidR="00721867" w:rsidRPr="00C76AAF" w14:paraId="39E317B8" w14:textId="77777777" w:rsidTr="00721867">
        <w:tc>
          <w:tcPr>
            <w:tcW w:w="1705" w:type="dxa"/>
            <w:vMerge/>
          </w:tcPr>
          <w:p w14:paraId="655D2326" w14:textId="77777777" w:rsidR="00721867" w:rsidRPr="00C76AAF" w:rsidRDefault="00721867" w:rsidP="008D7A72">
            <w:pPr>
              <w:spacing w:line="360" w:lineRule="auto"/>
              <w:jc w:val="center"/>
              <w:rPr>
                <w:rFonts w:ascii="Times New Roman" w:hAnsi="Times New Roman" w:cs="Times New Roman"/>
                <w:szCs w:val="24"/>
              </w:rPr>
            </w:pPr>
          </w:p>
        </w:tc>
        <w:tc>
          <w:tcPr>
            <w:tcW w:w="2520" w:type="dxa"/>
          </w:tcPr>
          <w:p w14:paraId="411A4531"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7DD4138"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4.8279</w:t>
            </w:r>
          </w:p>
        </w:tc>
        <w:tc>
          <w:tcPr>
            <w:tcW w:w="1800" w:type="dxa"/>
          </w:tcPr>
          <w:p w14:paraId="6E1BC1B4"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-3.4403</w:t>
            </w:r>
          </w:p>
        </w:tc>
      </w:tr>
      <w:tr w:rsidR="00721867" w:rsidRPr="00C76AAF" w14:paraId="77BF1A0E" w14:textId="77777777" w:rsidTr="00721867">
        <w:tc>
          <w:tcPr>
            <w:tcW w:w="1705" w:type="dxa"/>
            <w:vMerge/>
          </w:tcPr>
          <w:p w14:paraId="5811B519" w14:textId="77777777" w:rsidR="00721867" w:rsidRPr="00C76AAF" w:rsidRDefault="00721867" w:rsidP="008D7A72">
            <w:pPr>
              <w:spacing w:line="360" w:lineRule="auto"/>
              <w:jc w:val="center"/>
              <w:rPr>
                <w:rFonts w:ascii="Times New Roman" w:hAnsi="Times New Roman" w:cs="Times New Roman"/>
                <w:szCs w:val="24"/>
              </w:rPr>
            </w:pPr>
          </w:p>
        </w:tc>
        <w:tc>
          <w:tcPr>
            <w:tcW w:w="2520" w:type="dxa"/>
          </w:tcPr>
          <w:p w14:paraId="3A5D7652"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E90F365"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4.8539</w:t>
            </w:r>
          </w:p>
        </w:tc>
        <w:tc>
          <w:tcPr>
            <w:tcW w:w="1800" w:type="dxa"/>
          </w:tcPr>
          <w:p w14:paraId="09D627BC"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-2.9208</w:t>
            </w:r>
          </w:p>
        </w:tc>
      </w:tr>
      <w:tr w:rsidR="00721867" w:rsidRPr="00C76AAF" w14:paraId="1C311409" w14:textId="77777777" w:rsidTr="00721867">
        <w:tc>
          <w:tcPr>
            <w:tcW w:w="1705" w:type="dxa"/>
            <w:vMerge w:val="restart"/>
          </w:tcPr>
          <w:p w14:paraId="79578537" w14:textId="77777777" w:rsidR="00721867" w:rsidRPr="00C76AAF" w:rsidRDefault="00721867" w:rsidP="008D7A72">
            <w:pPr>
              <w:spacing w:line="360" w:lineRule="auto"/>
              <w:jc w:val="center"/>
              <w:rPr>
                <w:rFonts w:ascii="Times New Roman" w:hAnsi="Times New Roman" w:cs="Times New Roman"/>
                <w:szCs w:val="24"/>
              </w:rPr>
            </w:pPr>
          </w:p>
          <w:p w14:paraId="2D9E922E"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HQC</w:t>
            </w:r>
          </w:p>
        </w:tc>
        <w:tc>
          <w:tcPr>
            <w:tcW w:w="2520" w:type="dxa"/>
          </w:tcPr>
          <w:p w14:paraId="375ACAA6"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311D1746"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8.9014</w:t>
            </w:r>
          </w:p>
        </w:tc>
        <w:tc>
          <w:tcPr>
            <w:tcW w:w="1800" w:type="dxa"/>
          </w:tcPr>
          <w:p w14:paraId="4412B185"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-6.3009</w:t>
            </w:r>
          </w:p>
        </w:tc>
      </w:tr>
      <w:tr w:rsidR="00721867" w:rsidRPr="00C76AAF" w14:paraId="4D87FF70" w14:textId="77777777" w:rsidTr="00721867">
        <w:tc>
          <w:tcPr>
            <w:tcW w:w="1705" w:type="dxa"/>
            <w:vMerge/>
          </w:tcPr>
          <w:p w14:paraId="21DA5325" w14:textId="77777777" w:rsidR="00721867" w:rsidRPr="00C76AAF" w:rsidRDefault="00721867" w:rsidP="008D7A72">
            <w:pPr>
              <w:spacing w:line="360" w:lineRule="auto"/>
              <w:jc w:val="center"/>
              <w:rPr>
                <w:rFonts w:ascii="Times New Roman" w:hAnsi="Times New Roman" w:cs="Times New Roman"/>
                <w:szCs w:val="24"/>
              </w:rPr>
            </w:pPr>
          </w:p>
        </w:tc>
        <w:tc>
          <w:tcPr>
            <w:tcW w:w="2520" w:type="dxa"/>
          </w:tcPr>
          <w:p w14:paraId="4FB47CEB"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5A293257"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8.8178</w:t>
            </w:r>
          </w:p>
        </w:tc>
        <w:tc>
          <w:tcPr>
            <w:tcW w:w="1800" w:type="dxa"/>
          </w:tcPr>
          <w:p w14:paraId="797D0DD1"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-7.1809</w:t>
            </w:r>
          </w:p>
        </w:tc>
      </w:tr>
      <w:tr w:rsidR="00721867" w:rsidRPr="00C76AAF" w14:paraId="42C5644D" w14:textId="77777777" w:rsidTr="00721867">
        <w:tc>
          <w:tcPr>
            <w:tcW w:w="1705" w:type="dxa"/>
            <w:vMerge/>
          </w:tcPr>
          <w:p w14:paraId="755F56E8" w14:textId="77777777" w:rsidR="00721867" w:rsidRPr="00C76AAF" w:rsidRDefault="00721867" w:rsidP="008D7A72">
            <w:pPr>
              <w:spacing w:line="360" w:lineRule="auto"/>
              <w:jc w:val="center"/>
              <w:rPr>
                <w:rFonts w:ascii="Times New Roman" w:hAnsi="Times New Roman" w:cs="Times New Roman"/>
                <w:szCs w:val="24"/>
              </w:rPr>
            </w:pPr>
          </w:p>
        </w:tc>
        <w:tc>
          <w:tcPr>
            <w:tcW w:w="2520" w:type="dxa"/>
          </w:tcPr>
          <w:p w14:paraId="6595FFB6"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467FC5A7"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8.9195</w:t>
            </w:r>
          </w:p>
        </w:tc>
        <w:tc>
          <w:tcPr>
            <w:tcW w:w="1800" w:type="dxa"/>
          </w:tcPr>
          <w:p w14:paraId="2ECE7E05" w14:textId="77777777" w:rsidR="00721867" w:rsidRPr="00C76AAF" w:rsidRDefault="00721867" w:rsidP="008D7A72">
            <w:pPr>
              <w:spacing w:line="360" w:lineRule="auto"/>
              <w:jc w:val="center"/>
              <w:rPr>
                <w:rFonts w:ascii="Times New Roman" w:hAnsi="Times New Roman" w:cs="Times New Roman"/>
                <w:szCs w:val="24"/>
              </w:rPr>
            </w:pPr>
            <w:r w:rsidRPr="00C76AAF">
              <w:rPr>
                <w:rFonts w:ascii="Times New Roman" w:hAnsi="Times New Roman" w:cs="Times New Roman"/>
                <w:szCs w:val="24"/>
              </w:rPr>
              <w:t>-6.1104</w:t>
            </w:r>
          </w:p>
        </w:tc>
      </w:tr>
    </w:tbl>
    <w:p w14:paraId="32A52880" w14:textId="77777777" w:rsidR="007D6495" w:rsidRDefault="007D6495" w:rsidP="00543E88">
      <w:pPr>
        <w:spacing w:after="0" w:line="360" w:lineRule="auto"/>
        <w:jc w:val="both"/>
        <w:rPr>
          <w:rFonts w:ascii="Times New Roman" w:hAnsi="Times New Roman" w:cs="Times New Roman"/>
          <w:b/>
          <w:bCs/>
          <w:szCs w:val="24"/>
        </w:rPr>
      </w:pPr>
    </w:p>
    <w:p w14:paraId="200CF521" w14:textId="77777777" w:rsidR="00CB6A1F" w:rsidRDefault="00CB6A1F" w:rsidP="00543E88">
      <w:pPr>
        <w:spacing w:after="0" w:line="360" w:lineRule="auto"/>
        <w:jc w:val="both"/>
        <w:rPr>
          <w:rFonts w:ascii="Times New Roman" w:hAnsi="Times New Roman" w:cs="Times New Roman"/>
          <w:b/>
          <w:bCs/>
          <w:szCs w:val="24"/>
        </w:rPr>
      </w:pPr>
    </w:p>
    <w:p w14:paraId="53AF620F" w14:textId="53CDB151" w:rsidR="002B0535" w:rsidRPr="00543E88" w:rsidRDefault="002B0535"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3.3.3 Precision:</w:t>
      </w:r>
      <w:r w:rsidR="007C2047" w:rsidRPr="00543E88">
        <w:rPr>
          <w:rFonts w:ascii="Times New Roman" w:hAnsi="Times New Roman" w:cs="Times New Roman"/>
          <w:b/>
          <w:bCs/>
          <w:szCs w:val="24"/>
        </w:rPr>
        <w:t xml:space="preserve"> </w:t>
      </w:r>
    </w:p>
    <w:p w14:paraId="5D7120C4" w14:textId="265A1689" w:rsidR="00F348DC" w:rsidRPr="00543E88" w:rsidRDefault="005C1B93" w:rsidP="00543E88">
      <w:pPr>
        <w:spacing w:after="0" w:line="360" w:lineRule="auto"/>
        <w:jc w:val="both"/>
        <w:rPr>
          <w:rFonts w:ascii="Times New Roman" w:hAnsi="Times New Roman" w:cs="Times New Roman"/>
          <w:b/>
          <w:bCs/>
          <w:szCs w:val="24"/>
        </w:rPr>
      </w:pPr>
      <w:r w:rsidRPr="00543E88">
        <w:rPr>
          <w:rFonts w:ascii="Times New Roman" w:hAnsi="Times New Roman" w:cs="Times New Roman"/>
          <w:szCs w:val="24"/>
        </w:rPr>
        <w:t>Pre</w:t>
      </w:r>
      <w:r w:rsidR="005063C6" w:rsidRPr="00543E88">
        <w:rPr>
          <w:rFonts w:ascii="Times New Roman" w:hAnsi="Times New Roman" w:cs="Times New Roman"/>
          <w:szCs w:val="24"/>
        </w:rPr>
        <w:t>cis</w:t>
      </w:r>
      <w:r w:rsidR="00FE249E" w:rsidRPr="00543E88">
        <w:rPr>
          <w:rFonts w:ascii="Times New Roman" w:hAnsi="Times New Roman" w:cs="Times New Roman"/>
          <w:szCs w:val="24"/>
        </w:rPr>
        <w:t xml:space="preserve">ion of an analytical method expresses the </w:t>
      </w:r>
      <w:r w:rsidR="00E33CB9" w:rsidRPr="00543E88">
        <w:rPr>
          <w:rFonts w:ascii="Times New Roman" w:hAnsi="Times New Roman" w:cs="Times New Roman"/>
          <w:szCs w:val="24"/>
        </w:rPr>
        <w:t>repeatability</w:t>
      </w:r>
      <w:r w:rsidR="00DE0B85" w:rsidRPr="00543E88">
        <w:rPr>
          <w:rFonts w:ascii="Times New Roman" w:hAnsi="Times New Roman" w:cs="Times New Roman"/>
          <w:szCs w:val="24"/>
        </w:rPr>
        <w:t xml:space="preserve">, </w:t>
      </w:r>
      <w:r w:rsidR="008F68AF" w:rsidRPr="00543E88">
        <w:rPr>
          <w:rFonts w:ascii="Times New Roman" w:hAnsi="Times New Roman" w:cs="Times New Roman"/>
          <w:szCs w:val="24"/>
        </w:rPr>
        <w:t>Intermediate precision</w:t>
      </w:r>
      <w:r w:rsidR="007B284E" w:rsidRPr="00543E88">
        <w:rPr>
          <w:rFonts w:ascii="Times New Roman" w:hAnsi="Times New Roman" w:cs="Times New Roman"/>
          <w:szCs w:val="24"/>
        </w:rPr>
        <w:t>,</w:t>
      </w:r>
      <w:r w:rsidR="008F68AF" w:rsidRPr="00543E88">
        <w:rPr>
          <w:rFonts w:ascii="Times New Roman" w:hAnsi="Times New Roman" w:cs="Times New Roman"/>
          <w:szCs w:val="24"/>
        </w:rPr>
        <w:t xml:space="preserve"> and </w:t>
      </w:r>
      <w:r w:rsidR="007B284E" w:rsidRPr="00543E88">
        <w:rPr>
          <w:rFonts w:ascii="Times New Roman" w:hAnsi="Times New Roman" w:cs="Times New Roman"/>
          <w:szCs w:val="24"/>
        </w:rPr>
        <w:t>reproducibility.</w:t>
      </w:r>
      <w:r w:rsidR="00A811DC" w:rsidRPr="00543E88">
        <w:rPr>
          <w:rFonts w:ascii="Times New Roman" w:hAnsi="Times New Roman" w:cs="Times New Roman"/>
          <w:szCs w:val="24"/>
        </w:rPr>
        <w:t xml:space="preserve"> </w:t>
      </w:r>
      <w:r w:rsidR="00BF1FF1" w:rsidRPr="00543E88">
        <w:rPr>
          <w:rFonts w:ascii="Times New Roman" w:hAnsi="Times New Roman" w:cs="Times New Roman"/>
          <w:szCs w:val="24"/>
        </w:rPr>
        <w:t xml:space="preserve">The developed UV </w:t>
      </w:r>
      <w:r w:rsidR="004435BC" w:rsidRPr="00543E88">
        <w:rPr>
          <w:rFonts w:ascii="Times New Roman" w:hAnsi="Times New Roman" w:cs="Times New Roman"/>
          <w:szCs w:val="24"/>
        </w:rPr>
        <w:t>method's</w:t>
      </w:r>
      <w:r w:rsidR="00BF1FF1" w:rsidRPr="00543E88">
        <w:rPr>
          <w:rFonts w:ascii="Times New Roman" w:hAnsi="Times New Roman" w:cs="Times New Roman"/>
          <w:szCs w:val="24"/>
        </w:rPr>
        <w:t xml:space="preserve"> intra-day</w:t>
      </w:r>
      <w:r w:rsidR="001E04D2" w:rsidRPr="00543E88">
        <w:rPr>
          <w:rFonts w:ascii="Times New Roman" w:hAnsi="Times New Roman" w:cs="Times New Roman"/>
          <w:szCs w:val="24"/>
        </w:rPr>
        <w:t xml:space="preserve"> and inter-day</w:t>
      </w:r>
      <w:r w:rsidR="00BF1FF1" w:rsidRPr="00543E88">
        <w:rPr>
          <w:rFonts w:ascii="Times New Roman" w:hAnsi="Times New Roman" w:cs="Times New Roman"/>
          <w:szCs w:val="24"/>
        </w:rPr>
        <w:t xml:space="preserve"> precision was </w:t>
      </w:r>
      <w:r w:rsidR="000605B1" w:rsidRPr="00543E88">
        <w:rPr>
          <w:rFonts w:ascii="Times New Roman" w:hAnsi="Times New Roman" w:cs="Times New Roman"/>
          <w:szCs w:val="24"/>
        </w:rPr>
        <w:t>determined</w:t>
      </w:r>
      <w:r w:rsidR="00BF1FF1" w:rsidRPr="00543E88">
        <w:rPr>
          <w:rFonts w:ascii="Times New Roman" w:hAnsi="Times New Roman" w:cs="Times New Roman"/>
          <w:szCs w:val="24"/>
        </w:rPr>
        <w:t xml:space="preserve"> at </w:t>
      </w:r>
      <w:r w:rsidR="00505E1B" w:rsidRPr="00543E88">
        <w:rPr>
          <w:rFonts w:ascii="Times New Roman" w:hAnsi="Times New Roman" w:cs="Times New Roman"/>
          <w:szCs w:val="24"/>
        </w:rPr>
        <w:t xml:space="preserve">three different </w:t>
      </w:r>
      <w:r w:rsidR="000605B1" w:rsidRPr="00543E88">
        <w:rPr>
          <w:rFonts w:ascii="Times New Roman" w:hAnsi="Times New Roman" w:cs="Times New Roman"/>
          <w:szCs w:val="24"/>
        </w:rPr>
        <w:t>concentrations</w:t>
      </w:r>
      <w:r w:rsidR="00FF3F32">
        <w:rPr>
          <w:rFonts w:ascii="Times New Roman" w:hAnsi="Times New Roman" w:cs="Times New Roman"/>
          <w:szCs w:val="24"/>
        </w:rPr>
        <w:t>,</w:t>
      </w:r>
      <w:r w:rsidR="009B6827">
        <w:rPr>
          <w:rFonts w:ascii="Times New Roman" w:hAnsi="Times New Roman" w:cs="Times New Roman"/>
          <w:szCs w:val="24"/>
        </w:rPr>
        <w:t xml:space="preserve"> viz. </w:t>
      </w:r>
      <w:r w:rsidR="00505E1B" w:rsidRPr="00543E88">
        <w:rPr>
          <w:rFonts w:ascii="Times New Roman" w:hAnsi="Times New Roman" w:cs="Times New Roman"/>
          <w:szCs w:val="24"/>
        </w:rPr>
        <w:t>0.3</w:t>
      </w:r>
      <w:r w:rsidR="006744A2" w:rsidRPr="00543E88">
        <w:rPr>
          <w:rFonts w:ascii="Times New Roman" w:hAnsi="Times New Roman" w:cs="Times New Roman"/>
          <w:szCs w:val="24"/>
        </w:rPr>
        <w:t>μg</w:t>
      </w:r>
      <w:r w:rsidR="00505E1B" w:rsidRPr="00543E88">
        <w:rPr>
          <w:rFonts w:ascii="Times New Roman" w:hAnsi="Times New Roman" w:cs="Times New Roman"/>
          <w:szCs w:val="24"/>
        </w:rPr>
        <w:t>/</w:t>
      </w:r>
      <w:r w:rsidR="00230A58">
        <w:rPr>
          <w:rFonts w:ascii="Times New Roman" w:hAnsi="Times New Roman" w:cs="Times New Roman"/>
          <w:szCs w:val="24"/>
        </w:rPr>
        <w:t>mL</w:t>
      </w:r>
      <w:r w:rsidR="00505E1B" w:rsidRPr="00543E88">
        <w:rPr>
          <w:rFonts w:ascii="Times New Roman" w:hAnsi="Times New Roman" w:cs="Times New Roman"/>
          <w:szCs w:val="24"/>
        </w:rPr>
        <w:t>, 5</w:t>
      </w:r>
      <w:r w:rsidR="006744A2" w:rsidRPr="00543E88">
        <w:rPr>
          <w:rFonts w:ascii="Times New Roman" w:hAnsi="Times New Roman" w:cs="Times New Roman"/>
          <w:szCs w:val="24"/>
        </w:rPr>
        <w:t>μg</w:t>
      </w:r>
      <w:r w:rsidR="00505E1B" w:rsidRPr="00543E88">
        <w:rPr>
          <w:rFonts w:ascii="Times New Roman" w:hAnsi="Times New Roman" w:cs="Times New Roman"/>
          <w:szCs w:val="24"/>
        </w:rPr>
        <w:t>/</w:t>
      </w:r>
      <w:r w:rsidR="00230A58">
        <w:rPr>
          <w:rFonts w:ascii="Times New Roman" w:hAnsi="Times New Roman" w:cs="Times New Roman"/>
          <w:szCs w:val="24"/>
        </w:rPr>
        <w:t>mL</w:t>
      </w:r>
      <w:r w:rsidR="00505E1B" w:rsidRPr="00543E88">
        <w:rPr>
          <w:rFonts w:ascii="Times New Roman" w:hAnsi="Times New Roman" w:cs="Times New Roman"/>
          <w:szCs w:val="24"/>
        </w:rPr>
        <w:t xml:space="preserve">, </w:t>
      </w:r>
      <w:r w:rsidR="000605B1" w:rsidRPr="00543E88">
        <w:rPr>
          <w:rFonts w:ascii="Times New Roman" w:hAnsi="Times New Roman" w:cs="Times New Roman"/>
          <w:szCs w:val="24"/>
        </w:rPr>
        <w:t>and 9.5</w:t>
      </w:r>
      <w:r w:rsidR="006744A2" w:rsidRPr="00543E88">
        <w:rPr>
          <w:rFonts w:ascii="Times New Roman" w:hAnsi="Times New Roman" w:cs="Times New Roman"/>
          <w:szCs w:val="24"/>
        </w:rPr>
        <w:t>μg</w:t>
      </w:r>
      <w:r w:rsidR="000605B1" w:rsidRPr="00543E88">
        <w:rPr>
          <w:rFonts w:ascii="Times New Roman" w:hAnsi="Times New Roman" w:cs="Times New Roman"/>
          <w:szCs w:val="24"/>
        </w:rPr>
        <w:t>/</w:t>
      </w:r>
      <w:r w:rsidR="00230A58">
        <w:rPr>
          <w:rFonts w:ascii="Times New Roman" w:hAnsi="Times New Roman" w:cs="Times New Roman"/>
          <w:szCs w:val="24"/>
        </w:rPr>
        <w:t>mL</w:t>
      </w:r>
      <w:r w:rsidR="000605B1" w:rsidRPr="00543E88">
        <w:rPr>
          <w:rFonts w:ascii="Times New Roman" w:hAnsi="Times New Roman" w:cs="Times New Roman"/>
          <w:szCs w:val="24"/>
        </w:rPr>
        <w:t xml:space="preserve"> of </w:t>
      </w:r>
      <w:r w:rsidR="009B6827">
        <w:rPr>
          <w:rFonts w:ascii="Times New Roman" w:hAnsi="Times New Roman" w:cs="Times New Roman"/>
          <w:szCs w:val="24"/>
        </w:rPr>
        <w:t>a</w:t>
      </w:r>
      <w:r w:rsidR="000605B1" w:rsidRPr="00543E88">
        <w:rPr>
          <w:rFonts w:ascii="Times New Roman" w:hAnsi="Times New Roman" w:cs="Times New Roman"/>
          <w:szCs w:val="24"/>
        </w:rPr>
        <w:t>loe</w:t>
      </w:r>
      <w:r w:rsidR="009B6827">
        <w:rPr>
          <w:rFonts w:ascii="Times New Roman" w:hAnsi="Times New Roman" w:cs="Times New Roman"/>
          <w:szCs w:val="24"/>
        </w:rPr>
        <w:t>-e</w:t>
      </w:r>
      <w:r w:rsidR="000605B1" w:rsidRPr="00543E88">
        <w:rPr>
          <w:rFonts w:ascii="Times New Roman" w:hAnsi="Times New Roman" w:cs="Times New Roman"/>
          <w:szCs w:val="24"/>
        </w:rPr>
        <w:t>modin</w:t>
      </w:r>
      <w:r w:rsidR="007B5A39" w:rsidRPr="00543E88">
        <w:rPr>
          <w:rFonts w:ascii="Times New Roman" w:hAnsi="Times New Roman" w:cs="Times New Roman"/>
          <w:szCs w:val="24"/>
        </w:rPr>
        <w:t>. The % RSD values of in</w:t>
      </w:r>
      <w:r w:rsidR="001E04D2" w:rsidRPr="00543E88">
        <w:rPr>
          <w:rFonts w:ascii="Times New Roman" w:hAnsi="Times New Roman" w:cs="Times New Roman"/>
          <w:szCs w:val="24"/>
        </w:rPr>
        <w:t xml:space="preserve">tra-day and inter-day </w:t>
      </w:r>
      <w:r w:rsidR="00212333" w:rsidRPr="00543E88">
        <w:rPr>
          <w:rFonts w:ascii="Times New Roman" w:hAnsi="Times New Roman" w:cs="Times New Roman"/>
          <w:szCs w:val="24"/>
        </w:rPr>
        <w:t xml:space="preserve">precision </w:t>
      </w:r>
      <w:r w:rsidR="004435BC" w:rsidRPr="00543E88">
        <w:rPr>
          <w:rFonts w:ascii="Times New Roman" w:hAnsi="Times New Roman" w:cs="Times New Roman"/>
          <w:szCs w:val="24"/>
        </w:rPr>
        <w:t>are shown</w:t>
      </w:r>
      <w:r w:rsidR="00212333" w:rsidRPr="00543E88">
        <w:rPr>
          <w:rFonts w:ascii="Times New Roman" w:hAnsi="Times New Roman" w:cs="Times New Roman"/>
          <w:szCs w:val="24"/>
        </w:rPr>
        <w:t xml:space="preserve"> in </w:t>
      </w:r>
      <w:r w:rsidR="004435BC" w:rsidRPr="00543E88">
        <w:rPr>
          <w:rFonts w:ascii="Times New Roman" w:hAnsi="Times New Roman" w:cs="Times New Roman"/>
          <w:szCs w:val="24"/>
        </w:rPr>
        <w:t>Tables</w:t>
      </w:r>
      <w:r w:rsidR="00212333" w:rsidRPr="00543E88">
        <w:rPr>
          <w:rFonts w:ascii="Times New Roman" w:hAnsi="Times New Roman" w:cs="Times New Roman"/>
          <w:szCs w:val="24"/>
        </w:rPr>
        <w:t xml:space="preserve"> 4 and 5</w:t>
      </w:r>
      <w:r w:rsidR="00FF3F32">
        <w:rPr>
          <w:rFonts w:ascii="Times New Roman" w:hAnsi="Times New Roman" w:cs="Times New Roman"/>
          <w:szCs w:val="24"/>
        </w:rPr>
        <w:t>,</w:t>
      </w:r>
      <w:r w:rsidR="009B6827">
        <w:rPr>
          <w:rFonts w:ascii="Times New Roman" w:hAnsi="Times New Roman" w:cs="Times New Roman"/>
          <w:szCs w:val="24"/>
        </w:rPr>
        <w:t xml:space="preserve"> respectively</w:t>
      </w:r>
      <w:r w:rsidR="00212333" w:rsidRPr="00543E88">
        <w:rPr>
          <w:rFonts w:ascii="Times New Roman" w:hAnsi="Times New Roman" w:cs="Times New Roman"/>
          <w:szCs w:val="24"/>
        </w:rPr>
        <w:t xml:space="preserve">. </w:t>
      </w:r>
      <w:r w:rsidR="003370A0" w:rsidRPr="00543E88">
        <w:rPr>
          <w:rFonts w:ascii="Times New Roman" w:hAnsi="Times New Roman" w:cs="Times New Roman"/>
          <w:szCs w:val="24"/>
        </w:rPr>
        <w:t xml:space="preserve">Intra-day </w:t>
      </w:r>
      <w:r w:rsidR="00971EAF" w:rsidRPr="00543E88">
        <w:rPr>
          <w:rFonts w:ascii="Times New Roman" w:hAnsi="Times New Roman" w:cs="Times New Roman"/>
          <w:szCs w:val="24"/>
        </w:rPr>
        <w:t>precision in terms of %RS</w:t>
      </w:r>
      <w:r w:rsidR="001F2A52" w:rsidRPr="00543E88">
        <w:rPr>
          <w:rFonts w:ascii="Times New Roman" w:hAnsi="Times New Roman" w:cs="Times New Roman"/>
          <w:szCs w:val="24"/>
        </w:rPr>
        <w:t>D</w:t>
      </w:r>
      <w:r w:rsidR="00971EAF" w:rsidRPr="00543E88">
        <w:rPr>
          <w:rFonts w:ascii="Times New Roman" w:hAnsi="Times New Roman" w:cs="Times New Roman"/>
          <w:szCs w:val="24"/>
        </w:rPr>
        <w:t xml:space="preserve"> </w:t>
      </w:r>
      <w:r w:rsidR="001F2A52" w:rsidRPr="00543E88">
        <w:rPr>
          <w:rFonts w:ascii="Times New Roman" w:hAnsi="Times New Roman" w:cs="Times New Roman"/>
          <w:szCs w:val="24"/>
        </w:rPr>
        <w:t>o</w:t>
      </w:r>
      <w:r w:rsidR="00971EAF" w:rsidRPr="00543E88">
        <w:rPr>
          <w:rFonts w:ascii="Times New Roman" w:hAnsi="Times New Roman" w:cs="Times New Roman"/>
          <w:szCs w:val="24"/>
        </w:rPr>
        <w:t>f th</w:t>
      </w:r>
      <w:r w:rsidR="001F2A52" w:rsidRPr="00543E88">
        <w:rPr>
          <w:rFonts w:ascii="Times New Roman" w:hAnsi="Times New Roman" w:cs="Times New Roman"/>
          <w:szCs w:val="24"/>
        </w:rPr>
        <w:t>e</w:t>
      </w:r>
      <w:r w:rsidR="00971EAF" w:rsidRPr="00543E88">
        <w:rPr>
          <w:rFonts w:ascii="Times New Roman" w:hAnsi="Times New Roman" w:cs="Times New Roman"/>
          <w:szCs w:val="24"/>
        </w:rPr>
        <w:t xml:space="preserve"> proposed UV Visible </w:t>
      </w:r>
      <w:r w:rsidR="004574D0" w:rsidRPr="00543E88">
        <w:rPr>
          <w:rFonts w:ascii="Times New Roman" w:hAnsi="Times New Roman" w:cs="Times New Roman"/>
          <w:szCs w:val="24"/>
        </w:rPr>
        <w:t>spectrophotometric method was found to be in</w:t>
      </w:r>
      <w:r w:rsidR="00131FA9" w:rsidRPr="00543E88">
        <w:rPr>
          <w:rFonts w:ascii="Times New Roman" w:hAnsi="Times New Roman" w:cs="Times New Roman"/>
          <w:szCs w:val="24"/>
        </w:rPr>
        <w:t xml:space="preserve"> the range </w:t>
      </w:r>
      <w:r w:rsidR="00C05E5D">
        <w:rPr>
          <w:rFonts w:ascii="Times New Roman" w:hAnsi="Times New Roman" w:cs="Times New Roman"/>
          <w:szCs w:val="24"/>
        </w:rPr>
        <w:t>0.22 to 1.85</w:t>
      </w:r>
      <w:r w:rsidR="00131FA9" w:rsidRPr="00543E88">
        <w:rPr>
          <w:rFonts w:ascii="Times New Roman" w:hAnsi="Times New Roman" w:cs="Times New Roman"/>
          <w:szCs w:val="24"/>
        </w:rPr>
        <w:t>, whereas inter</w:t>
      </w:r>
      <w:r w:rsidR="00943578" w:rsidRPr="00543E88">
        <w:rPr>
          <w:rFonts w:ascii="Times New Roman" w:hAnsi="Times New Roman" w:cs="Times New Roman"/>
          <w:szCs w:val="24"/>
        </w:rPr>
        <w:t xml:space="preserve">-day precision of the proposed method </w:t>
      </w:r>
      <w:r w:rsidR="00D77828" w:rsidRPr="00543E88">
        <w:rPr>
          <w:rFonts w:ascii="Times New Roman" w:hAnsi="Times New Roman" w:cs="Times New Roman"/>
          <w:szCs w:val="24"/>
        </w:rPr>
        <w:t xml:space="preserve">was found to be </w:t>
      </w:r>
      <w:r w:rsidR="00D77828" w:rsidRPr="00543E88">
        <w:rPr>
          <w:rFonts w:ascii="Times New Roman" w:hAnsi="Times New Roman" w:cs="Times New Roman"/>
          <w:szCs w:val="24"/>
        </w:rPr>
        <w:lastRenderedPageBreak/>
        <w:t xml:space="preserve">in between </w:t>
      </w:r>
      <w:r w:rsidR="00C05E5D">
        <w:rPr>
          <w:rFonts w:ascii="Times New Roman" w:hAnsi="Times New Roman" w:cs="Times New Roman"/>
          <w:szCs w:val="24"/>
        </w:rPr>
        <w:t>0.54 to 1.98</w:t>
      </w:r>
      <w:r w:rsidR="00D77828" w:rsidRPr="00543E88">
        <w:rPr>
          <w:rFonts w:ascii="Times New Roman" w:hAnsi="Times New Roman" w:cs="Times New Roman"/>
          <w:szCs w:val="24"/>
        </w:rPr>
        <w:t xml:space="preserve">. </w:t>
      </w:r>
      <w:r w:rsidR="004435BC" w:rsidRPr="00543E88">
        <w:rPr>
          <w:rFonts w:ascii="Times New Roman" w:hAnsi="Times New Roman" w:cs="Times New Roman"/>
          <w:szCs w:val="24"/>
        </w:rPr>
        <w:t>The</w:t>
      </w:r>
      <w:r w:rsidR="00D77828" w:rsidRPr="00543E88">
        <w:rPr>
          <w:rFonts w:ascii="Times New Roman" w:hAnsi="Times New Roman" w:cs="Times New Roman"/>
          <w:szCs w:val="24"/>
        </w:rPr>
        <w:t xml:space="preserve"> lower values of % RS</w:t>
      </w:r>
      <w:r w:rsidR="001F2A52" w:rsidRPr="00543E88">
        <w:rPr>
          <w:rFonts w:ascii="Times New Roman" w:hAnsi="Times New Roman" w:cs="Times New Roman"/>
          <w:szCs w:val="24"/>
        </w:rPr>
        <w:t>D</w:t>
      </w:r>
      <w:r w:rsidR="00D77828" w:rsidRPr="00543E88">
        <w:rPr>
          <w:rFonts w:ascii="Times New Roman" w:hAnsi="Times New Roman" w:cs="Times New Roman"/>
          <w:szCs w:val="24"/>
        </w:rPr>
        <w:t xml:space="preserve"> </w:t>
      </w:r>
      <w:r w:rsidR="004D7C5C" w:rsidRPr="00543E88">
        <w:rPr>
          <w:rFonts w:ascii="Times New Roman" w:hAnsi="Times New Roman" w:cs="Times New Roman"/>
          <w:szCs w:val="24"/>
        </w:rPr>
        <w:t xml:space="preserve">demonstrated the precision of the proposed analytical method </w:t>
      </w:r>
      <w:r w:rsidR="001F2A52" w:rsidRPr="00543E88">
        <w:rPr>
          <w:rFonts w:ascii="Times New Roman" w:hAnsi="Times New Roman" w:cs="Times New Roman"/>
          <w:szCs w:val="24"/>
        </w:rPr>
        <w:t>of Aloe Emodin.</w:t>
      </w:r>
    </w:p>
    <w:p w14:paraId="30684693" w14:textId="77777777" w:rsidR="00564FE9" w:rsidRDefault="00564FE9" w:rsidP="00543E88">
      <w:pPr>
        <w:spacing w:after="0" w:line="360" w:lineRule="auto"/>
        <w:jc w:val="both"/>
        <w:rPr>
          <w:rFonts w:ascii="Times New Roman" w:hAnsi="Times New Roman" w:cs="Times New Roman"/>
          <w:b/>
          <w:bCs/>
          <w:szCs w:val="24"/>
        </w:rPr>
      </w:pPr>
    </w:p>
    <w:p w14:paraId="096134FB" w14:textId="246FBF9C" w:rsidR="002B0535" w:rsidRPr="00543E88" w:rsidRDefault="000A768C" w:rsidP="008D7A72">
      <w:pPr>
        <w:spacing w:after="0" w:line="360" w:lineRule="auto"/>
        <w:rPr>
          <w:rFonts w:ascii="Times New Roman" w:hAnsi="Times New Roman" w:cs="Times New Roman"/>
          <w:b/>
          <w:bCs/>
          <w:szCs w:val="24"/>
        </w:rPr>
      </w:pPr>
      <w:r w:rsidRPr="00543E88">
        <w:rPr>
          <w:rFonts w:ascii="Times New Roman" w:hAnsi="Times New Roman" w:cs="Times New Roman"/>
          <w:b/>
          <w:bCs/>
          <w:szCs w:val="24"/>
        </w:rPr>
        <w:t xml:space="preserve">Table 4: Intra-day precision data of </w:t>
      </w:r>
      <w:r w:rsidR="000B2C15" w:rsidRPr="00543E88">
        <w:rPr>
          <w:rFonts w:ascii="Times New Roman" w:hAnsi="Times New Roman" w:cs="Times New Roman"/>
          <w:b/>
          <w:bCs/>
          <w:szCs w:val="24"/>
        </w:rPr>
        <w:t xml:space="preserve">the UV method for </w:t>
      </w:r>
      <w:r w:rsidR="000108D1">
        <w:rPr>
          <w:rFonts w:ascii="Times New Roman" w:hAnsi="Times New Roman" w:cs="Times New Roman"/>
          <w:b/>
          <w:bCs/>
          <w:szCs w:val="24"/>
        </w:rPr>
        <w:t>Aloe-emodin</w:t>
      </w:r>
    </w:p>
    <w:tbl>
      <w:tblPr>
        <w:tblStyle w:val="TableGrid"/>
        <w:tblW w:w="5000" w:type="pct"/>
        <w:tblLook w:val="04A0" w:firstRow="1" w:lastRow="0" w:firstColumn="1" w:lastColumn="0" w:noHBand="0" w:noVBand="1"/>
      </w:tblPr>
      <w:tblGrid>
        <w:gridCol w:w="1718"/>
        <w:gridCol w:w="810"/>
        <w:gridCol w:w="763"/>
        <w:gridCol w:w="946"/>
        <w:gridCol w:w="810"/>
        <w:gridCol w:w="763"/>
        <w:gridCol w:w="946"/>
        <w:gridCol w:w="885"/>
        <w:gridCol w:w="763"/>
        <w:gridCol w:w="946"/>
      </w:tblGrid>
      <w:tr w:rsidR="00A91ACF" w14:paraId="674DCB27" w14:textId="77777777" w:rsidTr="00C76AAF">
        <w:trPr>
          <w:trHeight w:val="315"/>
        </w:trPr>
        <w:tc>
          <w:tcPr>
            <w:tcW w:w="919" w:type="pct"/>
            <w:vAlign w:val="center"/>
          </w:tcPr>
          <w:p w14:paraId="4A9E13F9" w14:textId="77777777" w:rsidR="00A91ACF" w:rsidRPr="008900AA" w:rsidRDefault="00A91ACF" w:rsidP="00C76AAF">
            <w:pPr>
              <w:spacing w:line="360" w:lineRule="auto"/>
              <w:jc w:val="center"/>
              <w:rPr>
                <w:rFonts w:ascii="Times New Roman" w:hAnsi="Times New Roman" w:cs="Times New Roman"/>
                <w:b/>
                <w:bCs/>
                <w:szCs w:val="24"/>
              </w:rPr>
            </w:pPr>
          </w:p>
        </w:tc>
        <w:tc>
          <w:tcPr>
            <w:tcW w:w="1347" w:type="pct"/>
            <w:gridSpan w:val="3"/>
            <w:vAlign w:val="center"/>
          </w:tcPr>
          <w:p w14:paraId="2D7102E9"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Morning</w:t>
            </w:r>
          </w:p>
        </w:tc>
        <w:tc>
          <w:tcPr>
            <w:tcW w:w="1347" w:type="pct"/>
            <w:gridSpan w:val="3"/>
            <w:vAlign w:val="center"/>
          </w:tcPr>
          <w:p w14:paraId="63897B1C"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Afternoon</w:t>
            </w:r>
          </w:p>
        </w:tc>
        <w:tc>
          <w:tcPr>
            <w:tcW w:w="1387" w:type="pct"/>
            <w:gridSpan w:val="3"/>
            <w:vAlign w:val="center"/>
          </w:tcPr>
          <w:p w14:paraId="2C44D28A"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Evening</w:t>
            </w:r>
          </w:p>
        </w:tc>
      </w:tr>
      <w:tr w:rsidR="00A91ACF" w:rsidRPr="00E65FE5" w14:paraId="59C8DCAC" w14:textId="77777777" w:rsidTr="00C76AAF">
        <w:trPr>
          <w:trHeight w:val="642"/>
        </w:trPr>
        <w:tc>
          <w:tcPr>
            <w:tcW w:w="919" w:type="pct"/>
            <w:vAlign w:val="center"/>
          </w:tcPr>
          <w:p w14:paraId="2E777AE6"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Concentration</w:t>
            </w:r>
          </w:p>
          <w:p w14:paraId="38B29A54" w14:textId="73395A20"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 xml:space="preserve">Range </w:t>
            </w:r>
            <w:r w:rsidRPr="008900AA">
              <w:rPr>
                <w:rFonts w:ascii="Times New Roman" w:hAnsi="Times New Roman" w:cs="Times New Roman"/>
                <w:b/>
                <w:bCs/>
                <w:sz w:val="22"/>
                <w:szCs w:val="22"/>
              </w:rPr>
              <w:t>(μg/</w:t>
            </w:r>
            <w:r w:rsidR="00230A58">
              <w:rPr>
                <w:rFonts w:ascii="Times New Roman" w:hAnsi="Times New Roman" w:cs="Times New Roman"/>
                <w:b/>
                <w:bCs/>
                <w:sz w:val="22"/>
                <w:szCs w:val="22"/>
              </w:rPr>
              <w:t>mL</w:t>
            </w:r>
            <w:r w:rsidRPr="008900AA">
              <w:rPr>
                <w:rFonts w:ascii="Times New Roman" w:hAnsi="Times New Roman" w:cs="Times New Roman"/>
                <w:b/>
                <w:bCs/>
                <w:sz w:val="22"/>
                <w:szCs w:val="22"/>
              </w:rPr>
              <w:t>)</w:t>
            </w:r>
          </w:p>
        </w:tc>
        <w:tc>
          <w:tcPr>
            <w:tcW w:w="433" w:type="pct"/>
            <w:vAlign w:val="center"/>
          </w:tcPr>
          <w:p w14:paraId="36D75B03"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Mean</w:t>
            </w:r>
          </w:p>
        </w:tc>
        <w:tc>
          <w:tcPr>
            <w:tcW w:w="408" w:type="pct"/>
            <w:vAlign w:val="center"/>
          </w:tcPr>
          <w:p w14:paraId="7ECB5B67"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SD</w:t>
            </w:r>
          </w:p>
        </w:tc>
        <w:tc>
          <w:tcPr>
            <w:tcW w:w="506" w:type="pct"/>
            <w:vAlign w:val="center"/>
          </w:tcPr>
          <w:p w14:paraId="5A7E6C09"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%RSD</w:t>
            </w:r>
          </w:p>
        </w:tc>
        <w:tc>
          <w:tcPr>
            <w:tcW w:w="433" w:type="pct"/>
            <w:vAlign w:val="center"/>
          </w:tcPr>
          <w:p w14:paraId="3F038B95"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Mean</w:t>
            </w:r>
          </w:p>
        </w:tc>
        <w:tc>
          <w:tcPr>
            <w:tcW w:w="408" w:type="pct"/>
            <w:vAlign w:val="center"/>
          </w:tcPr>
          <w:p w14:paraId="060EA5B4"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SD</w:t>
            </w:r>
          </w:p>
        </w:tc>
        <w:tc>
          <w:tcPr>
            <w:tcW w:w="506" w:type="pct"/>
            <w:vAlign w:val="center"/>
          </w:tcPr>
          <w:p w14:paraId="7AF7A44F"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%RSD</w:t>
            </w:r>
          </w:p>
        </w:tc>
        <w:tc>
          <w:tcPr>
            <w:tcW w:w="473" w:type="pct"/>
            <w:vAlign w:val="center"/>
          </w:tcPr>
          <w:p w14:paraId="09675434"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Mean</w:t>
            </w:r>
          </w:p>
        </w:tc>
        <w:tc>
          <w:tcPr>
            <w:tcW w:w="408" w:type="pct"/>
            <w:vAlign w:val="center"/>
          </w:tcPr>
          <w:p w14:paraId="5C15F8C6"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SD</w:t>
            </w:r>
          </w:p>
        </w:tc>
        <w:tc>
          <w:tcPr>
            <w:tcW w:w="506" w:type="pct"/>
            <w:vAlign w:val="center"/>
          </w:tcPr>
          <w:p w14:paraId="51F5B260"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%RSD</w:t>
            </w:r>
          </w:p>
        </w:tc>
      </w:tr>
      <w:tr w:rsidR="00A91ACF" w:rsidRPr="00E65FE5" w14:paraId="1414E0B2" w14:textId="77777777" w:rsidTr="00C76AAF">
        <w:trPr>
          <w:trHeight w:val="539"/>
        </w:trPr>
        <w:tc>
          <w:tcPr>
            <w:tcW w:w="919" w:type="pct"/>
            <w:vAlign w:val="center"/>
          </w:tcPr>
          <w:p w14:paraId="09C69D7C" w14:textId="77777777" w:rsidR="00A91ACF" w:rsidRPr="00E65FE5" w:rsidRDefault="00A91ACF" w:rsidP="00C76AAF">
            <w:pPr>
              <w:spacing w:line="360" w:lineRule="auto"/>
              <w:jc w:val="center"/>
              <w:rPr>
                <w:rFonts w:ascii="Times New Roman" w:hAnsi="Times New Roman" w:cs="Times New Roman"/>
                <w:szCs w:val="24"/>
              </w:rPr>
            </w:pPr>
            <w:r w:rsidRPr="00E65FE5">
              <w:rPr>
                <w:rFonts w:ascii="Times New Roman" w:hAnsi="Times New Roman" w:cs="Times New Roman"/>
                <w:szCs w:val="24"/>
              </w:rPr>
              <w:t>0.3</w:t>
            </w:r>
          </w:p>
        </w:tc>
        <w:tc>
          <w:tcPr>
            <w:tcW w:w="433" w:type="pct"/>
            <w:vAlign w:val="center"/>
          </w:tcPr>
          <w:p w14:paraId="23946036"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0.29</w:t>
            </w:r>
          </w:p>
        </w:tc>
        <w:tc>
          <w:tcPr>
            <w:tcW w:w="408" w:type="pct"/>
            <w:vAlign w:val="center"/>
          </w:tcPr>
          <w:p w14:paraId="0E3BBA02"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0.005</w:t>
            </w:r>
          </w:p>
        </w:tc>
        <w:tc>
          <w:tcPr>
            <w:tcW w:w="506" w:type="pct"/>
            <w:vAlign w:val="center"/>
          </w:tcPr>
          <w:p w14:paraId="245B8FA8"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1.85</w:t>
            </w:r>
          </w:p>
        </w:tc>
        <w:tc>
          <w:tcPr>
            <w:tcW w:w="433" w:type="pct"/>
            <w:vAlign w:val="center"/>
          </w:tcPr>
          <w:p w14:paraId="67A2EAF5"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0.29</w:t>
            </w:r>
          </w:p>
        </w:tc>
        <w:tc>
          <w:tcPr>
            <w:tcW w:w="408" w:type="pct"/>
            <w:vAlign w:val="center"/>
          </w:tcPr>
          <w:p w14:paraId="701CAB6B"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0.004</w:t>
            </w:r>
          </w:p>
        </w:tc>
        <w:tc>
          <w:tcPr>
            <w:tcW w:w="506" w:type="pct"/>
            <w:vAlign w:val="center"/>
          </w:tcPr>
          <w:p w14:paraId="16E90FB9"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1.67</w:t>
            </w:r>
          </w:p>
        </w:tc>
        <w:tc>
          <w:tcPr>
            <w:tcW w:w="473" w:type="pct"/>
            <w:vAlign w:val="center"/>
          </w:tcPr>
          <w:p w14:paraId="060CFCC2"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0.3009</w:t>
            </w:r>
          </w:p>
        </w:tc>
        <w:tc>
          <w:tcPr>
            <w:tcW w:w="408" w:type="pct"/>
            <w:vAlign w:val="center"/>
          </w:tcPr>
          <w:p w14:paraId="3B495C11"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0.004</w:t>
            </w:r>
          </w:p>
        </w:tc>
        <w:tc>
          <w:tcPr>
            <w:tcW w:w="506" w:type="pct"/>
            <w:vAlign w:val="center"/>
          </w:tcPr>
          <w:p w14:paraId="085DDDDB"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1.50</w:t>
            </w:r>
          </w:p>
        </w:tc>
      </w:tr>
      <w:tr w:rsidR="00A91ACF" w:rsidRPr="00E65FE5" w14:paraId="468D3CDE" w14:textId="77777777" w:rsidTr="00C76AAF">
        <w:trPr>
          <w:trHeight w:val="328"/>
        </w:trPr>
        <w:tc>
          <w:tcPr>
            <w:tcW w:w="919" w:type="pct"/>
            <w:vAlign w:val="center"/>
          </w:tcPr>
          <w:p w14:paraId="7FFCC0BC" w14:textId="77777777" w:rsidR="00A91ACF" w:rsidRPr="00E65FE5" w:rsidRDefault="00A91ACF" w:rsidP="00C76AAF">
            <w:pPr>
              <w:spacing w:line="360" w:lineRule="auto"/>
              <w:jc w:val="center"/>
              <w:rPr>
                <w:rFonts w:ascii="Times New Roman" w:hAnsi="Times New Roman" w:cs="Times New Roman"/>
                <w:szCs w:val="24"/>
              </w:rPr>
            </w:pPr>
            <w:r w:rsidRPr="00E65FE5">
              <w:rPr>
                <w:rFonts w:ascii="Times New Roman" w:hAnsi="Times New Roman" w:cs="Times New Roman"/>
                <w:szCs w:val="24"/>
              </w:rPr>
              <w:t>5</w:t>
            </w:r>
          </w:p>
        </w:tc>
        <w:tc>
          <w:tcPr>
            <w:tcW w:w="433" w:type="pct"/>
            <w:vAlign w:val="center"/>
          </w:tcPr>
          <w:p w14:paraId="1E7AF5B8"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4.86</w:t>
            </w:r>
          </w:p>
        </w:tc>
        <w:tc>
          <w:tcPr>
            <w:tcW w:w="408" w:type="pct"/>
            <w:vAlign w:val="center"/>
          </w:tcPr>
          <w:p w14:paraId="6E314C6A"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0.035</w:t>
            </w:r>
          </w:p>
        </w:tc>
        <w:tc>
          <w:tcPr>
            <w:tcW w:w="506" w:type="pct"/>
            <w:vAlign w:val="center"/>
          </w:tcPr>
          <w:p w14:paraId="744D5DAA"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0.73</w:t>
            </w:r>
          </w:p>
        </w:tc>
        <w:tc>
          <w:tcPr>
            <w:tcW w:w="433" w:type="pct"/>
            <w:vAlign w:val="center"/>
          </w:tcPr>
          <w:p w14:paraId="570F36F8"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4.86</w:t>
            </w:r>
          </w:p>
        </w:tc>
        <w:tc>
          <w:tcPr>
            <w:tcW w:w="408" w:type="pct"/>
            <w:vAlign w:val="center"/>
          </w:tcPr>
          <w:p w14:paraId="7DBCBDCD"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0.034</w:t>
            </w:r>
          </w:p>
        </w:tc>
        <w:tc>
          <w:tcPr>
            <w:tcW w:w="506" w:type="pct"/>
            <w:vAlign w:val="center"/>
          </w:tcPr>
          <w:p w14:paraId="4CCA6F63"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0.70</w:t>
            </w:r>
          </w:p>
        </w:tc>
        <w:tc>
          <w:tcPr>
            <w:tcW w:w="473" w:type="pct"/>
            <w:vAlign w:val="center"/>
          </w:tcPr>
          <w:p w14:paraId="0D200402"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4.77</w:t>
            </w:r>
          </w:p>
        </w:tc>
        <w:tc>
          <w:tcPr>
            <w:tcW w:w="408" w:type="pct"/>
            <w:vAlign w:val="center"/>
          </w:tcPr>
          <w:p w14:paraId="20466871"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0.05</w:t>
            </w:r>
          </w:p>
        </w:tc>
        <w:tc>
          <w:tcPr>
            <w:tcW w:w="506" w:type="pct"/>
            <w:vAlign w:val="center"/>
          </w:tcPr>
          <w:p w14:paraId="482174DE"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1.09</w:t>
            </w:r>
          </w:p>
        </w:tc>
      </w:tr>
      <w:tr w:rsidR="00A91ACF" w:rsidRPr="00E65FE5" w14:paraId="32B2DFF9" w14:textId="77777777" w:rsidTr="00C76AAF">
        <w:trPr>
          <w:trHeight w:val="315"/>
        </w:trPr>
        <w:tc>
          <w:tcPr>
            <w:tcW w:w="919" w:type="pct"/>
            <w:vAlign w:val="center"/>
          </w:tcPr>
          <w:p w14:paraId="3364F0C8" w14:textId="77777777" w:rsidR="00A91ACF" w:rsidRPr="00E65FE5" w:rsidRDefault="00A91ACF" w:rsidP="00C76AAF">
            <w:pPr>
              <w:spacing w:line="360" w:lineRule="auto"/>
              <w:jc w:val="center"/>
              <w:rPr>
                <w:rFonts w:ascii="Times New Roman" w:hAnsi="Times New Roman" w:cs="Times New Roman"/>
                <w:szCs w:val="24"/>
              </w:rPr>
            </w:pPr>
            <w:r w:rsidRPr="00E65FE5">
              <w:rPr>
                <w:rFonts w:ascii="Times New Roman" w:hAnsi="Times New Roman" w:cs="Times New Roman"/>
                <w:szCs w:val="24"/>
              </w:rPr>
              <w:t>9.5</w:t>
            </w:r>
          </w:p>
        </w:tc>
        <w:tc>
          <w:tcPr>
            <w:tcW w:w="433" w:type="pct"/>
            <w:vAlign w:val="center"/>
          </w:tcPr>
          <w:p w14:paraId="42760438"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8.90</w:t>
            </w:r>
          </w:p>
        </w:tc>
        <w:tc>
          <w:tcPr>
            <w:tcW w:w="408" w:type="pct"/>
            <w:vAlign w:val="center"/>
          </w:tcPr>
          <w:p w14:paraId="448CB0D6"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0.078</w:t>
            </w:r>
          </w:p>
        </w:tc>
        <w:tc>
          <w:tcPr>
            <w:tcW w:w="506" w:type="pct"/>
            <w:vAlign w:val="center"/>
          </w:tcPr>
          <w:p w14:paraId="6468C912"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0.88</w:t>
            </w:r>
          </w:p>
        </w:tc>
        <w:tc>
          <w:tcPr>
            <w:tcW w:w="433" w:type="pct"/>
            <w:vAlign w:val="center"/>
          </w:tcPr>
          <w:p w14:paraId="22F6B4BF"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8.86</w:t>
            </w:r>
          </w:p>
        </w:tc>
        <w:tc>
          <w:tcPr>
            <w:tcW w:w="408" w:type="pct"/>
            <w:vAlign w:val="center"/>
          </w:tcPr>
          <w:p w14:paraId="6D80CADE" w14:textId="77777777" w:rsidR="00A91ACF" w:rsidRPr="002859D9" w:rsidRDefault="00A91ACF" w:rsidP="00C76AAF">
            <w:pPr>
              <w:spacing w:line="360" w:lineRule="auto"/>
              <w:jc w:val="center"/>
              <w:rPr>
                <w:rFonts w:ascii="Times New Roman" w:hAnsi="Times New Roman" w:cs="Times New Roman"/>
                <w:szCs w:val="24"/>
              </w:rPr>
            </w:pPr>
            <w:r w:rsidRPr="002859D9">
              <w:rPr>
                <w:rFonts w:ascii="Times New Roman" w:hAnsi="Times New Roman" w:cs="Times New Roman"/>
                <w:szCs w:val="24"/>
              </w:rPr>
              <w:t>0.09</w:t>
            </w:r>
          </w:p>
        </w:tc>
        <w:tc>
          <w:tcPr>
            <w:tcW w:w="506" w:type="pct"/>
            <w:vAlign w:val="center"/>
          </w:tcPr>
          <w:p w14:paraId="00F38B6E"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1.01</w:t>
            </w:r>
          </w:p>
        </w:tc>
        <w:tc>
          <w:tcPr>
            <w:tcW w:w="473" w:type="pct"/>
            <w:vAlign w:val="center"/>
          </w:tcPr>
          <w:p w14:paraId="1A38BA47"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8.86</w:t>
            </w:r>
          </w:p>
        </w:tc>
        <w:tc>
          <w:tcPr>
            <w:tcW w:w="408" w:type="pct"/>
            <w:vAlign w:val="center"/>
          </w:tcPr>
          <w:p w14:paraId="0D4EFBEE"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0.02</w:t>
            </w:r>
          </w:p>
        </w:tc>
        <w:tc>
          <w:tcPr>
            <w:tcW w:w="506" w:type="pct"/>
            <w:vAlign w:val="center"/>
          </w:tcPr>
          <w:p w14:paraId="2A23990A" w14:textId="77777777" w:rsidR="00A91ACF" w:rsidRPr="00E65FE5"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0.22</w:t>
            </w:r>
          </w:p>
        </w:tc>
      </w:tr>
    </w:tbl>
    <w:p w14:paraId="24E49450" w14:textId="77777777" w:rsidR="00CB6A1F" w:rsidRDefault="00CB6A1F" w:rsidP="00543E88">
      <w:pPr>
        <w:spacing w:after="0" w:line="360" w:lineRule="auto"/>
        <w:jc w:val="center"/>
        <w:rPr>
          <w:rFonts w:ascii="Times New Roman" w:hAnsi="Times New Roman" w:cs="Times New Roman"/>
          <w:b/>
          <w:bCs/>
          <w:szCs w:val="24"/>
        </w:rPr>
      </w:pPr>
    </w:p>
    <w:p w14:paraId="134732A8" w14:textId="77777777" w:rsidR="00A91ACF" w:rsidRPr="00543E88" w:rsidRDefault="00A91ACF" w:rsidP="00543E88">
      <w:pPr>
        <w:spacing w:after="0" w:line="360" w:lineRule="auto"/>
        <w:jc w:val="center"/>
        <w:rPr>
          <w:rFonts w:ascii="Times New Roman" w:hAnsi="Times New Roman" w:cs="Times New Roman"/>
          <w:b/>
          <w:bCs/>
          <w:szCs w:val="24"/>
        </w:rPr>
      </w:pPr>
    </w:p>
    <w:p w14:paraId="1B8BE80C" w14:textId="6F951696" w:rsidR="00064D6C" w:rsidRPr="00543E88" w:rsidRDefault="00064D6C" w:rsidP="008D7A72">
      <w:pPr>
        <w:spacing w:after="0" w:line="360" w:lineRule="auto"/>
        <w:rPr>
          <w:rFonts w:ascii="Times New Roman" w:hAnsi="Times New Roman" w:cs="Times New Roman"/>
          <w:b/>
          <w:bCs/>
          <w:szCs w:val="24"/>
        </w:rPr>
      </w:pPr>
      <w:r w:rsidRPr="00543E88">
        <w:rPr>
          <w:rFonts w:ascii="Times New Roman" w:hAnsi="Times New Roman" w:cs="Times New Roman"/>
          <w:b/>
          <w:bCs/>
          <w:szCs w:val="24"/>
        </w:rPr>
        <w:t xml:space="preserve">Table 5: Inter-day accuracy data of the UV method for </w:t>
      </w:r>
      <w:r w:rsidR="000108D1">
        <w:rPr>
          <w:rFonts w:ascii="Times New Roman" w:hAnsi="Times New Roman" w:cs="Times New Roman"/>
          <w:b/>
          <w:bCs/>
          <w:szCs w:val="24"/>
        </w:rPr>
        <w:t>Aloe-emodin</w:t>
      </w:r>
    </w:p>
    <w:tbl>
      <w:tblPr>
        <w:tblStyle w:val="TableGrid"/>
        <w:tblW w:w="9588" w:type="dxa"/>
        <w:jc w:val="center"/>
        <w:tblLook w:val="04A0" w:firstRow="1" w:lastRow="0" w:firstColumn="1" w:lastColumn="0" w:noHBand="0" w:noVBand="1"/>
      </w:tblPr>
      <w:tblGrid>
        <w:gridCol w:w="1835"/>
        <w:gridCol w:w="832"/>
        <w:gridCol w:w="812"/>
        <w:gridCol w:w="937"/>
        <w:gridCol w:w="835"/>
        <w:gridCol w:w="814"/>
        <w:gridCol w:w="937"/>
        <w:gridCol w:w="835"/>
        <w:gridCol w:w="814"/>
        <w:gridCol w:w="937"/>
      </w:tblGrid>
      <w:tr w:rsidR="00A91ACF" w:rsidRPr="00773D58" w14:paraId="65AE152B" w14:textId="77777777" w:rsidTr="00C76AAF">
        <w:trPr>
          <w:trHeight w:val="304"/>
          <w:jc w:val="center"/>
        </w:trPr>
        <w:tc>
          <w:tcPr>
            <w:tcW w:w="1851" w:type="dxa"/>
            <w:vAlign w:val="center"/>
          </w:tcPr>
          <w:p w14:paraId="663199AA" w14:textId="77777777" w:rsidR="00A91ACF" w:rsidRPr="008900AA" w:rsidRDefault="00A91ACF" w:rsidP="00C76AAF">
            <w:pPr>
              <w:spacing w:line="360" w:lineRule="auto"/>
              <w:jc w:val="center"/>
              <w:rPr>
                <w:rFonts w:ascii="Times New Roman" w:hAnsi="Times New Roman" w:cs="Times New Roman"/>
                <w:b/>
                <w:bCs/>
                <w:szCs w:val="24"/>
              </w:rPr>
            </w:pPr>
          </w:p>
        </w:tc>
        <w:tc>
          <w:tcPr>
            <w:tcW w:w="2570" w:type="dxa"/>
            <w:gridSpan w:val="3"/>
            <w:vAlign w:val="center"/>
          </w:tcPr>
          <w:p w14:paraId="17E10898"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Day 1</w:t>
            </w:r>
          </w:p>
        </w:tc>
        <w:tc>
          <w:tcPr>
            <w:tcW w:w="2574" w:type="dxa"/>
            <w:gridSpan w:val="3"/>
            <w:vAlign w:val="center"/>
          </w:tcPr>
          <w:p w14:paraId="2F137008"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Day 2</w:t>
            </w:r>
          </w:p>
        </w:tc>
        <w:tc>
          <w:tcPr>
            <w:tcW w:w="2593" w:type="dxa"/>
            <w:gridSpan w:val="3"/>
            <w:vAlign w:val="center"/>
          </w:tcPr>
          <w:p w14:paraId="17BDC152"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Day 3</w:t>
            </w:r>
          </w:p>
        </w:tc>
      </w:tr>
      <w:tr w:rsidR="00A91ACF" w:rsidRPr="008102F1" w14:paraId="788E765F" w14:textId="77777777" w:rsidTr="00C76AAF">
        <w:trPr>
          <w:trHeight w:val="640"/>
          <w:jc w:val="center"/>
        </w:trPr>
        <w:tc>
          <w:tcPr>
            <w:tcW w:w="1851" w:type="dxa"/>
            <w:vAlign w:val="center"/>
          </w:tcPr>
          <w:p w14:paraId="626EFD2B"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Concentration</w:t>
            </w:r>
          </w:p>
          <w:p w14:paraId="56F33FB3" w14:textId="0A086226"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 xml:space="preserve">Range </w:t>
            </w:r>
            <w:r w:rsidRPr="008900AA">
              <w:rPr>
                <w:rFonts w:ascii="Times New Roman" w:hAnsi="Times New Roman" w:cs="Times New Roman"/>
                <w:b/>
                <w:bCs/>
                <w:sz w:val="22"/>
                <w:szCs w:val="22"/>
              </w:rPr>
              <w:t>(μg/</w:t>
            </w:r>
            <w:r w:rsidR="00230A58">
              <w:rPr>
                <w:rFonts w:ascii="Times New Roman" w:hAnsi="Times New Roman" w:cs="Times New Roman"/>
                <w:b/>
                <w:bCs/>
                <w:sz w:val="22"/>
                <w:szCs w:val="22"/>
              </w:rPr>
              <w:t>mL</w:t>
            </w:r>
            <w:r w:rsidRPr="008900AA">
              <w:rPr>
                <w:rFonts w:ascii="Times New Roman" w:hAnsi="Times New Roman" w:cs="Times New Roman"/>
                <w:b/>
                <w:bCs/>
                <w:sz w:val="22"/>
                <w:szCs w:val="22"/>
              </w:rPr>
              <w:t>)</w:t>
            </w:r>
          </w:p>
        </w:tc>
        <w:tc>
          <w:tcPr>
            <w:tcW w:w="835" w:type="dxa"/>
            <w:vAlign w:val="center"/>
          </w:tcPr>
          <w:p w14:paraId="4CDF9124"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Mean</w:t>
            </w:r>
          </w:p>
        </w:tc>
        <w:tc>
          <w:tcPr>
            <w:tcW w:w="818" w:type="dxa"/>
            <w:vAlign w:val="center"/>
          </w:tcPr>
          <w:p w14:paraId="37CFE71F"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SD</w:t>
            </w:r>
          </w:p>
        </w:tc>
        <w:tc>
          <w:tcPr>
            <w:tcW w:w="915" w:type="dxa"/>
            <w:vAlign w:val="center"/>
          </w:tcPr>
          <w:p w14:paraId="3DE27052"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%RSD</w:t>
            </w:r>
          </w:p>
        </w:tc>
        <w:tc>
          <w:tcPr>
            <w:tcW w:w="838" w:type="dxa"/>
            <w:vAlign w:val="center"/>
          </w:tcPr>
          <w:p w14:paraId="32FBCE62"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Mean</w:t>
            </w:r>
          </w:p>
        </w:tc>
        <w:tc>
          <w:tcPr>
            <w:tcW w:w="820" w:type="dxa"/>
            <w:vAlign w:val="center"/>
          </w:tcPr>
          <w:p w14:paraId="01296238"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SD</w:t>
            </w:r>
          </w:p>
        </w:tc>
        <w:tc>
          <w:tcPr>
            <w:tcW w:w="915" w:type="dxa"/>
            <w:vAlign w:val="center"/>
          </w:tcPr>
          <w:p w14:paraId="2BA99EF0"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%RSD</w:t>
            </w:r>
          </w:p>
        </w:tc>
        <w:tc>
          <w:tcPr>
            <w:tcW w:w="838" w:type="dxa"/>
            <w:vAlign w:val="center"/>
          </w:tcPr>
          <w:p w14:paraId="2543378E"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Mean</w:t>
            </w:r>
          </w:p>
        </w:tc>
        <w:tc>
          <w:tcPr>
            <w:tcW w:w="820" w:type="dxa"/>
            <w:vAlign w:val="center"/>
          </w:tcPr>
          <w:p w14:paraId="1EB703D0"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SD</w:t>
            </w:r>
          </w:p>
        </w:tc>
        <w:tc>
          <w:tcPr>
            <w:tcW w:w="934" w:type="dxa"/>
            <w:vAlign w:val="center"/>
          </w:tcPr>
          <w:p w14:paraId="6E1A0DC0" w14:textId="77777777" w:rsidR="00A91ACF" w:rsidRPr="008900AA" w:rsidRDefault="00A91ACF" w:rsidP="00C76AAF">
            <w:pPr>
              <w:spacing w:line="360" w:lineRule="auto"/>
              <w:jc w:val="center"/>
              <w:rPr>
                <w:rFonts w:ascii="Times New Roman" w:hAnsi="Times New Roman" w:cs="Times New Roman"/>
                <w:b/>
                <w:bCs/>
                <w:szCs w:val="24"/>
              </w:rPr>
            </w:pPr>
            <w:r w:rsidRPr="008900AA">
              <w:rPr>
                <w:rFonts w:ascii="Times New Roman" w:hAnsi="Times New Roman" w:cs="Times New Roman"/>
                <w:b/>
                <w:bCs/>
                <w:szCs w:val="24"/>
              </w:rPr>
              <w:t>%RSD</w:t>
            </w:r>
          </w:p>
        </w:tc>
      </w:tr>
      <w:tr w:rsidR="00A91ACF" w14:paraId="7D69980C" w14:textId="77777777" w:rsidTr="00C76AAF">
        <w:trPr>
          <w:trHeight w:val="420"/>
          <w:jc w:val="center"/>
        </w:trPr>
        <w:tc>
          <w:tcPr>
            <w:tcW w:w="1851" w:type="dxa"/>
            <w:vAlign w:val="center"/>
          </w:tcPr>
          <w:p w14:paraId="0C60073C" w14:textId="77777777" w:rsidR="00A91ACF" w:rsidRPr="000A1720" w:rsidRDefault="00A91ACF" w:rsidP="00C76AAF">
            <w:pPr>
              <w:spacing w:line="360" w:lineRule="auto"/>
              <w:jc w:val="center"/>
              <w:rPr>
                <w:rFonts w:ascii="Times New Roman" w:hAnsi="Times New Roman" w:cs="Times New Roman"/>
                <w:szCs w:val="24"/>
              </w:rPr>
            </w:pPr>
            <w:r w:rsidRPr="000A1720">
              <w:rPr>
                <w:rFonts w:ascii="Times New Roman" w:hAnsi="Times New Roman" w:cs="Times New Roman"/>
                <w:szCs w:val="24"/>
              </w:rPr>
              <w:t>0.3</w:t>
            </w:r>
          </w:p>
        </w:tc>
        <w:tc>
          <w:tcPr>
            <w:tcW w:w="835" w:type="dxa"/>
            <w:vAlign w:val="center"/>
          </w:tcPr>
          <w:p w14:paraId="5B0251DA"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0.30</w:t>
            </w:r>
          </w:p>
        </w:tc>
        <w:tc>
          <w:tcPr>
            <w:tcW w:w="818" w:type="dxa"/>
            <w:vAlign w:val="center"/>
          </w:tcPr>
          <w:p w14:paraId="030AF5DC"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0.005</w:t>
            </w:r>
          </w:p>
        </w:tc>
        <w:tc>
          <w:tcPr>
            <w:tcW w:w="915" w:type="dxa"/>
            <w:vAlign w:val="center"/>
          </w:tcPr>
          <w:p w14:paraId="5686AE58"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1.76</w:t>
            </w:r>
          </w:p>
        </w:tc>
        <w:tc>
          <w:tcPr>
            <w:tcW w:w="838" w:type="dxa"/>
            <w:vAlign w:val="center"/>
          </w:tcPr>
          <w:p w14:paraId="07DB535F"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0.29</w:t>
            </w:r>
          </w:p>
        </w:tc>
        <w:tc>
          <w:tcPr>
            <w:tcW w:w="820" w:type="dxa"/>
            <w:vAlign w:val="center"/>
          </w:tcPr>
          <w:p w14:paraId="041A0F20"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0.004</w:t>
            </w:r>
          </w:p>
        </w:tc>
        <w:tc>
          <w:tcPr>
            <w:tcW w:w="915" w:type="dxa"/>
            <w:vAlign w:val="center"/>
          </w:tcPr>
          <w:p w14:paraId="76C2E728"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1.49</w:t>
            </w:r>
          </w:p>
        </w:tc>
        <w:tc>
          <w:tcPr>
            <w:tcW w:w="838" w:type="dxa"/>
            <w:vAlign w:val="center"/>
          </w:tcPr>
          <w:p w14:paraId="2E2AF400"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0.30</w:t>
            </w:r>
          </w:p>
        </w:tc>
        <w:tc>
          <w:tcPr>
            <w:tcW w:w="820" w:type="dxa"/>
            <w:vAlign w:val="center"/>
          </w:tcPr>
          <w:p w14:paraId="40DF7140"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0.005</w:t>
            </w:r>
          </w:p>
        </w:tc>
        <w:tc>
          <w:tcPr>
            <w:tcW w:w="934" w:type="dxa"/>
            <w:vAlign w:val="center"/>
          </w:tcPr>
          <w:p w14:paraId="57088881"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1.98</w:t>
            </w:r>
          </w:p>
        </w:tc>
      </w:tr>
      <w:tr w:rsidR="00A91ACF" w14:paraId="7B5D48EC" w14:textId="77777777" w:rsidTr="00C76AAF">
        <w:trPr>
          <w:trHeight w:val="513"/>
          <w:jc w:val="center"/>
        </w:trPr>
        <w:tc>
          <w:tcPr>
            <w:tcW w:w="1851" w:type="dxa"/>
            <w:vAlign w:val="center"/>
          </w:tcPr>
          <w:p w14:paraId="56FB06BC" w14:textId="77777777" w:rsidR="00A91ACF" w:rsidRPr="000A1720" w:rsidRDefault="00A91ACF" w:rsidP="00C76AAF">
            <w:pPr>
              <w:spacing w:line="360" w:lineRule="auto"/>
              <w:jc w:val="center"/>
              <w:rPr>
                <w:rFonts w:ascii="Times New Roman" w:hAnsi="Times New Roman" w:cs="Times New Roman"/>
                <w:szCs w:val="24"/>
              </w:rPr>
            </w:pPr>
            <w:r w:rsidRPr="000A1720">
              <w:rPr>
                <w:rFonts w:ascii="Times New Roman" w:hAnsi="Times New Roman" w:cs="Times New Roman"/>
                <w:szCs w:val="24"/>
              </w:rPr>
              <w:t>5</w:t>
            </w:r>
          </w:p>
        </w:tc>
        <w:tc>
          <w:tcPr>
            <w:tcW w:w="835" w:type="dxa"/>
            <w:vAlign w:val="center"/>
          </w:tcPr>
          <w:p w14:paraId="773E363B"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4.82</w:t>
            </w:r>
          </w:p>
        </w:tc>
        <w:tc>
          <w:tcPr>
            <w:tcW w:w="818" w:type="dxa"/>
            <w:vAlign w:val="center"/>
          </w:tcPr>
          <w:p w14:paraId="28B370C4"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0.069</w:t>
            </w:r>
          </w:p>
        </w:tc>
        <w:tc>
          <w:tcPr>
            <w:tcW w:w="915" w:type="dxa"/>
            <w:vAlign w:val="center"/>
          </w:tcPr>
          <w:p w14:paraId="06F9E872"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1.44</w:t>
            </w:r>
          </w:p>
        </w:tc>
        <w:tc>
          <w:tcPr>
            <w:tcW w:w="838" w:type="dxa"/>
            <w:vAlign w:val="center"/>
          </w:tcPr>
          <w:p w14:paraId="3C571DB4"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4.82</w:t>
            </w:r>
          </w:p>
        </w:tc>
        <w:tc>
          <w:tcPr>
            <w:tcW w:w="820" w:type="dxa"/>
            <w:vAlign w:val="center"/>
          </w:tcPr>
          <w:p w14:paraId="751B5662"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0.062</w:t>
            </w:r>
          </w:p>
        </w:tc>
        <w:tc>
          <w:tcPr>
            <w:tcW w:w="915" w:type="dxa"/>
            <w:vAlign w:val="center"/>
          </w:tcPr>
          <w:p w14:paraId="34CDDF32"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1.30</w:t>
            </w:r>
          </w:p>
        </w:tc>
        <w:tc>
          <w:tcPr>
            <w:tcW w:w="838" w:type="dxa"/>
            <w:vAlign w:val="center"/>
          </w:tcPr>
          <w:p w14:paraId="58F842BA"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4.85</w:t>
            </w:r>
          </w:p>
        </w:tc>
        <w:tc>
          <w:tcPr>
            <w:tcW w:w="820" w:type="dxa"/>
            <w:vAlign w:val="center"/>
          </w:tcPr>
          <w:p w14:paraId="4724B0F0"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0.048</w:t>
            </w:r>
          </w:p>
        </w:tc>
        <w:tc>
          <w:tcPr>
            <w:tcW w:w="934" w:type="dxa"/>
            <w:vAlign w:val="center"/>
          </w:tcPr>
          <w:p w14:paraId="65A4B915"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1.009</w:t>
            </w:r>
          </w:p>
        </w:tc>
      </w:tr>
      <w:tr w:rsidR="00A91ACF" w14:paraId="3AC628B8" w14:textId="77777777" w:rsidTr="00C76AAF">
        <w:trPr>
          <w:trHeight w:val="346"/>
          <w:jc w:val="center"/>
        </w:trPr>
        <w:tc>
          <w:tcPr>
            <w:tcW w:w="1851" w:type="dxa"/>
            <w:vAlign w:val="center"/>
          </w:tcPr>
          <w:p w14:paraId="44C36DF6" w14:textId="77777777" w:rsidR="00A91ACF" w:rsidRPr="000A1720" w:rsidRDefault="00A91ACF" w:rsidP="00C76AAF">
            <w:pPr>
              <w:spacing w:line="360" w:lineRule="auto"/>
              <w:jc w:val="center"/>
              <w:rPr>
                <w:rFonts w:ascii="Times New Roman" w:hAnsi="Times New Roman" w:cs="Times New Roman"/>
                <w:szCs w:val="24"/>
              </w:rPr>
            </w:pPr>
            <w:r w:rsidRPr="000A1720">
              <w:rPr>
                <w:rFonts w:ascii="Times New Roman" w:hAnsi="Times New Roman" w:cs="Times New Roman"/>
                <w:szCs w:val="24"/>
              </w:rPr>
              <w:t>9.5</w:t>
            </w:r>
          </w:p>
        </w:tc>
        <w:tc>
          <w:tcPr>
            <w:tcW w:w="835" w:type="dxa"/>
            <w:vAlign w:val="center"/>
          </w:tcPr>
          <w:p w14:paraId="185E4352"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8.90</w:t>
            </w:r>
          </w:p>
        </w:tc>
        <w:tc>
          <w:tcPr>
            <w:tcW w:w="818" w:type="dxa"/>
            <w:vAlign w:val="center"/>
          </w:tcPr>
          <w:p w14:paraId="7349692B"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0.055</w:t>
            </w:r>
          </w:p>
        </w:tc>
        <w:tc>
          <w:tcPr>
            <w:tcW w:w="915" w:type="dxa"/>
            <w:vAlign w:val="center"/>
          </w:tcPr>
          <w:p w14:paraId="6254824B"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0.62</w:t>
            </w:r>
          </w:p>
        </w:tc>
        <w:tc>
          <w:tcPr>
            <w:tcW w:w="838" w:type="dxa"/>
            <w:vAlign w:val="center"/>
          </w:tcPr>
          <w:p w14:paraId="5F1751D5"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8.81</w:t>
            </w:r>
          </w:p>
        </w:tc>
        <w:tc>
          <w:tcPr>
            <w:tcW w:w="820" w:type="dxa"/>
            <w:vAlign w:val="center"/>
          </w:tcPr>
          <w:p w14:paraId="1CAB4960"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0.048</w:t>
            </w:r>
          </w:p>
        </w:tc>
        <w:tc>
          <w:tcPr>
            <w:tcW w:w="915" w:type="dxa"/>
            <w:vAlign w:val="center"/>
          </w:tcPr>
          <w:p w14:paraId="722A980D"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0.54</w:t>
            </w:r>
          </w:p>
        </w:tc>
        <w:tc>
          <w:tcPr>
            <w:tcW w:w="838" w:type="dxa"/>
            <w:vAlign w:val="center"/>
          </w:tcPr>
          <w:p w14:paraId="6718230E"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8.91</w:t>
            </w:r>
          </w:p>
        </w:tc>
        <w:tc>
          <w:tcPr>
            <w:tcW w:w="820" w:type="dxa"/>
            <w:vAlign w:val="center"/>
          </w:tcPr>
          <w:p w14:paraId="2405C580"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0.059</w:t>
            </w:r>
          </w:p>
        </w:tc>
        <w:tc>
          <w:tcPr>
            <w:tcW w:w="934" w:type="dxa"/>
            <w:vAlign w:val="center"/>
          </w:tcPr>
          <w:p w14:paraId="0C768B2E" w14:textId="77777777" w:rsidR="00A91ACF" w:rsidRPr="003859CF" w:rsidRDefault="00A91ACF" w:rsidP="00C76AAF">
            <w:pPr>
              <w:spacing w:line="360" w:lineRule="auto"/>
              <w:jc w:val="center"/>
              <w:rPr>
                <w:rFonts w:ascii="Times New Roman" w:hAnsi="Times New Roman" w:cs="Times New Roman"/>
                <w:szCs w:val="24"/>
              </w:rPr>
            </w:pPr>
            <w:r>
              <w:rPr>
                <w:rFonts w:ascii="Times New Roman" w:hAnsi="Times New Roman" w:cs="Times New Roman"/>
                <w:szCs w:val="24"/>
              </w:rPr>
              <w:t>0.66</w:t>
            </w:r>
          </w:p>
        </w:tc>
      </w:tr>
    </w:tbl>
    <w:p w14:paraId="1B588A98" w14:textId="77777777" w:rsidR="00614582" w:rsidRDefault="00614582" w:rsidP="00543E88">
      <w:pPr>
        <w:spacing w:after="0" w:line="360" w:lineRule="auto"/>
        <w:jc w:val="center"/>
        <w:rPr>
          <w:rFonts w:ascii="Times New Roman" w:hAnsi="Times New Roman" w:cs="Times New Roman"/>
          <w:b/>
          <w:bCs/>
          <w:szCs w:val="24"/>
        </w:rPr>
      </w:pPr>
    </w:p>
    <w:p w14:paraId="45863A09" w14:textId="05F02C89" w:rsidR="001D4BA8" w:rsidRPr="00543E88" w:rsidRDefault="006C2DC6"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3.3.4 Robustness:</w:t>
      </w:r>
      <w:r w:rsidR="00375C3F" w:rsidRPr="00543E88">
        <w:rPr>
          <w:rFonts w:ascii="Times New Roman" w:hAnsi="Times New Roman" w:cs="Times New Roman"/>
          <w:b/>
          <w:bCs/>
          <w:szCs w:val="24"/>
        </w:rPr>
        <w:t xml:space="preserve"> </w:t>
      </w:r>
    </w:p>
    <w:p w14:paraId="741A62BC" w14:textId="2FE034B9" w:rsidR="00DA5B0D" w:rsidRDefault="000E6BAE"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Robustness </w:t>
      </w:r>
      <w:r w:rsidR="004558A5" w:rsidRPr="00543E88">
        <w:rPr>
          <w:rFonts w:ascii="Times New Roman" w:hAnsi="Times New Roman" w:cs="Times New Roman"/>
          <w:szCs w:val="24"/>
        </w:rPr>
        <w:t xml:space="preserve">of an analytical </w:t>
      </w:r>
      <w:r w:rsidR="00542B77" w:rsidRPr="00543E88">
        <w:rPr>
          <w:rFonts w:ascii="Times New Roman" w:hAnsi="Times New Roman" w:cs="Times New Roman"/>
          <w:szCs w:val="24"/>
        </w:rPr>
        <w:t>method</w:t>
      </w:r>
      <w:r w:rsidR="004558A5" w:rsidRPr="00543E88">
        <w:rPr>
          <w:rFonts w:ascii="Times New Roman" w:hAnsi="Times New Roman" w:cs="Times New Roman"/>
          <w:szCs w:val="24"/>
        </w:rPr>
        <w:t xml:space="preserve"> </w:t>
      </w:r>
      <w:r w:rsidR="00542B77" w:rsidRPr="00543E88">
        <w:rPr>
          <w:rFonts w:ascii="Times New Roman" w:hAnsi="Times New Roman" w:cs="Times New Roman"/>
          <w:szCs w:val="24"/>
        </w:rPr>
        <w:t>refers</w:t>
      </w:r>
      <w:r w:rsidR="00DA5B0D">
        <w:rPr>
          <w:rFonts w:ascii="Times New Roman" w:hAnsi="Times New Roman" w:cs="Times New Roman"/>
          <w:szCs w:val="24"/>
        </w:rPr>
        <w:t xml:space="preserve"> to ability of the method to stay unaffected by small, deliberate changes in the internal parameters of the method viz. solvent composition, solvent strength, wavelength of estimation and pH. </w:t>
      </w:r>
      <w:r w:rsidR="00B71D0F">
        <w:rPr>
          <w:rFonts w:ascii="Times New Roman" w:hAnsi="Times New Roman" w:cs="Times New Roman"/>
          <w:szCs w:val="24"/>
        </w:rPr>
        <w:t xml:space="preserve">It is necessary that the analytical method should be enough robust so that </w:t>
      </w:r>
      <w:r w:rsidR="00B71D0F" w:rsidRPr="00543E88">
        <w:rPr>
          <w:rFonts w:ascii="Times New Roman" w:hAnsi="Times New Roman" w:cs="Times New Roman"/>
          <w:szCs w:val="24"/>
        </w:rPr>
        <w:t>minor, unintentional changes to</w:t>
      </w:r>
      <w:r w:rsidR="00B71D0F">
        <w:rPr>
          <w:rFonts w:ascii="Times New Roman" w:hAnsi="Times New Roman" w:cs="Times New Roman"/>
          <w:szCs w:val="24"/>
        </w:rPr>
        <w:t xml:space="preserve"> internal method parameters during routine use do not affect the final results. Robustness is the integral part of method validation and it is necessary to establish the same during analytical method validation.</w:t>
      </w:r>
      <w:r w:rsidR="00921781">
        <w:rPr>
          <w:rFonts w:ascii="Times New Roman" w:hAnsi="Times New Roman" w:cs="Times New Roman"/>
          <w:szCs w:val="24"/>
        </w:rPr>
        <w:t xml:space="preserve"> </w:t>
      </w:r>
      <w:r w:rsidR="002926BE">
        <w:rPr>
          <w:rFonts w:ascii="Times New Roman" w:hAnsi="Times New Roman" w:cs="Times New Roman"/>
          <w:szCs w:val="24"/>
        </w:rPr>
        <w:t xml:space="preserve">The proposed UV-Visible spectrophotometric method was found to be robust as the %RSD values of the results after intentional, minor modification in the solvent composition were found to be within acceptable limit of ≤ 2 (Table 6). </w:t>
      </w:r>
      <w:r w:rsidR="00B71D0F">
        <w:rPr>
          <w:rFonts w:ascii="Times New Roman" w:hAnsi="Times New Roman" w:cs="Times New Roman"/>
          <w:szCs w:val="24"/>
        </w:rPr>
        <w:t xml:space="preserve"> </w:t>
      </w:r>
      <w:r w:rsidR="00DA5B0D">
        <w:rPr>
          <w:rFonts w:ascii="Times New Roman" w:hAnsi="Times New Roman" w:cs="Times New Roman"/>
          <w:szCs w:val="24"/>
        </w:rPr>
        <w:t xml:space="preserve"> </w:t>
      </w:r>
    </w:p>
    <w:p w14:paraId="483876D8" w14:textId="77777777" w:rsidR="00C05E5D" w:rsidRDefault="00C05E5D" w:rsidP="00543E88">
      <w:pPr>
        <w:spacing w:after="0" w:line="360" w:lineRule="auto"/>
        <w:jc w:val="both"/>
        <w:rPr>
          <w:rFonts w:ascii="Times New Roman" w:hAnsi="Times New Roman" w:cs="Times New Roman"/>
          <w:b/>
          <w:bCs/>
          <w:szCs w:val="24"/>
        </w:rPr>
      </w:pPr>
    </w:p>
    <w:p w14:paraId="7C30ECD3" w14:textId="36BFC1FA" w:rsidR="004808D8" w:rsidRPr="00543E88" w:rsidRDefault="004808D8" w:rsidP="008D7A72">
      <w:pPr>
        <w:spacing w:after="0" w:line="360" w:lineRule="auto"/>
        <w:rPr>
          <w:rFonts w:ascii="Times New Roman" w:hAnsi="Times New Roman" w:cs="Times New Roman"/>
          <w:b/>
          <w:bCs/>
          <w:szCs w:val="24"/>
        </w:rPr>
      </w:pPr>
      <w:r w:rsidRPr="00543E88">
        <w:rPr>
          <w:rFonts w:ascii="Times New Roman" w:hAnsi="Times New Roman" w:cs="Times New Roman"/>
          <w:b/>
          <w:bCs/>
          <w:szCs w:val="24"/>
        </w:rPr>
        <w:t xml:space="preserve">Table 6: Robustness data of the UV method for </w:t>
      </w:r>
      <w:r w:rsidR="000108D1">
        <w:rPr>
          <w:rFonts w:ascii="Times New Roman" w:hAnsi="Times New Roman" w:cs="Times New Roman"/>
          <w:b/>
          <w:bCs/>
          <w:szCs w:val="24"/>
        </w:rPr>
        <w:t>aloe-emodin</w:t>
      </w:r>
    </w:p>
    <w:tbl>
      <w:tblPr>
        <w:tblStyle w:val="TableGrid"/>
        <w:tblW w:w="0" w:type="auto"/>
        <w:tblLook w:val="04A0" w:firstRow="1" w:lastRow="0" w:firstColumn="1" w:lastColumn="0" w:noHBand="0" w:noVBand="1"/>
      </w:tblPr>
      <w:tblGrid>
        <w:gridCol w:w="2425"/>
        <w:gridCol w:w="2610"/>
        <w:gridCol w:w="2970"/>
        <w:gridCol w:w="1345"/>
      </w:tblGrid>
      <w:tr w:rsidR="00E81670" w:rsidRPr="008071BE" w14:paraId="24DAD6A1" w14:textId="77777777" w:rsidTr="00DF73CD">
        <w:tc>
          <w:tcPr>
            <w:tcW w:w="2425" w:type="dxa"/>
          </w:tcPr>
          <w:p w14:paraId="4F1D8C64" w14:textId="5AE13CC2" w:rsidR="00E81670" w:rsidRPr="008071BE" w:rsidRDefault="00E81670" w:rsidP="00C76AAF">
            <w:pPr>
              <w:spacing w:line="360" w:lineRule="auto"/>
              <w:jc w:val="center"/>
              <w:rPr>
                <w:rFonts w:ascii="Times New Roman" w:hAnsi="Times New Roman" w:cs="Times New Roman"/>
                <w:b/>
                <w:szCs w:val="24"/>
              </w:rPr>
            </w:pPr>
            <w:r w:rsidRPr="008071BE">
              <w:rPr>
                <w:rFonts w:ascii="Times New Roman" w:hAnsi="Times New Roman" w:cs="Times New Roman"/>
                <w:b/>
                <w:szCs w:val="24"/>
              </w:rPr>
              <w:t>Concentration (ug/</w:t>
            </w:r>
            <w:r w:rsidR="00230A58">
              <w:rPr>
                <w:rFonts w:ascii="Times New Roman" w:hAnsi="Times New Roman" w:cs="Times New Roman"/>
                <w:b/>
                <w:szCs w:val="24"/>
              </w:rPr>
              <w:t>mL</w:t>
            </w:r>
            <w:r w:rsidRPr="008071BE">
              <w:rPr>
                <w:rFonts w:ascii="Times New Roman" w:hAnsi="Times New Roman" w:cs="Times New Roman"/>
                <w:b/>
                <w:szCs w:val="24"/>
              </w:rPr>
              <w:t>)</w:t>
            </w:r>
          </w:p>
        </w:tc>
        <w:tc>
          <w:tcPr>
            <w:tcW w:w="2610" w:type="dxa"/>
          </w:tcPr>
          <w:p w14:paraId="64AC6DC9" w14:textId="77777777" w:rsidR="00CA04C0" w:rsidRPr="008071BE" w:rsidRDefault="00E81670" w:rsidP="00C76AAF">
            <w:pPr>
              <w:spacing w:line="360" w:lineRule="auto"/>
              <w:jc w:val="center"/>
              <w:rPr>
                <w:rFonts w:ascii="Times New Roman" w:hAnsi="Times New Roman" w:cs="Times New Roman"/>
                <w:b/>
                <w:szCs w:val="24"/>
              </w:rPr>
            </w:pPr>
            <w:r w:rsidRPr="008071BE">
              <w:rPr>
                <w:rFonts w:ascii="Times New Roman" w:hAnsi="Times New Roman" w:cs="Times New Roman"/>
                <w:b/>
                <w:szCs w:val="24"/>
              </w:rPr>
              <w:t>Meth</w:t>
            </w:r>
            <w:r w:rsidR="00FF669C" w:rsidRPr="008071BE">
              <w:rPr>
                <w:rFonts w:ascii="Times New Roman" w:hAnsi="Times New Roman" w:cs="Times New Roman"/>
                <w:b/>
                <w:szCs w:val="24"/>
              </w:rPr>
              <w:t xml:space="preserve">anol: Water </w:t>
            </w:r>
          </w:p>
          <w:p w14:paraId="3B9FB52A" w14:textId="45FC9681" w:rsidR="00E81670" w:rsidRPr="008071BE" w:rsidRDefault="00FF669C" w:rsidP="00C76AAF">
            <w:pPr>
              <w:spacing w:line="360" w:lineRule="auto"/>
              <w:jc w:val="center"/>
              <w:rPr>
                <w:rFonts w:ascii="Times New Roman" w:hAnsi="Times New Roman" w:cs="Times New Roman"/>
                <w:b/>
                <w:szCs w:val="24"/>
              </w:rPr>
            </w:pPr>
            <w:r w:rsidRPr="008071BE">
              <w:rPr>
                <w:rFonts w:ascii="Times New Roman" w:hAnsi="Times New Roman" w:cs="Times New Roman"/>
                <w:b/>
                <w:szCs w:val="24"/>
              </w:rPr>
              <w:t>(V/V)</w:t>
            </w:r>
          </w:p>
        </w:tc>
        <w:tc>
          <w:tcPr>
            <w:tcW w:w="2970" w:type="dxa"/>
          </w:tcPr>
          <w:p w14:paraId="0626AE94" w14:textId="77777777" w:rsidR="00CA04C0" w:rsidRPr="008071BE" w:rsidRDefault="006C6118" w:rsidP="00C76AAF">
            <w:pPr>
              <w:spacing w:line="360" w:lineRule="auto"/>
              <w:jc w:val="center"/>
              <w:rPr>
                <w:rFonts w:ascii="Times New Roman" w:hAnsi="Times New Roman" w:cs="Times New Roman"/>
                <w:b/>
                <w:szCs w:val="24"/>
              </w:rPr>
            </w:pPr>
            <w:r w:rsidRPr="008071BE">
              <w:rPr>
                <w:rFonts w:ascii="Times New Roman" w:hAnsi="Times New Roman" w:cs="Times New Roman"/>
                <w:b/>
                <w:szCs w:val="24"/>
              </w:rPr>
              <w:t>A</w:t>
            </w:r>
            <w:r w:rsidR="00FF669C" w:rsidRPr="008071BE">
              <w:rPr>
                <w:rFonts w:ascii="Times New Roman" w:hAnsi="Times New Roman" w:cs="Times New Roman"/>
                <w:b/>
                <w:szCs w:val="24"/>
              </w:rPr>
              <w:t xml:space="preserve">bsorbance </w:t>
            </w:r>
          </w:p>
          <w:p w14:paraId="78F5E81E" w14:textId="150423D5" w:rsidR="00E81670" w:rsidRPr="008071BE" w:rsidRDefault="00FF669C" w:rsidP="00C76AAF">
            <w:pPr>
              <w:spacing w:line="360" w:lineRule="auto"/>
              <w:jc w:val="center"/>
              <w:rPr>
                <w:rFonts w:ascii="Times New Roman" w:hAnsi="Times New Roman" w:cs="Times New Roman"/>
                <w:b/>
                <w:szCs w:val="24"/>
              </w:rPr>
            </w:pPr>
            <w:r w:rsidRPr="008071BE">
              <w:rPr>
                <w:rFonts w:ascii="Times New Roman" w:hAnsi="Times New Roman" w:cs="Times New Roman"/>
                <w:b/>
                <w:szCs w:val="24"/>
              </w:rPr>
              <w:t>(</w:t>
            </w:r>
            <w:r w:rsidR="006C6118" w:rsidRPr="008071BE">
              <w:rPr>
                <w:rFonts w:ascii="Times New Roman" w:hAnsi="Times New Roman" w:cs="Times New Roman"/>
                <w:b/>
                <w:szCs w:val="24"/>
              </w:rPr>
              <w:t xml:space="preserve">Mean ± </w:t>
            </w:r>
            <w:r w:rsidR="003D23DA" w:rsidRPr="008071BE">
              <w:rPr>
                <w:rFonts w:ascii="Times New Roman" w:hAnsi="Times New Roman" w:cs="Times New Roman"/>
                <w:b/>
                <w:szCs w:val="24"/>
              </w:rPr>
              <w:t>S.D.)</w:t>
            </w:r>
          </w:p>
        </w:tc>
        <w:tc>
          <w:tcPr>
            <w:tcW w:w="1345" w:type="dxa"/>
          </w:tcPr>
          <w:p w14:paraId="0CD6BB44" w14:textId="32CFB984" w:rsidR="00E81670" w:rsidRPr="008071BE" w:rsidRDefault="003D23DA" w:rsidP="00C76AAF">
            <w:pPr>
              <w:spacing w:line="360" w:lineRule="auto"/>
              <w:jc w:val="center"/>
              <w:rPr>
                <w:rFonts w:ascii="Times New Roman" w:hAnsi="Times New Roman" w:cs="Times New Roman"/>
                <w:b/>
                <w:szCs w:val="24"/>
              </w:rPr>
            </w:pPr>
            <w:r w:rsidRPr="008071BE">
              <w:rPr>
                <w:rFonts w:ascii="Times New Roman" w:hAnsi="Times New Roman" w:cs="Times New Roman"/>
                <w:b/>
                <w:szCs w:val="24"/>
              </w:rPr>
              <w:t>%RSD</w:t>
            </w:r>
          </w:p>
        </w:tc>
      </w:tr>
      <w:tr w:rsidR="00C05E5D" w:rsidRPr="008071BE" w14:paraId="56F1AE2D" w14:textId="77777777" w:rsidTr="00DF73CD">
        <w:tc>
          <w:tcPr>
            <w:tcW w:w="2425" w:type="dxa"/>
          </w:tcPr>
          <w:p w14:paraId="7A68976E" w14:textId="56E4F617"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0.3</w:t>
            </w:r>
          </w:p>
        </w:tc>
        <w:tc>
          <w:tcPr>
            <w:tcW w:w="2610" w:type="dxa"/>
          </w:tcPr>
          <w:p w14:paraId="198658F7" w14:textId="5A119041"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38:62</w:t>
            </w:r>
          </w:p>
        </w:tc>
        <w:tc>
          <w:tcPr>
            <w:tcW w:w="2970" w:type="dxa"/>
          </w:tcPr>
          <w:p w14:paraId="520FB4E6" w14:textId="042371A8"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0.2275</w:t>
            </w:r>
            <w:r w:rsidRPr="00DF73CD">
              <w:rPr>
                <w:rFonts w:ascii="Times New Roman" w:hAnsi="Times New Roman" w:cs="Times New Roman"/>
                <w:szCs w:val="24"/>
              </w:rPr>
              <w:t>±</w:t>
            </w:r>
            <w:r>
              <w:rPr>
                <w:rFonts w:ascii="Times New Roman" w:hAnsi="Times New Roman" w:cs="Times New Roman"/>
                <w:szCs w:val="24"/>
              </w:rPr>
              <w:t>0.0005</w:t>
            </w:r>
            <w:r w:rsidRPr="00DF73CD">
              <w:rPr>
                <w:rFonts w:ascii="Times New Roman" w:hAnsi="Times New Roman" w:cs="Times New Roman"/>
                <w:szCs w:val="24"/>
              </w:rPr>
              <w:t xml:space="preserve"> </w:t>
            </w:r>
          </w:p>
        </w:tc>
        <w:tc>
          <w:tcPr>
            <w:tcW w:w="1345" w:type="dxa"/>
          </w:tcPr>
          <w:p w14:paraId="3F9BCC19" w14:textId="2B6E2775"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0.23</w:t>
            </w:r>
          </w:p>
        </w:tc>
      </w:tr>
      <w:tr w:rsidR="00C05E5D" w:rsidRPr="008071BE" w14:paraId="4C723DE9" w14:textId="77777777" w:rsidTr="00DF73CD">
        <w:tc>
          <w:tcPr>
            <w:tcW w:w="2425" w:type="dxa"/>
          </w:tcPr>
          <w:p w14:paraId="10B3DF0C" w14:textId="6CDAD243"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5</w:t>
            </w:r>
          </w:p>
        </w:tc>
        <w:tc>
          <w:tcPr>
            <w:tcW w:w="2610" w:type="dxa"/>
          </w:tcPr>
          <w:p w14:paraId="5F809C02" w14:textId="71E20192"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38:62</w:t>
            </w:r>
          </w:p>
        </w:tc>
        <w:tc>
          <w:tcPr>
            <w:tcW w:w="2970" w:type="dxa"/>
          </w:tcPr>
          <w:p w14:paraId="63EDF1F5" w14:textId="5ECBF034"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5.0272</w:t>
            </w:r>
            <w:r w:rsidRPr="00DF73CD">
              <w:rPr>
                <w:rFonts w:ascii="Times New Roman" w:hAnsi="Times New Roman" w:cs="Times New Roman"/>
                <w:szCs w:val="24"/>
              </w:rPr>
              <w:t xml:space="preserve">± </w:t>
            </w:r>
            <w:r>
              <w:rPr>
                <w:rFonts w:ascii="Times New Roman" w:hAnsi="Times New Roman" w:cs="Times New Roman"/>
                <w:szCs w:val="24"/>
              </w:rPr>
              <w:t>0.3087</w:t>
            </w:r>
          </w:p>
        </w:tc>
        <w:tc>
          <w:tcPr>
            <w:tcW w:w="1345" w:type="dxa"/>
          </w:tcPr>
          <w:p w14:paraId="3A684029" w14:textId="3BEC7D75"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0.61</w:t>
            </w:r>
          </w:p>
        </w:tc>
      </w:tr>
      <w:tr w:rsidR="00C05E5D" w:rsidRPr="008071BE" w14:paraId="4C981907" w14:textId="77777777" w:rsidTr="00DF73CD">
        <w:tc>
          <w:tcPr>
            <w:tcW w:w="2425" w:type="dxa"/>
          </w:tcPr>
          <w:p w14:paraId="55BDE564" w14:textId="41838295"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9.5</w:t>
            </w:r>
          </w:p>
        </w:tc>
        <w:tc>
          <w:tcPr>
            <w:tcW w:w="2610" w:type="dxa"/>
          </w:tcPr>
          <w:p w14:paraId="71160DAF" w14:textId="6E807633"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38:62</w:t>
            </w:r>
          </w:p>
        </w:tc>
        <w:tc>
          <w:tcPr>
            <w:tcW w:w="2970" w:type="dxa"/>
          </w:tcPr>
          <w:p w14:paraId="7617E30A" w14:textId="50CAE13E"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9.4280</w:t>
            </w:r>
            <w:r w:rsidRPr="00DF73CD">
              <w:rPr>
                <w:rFonts w:ascii="Times New Roman" w:hAnsi="Times New Roman" w:cs="Times New Roman"/>
                <w:szCs w:val="24"/>
              </w:rPr>
              <w:t xml:space="preserve">± </w:t>
            </w:r>
            <w:r>
              <w:rPr>
                <w:rFonts w:ascii="Times New Roman" w:hAnsi="Times New Roman" w:cs="Times New Roman"/>
                <w:szCs w:val="24"/>
              </w:rPr>
              <w:t>0.0409</w:t>
            </w:r>
          </w:p>
        </w:tc>
        <w:tc>
          <w:tcPr>
            <w:tcW w:w="1345" w:type="dxa"/>
          </w:tcPr>
          <w:p w14:paraId="0D6DE934" w14:textId="7A95D60E"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0.43</w:t>
            </w:r>
          </w:p>
        </w:tc>
      </w:tr>
      <w:tr w:rsidR="00C05E5D" w:rsidRPr="008071BE" w14:paraId="6464223C" w14:textId="77777777" w:rsidTr="00DF73CD">
        <w:tc>
          <w:tcPr>
            <w:tcW w:w="2425" w:type="dxa"/>
          </w:tcPr>
          <w:p w14:paraId="0204F0AC" w14:textId="39668570"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0.3</w:t>
            </w:r>
          </w:p>
        </w:tc>
        <w:tc>
          <w:tcPr>
            <w:tcW w:w="2610" w:type="dxa"/>
          </w:tcPr>
          <w:p w14:paraId="1291A2C5" w14:textId="001ECC02"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42:58</w:t>
            </w:r>
          </w:p>
        </w:tc>
        <w:tc>
          <w:tcPr>
            <w:tcW w:w="2970" w:type="dxa"/>
          </w:tcPr>
          <w:p w14:paraId="781E2074" w14:textId="122FE603"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0.2840</w:t>
            </w:r>
            <w:r w:rsidRPr="00DF73CD">
              <w:rPr>
                <w:rFonts w:ascii="Times New Roman" w:hAnsi="Times New Roman" w:cs="Times New Roman"/>
                <w:szCs w:val="24"/>
              </w:rPr>
              <w:t>±</w:t>
            </w:r>
            <w:r>
              <w:rPr>
                <w:rFonts w:ascii="Times New Roman" w:hAnsi="Times New Roman" w:cs="Times New Roman"/>
                <w:szCs w:val="24"/>
              </w:rPr>
              <w:t>0.0050</w:t>
            </w:r>
            <w:r w:rsidRPr="00DF73CD">
              <w:rPr>
                <w:rFonts w:ascii="Times New Roman" w:hAnsi="Times New Roman" w:cs="Times New Roman"/>
                <w:szCs w:val="24"/>
              </w:rPr>
              <w:t xml:space="preserve"> </w:t>
            </w:r>
          </w:p>
        </w:tc>
        <w:tc>
          <w:tcPr>
            <w:tcW w:w="1345" w:type="dxa"/>
          </w:tcPr>
          <w:p w14:paraId="36CFFE86" w14:textId="6141CE25"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1.77</w:t>
            </w:r>
          </w:p>
        </w:tc>
      </w:tr>
      <w:tr w:rsidR="00C05E5D" w:rsidRPr="008071BE" w14:paraId="48E6E4DA" w14:textId="77777777" w:rsidTr="00DF73CD">
        <w:tc>
          <w:tcPr>
            <w:tcW w:w="2425" w:type="dxa"/>
          </w:tcPr>
          <w:p w14:paraId="7082438B" w14:textId="2D19DE2C"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5</w:t>
            </w:r>
          </w:p>
        </w:tc>
        <w:tc>
          <w:tcPr>
            <w:tcW w:w="2610" w:type="dxa"/>
          </w:tcPr>
          <w:p w14:paraId="50660CFA" w14:textId="41CF6F17"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42:58</w:t>
            </w:r>
          </w:p>
        </w:tc>
        <w:tc>
          <w:tcPr>
            <w:tcW w:w="2970" w:type="dxa"/>
          </w:tcPr>
          <w:p w14:paraId="760CB8CB" w14:textId="5297B670"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4.9095</w:t>
            </w:r>
            <w:r w:rsidRPr="00DF73CD">
              <w:rPr>
                <w:rFonts w:ascii="Times New Roman" w:hAnsi="Times New Roman" w:cs="Times New Roman"/>
                <w:szCs w:val="24"/>
              </w:rPr>
              <w:t>±</w:t>
            </w:r>
            <w:r>
              <w:rPr>
                <w:rFonts w:ascii="Times New Roman" w:hAnsi="Times New Roman" w:cs="Times New Roman"/>
                <w:szCs w:val="24"/>
              </w:rPr>
              <w:t>0.0744</w:t>
            </w:r>
            <w:r w:rsidRPr="00DF73CD">
              <w:rPr>
                <w:rFonts w:ascii="Times New Roman" w:hAnsi="Times New Roman" w:cs="Times New Roman"/>
                <w:szCs w:val="24"/>
              </w:rPr>
              <w:t xml:space="preserve"> </w:t>
            </w:r>
          </w:p>
        </w:tc>
        <w:tc>
          <w:tcPr>
            <w:tcW w:w="1345" w:type="dxa"/>
          </w:tcPr>
          <w:p w14:paraId="611A4C1D" w14:textId="348E5369"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1.51</w:t>
            </w:r>
          </w:p>
        </w:tc>
      </w:tr>
      <w:tr w:rsidR="00C05E5D" w:rsidRPr="008071BE" w14:paraId="24230503" w14:textId="77777777" w:rsidTr="00DF73CD">
        <w:tc>
          <w:tcPr>
            <w:tcW w:w="2425" w:type="dxa"/>
          </w:tcPr>
          <w:p w14:paraId="6025F085" w14:textId="564150D1"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9.5</w:t>
            </w:r>
          </w:p>
        </w:tc>
        <w:tc>
          <w:tcPr>
            <w:tcW w:w="2610" w:type="dxa"/>
          </w:tcPr>
          <w:p w14:paraId="2A88FE4D" w14:textId="05F5E0ED" w:rsidR="00C05E5D" w:rsidRPr="008071BE" w:rsidRDefault="00C05E5D" w:rsidP="00C76AAF">
            <w:pPr>
              <w:spacing w:line="360" w:lineRule="auto"/>
              <w:jc w:val="center"/>
              <w:rPr>
                <w:rFonts w:ascii="Times New Roman" w:hAnsi="Times New Roman" w:cs="Times New Roman"/>
                <w:szCs w:val="24"/>
              </w:rPr>
            </w:pPr>
            <w:r w:rsidRPr="008071BE">
              <w:rPr>
                <w:rFonts w:ascii="Times New Roman" w:hAnsi="Times New Roman" w:cs="Times New Roman"/>
                <w:szCs w:val="24"/>
              </w:rPr>
              <w:t>42:58</w:t>
            </w:r>
          </w:p>
        </w:tc>
        <w:tc>
          <w:tcPr>
            <w:tcW w:w="2970" w:type="dxa"/>
          </w:tcPr>
          <w:p w14:paraId="64909D99" w14:textId="213ECD1E"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9.3826</w:t>
            </w:r>
            <w:r w:rsidRPr="00DF73CD">
              <w:rPr>
                <w:rFonts w:ascii="Times New Roman" w:hAnsi="Times New Roman" w:cs="Times New Roman"/>
                <w:szCs w:val="24"/>
              </w:rPr>
              <w:t>±</w:t>
            </w:r>
            <w:r>
              <w:rPr>
                <w:rFonts w:ascii="Times New Roman" w:hAnsi="Times New Roman" w:cs="Times New Roman"/>
                <w:szCs w:val="24"/>
              </w:rPr>
              <w:t>0.0730</w:t>
            </w:r>
            <w:r w:rsidRPr="00DF73CD">
              <w:rPr>
                <w:rFonts w:ascii="Times New Roman" w:hAnsi="Times New Roman" w:cs="Times New Roman"/>
                <w:szCs w:val="24"/>
              </w:rPr>
              <w:t xml:space="preserve"> </w:t>
            </w:r>
          </w:p>
        </w:tc>
        <w:tc>
          <w:tcPr>
            <w:tcW w:w="1345" w:type="dxa"/>
          </w:tcPr>
          <w:p w14:paraId="1AFAD751" w14:textId="5322A12F" w:rsidR="00C05E5D" w:rsidRPr="008071BE" w:rsidRDefault="00C05E5D" w:rsidP="00C76AAF">
            <w:pPr>
              <w:spacing w:line="360" w:lineRule="auto"/>
              <w:jc w:val="center"/>
              <w:rPr>
                <w:rFonts w:ascii="Times New Roman" w:hAnsi="Times New Roman" w:cs="Times New Roman"/>
                <w:szCs w:val="24"/>
              </w:rPr>
            </w:pPr>
            <w:r>
              <w:rPr>
                <w:rFonts w:ascii="Times New Roman" w:hAnsi="Times New Roman" w:cs="Times New Roman"/>
                <w:szCs w:val="24"/>
              </w:rPr>
              <w:t>0.77</w:t>
            </w:r>
          </w:p>
        </w:tc>
      </w:tr>
    </w:tbl>
    <w:p w14:paraId="03D072D6" w14:textId="77777777" w:rsidR="002926BE" w:rsidRDefault="002926BE" w:rsidP="00543E88">
      <w:pPr>
        <w:spacing w:after="0" w:line="360" w:lineRule="auto"/>
        <w:jc w:val="both"/>
        <w:rPr>
          <w:rFonts w:ascii="Times New Roman" w:hAnsi="Times New Roman" w:cs="Times New Roman"/>
          <w:b/>
          <w:bCs/>
          <w:szCs w:val="24"/>
        </w:rPr>
      </w:pPr>
    </w:p>
    <w:p w14:paraId="03B052F9" w14:textId="77777777" w:rsidR="004A69CE" w:rsidRPr="00543E88" w:rsidRDefault="00C37BF0"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3.3.5 </w:t>
      </w:r>
      <w:r w:rsidR="009E56C2" w:rsidRPr="00543E88">
        <w:rPr>
          <w:rFonts w:ascii="Times New Roman" w:hAnsi="Times New Roman" w:cs="Times New Roman"/>
          <w:b/>
          <w:bCs/>
          <w:szCs w:val="24"/>
        </w:rPr>
        <w:t xml:space="preserve">Limit of Detection (LOD) </w:t>
      </w:r>
      <w:r w:rsidR="00AB430E" w:rsidRPr="00543E88">
        <w:rPr>
          <w:rFonts w:ascii="Times New Roman" w:hAnsi="Times New Roman" w:cs="Times New Roman"/>
          <w:b/>
          <w:bCs/>
          <w:szCs w:val="24"/>
        </w:rPr>
        <w:t xml:space="preserve">and Limit of </w:t>
      </w:r>
      <w:r w:rsidR="00FC224A" w:rsidRPr="00543E88">
        <w:rPr>
          <w:rFonts w:ascii="Times New Roman" w:hAnsi="Times New Roman" w:cs="Times New Roman"/>
          <w:b/>
          <w:bCs/>
          <w:szCs w:val="24"/>
        </w:rPr>
        <w:t>Quantification</w:t>
      </w:r>
      <w:r w:rsidR="00CE2750" w:rsidRPr="00543E88">
        <w:rPr>
          <w:rFonts w:ascii="Times New Roman" w:hAnsi="Times New Roman" w:cs="Times New Roman"/>
          <w:b/>
          <w:bCs/>
          <w:szCs w:val="24"/>
        </w:rPr>
        <w:t xml:space="preserve"> (LOQ)</w:t>
      </w:r>
      <w:r w:rsidR="004A69CE" w:rsidRPr="00543E88">
        <w:rPr>
          <w:rFonts w:ascii="Times New Roman" w:hAnsi="Times New Roman" w:cs="Times New Roman"/>
          <w:b/>
          <w:bCs/>
          <w:szCs w:val="24"/>
        </w:rPr>
        <w:t xml:space="preserve">: </w:t>
      </w:r>
    </w:p>
    <w:p w14:paraId="2F0935C8" w14:textId="5022F992" w:rsidR="007C677D" w:rsidRDefault="0002082A" w:rsidP="00543E88">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w:t>
      </w:r>
      <w:r w:rsidR="00BF652B" w:rsidRPr="00543E88">
        <w:rPr>
          <w:rFonts w:ascii="Times New Roman" w:hAnsi="Times New Roman" w:cs="Times New Roman"/>
          <w:szCs w:val="24"/>
        </w:rPr>
        <w:t xml:space="preserve">lowest concentration that can be </w:t>
      </w:r>
      <w:r w:rsidR="00CA04C0">
        <w:rPr>
          <w:rFonts w:ascii="Times New Roman" w:hAnsi="Times New Roman" w:cs="Times New Roman"/>
          <w:szCs w:val="24"/>
        </w:rPr>
        <w:t>determined</w:t>
      </w:r>
      <w:r w:rsidR="00BF652B" w:rsidRPr="00543E88">
        <w:rPr>
          <w:rFonts w:ascii="Times New Roman" w:hAnsi="Times New Roman" w:cs="Times New Roman"/>
          <w:szCs w:val="24"/>
        </w:rPr>
        <w:t xml:space="preserve"> with re</w:t>
      </w:r>
      <w:r w:rsidR="00E31EDD" w:rsidRPr="00543E88">
        <w:rPr>
          <w:rFonts w:ascii="Times New Roman" w:hAnsi="Times New Roman" w:cs="Times New Roman"/>
          <w:szCs w:val="24"/>
        </w:rPr>
        <w:t>asonable precision and accuracy is represented b</w:t>
      </w:r>
      <w:r w:rsidR="00AC08A2" w:rsidRPr="00543E88">
        <w:rPr>
          <w:rFonts w:ascii="Times New Roman" w:hAnsi="Times New Roman" w:cs="Times New Roman"/>
          <w:szCs w:val="24"/>
        </w:rPr>
        <w:t>y</w:t>
      </w:r>
      <w:r w:rsidR="00E31EDD" w:rsidRPr="00543E88">
        <w:rPr>
          <w:rFonts w:ascii="Times New Roman" w:hAnsi="Times New Roman" w:cs="Times New Roman"/>
          <w:szCs w:val="24"/>
        </w:rPr>
        <w:t xml:space="preserve"> LOQ. Table 7 </w:t>
      </w:r>
      <w:r w:rsidR="007C677D" w:rsidRPr="00543E88">
        <w:rPr>
          <w:rFonts w:ascii="Times New Roman" w:hAnsi="Times New Roman" w:cs="Times New Roman"/>
          <w:szCs w:val="24"/>
        </w:rPr>
        <w:t xml:space="preserve">displays the LOD and LOQ </w:t>
      </w:r>
      <w:r w:rsidR="00CA04C0">
        <w:rPr>
          <w:rFonts w:ascii="Times New Roman" w:hAnsi="Times New Roman" w:cs="Times New Roman"/>
          <w:szCs w:val="24"/>
        </w:rPr>
        <w:t xml:space="preserve">values </w:t>
      </w:r>
      <w:r w:rsidR="007C677D" w:rsidRPr="00543E88">
        <w:rPr>
          <w:rFonts w:ascii="Times New Roman" w:hAnsi="Times New Roman" w:cs="Times New Roman"/>
          <w:szCs w:val="24"/>
        </w:rPr>
        <w:t xml:space="preserve">of the </w:t>
      </w:r>
      <w:r w:rsidR="00CA04C0">
        <w:rPr>
          <w:rFonts w:ascii="Times New Roman" w:hAnsi="Times New Roman" w:cs="Times New Roman"/>
          <w:szCs w:val="24"/>
        </w:rPr>
        <w:t>proposed</w:t>
      </w:r>
      <w:r w:rsidR="007C677D" w:rsidRPr="00543E88">
        <w:rPr>
          <w:rFonts w:ascii="Times New Roman" w:hAnsi="Times New Roman" w:cs="Times New Roman"/>
          <w:szCs w:val="24"/>
        </w:rPr>
        <w:t xml:space="preserve"> UV method, which were determined to be </w:t>
      </w:r>
      <w:r w:rsidR="00C05E5D">
        <w:rPr>
          <w:rFonts w:ascii="Times New Roman" w:hAnsi="Times New Roman" w:cs="Times New Roman"/>
          <w:szCs w:val="24"/>
        </w:rPr>
        <w:t>0.037</w:t>
      </w:r>
      <w:r w:rsidR="00C05E5D"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C05E5D">
        <w:rPr>
          <w:rFonts w:ascii="Times New Roman" w:hAnsi="Times New Roman" w:cs="Times New Roman"/>
          <w:szCs w:val="24"/>
        </w:rPr>
        <w:t xml:space="preserve"> &amp; 0.11</w:t>
      </w:r>
      <w:r w:rsidR="00C05E5D"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C05E5D">
        <w:rPr>
          <w:rFonts w:ascii="Times New Roman" w:hAnsi="Times New Roman" w:cs="Times New Roman"/>
          <w:szCs w:val="24"/>
        </w:rPr>
        <w:t xml:space="preserve"> </w:t>
      </w:r>
      <w:r w:rsidR="00426129" w:rsidRPr="00543E88">
        <w:rPr>
          <w:rFonts w:ascii="Times New Roman" w:hAnsi="Times New Roman" w:cs="Times New Roman"/>
          <w:szCs w:val="24"/>
        </w:rPr>
        <w:t xml:space="preserve">respectively. </w:t>
      </w:r>
    </w:p>
    <w:p w14:paraId="3BE533D2" w14:textId="77777777" w:rsidR="000108D1" w:rsidRPr="00543E88" w:rsidRDefault="000108D1" w:rsidP="00543E88">
      <w:pPr>
        <w:spacing w:after="0" w:line="360" w:lineRule="auto"/>
        <w:jc w:val="both"/>
        <w:rPr>
          <w:rFonts w:ascii="Times New Roman" w:hAnsi="Times New Roman" w:cs="Times New Roman"/>
          <w:szCs w:val="24"/>
        </w:rPr>
      </w:pPr>
    </w:p>
    <w:p w14:paraId="4EE4ECED" w14:textId="3326703C" w:rsidR="006D55D3" w:rsidRPr="00543E88" w:rsidRDefault="00AB430E" w:rsidP="008D7A72">
      <w:pPr>
        <w:spacing w:after="0" w:line="360" w:lineRule="auto"/>
        <w:rPr>
          <w:rFonts w:ascii="Times New Roman" w:hAnsi="Times New Roman" w:cs="Times New Roman"/>
          <w:b/>
          <w:bCs/>
          <w:szCs w:val="24"/>
        </w:rPr>
      </w:pPr>
      <w:r w:rsidRPr="00543E88">
        <w:rPr>
          <w:rFonts w:ascii="Times New Roman" w:hAnsi="Times New Roman" w:cs="Times New Roman"/>
          <w:b/>
          <w:bCs/>
          <w:szCs w:val="24"/>
        </w:rPr>
        <w:t xml:space="preserve">Table </w:t>
      </w:r>
      <w:r w:rsidR="00EB1107" w:rsidRPr="00543E88">
        <w:rPr>
          <w:rFonts w:ascii="Times New Roman" w:hAnsi="Times New Roman" w:cs="Times New Roman"/>
          <w:b/>
          <w:bCs/>
          <w:szCs w:val="24"/>
        </w:rPr>
        <w:t>7</w:t>
      </w:r>
      <w:r w:rsidR="00CA04C0">
        <w:rPr>
          <w:rFonts w:ascii="Times New Roman" w:hAnsi="Times New Roman" w:cs="Times New Roman"/>
          <w:b/>
          <w:bCs/>
          <w:szCs w:val="24"/>
        </w:rPr>
        <w:t xml:space="preserve">: </w:t>
      </w:r>
      <w:r w:rsidR="00A76D79" w:rsidRPr="00543E88">
        <w:rPr>
          <w:rFonts w:ascii="Times New Roman" w:hAnsi="Times New Roman" w:cs="Times New Roman"/>
          <w:b/>
          <w:bCs/>
          <w:szCs w:val="24"/>
        </w:rPr>
        <w:t xml:space="preserve">LOD </w:t>
      </w:r>
      <w:r w:rsidR="00A76D79" w:rsidRPr="00543E88">
        <w:rPr>
          <w:rFonts w:ascii="Times New Roman" w:hAnsi="Times New Roman" w:cs="Times New Roman"/>
          <w:szCs w:val="24"/>
        </w:rPr>
        <w:t>&amp;</w:t>
      </w:r>
      <w:r w:rsidR="00EB1107" w:rsidRPr="00543E88">
        <w:rPr>
          <w:rFonts w:ascii="Times New Roman" w:hAnsi="Times New Roman" w:cs="Times New Roman"/>
          <w:b/>
          <w:bCs/>
          <w:szCs w:val="24"/>
        </w:rPr>
        <w:t xml:space="preserve"> </w:t>
      </w:r>
      <w:r w:rsidR="009E56C2" w:rsidRPr="00543E88">
        <w:rPr>
          <w:rFonts w:ascii="Times New Roman" w:hAnsi="Times New Roman" w:cs="Times New Roman"/>
          <w:b/>
          <w:bCs/>
          <w:szCs w:val="24"/>
        </w:rPr>
        <w:t>LOQ</w:t>
      </w:r>
      <w:r w:rsidR="00FC224A" w:rsidRPr="00543E88">
        <w:rPr>
          <w:rFonts w:ascii="Times New Roman" w:hAnsi="Times New Roman" w:cs="Times New Roman"/>
          <w:b/>
          <w:bCs/>
          <w:szCs w:val="24"/>
        </w:rPr>
        <w:t xml:space="preserve"> </w:t>
      </w:r>
      <w:r w:rsidR="00CA04C0">
        <w:rPr>
          <w:rFonts w:ascii="Times New Roman" w:hAnsi="Times New Roman" w:cs="Times New Roman"/>
          <w:b/>
          <w:bCs/>
          <w:szCs w:val="24"/>
        </w:rPr>
        <w:t>of</w:t>
      </w:r>
      <w:r w:rsidR="00FC224A" w:rsidRPr="00543E88">
        <w:rPr>
          <w:rFonts w:ascii="Times New Roman" w:hAnsi="Times New Roman" w:cs="Times New Roman"/>
          <w:b/>
          <w:bCs/>
          <w:szCs w:val="24"/>
        </w:rPr>
        <w:t xml:space="preserve"> UV method </w:t>
      </w:r>
      <w:r w:rsidR="00CE2750" w:rsidRPr="00543E88">
        <w:rPr>
          <w:rFonts w:ascii="Times New Roman" w:hAnsi="Times New Roman" w:cs="Times New Roman"/>
          <w:b/>
          <w:bCs/>
          <w:szCs w:val="24"/>
        </w:rPr>
        <w:t xml:space="preserve">for </w:t>
      </w:r>
      <w:r w:rsidR="000108D1">
        <w:rPr>
          <w:rFonts w:ascii="Times New Roman" w:hAnsi="Times New Roman" w:cs="Times New Roman"/>
          <w:b/>
          <w:bCs/>
          <w:szCs w:val="24"/>
        </w:rPr>
        <w:t>a</w:t>
      </w:r>
      <w:r w:rsidR="00CE2750" w:rsidRPr="00543E88">
        <w:rPr>
          <w:rFonts w:ascii="Times New Roman" w:hAnsi="Times New Roman" w:cs="Times New Roman"/>
          <w:b/>
          <w:bCs/>
          <w:szCs w:val="24"/>
        </w:rPr>
        <w:t>loe</w:t>
      </w:r>
      <w:r w:rsidR="000108D1">
        <w:rPr>
          <w:rFonts w:ascii="Times New Roman" w:hAnsi="Times New Roman" w:cs="Times New Roman"/>
          <w:b/>
          <w:bCs/>
          <w:szCs w:val="24"/>
        </w:rPr>
        <w:t>-e</w:t>
      </w:r>
      <w:r w:rsidR="00CA04C0">
        <w:rPr>
          <w:rFonts w:ascii="Times New Roman" w:hAnsi="Times New Roman" w:cs="Times New Roman"/>
          <w:b/>
          <w:bCs/>
          <w:szCs w:val="24"/>
        </w:rPr>
        <w:t>modin</w:t>
      </w:r>
    </w:p>
    <w:tbl>
      <w:tblPr>
        <w:tblStyle w:val="TableGrid"/>
        <w:tblW w:w="0" w:type="auto"/>
        <w:jc w:val="center"/>
        <w:tblLook w:val="04A0" w:firstRow="1" w:lastRow="0" w:firstColumn="1" w:lastColumn="0" w:noHBand="0" w:noVBand="1"/>
      </w:tblPr>
      <w:tblGrid>
        <w:gridCol w:w="1402"/>
        <w:gridCol w:w="1980"/>
      </w:tblGrid>
      <w:tr w:rsidR="00B340B6" w:rsidRPr="00B340B6" w14:paraId="1A0A456E" w14:textId="77777777" w:rsidTr="00391CFB">
        <w:trPr>
          <w:jc w:val="center"/>
        </w:trPr>
        <w:tc>
          <w:tcPr>
            <w:tcW w:w="1402" w:type="dxa"/>
          </w:tcPr>
          <w:p w14:paraId="30ACF7B5" w14:textId="17164370" w:rsidR="00B340B6" w:rsidRPr="00656676" w:rsidRDefault="00B340B6" w:rsidP="00CA04C0">
            <w:pPr>
              <w:spacing w:line="360" w:lineRule="auto"/>
              <w:jc w:val="center"/>
              <w:rPr>
                <w:rFonts w:ascii="Times New Roman" w:hAnsi="Times New Roman" w:cs="Times New Roman"/>
                <w:b/>
                <w:color w:val="000000" w:themeColor="text1"/>
                <w:szCs w:val="24"/>
              </w:rPr>
            </w:pPr>
            <w:r w:rsidRPr="00656676">
              <w:rPr>
                <w:rFonts w:ascii="Times New Roman" w:hAnsi="Times New Roman" w:cs="Times New Roman"/>
                <w:b/>
                <w:color w:val="000000" w:themeColor="text1"/>
                <w:szCs w:val="24"/>
              </w:rPr>
              <w:t>Parameters</w:t>
            </w:r>
          </w:p>
        </w:tc>
        <w:tc>
          <w:tcPr>
            <w:tcW w:w="1980" w:type="dxa"/>
          </w:tcPr>
          <w:p w14:paraId="76A7AFA5" w14:textId="4C25D530" w:rsidR="00B340B6" w:rsidRPr="00656676" w:rsidRDefault="00B340B6" w:rsidP="00CA04C0">
            <w:pPr>
              <w:spacing w:line="360" w:lineRule="auto"/>
              <w:jc w:val="center"/>
              <w:rPr>
                <w:rFonts w:ascii="Times New Roman" w:hAnsi="Times New Roman" w:cs="Times New Roman"/>
                <w:b/>
                <w:color w:val="000000" w:themeColor="text1"/>
                <w:szCs w:val="24"/>
              </w:rPr>
            </w:pPr>
            <w:r w:rsidRPr="00656676">
              <w:rPr>
                <w:rFonts w:ascii="Times New Roman" w:hAnsi="Times New Roman" w:cs="Times New Roman"/>
                <w:b/>
                <w:color w:val="000000" w:themeColor="text1"/>
                <w:szCs w:val="24"/>
              </w:rPr>
              <w:t>Values</w:t>
            </w:r>
          </w:p>
        </w:tc>
      </w:tr>
      <w:tr w:rsidR="00B340B6" w:rsidRPr="00B340B6" w14:paraId="01703455" w14:textId="77777777" w:rsidTr="00391CFB">
        <w:trPr>
          <w:jc w:val="center"/>
        </w:trPr>
        <w:tc>
          <w:tcPr>
            <w:tcW w:w="1402" w:type="dxa"/>
          </w:tcPr>
          <w:p w14:paraId="358EBF90" w14:textId="3104350D" w:rsidR="007C677D" w:rsidRPr="00B340B6" w:rsidRDefault="007C677D" w:rsidP="00CA04C0">
            <w:pPr>
              <w:spacing w:line="360" w:lineRule="auto"/>
              <w:jc w:val="center"/>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LOD</w:t>
            </w:r>
          </w:p>
        </w:tc>
        <w:tc>
          <w:tcPr>
            <w:tcW w:w="1980" w:type="dxa"/>
          </w:tcPr>
          <w:p w14:paraId="4057C011" w14:textId="2170C1E6" w:rsidR="007C677D" w:rsidRPr="00B340B6" w:rsidRDefault="00182C17" w:rsidP="00CA04C0">
            <w:pPr>
              <w:spacing w:line="360" w:lineRule="auto"/>
              <w:jc w:val="center"/>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0.037 µg/</w:t>
            </w:r>
            <w:r w:rsidR="00230A58">
              <w:rPr>
                <w:rFonts w:ascii="Times New Roman" w:hAnsi="Times New Roman" w:cs="Times New Roman"/>
                <w:color w:val="000000" w:themeColor="text1"/>
                <w:szCs w:val="24"/>
              </w:rPr>
              <w:t>mL</w:t>
            </w:r>
          </w:p>
        </w:tc>
      </w:tr>
      <w:tr w:rsidR="00B340B6" w:rsidRPr="00B340B6" w14:paraId="764CFBDE" w14:textId="77777777" w:rsidTr="00391CFB">
        <w:trPr>
          <w:jc w:val="center"/>
        </w:trPr>
        <w:tc>
          <w:tcPr>
            <w:tcW w:w="1402" w:type="dxa"/>
          </w:tcPr>
          <w:p w14:paraId="4894406C" w14:textId="4ED333D2" w:rsidR="007C677D" w:rsidRPr="00B340B6" w:rsidRDefault="007C677D" w:rsidP="00CA04C0">
            <w:pPr>
              <w:spacing w:line="360" w:lineRule="auto"/>
              <w:jc w:val="center"/>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LOQ</w:t>
            </w:r>
          </w:p>
        </w:tc>
        <w:tc>
          <w:tcPr>
            <w:tcW w:w="1980" w:type="dxa"/>
          </w:tcPr>
          <w:p w14:paraId="7A785B21" w14:textId="7F17D8B7" w:rsidR="007C677D" w:rsidRPr="00B340B6" w:rsidRDefault="00182C17" w:rsidP="00CA04C0">
            <w:pPr>
              <w:spacing w:line="360" w:lineRule="auto"/>
              <w:jc w:val="center"/>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0.11 µg/</w:t>
            </w:r>
            <w:r w:rsidR="00230A58">
              <w:rPr>
                <w:rFonts w:ascii="Times New Roman" w:hAnsi="Times New Roman" w:cs="Times New Roman"/>
                <w:color w:val="000000" w:themeColor="text1"/>
                <w:szCs w:val="24"/>
              </w:rPr>
              <w:t>mL</w:t>
            </w:r>
          </w:p>
        </w:tc>
      </w:tr>
    </w:tbl>
    <w:p w14:paraId="5E723781" w14:textId="77777777" w:rsidR="002848EF" w:rsidRPr="00543E88" w:rsidRDefault="002848EF" w:rsidP="00543E88">
      <w:pPr>
        <w:spacing w:after="0" w:line="360" w:lineRule="auto"/>
        <w:jc w:val="both"/>
        <w:rPr>
          <w:rFonts w:ascii="Times New Roman" w:hAnsi="Times New Roman" w:cs="Times New Roman"/>
          <w:b/>
          <w:bCs/>
          <w:szCs w:val="24"/>
        </w:rPr>
      </w:pPr>
    </w:p>
    <w:p w14:paraId="1597AE7D" w14:textId="58B45B81" w:rsidR="00D21138" w:rsidRPr="00543E88" w:rsidRDefault="006D6946"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3.4 Estimation of </w:t>
      </w:r>
      <w:r w:rsidR="000108D1">
        <w:rPr>
          <w:rFonts w:ascii="Times New Roman" w:hAnsi="Times New Roman" w:cs="Times New Roman"/>
          <w:b/>
          <w:bCs/>
          <w:szCs w:val="24"/>
        </w:rPr>
        <w:t>aloe-emodin</w:t>
      </w:r>
      <w:r w:rsidR="00503C82">
        <w:rPr>
          <w:rFonts w:ascii="Times New Roman" w:hAnsi="Times New Roman" w:cs="Times New Roman"/>
          <w:b/>
          <w:bCs/>
          <w:szCs w:val="24"/>
        </w:rPr>
        <w:t xml:space="preserve"> </w:t>
      </w:r>
      <w:r w:rsidRPr="00543E88">
        <w:rPr>
          <w:rFonts w:ascii="Times New Roman" w:hAnsi="Times New Roman" w:cs="Times New Roman"/>
          <w:b/>
          <w:bCs/>
          <w:szCs w:val="24"/>
        </w:rPr>
        <w:t>in Rh</w:t>
      </w:r>
      <w:r w:rsidR="007564C4" w:rsidRPr="00543E88">
        <w:rPr>
          <w:rFonts w:ascii="Times New Roman" w:hAnsi="Times New Roman" w:cs="Times New Roman"/>
          <w:b/>
          <w:bCs/>
          <w:szCs w:val="24"/>
        </w:rPr>
        <w:t>izomes of Rhubarb</w:t>
      </w:r>
    </w:p>
    <w:p w14:paraId="0126173F" w14:textId="3E82C1E3" w:rsidR="00503C82" w:rsidRDefault="00503C82" w:rsidP="00543E88">
      <w:pPr>
        <w:spacing w:after="0" w:line="360" w:lineRule="auto"/>
        <w:jc w:val="both"/>
        <w:rPr>
          <w:rFonts w:ascii="Times New Roman" w:hAnsi="Times New Roman" w:cs="Times New Roman"/>
          <w:bCs/>
          <w:szCs w:val="24"/>
        </w:rPr>
      </w:pPr>
      <w:r w:rsidRPr="00503C82">
        <w:rPr>
          <w:rFonts w:ascii="Times New Roman" w:hAnsi="Times New Roman" w:cs="Times New Roman"/>
          <w:bCs/>
          <w:szCs w:val="24"/>
        </w:rPr>
        <w:t xml:space="preserve">Proposed UV-Visible spectrophotometric method </w:t>
      </w:r>
      <w:r w:rsidR="000108D1">
        <w:rPr>
          <w:rFonts w:ascii="Times New Roman" w:hAnsi="Times New Roman" w:cs="Times New Roman"/>
          <w:bCs/>
          <w:szCs w:val="24"/>
        </w:rPr>
        <w:t>was successfully used for the</w:t>
      </w:r>
      <w:r w:rsidR="00D67229">
        <w:rPr>
          <w:rFonts w:ascii="Times New Roman" w:hAnsi="Times New Roman" w:cs="Times New Roman"/>
          <w:bCs/>
          <w:szCs w:val="24"/>
        </w:rPr>
        <w:t xml:space="preserve"> estimation of aloe-emodin</w:t>
      </w:r>
      <w:r w:rsidR="00E151EE">
        <w:rPr>
          <w:rFonts w:ascii="Times New Roman" w:hAnsi="Times New Roman" w:cs="Times New Roman"/>
          <w:bCs/>
          <w:szCs w:val="24"/>
        </w:rPr>
        <w:t xml:space="preserve"> content </w:t>
      </w:r>
      <w:r w:rsidR="00D67229">
        <w:rPr>
          <w:rFonts w:ascii="Times New Roman" w:hAnsi="Times New Roman" w:cs="Times New Roman"/>
          <w:bCs/>
          <w:szCs w:val="24"/>
        </w:rPr>
        <w:t>in the extract of rhizomes of rhubarb.</w:t>
      </w:r>
      <w:r w:rsidR="00E151EE">
        <w:rPr>
          <w:rFonts w:ascii="Times New Roman" w:hAnsi="Times New Roman" w:cs="Times New Roman"/>
          <w:bCs/>
          <w:szCs w:val="24"/>
        </w:rPr>
        <w:t xml:space="preserve"> The </w:t>
      </w:r>
      <w:r w:rsidR="00F560C1">
        <w:rPr>
          <w:rFonts w:ascii="Times New Roman" w:hAnsi="Times New Roman" w:cs="Times New Roman"/>
          <w:bCs/>
          <w:szCs w:val="24"/>
        </w:rPr>
        <w:t xml:space="preserve">results are shown in Table No. 8. The obtained results are in good agreement of existing data as the reported aloe-emodin content in the official rhubarb varies from 0.4 to 1%.  </w:t>
      </w:r>
      <w:r w:rsidR="00D67229">
        <w:rPr>
          <w:rFonts w:ascii="Times New Roman" w:hAnsi="Times New Roman" w:cs="Times New Roman"/>
          <w:bCs/>
          <w:szCs w:val="24"/>
        </w:rPr>
        <w:t xml:space="preserve"> </w:t>
      </w:r>
      <w:r w:rsidR="000108D1">
        <w:rPr>
          <w:rFonts w:ascii="Times New Roman" w:hAnsi="Times New Roman" w:cs="Times New Roman"/>
          <w:bCs/>
          <w:szCs w:val="24"/>
        </w:rPr>
        <w:t xml:space="preserve"> </w:t>
      </w:r>
    </w:p>
    <w:p w14:paraId="12C04CC2" w14:textId="77777777" w:rsidR="00BB2E0A" w:rsidRPr="00503C82" w:rsidRDefault="00BB2E0A" w:rsidP="00543E88">
      <w:pPr>
        <w:spacing w:after="0" w:line="360" w:lineRule="auto"/>
        <w:jc w:val="both"/>
        <w:rPr>
          <w:rFonts w:ascii="Times New Roman" w:hAnsi="Times New Roman" w:cs="Times New Roman"/>
          <w:bCs/>
          <w:szCs w:val="24"/>
        </w:rPr>
      </w:pPr>
    </w:p>
    <w:p w14:paraId="600203D2" w14:textId="000F6C22" w:rsidR="00594D53" w:rsidRPr="00543E88" w:rsidRDefault="00594D53" w:rsidP="008D7A72">
      <w:pPr>
        <w:spacing w:after="0" w:line="360" w:lineRule="auto"/>
        <w:rPr>
          <w:rFonts w:ascii="Times New Roman" w:hAnsi="Times New Roman" w:cs="Times New Roman"/>
          <w:b/>
          <w:bCs/>
          <w:szCs w:val="24"/>
        </w:rPr>
      </w:pPr>
      <w:r w:rsidRPr="00543E88">
        <w:rPr>
          <w:rFonts w:ascii="Times New Roman" w:hAnsi="Times New Roman" w:cs="Times New Roman"/>
          <w:b/>
          <w:bCs/>
          <w:szCs w:val="24"/>
        </w:rPr>
        <w:t xml:space="preserve">Table 8. </w:t>
      </w:r>
      <w:r w:rsidR="000108D1">
        <w:rPr>
          <w:rFonts w:ascii="Times New Roman" w:hAnsi="Times New Roman" w:cs="Times New Roman"/>
          <w:b/>
          <w:bCs/>
          <w:szCs w:val="24"/>
        </w:rPr>
        <w:t>Aloe-emodin</w:t>
      </w:r>
      <w:r w:rsidRPr="00543E88">
        <w:rPr>
          <w:rFonts w:ascii="Times New Roman" w:hAnsi="Times New Roman" w:cs="Times New Roman"/>
          <w:b/>
          <w:bCs/>
          <w:szCs w:val="24"/>
        </w:rPr>
        <w:t xml:space="preserve"> Content in Rhubarb Plant</w:t>
      </w:r>
    </w:p>
    <w:tbl>
      <w:tblPr>
        <w:tblStyle w:val="TableGrid"/>
        <w:tblW w:w="0" w:type="auto"/>
        <w:jc w:val="center"/>
        <w:tblLook w:val="04A0" w:firstRow="1" w:lastRow="0" w:firstColumn="1" w:lastColumn="0" w:noHBand="0" w:noVBand="1"/>
      </w:tblPr>
      <w:tblGrid>
        <w:gridCol w:w="895"/>
        <w:gridCol w:w="3150"/>
        <w:gridCol w:w="2970"/>
      </w:tblGrid>
      <w:tr w:rsidR="00A1349C" w:rsidRPr="00543E88" w14:paraId="7869A857" w14:textId="77777777" w:rsidTr="00391CFB">
        <w:trPr>
          <w:jc w:val="center"/>
        </w:trPr>
        <w:tc>
          <w:tcPr>
            <w:tcW w:w="895" w:type="dxa"/>
          </w:tcPr>
          <w:p w14:paraId="2756FDBF" w14:textId="77777777" w:rsidR="00A1349C" w:rsidRPr="00E151EE" w:rsidRDefault="00A1349C" w:rsidP="00C76AAF">
            <w:pPr>
              <w:spacing w:line="360" w:lineRule="auto"/>
              <w:jc w:val="center"/>
              <w:rPr>
                <w:rFonts w:ascii="Times New Roman" w:hAnsi="Times New Roman" w:cs="Times New Roman"/>
                <w:b/>
                <w:szCs w:val="24"/>
              </w:rPr>
            </w:pPr>
            <w:r w:rsidRPr="00E151EE">
              <w:rPr>
                <w:rFonts w:ascii="Times New Roman" w:hAnsi="Times New Roman" w:cs="Times New Roman"/>
                <w:b/>
                <w:szCs w:val="24"/>
              </w:rPr>
              <w:t>Sr.</w:t>
            </w:r>
          </w:p>
        </w:tc>
        <w:tc>
          <w:tcPr>
            <w:tcW w:w="3150" w:type="dxa"/>
          </w:tcPr>
          <w:p w14:paraId="4F5155F0" w14:textId="554CBDF3" w:rsidR="00A1349C" w:rsidRPr="00E151EE" w:rsidRDefault="00D8368A" w:rsidP="00D8368A">
            <w:pPr>
              <w:spacing w:line="360" w:lineRule="auto"/>
              <w:jc w:val="center"/>
              <w:rPr>
                <w:rFonts w:ascii="Times New Roman" w:hAnsi="Times New Roman" w:cs="Times New Roman"/>
                <w:b/>
                <w:szCs w:val="24"/>
              </w:rPr>
            </w:pPr>
            <w:r>
              <w:rPr>
                <w:rFonts w:ascii="Times New Roman" w:hAnsi="Times New Roman" w:cs="Times New Roman"/>
                <w:b/>
                <w:szCs w:val="24"/>
              </w:rPr>
              <w:t>Dry w</w:t>
            </w:r>
            <w:r w:rsidR="00A1349C" w:rsidRPr="00E151EE">
              <w:rPr>
                <w:rFonts w:ascii="Times New Roman" w:hAnsi="Times New Roman" w:cs="Times New Roman"/>
                <w:b/>
                <w:szCs w:val="24"/>
              </w:rPr>
              <w:t>eight of Rhubarb Rhizomes (gm)</w:t>
            </w:r>
          </w:p>
        </w:tc>
        <w:tc>
          <w:tcPr>
            <w:tcW w:w="2970" w:type="dxa"/>
          </w:tcPr>
          <w:p w14:paraId="0A23F75C" w14:textId="6F3F15B3" w:rsidR="00BE36C5" w:rsidRDefault="002C5EB6" w:rsidP="00C76AAF">
            <w:pPr>
              <w:spacing w:line="360" w:lineRule="auto"/>
              <w:jc w:val="center"/>
              <w:rPr>
                <w:rFonts w:ascii="Times New Roman" w:hAnsi="Times New Roman" w:cs="Times New Roman"/>
                <w:b/>
                <w:szCs w:val="24"/>
              </w:rPr>
            </w:pPr>
            <w:r>
              <w:rPr>
                <w:rFonts w:ascii="Times New Roman" w:hAnsi="Times New Roman" w:cs="Times New Roman"/>
                <w:b/>
                <w:szCs w:val="24"/>
              </w:rPr>
              <w:t xml:space="preserve">% </w:t>
            </w:r>
            <w:r w:rsidR="000D48C1">
              <w:rPr>
                <w:rFonts w:ascii="Times New Roman" w:hAnsi="Times New Roman" w:cs="Times New Roman"/>
                <w:b/>
                <w:szCs w:val="24"/>
              </w:rPr>
              <w:t>A</w:t>
            </w:r>
            <w:r w:rsidR="000108D1" w:rsidRPr="00E151EE">
              <w:rPr>
                <w:rFonts w:ascii="Times New Roman" w:hAnsi="Times New Roman" w:cs="Times New Roman"/>
                <w:b/>
                <w:szCs w:val="24"/>
              </w:rPr>
              <w:t>loe-emodin</w:t>
            </w:r>
            <w:r w:rsidR="00A1349C" w:rsidRPr="00E151EE">
              <w:rPr>
                <w:rFonts w:ascii="Times New Roman" w:hAnsi="Times New Roman" w:cs="Times New Roman"/>
                <w:b/>
                <w:szCs w:val="24"/>
              </w:rPr>
              <w:t xml:space="preserve"> content</w:t>
            </w:r>
            <w:r w:rsidR="00BE36C5">
              <w:rPr>
                <w:rFonts w:ascii="Times New Roman" w:hAnsi="Times New Roman" w:cs="Times New Roman"/>
                <w:b/>
                <w:szCs w:val="24"/>
              </w:rPr>
              <w:t xml:space="preserve"> </w:t>
            </w:r>
          </w:p>
          <w:p w14:paraId="7E5AB1F3" w14:textId="2A977444" w:rsidR="00A1349C" w:rsidRPr="00E151EE" w:rsidRDefault="00BE36C5" w:rsidP="00C76AAF">
            <w:pPr>
              <w:spacing w:line="360" w:lineRule="auto"/>
              <w:jc w:val="center"/>
              <w:rPr>
                <w:rFonts w:ascii="Times New Roman" w:hAnsi="Times New Roman" w:cs="Times New Roman"/>
                <w:b/>
                <w:szCs w:val="24"/>
              </w:rPr>
            </w:pPr>
            <w:r>
              <w:rPr>
                <w:rFonts w:ascii="Times New Roman" w:hAnsi="Times New Roman" w:cs="Times New Roman"/>
                <w:b/>
                <w:szCs w:val="24"/>
              </w:rPr>
              <w:t>(Mean ± SD)</w:t>
            </w:r>
          </w:p>
        </w:tc>
      </w:tr>
      <w:tr w:rsidR="00BE36C5" w:rsidRPr="00543E88" w14:paraId="4749E332" w14:textId="77777777" w:rsidTr="00391CFB">
        <w:trPr>
          <w:jc w:val="center"/>
        </w:trPr>
        <w:tc>
          <w:tcPr>
            <w:tcW w:w="895" w:type="dxa"/>
          </w:tcPr>
          <w:p w14:paraId="5D51E225" w14:textId="3F26E9A5" w:rsidR="00BE36C5" w:rsidRPr="00BE36C5" w:rsidRDefault="00BE36C5" w:rsidP="00C76AAF">
            <w:pPr>
              <w:spacing w:line="360" w:lineRule="auto"/>
              <w:jc w:val="center"/>
              <w:rPr>
                <w:rFonts w:ascii="Times New Roman" w:hAnsi="Times New Roman" w:cs="Times New Roman"/>
                <w:szCs w:val="24"/>
              </w:rPr>
            </w:pPr>
            <w:r w:rsidRPr="00BE36C5">
              <w:rPr>
                <w:rFonts w:ascii="Times New Roman" w:hAnsi="Times New Roman" w:cs="Times New Roman"/>
                <w:szCs w:val="24"/>
              </w:rPr>
              <w:lastRenderedPageBreak/>
              <w:t>1.</w:t>
            </w:r>
          </w:p>
        </w:tc>
        <w:tc>
          <w:tcPr>
            <w:tcW w:w="3150" w:type="dxa"/>
          </w:tcPr>
          <w:p w14:paraId="295D8DD1" w14:textId="789DBF57" w:rsidR="00BE36C5" w:rsidRPr="00BE36C5" w:rsidRDefault="00BE36C5" w:rsidP="00C76AAF">
            <w:pPr>
              <w:spacing w:line="360" w:lineRule="auto"/>
              <w:jc w:val="center"/>
              <w:rPr>
                <w:rFonts w:ascii="Times New Roman" w:hAnsi="Times New Roman" w:cs="Times New Roman"/>
                <w:szCs w:val="24"/>
              </w:rPr>
            </w:pPr>
            <w:r w:rsidRPr="00BE36C5">
              <w:rPr>
                <w:rFonts w:ascii="Times New Roman" w:hAnsi="Times New Roman" w:cs="Times New Roman"/>
                <w:szCs w:val="24"/>
              </w:rPr>
              <w:t>100</w:t>
            </w:r>
          </w:p>
        </w:tc>
        <w:tc>
          <w:tcPr>
            <w:tcW w:w="2970" w:type="dxa"/>
          </w:tcPr>
          <w:p w14:paraId="051665BE" w14:textId="0DA4E64E" w:rsidR="00BE36C5" w:rsidRPr="00E151EE" w:rsidRDefault="00BE36C5" w:rsidP="00C76AAF">
            <w:pPr>
              <w:spacing w:line="360" w:lineRule="auto"/>
              <w:jc w:val="center"/>
              <w:rPr>
                <w:rFonts w:ascii="Times New Roman" w:hAnsi="Times New Roman" w:cs="Times New Roman"/>
                <w:b/>
                <w:szCs w:val="24"/>
              </w:rPr>
            </w:pPr>
            <w:r w:rsidRPr="00834560">
              <w:rPr>
                <w:rFonts w:ascii="Times New Roman" w:hAnsi="Times New Roman" w:cs="Times New Roman"/>
                <w:szCs w:val="24"/>
              </w:rPr>
              <w:t>0.7910</w:t>
            </w:r>
            <w:r>
              <w:rPr>
                <w:rFonts w:ascii="Times New Roman" w:hAnsi="Times New Roman" w:cs="Times New Roman"/>
                <w:szCs w:val="24"/>
              </w:rPr>
              <w:t xml:space="preserve"> ± 0.0171</w:t>
            </w:r>
          </w:p>
        </w:tc>
      </w:tr>
    </w:tbl>
    <w:p w14:paraId="773B71FD" w14:textId="77777777" w:rsidR="00656676" w:rsidRDefault="00656676" w:rsidP="00543E88">
      <w:pPr>
        <w:spacing w:after="0" w:line="360" w:lineRule="auto"/>
        <w:jc w:val="both"/>
        <w:rPr>
          <w:rFonts w:ascii="Times New Roman" w:hAnsi="Times New Roman" w:cs="Times New Roman"/>
          <w:b/>
          <w:bCs/>
          <w:szCs w:val="24"/>
        </w:rPr>
      </w:pPr>
    </w:p>
    <w:p w14:paraId="11333A32" w14:textId="66C0AE31" w:rsidR="006A6530" w:rsidRPr="00543E88" w:rsidRDefault="006A6530"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Conclusion</w:t>
      </w:r>
      <w:r w:rsidR="006D6058" w:rsidRPr="00543E88">
        <w:rPr>
          <w:rFonts w:ascii="Times New Roman" w:hAnsi="Times New Roman" w:cs="Times New Roman"/>
          <w:b/>
          <w:bCs/>
          <w:szCs w:val="24"/>
        </w:rPr>
        <w:t>:</w:t>
      </w:r>
    </w:p>
    <w:p w14:paraId="6369E393" w14:textId="782CF494" w:rsidR="00773BE8" w:rsidRPr="00C05E5D" w:rsidRDefault="002B301E" w:rsidP="00543E88">
      <w:pPr>
        <w:spacing w:after="0" w:line="360" w:lineRule="auto"/>
        <w:jc w:val="both"/>
        <w:rPr>
          <w:rFonts w:ascii="Times New Roman" w:hAnsi="Times New Roman" w:cs="Times New Roman"/>
          <w:color w:val="000000" w:themeColor="text1"/>
          <w:szCs w:val="24"/>
        </w:rPr>
      </w:pPr>
      <w:r w:rsidRPr="002B301E">
        <w:rPr>
          <w:rFonts w:ascii="Times New Roman" w:hAnsi="Times New Roman" w:cs="Times New Roman"/>
          <w:color w:val="000000" w:themeColor="text1"/>
          <w:szCs w:val="24"/>
        </w:rPr>
        <w:t xml:space="preserve">An accurate, precise, robust yet sensitive </w:t>
      </w:r>
      <w:r w:rsidR="0020641A" w:rsidRPr="002B301E">
        <w:rPr>
          <w:rFonts w:ascii="Times New Roman" w:hAnsi="Times New Roman" w:cs="Times New Roman"/>
          <w:color w:val="000000" w:themeColor="text1"/>
          <w:szCs w:val="24"/>
        </w:rPr>
        <w:t>UV-Vis</w:t>
      </w:r>
      <w:r w:rsidR="008F07F5" w:rsidRPr="002B301E">
        <w:rPr>
          <w:rFonts w:ascii="Times New Roman" w:hAnsi="Times New Roman" w:cs="Times New Roman"/>
          <w:color w:val="000000" w:themeColor="text1"/>
          <w:szCs w:val="24"/>
        </w:rPr>
        <w:t xml:space="preserve">ible spectrophotometric method </w:t>
      </w:r>
      <w:r w:rsidRPr="002B301E">
        <w:rPr>
          <w:rFonts w:ascii="Times New Roman" w:hAnsi="Times New Roman" w:cs="Times New Roman"/>
          <w:color w:val="000000" w:themeColor="text1"/>
          <w:szCs w:val="24"/>
        </w:rPr>
        <w:t>for the estimation of aloe-emodin was</w:t>
      </w:r>
      <w:r w:rsidR="0040292B" w:rsidRPr="002B301E">
        <w:rPr>
          <w:rFonts w:ascii="Times New Roman" w:hAnsi="Times New Roman" w:cs="Times New Roman"/>
          <w:color w:val="000000" w:themeColor="text1"/>
          <w:szCs w:val="24"/>
        </w:rPr>
        <w:t xml:space="preserve"> developed and validated</w:t>
      </w:r>
      <w:r w:rsidR="00B90E87" w:rsidRPr="002B301E">
        <w:rPr>
          <w:rFonts w:ascii="Times New Roman" w:hAnsi="Times New Roman" w:cs="Times New Roman"/>
          <w:color w:val="000000" w:themeColor="text1"/>
          <w:szCs w:val="24"/>
        </w:rPr>
        <w:t>.</w:t>
      </w:r>
      <w:r w:rsidRPr="002B301E">
        <w:rPr>
          <w:rFonts w:ascii="Times New Roman" w:hAnsi="Times New Roman" w:cs="Times New Roman"/>
          <w:color w:val="000000" w:themeColor="text1"/>
          <w:szCs w:val="24"/>
        </w:rPr>
        <w:t xml:space="preserve"> Further it was demonstrated that the proposed</w:t>
      </w:r>
      <w:r w:rsidR="00CB4E60">
        <w:rPr>
          <w:rFonts w:ascii="Times New Roman" w:hAnsi="Times New Roman" w:cs="Times New Roman"/>
          <w:color w:val="000000" w:themeColor="text1"/>
          <w:szCs w:val="24"/>
        </w:rPr>
        <w:t xml:space="preserve"> UV-Visible spectrophotometric </w:t>
      </w:r>
      <w:r w:rsidRPr="002B301E">
        <w:rPr>
          <w:rFonts w:ascii="Times New Roman" w:hAnsi="Times New Roman" w:cs="Times New Roman"/>
          <w:color w:val="000000" w:themeColor="text1"/>
          <w:szCs w:val="24"/>
        </w:rPr>
        <w:t xml:space="preserve">method is capable of being used as routine analytical method for the estimation of aloe-emodin in the rhubarb samples. </w:t>
      </w:r>
      <w:r w:rsidR="009E50D4" w:rsidRPr="002B301E">
        <w:rPr>
          <w:rFonts w:ascii="Times New Roman" w:hAnsi="Times New Roman" w:cs="Times New Roman"/>
          <w:color w:val="000000" w:themeColor="text1"/>
          <w:szCs w:val="24"/>
        </w:rPr>
        <w:t xml:space="preserve"> </w:t>
      </w:r>
      <w:r w:rsidR="009953F0" w:rsidRPr="002B301E">
        <w:rPr>
          <w:rFonts w:ascii="Times New Roman" w:hAnsi="Times New Roman" w:cs="Times New Roman"/>
          <w:color w:val="000000" w:themeColor="text1"/>
          <w:szCs w:val="24"/>
        </w:rPr>
        <w:t xml:space="preserve"> </w:t>
      </w:r>
    </w:p>
    <w:p w14:paraId="6300D394" w14:textId="77777777" w:rsidR="00C76AAF" w:rsidRDefault="00C76AAF" w:rsidP="00543E88">
      <w:pPr>
        <w:spacing w:after="0" w:line="360" w:lineRule="auto"/>
        <w:jc w:val="both"/>
        <w:rPr>
          <w:rFonts w:ascii="Times New Roman" w:hAnsi="Times New Roman" w:cs="Times New Roman"/>
          <w:szCs w:val="24"/>
        </w:rPr>
      </w:pPr>
      <w:bookmarkStart w:id="1" w:name="_GoBack"/>
      <w:bookmarkEnd w:id="1"/>
    </w:p>
    <w:p w14:paraId="0C0B2157" w14:textId="77777777" w:rsidR="002B301E" w:rsidRPr="00543E88" w:rsidRDefault="002B301E" w:rsidP="00543E88">
      <w:pPr>
        <w:spacing w:after="0" w:line="360" w:lineRule="auto"/>
        <w:jc w:val="both"/>
        <w:rPr>
          <w:rFonts w:ascii="Times New Roman" w:hAnsi="Times New Roman" w:cs="Times New Roman"/>
          <w:szCs w:val="24"/>
        </w:rPr>
      </w:pPr>
    </w:p>
    <w:p w14:paraId="77E38752" w14:textId="35E344E7" w:rsidR="000E0C48" w:rsidRDefault="00A76D79" w:rsidP="00543E88">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References</w:t>
      </w:r>
      <w:r w:rsidR="00A52A5F" w:rsidRPr="00543E88">
        <w:rPr>
          <w:rFonts w:ascii="Times New Roman" w:hAnsi="Times New Roman" w:cs="Times New Roman"/>
          <w:b/>
          <w:bCs/>
          <w:szCs w:val="24"/>
        </w:rPr>
        <w:t>:</w:t>
      </w:r>
      <w:r w:rsidRPr="00543E88">
        <w:rPr>
          <w:rFonts w:ascii="Times New Roman" w:hAnsi="Times New Roman" w:cs="Times New Roman"/>
          <w:b/>
          <w:bCs/>
          <w:szCs w:val="24"/>
        </w:rPr>
        <w:t xml:space="preserve"> </w:t>
      </w:r>
    </w:p>
    <w:p w14:paraId="789B062B" w14:textId="77777777" w:rsidR="00AB4AA4" w:rsidRPr="00543E88" w:rsidRDefault="00AB4AA4" w:rsidP="00543E88">
      <w:pPr>
        <w:spacing w:after="0" w:line="360" w:lineRule="auto"/>
        <w:jc w:val="both"/>
        <w:rPr>
          <w:rFonts w:ascii="Times New Roman" w:hAnsi="Times New Roman" w:cs="Times New Roman"/>
          <w:b/>
          <w:bCs/>
          <w:szCs w:val="24"/>
        </w:rPr>
      </w:pPr>
    </w:p>
    <w:p w14:paraId="4CC69B4D"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proofErr w:type="spellStart"/>
      <w:r w:rsidRPr="00F1015D">
        <w:rPr>
          <w:rFonts w:ascii="Times New Roman" w:hAnsi="Times New Roman" w:cs="Times New Roman"/>
          <w:color w:val="000000" w:themeColor="text1"/>
        </w:rPr>
        <w:t>Mandrioli</w:t>
      </w:r>
      <w:proofErr w:type="spellEnd"/>
      <w:r w:rsidRPr="00F1015D">
        <w:rPr>
          <w:rFonts w:ascii="Times New Roman" w:hAnsi="Times New Roman" w:cs="Times New Roman"/>
          <w:color w:val="000000" w:themeColor="text1"/>
        </w:rPr>
        <w:t xml:space="preserve">, R., </w:t>
      </w:r>
      <w:proofErr w:type="spellStart"/>
      <w:r w:rsidRPr="00F1015D">
        <w:rPr>
          <w:rFonts w:ascii="Times New Roman" w:hAnsi="Times New Roman" w:cs="Times New Roman"/>
          <w:color w:val="000000" w:themeColor="text1"/>
        </w:rPr>
        <w:t>Mercolini</w:t>
      </w:r>
      <w:proofErr w:type="spellEnd"/>
      <w:r w:rsidRPr="00F1015D">
        <w:rPr>
          <w:rFonts w:ascii="Times New Roman" w:hAnsi="Times New Roman" w:cs="Times New Roman"/>
          <w:color w:val="000000" w:themeColor="text1"/>
        </w:rPr>
        <w:t xml:space="preserve">, L., Ferranti, A., </w:t>
      </w:r>
      <w:proofErr w:type="spellStart"/>
      <w:r w:rsidRPr="00F1015D">
        <w:rPr>
          <w:rFonts w:ascii="Times New Roman" w:hAnsi="Times New Roman" w:cs="Times New Roman"/>
          <w:color w:val="000000" w:themeColor="text1"/>
        </w:rPr>
        <w:t>Fanali</w:t>
      </w:r>
      <w:proofErr w:type="spellEnd"/>
      <w:r w:rsidRPr="00F1015D">
        <w:rPr>
          <w:rFonts w:ascii="Times New Roman" w:hAnsi="Times New Roman" w:cs="Times New Roman"/>
          <w:color w:val="000000" w:themeColor="text1"/>
        </w:rPr>
        <w:t xml:space="preserve">, S., &amp; Raggi, M. A. (2011). Determination of aloe emodin in Aloe vera extracts and commercial formulations by HPLC with tandem UV absorption and fluorescence detection. Food Chemistry, 126(1), 387–393. </w:t>
      </w:r>
      <w:hyperlink r:id="rId13" w:history="1">
        <w:r w:rsidRPr="00F1015D">
          <w:rPr>
            <w:rStyle w:val="Hyperlink"/>
            <w:rFonts w:ascii="Times New Roman" w:hAnsi="Times New Roman" w:cs="Times New Roman"/>
            <w:color w:val="000000" w:themeColor="text1"/>
            <w:u w:val="none"/>
          </w:rPr>
          <w:t>https://doi.org/10.1016/j.foodchem.2010.10.112</w:t>
        </w:r>
      </w:hyperlink>
      <w:r w:rsidRPr="00F1015D">
        <w:rPr>
          <w:rFonts w:ascii="Times New Roman" w:hAnsi="Times New Roman" w:cs="Times New Roman"/>
          <w:color w:val="000000" w:themeColor="text1"/>
        </w:rPr>
        <w:t xml:space="preserve"> </w:t>
      </w:r>
    </w:p>
    <w:p w14:paraId="7A40A638"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Narayanan, S., &amp; Jadhav, A. P. (2015). Simultaneous Estimation of Aloe Emodin and Emodin from Rheum </w:t>
      </w:r>
      <w:proofErr w:type="spellStart"/>
      <w:r w:rsidRPr="00F1015D">
        <w:rPr>
          <w:rFonts w:ascii="Times New Roman" w:hAnsi="Times New Roman" w:cs="Times New Roman"/>
          <w:color w:val="000000" w:themeColor="text1"/>
        </w:rPr>
        <w:t>emodi</w:t>
      </w:r>
      <w:proofErr w:type="spellEnd"/>
      <w:r w:rsidRPr="00F1015D">
        <w:rPr>
          <w:rFonts w:ascii="Times New Roman" w:hAnsi="Times New Roman" w:cs="Times New Roman"/>
          <w:color w:val="000000" w:themeColor="text1"/>
        </w:rPr>
        <w:t xml:space="preserve">, Cassia </w:t>
      </w:r>
      <w:proofErr w:type="spellStart"/>
      <w:r w:rsidRPr="00F1015D">
        <w:rPr>
          <w:rFonts w:ascii="Times New Roman" w:hAnsi="Times New Roman" w:cs="Times New Roman"/>
          <w:color w:val="000000" w:themeColor="text1"/>
        </w:rPr>
        <w:t>alata</w:t>
      </w:r>
      <w:proofErr w:type="spellEnd"/>
      <w:r w:rsidRPr="00F1015D">
        <w:rPr>
          <w:rFonts w:ascii="Times New Roman" w:hAnsi="Times New Roman" w:cs="Times New Roman"/>
          <w:color w:val="000000" w:themeColor="text1"/>
        </w:rPr>
        <w:t xml:space="preserve"> and Aloes by HPTLC. Indian journal of pharmaceutical sciences, 77(6), 783–787. </w:t>
      </w:r>
      <w:hyperlink r:id="rId14" w:history="1">
        <w:r w:rsidRPr="00F1015D">
          <w:rPr>
            <w:rStyle w:val="Hyperlink"/>
            <w:rFonts w:ascii="Times New Roman" w:hAnsi="Times New Roman" w:cs="Times New Roman"/>
            <w:color w:val="000000" w:themeColor="text1"/>
            <w:u w:val="none"/>
          </w:rPr>
          <w:t>https://doi.org/10.4103/0250-474x.174994</w:t>
        </w:r>
      </w:hyperlink>
      <w:r w:rsidRPr="00F1015D">
        <w:rPr>
          <w:rFonts w:ascii="Times New Roman" w:hAnsi="Times New Roman" w:cs="Times New Roman"/>
          <w:color w:val="000000" w:themeColor="text1"/>
        </w:rPr>
        <w:t xml:space="preserve"> </w:t>
      </w:r>
    </w:p>
    <w:p w14:paraId="1D35BCF7"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Hu, B., Zhang, H., Meng, X., Wang, F., &amp; Wang, P. (2014). Aloe-emodin from rhubarb (Rheum </w:t>
      </w:r>
      <w:proofErr w:type="spellStart"/>
      <w:r w:rsidRPr="00F1015D">
        <w:rPr>
          <w:rFonts w:ascii="Times New Roman" w:hAnsi="Times New Roman" w:cs="Times New Roman"/>
          <w:color w:val="000000" w:themeColor="text1"/>
        </w:rPr>
        <w:t>rhabarbarum</w:t>
      </w:r>
      <w:proofErr w:type="spellEnd"/>
      <w:r w:rsidRPr="00F1015D">
        <w:rPr>
          <w:rFonts w:ascii="Times New Roman" w:hAnsi="Times New Roman" w:cs="Times New Roman"/>
          <w:color w:val="000000" w:themeColor="text1"/>
        </w:rPr>
        <w:t xml:space="preserve">) inhibits lipopolysaccharide-induced inflammatory responses in RAW264.7 macrophages. Journal of Ethnopharmacology, 153(3), 846–853. </w:t>
      </w:r>
      <w:hyperlink r:id="rId15" w:history="1">
        <w:r w:rsidRPr="00F1015D">
          <w:rPr>
            <w:rStyle w:val="Hyperlink"/>
            <w:rFonts w:ascii="Times New Roman" w:hAnsi="Times New Roman" w:cs="Times New Roman"/>
            <w:color w:val="000000" w:themeColor="text1"/>
            <w:u w:val="none"/>
          </w:rPr>
          <w:t>https://doi.org/10.1016/j.jep.2014.03.059</w:t>
        </w:r>
      </w:hyperlink>
      <w:r w:rsidRPr="00F1015D">
        <w:rPr>
          <w:rFonts w:ascii="Times New Roman" w:hAnsi="Times New Roman" w:cs="Times New Roman"/>
          <w:color w:val="000000" w:themeColor="text1"/>
        </w:rPr>
        <w:t xml:space="preserve">  </w:t>
      </w:r>
    </w:p>
    <w:p w14:paraId="319F04B5"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proofErr w:type="spellStart"/>
      <w:r w:rsidRPr="00F1015D">
        <w:rPr>
          <w:rFonts w:ascii="Times New Roman" w:hAnsi="Times New Roman" w:cs="Times New Roman"/>
          <w:color w:val="000000" w:themeColor="text1"/>
        </w:rPr>
        <w:t>Zwerger</w:t>
      </w:r>
      <w:proofErr w:type="spellEnd"/>
      <w:r w:rsidRPr="00F1015D">
        <w:rPr>
          <w:rFonts w:ascii="Times New Roman" w:hAnsi="Times New Roman" w:cs="Times New Roman"/>
          <w:color w:val="000000" w:themeColor="text1"/>
        </w:rPr>
        <w:t xml:space="preserve">, M., Deisl, A., </w:t>
      </w:r>
      <w:proofErr w:type="spellStart"/>
      <w:r w:rsidRPr="00F1015D">
        <w:rPr>
          <w:rFonts w:ascii="Times New Roman" w:hAnsi="Times New Roman" w:cs="Times New Roman"/>
          <w:color w:val="000000" w:themeColor="text1"/>
        </w:rPr>
        <w:t>Hämmerle</w:t>
      </w:r>
      <w:proofErr w:type="spellEnd"/>
      <w:r w:rsidRPr="00F1015D">
        <w:rPr>
          <w:rFonts w:ascii="Times New Roman" w:hAnsi="Times New Roman" w:cs="Times New Roman"/>
          <w:color w:val="000000" w:themeColor="text1"/>
        </w:rPr>
        <w:t xml:space="preserve">, F., &amp; </w:t>
      </w:r>
      <w:proofErr w:type="spellStart"/>
      <w:r w:rsidRPr="00F1015D">
        <w:rPr>
          <w:rFonts w:ascii="Times New Roman" w:hAnsi="Times New Roman" w:cs="Times New Roman"/>
          <w:color w:val="000000" w:themeColor="text1"/>
        </w:rPr>
        <w:t>Ganzera</w:t>
      </w:r>
      <w:proofErr w:type="spellEnd"/>
      <w:r w:rsidRPr="00F1015D">
        <w:rPr>
          <w:rFonts w:ascii="Times New Roman" w:hAnsi="Times New Roman" w:cs="Times New Roman"/>
          <w:color w:val="000000" w:themeColor="text1"/>
        </w:rPr>
        <w:t xml:space="preserve">, M. (2024). Determination of anthraquinones in Frangula alnus by supercritical fluid chromatography. Journal of Chromatography A, 1737, 465432. </w:t>
      </w:r>
      <w:hyperlink r:id="rId16" w:history="1">
        <w:r w:rsidRPr="00F1015D">
          <w:rPr>
            <w:rStyle w:val="Hyperlink"/>
            <w:rFonts w:ascii="Times New Roman" w:hAnsi="Times New Roman" w:cs="Times New Roman"/>
            <w:color w:val="000000" w:themeColor="text1"/>
            <w:u w:val="none"/>
          </w:rPr>
          <w:t>https://doi.org/10.1016/j.chroma.2024.465432</w:t>
        </w:r>
      </w:hyperlink>
    </w:p>
    <w:p w14:paraId="3C845757" w14:textId="05107AF2"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Şeker Karatoprak, G., Küpeli Akkol, E., Y</w:t>
      </w:r>
      <w:r w:rsidR="00F1015D">
        <w:rPr>
          <w:rFonts w:ascii="Times New Roman" w:hAnsi="Times New Roman" w:cs="Times New Roman"/>
          <w:color w:val="000000" w:themeColor="text1"/>
        </w:rPr>
        <w:t>ücel, Ç. Bahadır Acıkara, Ö.</w:t>
      </w:r>
      <w:r w:rsidRPr="00F1015D">
        <w:rPr>
          <w:rFonts w:ascii="Times New Roman" w:hAnsi="Times New Roman" w:cs="Times New Roman"/>
          <w:color w:val="000000" w:themeColor="text1"/>
        </w:rPr>
        <w:t xml:space="preserve"> &amp; Sobarzo-Sánchez, E. (2022). Advances in Understanding the Role of Aloe Emodin and Targeted Drug Delivery Systems in Cancer. Oxidative medicine and cellular longevity, 2022, 7928200. </w:t>
      </w:r>
      <w:hyperlink r:id="rId17" w:history="1">
        <w:r w:rsidRPr="00F1015D">
          <w:rPr>
            <w:rStyle w:val="Hyperlink"/>
            <w:rFonts w:ascii="Times New Roman" w:hAnsi="Times New Roman" w:cs="Times New Roman"/>
            <w:color w:val="000000" w:themeColor="text1"/>
            <w:u w:val="none"/>
          </w:rPr>
          <w:t>https://doi.org/10.1155/2022/7928200</w:t>
        </w:r>
      </w:hyperlink>
      <w:r w:rsidRPr="00F1015D">
        <w:rPr>
          <w:rFonts w:ascii="Times New Roman" w:hAnsi="Times New Roman" w:cs="Times New Roman"/>
          <w:color w:val="000000" w:themeColor="text1"/>
        </w:rPr>
        <w:t xml:space="preserve"> </w:t>
      </w:r>
    </w:p>
    <w:p w14:paraId="3C17784D"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lastRenderedPageBreak/>
        <w:t xml:space="preserve">Shang, H., Hu, Y., Li, J., Li, L., Tian, Y., Li, X., Wu, Q., &amp; Zou, Z. (2022). The Synthesis and Biological Evaluation of Aloe-Emodin-Coumarin Hybrids as Potential Antitumor Agents. Molecules, 27(19), 6153. </w:t>
      </w:r>
      <w:hyperlink r:id="rId18" w:history="1">
        <w:r w:rsidRPr="00F1015D">
          <w:rPr>
            <w:rStyle w:val="Hyperlink"/>
            <w:rFonts w:ascii="Times New Roman" w:hAnsi="Times New Roman" w:cs="Times New Roman"/>
            <w:color w:val="000000" w:themeColor="text1"/>
            <w:u w:val="none"/>
          </w:rPr>
          <w:t>https://doi.org/10.3390/molecules27196153</w:t>
        </w:r>
      </w:hyperlink>
      <w:r w:rsidRPr="00F1015D">
        <w:rPr>
          <w:rFonts w:ascii="Times New Roman" w:hAnsi="Times New Roman" w:cs="Times New Roman"/>
          <w:color w:val="000000" w:themeColor="text1"/>
        </w:rPr>
        <w:t xml:space="preserve"> </w:t>
      </w:r>
    </w:p>
    <w:p w14:paraId="6B6EF7B0" w14:textId="6BAB4514"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Dong, X., Zeng, Y., Liu, Y., You, L., Yin, X., Fu, J., &amp; Ni, J. (2020). Aloe-emodin: A review of its pharmacology, toxicity, and pharmaco</w:t>
      </w:r>
      <w:r w:rsidR="00F1015D">
        <w:rPr>
          <w:rFonts w:ascii="Times New Roman" w:hAnsi="Times New Roman" w:cs="Times New Roman"/>
          <w:color w:val="000000" w:themeColor="text1"/>
        </w:rPr>
        <w:t>kinetics. Phytotherapy research:</w:t>
      </w:r>
      <w:r w:rsidRPr="00F1015D">
        <w:rPr>
          <w:rFonts w:ascii="Times New Roman" w:hAnsi="Times New Roman" w:cs="Times New Roman"/>
          <w:color w:val="000000" w:themeColor="text1"/>
        </w:rPr>
        <w:t xml:space="preserve"> PTR, 34(2), 270–281. </w:t>
      </w:r>
      <w:hyperlink r:id="rId19" w:history="1">
        <w:r w:rsidRPr="00F1015D">
          <w:rPr>
            <w:rStyle w:val="Hyperlink"/>
            <w:rFonts w:ascii="Times New Roman" w:hAnsi="Times New Roman" w:cs="Times New Roman"/>
            <w:color w:val="000000" w:themeColor="text1"/>
            <w:u w:val="none"/>
          </w:rPr>
          <w:t>https://doi.org/10.1002/ptr.6532</w:t>
        </w:r>
      </w:hyperlink>
      <w:r w:rsidRPr="00F1015D">
        <w:rPr>
          <w:rFonts w:ascii="Times New Roman" w:hAnsi="Times New Roman" w:cs="Times New Roman"/>
          <w:color w:val="000000" w:themeColor="text1"/>
        </w:rPr>
        <w:t xml:space="preserve"> </w:t>
      </w:r>
    </w:p>
    <w:p w14:paraId="1B21135A"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Sanders, B., Ray, A. M., Goldberg, S., Clark, T., McDaniel, H. R., Atlas, S. E., Farooqi, A., Konefal, J., Lages, L. C., Lopez, J., Rasul, A., Tiozzo, E., Woolger, J. M., &amp; Lewis, J. E. (2017). Anti-cancer effects of aloe-emodin: a systematic review. Journal of clinical and translational research, 3(3), 283–296. </w:t>
      </w:r>
    </w:p>
    <w:p w14:paraId="5EF01346"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Lin, C. W., Wu, C. F., Hsiao, N. W., Chang, C. Y., Li, S. W., Wan, L., Lin, Y. J., &amp; Lin, W. Y. (2008). Aloe-emodin is an interferon-inducing agent with antiviral activity against Japanese encephalitis virus and enterovirus 71. International journal of antimicrobial agents, 32(4), 355–359. </w:t>
      </w:r>
      <w:hyperlink r:id="rId20" w:history="1">
        <w:r w:rsidRPr="00F1015D">
          <w:rPr>
            <w:rStyle w:val="Hyperlink"/>
            <w:rFonts w:ascii="Times New Roman" w:hAnsi="Times New Roman" w:cs="Times New Roman"/>
            <w:color w:val="000000" w:themeColor="text1"/>
            <w:u w:val="none"/>
          </w:rPr>
          <w:t>https://doi.org/10.1016/j.ijantimicag.2008.04.018</w:t>
        </w:r>
      </w:hyperlink>
      <w:r w:rsidRPr="00F1015D">
        <w:rPr>
          <w:rFonts w:ascii="Times New Roman" w:hAnsi="Times New Roman" w:cs="Times New Roman"/>
          <w:color w:val="000000" w:themeColor="text1"/>
        </w:rPr>
        <w:t xml:space="preserve"> </w:t>
      </w:r>
    </w:p>
    <w:p w14:paraId="3B204B62"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Wang, Y., Wang, M., Lin, Z., Wang, G., Qin, Y., Liu, M., Ling, F., Jiang, H., Liu, T., &amp; Wang, G. (2025). Evaluation on the antiviral activity of aloe emodin against Micropterus </w:t>
      </w:r>
      <w:proofErr w:type="spellStart"/>
      <w:r w:rsidRPr="00F1015D">
        <w:rPr>
          <w:rFonts w:ascii="Times New Roman" w:hAnsi="Times New Roman" w:cs="Times New Roman"/>
          <w:color w:val="000000" w:themeColor="text1"/>
        </w:rPr>
        <w:t>salmoides</w:t>
      </w:r>
      <w:proofErr w:type="spellEnd"/>
      <w:r w:rsidRPr="00F1015D">
        <w:rPr>
          <w:rFonts w:ascii="Times New Roman" w:hAnsi="Times New Roman" w:cs="Times New Roman"/>
          <w:color w:val="000000" w:themeColor="text1"/>
        </w:rPr>
        <w:t xml:space="preserve"> rhabdovirus in vitro and in vivo. Aquaculture, 601, 742265. </w:t>
      </w:r>
      <w:hyperlink r:id="rId21" w:history="1">
        <w:r w:rsidRPr="00F1015D">
          <w:rPr>
            <w:rStyle w:val="Hyperlink"/>
            <w:rFonts w:ascii="Times New Roman" w:hAnsi="Times New Roman" w:cs="Times New Roman"/>
            <w:color w:val="000000" w:themeColor="text1"/>
            <w:u w:val="none"/>
          </w:rPr>
          <w:t>https://doi.org/10.1016/j.aquaculture.2025.742265</w:t>
        </w:r>
      </w:hyperlink>
      <w:r w:rsidRPr="00F1015D">
        <w:rPr>
          <w:rFonts w:ascii="Times New Roman" w:hAnsi="Times New Roman" w:cs="Times New Roman"/>
          <w:color w:val="000000" w:themeColor="text1"/>
        </w:rPr>
        <w:t xml:space="preserve"> </w:t>
      </w:r>
    </w:p>
    <w:p w14:paraId="60F8B81B"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Yang, D., Ge, T., Zhou, J., Li, H., &amp; Zhang, Y. (2024). Aloe-emodin alleviates inflammatory bowel disease in mice by modulating intestinal microbiome homeostasis via the IL-4/IL-13 axis. </w:t>
      </w:r>
      <w:proofErr w:type="spellStart"/>
      <w:r w:rsidRPr="00F1015D">
        <w:rPr>
          <w:rFonts w:ascii="Times New Roman" w:hAnsi="Times New Roman" w:cs="Times New Roman"/>
          <w:color w:val="000000" w:themeColor="text1"/>
        </w:rPr>
        <w:t>Heliyon</w:t>
      </w:r>
      <w:proofErr w:type="spellEnd"/>
      <w:r w:rsidRPr="00F1015D">
        <w:rPr>
          <w:rFonts w:ascii="Times New Roman" w:hAnsi="Times New Roman" w:cs="Times New Roman"/>
          <w:color w:val="000000" w:themeColor="text1"/>
        </w:rPr>
        <w:t xml:space="preserve">, 10(15), e34932. </w:t>
      </w:r>
      <w:hyperlink r:id="rId22" w:history="1">
        <w:r w:rsidRPr="00F1015D">
          <w:rPr>
            <w:rStyle w:val="Hyperlink"/>
            <w:rFonts w:ascii="Times New Roman" w:hAnsi="Times New Roman" w:cs="Times New Roman"/>
            <w:color w:val="000000" w:themeColor="text1"/>
            <w:u w:val="none"/>
          </w:rPr>
          <w:t>https://doi.org/10.1016/j.heliyon.2024.e34932</w:t>
        </w:r>
      </w:hyperlink>
      <w:r w:rsidRPr="00F1015D">
        <w:rPr>
          <w:rFonts w:ascii="Times New Roman" w:hAnsi="Times New Roman" w:cs="Times New Roman"/>
          <w:color w:val="000000" w:themeColor="text1"/>
        </w:rPr>
        <w:t xml:space="preserve"> </w:t>
      </w:r>
    </w:p>
    <w:p w14:paraId="40BBC4EA" w14:textId="2486094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Pandey A, Srivastava N, Dubey RC, Dhaneshwar S, Shukla AK. Anti-psoriatic evaluation of aloe emodin-loaded topical hydrogel in an imiquimod-induced human plaque-type psoriasis in BALB/c mice. J Appl Pharm Sci. 2024;14</w:t>
      </w:r>
      <w:r w:rsidR="00F1015D">
        <w:rPr>
          <w:rFonts w:ascii="Times New Roman" w:hAnsi="Times New Roman" w:cs="Times New Roman"/>
          <w:color w:val="000000" w:themeColor="text1"/>
        </w:rPr>
        <w:t xml:space="preserve"> </w:t>
      </w:r>
      <w:r w:rsidRPr="00F1015D">
        <w:rPr>
          <w:rFonts w:ascii="Times New Roman" w:hAnsi="Times New Roman" w:cs="Times New Roman"/>
          <w:color w:val="000000" w:themeColor="text1"/>
        </w:rPr>
        <w:t xml:space="preserve">(09):279–291. </w:t>
      </w:r>
      <w:hyperlink r:id="rId23" w:history="1">
        <w:r w:rsidRPr="00F1015D">
          <w:rPr>
            <w:rStyle w:val="Hyperlink"/>
            <w:rFonts w:ascii="Times New Roman" w:hAnsi="Times New Roman" w:cs="Times New Roman"/>
            <w:color w:val="000000" w:themeColor="text1"/>
            <w:u w:val="none"/>
          </w:rPr>
          <w:t>http://doi.org/10.7324/JAPS.2024.199942</w:t>
        </w:r>
      </w:hyperlink>
      <w:r w:rsidRPr="00F1015D">
        <w:rPr>
          <w:rFonts w:ascii="Times New Roman" w:hAnsi="Times New Roman" w:cs="Times New Roman"/>
          <w:color w:val="000000" w:themeColor="text1"/>
        </w:rPr>
        <w:t xml:space="preserve"> </w:t>
      </w:r>
    </w:p>
    <w:p w14:paraId="7E7E2E6E" w14:textId="44633D76"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Gao, H., Ren, Y., &amp; Liu, C. (2022). Aloe-Emodin Suppresses Oxidative Stress and Inflammation via a PI3K-Dependent Mechanism in a Murine Model of Sepsis. Evidence-based complem</w:t>
      </w:r>
      <w:r w:rsidR="00F1015D">
        <w:rPr>
          <w:rFonts w:ascii="Times New Roman" w:hAnsi="Times New Roman" w:cs="Times New Roman"/>
          <w:color w:val="000000" w:themeColor="text1"/>
        </w:rPr>
        <w:t>entary and alternative medicine</w:t>
      </w:r>
      <w:r w:rsidRPr="00F1015D">
        <w:rPr>
          <w:rFonts w:ascii="Times New Roman" w:hAnsi="Times New Roman" w:cs="Times New Roman"/>
          <w:color w:val="000000" w:themeColor="text1"/>
        </w:rPr>
        <w:t xml:space="preserve">: </w:t>
      </w:r>
      <w:proofErr w:type="spellStart"/>
      <w:r w:rsidRPr="00F1015D">
        <w:rPr>
          <w:rFonts w:ascii="Times New Roman" w:hAnsi="Times New Roman" w:cs="Times New Roman"/>
          <w:color w:val="000000" w:themeColor="text1"/>
        </w:rPr>
        <w:t>eCAM</w:t>
      </w:r>
      <w:proofErr w:type="spellEnd"/>
      <w:r w:rsidRPr="00F1015D">
        <w:rPr>
          <w:rFonts w:ascii="Times New Roman" w:hAnsi="Times New Roman" w:cs="Times New Roman"/>
          <w:color w:val="000000" w:themeColor="text1"/>
        </w:rPr>
        <w:t xml:space="preserve">, 2022, 9697887. </w:t>
      </w:r>
      <w:hyperlink r:id="rId24" w:history="1">
        <w:r w:rsidRPr="00F1015D">
          <w:rPr>
            <w:rStyle w:val="Hyperlink"/>
            <w:rFonts w:ascii="Times New Roman" w:hAnsi="Times New Roman" w:cs="Times New Roman"/>
            <w:color w:val="000000" w:themeColor="text1"/>
            <w:u w:val="none"/>
          </w:rPr>
          <w:t>https://doi.org/10.1155/2022/9697887</w:t>
        </w:r>
      </w:hyperlink>
    </w:p>
    <w:p w14:paraId="49C8219B" w14:textId="1861940E"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Li, T., Lu, Y., Zhang, H., Wang, L., Beier, R. C., Jin, Y., Wang, W., Li, H., &amp; Hou, X. (2021). Antibacterial Activity and Membrane-Targeting Mechanism of Aloe-Emodin </w:t>
      </w:r>
      <w:r w:rsidR="00F1015D">
        <w:rPr>
          <w:rFonts w:ascii="Times New Roman" w:hAnsi="Times New Roman" w:cs="Times New Roman"/>
          <w:color w:val="000000" w:themeColor="text1"/>
        </w:rPr>
        <w:t>a</w:t>
      </w:r>
      <w:r w:rsidRPr="00F1015D">
        <w:rPr>
          <w:rFonts w:ascii="Times New Roman" w:hAnsi="Times New Roman" w:cs="Times New Roman"/>
          <w:color w:val="000000" w:themeColor="text1"/>
        </w:rPr>
        <w:t xml:space="preserve">gainst </w:t>
      </w:r>
      <w:r w:rsidRPr="00F1015D">
        <w:rPr>
          <w:rFonts w:ascii="Times New Roman" w:hAnsi="Times New Roman" w:cs="Times New Roman"/>
          <w:color w:val="000000" w:themeColor="text1"/>
        </w:rPr>
        <w:lastRenderedPageBreak/>
        <w:t>Staphylococcus epidermidis.</w:t>
      </w:r>
      <w:r w:rsidR="00F1015D">
        <w:rPr>
          <w:rFonts w:ascii="Times New Roman" w:hAnsi="Times New Roman" w:cs="Times New Roman"/>
          <w:color w:val="000000" w:themeColor="text1"/>
        </w:rPr>
        <w:t xml:space="preserve"> Frontiers in microbiology, 12,</w:t>
      </w:r>
      <w:r w:rsidRPr="00F1015D">
        <w:rPr>
          <w:rFonts w:ascii="Times New Roman" w:hAnsi="Times New Roman" w:cs="Times New Roman"/>
          <w:color w:val="000000" w:themeColor="text1"/>
        </w:rPr>
        <w:t xml:space="preserve">621866. </w:t>
      </w:r>
      <w:hyperlink r:id="rId25" w:history="1">
        <w:r w:rsidRPr="00F1015D">
          <w:rPr>
            <w:rStyle w:val="Hyperlink"/>
            <w:rFonts w:ascii="Times New Roman" w:hAnsi="Times New Roman" w:cs="Times New Roman"/>
            <w:color w:val="000000" w:themeColor="text1"/>
            <w:u w:val="none"/>
          </w:rPr>
          <w:t>https://doi.org/10.3389/fmicb.2021.621866</w:t>
        </w:r>
      </w:hyperlink>
      <w:r w:rsidRPr="00F1015D">
        <w:rPr>
          <w:rFonts w:ascii="Times New Roman" w:hAnsi="Times New Roman" w:cs="Times New Roman"/>
          <w:color w:val="000000" w:themeColor="text1"/>
        </w:rPr>
        <w:t xml:space="preserve"> </w:t>
      </w:r>
    </w:p>
    <w:p w14:paraId="1DBE03AA"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Coopoosamy, R., &amp; </w:t>
      </w:r>
      <w:proofErr w:type="spellStart"/>
      <w:r w:rsidRPr="00F1015D">
        <w:rPr>
          <w:rFonts w:ascii="Times New Roman" w:hAnsi="Times New Roman" w:cs="Times New Roman"/>
          <w:color w:val="000000" w:themeColor="text1"/>
        </w:rPr>
        <w:t>Magwa</w:t>
      </w:r>
      <w:proofErr w:type="spellEnd"/>
      <w:r w:rsidRPr="00F1015D">
        <w:rPr>
          <w:rFonts w:ascii="Times New Roman" w:hAnsi="Times New Roman" w:cs="Times New Roman"/>
          <w:color w:val="000000" w:themeColor="text1"/>
        </w:rPr>
        <w:t xml:space="preserve">, M. (2006). Antibacterial activity of aloe emodin and </w:t>
      </w:r>
      <w:proofErr w:type="spellStart"/>
      <w:r w:rsidRPr="00F1015D">
        <w:rPr>
          <w:rFonts w:ascii="Times New Roman" w:hAnsi="Times New Roman" w:cs="Times New Roman"/>
          <w:color w:val="000000" w:themeColor="text1"/>
        </w:rPr>
        <w:t>aloin</w:t>
      </w:r>
      <w:proofErr w:type="spellEnd"/>
      <w:r w:rsidRPr="00F1015D">
        <w:rPr>
          <w:rFonts w:ascii="Times New Roman" w:hAnsi="Times New Roman" w:cs="Times New Roman"/>
          <w:color w:val="000000" w:themeColor="text1"/>
        </w:rPr>
        <w:t xml:space="preserve"> A isolated from Aloe excelsa. African Journal of Biotechnology, 5(11). </w:t>
      </w:r>
      <w:hyperlink r:id="rId26" w:history="1">
        <w:r w:rsidRPr="00F1015D">
          <w:rPr>
            <w:rStyle w:val="Hyperlink"/>
            <w:rFonts w:ascii="Times New Roman" w:hAnsi="Times New Roman" w:cs="Times New Roman"/>
            <w:color w:val="000000" w:themeColor="text1"/>
            <w:u w:val="none"/>
          </w:rPr>
          <w:t>https://doi.org/10.4314/ajb.v5i11.42978</w:t>
        </w:r>
      </w:hyperlink>
      <w:r w:rsidRPr="00F1015D">
        <w:rPr>
          <w:rFonts w:ascii="Times New Roman" w:hAnsi="Times New Roman" w:cs="Times New Roman"/>
          <w:color w:val="000000" w:themeColor="text1"/>
        </w:rPr>
        <w:t xml:space="preserve"> </w:t>
      </w:r>
    </w:p>
    <w:p w14:paraId="1D9F47C2" w14:textId="5A772516"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Adeyemi, O. S., Ishii, K., &amp; Kato, K. (2023). The In Vitro Anti-Parasitic Activities of Emodin toward Toxoplasma </w:t>
      </w:r>
      <w:r w:rsidR="00F1015D">
        <w:rPr>
          <w:rFonts w:ascii="Times New Roman" w:hAnsi="Times New Roman" w:cs="Times New Roman"/>
          <w:color w:val="000000" w:themeColor="text1"/>
        </w:rPr>
        <w:t xml:space="preserve">gondii. Pharmaceuticals, 16(3), </w:t>
      </w:r>
      <w:r w:rsidRPr="00F1015D">
        <w:rPr>
          <w:rFonts w:ascii="Times New Roman" w:hAnsi="Times New Roman" w:cs="Times New Roman"/>
          <w:color w:val="000000" w:themeColor="text1"/>
        </w:rPr>
        <w:t xml:space="preserve">447. </w:t>
      </w:r>
      <w:hyperlink r:id="rId27" w:history="1">
        <w:r w:rsidRPr="00F1015D">
          <w:rPr>
            <w:rStyle w:val="Hyperlink"/>
            <w:rFonts w:ascii="Times New Roman" w:hAnsi="Times New Roman" w:cs="Times New Roman"/>
            <w:color w:val="000000" w:themeColor="text1"/>
            <w:u w:val="none"/>
          </w:rPr>
          <w:t>https://doi.org/10.3390/ph16030447</w:t>
        </w:r>
      </w:hyperlink>
      <w:r w:rsidRPr="00F1015D">
        <w:rPr>
          <w:rFonts w:ascii="Times New Roman" w:hAnsi="Times New Roman" w:cs="Times New Roman"/>
          <w:color w:val="000000" w:themeColor="text1"/>
        </w:rPr>
        <w:t xml:space="preserve"> </w:t>
      </w:r>
    </w:p>
    <w:p w14:paraId="02909D65"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Kumar, S., Yadav, M., Yadav, A., </w:t>
      </w:r>
      <w:proofErr w:type="spellStart"/>
      <w:r w:rsidRPr="00F1015D">
        <w:rPr>
          <w:rFonts w:ascii="Times New Roman" w:hAnsi="Times New Roman" w:cs="Times New Roman"/>
          <w:color w:val="000000" w:themeColor="text1"/>
        </w:rPr>
        <w:t>Rohilla</w:t>
      </w:r>
      <w:proofErr w:type="spellEnd"/>
      <w:r w:rsidRPr="00F1015D">
        <w:rPr>
          <w:rFonts w:ascii="Times New Roman" w:hAnsi="Times New Roman" w:cs="Times New Roman"/>
          <w:color w:val="000000" w:themeColor="text1"/>
        </w:rPr>
        <w:t xml:space="preserve">, P., &amp; Yadav, J. P. (2017). </w:t>
      </w:r>
      <w:proofErr w:type="spellStart"/>
      <w:r w:rsidRPr="00F1015D">
        <w:rPr>
          <w:rFonts w:ascii="Times New Roman" w:hAnsi="Times New Roman" w:cs="Times New Roman"/>
          <w:color w:val="000000" w:themeColor="text1"/>
        </w:rPr>
        <w:t>Antiplasmodial</w:t>
      </w:r>
      <w:proofErr w:type="spellEnd"/>
      <w:r w:rsidRPr="00F1015D">
        <w:rPr>
          <w:rFonts w:ascii="Times New Roman" w:hAnsi="Times New Roman" w:cs="Times New Roman"/>
          <w:color w:val="000000" w:themeColor="text1"/>
        </w:rPr>
        <w:t xml:space="preserve"> potential and quantification of aloin and aloe-emodin in Aloe vera collected from different climatic regions of India. BMC complementary and alternative medicine, 17(1), 369. </w:t>
      </w:r>
      <w:hyperlink r:id="rId28" w:history="1">
        <w:r w:rsidRPr="00F1015D">
          <w:rPr>
            <w:rStyle w:val="Hyperlink"/>
            <w:rFonts w:ascii="Times New Roman" w:hAnsi="Times New Roman" w:cs="Times New Roman"/>
            <w:color w:val="000000" w:themeColor="text1"/>
            <w:u w:val="none"/>
          </w:rPr>
          <w:t>https://doi.org/10.1186/s12906-017-1883-0</w:t>
        </w:r>
      </w:hyperlink>
      <w:r w:rsidRPr="00F1015D">
        <w:rPr>
          <w:rFonts w:ascii="Times New Roman" w:hAnsi="Times New Roman" w:cs="Times New Roman"/>
          <w:color w:val="000000" w:themeColor="text1"/>
        </w:rPr>
        <w:t xml:space="preserve"> </w:t>
      </w:r>
    </w:p>
    <w:p w14:paraId="00F2DCD9"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Yan, N., Wang, S., Gao, H., Chen, J., Cao, J., Wei, P., Li, X., Yu, Y., Wang, Y., Niu, Y., Wang, Y., Liu, S., &amp; Jin, G. (2023). Neuroprotective effect of aloe emodin against Huntington's disease-like symptoms in R6/1 transgenic mice. Food &amp; function, 14(11), 5205–5216. </w:t>
      </w:r>
      <w:hyperlink r:id="rId29" w:history="1">
        <w:r w:rsidRPr="00F1015D">
          <w:rPr>
            <w:rStyle w:val="Hyperlink"/>
            <w:rFonts w:ascii="Times New Roman" w:hAnsi="Times New Roman" w:cs="Times New Roman"/>
            <w:color w:val="000000" w:themeColor="text1"/>
            <w:u w:val="none"/>
          </w:rPr>
          <w:t>https://doi.org/10.1039/d3fo00156c</w:t>
        </w:r>
      </w:hyperlink>
      <w:r w:rsidRPr="00F1015D">
        <w:rPr>
          <w:rFonts w:ascii="Times New Roman" w:hAnsi="Times New Roman" w:cs="Times New Roman"/>
          <w:color w:val="000000" w:themeColor="text1"/>
        </w:rPr>
        <w:t xml:space="preserve"> </w:t>
      </w:r>
    </w:p>
    <w:p w14:paraId="000F2A4F"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Yan, N., Wang, S., Gao, H., Chen, J., Cao, J., Wei, P., Li, X., Yu, Y., Wang, Y., Niu, Y., Wang, Y., Liu, S., &amp; Jin, G. (2023). Neuroprotective effect of aloe emodin against Huntington’s disease-like symptoms in R6/1 transgenic mice. Food &amp; Function, 14(11), 5205–5216. </w:t>
      </w:r>
      <w:hyperlink r:id="rId30" w:history="1">
        <w:r w:rsidRPr="00F1015D">
          <w:rPr>
            <w:rStyle w:val="Hyperlink"/>
            <w:rFonts w:ascii="Times New Roman" w:hAnsi="Times New Roman" w:cs="Times New Roman"/>
            <w:color w:val="000000" w:themeColor="text1"/>
            <w:u w:val="none"/>
          </w:rPr>
          <w:t>https://doi.org/10.1039/D3FO00156C</w:t>
        </w:r>
      </w:hyperlink>
      <w:r w:rsidRPr="00F1015D">
        <w:rPr>
          <w:rFonts w:ascii="Times New Roman" w:hAnsi="Times New Roman" w:cs="Times New Roman"/>
          <w:color w:val="000000" w:themeColor="text1"/>
        </w:rPr>
        <w:t xml:space="preserve"> </w:t>
      </w:r>
    </w:p>
    <w:p w14:paraId="60D6C905"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Saha, P., &amp; Ahmad, F. (2024). Neuroprotective, anti-inflammatory and </w:t>
      </w:r>
      <w:proofErr w:type="spellStart"/>
      <w:r w:rsidRPr="00F1015D">
        <w:rPr>
          <w:rFonts w:ascii="Times New Roman" w:hAnsi="Times New Roman" w:cs="Times New Roman"/>
          <w:color w:val="000000" w:themeColor="text1"/>
        </w:rPr>
        <w:t>antifibrillogenic</w:t>
      </w:r>
      <w:proofErr w:type="spellEnd"/>
      <w:r w:rsidRPr="00F1015D">
        <w:rPr>
          <w:rFonts w:ascii="Times New Roman" w:hAnsi="Times New Roman" w:cs="Times New Roman"/>
          <w:color w:val="000000" w:themeColor="text1"/>
        </w:rPr>
        <w:t xml:space="preserve"> offerings by emodin against Alzheimer’s dementia: A systematic review. ACS Omega, 9(7), 7296–7309. </w:t>
      </w:r>
      <w:hyperlink r:id="rId31" w:history="1">
        <w:r w:rsidRPr="00F1015D">
          <w:rPr>
            <w:rStyle w:val="Hyperlink"/>
            <w:rFonts w:ascii="Times New Roman" w:hAnsi="Times New Roman" w:cs="Times New Roman"/>
            <w:color w:val="000000" w:themeColor="text1"/>
            <w:u w:val="none"/>
          </w:rPr>
          <w:t>https://doi.org/10.1021/acsomega.3c07178</w:t>
        </w:r>
      </w:hyperlink>
      <w:r w:rsidRPr="00F1015D">
        <w:rPr>
          <w:rFonts w:ascii="Times New Roman" w:hAnsi="Times New Roman" w:cs="Times New Roman"/>
          <w:color w:val="000000" w:themeColor="text1"/>
        </w:rPr>
        <w:t xml:space="preserve"> </w:t>
      </w:r>
    </w:p>
    <w:p w14:paraId="2AEAB7F7"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Hu, N., Liu, J., Xue, X., &amp; Li, Y. (2020). The effect of emodin on liver disease: Comprehensive advances in molecular mechanisms. European Journal of Pharmacology, 882, 173269. </w:t>
      </w:r>
      <w:hyperlink r:id="rId32" w:history="1">
        <w:r w:rsidRPr="00F1015D">
          <w:rPr>
            <w:rStyle w:val="Hyperlink"/>
            <w:rFonts w:ascii="Times New Roman" w:hAnsi="Times New Roman" w:cs="Times New Roman"/>
            <w:color w:val="000000" w:themeColor="text1"/>
            <w:u w:val="none"/>
          </w:rPr>
          <w:t>https://doi.org/10.1016/j.ejphar.2020.173269</w:t>
        </w:r>
      </w:hyperlink>
      <w:r w:rsidRPr="00F1015D">
        <w:rPr>
          <w:rFonts w:ascii="Times New Roman" w:hAnsi="Times New Roman" w:cs="Times New Roman"/>
          <w:color w:val="000000" w:themeColor="text1"/>
        </w:rPr>
        <w:t xml:space="preserve"> </w:t>
      </w:r>
    </w:p>
    <w:p w14:paraId="09A04338" w14:textId="27D6914A"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Luo, H., Jia, X., Zhang, M., Ren, Y., Tan, R., Jiang, H., &amp; Wu, X. (2024). Aloe-emodin: Progress in pharmacological activity, safety, and pharmaceutical formulation applications. Mini Reviews in Medicinal Chemistry, 24, Article </w:t>
      </w:r>
      <w:hyperlink r:id="rId33" w:history="1">
        <w:r w:rsidRPr="00F1015D">
          <w:rPr>
            <w:rStyle w:val="Hyperlink"/>
            <w:rFonts w:ascii="Times New Roman" w:hAnsi="Times New Roman" w:cs="Times New Roman"/>
            <w:color w:val="000000" w:themeColor="text1"/>
            <w:u w:val="none"/>
          </w:rPr>
          <w:t>https://doi.org/10.2174/0113895575298364240409064833</w:t>
        </w:r>
      </w:hyperlink>
      <w:r w:rsidRPr="00F1015D">
        <w:rPr>
          <w:rFonts w:ascii="Times New Roman" w:hAnsi="Times New Roman" w:cs="Times New Roman"/>
          <w:color w:val="000000" w:themeColor="text1"/>
        </w:rPr>
        <w:t xml:space="preserve"> </w:t>
      </w:r>
    </w:p>
    <w:p w14:paraId="643F6F91"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lastRenderedPageBreak/>
        <w:t>Luo, Y., Yang, Y., Wang, W., Gao, Q., Gong, T., Feng, Y., Wu, D., Zheng, X., Zhang, G., &amp; Wang, H. (2023). Aloe-emodin inhibits African swine fever virus replication by promoting apoptosis via regulating NF-</w:t>
      </w:r>
      <w:proofErr w:type="spellStart"/>
      <w:r w:rsidRPr="00F1015D">
        <w:rPr>
          <w:rFonts w:ascii="Times New Roman" w:hAnsi="Times New Roman" w:cs="Times New Roman"/>
          <w:color w:val="000000" w:themeColor="text1"/>
        </w:rPr>
        <w:t>κB</w:t>
      </w:r>
      <w:proofErr w:type="spellEnd"/>
      <w:r w:rsidRPr="00F1015D">
        <w:rPr>
          <w:rFonts w:ascii="Times New Roman" w:hAnsi="Times New Roman" w:cs="Times New Roman"/>
          <w:color w:val="000000" w:themeColor="text1"/>
        </w:rPr>
        <w:t xml:space="preserve"> signaling pathway. Virology Journal, 20(1), 158. </w:t>
      </w:r>
      <w:hyperlink r:id="rId34" w:history="1">
        <w:r w:rsidRPr="00F1015D">
          <w:rPr>
            <w:rStyle w:val="Hyperlink"/>
            <w:rFonts w:ascii="Times New Roman" w:hAnsi="Times New Roman" w:cs="Times New Roman"/>
            <w:color w:val="000000" w:themeColor="text1"/>
            <w:u w:val="none"/>
          </w:rPr>
          <w:t>https://doi.org/10.1186/s12985-023-02126-8</w:t>
        </w:r>
      </w:hyperlink>
      <w:r w:rsidRPr="00F1015D">
        <w:rPr>
          <w:rFonts w:ascii="Times New Roman" w:hAnsi="Times New Roman" w:cs="Times New Roman"/>
          <w:color w:val="000000" w:themeColor="text1"/>
        </w:rPr>
        <w:t xml:space="preserve"> </w:t>
      </w:r>
    </w:p>
    <w:p w14:paraId="70A7FEAA" w14:textId="5C3C9F34"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Li, S. W., Yang, T. C., Lai, C. C., Huang, S. H., Liao, J. M., Wan, L., Lin, Y. J., &amp; Lin, C. W. (2014). Antiviral activity of alo</w:t>
      </w:r>
      <w:r w:rsidR="00F1015D">
        <w:rPr>
          <w:rFonts w:ascii="Times New Roman" w:hAnsi="Times New Roman" w:cs="Times New Roman"/>
          <w:color w:val="000000" w:themeColor="text1"/>
        </w:rPr>
        <w:t>e-emodin against influenza a</w:t>
      </w:r>
      <w:r w:rsidRPr="00F1015D">
        <w:rPr>
          <w:rFonts w:ascii="Times New Roman" w:hAnsi="Times New Roman" w:cs="Times New Roman"/>
          <w:color w:val="000000" w:themeColor="text1"/>
        </w:rPr>
        <w:t xml:space="preserve"> virus via galectin-3 up-regulation. European journal of pharmacology, 738, 125–132. </w:t>
      </w:r>
      <w:hyperlink r:id="rId35" w:history="1">
        <w:r w:rsidRPr="00F1015D">
          <w:rPr>
            <w:rStyle w:val="Hyperlink"/>
            <w:rFonts w:ascii="Times New Roman" w:hAnsi="Times New Roman" w:cs="Times New Roman"/>
            <w:color w:val="000000" w:themeColor="text1"/>
            <w:u w:val="none"/>
          </w:rPr>
          <w:t>https://doi.org/10.1016/j.ejphar.2014.05.028</w:t>
        </w:r>
      </w:hyperlink>
      <w:r w:rsidRPr="00F1015D">
        <w:rPr>
          <w:rFonts w:ascii="Times New Roman" w:hAnsi="Times New Roman" w:cs="Times New Roman"/>
          <w:color w:val="000000" w:themeColor="text1"/>
        </w:rPr>
        <w:t xml:space="preserve"> </w:t>
      </w:r>
    </w:p>
    <w:p w14:paraId="77E1BCA9"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Zhao, F., </w:t>
      </w:r>
      <w:proofErr w:type="spellStart"/>
      <w:r w:rsidRPr="00F1015D">
        <w:rPr>
          <w:rFonts w:ascii="Times New Roman" w:hAnsi="Times New Roman" w:cs="Times New Roman"/>
          <w:color w:val="000000" w:themeColor="text1"/>
        </w:rPr>
        <w:t>Lv</w:t>
      </w:r>
      <w:proofErr w:type="spellEnd"/>
      <w:r w:rsidRPr="00F1015D">
        <w:rPr>
          <w:rFonts w:ascii="Times New Roman" w:hAnsi="Times New Roman" w:cs="Times New Roman"/>
          <w:color w:val="000000" w:themeColor="text1"/>
        </w:rPr>
        <w:t xml:space="preserve">, J., Yang, M., Zhang, F., Zhang, C., Wang, F., &amp; Wang, Y. (2025). Aloe-emodin from rhubarb suppresses islet amyloid polypeptide (IAPP) aggregation and expression: Therapeutic implications for type 2 diabetes mellitus. Bioorganic chemistry, 164, 108807. </w:t>
      </w:r>
      <w:hyperlink r:id="rId36" w:history="1">
        <w:r w:rsidRPr="00F1015D">
          <w:rPr>
            <w:rStyle w:val="Hyperlink"/>
            <w:rFonts w:ascii="Times New Roman" w:hAnsi="Times New Roman" w:cs="Times New Roman"/>
            <w:color w:val="000000" w:themeColor="text1"/>
            <w:u w:val="none"/>
          </w:rPr>
          <w:t>https://doi.org/10.1016/j.bioorg.2025.108807</w:t>
        </w:r>
      </w:hyperlink>
      <w:r w:rsidRPr="00F1015D">
        <w:rPr>
          <w:rFonts w:ascii="Times New Roman" w:hAnsi="Times New Roman" w:cs="Times New Roman"/>
          <w:color w:val="000000" w:themeColor="text1"/>
        </w:rPr>
        <w:t xml:space="preserve"> </w:t>
      </w:r>
    </w:p>
    <w:p w14:paraId="2A0F97CE"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Pandey, A., Srivastava, N., Dubey, R. C., Dhaneshwar, S., &amp; Shukla, A. (2024). UV spectrophotometric analytical method development and validation for aloe-emodin phytochemical in bulk and formulations. Research Journal of Pharmacy and Technology, 5439–5444. </w:t>
      </w:r>
      <w:hyperlink r:id="rId37" w:history="1">
        <w:r w:rsidRPr="00F1015D">
          <w:rPr>
            <w:rStyle w:val="Hyperlink"/>
            <w:rFonts w:ascii="Times New Roman" w:hAnsi="Times New Roman" w:cs="Times New Roman"/>
            <w:color w:val="000000" w:themeColor="text1"/>
            <w:u w:val="none"/>
          </w:rPr>
          <w:t>https://doi.org/10.52711/0974-360X.2024.00832</w:t>
        </w:r>
      </w:hyperlink>
      <w:r w:rsidRPr="00F1015D">
        <w:rPr>
          <w:rFonts w:ascii="Times New Roman" w:hAnsi="Times New Roman" w:cs="Times New Roman"/>
          <w:color w:val="000000" w:themeColor="text1"/>
        </w:rPr>
        <w:t xml:space="preserve"> </w:t>
      </w:r>
    </w:p>
    <w:p w14:paraId="333F8FC8" w14:textId="1CB466D5"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International Council for </w:t>
      </w:r>
      <w:proofErr w:type="spellStart"/>
      <w:r w:rsidRPr="00F1015D">
        <w:rPr>
          <w:rFonts w:ascii="Times New Roman" w:hAnsi="Times New Roman" w:cs="Times New Roman"/>
          <w:color w:val="000000" w:themeColor="text1"/>
        </w:rPr>
        <w:t>Harmonisation</w:t>
      </w:r>
      <w:proofErr w:type="spellEnd"/>
      <w:r w:rsidRPr="00F1015D">
        <w:rPr>
          <w:rFonts w:ascii="Times New Roman" w:hAnsi="Times New Roman" w:cs="Times New Roman"/>
          <w:color w:val="000000" w:themeColor="text1"/>
        </w:rPr>
        <w:t xml:space="preserve"> of Technical Requirements for Pharmaceuticals for Human Use (ICH). (2025). ICH Q2</w:t>
      </w:r>
      <w:r w:rsidR="00F1015D">
        <w:rPr>
          <w:rFonts w:ascii="Times New Roman" w:hAnsi="Times New Roman" w:cs="Times New Roman"/>
          <w:color w:val="000000" w:themeColor="text1"/>
        </w:rPr>
        <w:t xml:space="preserve"> </w:t>
      </w:r>
      <w:r w:rsidRPr="00F1015D">
        <w:rPr>
          <w:rFonts w:ascii="Times New Roman" w:hAnsi="Times New Roman" w:cs="Times New Roman"/>
          <w:color w:val="000000" w:themeColor="text1"/>
        </w:rPr>
        <w:t xml:space="preserve">(R2) and Q14 training materials: Module 7 [PDF]. </w:t>
      </w:r>
      <w:hyperlink r:id="rId38" w:history="1">
        <w:r w:rsidRPr="00F1015D">
          <w:rPr>
            <w:rStyle w:val="Hyperlink"/>
            <w:rFonts w:ascii="Times New Roman" w:hAnsi="Times New Roman" w:cs="Times New Roman"/>
            <w:color w:val="000000" w:themeColor="text1"/>
            <w:u w:val="none"/>
          </w:rPr>
          <w:t>https://www.ich.org/page/quality-guidelines</w:t>
        </w:r>
      </w:hyperlink>
      <w:r w:rsidRPr="00F1015D">
        <w:rPr>
          <w:rFonts w:ascii="Times New Roman" w:hAnsi="Times New Roman" w:cs="Times New Roman"/>
          <w:color w:val="000000" w:themeColor="text1"/>
        </w:rPr>
        <w:t xml:space="preserve"> </w:t>
      </w:r>
    </w:p>
    <w:p w14:paraId="287BAC3F"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 Pandey, A., Srivastava, N., Dubey, R. C., Dhaneshwar, S., &amp; Shukla, A. (2024). UV spectrophotometric analytical method development and validation for aloe-emodin phytochemical in bulk and formulations. Research Journal of Pharmacy and Technology, 5439–5444. </w:t>
      </w:r>
      <w:hyperlink r:id="rId39" w:history="1">
        <w:r w:rsidRPr="00F1015D">
          <w:rPr>
            <w:rStyle w:val="Hyperlink"/>
            <w:rFonts w:ascii="Times New Roman" w:hAnsi="Times New Roman" w:cs="Times New Roman"/>
            <w:color w:val="000000" w:themeColor="text1"/>
            <w:u w:val="none"/>
          </w:rPr>
          <w:t>https://doi.org/10.52711/0974-360X.2024.00832</w:t>
        </w:r>
      </w:hyperlink>
      <w:r w:rsidRPr="00F1015D">
        <w:rPr>
          <w:rFonts w:ascii="Times New Roman" w:hAnsi="Times New Roman" w:cs="Times New Roman"/>
          <w:color w:val="000000" w:themeColor="text1"/>
        </w:rPr>
        <w:t xml:space="preserve"> </w:t>
      </w:r>
    </w:p>
    <w:p w14:paraId="2B8BB665"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Chavan, S. D., &amp; Desai, D. M. (2022). Analytical method validation: A brief review. World Journal of Advanced Research and Reviews, 16(02), 389–402. </w:t>
      </w:r>
      <w:hyperlink r:id="rId40" w:history="1">
        <w:r w:rsidRPr="00F1015D">
          <w:rPr>
            <w:rStyle w:val="Hyperlink"/>
            <w:rFonts w:ascii="Times New Roman" w:hAnsi="Times New Roman" w:cs="Times New Roman"/>
            <w:color w:val="000000" w:themeColor="text1"/>
            <w:u w:val="none"/>
          </w:rPr>
          <w:t>https://doi.org/10.30574/wjarr.2022.16.2.1165</w:t>
        </w:r>
      </w:hyperlink>
    </w:p>
    <w:p w14:paraId="29E0FB70"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International Journal of Research and Review Volume 12; Issue: 8; August 2025.</w:t>
      </w:r>
    </w:p>
    <w:p w14:paraId="371ABAC0" w14:textId="4FD9C428"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European Medicines Agency. (1995). ICH Guideline Q2</w:t>
      </w:r>
      <w:r w:rsidR="00F1015D">
        <w:rPr>
          <w:rFonts w:ascii="Times New Roman" w:hAnsi="Times New Roman" w:cs="Times New Roman"/>
          <w:color w:val="000000" w:themeColor="text1"/>
        </w:rPr>
        <w:t xml:space="preserve"> </w:t>
      </w:r>
      <w:r w:rsidRPr="00F1015D">
        <w:rPr>
          <w:rFonts w:ascii="Times New Roman" w:hAnsi="Times New Roman" w:cs="Times New Roman"/>
          <w:color w:val="000000" w:themeColor="text1"/>
        </w:rPr>
        <w:t xml:space="preserve">(R1): Validation of Analytical Procedures — Text and Methodology (Step 5 First Version) (CPMP/ICH/381/95). European Medicines Agency. </w:t>
      </w:r>
      <w:hyperlink r:id="rId41" w:history="1">
        <w:r w:rsidRPr="00F1015D">
          <w:rPr>
            <w:rStyle w:val="Hyperlink"/>
            <w:rFonts w:ascii="Times New Roman" w:hAnsi="Times New Roman" w:cs="Times New Roman"/>
            <w:color w:val="000000" w:themeColor="text1"/>
            <w:u w:val="none"/>
          </w:rPr>
          <w:t>https://www.ema.europa.eu/en/documents/scientific-guideline/ich-</w:t>
        </w:r>
        <w:r w:rsidRPr="00F1015D">
          <w:rPr>
            <w:rStyle w:val="Hyperlink"/>
            <w:rFonts w:ascii="Times New Roman" w:hAnsi="Times New Roman" w:cs="Times New Roman"/>
            <w:color w:val="000000" w:themeColor="text1"/>
            <w:u w:val="none"/>
          </w:rPr>
          <w:lastRenderedPageBreak/>
          <w:t>guideline-q2r1-validation-analytical-procedures-text-methodology-step-5-first-version_en.pdf</w:t>
        </w:r>
      </w:hyperlink>
      <w:r w:rsidRPr="00F1015D">
        <w:rPr>
          <w:rFonts w:ascii="Times New Roman" w:hAnsi="Times New Roman" w:cs="Times New Roman"/>
          <w:color w:val="000000" w:themeColor="text1"/>
        </w:rPr>
        <w:t xml:space="preserve"> </w:t>
      </w:r>
    </w:p>
    <w:p w14:paraId="177B2108" w14:textId="77777777" w:rsidR="0080214D" w:rsidRPr="00F1015D" w:rsidRDefault="0080214D" w:rsidP="0080214D">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De Caro, C., &amp; Haller, C. (2025). UV/Vis spectrophotometry: Fundamentals and applications. Springer. </w:t>
      </w:r>
    </w:p>
    <w:p w14:paraId="5FBF6879" w14:textId="77777777" w:rsidR="001500E7" w:rsidRPr="00543E88" w:rsidRDefault="001500E7" w:rsidP="00543E88">
      <w:pPr>
        <w:spacing w:after="0" w:line="360" w:lineRule="auto"/>
        <w:jc w:val="both"/>
        <w:rPr>
          <w:rFonts w:ascii="Times New Roman" w:hAnsi="Times New Roman" w:cs="Times New Roman"/>
          <w:szCs w:val="24"/>
        </w:rPr>
      </w:pPr>
    </w:p>
    <w:sectPr w:rsidR="001500E7" w:rsidRPr="00543E88" w:rsidSect="00A76D79">
      <w:headerReference w:type="even" r:id="rId42"/>
      <w:headerReference w:type="default" r:id="rId43"/>
      <w:footerReference w:type="even" r:id="rId44"/>
      <w:footerReference w:type="default" r:id="rId45"/>
      <w:headerReference w:type="first" r:id="rId46"/>
      <w:footerReference w:type="first" r:id="rId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8BC64" w14:textId="77777777" w:rsidR="00D720D2" w:rsidRDefault="00D720D2" w:rsidP="00547C33">
      <w:pPr>
        <w:spacing w:after="0" w:line="240" w:lineRule="auto"/>
      </w:pPr>
      <w:r>
        <w:separator/>
      </w:r>
    </w:p>
  </w:endnote>
  <w:endnote w:type="continuationSeparator" w:id="0">
    <w:p w14:paraId="2007829A" w14:textId="77777777" w:rsidR="00D720D2" w:rsidRDefault="00D720D2" w:rsidP="0054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3FE0" w14:textId="77777777" w:rsidR="00547C33" w:rsidRDefault="00547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11BD" w14:textId="77777777" w:rsidR="00547C33" w:rsidRDefault="00547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0196" w14:textId="77777777" w:rsidR="00547C33" w:rsidRDefault="00547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047B" w14:textId="77777777" w:rsidR="00D720D2" w:rsidRDefault="00D720D2" w:rsidP="00547C33">
      <w:pPr>
        <w:spacing w:after="0" w:line="240" w:lineRule="auto"/>
      </w:pPr>
      <w:r>
        <w:separator/>
      </w:r>
    </w:p>
  </w:footnote>
  <w:footnote w:type="continuationSeparator" w:id="0">
    <w:p w14:paraId="6E3D4830" w14:textId="77777777" w:rsidR="00D720D2" w:rsidRDefault="00D720D2" w:rsidP="0054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E004" w14:textId="2914B40A" w:rsidR="00547C33" w:rsidRDefault="00547C33">
    <w:pPr>
      <w:pStyle w:val="Header"/>
    </w:pPr>
    <w:r>
      <w:rPr>
        <w:noProof/>
      </w:rPr>
      <w:pict w14:anchorId="63435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68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5B93" w14:textId="783854DB" w:rsidR="00547C33" w:rsidRDefault="00547C33">
    <w:pPr>
      <w:pStyle w:val="Header"/>
    </w:pPr>
    <w:r>
      <w:rPr>
        <w:noProof/>
      </w:rPr>
      <w:pict w14:anchorId="43BE5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68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F9E6" w14:textId="17EC5D34" w:rsidR="00547C33" w:rsidRDefault="00547C33">
    <w:pPr>
      <w:pStyle w:val="Header"/>
    </w:pPr>
    <w:r>
      <w:rPr>
        <w:noProof/>
      </w:rPr>
      <w:pict w14:anchorId="46933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68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7E5"/>
    <w:multiLevelType w:val="hybridMultilevel"/>
    <w:tmpl w:val="724A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02632"/>
    <w:multiLevelType w:val="hybridMultilevel"/>
    <w:tmpl w:val="58E60738"/>
    <w:lvl w:ilvl="0" w:tplc="6180E734">
      <w:start w:val="1"/>
      <w:numFmt w:val="decimal"/>
      <w:lvlText w:val="%1."/>
      <w:lvlJc w:val="left"/>
      <w:pPr>
        <w:ind w:left="501" w:hanging="360"/>
      </w:pPr>
      <w:rPr>
        <w:b w:val="0"/>
        <w:sz w:val="24"/>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2" w15:restartNumberingAfterBreak="0">
    <w:nsid w:val="2D776EBD"/>
    <w:multiLevelType w:val="multilevel"/>
    <w:tmpl w:val="555C0B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E7"/>
    <w:rsid w:val="000012EA"/>
    <w:rsid w:val="0000360C"/>
    <w:rsid w:val="00004333"/>
    <w:rsid w:val="000053A4"/>
    <w:rsid w:val="00005B4E"/>
    <w:rsid w:val="00006EF7"/>
    <w:rsid w:val="000108D1"/>
    <w:rsid w:val="00011089"/>
    <w:rsid w:val="00011F0C"/>
    <w:rsid w:val="00013725"/>
    <w:rsid w:val="00014C7B"/>
    <w:rsid w:val="000169FA"/>
    <w:rsid w:val="0002082A"/>
    <w:rsid w:val="00020A18"/>
    <w:rsid w:val="0002234F"/>
    <w:rsid w:val="000229E0"/>
    <w:rsid w:val="000251F5"/>
    <w:rsid w:val="00026409"/>
    <w:rsid w:val="00027EF6"/>
    <w:rsid w:val="000328D0"/>
    <w:rsid w:val="00033699"/>
    <w:rsid w:val="00034841"/>
    <w:rsid w:val="00036475"/>
    <w:rsid w:val="00036A48"/>
    <w:rsid w:val="00037629"/>
    <w:rsid w:val="00037B3C"/>
    <w:rsid w:val="00040320"/>
    <w:rsid w:val="00040C45"/>
    <w:rsid w:val="00041C58"/>
    <w:rsid w:val="00041E1B"/>
    <w:rsid w:val="00042E37"/>
    <w:rsid w:val="00045465"/>
    <w:rsid w:val="00045EC1"/>
    <w:rsid w:val="000464A7"/>
    <w:rsid w:val="00046C74"/>
    <w:rsid w:val="00050B97"/>
    <w:rsid w:val="000605B1"/>
    <w:rsid w:val="00063255"/>
    <w:rsid w:val="00064D6C"/>
    <w:rsid w:val="000670FF"/>
    <w:rsid w:val="00071C76"/>
    <w:rsid w:val="00073996"/>
    <w:rsid w:val="000747DC"/>
    <w:rsid w:val="00076810"/>
    <w:rsid w:val="00076854"/>
    <w:rsid w:val="00080F84"/>
    <w:rsid w:val="000835E2"/>
    <w:rsid w:val="00084468"/>
    <w:rsid w:val="00084ECB"/>
    <w:rsid w:val="00084F81"/>
    <w:rsid w:val="000863A1"/>
    <w:rsid w:val="0009146D"/>
    <w:rsid w:val="000939D0"/>
    <w:rsid w:val="000A1720"/>
    <w:rsid w:val="000A26EF"/>
    <w:rsid w:val="000A43BE"/>
    <w:rsid w:val="000A5833"/>
    <w:rsid w:val="000A68B5"/>
    <w:rsid w:val="000A75A2"/>
    <w:rsid w:val="000A768C"/>
    <w:rsid w:val="000B2C15"/>
    <w:rsid w:val="000B3690"/>
    <w:rsid w:val="000B789A"/>
    <w:rsid w:val="000C4A4E"/>
    <w:rsid w:val="000C63A5"/>
    <w:rsid w:val="000C68B2"/>
    <w:rsid w:val="000C6E21"/>
    <w:rsid w:val="000C7411"/>
    <w:rsid w:val="000D19B6"/>
    <w:rsid w:val="000D1AC2"/>
    <w:rsid w:val="000D1B55"/>
    <w:rsid w:val="000D1B63"/>
    <w:rsid w:val="000D1F78"/>
    <w:rsid w:val="000D371A"/>
    <w:rsid w:val="000D3EF8"/>
    <w:rsid w:val="000D4652"/>
    <w:rsid w:val="000D48C1"/>
    <w:rsid w:val="000D4B0B"/>
    <w:rsid w:val="000D4FF0"/>
    <w:rsid w:val="000D5A34"/>
    <w:rsid w:val="000E0C48"/>
    <w:rsid w:val="000E1FB3"/>
    <w:rsid w:val="000E2B99"/>
    <w:rsid w:val="000E57AD"/>
    <w:rsid w:val="000E5D08"/>
    <w:rsid w:val="000E6407"/>
    <w:rsid w:val="000E6BAE"/>
    <w:rsid w:val="000F3B02"/>
    <w:rsid w:val="000F47D9"/>
    <w:rsid w:val="000F7F90"/>
    <w:rsid w:val="001000E3"/>
    <w:rsid w:val="00102DB9"/>
    <w:rsid w:val="00113032"/>
    <w:rsid w:val="00116589"/>
    <w:rsid w:val="0011777B"/>
    <w:rsid w:val="00121BCD"/>
    <w:rsid w:val="00121FA0"/>
    <w:rsid w:val="00122A7D"/>
    <w:rsid w:val="0012716A"/>
    <w:rsid w:val="001314DA"/>
    <w:rsid w:val="00131FA9"/>
    <w:rsid w:val="0013276D"/>
    <w:rsid w:val="00133BB0"/>
    <w:rsid w:val="00134B95"/>
    <w:rsid w:val="001376DC"/>
    <w:rsid w:val="0014089C"/>
    <w:rsid w:val="00141DA4"/>
    <w:rsid w:val="00144CAA"/>
    <w:rsid w:val="00144EC6"/>
    <w:rsid w:val="001455C6"/>
    <w:rsid w:val="00145FFD"/>
    <w:rsid w:val="0014631F"/>
    <w:rsid w:val="0014638B"/>
    <w:rsid w:val="001500E7"/>
    <w:rsid w:val="0015184F"/>
    <w:rsid w:val="00152056"/>
    <w:rsid w:val="001542B1"/>
    <w:rsid w:val="001558DF"/>
    <w:rsid w:val="0016172F"/>
    <w:rsid w:val="001671C9"/>
    <w:rsid w:val="00172089"/>
    <w:rsid w:val="0017242E"/>
    <w:rsid w:val="001726E3"/>
    <w:rsid w:val="001743B7"/>
    <w:rsid w:val="00177FF2"/>
    <w:rsid w:val="0018056D"/>
    <w:rsid w:val="0018183E"/>
    <w:rsid w:val="00181DF7"/>
    <w:rsid w:val="001829B7"/>
    <w:rsid w:val="00182BCD"/>
    <w:rsid w:val="00182C17"/>
    <w:rsid w:val="00184F88"/>
    <w:rsid w:val="0018630C"/>
    <w:rsid w:val="001865D7"/>
    <w:rsid w:val="00192398"/>
    <w:rsid w:val="0019362B"/>
    <w:rsid w:val="00196215"/>
    <w:rsid w:val="001A051D"/>
    <w:rsid w:val="001A1368"/>
    <w:rsid w:val="001A5D33"/>
    <w:rsid w:val="001A5F7F"/>
    <w:rsid w:val="001A73CE"/>
    <w:rsid w:val="001B2278"/>
    <w:rsid w:val="001B258B"/>
    <w:rsid w:val="001B2964"/>
    <w:rsid w:val="001B3F04"/>
    <w:rsid w:val="001B4C01"/>
    <w:rsid w:val="001C3969"/>
    <w:rsid w:val="001C435A"/>
    <w:rsid w:val="001C51A1"/>
    <w:rsid w:val="001C5969"/>
    <w:rsid w:val="001C6438"/>
    <w:rsid w:val="001C6570"/>
    <w:rsid w:val="001C7928"/>
    <w:rsid w:val="001C7ED7"/>
    <w:rsid w:val="001D15C8"/>
    <w:rsid w:val="001D1844"/>
    <w:rsid w:val="001D2070"/>
    <w:rsid w:val="001D2D41"/>
    <w:rsid w:val="001D43F0"/>
    <w:rsid w:val="001D4BA8"/>
    <w:rsid w:val="001D683F"/>
    <w:rsid w:val="001D70CE"/>
    <w:rsid w:val="001E04D2"/>
    <w:rsid w:val="001E059D"/>
    <w:rsid w:val="001E1AFF"/>
    <w:rsid w:val="001E719E"/>
    <w:rsid w:val="001F08E9"/>
    <w:rsid w:val="001F2120"/>
    <w:rsid w:val="001F2A52"/>
    <w:rsid w:val="001F4E35"/>
    <w:rsid w:val="0020641A"/>
    <w:rsid w:val="00206CF2"/>
    <w:rsid w:val="002074EE"/>
    <w:rsid w:val="00210CEC"/>
    <w:rsid w:val="00212333"/>
    <w:rsid w:val="00213B4B"/>
    <w:rsid w:val="00217559"/>
    <w:rsid w:val="00221B5B"/>
    <w:rsid w:val="00224CBF"/>
    <w:rsid w:val="00224F2A"/>
    <w:rsid w:val="002267A5"/>
    <w:rsid w:val="00227499"/>
    <w:rsid w:val="00230A58"/>
    <w:rsid w:val="002316B0"/>
    <w:rsid w:val="002326B3"/>
    <w:rsid w:val="0023351E"/>
    <w:rsid w:val="00234855"/>
    <w:rsid w:val="002360BE"/>
    <w:rsid w:val="00236B38"/>
    <w:rsid w:val="00237B71"/>
    <w:rsid w:val="00242377"/>
    <w:rsid w:val="00244069"/>
    <w:rsid w:val="00246258"/>
    <w:rsid w:val="00246F19"/>
    <w:rsid w:val="002476AC"/>
    <w:rsid w:val="002515E1"/>
    <w:rsid w:val="00256DA6"/>
    <w:rsid w:val="002621FB"/>
    <w:rsid w:val="002653AA"/>
    <w:rsid w:val="002661D2"/>
    <w:rsid w:val="00266A08"/>
    <w:rsid w:val="00267C7E"/>
    <w:rsid w:val="00270668"/>
    <w:rsid w:val="0027075B"/>
    <w:rsid w:val="00271B81"/>
    <w:rsid w:val="002742A5"/>
    <w:rsid w:val="00275B08"/>
    <w:rsid w:val="002761D8"/>
    <w:rsid w:val="002768F9"/>
    <w:rsid w:val="00276ECC"/>
    <w:rsid w:val="00277741"/>
    <w:rsid w:val="002823AE"/>
    <w:rsid w:val="00282904"/>
    <w:rsid w:val="0028341E"/>
    <w:rsid w:val="002843B3"/>
    <w:rsid w:val="002848EF"/>
    <w:rsid w:val="00284CBF"/>
    <w:rsid w:val="002854AF"/>
    <w:rsid w:val="002864AA"/>
    <w:rsid w:val="00286BFC"/>
    <w:rsid w:val="002926BE"/>
    <w:rsid w:val="00294234"/>
    <w:rsid w:val="00294391"/>
    <w:rsid w:val="002A1580"/>
    <w:rsid w:val="002A53EA"/>
    <w:rsid w:val="002A57CE"/>
    <w:rsid w:val="002A7827"/>
    <w:rsid w:val="002A78B4"/>
    <w:rsid w:val="002B0535"/>
    <w:rsid w:val="002B301E"/>
    <w:rsid w:val="002B4436"/>
    <w:rsid w:val="002B4EEE"/>
    <w:rsid w:val="002B5468"/>
    <w:rsid w:val="002B6A53"/>
    <w:rsid w:val="002B6D8D"/>
    <w:rsid w:val="002B7C77"/>
    <w:rsid w:val="002C05D8"/>
    <w:rsid w:val="002C2F1E"/>
    <w:rsid w:val="002C31FE"/>
    <w:rsid w:val="002C5A34"/>
    <w:rsid w:val="002C5EB6"/>
    <w:rsid w:val="002C67D5"/>
    <w:rsid w:val="002C764A"/>
    <w:rsid w:val="002D207D"/>
    <w:rsid w:val="002D4513"/>
    <w:rsid w:val="002D4FE0"/>
    <w:rsid w:val="002D5683"/>
    <w:rsid w:val="002D57DB"/>
    <w:rsid w:val="002E0526"/>
    <w:rsid w:val="002E1801"/>
    <w:rsid w:val="002E3A19"/>
    <w:rsid w:val="002E51CC"/>
    <w:rsid w:val="002E57CF"/>
    <w:rsid w:val="002F079E"/>
    <w:rsid w:val="002F08B9"/>
    <w:rsid w:val="002F1D20"/>
    <w:rsid w:val="002F223D"/>
    <w:rsid w:val="002F4955"/>
    <w:rsid w:val="002F4F8D"/>
    <w:rsid w:val="002F60A2"/>
    <w:rsid w:val="00300176"/>
    <w:rsid w:val="00300BD5"/>
    <w:rsid w:val="003021A0"/>
    <w:rsid w:val="00302E1B"/>
    <w:rsid w:val="00302E99"/>
    <w:rsid w:val="0030490B"/>
    <w:rsid w:val="003135E5"/>
    <w:rsid w:val="00320E30"/>
    <w:rsid w:val="00324A62"/>
    <w:rsid w:val="003263D8"/>
    <w:rsid w:val="00330F4A"/>
    <w:rsid w:val="0033366D"/>
    <w:rsid w:val="003370A0"/>
    <w:rsid w:val="00341C5B"/>
    <w:rsid w:val="00342D08"/>
    <w:rsid w:val="00343BFC"/>
    <w:rsid w:val="00346091"/>
    <w:rsid w:val="00350D06"/>
    <w:rsid w:val="00351E78"/>
    <w:rsid w:val="00353347"/>
    <w:rsid w:val="003619FC"/>
    <w:rsid w:val="00362EE2"/>
    <w:rsid w:val="003646FD"/>
    <w:rsid w:val="00364A72"/>
    <w:rsid w:val="00367A7B"/>
    <w:rsid w:val="003718C9"/>
    <w:rsid w:val="00372815"/>
    <w:rsid w:val="00374635"/>
    <w:rsid w:val="00375C3F"/>
    <w:rsid w:val="0037674F"/>
    <w:rsid w:val="00376A7E"/>
    <w:rsid w:val="00380CDF"/>
    <w:rsid w:val="00381C05"/>
    <w:rsid w:val="00382836"/>
    <w:rsid w:val="00383E2D"/>
    <w:rsid w:val="003859CF"/>
    <w:rsid w:val="003861FF"/>
    <w:rsid w:val="00390F08"/>
    <w:rsid w:val="00391CFB"/>
    <w:rsid w:val="0039579D"/>
    <w:rsid w:val="003A0B45"/>
    <w:rsid w:val="003A35E9"/>
    <w:rsid w:val="003A4CFA"/>
    <w:rsid w:val="003A670B"/>
    <w:rsid w:val="003B2F72"/>
    <w:rsid w:val="003B3B5C"/>
    <w:rsid w:val="003B3BEF"/>
    <w:rsid w:val="003B4169"/>
    <w:rsid w:val="003B7D75"/>
    <w:rsid w:val="003C07A0"/>
    <w:rsid w:val="003C13BB"/>
    <w:rsid w:val="003C49A8"/>
    <w:rsid w:val="003C5231"/>
    <w:rsid w:val="003C6E81"/>
    <w:rsid w:val="003D07C0"/>
    <w:rsid w:val="003D0F62"/>
    <w:rsid w:val="003D23DA"/>
    <w:rsid w:val="003D344D"/>
    <w:rsid w:val="003D7C21"/>
    <w:rsid w:val="003D7EEA"/>
    <w:rsid w:val="003E1B03"/>
    <w:rsid w:val="003E2B67"/>
    <w:rsid w:val="003E5D0F"/>
    <w:rsid w:val="003F1819"/>
    <w:rsid w:val="003F29D0"/>
    <w:rsid w:val="00401002"/>
    <w:rsid w:val="00401352"/>
    <w:rsid w:val="00401941"/>
    <w:rsid w:val="004023CE"/>
    <w:rsid w:val="0040292B"/>
    <w:rsid w:val="0040732A"/>
    <w:rsid w:val="004114CE"/>
    <w:rsid w:val="004143F3"/>
    <w:rsid w:val="00414756"/>
    <w:rsid w:val="00421A67"/>
    <w:rsid w:val="00425F7B"/>
    <w:rsid w:val="00425FAB"/>
    <w:rsid w:val="00426129"/>
    <w:rsid w:val="0042620F"/>
    <w:rsid w:val="004274D7"/>
    <w:rsid w:val="004306BE"/>
    <w:rsid w:val="004346D4"/>
    <w:rsid w:val="00435340"/>
    <w:rsid w:val="00440A7C"/>
    <w:rsid w:val="00440CCE"/>
    <w:rsid w:val="004435BC"/>
    <w:rsid w:val="00445BE5"/>
    <w:rsid w:val="00445F38"/>
    <w:rsid w:val="004462FF"/>
    <w:rsid w:val="004464F9"/>
    <w:rsid w:val="004521D9"/>
    <w:rsid w:val="0045286D"/>
    <w:rsid w:val="00452F31"/>
    <w:rsid w:val="00452FA3"/>
    <w:rsid w:val="004539D2"/>
    <w:rsid w:val="004558A5"/>
    <w:rsid w:val="004574D0"/>
    <w:rsid w:val="00461541"/>
    <w:rsid w:val="00463209"/>
    <w:rsid w:val="004642CA"/>
    <w:rsid w:val="00464F68"/>
    <w:rsid w:val="00465A5C"/>
    <w:rsid w:val="00466897"/>
    <w:rsid w:val="00467D43"/>
    <w:rsid w:val="004714DB"/>
    <w:rsid w:val="004747D1"/>
    <w:rsid w:val="00474E11"/>
    <w:rsid w:val="0047783E"/>
    <w:rsid w:val="004808D8"/>
    <w:rsid w:val="004819BA"/>
    <w:rsid w:val="0048259B"/>
    <w:rsid w:val="00487DAD"/>
    <w:rsid w:val="00490088"/>
    <w:rsid w:val="00490E8F"/>
    <w:rsid w:val="00493061"/>
    <w:rsid w:val="00495E77"/>
    <w:rsid w:val="004A0917"/>
    <w:rsid w:val="004A0A30"/>
    <w:rsid w:val="004A69CE"/>
    <w:rsid w:val="004B2523"/>
    <w:rsid w:val="004B3756"/>
    <w:rsid w:val="004B42B2"/>
    <w:rsid w:val="004B59F6"/>
    <w:rsid w:val="004C319F"/>
    <w:rsid w:val="004C3E68"/>
    <w:rsid w:val="004C649D"/>
    <w:rsid w:val="004C77EA"/>
    <w:rsid w:val="004D2ECE"/>
    <w:rsid w:val="004D4D87"/>
    <w:rsid w:val="004D5F85"/>
    <w:rsid w:val="004D66CE"/>
    <w:rsid w:val="004D69CF"/>
    <w:rsid w:val="004D7C5C"/>
    <w:rsid w:val="004E1B41"/>
    <w:rsid w:val="004E3360"/>
    <w:rsid w:val="004E620A"/>
    <w:rsid w:val="004F0F1B"/>
    <w:rsid w:val="004F1EB1"/>
    <w:rsid w:val="004F33CB"/>
    <w:rsid w:val="004F377A"/>
    <w:rsid w:val="004F4B57"/>
    <w:rsid w:val="004F6315"/>
    <w:rsid w:val="004F68C3"/>
    <w:rsid w:val="00500B55"/>
    <w:rsid w:val="00501B02"/>
    <w:rsid w:val="00502E98"/>
    <w:rsid w:val="00503469"/>
    <w:rsid w:val="00503C82"/>
    <w:rsid w:val="00505089"/>
    <w:rsid w:val="005054F8"/>
    <w:rsid w:val="00505E1B"/>
    <w:rsid w:val="005063C6"/>
    <w:rsid w:val="0050770B"/>
    <w:rsid w:val="00507B04"/>
    <w:rsid w:val="00510390"/>
    <w:rsid w:val="00512711"/>
    <w:rsid w:val="005179E6"/>
    <w:rsid w:val="005271E5"/>
    <w:rsid w:val="005301B4"/>
    <w:rsid w:val="0053073E"/>
    <w:rsid w:val="005341B1"/>
    <w:rsid w:val="005345B4"/>
    <w:rsid w:val="00535740"/>
    <w:rsid w:val="00536BD0"/>
    <w:rsid w:val="00540FDD"/>
    <w:rsid w:val="0054159B"/>
    <w:rsid w:val="005419CD"/>
    <w:rsid w:val="00542B77"/>
    <w:rsid w:val="00543E88"/>
    <w:rsid w:val="005449D2"/>
    <w:rsid w:val="005453AF"/>
    <w:rsid w:val="00546414"/>
    <w:rsid w:val="0054709E"/>
    <w:rsid w:val="00547C33"/>
    <w:rsid w:val="005528E1"/>
    <w:rsid w:val="005529B6"/>
    <w:rsid w:val="00557229"/>
    <w:rsid w:val="00560F9D"/>
    <w:rsid w:val="00562A5F"/>
    <w:rsid w:val="005643A8"/>
    <w:rsid w:val="00564FE9"/>
    <w:rsid w:val="005662B2"/>
    <w:rsid w:val="0057118F"/>
    <w:rsid w:val="005739DD"/>
    <w:rsid w:val="005771B7"/>
    <w:rsid w:val="00584665"/>
    <w:rsid w:val="00586EC6"/>
    <w:rsid w:val="0059148A"/>
    <w:rsid w:val="005919D0"/>
    <w:rsid w:val="00594B3A"/>
    <w:rsid w:val="00594D53"/>
    <w:rsid w:val="005971ED"/>
    <w:rsid w:val="00597EFB"/>
    <w:rsid w:val="005A4471"/>
    <w:rsid w:val="005A7021"/>
    <w:rsid w:val="005B0B06"/>
    <w:rsid w:val="005B1FEE"/>
    <w:rsid w:val="005B291A"/>
    <w:rsid w:val="005B2B18"/>
    <w:rsid w:val="005C1B93"/>
    <w:rsid w:val="005C50D9"/>
    <w:rsid w:val="005C625F"/>
    <w:rsid w:val="005D0D54"/>
    <w:rsid w:val="005D2336"/>
    <w:rsid w:val="005D519D"/>
    <w:rsid w:val="005D57EE"/>
    <w:rsid w:val="005D60CA"/>
    <w:rsid w:val="005E1CCA"/>
    <w:rsid w:val="005E26E2"/>
    <w:rsid w:val="005E3A0E"/>
    <w:rsid w:val="005E538D"/>
    <w:rsid w:val="005E6351"/>
    <w:rsid w:val="005F010B"/>
    <w:rsid w:val="005F04DF"/>
    <w:rsid w:val="005F2EB0"/>
    <w:rsid w:val="005F3906"/>
    <w:rsid w:val="005F681C"/>
    <w:rsid w:val="005F78CD"/>
    <w:rsid w:val="00601939"/>
    <w:rsid w:val="00602913"/>
    <w:rsid w:val="0060447E"/>
    <w:rsid w:val="00610097"/>
    <w:rsid w:val="00610613"/>
    <w:rsid w:val="00610CC4"/>
    <w:rsid w:val="00614582"/>
    <w:rsid w:val="00614FEA"/>
    <w:rsid w:val="006152CB"/>
    <w:rsid w:val="00615AD5"/>
    <w:rsid w:val="0061679D"/>
    <w:rsid w:val="00617801"/>
    <w:rsid w:val="00621B9C"/>
    <w:rsid w:val="00622185"/>
    <w:rsid w:val="006235AD"/>
    <w:rsid w:val="00624F98"/>
    <w:rsid w:val="00625B25"/>
    <w:rsid w:val="00626421"/>
    <w:rsid w:val="0063188F"/>
    <w:rsid w:val="00633515"/>
    <w:rsid w:val="00637599"/>
    <w:rsid w:val="00641D40"/>
    <w:rsid w:val="00643216"/>
    <w:rsid w:val="00643CE2"/>
    <w:rsid w:val="006445B3"/>
    <w:rsid w:val="0064725B"/>
    <w:rsid w:val="00652915"/>
    <w:rsid w:val="00655372"/>
    <w:rsid w:val="00656676"/>
    <w:rsid w:val="00662706"/>
    <w:rsid w:val="00662A7A"/>
    <w:rsid w:val="0066795B"/>
    <w:rsid w:val="0067056E"/>
    <w:rsid w:val="006727EC"/>
    <w:rsid w:val="006727F2"/>
    <w:rsid w:val="00673026"/>
    <w:rsid w:val="00674447"/>
    <w:rsid w:val="006744A1"/>
    <w:rsid w:val="006744A2"/>
    <w:rsid w:val="00674E53"/>
    <w:rsid w:val="0067563A"/>
    <w:rsid w:val="006767B4"/>
    <w:rsid w:val="00677257"/>
    <w:rsid w:val="006778FB"/>
    <w:rsid w:val="0068192C"/>
    <w:rsid w:val="0068290C"/>
    <w:rsid w:val="00690048"/>
    <w:rsid w:val="00691655"/>
    <w:rsid w:val="006940B8"/>
    <w:rsid w:val="006A3DFB"/>
    <w:rsid w:val="006A47C9"/>
    <w:rsid w:val="006A5815"/>
    <w:rsid w:val="006A6530"/>
    <w:rsid w:val="006A6F94"/>
    <w:rsid w:val="006B7D1F"/>
    <w:rsid w:val="006C143E"/>
    <w:rsid w:val="006C18F6"/>
    <w:rsid w:val="006C2DC6"/>
    <w:rsid w:val="006C2FF1"/>
    <w:rsid w:val="006C425D"/>
    <w:rsid w:val="006C5E39"/>
    <w:rsid w:val="006C6118"/>
    <w:rsid w:val="006D0DF7"/>
    <w:rsid w:val="006D100C"/>
    <w:rsid w:val="006D1579"/>
    <w:rsid w:val="006D2947"/>
    <w:rsid w:val="006D3354"/>
    <w:rsid w:val="006D42E7"/>
    <w:rsid w:val="006D50E9"/>
    <w:rsid w:val="006D55D3"/>
    <w:rsid w:val="006D6058"/>
    <w:rsid w:val="006D6946"/>
    <w:rsid w:val="006D737B"/>
    <w:rsid w:val="006E04FB"/>
    <w:rsid w:val="006E1E18"/>
    <w:rsid w:val="006E33A0"/>
    <w:rsid w:val="006E42F1"/>
    <w:rsid w:val="006E5661"/>
    <w:rsid w:val="006F0740"/>
    <w:rsid w:val="006F14CE"/>
    <w:rsid w:val="006F1514"/>
    <w:rsid w:val="006F408C"/>
    <w:rsid w:val="006F42C0"/>
    <w:rsid w:val="006F46AE"/>
    <w:rsid w:val="006F4B4E"/>
    <w:rsid w:val="006F647B"/>
    <w:rsid w:val="00701B09"/>
    <w:rsid w:val="007022D7"/>
    <w:rsid w:val="00704170"/>
    <w:rsid w:val="007057C7"/>
    <w:rsid w:val="007060A6"/>
    <w:rsid w:val="00706985"/>
    <w:rsid w:val="00706BFB"/>
    <w:rsid w:val="0071052E"/>
    <w:rsid w:val="007125FE"/>
    <w:rsid w:val="00714FD6"/>
    <w:rsid w:val="0071639C"/>
    <w:rsid w:val="00716AC9"/>
    <w:rsid w:val="00716CC7"/>
    <w:rsid w:val="00720452"/>
    <w:rsid w:val="00721867"/>
    <w:rsid w:val="00721CD9"/>
    <w:rsid w:val="00725AB3"/>
    <w:rsid w:val="00727BB2"/>
    <w:rsid w:val="00732E1F"/>
    <w:rsid w:val="007332B5"/>
    <w:rsid w:val="00734D79"/>
    <w:rsid w:val="007368BA"/>
    <w:rsid w:val="00740EF0"/>
    <w:rsid w:val="007412A2"/>
    <w:rsid w:val="00741486"/>
    <w:rsid w:val="00743189"/>
    <w:rsid w:val="00746916"/>
    <w:rsid w:val="00751BB9"/>
    <w:rsid w:val="00753BD6"/>
    <w:rsid w:val="00754442"/>
    <w:rsid w:val="00754589"/>
    <w:rsid w:val="0075547E"/>
    <w:rsid w:val="007564C4"/>
    <w:rsid w:val="007618F9"/>
    <w:rsid w:val="00762C35"/>
    <w:rsid w:val="00764CEF"/>
    <w:rsid w:val="00766D48"/>
    <w:rsid w:val="00770D94"/>
    <w:rsid w:val="0077109A"/>
    <w:rsid w:val="00771738"/>
    <w:rsid w:val="00773515"/>
    <w:rsid w:val="00773BE8"/>
    <w:rsid w:val="00773D58"/>
    <w:rsid w:val="007815E4"/>
    <w:rsid w:val="007828F2"/>
    <w:rsid w:val="007852C0"/>
    <w:rsid w:val="00787255"/>
    <w:rsid w:val="007879EE"/>
    <w:rsid w:val="007912DA"/>
    <w:rsid w:val="007924FB"/>
    <w:rsid w:val="00792AAC"/>
    <w:rsid w:val="00793086"/>
    <w:rsid w:val="0079325B"/>
    <w:rsid w:val="00793556"/>
    <w:rsid w:val="007949C4"/>
    <w:rsid w:val="00797D31"/>
    <w:rsid w:val="007A0863"/>
    <w:rsid w:val="007A1C80"/>
    <w:rsid w:val="007A31FE"/>
    <w:rsid w:val="007A419C"/>
    <w:rsid w:val="007A5C65"/>
    <w:rsid w:val="007A7062"/>
    <w:rsid w:val="007B097F"/>
    <w:rsid w:val="007B0B2B"/>
    <w:rsid w:val="007B284E"/>
    <w:rsid w:val="007B4425"/>
    <w:rsid w:val="007B5A39"/>
    <w:rsid w:val="007B5F7B"/>
    <w:rsid w:val="007C0D94"/>
    <w:rsid w:val="007C1CC7"/>
    <w:rsid w:val="007C2047"/>
    <w:rsid w:val="007C43B2"/>
    <w:rsid w:val="007C677D"/>
    <w:rsid w:val="007D0BFB"/>
    <w:rsid w:val="007D19CD"/>
    <w:rsid w:val="007D577F"/>
    <w:rsid w:val="007D6495"/>
    <w:rsid w:val="007D7634"/>
    <w:rsid w:val="007D790B"/>
    <w:rsid w:val="007E2779"/>
    <w:rsid w:val="007E2B16"/>
    <w:rsid w:val="007E500D"/>
    <w:rsid w:val="007F77C1"/>
    <w:rsid w:val="0080001D"/>
    <w:rsid w:val="008019D1"/>
    <w:rsid w:val="0080214D"/>
    <w:rsid w:val="00805D93"/>
    <w:rsid w:val="00806EFD"/>
    <w:rsid w:val="008071BE"/>
    <w:rsid w:val="008102F1"/>
    <w:rsid w:val="008136B5"/>
    <w:rsid w:val="00814A8D"/>
    <w:rsid w:val="00820583"/>
    <w:rsid w:val="00825330"/>
    <w:rsid w:val="00826A93"/>
    <w:rsid w:val="008272C9"/>
    <w:rsid w:val="00834560"/>
    <w:rsid w:val="00836F4E"/>
    <w:rsid w:val="008406B8"/>
    <w:rsid w:val="00841136"/>
    <w:rsid w:val="0084312F"/>
    <w:rsid w:val="008448C7"/>
    <w:rsid w:val="00847DF5"/>
    <w:rsid w:val="00854BF9"/>
    <w:rsid w:val="0085683D"/>
    <w:rsid w:val="00856E2D"/>
    <w:rsid w:val="0085762E"/>
    <w:rsid w:val="008579BA"/>
    <w:rsid w:val="0086269B"/>
    <w:rsid w:val="00864AFA"/>
    <w:rsid w:val="008660F8"/>
    <w:rsid w:val="00870873"/>
    <w:rsid w:val="0087225F"/>
    <w:rsid w:val="00873337"/>
    <w:rsid w:val="00875681"/>
    <w:rsid w:val="0087756C"/>
    <w:rsid w:val="008804F5"/>
    <w:rsid w:val="00880662"/>
    <w:rsid w:val="00882ABE"/>
    <w:rsid w:val="00882BFF"/>
    <w:rsid w:val="0088563F"/>
    <w:rsid w:val="00891BF7"/>
    <w:rsid w:val="008954C4"/>
    <w:rsid w:val="008A4579"/>
    <w:rsid w:val="008A5D36"/>
    <w:rsid w:val="008A799D"/>
    <w:rsid w:val="008B1BAA"/>
    <w:rsid w:val="008B2BE4"/>
    <w:rsid w:val="008B7879"/>
    <w:rsid w:val="008C1996"/>
    <w:rsid w:val="008C2561"/>
    <w:rsid w:val="008C43AC"/>
    <w:rsid w:val="008D34F7"/>
    <w:rsid w:val="008D4CB6"/>
    <w:rsid w:val="008D5B3E"/>
    <w:rsid w:val="008D7A72"/>
    <w:rsid w:val="008E0689"/>
    <w:rsid w:val="008E06AF"/>
    <w:rsid w:val="008E23EE"/>
    <w:rsid w:val="008E3424"/>
    <w:rsid w:val="008F07F5"/>
    <w:rsid w:val="008F1655"/>
    <w:rsid w:val="008F53FE"/>
    <w:rsid w:val="008F68AF"/>
    <w:rsid w:val="00900A64"/>
    <w:rsid w:val="0090412B"/>
    <w:rsid w:val="00904912"/>
    <w:rsid w:val="00904A87"/>
    <w:rsid w:val="00911238"/>
    <w:rsid w:val="00912038"/>
    <w:rsid w:val="00912394"/>
    <w:rsid w:val="009145C8"/>
    <w:rsid w:val="00915363"/>
    <w:rsid w:val="00920A55"/>
    <w:rsid w:val="009210D6"/>
    <w:rsid w:val="00921781"/>
    <w:rsid w:val="00921E1E"/>
    <w:rsid w:val="009250B7"/>
    <w:rsid w:val="0093028E"/>
    <w:rsid w:val="00930C0E"/>
    <w:rsid w:val="0093191F"/>
    <w:rsid w:val="0093519C"/>
    <w:rsid w:val="00935A25"/>
    <w:rsid w:val="00937085"/>
    <w:rsid w:val="009374B6"/>
    <w:rsid w:val="00940849"/>
    <w:rsid w:val="00942A6E"/>
    <w:rsid w:val="00943578"/>
    <w:rsid w:val="00945D40"/>
    <w:rsid w:val="00947850"/>
    <w:rsid w:val="0095178B"/>
    <w:rsid w:val="009518C2"/>
    <w:rsid w:val="00951983"/>
    <w:rsid w:val="00953B1C"/>
    <w:rsid w:val="009542E1"/>
    <w:rsid w:val="00955541"/>
    <w:rsid w:val="0095688E"/>
    <w:rsid w:val="00961805"/>
    <w:rsid w:val="009710B6"/>
    <w:rsid w:val="0097112F"/>
    <w:rsid w:val="009719AB"/>
    <w:rsid w:val="00971EAF"/>
    <w:rsid w:val="00977170"/>
    <w:rsid w:val="0097759D"/>
    <w:rsid w:val="00981B5D"/>
    <w:rsid w:val="009821AC"/>
    <w:rsid w:val="009835A6"/>
    <w:rsid w:val="009837CD"/>
    <w:rsid w:val="00984F4A"/>
    <w:rsid w:val="00992699"/>
    <w:rsid w:val="009953F0"/>
    <w:rsid w:val="00995A1E"/>
    <w:rsid w:val="00995FC1"/>
    <w:rsid w:val="00996DBC"/>
    <w:rsid w:val="0099709C"/>
    <w:rsid w:val="009974C4"/>
    <w:rsid w:val="009A16BB"/>
    <w:rsid w:val="009A1FE9"/>
    <w:rsid w:val="009A29E6"/>
    <w:rsid w:val="009A6FDE"/>
    <w:rsid w:val="009A78A2"/>
    <w:rsid w:val="009B2048"/>
    <w:rsid w:val="009B34E6"/>
    <w:rsid w:val="009B6827"/>
    <w:rsid w:val="009C0FF7"/>
    <w:rsid w:val="009C13C6"/>
    <w:rsid w:val="009C2EB0"/>
    <w:rsid w:val="009C5124"/>
    <w:rsid w:val="009C59F4"/>
    <w:rsid w:val="009D3718"/>
    <w:rsid w:val="009D3931"/>
    <w:rsid w:val="009D6DD7"/>
    <w:rsid w:val="009D78F3"/>
    <w:rsid w:val="009E0EE0"/>
    <w:rsid w:val="009E21D7"/>
    <w:rsid w:val="009E4445"/>
    <w:rsid w:val="009E4686"/>
    <w:rsid w:val="009E4696"/>
    <w:rsid w:val="009E50D4"/>
    <w:rsid w:val="009E56C2"/>
    <w:rsid w:val="009E5C9E"/>
    <w:rsid w:val="009E682F"/>
    <w:rsid w:val="009F04DF"/>
    <w:rsid w:val="009F3770"/>
    <w:rsid w:val="009F3C24"/>
    <w:rsid w:val="009F4643"/>
    <w:rsid w:val="009F51A0"/>
    <w:rsid w:val="009F7262"/>
    <w:rsid w:val="00A00A51"/>
    <w:rsid w:val="00A02AF8"/>
    <w:rsid w:val="00A0460F"/>
    <w:rsid w:val="00A05987"/>
    <w:rsid w:val="00A05B22"/>
    <w:rsid w:val="00A06711"/>
    <w:rsid w:val="00A06A82"/>
    <w:rsid w:val="00A110BD"/>
    <w:rsid w:val="00A11C4C"/>
    <w:rsid w:val="00A1349C"/>
    <w:rsid w:val="00A22505"/>
    <w:rsid w:val="00A2569E"/>
    <w:rsid w:val="00A258DE"/>
    <w:rsid w:val="00A270F8"/>
    <w:rsid w:val="00A32B93"/>
    <w:rsid w:val="00A33270"/>
    <w:rsid w:val="00A36813"/>
    <w:rsid w:val="00A418FC"/>
    <w:rsid w:val="00A45953"/>
    <w:rsid w:val="00A526F9"/>
    <w:rsid w:val="00A52A5F"/>
    <w:rsid w:val="00A52F1E"/>
    <w:rsid w:val="00A556C3"/>
    <w:rsid w:val="00A579C7"/>
    <w:rsid w:val="00A64545"/>
    <w:rsid w:val="00A6775B"/>
    <w:rsid w:val="00A7158A"/>
    <w:rsid w:val="00A72B1F"/>
    <w:rsid w:val="00A76D79"/>
    <w:rsid w:val="00A811DC"/>
    <w:rsid w:val="00A83641"/>
    <w:rsid w:val="00A861EA"/>
    <w:rsid w:val="00A86FD0"/>
    <w:rsid w:val="00A90F19"/>
    <w:rsid w:val="00A91233"/>
    <w:rsid w:val="00A91ACF"/>
    <w:rsid w:val="00A94CA4"/>
    <w:rsid w:val="00A97996"/>
    <w:rsid w:val="00AA0207"/>
    <w:rsid w:val="00AA43C2"/>
    <w:rsid w:val="00AA6357"/>
    <w:rsid w:val="00AB430E"/>
    <w:rsid w:val="00AB4AA4"/>
    <w:rsid w:val="00AB7EC7"/>
    <w:rsid w:val="00AC08A2"/>
    <w:rsid w:val="00AD1835"/>
    <w:rsid w:val="00AD4939"/>
    <w:rsid w:val="00AD555D"/>
    <w:rsid w:val="00AD7709"/>
    <w:rsid w:val="00AE17AD"/>
    <w:rsid w:val="00AE29C3"/>
    <w:rsid w:val="00AE66FD"/>
    <w:rsid w:val="00AE6B85"/>
    <w:rsid w:val="00AE7BE4"/>
    <w:rsid w:val="00AF3074"/>
    <w:rsid w:val="00AF498A"/>
    <w:rsid w:val="00AF5B06"/>
    <w:rsid w:val="00AF64EF"/>
    <w:rsid w:val="00B04E2C"/>
    <w:rsid w:val="00B054CF"/>
    <w:rsid w:val="00B06EA5"/>
    <w:rsid w:val="00B07BC0"/>
    <w:rsid w:val="00B13B19"/>
    <w:rsid w:val="00B158D5"/>
    <w:rsid w:val="00B215D6"/>
    <w:rsid w:val="00B25B2C"/>
    <w:rsid w:val="00B30D21"/>
    <w:rsid w:val="00B32175"/>
    <w:rsid w:val="00B3271E"/>
    <w:rsid w:val="00B32F8B"/>
    <w:rsid w:val="00B340B6"/>
    <w:rsid w:val="00B34467"/>
    <w:rsid w:val="00B376BD"/>
    <w:rsid w:val="00B417BD"/>
    <w:rsid w:val="00B42B06"/>
    <w:rsid w:val="00B438DE"/>
    <w:rsid w:val="00B45076"/>
    <w:rsid w:val="00B46AA2"/>
    <w:rsid w:val="00B51468"/>
    <w:rsid w:val="00B5230C"/>
    <w:rsid w:val="00B55D89"/>
    <w:rsid w:val="00B653CF"/>
    <w:rsid w:val="00B657ED"/>
    <w:rsid w:val="00B65AEC"/>
    <w:rsid w:val="00B704B3"/>
    <w:rsid w:val="00B71209"/>
    <w:rsid w:val="00B716C5"/>
    <w:rsid w:val="00B71D0F"/>
    <w:rsid w:val="00B76FD7"/>
    <w:rsid w:val="00B77105"/>
    <w:rsid w:val="00B778AA"/>
    <w:rsid w:val="00B844EB"/>
    <w:rsid w:val="00B8454F"/>
    <w:rsid w:val="00B8589D"/>
    <w:rsid w:val="00B90E87"/>
    <w:rsid w:val="00B9449B"/>
    <w:rsid w:val="00B94940"/>
    <w:rsid w:val="00B978A9"/>
    <w:rsid w:val="00B9790F"/>
    <w:rsid w:val="00BA1FEB"/>
    <w:rsid w:val="00BA3692"/>
    <w:rsid w:val="00BA5592"/>
    <w:rsid w:val="00BA58C1"/>
    <w:rsid w:val="00BA612E"/>
    <w:rsid w:val="00BA6499"/>
    <w:rsid w:val="00BA7D68"/>
    <w:rsid w:val="00BB2AED"/>
    <w:rsid w:val="00BB2E0A"/>
    <w:rsid w:val="00BC0513"/>
    <w:rsid w:val="00BC08D4"/>
    <w:rsid w:val="00BC1E3E"/>
    <w:rsid w:val="00BC2546"/>
    <w:rsid w:val="00BC2F68"/>
    <w:rsid w:val="00BC343C"/>
    <w:rsid w:val="00BC382B"/>
    <w:rsid w:val="00BC66E8"/>
    <w:rsid w:val="00BD351B"/>
    <w:rsid w:val="00BD43E3"/>
    <w:rsid w:val="00BD53BC"/>
    <w:rsid w:val="00BE23C3"/>
    <w:rsid w:val="00BE36C5"/>
    <w:rsid w:val="00BE5030"/>
    <w:rsid w:val="00BE56F8"/>
    <w:rsid w:val="00BE66E5"/>
    <w:rsid w:val="00BE7432"/>
    <w:rsid w:val="00BF0943"/>
    <w:rsid w:val="00BF1FF1"/>
    <w:rsid w:val="00BF316A"/>
    <w:rsid w:val="00BF652B"/>
    <w:rsid w:val="00BF66B8"/>
    <w:rsid w:val="00C00355"/>
    <w:rsid w:val="00C05E5D"/>
    <w:rsid w:val="00C110D7"/>
    <w:rsid w:val="00C117DB"/>
    <w:rsid w:val="00C11FC6"/>
    <w:rsid w:val="00C12AB3"/>
    <w:rsid w:val="00C12DE4"/>
    <w:rsid w:val="00C1319A"/>
    <w:rsid w:val="00C1550B"/>
    <w:rsid w:val="00C235CE"/>
    <w:rsid w:val="00C26C8E"/>
    <w:rsid w:val="00C27263"/>
    <w:rsid w:val="00C27B1D"/>
    <w:rsid w:val="00C30219"/>
    <w:rsid w:val="00C31441"/>
    <w:rsid w:val="00C32434"/>
    <w:rsid w:val="00C3355A"/>
    <w:rsid w:val="00C342E3"/>
    <w:rsid w:val="00C37BF0"/>
    <w:rsid w:val="00C4266F"/>
    <w:rsid w:val="00C43B3F"/>
    <w:rsid w:val="00C43E79"/>
    <w:rsid w:val="00C443F1"/>
    <w:rsid w:val="00C44CC5"/>
    <w:rsid w:val="00C4613E"/>
    <w:rsid w:val="00C53151"/>
    <w:rsid w:val="00C60F67"/>
    <w:rsid w:val="00C63051"/>
    <w:rsid w:val="00C70370"/>
    <w:rsid w:val="00C71488"/>
    <w:rsid w:val="00C73533"/>
    <w:rsid w:val="00C768D2"/>
    <w:rsid w:val="00C76AAF"/>
    <w:rsid w:val="00C826CF"/>
    <w:rsid w:val="00C84E9C"/>
    <w:rsid w:val="00C8581C"/>
    <w:rsid w:val="00C90897"/>
    <w:rsid w:val="00C90BA4"/>
    <w:rsid w:val="00C9181C"/>
    <w:rsid w:val="00C946F9"/>
    <w:rsid w:val="00CA04C0"/>
    <w:rsid w:val="00CA052C"/>
    <w:rsid w:val="00CA057D"/>
    <w:rsid w:val="00CA1F63"/>
    <w:rsid w:val="00CA32C9"/>
    <w:rsid w:val="00CA4119"/>
    <w:rsid w:val="00CA7657"/>
    <w:rsid w:val="00CA7986"/>
    <w:rsid w:val="00CB1C74"/>
    <w:rsid w:val="00CB4E60"/>
    <w:rsid w:val="00CB6A1F"/>
    <w:rsid w:val="00CB754D"/>
    <w:rsid w:val="00CC3E29"/>
    <w:rsid w:val="00CC4FBF"/>
    <w:rsid w:val="00CD68BA"/>
    <w:rsid w:val="00CE0FA2"/>
    <w:rsid w:val="00CE1835"/>
    <w:rsid w:val="00CE2750"/>
    <w:rsid w:val="00CE6F9A"/>
    <w:rsid w:val="00CF2AEA"/>
    <w:rsid w:val="00CF31DC"/>
    <w:rsid w:val="00D03B00"/>
    <w:rsid w:val="00D03DD0"/>
    <w:rsid w:val="00D049A1"/>
    <w:rsid w:val="00D0654D"/>
    <w:rsid w:val="00D11363"/>
    <w:rsid w:val="00D11972"/>
    <w:rsid w:val="00D121FD"/>
    <w:rsid w:val="00D13472"/>
    <w:rsid w:val="00D16811"/>
    <w:rsid w:val="00D21138"/>
    <w:rsid w:val="00D258FD"/>
    <w:rsid w:val="00D27DCC"/>
    <w:rsid w:val="00D304D5"/>
    <w:rsid w:val="00D341C2"/>
    <w:rsid w:val="00D34A22"/>
    <w:rsid w:val="00D36DE7"/>
    <w:rsid w:val="00D3722B"/>
    <w:rsid w:val="00D447B1"/>
    <w:rsid w:val="00D454B6"/>
    <w:rsid w:val="00D45506"/>
    <w:rsid w:val="00D45E70"/>
    <w:rsid w:val="00D527EC"/>
    <w:rsid w:val="00D52EAA"/>
    <w:rsid w:val="00D54415"/>
    <w:rsid w:val="00D54620"/>
    <w:rsid w:val="00D54961"/>
    <w:rsid w:val="00D57CD5"/>
    <w:rsid w:val="00D60E92"/>
    <w:rsid w:val="00D616E8"/>
    <w:rsid w:val="00D6213E"/>
    <w:rsid w:val="00D66013"/>
    <w:rsid w:val="00D67229"/>
    <w:rsid w:val="00D678B5"/>
    <w:rsid w:val="00D71EDE"/>
    <w:rsid w:val="00D720D2"/>
    <w:rsid w:val="00D72F4B"/>
    <w:rsid w:val="00D7601E"/>
    <w:rsid w:val="00D7764D"/>
    <w:rsid w:val="00D77828"/>
    <w:rsid w:val="00D8368A"/>
    <w:rsid w:val="00D87054"/>
    <w:rsid w:val="00D9282E"/>
    <w:rsid w:val="00D9642A"/>
    <w:rsid w:val="00D97DD3"/>
    <w:rsid w:val="00DA3E89"/>
    <w:rsid w:val="00DA57B3"/>
    <w:rsid w:val="00DA5B0D"/>
    <w:rsid w:val="00DA5D60"/>
    <w:rsid w:val="00DB128C"/>
    <w:rsid w:val="00DB2128"/>
    <w:rsid w:val="00DB48B3"/>
    <w:rsid w:val="00DB55B3"/>
    <w:rsid w:val="00DB5A4C"/>
    <w:rsid w:val="00DC2E6D"/>
    <w:rsid w:val="00DC30E9"/>
    <w:rsid w:val="00DC349B"/>
    <w:rsid w:val="00DD0508"/>
    <w:rsid w:val="00DD3B85"/>
    <w:rsid w:val="00DD4436"/>
    <w:rsid w:val="00DD4B7A"/>
    <w:rsid w:val="00DD4CFF"/>
    <w:rsid w:val="00DD4F4C"/>
    <w:rsid w:val="00DD6648"/>
    <w:rsid w:val="00DE0713"/>
    <w:rsid w:val="00DE0B85"/>
    <w:rsid w:val="00DE1760"/>
    <w:rsid w:val="00DE1EB2"/>
    <w:rsid w:val="00DE31B0"/>
    <w:rsid w:val="00DE4719"/>
    <w:rsid w:val="00DE4872"/>
    <w:rsid w:val="00DE60D2"/>
    <w:rsid w:val="00DF0186"/>
    <w:rsid w:val="00DF0957"/>
    <w:rsid w:val="00DF1456"/>
    <w:rsid w:val="00DF3CAE"/>
    <w:rsid w:val="00DF73CD"/>
    <w:rsid w:val="00E001A1"/>
    <w:rsid w:val="00E007E0"/>
    <w:rsid w:val="00E0148A"/>
    <w:rsid w:val="00E041F3"/>
    <w:rsid w:val="00E05D3F"/>
    <w:rsid w:val="00E1105B"/>
    <w:rsid w:val="00E151EE"/>
    <w:rsid w:val="00E203F7"/>
    <w:rsid w:val="00E24FAD"/>
    <w:rsid w:val="00E2744E"/>
    <w:rsid w:val="00E30D6A"/>
    <w:rsid w:val="00E31EDD"/>
    <w:rsid w:val="00E33AA3"/>
    <w:rsid w:val="00E33CB9"/>
    <w:rsid w:val="00E33D49"/>
    <w:rsid w:val="00E34D17"/>
    <w:rsid w:val="00E35B67"/>
    <w:rsid w:val="00E37F4E"/>
    <w:rsid w:val="00E4291A"/>
    <w:rsid w:val="00E43593"/>
    <w:rsid w:val="00E45A90"/>
    <w:rsid w:val="00E471FD"/>
    <w:rsid w:val="00E50846"/>
    <w:rsid w:val="00E5181F"/>
    <w:rsid w:val="00E5184B"/>
    <w:rsid w:val="00E5320D"/>
    <w:rsid w:val="00E539D9"/>
    <w:rsid w:val="00E56ED4"/>
    <w:rsid w:val="00E64D39"/>
    <w:rsid w:val="00E6540C"/>
    <w:rsid w:val="00E65757"/>
    <w:rsid w:val="00E65FE5"/>
    <w:rsid w:val="00E7144D"/>
    <w:rsid w:val="00E72812"/>
    <w:rsid w:val="00E729C4"/>
    <w:rsid w:val="00E7355B"/>
    <w:rsid w:val="00E735D4"/>
    <w:rsid w:val="00E73890"/>
    <w:rsid w:val="00E7673E"/>
    <w:rsid w:val="00E813D1"/>
    <w:rsid w:val="00E81670"/>
    <w:rsid w:val="00E86400"/>
    <w:rsid w:val="00E864AC"/>
    <w:rsid w:val="00E90AF2"/>
    <w:rsid w:val="00E917E0"/>
    <w:rsid w:val="00E91ED1"/>
    <w:rsid w:val="00E96D58"/>
    <w:rsid w:val="00EA1799"/>
    <w:rsid w:val="00EA32E0"/>
    <w:rsid w:val="00EB1107"/>
    <w:rsid w:val="00EB3B47"/>
    <w:rsid w:val="00EB642D"/>
    <w:rsid w:val="00EB649A"/>
    <w:rsid w:val="00EC1945"/>
    <w:rsid w:val="00EF40E9"/>
    <w:rsid w:val="00EF4910"/>
    <w:rsid w:val="00EF5E87"/>
    <w:rsid w:val="00EF5FE6"/>
    <w:rsid w:val="00EF6AE9"/>
    <w:rsid w:val="00EF6B7C"/>
    <w:rsid w:val="00F006DE"/>
    <w:rsid w:val="00F03379"/>
    <w:rsid w:val="00F057FC"/>
    <w:rsid w:val="00F1015D"/>
    <w:rsid w:val="00F10E3C"/>
    <w:rsid w:val="00F12311"/>
    <w:rsid w:val="00F12D1D"/>
    <w:rsid w:val="00F13008"/>
    <w:rsid w:val="00F1460F"/>
    <w:rsid w:val="00F14DE4"/>
    <w:rsid w:val="00F1587B"/>
    <w:rsid w:val="00F15891"/>
    <w:rsid w:val="00F16206"/>
    <w:rsid w:val="00F22374"/>
    <w:rsid w:val="00F22BDB"/>
    <w:rsid w:val="00F230D3"/>
    <w:rsid w:val="00F2566D"/>
    <w:rsid w:val="00F26F1A"/>
    <w:rsid w:val="00F316F8"/>
    <w:rsid w:val="00F32B2D"/>
    <w:rsid w:val="00F33B1E"/>
    <w:rsid w:val="00F342A7"/>
    <w:rsid w:val="00F348DC"/>
    <w:rsid w:val="00F35DFF"/>
    <w:rsid w:val="00F36531"/>
    <w:rsid w:val="00F40EBF"/>
    <w:rsid w:val="00F4144B"/>
    <w:rsid w:val="00F41EBC"/>
    <w:rsid w:val="00F4271E"/>
    <w:rsid w:val="00F4558F"/>
    <w:rsid w:val="00F471EE"/>
    <w:rsid w:val="00F51C31"/>
    <w:rsid w:val="00F553EC"/>
    <w:rsid w:val="00F560C1"/>
    <w:rsid w:val="00F5756C"/>
    <w:rsid w:val="00F60CCA"/>
    <w:rsid w:val="00F6795A"/>
    <w:rsid w:val="00F67E0A"/>
    <w:rsid w:val="00F70E23"/>
    <w:rsid w:val="00F71030"/>
    <w:rsid w:val="00F75C3E"/>
    <w:rsid w:val="00F76B64"/>
    <w:rsid w:val="00F7799B"/>
    <w:rsid w:val="00F77BD5"/>
    <w:rsid w:val="00F77D9B"/>
    <w:rsid w:val="00F805CD"/>
    <w:rsid w:val="00F83426"/>
    <w:rsid w:val="00F86A30"/>
    <w:rsid w:val="00F916F2"/>
    <w:rsid w:val="00F92F27"/>
    <w:rsid w:val="00F941A7"/>
    <w:rsid w:val="00F94527"/>
    <w:rsid w:val="00F95941"/>
    <w:rsid w:val="00F95A4E"/>
    <w:rsid w:val="00FA73AD"/>
    <w:rsid w:val="00FA7EDA"/>
    <w:rsid w:val="00FB2308"/>
    <w:rsid w:val="00FB289B"/>
    <w:rsid w:val="00FB41ED"/>
    <w:rsid w:val="00FB5CAA"/>
    <w:rsid w:val="00FC049C"/>
    <w:rsid w:val="00FC224A"/>
    <w:rsid w:val="00FC3F61"/>
    <w:rsid w:val="00FC40D5"/>
    <w:rsid w:val="00FC4148"/>
    <w:rsid w:val="00FC471F"/>
    <w:rsid w:val="00FD5330"/>
    <w:rsid w:val="00FE0EF9"/>
    <w:rsid w:val="00FE11A6"/>
    <w:rsid w:val="00FE17C4"/>
    <w:rsid w:val="00FE249E"/>
    <w:rsid w:val="00FE597A"/>
    <w:rsid w:val="00FE650D"/>
    <w:rsid w:val="00FF09EC"/>
    <w:rsid w:val="00FF1463"/>
    <w:rsid w:val="00FF3F32"/>
    <w:rsid w:val="00FF66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165738"/>
  <w15:docId w15:val="{711E7E94-2F48-4F44-95E3-0E0BD6C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0E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500E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500E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500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0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E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500E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500E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500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0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0E7"/>
    <w:rPr>
      <w:rFonts w:eastAsiaTheme="majorEastAsia" w:cstheme="majorBidi"/>
      <w:color w:val="272727" w:themeColor="text1" w:themeTint="D8"/>
    </w:rPr>
  </w:style>
  <w:style w:type="paragraph" w:styleId="Title">
    <w:name w:val="Title"/>
    <w:basedOn w:val="Normal"/>
    <w:next w:val="Normal"/>
    <w:link w:val="TitleChar"/>
    <w:uiPriority w:val="10"/>
    <w:qFormat/>
    <w:rsid w:val="001500E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500E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500E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500E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500E7"/>
    <w:pPr>
      <w:spacing w:before="160"/>
      <w:jc w:val="center"/>
    </w:pPr>
    <w:rPr>
      <w:i/>
      <w:iCs/>
      <w:color w:val="404040" w:themeColor="text1" w:themeTint="BF"/>
    </w:rPr>
  </w:style>
  <w:style w:type="character" w:customStyle="1" w:styleId="QuoteChar">
    <w:name w:val="Quote Char"/>
    <w:basedOn w:val="DefaultParagraphFont"/>
    <w:link w:val="Quote"/>
    <w:uiPriority w:val="29"/>
    <w:rsid w:val="001500E7"/>
    <w:rPr>
      <w:i/>
      <w:iCs/>
      <w:color w:val="404040" w:themeColor="text1" w:themeTint="BF"/>
    </w:rPr>
  </w:style>
  <w:style w:type="paragraph" w:styleId="ListParagraph">
    <w:name w:val="List Paragraph"/>
    <w:basedOn w:val="Normal"/>
    <w:uiPriority w:val="34"/>
    <w:qFormat/>
    <w:rsid w:val="001500E7"/>
    <w:pPr>
      <w:ind w:left="720"/>
      <w:contextualSpacing/>
    </w:pPr>
  </w:style>
  <w:style w:type="character" w:styleId="IntenseEmphasis">
    <w:name w:val="Intense Emphasis"/>
    <w:basedOn w:val="DefaultParagraphFont"/>
    <w:uiPriority w:val="21"/>
    <w:qFormat/>
    <w:rsid w:val="001500E7"/>
    <w:rPr>
      <w:i/>
      <w:iCs/>
      <w:color w:val="2F5496" w:themeColor="accent1" w:themeShade="BF"/>
    </w:rPr>
  </w:style>
  <w:style w:type="paragraph" w:styleId="IntenseQuote">
    <w:name w:val="Intense Quote"/>
    <w:basedOn w:val="Normal"/>
    <w:next w:val="Normal"/>
    <w:link w:val="IntenseQuoteChar"/>
    <w:uiPriority w:val="30"/>
    <w:qFormat/>
    <w:rsid w:val="00150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0E7"/>
    <w:rPr>
      <w:i/>
      <w:iCs/>
      <w:color w:val="2F5496" w:themeColor="accent1" w:themeShade="BF"/>
    </w:rPr>
  </w:style>
  <w:style w:type="character" w:styleId="IntenseReference">
    <w:name w:val="Intense Reference"/>
    <w:basedOn w:val="DefaultParagraphFont"/>
    <w:uiPriority w:val="32"/>
    <w:qFormat/>
    <w:rsid w:val="001500E7"/>
    <w:rPr>
      <w:b/>
      <w:bCs/>
      <w:smallCaps/>
      <w:color w:val="2F5496" w:themeColor="accent1" w:themeShade="BF"/>
      <w:spacing w:val="5"/>
    </w:rPr>
  </w:style>
  <w:style w:type="character" w:styleId="PlaceholderText">
    <w:name w:val="Placeholder Text"/>
    <w:basedOn w:val="DefaultParagraphFont"/>
    <w:uiPriority w:val="99"/>
    <w:semiHidden/>
    <w:rsid w:val="00D16811"/>
    <w:rPr>
      <w:color w:val="666666"/>
    </w:rPr>
  </w:style>
  <w:style w:type="table" w:styleId="TableGrid">
    <w:name w:val="Table Grid"/>
    <w:basedOn w:val="TableNormal"/>
    <w:uiPriority w:val="39"/>
    <w:rsid w:val="0044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229"/>
    <w:rPr>
      <w:sz w:val="16"/>
      <w:szCs w:val="16"/>
    </w:rPr>
  </w:style>
  <w:style w:type="paragraph" w:styleId="CommentText">
    <w:name w:val="annotation text"/>
    <w:basedOn w:val="Normal"/>
    <w:link w:val="CommentTextChar"/>
    <w:uiPriority w:val="99"/>
    <w:unhideWhenUsed/>
    <w:rsid w:val="00557229"/>
    <w:pPr>
      <w:spacing w:line="240" w:lineRule="auto"/>
    </w:pPr>
    <w:rPr>
      <w:sz w:val="20"/>
      <w:szCs w:val="25"/>
    </w:rPr>
  </w:style>
  <w:style w:type="character" w:customStyle="1" w:styleId="CommentTextChar">
    <w:name w:val="Comment Text Char"/>
    <w:basedOn w:val="DefaultParagraphFont"/>
    <w:link w:val="CommentText"/>
    <w:uiPriority w:val="99"/>
    <w:rsid w:val="00557229"/>
    <w:rPr>
      <w:sz w:val="20"/>
      <w:szCs w:val="25"/>
    </w:rPr>
  </w:style>
  <w:style w:type="paragraph" w:styleId="CommentSubject">
    <w:name w:val="annotation subject"/>
    <w:basedOn w:val="CommentText"/>
    <w:next w:val="CommentText"/>
    <w:link w:val="CommentSubjectChar"/>
    <w:uiPriority w:val="99"/>
    <w:semiHidden/>
    <w:unhideWhenUsed/>
    <w:rsid w:val="00557229"/>
    <w:rPr>
      <w:b/>
      <w:bCs/>
    </w:rPr>
  </w:style>
  <w:style w:type="character" w:customStyle="1" w:styleId="CommentSubjectChar">
    <w:name w:val="Comment Subject Char"/>
    <w:basedOn w:val="CommentTextChar"/>
    <w:link w:val="CommentSubject"/>
    <w:uiPriority w:val="99"/>
    <w:semiHidden/>
    <w:rsid w:val="00557229"/>
    <w:rPr>
      <w:b/>
      <w:bCs/>
      <w:sz w:val="20"/>
      <w:szCs w:val="25"/>
    </w:rPr>
  </w:style>
  <w:style w:type="paragraph" w:styleId="BalloonText">
    <w:name w:val="Balloon Text"/>
    <w:basedOn w:val="Normal"/>
    <w:link w:val="BalloonTextChar"/>
    <w:uiPriority w:val="99"/>
    <w:semiHidden/>
    <w:unhideWhenUsed/>
    <w:rsid w:val="006C5E3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C5E39"/>
    <w:rPr>
      <w:rFonts w:ascii="Segoe UI" w:hAnsi="Segoe UI" w:cs="Angsana New"/>
      <w:sz w:val="18"/>
      <w:szCs w:val="22"/>
    </w:rPr>
  </w:style>
  <w:style w:type="character" w:styleId="Hyperlink">
    <w:name w:val="Hyperlink"/>
    <w:basedOn w:val="DefaultParagraphFont"/>
    <w:uiPriority w:val="99"/>
    <w:unhideWhenUsed/>
    <w:rsid w:val="00D60E92"/>
    <w:rPr>
      <w:color w:val="0563C1" w:themeColor="hyperlink"/>
      <w:u w:val="single"/>
    </w:rPr>
  </w:style>
  <w:style w:type="character" w:styleId="UnresolvedMention">
    <w:name w:val="Unresolved Mention"/>
    <w:basedOn w:val="DefaultParagraphFont"/>
    <w:uiPriority w:val="99"/>
    <w:semiHidden/>
    <w:unhideWhenUsed/>
    <w:rsid w:val="00984F4A"/>
    <w:rPr>
      <w:color w:val="605E5C"/>
      <w:shd w:val="clear" w:color="auto" w:fill="E1DFDD"/>
    </w:rPr>
  </w:style>
  <w:style w:type="paragraph" w:styleId="Header">
    <w:name w:val="header"/>
    <w:basedOn w:val="Normal"/>
    <w:link w:val="HeaderChar"/>
    <w:uiPriority w:val="99"/>
    <w:unhideWhenUsed/>
    <w:rsid w:val="0054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C33"/>
  </w:style>
  <w:style w:type="paragraph" w:styleId="Footer">
    <w:name w:val="footer"/>
    <w:basedOn w:val="Normal"/>
    <w:link w:val="FooterChar"/>
    <w:uiPriority w:val="99"/>
    <w:unhideWhenUsed/>
    <w:rsid w:val="0054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10.10.112" TargetMode="External"/><Relationship Id="rId18" Type="http://schemas.openxmlformats.org/officeDocument/2006/relationships/hyperlink" Target="https://doi.org/10.3390/molecules27196153" TargetMode="External"/><Relationship Id="rId26" Type="http://schemas.openxmlformats.org/officeDocument/2006/relationships/hyperlink" Target="https://doi.org/10.4314/ajb.v5i11.42978" TargetMode="External"/><Relationship Id="rId39" Type="http://schemas.openxmlformats.org/officeDocument/2006/relationships/hyperlink" Target="https://doi.org/10.52711/0974-360X.2024.00832" TargetMode="External"/><Relationship Id="rId21" Type="http://schemas.openxmlformats.org/officeDocument/2006/relationships/hyperlink" Target="https://doi.org/10.1016/j.aquaculture.2025.742265" TargetMode="External"/><Relationship Id="rId34" Type="http://schemas.openxmlformats.org/officeDocument/2006/relationships/hyperlink" Target="https://doi.org/10.1186/s12985-023-02126-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hroma.2024.465432" TargetMode="External"/><Relationship Id="rId29" Type="http://schemas.openxmlformats.org/officeDocument/2006/relationships/hyperlink" Target="https://doi.org/10.1039/d3fo00156c" TargetMode="External"/><Relationship Id="rId11" Type="http://schemas.openxmlformats.org/officeDocument/2006/relationships/chart" Target="charts/chart2.xml"/><Relationship Id="rId24" Type="http://schemas.openxmlformats.org/officeDocument/2006/relationships/hyperlink" Target="https://doi.org/10.1155/2022/9697887" TargetMode="External"/><Relationship Id="rId32" Type="http://schemas.openxmlformats.org/officeDocument/2006/relationships/hyperlink" Target="https://doi.org/10.1016/j.ejphar.2020.173269" TargetMode="External"/><Relationship Id="rId37" Type="http://schemas.openxmlformats.org/officeDocument/2006/relationships/hyperlink" Target="https://doi.org/10.52711/0974-360X.2024.00832" TargetMode="External"/><Relationship Id="rId40" Type="http://schemas.openxmlformats.org/officeDocument/2006/relationships/hyperlink" Target="https://doi.org/10.30574/wjarr.2022.16.2.116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ep.2014.03.059" TargetMode="External"/><Relationship Id="rId23" Type="http://schemas.openxmlformats.org/officeDocument/2006/relationships/hyperlink" Target="http://doi.org/10.7324/JAPS.2024.199942" TargetMode="External"/><Relationship Id="rId28" Type="http://schemas.openxmlformats.org/officeDocument/2006/relationships/hyperlink" Target="https://doi.org/10.1186/s12906-017-1883-0" TargetMode="External"/><Relationship Id="rId36" Type="http://schemas.openxmlformats.org/officeDocument/2006/relationships/hyperlink" Target="https://doi.org/10.1016/j.bioorg.2025.108807" TargetMode="Externa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1002/ptr.6532" TargetMode="External"/><Relationship Id="rId31" Type="http://schemas.openxmlformats.org/officeDocument/2006/relationships/hyperlink" Target="https://doi.org/10.1021/acsomega.3c0717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4103/0250-474x.174994" TargetMode="External"/><Relationship Id="rId22" Type="http://schemas.openxmlformats.org/officeDocument/2006/relationships/hyperlink" Target="https://doi.org/10.1016/j.heliyon.2024.e34932" TargetMode="External"/><Relationship Id="rId27" Type="http://schemas.openxmlformats.org/officeDocument/2006/relationships/hyperlink" Target="https://doi.org/10.3390/ph16030447" TargetMode="External"/><Relationship Id="rId30" Type="http://schemas.openxmlformats.org/officeDocument/2006/relationships/hyperlink" Target="https://doi.org/10.1039/D3FO00156C" TargetMode="External"/><Relationship Id="rId35" Type="http://schemas.openxmlformats.org/officeDocument/2006/relationships/hyperlink" Target="https://doi.org/10.1016/j.ejphar.2014.05.02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155/2022/7928200" TargetMode="External"/><Relationship Id="rId25" Type="http://schemas.openxmlformats.org/officeDocument/2006/relationships/hyperlink" Target="https://doi.org/10.3389/fmicb.2021.621866" TargetMode="External"/><Relationship Id="rId33" Type="http://schemas.openxmlformats.org/officeDocument/2006/relationships/hyperlink" Target="https://doi.org/10.2174/0113895575298364240409064833" TargetMode="External"/><Relationship Id="rId38" Type="http://schemas.openxmlformats.org/officeDocument/2006/relationships/hyperlink" Target="https://www.ich.org/page/quality-guidelines" TargetMode="External"/><Relationship Id="rId46" Type="http://schemas.openxmlformats.org/officeDocument/2006/relationships/header" Target="header3.xml"/><Relationship Id="rId20" Type="http://schemas.openxmlformats.org/officeDocument/2006/relationships/hyperlink" Target="https://doi.org/10.1016/j.ijantimicag.2008.04.018" TargetMode="External"/><Relationship Id="rId41" Type="http://schemas.openxmlformats.org/officeDocument/2006/relationships/hyperlink" Target="https://www.ema.europa.eu/en/documents/scientific-guideline/ich-guideline-q2r1-validation-analytical-procedures-text-methodology-step-5-first-version_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Aloe%20Emodin%20UV%20Validation%20Data\4-Aloe%20Emodin%20Calibration%20Curve%20+%20(Valid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loe%20Emodin%20UV%20Validation%20Data\4-Aloe%20Emodin%20Calibration%20Curve%20+%20(Valid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loe%20Emodin%20UV%20Validation%20Data\4-Aloe%20Emodin%20Calibration%20Curve%20+%20(Validat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0603674540682"/>
          <c:y val="0.1111111111111111"/>
          <c:w val="0.82490507436570426"/>
          <c:h val="0.74387357830271217"/>
        </c:manualLayout>
      </c:layout>
      <c:scatterChart>
        <c:scatterStyle val="lineMarker"/>
        <c:varyColors val="0"/>
        <c:ser>
          <c:idx val="0"/>
          <c:order val="0"/>
          <c:tx>
            <c:strRef>
              <c:f>Sheet2!$C$5</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5.9914698162729658E-2"/>
                  <c:y val="0.4240685593977738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Sheet2!$B$6:$B$12</c:f>
              <c:numCache>
                <c:formatCode>General</c:formatCode>
                <c:ptCount val="7"/>
                <c:pt idx="0">
                  <c:v>0.1</c:v>
                </c:pt>
                <c:pt idx="1">
                  <c:v>0.5</c:v>
                </c:pt>
                <c:pt idx="2">
                  <c:v>1</c:v>
                </c:pt>
                <c:pt idx="3">
                  <c:v>2</c:v>
                </c:pt>
                <c:pt idx="4">
                  <c:v>4</c:v>
                </c:pt>
                <c:pt idx="5">
                  <c:v>8</c:v>
                </c:pt>
                <c:pt idx="6">
                  <c:v>10</c:v>
                </c:pt>
              </c:numCache>
            </c:numRef>
          </c:xVal>
          <c:yVal>
            <c:numRef>
              <c:f>Sheet2!$C$6:$C$12</c:f>
              <c:numCache>
                <c:formatCode>General</c:formatCode>
                <c:ptCount val="7"/>
                <c:pt idx="0">
                  <c:v>1.7100000000000001E-2</c:v>
                </c:pt>
                <c:pt idx="1">
                  <c:v>4.7500000000000001E-2</c:v>
                </c:pt>
                <c:pt idx="2">
                  <c:v>0.1002</c:v>
                </c:pt>
                <c:pt idx="3">
                  <c:v>0.1991</c:v>
                </c:pt>
                <c:pt idx="4">
                  <c:v>0.3997</c:v>
                </c:pt>
                <c:pt idx="5">
                  <c:v>0.78210000000000002</c:v>
                </c:pt>
                <c:pt idx="6">
                  <c:v>0.9829</c:v>
                </c:pt>
              </c:numCache>
            </c:numRef>
          </c:yVal>
          <c:smooth val="0"/>
          <c:extLst>
            <c:ext xmlns:c16="http://schemas.microsoft.com/office/drawing/2014/chart" uri="{C3380CC4-5D6E-409C-BE32-E72D297353CC}">
              <c16:uniqueId val="{00000002-E07C-451F-A95E-41589589D1B3}"/>
            </c:ext>
          </c:extLst>
        </c:ser>
        <c:dLbls>
          <c:showLegendKey val="0"/>
          <c:showVal val="0"/>
          <c:showCatName val="0"/>
          <c:showSerName val="0"/>
          <c:showPercent val="0"/>
          <c:showBubbleSize val="0"/>
        </c:dLbls>
        <c:axId val="-614918736"/>
        <c:axId val="-881762928"/>
      </c:scatterChart>
      <c:valAx>
        <c:axId val="-614918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2928"/>
        <c:crosses val="autoZero"/>
        <c:crossBetween val="midCat"/>
      </c:valAx>
      <c:valAx>
        <c:axId val="-88176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4918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Sheet2!$F$5</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491469816272966E-2"/>
                  <c:y val="0.4322488334791484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Sheet2!$E$6:$E$12</c:f>
              <c:numCache>
                <c:formatCode>General</c:formatCode>
                <c:ptCount val="7"/>
                <c:pt idx="0">
                  <c:v>0.1</c:v>
                </c:pt>
                <c:pt idx="1">
                  <c:v>0.5</c:v>
                </c:pt>
                <c:pt idx="2">
                  <c:v>1</c:v>
                </c:pt>
                <c:pt idx="3">
                  <c:v>2</c:v>
                </c:pt>
                <c:pt idx="4">
                  <c:v>4</c:v>
                </c:pt>
                <c:pt idx="5">
                  <c:v>8</c:v>
                </c:pt>
                <c:pt idx="6">
                  <c:v>10</c:v>
                </c:pt>
              </c:numCache>
            </c:numRef>
          </c:xVal>
          <c:yVal>
            <c:numRef>
              <c:f>Sheet2!$F$6:$F$12</c:f>
              <c:numCache>
                <c:formatCode>General</c:formatCode>
                <c:ptCount val="7"/>
                <c:pt idx="0">
                  <c:v>1.41E-2</c:v>
                </c:pt>
                <c:pt idx="1">
                  <c:v>4.5199999999999997E-2</c:v>
                </c:pt>
                <c:pt idx="2">
                  <c:v>0.1032</c:v>
                </c:pt>
                <c:pt idx="3">
                  <c:v>0.20810000000000001</c:v>
                </c:pt>
                <c:pt idx="4">
                  <c:v>0.39319999999999999</c:v>
                </c:pt>
                <c:pt idx="5">
                  <c:v>0.79990000000000006</c:v>
                </c:pt>
                <c:pt idx="6">
                  <c:v>0.99760000000000004</c:v>
                </c:pt>
              </c:numCache>
            </c:numRef>
          </c:yVal>
          <c:smooth val="0"/>
          <c:extLst>
            <c:ext xmlns:c16="http://schemas.microsoft.com/office/drawing/2014/chart" uri="{C3380CC4-5D6E-409C-BE32-E72D297353CC}">
              <c16:uniqueId val="{00000002-6974-43BD-8E6C-BDC6C0F8EBAF}"/>
            </c:ext>
          </c:extLst>
        </c:ser>
        <c:dLbls>
          <c:showLegendKey val="0"/>
          <c:showVal val="0"/>
          <c:showCatName val="0"/>
          <c:showSerName val="0"/>
          <c:showPercent val="0"/>
          <c:showBubbleSize val="0"/>
        </c:dLbls>
        <c:axId val="-881767280"/>
        <c:axId val="-881765104"/>
      </c:scatterChart>
      <c:valAx>
        <c:axId val="-881767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5104"/>
        <c:crosses val="autoZero"/>
        <c:crossBetween val="midCat"/>
      </c:valAx>
      <c:valAx>
        <c:axId val="-881765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72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Sheet2!$I$5</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2065179352580925E-2"/>
                  <c:y val="0.4268773694954797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Sheet2!$H$6:$H$12</c:f>
              <c:numCache>
                <c:formatCode>General</c:formatCode>
                <c:ptCount val="7"/>
                <c:pt idx="0">
                  <c:v>0.1</c:v>
                </c:pt>
                <c:pt idx="1">
                  <c:v>0.5</c:v>
                </c:pt>
                <c:pt idx="2">
                  <c:v>1</c:v>
                </c:pt>
                <c:pt idx="3">
                  <c:v>2</c:v>
                </c:pt>
                <c:pt idx="4">
                  <c:v>4</c:v>
                </c:pt>
                <c:pt idx="5">
                  <c:v>8</c:v>
                </c:pt>
                <c:pt idx="6">
                  <c:v>10</c:v>
                </c:pt>
              </c:numCache>
            </c:numRef>
          </c:xVal>
          <c:yVal>
            <c:numRef>
              <c:f>Sheet2!$I$6:$I$12</c:f>
              <c:numCache>
                <c:formatCode>General</c:formatCode>
                <c:ptCount val="7"/>
                <c:pt idx="0">
                  <c:v>1.12E-2</c:v>
                </c:pt>
                <c:pt idx="1">
                  <c:v>4.8899999999999999E-2</c:v>
                </c:pt>
                <c:pt idx="2">
                  <c:v>0.1087</c:v>
                </c:pt>
                <c:pt idx="3">
                  <c:v>0.2099</c:v>
                </c:pt>
                <c:pt idx="4">
                  <c:v>0.40210000000000001</c:v>
                </c:pt>
                <c:pt idx="5">
                  <c:v>0.81020000000000003</c:v>
                </c:pt>
                <c:pt idx="6">
                  <c:v>1.0021</c:v>
                </c:pt>
              </c:numCache>
            </c:numRef>
          </c:yVal>
          <c:smooth val="0"/>
          <c:extLst>
            <c:ext xmlns:c16="http://schemas.microsoft.com/office/drawing/2014/chart" uri="{C3380CC4-5D6E-409C-BE32-E72D297353CC}">
              <c16:uniqueId val="{00000002-1E75-4A88-9EE9-567B338FC750}"/>
            </c:ext>
          </c:extLst>
        </c:ser>
        <c:dLbls>
          <c:showLegendKey val="0"/>
          <c:showVal val="0"/>
          <c:showCatName val="0"/>
          <c:showSerName val="0"/>
          <c:showPercent val="0"/>
          <c:showBubbleSize val="0"/>
        </c:dLbls>
        <c:axId val="-881760752"/>
        <c:axId val="-881762384"/>
      </c:scatterChart>
      <c:valAx>
        <c:axId val="-881760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2384"/>
        <c:crosses val="autoZero"/>
        <c:crossBetween val="midCat"/>
      </c:valAx>
      <c:valAx>
        <c:axId val="-88176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Absorbnace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07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9C72-2B1C-492E-B884-798E81B8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Apoorv Jamdhade</dc:creator>
  <cp:keywords/>
  <dc:description/>
  <cp:lastModifiedBy>SDI PC 1170</cp:lastModifiedBy>
  <cp:revision>13</cp:revision>
  <dcterms:created xsi:type="dcterms:W3CDTF">2026-02-20T17:20:00Z</dcterms:created>
  <dcterms:modified xsi:type="dcterms:W3CDTF">2026-02-21T10:32:00Z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256b52f3-cd97-4590-a419-b1d49bd6f58a</vt:lpwstr>
  </property>
</Properties>
</file>