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73FC8" w14:textId="77777777" w:rsidR="00F80841" w:rsidRDefault="00F80841" w:rsidP="001434C2">
      <w:pPr>
        <w:tabs>
          <w:tab w:val="left" w:pos="593"/>
          <w:tab w:val="right" w:pos="13958"/>
        </w:tabs>
        <w:spacing w:after="0" w:line="360" w:lineRule="auto"/>
        <w:jc w:val="right"/>
        <w:rPr>
          <w:rFonts w:ascii="Arial" w:eastAsia="Calibri" w:hAnsi="Arial" w:cs="Arial"/>
          <w:b/>
          <w:sz w:val="28"/>
          <w:szCs w:val="28"/>
        </w:rPr>
      </w:pPr>
      <w:bookmarkStart w:id="0" w:name="_Hlk193193764"/>
      <w:r w:rsidRPr="00F80841">
        <w:rPr>
          <w:rFonts w:ascii="Arial" w:eastAsia="Calibri" w:hAnsi="Arial" w:cs="Arial"/>
          <w:b/>
          <w:sz w:val="28"/>
          <w:szCs w:val="28"/>
        </w:rPr>
        <w:t xml:space="preserve">Original Research Article </w:t>
      </w:r>
    </w:p>
    <w:p w14:paraId="398272F5" w14:textId="77777777" w:rsidR="00F80841" w:rsidRDefault="00F80841" w:rsidP="001434C2">
      <w:pPr>
        <w:tabs>
          <w:tab w:val="left" w:pos="593"/>
          <w:tab w:val="right" w:pos="13958"/>
        </w:tabs>
        <w:spacing w:after="0" w:line="360" w:lineRule="auto"/>
        <w:jc w:val="right"/>
        <w:rPr>
          <w:rFonts w:ascii="Arial" w:eastAsia="Calibri" w:hAnsi="Arial" w:cs="Arial"/>
          <w:b/>
          <w:sz w:val="28"/>
          <w:szCs w:val="28"/>
        </w:rPr>
      </w:pPr>
    </w:p>
    <w:p w14:paraId="062FCDB9" w14:textId="05C7CF5E" w:rsidR="009E79A9" w:rsidRPr="00F26DA9" w:rsidRDefault="00335E5A" w:rsidP="00F26DA9">
      <w:pPr>
        <w:tabs>
          <w:tab w:val="left" w:pos="593"/>
          <w:tab w:val="right" w:pos="13958"/>
        </w:tabs>
        <w:spacing w:after="0" w:line="360" w:lineRule="auto"/>
        <w:jc w:val="right"/>
        <w:rPr>
          <w:rFonts w:ascii="Arial" w:eastAsia="Calibri" w:hAnsi="Arial" w:cs="Arial"/>
          <w:b/>
          <w:sz w:val="28"/>
          <w:szCs w:val="28"/>
        </w:rPr>
      </w:pPr>
      <w:r w:rsidRPr="000020C7">
        <w:rPr>
          <w:rFonts w:ascii="Arial" w:eastAsia="Calibri" w:hAnsi="Arial" w:cs="Arial"/>
          <w:b/>
          <w:sz w:val="28"/>
          <w:szCs w:val="28"/>
        </w:rPr>
        <w:t xml:space="preserve">The Vulnerability </w:t>
      </w:r>
      <w:r>
        <w:rPr>
          <w:rFonts w:ascii="Arial" w:eastAsia="Calibri" w:hAnsi="Arial" w:cs="Arial"/>
          <w:b/>
          <w:sz w:val="28"/>
          <w:szCs w:val="28"/>
        </w:rPr>
        <w:t>o</w:t>
      </w:r>
      <w:r w:rsidRPr="000020C7">
        <w:rPr>
          <w:rFonts w:ascii="Arial" w:eastAsia="Calibri" w:hAnsi="Arial" w:cs="Arial"/>
          <w:b/>
          <w:sz w:val="28"/>
          <w:szCs w:val="28"/>
        </w:rPr>
        <w:t xml:space="preserve">f Rice Production </w:t>
      </w:r>
      <w:r>
        <w:rPr>
          <w:rFonts w:ascii="Arial" w:eastAsia="Calibri" w:hAnsi="Arial" w:cs="Arial"/>
          <w:b/>
          <w:sz w:val="28"/>
          <w:szCs w:val="28"/>
        </w:rPr>
        <w:t>i</w:t>
      </w:r>
      <w:r w:rsidRPr="000020C7">
        <w:rPr>
          <w:rFonts w:ascii="Arial" w:eastAsia="Calibri" w:hAnsi="Arial" w:cs="Arial"/>
          <w:b/>
          <w:sz w:val="28"/>
          <w:szCs w:val="28"/>
        </w:rPr>
        <w:t xml:space="preserve">n Coastal Region </w:t>
      </w:r>
      <w:r>
        <w:rPr>
          <w:rFonts w:ascii="Arial" w:eastAsia="Calibri" w:hAnsi="Arial" w:cs="Arial"/>
          <w:b/>
          <w:sz w:val="28"/>
          <w:szCs w:val="28"/>
        </w:rPr>
        <w:t>o</w:t>
      </w:r>
      <w:r w:rsidRPr="000020C7">
        <w:rPr>
          <w:rFonts w:ascii="Arial" w:eastAsia="Calibri" w:hAnsi="Arial" w:cs="Arial"/>
          <w:b/>
          <w:sz w:val="28"/>
          <w:szCs w:val="28"/>
        </w:rPr>
        <w:t xml:space="preserve">f Bangladesh: Impact </w:t>
      </w:r>
      <w:r>
        <w:rPr>
          <w:rFonts w:ascii="Arial" w:eastAsia="Calibri" w:hAnsi="Arial" w:cs="Arial"/>
          <w:b/>
          <w:sz w:val="28"/>
          <w:szCs w:val="28"/>
        </w:rPr>
        <w:t>o</w:t>
      </w:r>
      <w:r w:rsidRPr="000020C7">
        <w:rPr>
          <w:rFonts w:ascii="Arial" w:eastAsia="Calibri" w:hAnsi="Arial" w:cs="Arial"/>
          <w:b/>
          <w:sz w:val="28"/>
          <w:szCs w:val="28"/>
        </w:rPr>
        <w:t>f Climate Change</w:t>
      </w:r>
      <w:bookmarkEnd w:id="0"/>
    </w:p>
    <w:p w14:paraId="6707E61D" w14:textId="77777777" w:rsidR="00F26DA9" w:rsidRDefault="00F26DA9" w:rsidP="00911962">
      <w:pPr>
        <w:pStyle w:val="NoSpacing"/>
        <w:rPr>
          <w:rFonts w:ascii="Arial" w:hAnsi="Arial" w:cs="Arial"/>
        </w:rPr>
      </w:pPr>
    </w:p>
    <w:p w14:paraId="0A840E42" w14:textId="3DA466C8" w:rsidR="00911962" w:rsidRPr="002F21F8" w:rsidRDefault="00911962" w:rsidP="00911962">
      <w:pPr>
        <w:pStyle w:val="NoSpacing"/>
        <w:rPr>
          <w:rFonts w:ascii="Arial" w:hAnsi="Arial" w:cs="Arial"/>
        </w:rPr>
      </w:pPr>
      <w:r w:rsidRPr="002F21F8">
        <w:rPr>
          <w:rFonts w:ascii="Arial" w:hAnsi="Arial" w:cs="Arial"/>
          <w:noProof/>
          <w:lang w:bidi="ar-SA"/>
        </w:rPr>
        <mc:AlternateContent>
          <mc:Choice Requires="wps">
            <w:drawing>
              <wp:inline distT="0" distB="0" distL="0" distR="0" wp14:anchorId="7FC0A807" wp14:editId="1CFB1952">
                <wp:extent cx="5212080" cy="0"/>
                <wp:effectExtent l="0" t="0" r="26670" b="19050"/>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4920D59" id="_x0000_t32" coordsize="21600,21600" o:spt="32" o:oned="t" path="m,l21600,21600e" filled="f">
                <v:path arrowok="t" fillok="f" o:connecttype="none"/>
                <o:lock v:ext="edit" shapetype="t"/>
              </v:shapetype>
              <v:shape id="Straight Arrow Connector 1" o:spid="_x0000_s1026" type="#_x0000_t32" style="width:410.4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" strokeweight="1.5pt">
                <w10:anchorlock/>
              </v:shape>
            </w:pict>
          </mc:Fallback>
        </mc:AlternateContent>
      </w:r>
    </w:p>
    <w:p w14:paraId="0723C1B0" w14:textId="77777777" w:rsidR="00911962" w:rsidRPr="002F21F8" w:rsidRDefault="00911962" w:rsidP="00911962">
      <w:pPr>
        <w:pStyle w:val="NoSpacing"/>
        <w:rPr>
          <w:rFonts w:ascii="Arial" w:hAnsi="Arial" w:cs="Arial"/>
          <w:b/>
        </w:rPr>
      </w:pPr>
      <w:r w:rsidRPr="002F21F8">
        <w:rPr>
          <w:rFonts w:ascii="Arial" w:hAnsi="Arial" w:cs="Arial"/>
          <w:b/>
        </w:rPr>
        <w:t>ABSTRACT</w:t>
      </w:r>
    </w:p>
    <w:p w14:paraId="01CA29E6" w14:textId="77777777" w:rsidR="00911962" w:rsidRPr="002F21F8" w:rsidRDefault="00911962" w:rsidP="00911962">
      <w:pPr>
        <w:pStyle w:val="NoSpacing"/>
        <w:rPr>
          <w:rFonts w:ascii="Arial" w:hAnsi="Arial" w:cs="Arial"/>
          <w:b/>
        </w:rPr>
      </w:pPr>
    </w:p>
    <w:tbl>
      <w:tblPr>
        <w:tblStyle w:val="TableGrid"/>
        <w:tblW w:w="8101" w:type="dxa"/>
        <w:tblLook w:val="04A0" w:firstRow="1" w:lastRow="0" w:firstColumn="1" w:lastColumn="0" w:noHBand="0" w:noVBand="1"/>
      </w:tblPr>
      <w:tblGrid>
        <w:gridCol w:w="8101"/>
      </w:tblGrid>
      <w:tr w:rsidR="00911962" w:rsidRPr="002F21F8" w14:paraId="3A7AD59E" w14:textId="77777777" w:rsidTr="001434C2">
        <w:trPr>
          <w:trHeight w:val="1250"/>
        </w:trPr>
        <w:tc>
          <w:tcPr>
            <w:tcW w:w="8101" w:type="dxa"/>
            <w:shd w:val="clear" w:color="auto" w:fill="F2F2F2" w:themeFill="background1" w:themeFillShade="F2"/>
          </w:tcPr>
          <w:p w14:paraId="43B60F6E" w14:textId="3AEF14AB" w:rsidR="00911962" w:rsidRPr="002F21F8" w:rsidRDefault="00AF7659" w:rsidP="00CF2F85">
            <w:pPr>
              <w:pStyle w:val="NoSpacing"/>
              <w:jc w:val="both"/>
              <w:rPr>
                <w:rFonts w:ascii="Arial" w:hAnsi="Arial" w:cs="Arial"/>
                <w:b/>
              </w:rPr>
            </w:pPr>
            <w:r w:rsidRPr="00AF7659">
              <w:rPr>
                <w:rFonts w:ascii="Arial" w:hAnsi="Arial" w:cs="Arial"/>
                <w:sz w:val="20"/>
                <w:szCs w:val="20"/>
              </w:rPr>
              <w:t>Millions of people worldwide rely heavily on rice as a staple crop and a major source of food security. However, rice yield and production are vulnerable to changes in climate because these changes have resulted from global climate change, which has altered climatic conditions over the past few decades. To lessen the vulnerable effects of climate change, this study aims to evaluate the influence of climatic parameters on rice production in the coastal areas of Bangladesh, accounting for the effects of changing temperature and precipitation patterns. Data were collected from the Bangladesh Bureau of Statistics (BBS) and Bangladesh Meteorological Department (BMD) from 2006 to 2020 for 19 coastal districts of Bangladesh. To find out the impact of climatic factors descriptive statistics were implemented by the use of tabular presentation (percentage), graphical presentation, arithmetic mean, standard deviation, standard error, and coefficient of variation.</w:t>
            </w:r>
            <w:r w:rsidR="00912810">
              <w:rPr>
                <w:rFonts w:ascii="Arial" w:hAnsi="Arial" w:cs="Arial"/>
                <w:sz w:val="20"/>
                <w:szCs w:val="20"/>
              </w:rPr>
              <w:t xml:space="preserve"> </w:t>
            </w:r>
            <w:r w:rsidRPr="00AF7659">
              <w:rPr>
                <w:rFonts w:ascii="Arial" w:hAnsi="Arial" w:cs="Arial"/>
                <w:sz w:val="20"/>
                <w:szCs w:val="20"/>
              </w:rPr>
              <w:t xml:space="preserve">Additionally, the district-level stationary and non-stationary patterns were identified using the unit root test, which was also utilized to illustrate the scenario analysis of various rice production scenarios. Additionally, panel data regression was used to determine how climate conditions affected rice production in coastal areas. The results show that whereas </w:t>
            </w:r>
            <w:r w:rsidR="00912810">
              <w:rPr>
                <w:rFonts w:ascii="Arial" w:hAnsi="Arial" w:cs="Arial"/>
                <w:i/>
                <w:iCs/>
                <w:sz w:val="20"/>
                <w:szCs w:val="20"/>
              </w:rPr>
              <w:t xml:space="preserve">Aus </w:t>
            </w:r>
            <w:r w:rsidRPr="00AF7659">
              <w:rPr>
                <w:rFonts w:ascii="Arial" w:hAnsi="Arial" w:cs="Arial"/>
                <w:sz w:val="20"/>
                <w:szCs w:val="20"/>
              </w:rPr>
              <w:t xml:space="preserve">is most prevalent in the Chattogram district, the maximum amounts of </w:t>
            </w:r>
            <w:r w:rsidRPr="001B0448">
              <w:rPr>
                <w:rFonts w:ascii="Arial" w:hAnsi="Arial" w:cs="Arial"/>
                <w:i/>
                <w:iCs/>
                <w:sz w:val="20"/>
                <w:szCs w:val="20"/>
              </w:rPr>
              <w:t>Am</w:t>
            </w:r>
            <w:r w:rsidR="001B0448" w:rsidRPr="001B0448">
              <w:rPr>
                <w:rFonts w:ascii="Arial" w:hAnsi="Arial" w:cs="Arial"/>
                <w:i/>
                <w:iCs/>
                <w:sz w:val="20"/>
                <w:szCs w:val="20"/>
              </w:rPr>
              <w:t>an</w:t>
            </w:r>
            <w:r w:rsidRPr="00AF7659">
              <w:rPr>
                <w:rFonts w:ascii="Arial" w:hAnsi="Arial" w:cs="Arial"/>
                <w:sz w:val="20"/>
                <w:szCs w:val="20"/>
              </w:rPr>
              <w:t xml:space="preserve"> and </w:t>
            </w:r>
            <w:r w:rsidRPr="00912810">
              <w:rPr>
                <w:rFonts w:ascii="Arial" w:hAnsi="Arial" w:cs="Arial"/>
                <w:i/>
                <w:iCs/>
                <w:sz w:val="20"/>
                <w:szCs w:val="20"/>
              </w:rPr>
              <w:t>Boro</w:t>
            </w:r>
            <w:r w:rsidRPr="00AF7659">
              <w:rPr>
                <w:rFonts w:ascii="Arial" w:hAnsi="Arial" w:cs="Arial"/>
                <w:sz w:val="20"/>
                <w:szCs w:val="20"/>
              </w:rPr>
              <w:t xml:space="preserve"> are created in Jessore and Bhola, respectively. The results show that there is a complicated link between rice production and climate variables. Temperature increases offer both advantages and disadvantages. While higher temperatures might hasten growth and maturation, they can also result in lower yields if they are reached too soon during</w:t>
            </w:r>
            <w:r>
              <w:rPr>
                <w:rFonts w:ascii="Arial" w:hAnsi="Arial" w:cs="Arial"/>
                <w:sz w:val="20"/>
                <w:szCs w:val="20"/>
              </w:rPr>
              <w:t xml:space="preserve"> </w:t>
            </w:r>
            <w:r w:rsidRPr="00AF7659">
              <w:rPr>
                <w:rFonts w:ascii="Arial" w:hAnsi="Arial" w:cs="Arial"/>
                <w:sz w:val="20"/>
                <w:szCs w:val="20"/>
              </w:rPr>
              <w:t xml:space="preserve">crucial periods. As temperature increases, there is a potential for increased production of </w:t>
            </w:r>
            <w:r w:rsidRPr="00912810">
              <w:rPr>
                <w:rFonts w:ascii="Arial" w:hAnsi="Arial" w:cs="Arial"/>
                <w:i/>
                <w:iCs/>
                <w:sz w:val="20"/>
                <w:szCs w:val="20"/>
              </w:rPr>
              <w:t>Aus</w:t>
            </w:r>
            <w:r w:rsidRPr="00AF7659">
              <w:rPr>
                <w:rFonts w:ascii="Arial" w:hAnsi="Arial" w:cs="Arial"/>
                <w:sz w:val="20"/>
                <w:szCs w:val="20"/>
              </w:rPr>
              <w:t xml:space="preserve"> and </w:t>
            </w:r>
            <w:r w:rsidRPr="001B0448">
              <w:rPr>
                <w:rFonts w:ascii="Arial" w:hAnsi="Arial" w:cs="Arial"/>
                <w:i/>
                <w:iCs/>
                <w:sz w:val="20"/>
                <w:szCs w:val="20"/>
              </w:rPr>
              <w:t>Aman</w:t>
            </w:r>
            <w:r w:rsidR="00912810">
              <w:rPr>
                <w:rFonts w:ascii="Arial" w:hAnsi="Arial" w:cs="Arial"/>
                <w:i/>
                <w:iCs/>
                <w:sz w:val="20"/>
                <w:szCs w:val="20"/>
              </w:rPr>
              <w:t xml:space="preserve"> </w:t>
            </w:r>
            <w:r w:rsidRPr="00AF7659">
              <w:rPr>
                <w:rFonts w:ascii="Arial" w:hAnsi="Arial" w:cs="Arial"/>
                <w:sz w:val="20"/>
                <w:szCs w:val="20"/>
              </w:rPr>
              <w:t xml:space="preserve">rice varieties, while increased rainfall and land availability also provide opportunities for </w:t>
            </w:r>
            <w:r w:rsidRPr="00912810">
              <w:rPr>
                <w:rFonts w:ascii="Arial" w:hAnsi="Arial" w:cs="Arial"/>
                <w:i/>
                <w:iCs/>
                <w:sz w:val="20"/>
                <w:szCs w:val="20"/>
              </w:rPr>
              <w:t>Aus</w:t>
            </w:r>
            <w:r w:rsidRPr="00AF7659">
              <w:rPr>
                <w:rFonts w:ascii="Arial" w:hAnsi="Arial" w:cs="Arial"/>
                <w:sz w:val="20"/>
                <w:szCs w:val="20"/>
              </w:rPr>
              <w:t xml:space="preserve">, </w:t>
            </w:r>
            <w:r w:rsidR="001B0448" w:rsidRPr="001B0448">
              <w:rPr>
                <w:rFonts w:ascii="Arial" w:hAnsi="Arial" w:cs="Arial"/>
                <w:i/>
                <w:iCs/>
                <w:sz w:val="20"/>
                <w:szCs w:val="20"/>
              </w:rPr>
              <w:t>Aman</w:t>
            </w:r>
            <w:r w:rsidRPr="00AF7659">
              <w:rPr>
                <w:rFonts w:ascii="Arial" w:hAnsi="Arial" w:cs="Arial"/>
                <w:sz w:val="20"/>
                <w:szCs w:val="20"/>
              </w:rPr>
              <w:t xml:space="preserve">, and </w:t>
            </w:r>
            <w:r w:rsidRPr="00912810">
              <w:rPr>
                <w:rFonts w:ascii="Arial" w:hAnsi="Arial" w:cs="Arial"/>
                <w:i/>
                <w:iCs/>
                <w:sz w:val="20"/>
                <w:szCs w:val="20"/>
              </w:rPr>
              <w:t>Boro</w:t>
            </w:r>
            <w:r w:rsidRPr="00AF7659">
              <w:rPr>
                <w:rFonts w:ascii="Arial" w:hAnsi="Arial" w:cs="Arial"/>
                <w:sz w:val="20"/>
                <w:szCs w:val="20"/>
              </w:rPr>
              <w:t xml:space="preserve"> rice production in coastal districts of Bangladesh. The moderating effects of adaptive tactics, such as the application of enhanced and stress-tolerant water management techniques, are also considered in the research. These flexible tactics can lessen the detrimental consequences of climate change while increasing resilience and productivity. It will be possible to boost the resilience and production of the rice crop in coastal regions by putting these ideas into reality, ensuring food security, sustainable livelihoods, and the overall well-being of agricultural communities in the face of climate change</w:t>
            </w:r>
          </w:p>
        </w:tc>
      </w:tr>
    </w:tbl>
    <w:p w14:paraId="1561D309" w14:textId="77777777" w:rsidR="00911962" w:rsidRPr="002F21F8" w:rsidRDefault="00911962" w:rsidP="00911962">
      <w:pPr>
        <w:pStyle w:val="NoSpacing"/>
        <w:rPr>
          <w:rFonts w:ascii="Arial" w:hAnsi="Arial" w:cs="Arial"/>
          <w:b/>
        </w:rPr>
      </w:pPr>
    </w:p>
    <w:p w14:paraId="64E9C26E" w14:textId="7BB9992D" w:rsidR="00911962" w:rsidRPr="002F21F8" w:rsidRDefault="00911962" w:rsidP="00911962">
      <w:pPr>
        <w:spacing w:line="240" w:lineRule="auto"/>
        <w:jc w:val="both"/>
        <w:rPr>
          <w:rFonts w:ascii="Arial" w:hAnsi="Arial" w:cs="Arial"/>
          <w:iCs/>
          <w:sz w:val="20"/>
          <w:szCs w:val="20"/>
        </w:rPr>
      </w:pPr>
      <w:r w:rsidRPr="002F21F8">
        <w:rPr>
          <w:rFonts w:ascii="Arial" w:hAnsi="Arial" w:cs="Arial"/>
          <w:b/>
          <w:bCs/>
          <w:iCs/>
          <w:sz w:val="20"/>
          <w:szCs w:val="20"/>
        </w:rPr>
        <w:t>Keywords:</w:t>
      </w:r>
      <w:r w:rsidRPr="002F21F8">
        <w:rPr>
          <w:rFonts w:ascii="Arial" w:hAnsi="Arial" w:cs="Arial"/>
        </w:rPr>
        <w:t xml:space="preserve"> </w:t>
      </w:r>
      <w:r w:rsidR="00AF7659" w:rsidRPr="00AF7659">
        <w:rPr>
          <w:rFonts w:ascii="Arial" w:hAnsi="Arial" w:cs="Arial"/>
          <w:i/>
          <w:iCs/>
          <w:sz w:val="20"/>
          <w:szCs w:val="20"/>
        </w:rPr>
        <w:t>Rice production, Climate change, Panel regression, Coastal region.</w:t>
      </w:r>
    </w:p>
    <w:p w14:paraId="76D4DEB5" w14:textId="77B9693B" w:rsidR="00911962" w:rsidRPr="002F21F8" w:rsidRDefault="00911962" w:rsidP="009F419B">
      <w:pPr>
        <w:pStyle w:val="AbstHead"/>
        <w:numPr>
          <w:ilvl w:val="0"/>
          <w:numId w:val="18"/>
        </w:numPr>
        <w:tabs>
          <w:tab w:val="left" w:pos="6390"/>
        </w:tabs>
        <w:spacing w:after="0"/>
        <w:jc w:val="both"/>
        <w:rPr>
          <w:rFonts w:ascii="Arial" w:hAnsi="Arial" w:cs="Arial"/>
        </w:rPr>
      </w:pPr>
      <w:r w:rsidRPr="002F21F8">
        <w:rPr>
          <w:rFonts w:ascii="Arial" w:hAnsi="Arial" w:cs="Arial"/>
        </w:rPr>
        <w:t xml:space="preserve">INTRODUCTION </w:t>
      </w:r>
    </w:p>
    <w:p w14:paraId="6AA1084C" w14:textId="576DDF46" w:rsidR="00AF7659" w:rsidRPr="00AF7659" w:rsidRDefault="00AF7659" w:rsidP="00AF7659">
      <w:pPr>
        <w:spacing w:after="120" w:line="240" w:lineRule="auto"/>
        <w:jc w:val="both"/>
        <w:rPr>
          <w:rFonts w:ascii="Arial" w:hAnsi="Arial" w:cs="Arial"/>
          <w:sz w:val="20"/>
          <w:szCs w:val="20"/>
        </w:rPr>
      </w:pPr>
      <w:r w:rsidRPr="00AF7659">
        <w:rPr>
          <w:rFonts w:ascii="Arial" w:hAnsi="Arial" w:cs="Arial"/>
          <w:sz w:val="20"/>
          <w:szCs w:val="20"/>
        </w:rPr>
        <w:t xml:space="preserve">Bangladesh features over 11.54 million acres of rice-growing area, making it the fourth-largest rice-producing nation globally. About 95.4% of the nation's total cereal production is made up of rice alone (BBS, 2006). Over the years, rice has been the fundamental means of sustenance, and almost 70% of the country’s arable land is being used for rice farming (Karim et al., 2012). In Bangladesh, rice is farmed in three distinct growing seasons: </w:t>
      </w:r>
      <w:r w:rsidRPr="00912810">
        <w:rPr>
          <w:rFonts w:ascii="Arial" w:hAnsi="Arial" w:cs="Arial"/>
          <w:i/>
          <w:iCs/>
          <w:sz w:val="20"/>
          <w:szCs w:val="20"/>
        </w:rPr>
        <w:t>Aus</w:t>
      </w:r>
      <w:r w:rsidRPr="00AF7659">
        <w:rPr>
          <w:rFonts w:ascii="Arial" w:hAnsi="Arial" w:cs="Arial"/>
          <w:sz w:val="20"/>
          <w:szCs w:val="20"/>
        </w:rPr>
        <w:t xml:space="preserve">, </w:t>
      </w:r>
      <w:r w:rsidRPr="001B0448">
        <w:rPr>
          <w:rFonts w:ascii="Arial" w:hAnsi="Arial" w:cs="Arial"/>
          <w:i/>
          <w:iCs/>
          <w:sz w:val="20"/>
          <w:szCs w:val="20"/>
        </w:rPr>
        <w:t>Aman</w:t>
      </w:r>
      <w:r w:rsidRPr="00AF7659">
        <w:rPr>
          <w:rFonts w:ascii="Arial" w:hAnsi="Arial" w:cs="Arial"/>
          <w:sz w:val="20"/>
          <w:szCs w:val="20"/>
        </w:rPr>
        <w:t xml:space="preserve">, and </w:t>
      </w:r>
      <w:r w:rsidRPr="00912810">
        <w:rPr>
          <w:rFonts w:ascii="Arial" w:hAnsi="Arial" w:cs="Arial"/>
          <w:i/>
          <w:iCs/>
          <w:sz w:val="20"/>
          <w:szCs w:val="20"/>
        </w:rPr>
        <w:t>Boro</w:t>
      </w:r>
      <w:r w:rsidRPr="00AF7659">
        <w:rPr>
          <w:rFonts w:ascii="Arial" w:hAnsi="Arial" w:cs="Arial"/>
          <w:sz w:val="20"/>
          <w:szCs w:val="20"/>
        </w:rPr>
        <w:t xml:space="preserve">. </w:t>
      </w:r>
      <w:r w:rsidRPr="00912810">
        <w:rPr>
          <w:rFonts w:ascii="Arial" w:hAnsi="Arial" w:cs="Arial"/>
          <w:i/>
          <w:iCs/>
          <w:sz w:val="20"/>
          <w:szCs w:val="20"/>
        </w:rPr>
        <w:t>Aus</w:t>
      </w:r>
      <w:r w:rsidRPr="00AF7659">
        <w:rPr>
          <w:rFonts w:ascii="Arial" w:hAnsi="Arial" w:cs="Arial"/>
          <w:sz w:val="20"/>
          <w:szCs w:val="20"/>
        </w:rPr>
        <w:t xml:space="preserve"> is the pre-monsoon season and </w:t>
      </w:r>
      <w:r w:rsidRPr="001B0448">
        <w:rPr>
          <w:rFonts w:ascii="Arial" w:hAnsi="Arial" w:cs="Arial"/>
          <w:i/>
          <w:iCs/>
          <w:sz w:val="20"/>
          <w:szCs w:val="20"/>
        </w:rPr>
        <w:t>Aman</w:t>
      </w:r>
      <w:r w:rsidRPr="00AF7659">
        <w:rPr>
          <w:rFonts w:ascii="Arial" w:hAnsi="Arial" w:cs="Arial"/>
          <w:sz w:val="20"/>
          <w:szCs w:val="20"/>
        </w:rPr>
        <w:t xml:space="preserve"> is the monsoon season for rice cultivation. On the other hand, rice that has been watered is grown during the </w:t>
      </w:r>
      <w:r w:rsidRPr="00912810">
        <w:rPr>
          <w:rFonts w:ascii="Arial" w:hAnsi="Arial" w:cs="Arial"/>
          <w:i/>
          <w:iCs/>
          <w:sz w:val="20"/>
          <w:szCs w:val="20"/>
        </w:rPr>
        <w:t>Boro</w:t>
      </w:r>
      <w:r w:rsidRPr="00AF7659">
        <w:rPr>
          <w:rFonts w:ascii="Arial" w:hAnsi="Arial" w:cs="Arial"/>
          <w:sz w:val="20"/>
          <w:szCs w:val="20"/>
        </w:rPr>
        <w:t xml:space="preserve"> dry season (Bhattacharya et al.,2019). </w:t>
      </w:r>
      <w:r w:rsidRPr="00912810">
        <w:rPr>
          <w:rFonts w:ascii="Arial" w:hAnsi="Arial" w:cs="Arial"/>
          <w:i/>
          <w:iCs/>
          <w:sz w:val="20"/>
          <w:szCs w:val="20"/>
        </w:rPr>
        <w:t>Boro</w:t>
      </w:r>
      <w:r w:rsidRPr="00AF7659">
        <w:rPr>
          <w:rFonts w:ascii="Arial" w:hAnsi="Arial" w:cs="Arial"/>
          <w:sz w:val="20"/>
          <w:szCs w:val="20"/>
        </w:rPr>
        <w:t xml:space="preserve"> is the most productive of these seasons, contributing over 54% of the total rice produced (BBS, 2019; BRRI, 2019). However, anthropogenic interference, recurrent droughts, and saline intrusion</w:t>
      </w:r>
      <w:r>
        <w:rPr>
          <w:rFonts w:ascii="Arial" w:hAnsi="Arial" w:cs="Arial"/>
          <w:sz w:val="20"/>
          <w:szCs w:val="20"/>
        </w:rPr>
        <w:t>-</w:t>
      </w:r>
      <w:r w:rsidRPr="00AF7659">
        <w:rPr>
          <w:rFonts w:ascii="Arial" w:hAnsi="Arial" w:cs="Arial"/>
          <w:sz w:val="20"/>
          <w:szCs w:val="20"/>
        </w:rPr>
        <w:t>all brought on by climate change</w:t>
      </w:r>
      <w:r>
        <w:rPr>
          <w:rFonts w:ascii="Arial" w:hAnsi="Arial" w:cs="Arial"/>
          <w:sz w:val="20"/>
          <w:szCs w:val="20"/>
        </w:rPr>
        <w:t xml:space="preserve"> </w:t>
      </w:r>
      <w:r w:rsidRPr="00AF7659">
        <w:rPr>
          <w:rFonts w:ascii="Arial" w:hAnsi="Arial" w:cs="Arial"/>
          <w:sz w:val="20"/>
          <w:szCs w:val="20"/>
        </w:rPr>
        <w:t xml:space="preserve">have a significant negative impact on the production of rice during the </w:t>
      </w:r>
      <w:r w:rsidRPr="00912810">
        <w:rPr>
          <w:rFonts w:ascii="Arial" w:hAnsi="Arial" w:cs="Arial"/>
          <w:i/>
          <w:iCs/>
          <w:sz w:val="20"/>
          <w:szCs w:val="20"/>
        </w:rPr>
        <w:t>Boro</w:t>
      </w:r>
      <w:r w:rsidRPr="00AF7659">
        <w:rPr>
          <w:rFonts w:ascii="Arial" w:hAnsi="Arial" w:cs="Arial"/>
          <w:sz w:val="20"/>
          <w:szCs w:val="20"/>
        </w:rPr>
        <w:t xml:space="preserve"> season (Chowdhury et al., 2011; Paul and Vogl, 2011; Islam et al., 2021). Over many years, several challenges related to climate change have affected Bangladesh's rice </w:t>
      </w:r>
      <w:r w:rsidRPr="00AF7659">
        <w:rPr>
          <w:rFonts w:ascii="Arial" w:hAnsi="Arial" w:cs="Arial"/>
          <w:sz w:val="20"/>
          <w:szCs w:val="20"/>
        </w:rPr>
        <w:lastRenderedPageBreak/>
        <w:t>output. Bangladesh's coastal regions are vulnerable to climate-related events, salinity, and waterlogging, all of which affect the country's agricultural output. Climate change refers to the experience of changing patterns of the climatic parameters of rainfall, temperature, humidity, sunshine hour, etc. Rice production is interrelated to climatic conditions that can affect crops through evaporation, transpiration, and condensation having adverse impacts on production (Rahman et al., 2017).</w:t>
      </w:r>
      <w:r>
        <w:rPr>
          <w:rFonts w:ascii="Arial" w:hAnsi="Arial" w:cs="Arial"/>
          <w:sz w:val="20"/>
          <w:szCs w:val="20"/>
        </w:rPr>
        <w:t xml:space="preserve"> </w:t>
      </w:r>
      <w:r w:rsidRPr="00AF7659">
        <w:rPr>
          <w:rFonts w:ascii="Arial" w:hAnsi="Arial" w:cs="Arial"/>
          <w:sz w:val="20"/>
          <w:szCs w:val="20"/>
        </w:rPr>
        <w:t xml:space="preserve">Roughly 71% of all field crops are rice, with HYV </w:t>
      </w:r>
      <w:r w:rsidRPr="00912810">
        <w:rPr>
          <w:rFonts w:ascii="Arial" w:hAnsi="Arial" w:cs="Arial"/>
          <w:i/>
          <w:iCs/>
          <w:sz w:val="20"/>
          <w:szCs w:val="20"/>
        </w:rPr>
        <w:t>Boro</w:t>
      </w:r>
      <w:r w:rsidRPr="00AF7659">
        <w:rPr>
          <w:rFonts w:ascii="Arial" w:hAnsi="Arial" w:cs="Arial"/>
          <w:sz w:val="20"/>
          <w:szCs w:val="20"/>
        </w:rPr>
        <w:t xml:space="preserve"> rice making up the majority of Bangladesh's rice production (Shahid, 2011). Numerous research has evaluated the predicted effects of temperature and precipitation variations on the crop yield of HYV </w:t>
      </w:r>
      <w:r w:rsidRPr="00912810">
        <w:rPr>
          <w:rFonts w:ascii="Arial" w:hAnsi="Arial" w:cs="Arial"/>
          <w:i/>
          <w:iCs/>
          <w:sz w:val="20"/>
          <w:szCs w:val="20"/>
        </w:rPr>
        <w:t>Boro</w:t>
      </w:r>
      <w:r w:rsidRPr="00AF7659">
        <w:rPr>
          <w:rFonts w:ascii="Arial" w:hAnsi="Arial" w:cs="Arial"/>
          <w:sz w:val="20"/>
          <w:szCs w:val="20"/>
        </w:rPr>
        <w:t xml:space="preserve"> because of its significance. For instance, others found that rainfall did not affect the yield of </w:t>
      </w:r>
      <w:r w:rsidRPr="00912810">
        <w:rPr>
          <w:rFonts w:ascii="Arial" w:hAnsi="Arial" w:cs="Arial"/>
          <w:i/>
          <w:iCs/>
          <w:sz w:val="20"/>
          <w:szCs w:val="20"/>
        </w:rPr>
        <w:t>Boro</w:t>
      </w:r>
      <w:r w:rsidRPr="00AF7659">
        <w:rPr>
          <w:rFonts w:ascii="Arial" w:hAnsi="Arial" w:cs="Arial"/>
          <w:sz w:val="20"/>
          <w:szCs w:val="20"/>
        </w:rPr>
        <w:t>, while the maximum temperature had a statistically significant adverse effect on yield (</w:t>
      </w:r>
      <w:proofErr w:type="spellStart"/>
      <w:r w:rsidRPr="00AF7659">
        <w:rPr>
          <w:rFonts w:ascii="Arial" w:hAnsi="Arial" w:cs="Arial"/>
          <w:sz w:val="20"/>
          <w:szCs w:val="20"/>
        </w:rPr>
        <w:t>Sarkeret</w:t>
      </w:r>
      <w:proofErr w:type="spellEnd"/>
      <w:r w:rsidRPr="00AF7659">
        <w:rPr>
          <w:rFonts w:ascii="Arial" w:hAnsi="Arial" w:cs="Arial"/>
          <w:sz w:val="20"/>
          <w:szCs w:val="20"/>
        </w:rPr>
        <w:t xml:space="preserve"> al., 2012). The lowest temperatures had a statistically significant positive effect. This time series analysis covered the years 1972–2002. In 12 regions of Bangladesh, another study projected that by 2050, the yield of two kinds of </w:t>
      </w:r>
      <w:r w:rsidRPr="00912810">
        <w:rPr>
          <w:rFonts w:ascii="Arial" w:hAnsi="Arial" w:cs="Arial"/>
          <w:i/>
          <w:iCs/>
          <w:sz w:val="20"/>
          <w:szCs w:val="20"/>
        </w:rPr>
        <w:t>Boro</w:t>
      </w:r>
      <w:r w:rsidRPr="00AF7659">
        <w:rPr>
          <w:rFonts w:ascii="Arial" w:hAnsi="Arial" w:cs="Arial"/>
          <w:sz w:val="20"/>
          <w:szCs w:val="20"/>
        </w:rPr>
        <w:t xml:space="preserve"> would fall by 20%, mostly as a result of rising both maximum and lowest temperatures (</w:t>
      </w:r>
      <w:proofErr w:type="spellStart"/>
      <w:r w:rsidRPr="00AF7659">
        <w:rPr>
          <w:rFonts w:ascii="Arial" w:hAnsi="Arial" w:cs="Arial"/>
          <w:sz w:val="20"/>
          <w:szCs w:val="20"/>
        </w:rPr>
        <w:t>Basaket</w:t>
      </w:r>
      <w:proofErr w:type="spellEnd"/>
      <w:r w:rsidRPr="00AF7659">
        <w:rPr>
          <w:rFonts w:ascii="Arial" w:hAnsi="Arial" w:cs="Arial"/>
          <w:sz w:val="20"/>
          <w:szCs w:val="20"/>
        </w:rPr>
        <w:t xml:space="preserve"> al., 2010).</w:t>
      </w:r>
    </w:p>
    <w:p w14:paraId="3EC83FD3" w14:textId="77777777" w:rsidR="00AF7659" w:rsidRPr="00AF7659" w:rsidRDefault="00AF7659" w:rsidP="00AF7659">
      <w:pPr>
        <w:spacing w:after="120" w:line="240" w:lineRule="auto"/>
        <w:jc w:val="both"/>
        <w:rPr>
          <w:rFonts w:ascii="Arial" w:hAnsi="Arial" w:cs="Arial"/>
          <w:sz w:val="20"/>
          <w:szCs w:val="20"/>
        </w:rPr>
      </w:pPr>
      <w:r w:rsidRPr="00AF7659">
        <w:rPr>
          <w:rFonts w:ascii="Arial" w:hAnsi="Arial" w:cs="Arial"/>
          <w:sz w:val="20"/>
          <w:szCs w:val="20"/>
        </w:rPr>
        <w:t xml:space="preserve">Rice production, especially in Bangladesh, is greatly impacted by coastal territories. The coastal area of Bangladesh comprises 19 districts facing or near the Bay of Bengal, encompassing 148 sub-districts such as Jessore, </w:t>
      </w:r>
      <w:proofErr w:type="spellStart"/>
      <w:r w:rsidRPr="00AF7659">
        <w:rPr>
          <w:rFonts w:ascii="Arial" w:hAnsi="Arial" w:cs="Arial"/>
          <w:sz w:val="20"/>
          <w:szCs w:val="20"/>
        </w:rPr>
        <w:t>Narail</w:t>
      </w:r>
      <w:proofErr w:type="spellEnd"/>
      <w:r w:rsidRPr="00AF7659">
        <w:rPr>
          <w:rFonts w:ascii="Arial" w:hAnsi="Arial" w:cs="Arial"/>
          <w:sz w:val="20"/>
          <w:szCs w:val="20"/>
        </w:rPr>
        <w:t xml:space="preserve">, </w:t>
      </w:r>
      <w:proofErr w:type="spellStart"/>
      <w:r w:rsidRPr="00AF7659">
        <w:rPr>
          <w:rFonts w:ascii="Arial" w:hAnsi="Arial" w:cs="Arial"/>
          <w:sz w:val="20"/>
          <w:szCs w:val="20"/>
        </w:rPr>
        <w:t>Gopalganj</w:t>
      </w:r>
      <w:proofErr w:type="spellEnd"/>
      <w:r w:rsidRPr="00AF7659">
        <w:rPr>
          <w:rFonts w:ascii="Arial" w:hAnsi="Arial" w:cs="Arial"/>
          <w:sz w:val="20"/>
          <w:szCs w:val="20"/>
        </w:rPr>
        <w:t xml:space="preserve">, </w:t>
      </w:r>
      <w:proofErr w:type="spellStart"/>
      <w:r w:rsidRPr="00AF7659">
        <w:rPr>
          <w:rFonts w:ascii="Arial" w:hAnsi="Arial" w:cs="Arial"/>
          <w:sz w:val="20"/>
          <w:szCs w:val="20"/>
        </w:rPr>
        <w:t>Shariatpur</w:t>
      </w:r>
      <w:proofErr w:type="spellEnd"/>
      <w:r w:rsidRPr="00AF7659">
        <w:rPr>
          <w:rFonts w:ascii="Arial" w:hAnsi="Arial" w:cs="Arial"/>
          <w:sz w:val="20"/>
          <w:szCs w:val="20"/>
        </w:rPr>
        <w:t xml:space="preserve">, Chandpur, </w:t>
      </w:r>
      <w:proofErr w:type="spellStart"/>
      <w:r w:rsidRPr="00AF7659">
        <w:rPr>
          <w:rFonts w:ascii="Arial" w:hAnsi="Arial" w:cs="Arial"/>
          <w:sz w:val="20"/>
          <w:szCs w:val="20"/>
        </w:rPr>
        <w:t>Satkhira</w:t>
      </w:r>
      <w:proofErr w:type="spellEnd"/>
      <w:r w:rsidRPr="00AF7659">
        <w:rPr>
          <w:rFonts w:ascii="Arial" w:hAnsi="Arial" w:cs="Arial"/>
          <w:sz w:val="20"/>
          <w:szCs w:val="20"/>
        </w:rPr>
        <w:t xml:space="preserve">, Khulna, Bagerhat, </w:t>
      </w:r>
      <w:proofErr w:type="spellStart"/>
      <w:r w:rsidRPr="00AF7659">
        <w:rPr>
          <w:rFonts w:ascii="Arial" w:hAnsi="Arial" w:cs="Arial"/>
          <w:sz w:val="20"/>
          <w:szCs w:val="20"/>
        </w:rPr>
        <w:t>Pirozpur</w:t>
      </w:r>
      <w:proofErr w:type="spellEnd"/>
      <w:r w:rsidRPr="00AF7659">
        <w:rPr>
          <w:rFonts w:ascii="Arial" w:hAnsi="Arial" w:cs="Arial"/>
          <w:sz w:val="20"/>
          <w:szCs w:val="20"/>
        </w:rPr>
        <w:t xml:space="preserve">, </w:t>
      </w:r>
      <w:proofErr w:type="spellStart"/>
      <w:r w:rsidRPr="00AF7659">
        <w:rPr>
          <w:rFonts w:ascii="Arial" w:hAnsi="Arial" w:cs="Arial"/>
          <w:sz w:val="20"/>
          <w:szCs w:val="20"/>
        </w:rPr>
        <w:t>Jhalakati</w:t>
      </w:r>
      <w:proofErr w:type="spellEnd"/>
      <w:r w:rsidRPr="00AF7659">
        <w:rPr>
          <w:rFonts w:ascii="Arial" w:hAnsi="Arial" w:cs="Arial"/>
          <w:sz w:val="20"/>
          <w:szCs w:val="20"/>
        </w:rPr>
        <w:t xml:space="preserve">, </w:t>
      </w:r>
      <w:proofErr w:type="spellStart"/>
      <w:r w:rsidRPr="00AF7659">
        <w:rPr>
          <w:rFonts w:ascii="Arial" w:hAnsi="Arial" w:cs="Arial"/>
          <w:sz w:val="20"/>
          <w:szCs w:val="20"/>
        </w:rPr>
        <w:t>Barguna</w:t>
      </w:r>
      <w:proofErr w:type="spellEnd"/>
      <w:r w:rsidRPr="00AF7659">
        <w:rPr>
          <w:rFonts w:ascii="Arial" w:hAnsi="Arial" w:cs="Arial"/>
          <w:sz w:val="20"/>
          <w:szCs w:val="20"/>
        </w:rPr>
        <w:t xml:space="preserve">, Barisal, Patuakhali, Bhola, </w:t>
      </w:r>
      <w:proofErr w:type="spellStart"/>
      <w:r w:rsidRPr="00AF7659">
        <w:rPr>
          <w:rFonts w:ascii="Arial" w:hAnsi="Arial" w:cs="Arial"/>
          <w:sz w:val="20"/>
          <w:szCs w:val="20"/>
        </w:rPr>
        <w:t>Lakshmipur</w:t>
      </w:r>
      <w:proofErr w:type="spellEnd"/>
      <w:r w:rsidRPr="00AF7659">
        <w:rPr>
          <w:rFonts w:ascii="Arial" w:hAnsi="Arial" w:cs="Arial"/>
          <w:sz w:val="20"/>
          <w:szCs w:val="20"/>
        </w:rPr>
        <w:t xml:space="preserve">, Noakhali, </w:t>
      </w:r>
      <w:proofErr w:type="spellStart"/>
      <w:r w:rsidRPr="00AF7659">
        <w:rPr>
          <w:rFonts w:ascii="Arial" w:hAnsi="Arial" w:cs="Arial"/>
          <w:sz w:val="20"/>
          <w:szCs w:val="20"/>
        </w:rPr>
        <w:t>Feni</w:t>
      </w:r>
      <w:proofErr w:type="spellEnd"/>
      <w:r w:rsidRPr="00AF7659">
        <w:rPr>
          <w:rFonts w:ascii="Arial" w:hAnsi="Arial" w:cs="Arial"/>
          <w:sz w:val="20"/>
          <w:szCs w:val="20"/>
        </w:rPr>
        <w:t>, Chittagong, and Cox's Bazar. The coastal area covers about 20% of the country and over 30% of the net cultivable area. The country's coastline makes up 20% of its land area and more than 30% of its net cultivable area. 150 kilometers are covered by it inland from the coast. Of the total rice produced in Bangladesh, 18% comes from the coastal region, which produces 22% of the nation's rice (BBS, 2009–10). These regions usually have good soils, irrigation water availability, and climates conducive to rice cultivation. Climate can have a significant effect on rice production in coastal areas.</w:t>
      </w:r>
    </w:p>
    <w:p w14:paraId="234550EE" w14:textId="3FC3E928" w:rsidR="00AF7659" w:rsidRPr="00AF7659" w:rsidRDefault="00AF7659" w:rsidP="00AF7659">
      <w:pPr>
        <w:spacing w:after="120" w:line="240" w:lineRule="auto"/>
        <w:jc w:val="both"/>
        <w:rPr>
          <w:rFonts w:ascii="Arial" w:hAnsi="Arial" w:cs="Arial"/>
          <w:sz w:val="20"/>
          <w:szCs w:val="20"/>
        </w:rPr>
      </w:pPr>
      <w:r w:rsidRPr="00AF7659">
        <w:rPr>
          <w:rFonts w:ascii="Arial" w:hAnsi="Arial" w:cs="Arial"/>
          <w:sz w:val="20"/>
          <w:szCs w:val="20"/>
        </w:rPr>
        <w:t>Coastal regions often benefit from moderate temperatures due to the influence of oceanic climates, which can provide favorable conditions for rice cultivation. Due to anthropogenic activity excessive greenhouse gas emissions will speed up global warming (Sun et al., 2013).</w:t>
      </w:r>
      <w:r>
        <w:rPr>
          <w:rFonts w:ascii="Arial" w:hAnsi="Arial" w:cs="Arial"/>
          <w:sz w:val="20"/>
          <w:szCs w:val="20"/>
        </w:rPr>
        <w:t xml:space="preserve"> </w:t>
      </w:r>
      <w:r w:rsidRPr="00AF7659">
        <w:rPr>
          <w:rFonts w:ascii="Arial" w:hAnsi="Arial" w:cs="Arial"/>
          <w:sz w:val="20"/>
          <w:szCs w:val="20"/>
        </w:rPr>
        <w:t>The Fifth Assessment Report of the IPCC (IPCC, 2013) states that during the past century, global temperatures elevated by 0.74 °C. These increases have had an impact on agricultural crop yields around the world, both in terms of time and space. Geographically, the coastal region is in the tropical climate zone, where the Kharif season, which lasts from April to September, is characterized by heavy rainfall and the rest of the year by relatively low rainfall. The Rabi season, which lasts from October to March, is characterized by somewhat cool temperatures and lots of sunlight from November to February and there are 2,654 mm of rain on average per year (</w:t>
      </w:r>
      <w:proofErr w:type="spellStart"/>
      <w:r w:rsidRPr="00AF7659">
        <w:rPr>
          <w:rFonts w:ascii="Arial" w:hAnsi="Arial" w:cs="Arial"/>
          <w:sz w:val="20"/>
          <w:szCs w:val="20"/>
        </w:rPr>
        <w:t>Haqueet</w:t>
      </w:r>
      <w:proofErr w:type="spellEnd"/>
      <w:r w:rsidRPr="00AF7659">
        <w:rPr>
          <w:rFonts w:ascii="Arial" w:hAnsi="Arial" w:cs="Arial"/>
          <w:sz w:val="20"/>
          <w:szCs w:val="20"/>
        </w:rPr>
        <w:t xml:space="preserve"> al., 2019). The monsoon season, which lasts from May to October, brings around 80–90% of total rainfall. Especially during the monsoon season, coastal areas are vulnerable to excessive rainfall. Rainfall that is too much can damage rice fields by causing floods and waterlogging. Long-term waterlogging reduces the roots' capacity to get enough oxygen, which causes nutritional shortages, root asphyxiation, and increased disease susceptibility (Kaur et al., 2020). Additionally, lodging from flooding might result in yield losses since the water flattens plants.</w:t>
      </w:r>
    </w:p>
    <w:p w14:paraId="353E74AE" w14:textId="77777777" w:rsidR="00AF7659" w:rsidRPr="00AF7659" w:rsidRDefault="00AF7659" w:rsidP="00AF7659">
      <w:pPr>
        <w:spacing w:after="120" w:line="240" w:lineRule="auto"/>
        <w:jc w:val="both"/>
        <w:rPr>
          <w:rFonts w:ascii="Arial" w:hAnsi="Arial" w:cs="Arial"/>
          <w:sz w:val="20"/>
          <w:szCs w:val="20"/>
        </w:rPr>
      </w:pPr>
      <w:r w:rsidRPr="00AF7659">
        <w:rPr>
          <w:rFonts w:ascii="Arial" w:hAnsi="Arial" w:cs="Arial"/>
          <w:sz w:val="20"/>
          <w:szCs w:val="20"/>
        </w:rPr>
        <w:t>Increased paddy production is negatively impacted by either high or low humidity. For maximum yield, paddy crops always absorb soil nutrients when there is enough humid air available. Relative humidity affects rice yields, disease incidence, photosynthesis, and leaf growth, all of which are indirectly influenced by the connection between plants and water. Plants require solar radiation to function properly, produce food, and endure throughout time. Conversely, too much sunshine has negative impacts on agricultural productivity that are similar to those of high temperatures. Thus, there could be many significant effects of climate change on paddy output.</w:t>
      </w:r>
    </w:p>
    <w:p w14:paraId="380F1639" w14:textId="77777777" w:rsidR="00AF7659" w:rsidRPr="00AF7659" w:rsidRDefault="00AF7659" w:rsidP="00AF7659">
      <w:pPr>
        <w:spacing w:after="120" w:line="240" w:lineRule="auto"/>
        <w:jc w:val="both"/>
        <w:rPr>
          <w:rFonts w:ascii="Arial" w:hAnsi="Arial" w:cs="Arial"/>
          <w:sz w:val="20"/>
          <w:szCs w:val="20"/>
        </w:rPr>
      </w:pPr>
      <w:r w:rsidRPr="00AF7659">
        <w:rPr>
          <w:rFonts w:ascii="Arial" w:hAnsi="Arial" w:cs="Arial"/>
          <w:sz w:val="20"/>
          <w:szCs w:val="20"/>
        </w:rPr>
        <w:t xml:space="preserve">Salinity is a global issue. Bangladesh is likewise dealing with the issue, with salinity having an impact on the southern region of the nation. About 53% of the coastal areas are affected by salinity (Haque, 2006). The salty area along the shore is located between 1.5 and 11.8 meters above mean sea level. Greater height exists in the Ganges River meander floodplain systems than in the adjacent tidal areas. Numerous interconnected tidal rivers and creeks cut across the peculiar, nearly flat ground surface of the tidal floodplain </w:t>
      </w:r>
      <w:r w:rsidRPr="00AF7659">
        <w:rPr>
          <w:rFonts w:ascii="Arial" w:hAnsi="Arial" w:cs="Arial"/>
          <w:sz w:val="20"/>
          <w:szCs w:val="20"/>
        </w:rPr>
        <w:lastRenderedPageBreak/>
        <w:t>(</w:t>
      </w:r>
      <w:proofErr w:type="spellStart"/>
      <w:r w:rsidRPr="00AF7659">
        <w:rPr>
          <w:rFonts w:ascii="Arial" w:hAnsi="Arial" w:cs="Arial"/>
          <w:sz w:val="20"/>
          <w:szCs w:val="20"/>
        </w:rPr>
        <w:t>Haqueet</w:t>
      </w:r>
      <w:proofErr w:type="spellEnd"/>
      <w:r w:rsidRPr="00AF7659">
        <w:rPr>
          <w:rFonts w:ascii="Arial" w:hAnsi="Arial" w:cs="Arial"/>
          <w:sz w:val="20"/>
          <w:szCs w:val="20"/>
        </w:rPr>
        <w:t xml:space="preserve"> al., 2019).  River erosion and fresh alluvial deposits result in continual form and location changes for the estuarine islands. Bangladesh's coastal regions already experience saltwater difficulties which climate change is predicted to make worse, and sea level rise is producing unusually high tides. Saline water travels up to 240 kilometers through the interior of the nation during the dry season, when upstream water flows substantially decrease. Currently, there is a significant salinity issue in 31 </w:t>
      </w:r>
      <w:proofErr w:type="spellStart"/>
      <w:r w:rsidRPr="00AF7659">
        <w:rPr>
          <w:rFonts w:ascii="Arial" w:hAnsi="Arial" w:cs="Arial"/>
          <w:sz w:val="20"/>
          <w:szCs w:val="20"/>
        </w:rPr>
        <w:t>Upazilas</w:t>
      </w:r>
      <w:proofErr w:type="spellEnd"/>
      <w:r w:rsidRPr="00AF7659">
        <w:rPr>
          <w:rFonts w:ascii="Arial" w:hAnsi="Arial" w:cs="Arial"/>
          <w:sz w:val="20"/>
          <w:szCs w:val="20"/>
        </w:rPr>
        <w:t xml:space="preserve"> in Jessore, </w:t>
      </w:r>
      <w:proofErr w:type="spellStart"/>
      <w:r w:rsidRPr="00AF7659">
        <w:rPr>
          <w:rFonts w:ascii="Arial" w:hAnsi="Arial" w:cs="Arial"/>
          <w:sz w:val="20"/>
          <w:szCs w:val="20"/>
        </w:rPr>
        <w:t>Satkhira</w:t>
      </w:r>
      <w:proofErr w:type="spellEnd"/>
      <w:r w:rsidRPr="00AF7659">
        <w:rPr>
          <w:rFonts w:ascii="Arial" w:hAnsi="Arial" w:cs="Arial"/>
          <w:sz w:val="20"/>
          <w:szCs w:val="20"/>
        </w:rPr>
        <w:t xml:space="preserve">, Khulna, </w:t>
      </w:r>
      <w:proofErr w:type="spellStart"/>
      <w:r w:rsidRPr="00AF7659">
        <w:rPr>
          <w:rFonts w:ascii="Arial" w:hAnsi="Arial" w:cs="Arial"/>
          <w:sz w:val="20"/>
          <w:szCs w:val="20"/>
        </w:rPr>
        <w:t>Narail</w:t>
      </w:r>
      <w:proofErr w:type="spellEnd"/>
      <w:r w:rsidRPr="00AF7659">
        <w:rPr>
          <w:rFonts w:ascii="Arial" w:hAnsi="Arial" w:cs="Arial"/>
          <w:sz w:val="20"/>
          <w:szCs w:val="20"/>
        </w:rPr>
        <w:t>, and Bagerhat. Farmers in such Upazilas cannot cultivate numerous crops in a year as a result of shifting agricultural practices and cropping intensities.</w:t>
      </w:r>
    </w:p>
    <w:p w14:paraId="411356D8" w14:textId="6AD19E51" w:rsidR="00AF7659" w:rsidRPr="00AF7659" w:rsidRDefault="00AF7659" w:rsidP="00AF7659">
      <w:pPr>
        <w:spacing w:after="120" w:line="240" w:lineRule="auto"/>
        <w:jc w:val="both"/>
        <w:rPr>
          <w:rFonts w:ascii="Arial" w:hAnsi="Arial" w:cs="Arial"/>
          <w:sz w:val="20"/>
          <w:szCs w:val="20"/>
        </w:rPr>
      </w:pPr>
      <w:r w:rsidRPr="00AF7659">
        <w:rPr>
          <w:rFonts w:ascii="Arial" w:hAnsi="Arial" w:cs="Arial"/>
          <w:sz w:val="20"/>
          <w:szCs w:val="20"/>
        </w:rPr>
        <w:t>The main objective of the study is to find out the volatility of rice production in coastal areas and find the impact of climatic factors. The specific objectives are to (</w:t>
      </w:r>
      <w:proofErr w:type="spellStart"/>
      <w:r w:rsidRPr="00AF7659">
        <w:rPr>
          <w:rFonts w:ascii="Arial" w:hAnsi="Arial" w:cs="Arial"/>
          <w:sz w:val="20"/>
          <w:szCs w:val="20"/>
        </w:rPr>
        <w:t>i</w:t>
      </w:r>
      <w:proofErr w:type="spellEnd"/>
      <w:r w:rsidRPr="00AF7659">
        <w:rPr>
          <w:rFonts w:ascii="Arial" w:hAnsi="Arial" w:cs="Arial"/>
          <w:sz w:val="20"/>
          <w:szCs w:val="20"/>
        </w:rPr>
        <w:t xml:space="preserve">) measure the volatility of </w:t>
      </w:r>
      <w:r w:rsidRPr="00912810">
        <w:rPr>
          <w:rFonts w:ascii="Arial" w:hAnsi="Arial" w:cs="Arial"/>
          <w:i/>
          <w:iCs/>
          <w:sz w:val="20"/>
          <w:szCs w:val="20"/>
        </w:rPr>
        <w:t>Aus</w:t>
      </w:r>
      <w:r w:rsidRPr="00AF7659">
        <w:rPr>
          <w:rFonts w:ascii="Arial" w:hAnsi="Arial" w:cs="Arial"/>
          <w:sz w:val="20"/>
          <w:szCs w:val="20"/>
        </w:rPr>
        <w:t xml:space="preserve">, </w:t>
      </w:r>
      <w:r w:rsidRPr="001B0448">
        <w:rPr>
          <w:rFonts w:ascii="Arial" w:hAnsi="Arial" w:cs="Arial"/>
          <w:i/>
          <w:iCs/>
          <w:sz w:val="20"/>
          <w:szCs w:val="20"/>
        </w:rPr>
        <w:t>Aman</w:t>
      </w:r>
      <w:r w:rsidRPr="00AF7659">
        <w:rPr>
          <w:rFonts w:ascii="Arial" w:hAnsi="Arial" w:cs="Arial"/>
          <w:sz w:val="20"/>
          <w:szCs w:val="20"/>
        </w:rPr>
        <w:t xml:space="preserve">, and </w:t>
      </w:r>
      <w:r w:rsidRPr="00912810">
        <w:rPr>
          <w:rFonts w:ascii="Arial" w:hAnsi="Arial" w:cs="Arial"/>
          <w:i/>
          <w:iCs/>
          <w:sz w:val="20"/>
          <w:szCs w:val="20"/>
        </w:rPr>
        <w:t>Boro</w:t>
      </w:r>
      <w:r w:rsidRPr="00AF7659">
        <w:rPr>
          <w:rFonts w:ascii="Arial" w:hAnsi="Arial" w:cs="Arial"/>
          <w:sz w:val="20"/>
          <w:szCs w:val="20"/>
        </w:rPr>
        <w:t xml:space="preserve"> rice production in coastal regions; and (ii) find out the impact of climatic factors on coastal areas at the district level.</w:t>
      </w:r>
      <w:r>
        <w:rPr>
          <w:rFonts w:ascii="Arial" w:hAnsi="Arial" w:cs="Arial"/>
          <w:sz w:val="20"/>
          <w:szCs w:val="20"/>
        </w:rPr>
        <w:t xml:space="preserve"> </w:t>
      </w:r>
      <w:r w:rsidRPr="00AF7659">
        <w:rPr>
          <w:rFonts w:ascii="Arial" w:hAnsi="Arial" w:cs="Arial"/>
          <w:sz w:val="20"/>
          <w:szCs w:val="20"/>
        </w:rPr>
        <w:t xml:space="preserve">Several climate-related factors are endangering Bangladesh's coastal region's ability to produce rice sustainably. Crop productivity varies from cycle to cycle as a function of the following climate factors: temperature, relative humidity, daylight hours, rainfall, and sunshine. Sea level rise, stronger storms, the loss of wetlands, and the increased salinity of saltwater from seawater are some of the effects of these climate changes on coastal locations. Climate change therefore has a significant impact on rice output, even though most coastal inhabitants rely on rice crops for their livelihoods. </w:t>
      </w:r>
    </w:p>
    <w:p w14:paraId="3E1B3460" w14:textId="5438055D" w:rsidR="00911962" w:rsidRPr="002F21F8" w:rsidRDefault="00AF7659" w:rsidP="00AF7659">
      <w:pPr>
        <w:spacing w:after="120" w:line="240" w:lineRule="auto"/>
        <w:jc w:val="both"/>
        <w:rPr>
          <w:rFonts w:ascii="Arial" w:hAnsi="Arial" w:cs="Arial"/>
          <w:sz w:val="20"/>
          <w:szCs w:val="20"/>
        </w:rPr>
      </w:pPr>
      <w:r w:rsidRPr="00AF7659">
        <w:rPr>
          <w:rFonts w:ascii="Arial" w:hAnsi="Arial" w:cs="Arial"/>
          <w:sz w:val="20"/>
          <w:szCs w:val="20"/>
        </w:rPr>
        <w:t xml:space="preserve">Measuring the volatility of </w:t>
      </w:r>
      <w:r w:rsidRPr="00912810">
        <w:rPr>
          <w:rFonts w:ascii="Arial" w:hAnsi="Arial" w:cs="Arial"/>
          <w:i/>
          <w:iCs/>
          <w:sz w:val="20"/>
          <w:szCs w:val="20"/>
        </w:rPr>
        <w:t>Aus</w:t>
      </w:r>
      <w:r w:rsidRPr="00AF7659">
        <w:rPr>
          <w:rFonts w:ascii="Arial" w:hAnsi="Arial" w:cs="Arial"/>
          <w:sz w:val="20"/>
          <w:szCs w:val="20"/>
        </w:rPr>
        <w:t xml:space="preserve">, </w:t>
      </w:r>
      <w:r w:rsidR="001B0448" w:rsidRPr="001B0448">
        <w:rPr>
          <w:rFonts w:ascii="Arial" w:hAnsi="Arial" w:cs="Arial"/>
          <w:i/>
          <w:iCs/>
          <w:sz w:val="20"/>
          <w:szCs w:val="20"/>
          <w:lang w:bidi="th-TH"/>
        </w:rPr>
        <w:t>Am</w:t>
      </w:r>
      <w:r w:rsidR="001B0448" w:rsidRPr="001B0448">
        <w:rPr>
          <w:rFonts w:ascii="Arial" w:hAnsi="Arial" w:cs="Arial"/>
          <w:i/>
          <w:iCs/>
          <w:sz w:val="20"/>
          <w:szCs w:val="20"/>
        </w:rPr>
        <w:t>an</w:t>
      </w:r>
      <w:r w:rsidRPr="00AF7659">
        <w:rPr>
          <w:rFonts w:ascii="Arial" w:hAnsi="Arial" w:cs="Arial"/>
          <w:sz w:val="20"/>
          <w:szCs w:val="20"/>
        </w:rPr>
        <w:t xml:space="preserve">, and </w:t>
      </w:r>
      <w:r w:rsidRPr="00912810">
        <w:rPr>
          <w:rFonts w:ascii="Arial" w:hAnsi="Arial" w:cs="Arial"/>
          <w:i/>
          <w:iCs/>
          <w:sz w:val="20"/>
          <w:szCs w:val="20"/>
        </w:rPr>
        <w:t>Boro</w:t>
      </w:r>
      <w:r w:rsidRPr="00AF7659">
        <w:rPr>
          <w:rFonts w:ascii="Arial" w:hAnsi="Arial" w:cs="Arial"/>
          <w:sz w:val="20"/>
          <w:szCs w:val="20"/>
        </w:rPr>
        <w:t xml:space="preserve"> rice production and the impact of climatic conditions is necessary for building a major insurance strategy to prevent rice agriculture risk. Recognizing the possibility of improving risk mitigation, resilience, and sustainable rice production in the face of shifting climatic conditions. Forecasting the future trend of climatic elements and establishing a relationship between input variables, climatic factors, and rice production is crucial for formulating policies about natural disasters.</w:t>
      </w:r>
    </w:p>
    <w:p w14:paraId="34B51986" w14:textId="77777777" w:rsidR="00911962" w:rsidRPr="002F21F8" w:rsidRDefault="00911962" w:rsidP="00911962">
      <w:pPr>
        <w:spacing w:after="120" w:line="240" w:lineRule="auto"/>
        <w:jc w:val="both"/>
        <w:rPr>
          <w:rFonts w:ascii="Arial" w:eastAsia="Calibri" w:hAnsi="Arial" w:cs="Arial"/>
          <w:sz w:val="20"/>
          <w:szCs w:val="20"/>
        </w:rPr>
      </w:pPr>
    </w:p>
    <w:p w14:paraId="22A0EA92" w14:textId="18AB2DD3" w:rsidR="00911962" w:rsidRPr="004D0801" w:rsidRDefault="00911962" w:rsidP="009F419B">
      <w:pPr>
        <w:pStyle w:val="AbstHead"/>
        <w:numPr>
          <w:ilvl w:val="0"/>
          <w:numId w:val="18"/>
        </w:numPr>
        <w:spacing w:after="0"/>
        <w:jc w:val="both"/>
        <w:rPr>
          <w:rFonts w:ascii="Arial" w:hAnsi="Arial" w:cs="Arial"/>
          <w:color w:val="000000" w:themeColor="text1"/>
        </w:rPr>
      </w:pPr>
      <w:r w:rsidRPr="004D0801">
        <w:rPr>
          <w:rFonts w:ascii="Arial" w:hAnsi="Arial" w:cs="Arial"/>
          <w:color w:val="000000" w:themeColor="text1"/>
        </w:rPr>
        <w:t xml:space="preserve">material and methods </w:t>
      </w:r>
    </w:p>
    <w:p w14:paraId="1253A20F" w14:textId="77777777" w:rsidR="00911962" w:rsidRPr="002F21F8" w:rsidRDefault="00911962" w:rsidP="00911962">
      <w:pPr>
        <w:pStyle w:val="AbstHead"/>
        <w:spacing w:after="0"/>
        <w:ind w:left="360"/>
        <w:jc w:val="both"/>
        <w:rPr>
          <w:rFonts w:ascii="Arial" w:hAnsi="Arial" w:cs="Arial"/>
          <w:color w:val="000000" w:themeColor="text1"/>
        </w:rPr>
      </w:pPr>
    </w:p>
    <w:p w14:paraId="2D7CC3B6" w14:textId="32759FCC" w:rsidR="00911962" w:rsidRPr="002F21F8" w:rsidRDefault="00AF7659" w:rsidP="009F419B">
      <w:pPr>
        <w:pStyle w:val="AbstHead"/>
        <w:numPr>
          <w:ilvl w:val="1"/>
          <w:numId w:val="19"/>
        </w:numPr>
        <w:tabs>
          <w:tab w:val="left" w:pos="6390"/>
        </w:tabs>
        <w:spacing w:after="0"/>
        <w:jc w:val="both"/>
        <w:rPr>
          <w:rFonts w:ascii="Arial" w:hAnsi="Arial" w:cs="Arial"/>
          <w:caps w:val="0"/>
          <w:color w:val="000000" w:themeColor="text1"/>
        </w:rPr>
      </w:pPr>
      <w:r w:rsidRPr="00AF7659">
        <w:rPr>
          <w:rFonts w:ascii="Arial" w:hAnsi="Arial" w:cs="Arial"/>
          <w:caps w:val="0"/>
          <w:color w:val="000000" w:themeColor="text1"/>
        </w:rPr>
        <w:t>Sources of Data</w:t>
      </w:r>
    </w:p>
    <w:p w14:paraId="266CE1AE" w14:textId="38F38474" w:rsidR="00911962" w:rsidRPr="002F21F8" w:rsidRDefault="00AF7659" w:rsidP="00724365">
      <w:pPr>
        <w:spacing w:line="240" w:lineRule="auto"/>
        <w:jc w:val="both"/>
        <w:rPr>
          <w:rFonts w:ascii="Arial" w:hAnsi="Arial" w:cs="Arial"/>
          <w:sz w:val="20"/>
          <w:szCs w:val="20"/>
        </w:rPr>
      </w:pPr>
      <w:r w:rsidRPr="00AF7659">
        <w:rPr>
          <w:rFonts w:ascii="Arial" w:hAnsi="Arial" w:cs="Arial"/>
          <w:sz w:val="20"/>
          <w:szCs w:val="20"/>
        </w:rPr>
        <w:t xml:space="preserve">The impact of climate change on rice production was analyzed using secondary data. Secondary data on </w:t>
      </w:r>
      <w:r w:rsidR="00912810" w:rsidRPr="00912810">
        <w:rPr>
          <w:rFonts w:ascii="Arial" w:hAnsi="Arial" w:cs="Arial"/>
          <w:i/>
          <w:iCs/>
          <w:sz w:val="20"/>
          <w:szCs w:val="20"/>
        </w:rPr>
        <w:t>Aus</w:t>
      </w:r>
      <w:r w:rsidRPr="00AF7659">
        <w:rPr>
          <w:rFonts w:ascii="Arial" w:hAnsi="Arial" w:cs="Arial"/>
          <w:sz w:val="20"/>
          <w:szCs w:val="20"/>
        </w:rPr>
        <w:t xml:space="preserve">, </w:t>
      </w:r>
      <w:r w:rsidR="001B0448" w:rsidRPr="001B0448">
        <w:rPr>
          <w:rFonts w:ascii="Arial" w:hAnsi="Arial" w:cs="Arial"/>
          <w:i/>
          <w:iCs/>
          <w:sz w:val="20"/>
          <w:szCs w:val="20"/>
          <w:lang w:bidi="th-TH"/>
        </w:rPr>
        <w:t>Am</w:t>
      </w:r>
      <w:r w:rsidR="001B0448" w:rsidRPr="001B0448">
        <w:rPr>
          <w:rFonts w:ascii="Arial" w:hAnsi="Arial" w:cs="Arial"/>
          <w:i/>
          <w:iCs/>
          <w:sz w:val="20"/>
          <w:szCs w:val="20"/>
        </w:rPr>
        <w:t>an</w:t>
      </w:r>
      <w:r w:rsidRPr="00AF7659">
        <w:rPr>
          <w:rFonts w:ascii="Arial" w:hAnsi="Arial" w:cs="Arial"/>
          <w:sz w:val="20"/>
          <w:szCs w:val="20"/>
        </w:rPr>
        <w:t xml:space="preserve">, and </w:t>
      </w:r>
      <w:r w:rsidR="00912810">
        <w:rPr>
          <w:rFonts w:ascii="Arial" w:hAnsi="Arial" w:cs="Arial"/>
          <w:i/>
          <w:iCs/>
          <w:sz w:val="20"/>
          <w:szCs w:val="20"/>
        </w:rPr>
        <w:t xml:space="preserve">Boro </w:t>
      </w:r>
      <w:r w:rsidRPr="00AF7659">
        <w:rPr>
          <w:rFonts w:ascii="Arial" w:hAnsi="Arial" w:cs="Arial"/>
          <w:sz w:val="20"/>
          <w:szCs w:val="20"/>
        </w:rPr>
        <w:t xml:space="preserve">rice area and production were collected from the Bangladesh Bureau of Statistics (BBS) and rainfall, and maximum temperature and minimum temperature data of rice production of Bangladesh were gathered from Bangladesh Meteorological Department (BMD) from (2006-2020) for 19 districts of coastal region such as </w:t>
      </w:r>
      <w:proofErr w:type="spellStart"/>
      <w:r w:rsidRPr="00AF7659">
        <w:rPr>
          <w:rFonts w:ascii="Arial" w:hAnsi="Arial" w:cs="Arial"/>
          <w:sz w:val="20"/>
          <w:szCs w:val="20"/>
        </w:rPr>
        <w:t>Jashore</w:t>
      </w:r>
      <w:proofErr w:type="spellEnd"/>
      <w:r w:rsidRPr="00AF7659">
        <w:rPr>
          <w:rFonts w:ascii="Arial" w:hAnsi="Arial" w:cs="Arial"/>
          <w:sz w:val="20"/>
          <w:szCs w:val="20"/>
        </w:rPr>
        <w:t xml:space="preserve">, Khulna, Bagerhat, </w:t>
      </w:r>
      <w:proofErr w:type="spellStart"/>
      <w:r w:rsidRPr="00AF7659">
        <w:rPr>
          <w:rFonts w:ascii="Arial" w:hAnsi="Arial" w:cs="Arial"/>
          <w:sz w:val="20"/>
          <w:szCs w:val="20"/>
        </w:rPr>
        <w:t>Satkhira</w:t>
      </w:r>
      <w:proofErr w:type="spellEnd"/>
      <w:r w:rsidRPr="00AF7659">
        <w:rPr>
          <w:rFonts w:ascii="Arial" w:hAnsi="Arial" w:cs="Arial"/>
          <w:sz w:val="20"/>
          <w:szCs w:val="20"/>
        </w:rPr>
        <w:t xml:space="preserve">, </w:t>
      </w:r>
      <w:proofErr w:type="spellStart"/>
      <w:r w:rsidRPr="00AF7659">
        <w:rPr>
          <w:rFonts w:ascii="Arial" w:hAnsi="Arial" w:cs="Arial"/>
          <w:sz w:val="20"/>
          <w:szCs w:val="20"/>
        </w:rPr>
        <w:t>Narail</w:t>
      </w:r>
      <w:proofErr w:type="spellEnd"/>
      <w:r w:rsidRPr="00AF7659">
        <w:rPr>
          <w:rFonts w:ascii="Arial" w:hAnsi="Arial" w:cs="Arial"/>
          <w:sz w:val="20"/>
          <w:szCs w:val="20"/>
        </w:rPr>
        <w:t xml:space="preserve">, </w:t>
      </w:r>
      <w:proofErr w:type="spellStart"/>
      <w:r w:rsidRPr="00AF7659">
        <w:rPr>
          <w:rFonts w:ascii="Arial" w:hAnsi="Arial" w:cs="Arial"/>
          <w:sz w:val="20"/>
          <w:szCs w:val="20"/>
        </w:rPr>
        <w:t>Gopalganj</w:t>
      </w:r>
      <w:proofErr w:type="spellEnd"/>
      <w:r w:rsidRPr="00AF7659">
        <w:rPr>
          <w:rFonts w:ascii="Arial" w:hAnsi="Arial" w:cs="Arial"/>
          <w:sz w:val="20"/>
          <w:szCs w:val="20"/>
        </w:rPr>
        <w:t xml:space="preserve">, </w:t>
      </w:r>
      <w:proofErr w:type="spellStart"/>
      <w:r w:rsidRPr="00AF7659">
        <w:rPr>
          <w:rFonts w:ascii="Arial" w:hAnsi="Arial" w:cs="Arial"/>
          <w:sz w:val="20"/>
          <w:szCs w:val="20"/>
        </w:rPr>
        <w:t>Shariatpur</w:t>
      </w:r>
      <w:proofErr w:type="spellEnd"/>
      <w:r w:rsidRPr="00AF7659">
        <w:rPr>
          <w:rFonts w:ascii="Arial" w:hAnsi="Arial" w:cs="Arial"/>
          <w:sz w:val="20"/>
          <w:szCs w:val="20"/>
        </w:rPr>
        <w:t xml:space="preserve">, </w:t>
      </w:r>
      <w:proofErr w:type="spellStart"/>
      <w:r w:rsidRPr="00AF7659">
        <w:rPr>
          <w:rFonts w:ascii="Arial" w:hAnsi="Arial" w:cs="Arial"/>
          <w:sz w:val="20"/>
          <w:szCs w:val="20"/>
        </w:rPr>
        <w:t>Barishal</w:t>
      </w:r>
      <w:proofErr w:type="spellEnd"/>
      <w:r w:rsidRPr="00AF7659">
        <w:rPr>
          <w:rFonts w:ascii="Arial" w:hAnsi="Arial" w:cs="Arial"/>
          <w:sz w:val="20"/>
          <w:szCs w:val="20"/>
        </w:rPr>
        <w:t xml:space="preserve">, Bhola, Patuakhali, </w:t>
      </w:r>
      <w:proofErr w:type="spellStart"/>
      <w:r w:rsidRPr="00AF7659">
        <w:rPr>
          <w:rFonts w:ascii="Arial" w:hAnsi="Arial" w:cs="Arial"/>
          <w:sz w:val="20"/>
          <w:szCs w:val="20"/>
        </w:rPr>
        <w:t>Pirojpur</w:t>
      </w:r>
      <w:proofErr w:type="spellEnd"/>
      <w:r w:rsidRPr="00AF7659">
        <w:rPr>
          <w:rFonts w:ascii="Arial" w:hAnsi="Arial" w:cs="Arial"/>
          <w:sz w:val="20"/>
          <w:szCs w:val="20"/>
        </w:rPr>
        <w:t xml:space="preserve">, </w:t>
      </w:r>
      <w:proofErr w:type="spellStart"/>
      <w:r w:rsidRPr="00AF7659">
        <w:rPr>
          <w:rFonts w:ascii="Arial" w:hAnsi="Arial" w:cs="Arial"/>
          <w:sz w:val="20"/>
          <w:szCs w:val="20"/>
        </w:rPr>
        <w:t>Jhalokathi</w:t>
      </w:r>
      <w:proofErr w:type="spellEnd"/>
      <w:r w:rsidRPr="00AF7659">
        <w:rPr>
          <w:rFonts w:ascii="Arial" w:hAnsi="Arial" w:cs="Arial"/>
          <w:sz w:val="20"/>
          <w:szCs w:val="20"/>
        </w:rPr>
        <w:t xml:space="preserve">, </w:t>
      </w:r>
      <w:proofErr w:type="spellStart"/>
      <w:r w:rsidRPr="00AF7659">
        <w:rPr>
          <w:rFonts w:ascii="Arial" w:hAnsi="Arial" w:cs="Arial"/>
          <w:sz w:val="20"/>
          <w:szCs w:val="20"/>
        </w:rPr>
        <w:t>Barguna</w:t>
      </w:r>
      <w:proofErr w:type="spellEnd"/>
      <w:r w:rsidRPr="00AF7659">
        <w:rPr>
          <w:rFonts w:ascii="Arial" w:hAnsi="Arial" w:cs="Arial"/>
          <w:sz w:val="20"/>
          <w:szCs w:val="20"/>
        </w:rPr>
        <w:t xml:space="preserve">, </w:t>
      </w:r>
      <w:proofErr w:type="spellStart"/>
      <w:r w:rsidRPr="00AF7659">
        <w:rPr>
          <w:rFonts w:ascii="Arial" w:hAnsi="Arial" w:cs="Arial"/>
          <w:sz w:val="20"/>
          <w:szCs w:val="20"/>
        </w:rPr>
        <w:t>Lakshmipur</w:t>
      </w:r>
      <w:proofErr w:type="spellEnd"/>
      <w:r w:rsidRPr="00AF7659">
        <w:rPr>
          <w:rFonts w:ascii="Arial" w:hAnsi="Arial" w:cs="Arial"/>
          <w:sz w:val="20"/>
          <w:szCs w:val="20"/>
        </w:rPr>
        <w:t xml:space="preserve">, </w:t>
      </w:r>
      <w:proofErr w:type="spellStart"/>
      <w:r w:rsidRPr="00AF7659">
        <w:rPr>
          <w:rFonts w:ascii="Arial" w:hAnsi="Arial" w:cs="Arial"/>
          <w:sz w:val="20"/>
          <w:szCs w:val="20"/>
        </w:rPr>
        <w:t>Feni</w:t>
      </w:r>
      <w:proofErr w:type="spellEnd"/>
      <w:r w:rsidRPr="00AF7659">
        <w:rPr>
          <w:rFonts w:ascii="Arial" w:hAnsi="Arial" w:cs="Arial"/>
          <w:sz w:val="20"/>
          <w:szCs w:val="20"/>
        </w:rPr>
        <w:t>, Noakhali, Chittagong, Chandpur, and Cox’s Bazar</w:t>
      </w:r>
      <w:r w:rsidR="00911962" w:rsidRPr="002F21F8">
        <w:rPr>
          <w:rFonts w:ascii="Arial" w:hAnsi="Arial" w:cs="Arial"/>
          <w:sz w:val="20"/>
          <w:szCs w:val="20"/>
        </w:rPr>
        <w:t xml:space="preserve">. </w:t>
      </w:r>
    </w:p>
    <w:p w14:paraId="3A1A8B68" w14:textId="7F13CF31" w:rsidR="00911962" w:rsidRPr="009F419B" w:rsidRDefault="00AF7659" w:rsidP="009F419B">
      <w:pPr>
        <w:pStyle w:val="ListParagraph"/>
        <w:numPr>
          <w:ilvl w:val="1"/>
          <w:numId w:val="19"/>
        </w:numPr>
        <w:rPr>
          <w:rFonts w:ascii="Arial" w:hAnsi="Arial" w:cs="Arial"/>
          <w:b/>
          <w:bCs/>
        </w:rPr>
      </w:pPr>
      <w:r w:rsidRPr="009F419B">
        <w:rPr>
          <w:rFonts w:ascii="Arial" w:hAnsi="Arial" w:cs="Arial"/>
          <w:b/>
          <w:bCs/>
        </w:rPr>
        <w:t>Statistical Methods</w:t>
      </w:r>
    </w:p>
    <w:p w14:paraId="2762DB4A" w14:textId="5BDEC4A8" w:rsidR="00911962" w:rsidRPr="002F21F8" w:rsidRDefault="00AF7659" w:rsidP="00911962">
      <w:pPr>
        <w:jc w:val="both"/>
        <w:rPr>
          <w:rFonts w:ascii="Arial" w:hAnsi="Arial" w:cs="Arial"/>
          <w:sz w:val="20"/>
          <w:szCs w:val="20"/>
        </w:rPr>
      </w:pPr>
      <w:r w:rsidRPr="00AF7659">
        <w:rPr>
          <w:rFonts w:ascii="Arial" w:hAnsi="Arial" w:cs="Arial"/>
          <w:sz w:val="20"/>
          <w:szCs w:val="20"/>
        </w:rPr>
        <w:t>With descriptive statistics, data is analyzed and summarized to reveal the key features of the data. It was utilized in the thesis to determine how climate change is affecting rice production, particularly in coastal regions. In this study, the following data were presented: mean, standard deviation, standard error, coefficient of variation, graphical presentation (line graph), and tabular presentation (percentage)</w:t>
      </w:r>
      <w:r w:rsidR="00911962" w:rsidRPr="002F21F8">
        <w:rPr>
          <w:rFonts w:ascii="Arial" w:hAnsi="Arial" w:cs="Arial"/>
          <w:sz w:val="20"/>
          <w:szCs w:val="20"/>
        </w:rPr>
        <w:t>.</w:t>
      </w:r>
    </w:p>
    <w:p w14:paraId="1B03709D" w14:textId="2005F602" w:rsidR="00911962" w:rsidRPr="002F21F8" w:rsidRDefault="00911962" w:rsidP="00911962">
      <w:pPr>
        <w:jc w:val="both"/>
        <w:rPr>
          <w:rFonts w:ascii="Arial" w:hAnsi="Arial" w:cs="Arial"/>
          <w:sz w:val="20"/>
          <w:szCs w:val="20"/>
        </w:rPr>
      </w:pPr>
      <w:r w:rsidRPr="002F21F8">
        <w:rPr>
          <w:rFonts w:ascii="Arial" w:hAnsi="Arial" w:cs="Arial"/>
          <w:b/>
          <w:bCs/>
        </w:rPr>
        <w:t xml:space="preserve">2.3 </w:t>
      </w:r>
      <w:r w:rsidR="00AF7659" w:rsidRPr="00AF7659">
        <w:rPr>
          <w:rFonts w:ascii="Arial" w:hAnsi="Arial" w:cs="Arial"/>
          <w:b/>
          <w:bCs/>
        </w:rPr>
        <w:t>Standard Deviation</w:t>
      </w:r>
    </w:p>
    <w:p w14:paraId="6E03FDD7" w14:textId="1FD83124" w:rsidR="00911962" w:rsidRDefault="00AF7659" w:rsidP="00911962">
      <w:pPr>
        <w:spacing w:after="120" w:line="240" w:lineRule="auto"/>
        <w:jc w:val="both"/>
        <w:rPr>
          <w:rFonts w:ascii="Arial" w:eastAsiaTheme="minorEastAsia" w:hAnsi="Arial" w:cs="Arial"/>
          <w:bCs/>
          <w:sz w:val="20"/>
          <w:szCs w:val="20"/>
        </w:rPr>
      </w:pPr>
      <w:r w:rsidRPr="00AF7659">
        <w:rPr>
          <w:rFonts w:ascii="Arial" w:hAnsi="Arial" w:cs="Arial"/>
          <w:bCs/>
          <w:sz w:val="20"/>
          <w:szCs w:val="20"/>
        </w:rPr>
        <w:t>The standard deviation is a statistic that expresses how much variance or dispersion there is in a group of numbers. While a high standard deviation suggests that the values are dispersed over a wider range, a low standard deviation suggests that the values tend to be close to the mean (also known as the anticipated value) of the collection. For the sample, the standard deviation of a series of values X</w:t>
      </w:r>
      <w:r w:rsidRPr="00AF7659">
        <w:rPr>
          <w:rFonts w:ascii="Arial" w:hAnsi="Arial" w:cs="Arial"/>
          <w:bCs/>
          <w:sz w:val="20"/>
          <w:szCs w:val="20"/>
          <w:vertAlign w:val="subscript"/>
        </w:rPr>
        <w:t>1</w:t>
      </w:r>
      <w:r w:rsidRPr="00AF7659">
        <w:rPr>
          <w:rFonts w:ascii="Arial" w:hAnsi="Arial" w:cs="Arial"/>
          <w:bCs/>
          <w:sz w:val="20"/>
          <w:szCs w:val="20"/>
        </w:rPr>
        <w:t>, X</w:t>
      </w:r>
      <w:r w:rsidRPr="00AF7659">
        <w:rPr>
          <w:rFonts w:ascii="Arial" w:hAnsi="Arial" w:cs="Arial"/>
          <w:bCs/>
          <w:sz w:val="20"/>
          <w:szCs w:val="20"/>
          <w:vertAlign w:val="subscript"/>
        </w:rPr>
        <w:t>2</w:t>
      </w:r>
      <w:r w:rsidRPr="00AF7659">
        <w:rPr>
          <w:rFonts w:ascii="Arial" w:hAnsi="Arial" w:cs="Arial"/>
          <w:bCs/>
          <w:sz w:val="20"/>
          <w:szCs w:val="20"/>
        </w:rPr>
        <w:t xml:space="preserve">, </w:t>
      </w:r>
      <w:proofErr w:type="gramStart"/>
      <w:r w:rsidRPr="00AF7659">
        <w:rPr>
          <w:rFonts w:ascii="Arial" w:hAnsi="Arial" w:cs="Arial"/>
          <w:bCs/>
          <w:sz w:val="20"/>
          <w:szCs w:val="20"/>
        </w:rPr>
        <w:t>. . . ,</w:t>
      </w:r>
      <w:proofErr w:type="gramEnd"/>
      <w:r w:rsidRPr="00AF7659">
        <w:rPr>
          <w:rFonts w:ascii="Arial" w:hAnsi="Arial" w:cs="Arial"/>
          <w:bCs/>
          <w:sz w:val="20"/>
          <w:szCs w:val="20"/>
        </w:rPr>
        <w:t xml:space="preserve"> </w:t>
      </w:r>
      <w:proofErr w:type="spellStart"/>
      <w:r w:rsidRPr="00AF7659">
        <w:rPr>
          <w:rFonts w:ascii="Arial" w:hAnsi="Arial" w:cs="Arial"/>
          <w:bCs/>
          <w:sz w:val="20"/>
          <w:szCs w:val="20"/>
        </w:rPr>
        <w:t>Xn</w:t>
      </w:r>
      <w:proofErr w:type="spellEnd"/>
      <w:r w:rsidRPr="00AF7659">
        <w:rPr>
          <w:rFonts w:ascii="Arial" w:hAnsi="Arial" w:cs="Arial"/>
          <w:bCs/>
          <w:sz w:val="20"/>
          <w:szCs w:val="20"/>
        </w:rPr>
        <w:t xml:space="preserve"> is – SD=</w:t>
      </w:r>
      <m:oMath>
        <m:rad>
          <m:radPr>
            <m:degHide m:val="1"/>
            <m:ctrlPr>
              <w:rPr>
                <w:rFonts w:ascii="Cambria Math" w:hAnsi="Cambria Math" w:cs="Arial"/>
                <w:bCs/>
                <w:sz w:val="20"/>
                <w:szCs w:val="20"/>
              </w:rPr>
            </m:ctrlPr>
          </m:radPr>
          <m:deg/>
          <m:e>
            <m:d>
              <m:dPr>
                <m:begChr m:val="{"/>
                <m:endChr m:val="}"/>
                <m:ctrlPr>
                  <w:rPr>
                    <w:rFonts w:ascii="Cambria Math" w:hAnsi="Cambria Math" w:cs="Arial"/>
                    <w:bCs/>
                    <w:sz w:val="20"/>
                    <w:szCs w:val="20"/>
                  </w:rPr>
                </m:ctrlPr>
              </m:dPr>
              <m:e>
                <m:f>
                  <m:fPr>
                    <m:ctrlPr>
                      <w:rPr>
                        <w:rFonts w:ascii="Cambria Math" w:hAnsi="Cambria Math" w:cs="Arial"/>
                        <w:bCs/>
                        <w:sz w:val="20"/>
                        <w:szCs w:val="20"/>
                      </w:rPr>
                    </m:ctrlPr>
                  </m:fPr>
                  <m:num>
                    <m:r>
                      <w:rPr>
                        <w:rFonts w:ascii="Cambria Math" w:hAnsi="Cambria Math" w:cs="Arial"/>
                        <w:sz w:val="20"/>
                        <w:szCs w:val="20"/>
                      </w:rPr>
                      <m:t>1</m:t>
                    </m:r>
                  </m:num>
                  <m:den>
                    <m:r>
                      <w:rPr>
                        <w:rFonts w:ascii="Cambria Math" w:hAnsi="Cambria Math" w:cs="Arial"/>
                        <w:sz w:val="20"/>
                        <w:szCs w:val="20"/>
                      </w:rPr>
                      <m:t>n-1</m:t>
                    </m:r>
                  </m:den>
                </m:f>
                <m:nary>
                  <m:naryPr>
                    <m:chr m:val="∑"/>
                    <m:limLoc m:val="undOvr"/>
                    <m:subHide m:val="1"/>
                    <m:supHide m:val="1"/>
                    <m:ctrlPr>
                      <w:rPr>
                        <w:rFonts w:ascii="Cambria Math" w:hAnsi="Cambria Math" w:cs="Arial"/>
                        <w:bCs/>
                        <w:i/>
                        <w:sz w:val="20"/>
                        <w:szCs w:val="20"/>
                      </w:rPr>
                    </m:ctrlPr>
                  </m:naryPr>
                  <m:sub/>
                  <m:sup/>
                  <m:e>
                    <m:sSup>
                      <m:sSupPr>
                        <m:ctrlPr>
                          <w:rPr>
                            <w:rFonts w:ascii="Cambria Math" w:hAnsi="Cambria Math" w:cs="Arial"/>
                            <w:bCs/>
                            <w:i/>
                            <w:sz w:val="20"/>
                            <w:szCs w:val="20"/>
                          </w:rPr>
                        </m:ctrlPr>
                      </m:sSupPr>
                      <m:e>
                        <m:r>
                          <w:rPr>
                            <w:rFonts w:ascii="Cambria Math" w:hAnsi="Cambria Math" w:cs="Arial"/>
                            <w:sz w:val="20"/>
                            <w:szCs w:val="20"/>
                          </w:rPr>
                          <m:t>(</m:t>
                        </m:r>
                        <m:sSub>
                          <m:sSubPr>
                            <m:ctrlPr>
                              <w:rPr>
                                <w:rFonts w:ascii="Cambria Math" w:hAnsi="Cambria Math" w:cs="Arial"/>
                                <w:bCs/>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bCs/>
                                <w:i/>
                                <w:sz w:val="20"/>
                                <w:szCs w:val="20"/>
                              </w:rPr>
                            </m:ctrlPr>
                          </m:accPr>
                          <m:e>
                            <m:r>
                              <w:rPr>
                                <w:rFonts w:ascii="Cambria Math" w:hAnsi="Cambria Math" w:cs="Arial"/>
                                <w:sz w:val="20"/>
                                <w:szCs w:val="20"/>
                              </w:rPr>
                              <m:t>x</m:t>
                            </m:r>
                          </m:e>
                        </m:acc>
                        <m:r>
                          <w:rPr>
                            <w:rFonts w:ascii="Cambria Math" w:hAnsi="Cambria Math" w:cs="Arial"/>
                            <w:sz w:val="20"/>
                            <w:szCs w:val="20"/>
                          </w:rPr>
                          <m:t>)</m:t>
                        </m:r>
                      </m:e>
                      <m:sup>
                        <m:r>
                          <w:rPr>
                            <w:rFonts w:ascii="Cambria Math" w:hAnsi="Cambria Math" w:cs="Arial"/>
                            <w:sz w:val="20"/>
                            <w:szCs w:val="20"/>
                          </w:rPr>
                          <m:t>2</m:t>
                        </m:r>
                      </m:sup>
                    </m:sSup>
                  </m:e>
                </m:nary>
              </m:e>
            </m:d>
          </m:e>
        </m:rad>
      </m:oMath>
    </w:p>
    <w:p w14:paraId="43E1E2A2" w14:textId="77777777" w:rsidR="00101C3A" w:rsidRPr="002F21F8" w:rsidRDefault="00101C3A" w:rsidP="00911962">
      <w:pPr>
        <w:spacing w:after="120" w:line="240" w:lineRule="auto"/>
        <w:jc w:val="both"/>
        <w:rPr>
          <w:rFonts w:ascii="Arial" w:hAnsi="Arial" w:cs="Arial"/>
          <w:bCs/>
          <w:sz w:val="20"/>
          <w:szCs w:val="20"/>
        </w:rPr>
      </w:pPr>
    </w:p>
    <w:p w14:paraId="2A2E13E6" w14:textId="404A9116" w:rsidR="00911962" w:rsidRPr="002F21F8" w:rsidRDefault="00911962" w:rsidP="00911962">
      <w:pPr>
        <w:spacing w:after="120" w:line="240" w:lineRule="auto"/>
        <w:rPr>
          <w:rFonts w:ascii="Arial" w:hAnsi="Arial" w:cs="Arial"/>
          <w:bCs/>
          <w:sz w:val="20"/>
          <w:szCs w:val="20"/>
        </w:rPr>
      </w:pPr>
      <w:r w:rsidRPr="002F21F8">
        <w:rPr>
          <w:rFonts w:ascii="Arial" w:hAnsi="Arial" w:cs="Arial"/>
          <w:bCs/>
          <w:sz w:val="20"/>
          <w:szCs w:val="20"/>
        </w:rPr>
        <w:lastRenderedPageBreak/>
        <w:t xml:space="preserve"> </w:t>
      </w:r>
      <w:r w:rsidRPr="002F21F8">
        <w:rPr>
          <w:rFonts w:ascii="Arial" w:hAnsi="Arial" w:cs="Arial"/>
          <w:b/>
          <w:szCs w:val="24"/>
        </w:rPr>
        <w:t>2.</w:t>
      </w:r>
      <w:r w:rsidR="00AF7659">
        <w:rPr>
          <w:rFonts w:ascii="Arial" w:hAnsi="Arial" w:cs="Arial"/>
          <w:b/>
          <w:szCs w:val="24"/>
        </w:rPr>
        <w:t>4</w:t>
      </w:r>
      <w:r w:rsidRPr="002F21F8">
        <w:rPr>
          <w:rFonts w:ascii="Arial" w:hAnsi="Arial" w:cs="Arial"/>
          <w:b/>
          <w:szCs w:val="24"/>
        </w:rPr>
        <w:t xml:space="preserve"> </w:t>
      </w:r>
      <w:r w:rsidR="00AF7659" w:rsidRPr="00AF7659">
        <w:rPr>
          <w:rFonts w:ascii="Arial" w:hAnsi="Arial" w:cs="Arial"/>
          <w:b/>
          <w:szCs w:val="24"/>
        </w:rPr>
        <w:t xml:space="preserve">Standard error </w:t>
      </w:r>
    </w:p>
    <w:p w14:paraId="272E71AF" w14:textId="77777777" w:rsidR="00AF7659" w:rsidRPr="00AF7659" w:rsidRDefault="00AF7659" w:rsidP="00724365">
      <w:pPr>
        <w:spacing w:after="120" w:line="240" w:lineRule="auto"/>
        <w:jc w:val="both"/>
        <w:rPr>
          <w:rFonts w:ascii="Arial" w:hAnsi="Arial" w:cs="Arial"/>
          <w:sz w:val="20"/>
          <w:szCs w:val="20"/>
        </w:rPr>
      </w:pPr>
      <w:r w:rsidRPr="00AF7659">
        <w:rPr>
          <w:rFonts w:ascii="Arial" w:hAnsi="Arial" w:cs="Arial"/>
          <w:sz w:val="20"/>
          <w:szCs w:val="20"/>
        </w:rPr>
        <w:t xml:space="preserve">How representative the sample is of the population can be determined by calculating the standard error. The sample is representative of the population if the standard error is minimal. By dividing the standard deviation by the square root of the sample size, the standard error can be estimated. </w:t>
      </w:r>
    </w:p>
    <w:p w14:paraId="3BCC1CF8" w14:textId="77777777" w:rsidR="00AF7659" w:rsidRPr="00AF7659" w:rsidRDefault="00AF7659" w:rsidP="00724365">
      <w:pPr>
        <w:spacing w:after="120" w:line="240" w:lineRule="auto"/>
        <w:jc w:val="both"/>
        <w:rPr>
          <w:rFonts w:ascii="Arial" w:hAnsi="Arial" w:cs="Arial"/>
          <w:sz w:val="20"/>
          <w:szCs w:val="20"/>
        </w:rPr>
      </w:pPr>
      <w:r w:rsidRPr="00AF7659">
        <w:rPr>
          <w:rFonts w:ascii="Arial" w:hAnsi="Arial" w:cs="Arial"/>
          <w:sz w:val="20"/>
          <w:szCs w:val="20"/>
        </w:rPr>
        <w:t xml:space="preserve">Mathematically, the standard error is – </w:t>
      </w:r>
    </w:p>
    <w:p w14:paraId="44BE1C85" w14:textId="6778A473" w:rsidR="00911962" w:rsidRPr="002F21F8" w:rsidRDefault="00AF7659" w:rsidP="00724365">
      <w:pPr>
        <w:spacing w:after="120" w:line="240" w:lineRule="auto"/>
        <w:jc w:val="both"/>
        <w:rPr>
          <w:rFonts w:ascii="Arial" w:hAnsi="Arial" w:cs="Arial"/>
          <w:sz w:val="20"/>
          <w:szCs w:val="20"/>
        </w:rPr>
      </w:pPr>
      <w:r w:rsidRPr="00AF7659">
        <w:rPr>
          <w:rFonts w:ascii="Arial" w:hAnsi="Arial" w:cs="Arial"/>
          <w:sz w:val="20"/>
          <w:szCs w:val="20"/>
        </w:rPr>
        <w:t xml:space="preserve">SE = </w:t>
      </w:r>
      <m:oMath>
        <m:f>
          <m:fPr>
            <m:ctrlPr>
              <w:rPr>
                <w:rFonts w:ascii="Cambria Math" w:hAnsi="Cambria Math" w:cs="Arial"/>
                <w:sz w:val="20"/>
                <w:szCs w:val="20"/>
              </w:rPr>
            </m:ctrlPr>
          </m:fPr>
          <m:num>
            <m:r>
              <w:rPr>
                <w:rFonts w:ascii="Cambria Math" w:hAnsi="Cambria Math" w:cs="Arial"/>
                <w:sz w:val="20"/>
                <w:szCs w:val="20"/>
              </w:rPr>
              <m:t>SD</m:t>
            </m:r>
          </m:num>
          <m:den>
            <m:rad>
              <m:radPr>
                <m:degHide m:val="1"/>
                <m:ctrlPr>
                  <w:rPr>
                    <w:rFonts w:ascii="Cambria Math" w:hAnsi="Cambria Math" w:cs="Arial"/>
                    <w:sz w:val="20"/>
                    <w:szCs w:val="20"/>
                  </w:rPr>
                </m:ctrlPr>
              </m:radPr>
              <m:deg/>
              <m:e>
                <m:r>
                  <w:rPr>
                    <w:rFonts w:ascii="Cambria Math" w:hAnsi="Cambria Math" w:cs="Arial"/>
                    <w:sz w:val="20"/>
                    <w:szCs w:val="20"/>
                  </w:rPr>
                  <m:t>n</m:t>
                </m:r>
              </m:e>
            </m:rad>
          </m:den>
        </m:f>
      </m:oMath>
      <w:proofErr w:type="gramStart"/>
      <w:r w:rsidRPr="00AF7659">
        <w:rPr>
          <w:rFonts w:ascii="Arial" w:hAnsi="Arial" w:cs="Arial"/>
          <w:sz w:val="20"/>
          <w:szCs w:val="20"/>
        </w:rPr>
        <w:t>Where,SD</w:t>
      </w:r>
      <w:proofErr w:type="gramEnd"/>
      <w:r w:rsidRPr="00AF7659">
        <w:rPr>
          <w:rFonts w:ascii="Arial" w:hAnsi="Arial" w:cs="Arial"/>
          <w:sz w:val="20"/>
          <w:szCs w:val="20"/>
        </w:rPr>
        <w:t xml:space="preserve"> = standard deviation of the sample, </w:t>
      </w:r>
      <w:sdt>
        <w:sdtPr>
          <w:rPr>
            <w:rFonts w:ascii="Arial" w:hAnsi="Arial" w:cs="Arial"/>
            <w:sz w:val="20"/>
            <w:szCs w:val="20"/>
          </w:rPr>
          <w:tag w:val="goog_rdk_1"/>
          <w:id w:val="1579096617"/>
        </w:sdtPr>
        <w:sdtEndPr/>
        <w:sdtContent>
          <w:r w:rsidRPr="00AF7659">
            <w:rPr>
              <w:rFonts w:ascii="Arial" w:hAnsi="Arial" w:cs="Arial"/>
              <w:sz w:val="20"/>
              <w:szCs w:val="20"/>
            </w:rPr>
            <w:t>√n = the square root of the sample size</w:t>
          </w:r>
        </w:sdtContent>
      </w:sdt>
    </w:p>
    <w:p w14:paraId="4C58FC79" w14:textId="0F3945B2" w:rsidR="00911962" w:rsidRDefault="00AF7659" w:rsidP="00AF7659">
      <w:pPr>
        <w:pStyle w:val="ListParagraph"/>
        <w:numPr>
          <w:ilvl w:val="1"/>
          <w:numId w:val="15"/>
        </w:numPr>
        <w:spacing w:after="120"/>
        <w:jc w:val="both"/>
        <w:rPr>
          <w:rFonts w:ascii="Arial" w:hAnsi="Arial" w:cs="Arial"/>
          <w:b/>
          <w:szCs w:val="24"/>
        </w:rPr>
      </w:pPr>
      <w:r w:rsidRPr="00AF7659">
        <w:rPr>
          <w:rFonts w:ascii="Arial" w:hAnsi="Arial" w:cs="Arial"/>
          <w:b/>
          <w:szCs w:val="24"/>
        </w:rPr>
        <w:t>Coefficient of Variation</w:t>
      </w:r>
    </w:p>
    <w:p w14:paraId="431E9CA6" w14:textId="77777777" w:rsidR="00724365" w:rsidRPr="00724365" w:rsidRDefault="00724365" w:rsidP="00724365">
      <w:pPr>
        <w:spacing w:after="0" w:line="240" w:lineRule="auto"/>
        <w:jc w:val="both"/>
        <w:rPr>
          <w:rFonts w:ascii="Arial" w:eastAsia="Times New Roman" w:hAnsi="Arial" w:cs="Arial"/>
          <w:sz w:val="20"/>
          <w:szCs w:val="20"/>
        </w:rPr>
      </w:pPr>
      <w:r w:rsidRPr="00724365">
        <w:rPr>
          <w:rFonts w:ascii="Arial" w:eastAsia="Times New Roman" w:hAnsi="Arial" w:cs="Arial"/>
          <w:sz w:val="20"/>
          <w:szCs w:val="20"/>
        </w:rPr>
        <w:t xml:space="preserve">The coefficient of variation can be used to compare the variability of two or more series. A higher coefficient of variation indicates less consistency and vice-versa. </w:t>
      </w:r>
    </w:p>
    <w:p w14:paraId="086C5524" w14:textId="77777777" w:rsidR="00724365" w:rsidRPr="00724365" w:rsidRDefault="00724365" w:rsidP="00724365">
      <w:pPr>
        <w:spacing w:after="0" w:line="240" w:lineRule="auto"/>
        <w:jc w:val="both"/>
        <w:rPr>
          <w:rFonts w:ascii="Arial" w:eastAsia="Times New Roman" w:hAnsi="Arial" w:cs="Arial"/>
          <w:sz w:val="20"/>
          <w:szCs w:val="20"/>
        </w:rPr>
      </w:pPr>
      <w:r w:rsidRPr="00724365">
        <w:rPr>
          <w:rFonts w:ascii="Arial" w:eastAsia="Times New Roman" w:hAnsi="Arial" w:cs="Arial"/>
          <w:sz w:val="20"/>
          <w:szCs w:val="20"/>
        </w:rPr>
        <w:t>For the series of values, X</w:t>
      </w:r>
      <w:r w:rsidRPr="00724365">
        <w:rPr>
          <w:rFonts w:ascii="Arial" w:eastAsia="Times New Roman" w:hAnsi="Arial" w:cs="Arial"/>
          <w:sz w:val="20"/>
          <w:szCs w:val="20"/>
          <w:vertAlign w:val="subscript"/>
        </w:rPr>
        <w:t>1</w:t>
      </w:r>
      <w:r w:rsidRPr="00724365">
        <w:rPr>
          <w:rFonts w:ascii="Arial" w:eastAsia="Times New Roman" w:hAnsi="Arial" w:cs="Arial"/>
          <w:sz w:val="20"/>
          <w:szCs w:val="20"/>
        </w:rPr>
        <w:t>, X</w:t>
      </w:r>
      <w:r w:rsidRPr="00724365">
        <w:rPr>
          <w:rFonts w:ascii="Arial" w:eastAsia="Times New Roman" w:hAnsi="Arial" w:cs="Arial"/>
          <w:sz w:val="20"/>
          <w:szCs w:val="20"/>
          <w:vertAlign w:val="subscript"/>
        </w:rPr>
        <w:t>2</w:t>
      </w:r>
      <w:r w:rsidRPr="00724365">
        <w:rPr>
          <w:rFonts w:ascii="Arial" w:eastAsia="Times New Roman" w:hAnsi="Arial" w:cs="Arial"/>
          <w:sz w:val="20"/>
          <w:szCs w:val="20"/>
        </w:rPr>
        <w:t xml:space="preserve">, </w:t>
      </w:r>
      <w:proofErr w:type="gramStart"/>
      <w:r w:rsidRPr="00724365">
        <w:rPr>
          <w:rFonts w:ascii="Arial" w:eastAsia="Times New Roman" w:hAnsi="Arial" w:cs="Arial"/>
          <w:sz w:val="20"/>
          <w:szCs w:val="20"/>
        </w:rPr>
        <w:t>. . . ,</w:t>
      </w:r>
      <w:proofErr w:type="gramEnd"/>
      <w:r w:rsidRPr="00724365">
        <w:rPr>
          <w:rFonts w:ascii="Arial" w:eastAsia="Times New Roman" w:hAnsi="Arial" w:cs="Arial"/>
          <w:sz w:val="20"/>
          <w:szCs w:val="20"/>
        </w:rPr>
        <w:t xml:space="preserve"> </w:t>
      </w:r>
      <w:proofErr w:type="spellStart"/>
      <w:r w:rsidRPr="00724365">
        <w:rPr>
          <w:rFonts w:ascii="Arial" w:eastAsia="Times New Roman" w:hAnsi="Arial" w:cs="Arial"/>
          <w:sz w:val="20"/>
          <w:szCs w:val="20"/>
        </w:rPr>
        <w:t>Xn</w:t>
      </w:r>
      <w:proofErr w:type="spellEnd"/>
      <w:r w:rsidRPr="00724365">
        <w:rPr>
          <w:rFonts w:ascii="Arial" w:eastAsia="Times New Roman" w:hAnsi="Arial" w:cs="Arial"/>
          <w:sz w:val="20"/>
          <w:szCs w:val="20"/>
        </w:rPr>
        <w:t xml:space="preserve"> the coefficient of variation is –</w:t>
      </w:r>
    </w:p>
    <w:p w14:paraId="3F0AE878" w14:textId="77777777" w:rsidR="00724365" w:rsidRPr="00724365" w:rsidRDefault="00724365" w:rsidP="00724365">
      <w:pPr>
        <w:tabs>
          <w:tab w:val="left" w:pos="3180"/>
        </w:tabs>
        <w:spacing w:after="0" w:line="240" w:lineRule="auto"/>
        <w:jc w:val="both"/>
        <w:rPr>
          <w:rFonts w:ascii="Arial" w:eastAsia="Times New Roman" w:hAnsi="Arial" w:cs="Arial"/>
          <w:sz w:val="20"/>
          <w:szCs w:val="20"/>
        </w:rPr>
      </w:pPr>
      <w:r w:rsidRPr="00724365">
        <w:rPr>
          <w:rFonts w:ascii="Arial" w:eastAsia="Times New Roman" w:hAnsi="Arial" w:cs="Arial"/>
          <w:sz w:val="20"/>
          <w:szCs w:val="20"/>
        </w:rPr>
        <w:t xml:space="preserve">CV= </w:t>
      </w:r>
      <m:oMath>
        <m:f>
          <m:fPr>
            <m:ctrlPr>
              <w:rPr>
                <w:rFonts w:ascii="Cambria Math" w:eastAsia="Cambria Math" w:hAnsi="Cambria Math" w:cs="Arial"/>
                <w:sz w:val="20"/>
                <w:szCs w:val="20"/>
              </w:rPr>
            </m:ctrlPr>
          </m:fPr>
          <m:num>
            <m:r>
              <w:rPr>
                <w:rFonts w:ascii="Cambria Math" w:eastAsia="Cambria Math" w:hAnsi="Cambria Math" w:cs="Arial"/>
                <w:sz w:val="20"/>
                <w:szCs w:val="20"/>
              </w:rPr>
              <m:t>SD</m:t>
            </m:r>
          </m:num>
          <m:den>
            <m:acc>
              <m:accPr>
                <m:chr m:val="̅"/>
                <m:ctrlPr>
                  <w:rPr>
                    <w:rFonts w:ascii="Cambria Math" w:eastAsia="Cambria Math" w:hAnsi="Cambria Math" w:cs="Arial"/>
                    <w:sz w:val="20"/>
                    <w:szCs w:val="20"/>
                  </w:rPr>
                </m:ctrlPr>
              </m:accPr>
              <m:e>
                <m:r>
                  <w:rPr>
                    <w:rFonts w:ascii="Cambria Math" w:eastAsia="Cambria Math" w:hAnsi="Cambria Math" w:cs="Arial"/>
                    <w:sz w:val="20"/>
                    <w:szCs w:val="20"/>
                  </w:rPr>
                  <m:t>X</m:t>
                </m:r>
              </m:e>
            </m:acc>
          </m:den>
        </m:f>
      </m:oMath>
      <w:r w:rsidRPr="00724365">
        <w:rPr>
          <w:rFonts w:ascii="Arial" w:eastAsia="Times New Roman" w:hAnsi="Arial" w:cs="Arial"/>
          <w:sz w:val="20"/>
          <w:szCs w:val="20"/>
        </w:rPr>
        <w:t xml:space="preserve"> x 100   Where, </w:t>
      </w:r>
      <m:oMath>
        <m:acc>
          <m:accPr>
            <m:chr m:val="̅"/>
            <m:ctrlPr>
              <w:rPr>
                <w:rFonts w:ascii="Cambria Math" w:eastAsia="Cambria Math" w:hAnsi="Cambria Math" w:cs="Arial"/>
                <w:sz w:val="20"/>
                <w:szCs w:val="20"/>
              </w:rPr>
            </m:ctrlPr>
          </m:accPr>
          <m:e>
            <m:r>
              <w:rPr>
                <w:rFonts w:ascii="Cambria Math" w:eastAsia="Cambria Math" w:hAnsi="Cambria Math" w:cs="Arial"/>
                <w:sz w:val="20"/>
                <w:szCs w:val="20"/>
              </w:rPr>
              <m:t>X</m:t>
            </m:r>
          </m:e>
        </m:acc>
      </m:oMath>
      <w:r w:rsidRPr="00724365">
        <w:rPr>
          <w:rFonts w:ascii="Arial" w:eastAsia="Times New Roman" w:hAnsi="Arial" w:cs="Arial"/>
          <w:sz w:val="20"/>
          <w:szCs w:val="20"/>
        </w:rPr>
        <w:t>= Arithmetic mean and SD = Standard deviation</w:t>
      </w:r>
    </w:p>
    <w:p w14:paraId="4991CDC4" w14:textId="77777777" w:rsidR="00724365" w:rsidRPr="00AF7659" w:rsidRDefault="00724365" w:rsidP="00AF7659">
      <w:pPr>
        <w:spacing w:after="120"/>
        <w:jc w:val="both"/>
        <w:rPr>
          <w:rFonts w:ascii="Arial" w:hAnsi="Arial" w:cs="Arial"/>
          <w:b/>
          <w:szCs w:val="24"/>
        </w:rPr>
      </w:pPr>
    </w:p>
    <w:p w14:paraId="0CDA85DA" w14:textId="5E5112F2" w:rsidR="00911962" w:rsidRPr="00724365" w:rsidRDefault="00911962" w:rsidP="00724365">
      <w:pPr>
        <w:shd w:val="clear" w:color="auto" w:fill="FFFFFF"/>
        <w:spacing w:after="0" w:line="360" w:lineRule="auto"/>
        <w:jc w:val="both"/>
        <w:rPr>
          <w:rFonts w:ascii="Arial" w:eastAsia="Times New Roman" w:hAnsi="Arial" w:cs="Arial"/>
          <w:b/>
        </w:rPr>
      </w:pPr>
      <w:r w:rsidRPr="00724365">
        <w:rPr>
          <w:rFonts w:ascii="Arial" w:hAnsi="Arial" w:cs="Arial"/>
          <w:b/>
        </w:rPr>
        <w:t xml:space="preserve">2.6 </w:t>
      </w:r>
      <w:r w:rsidR="00724365" w:rsidRPr="00724365">
        <w:rPr>
          <w:rFonts w:ascii="Arial" w:eastAsia="Times New Roman" w:hAnsi="Arial" w:cs="Arial"/>
          <w:b/>
        </w:rPr>
        <w:t>Line Graph</w:t>
      </w:r>
    </w:p>
    <w:p w14:paraId="364DB225" w14:textId="75FC9BED" w:rsidR="00911962" w:rsidRPr="002F21F8" w:rsidRDefault="00724365" w:rsidP="00911962">
      <w:pPr>
        <w:spacing w:after="120" w:line="240" w:lineRule="auto"/>
        <w:jc w:val="both"/>
        <w:rPr>
          <w:rFonts w:ascii="Arial" w:hAnsi="Arial" w:cs="Arial"/>
          <w:sz w:val="20"/>
          <w:szCs w:val="20"/>
        </w:rPr>
      </w:pPr>
      <w:r w:rsidRPr="00724365">
        <w:rPr>
          <w:rFonts w:ascii="Arial" w:hAnsi="Arial" w:cs="Arial"/>
          <w:sz w:val="20"/>
          <w:szCs w:val="20"/>
        </w:rPr>
        <w:t>The most popular visual aid for visual examination, interpretation, and dissemination of experimental results is the line graph. A line graph, which consists of a set of data points connected by straight line segments on two axes, is frequently used to show change over time. Since one set of data is constantly dependent on the other, the line graph aids in illustrating the link between the two sets of numbers. It is frequently used to show patterns and alterations throughout time. The dependent variable being measured is typically represented by the y-axis (vertical axis), whereas the x-axis (horizontal axis) typically reflects time or another independent variable</w:t>
      </w:r>
      <w:r w:rsidR="00911962" w:rsidRPr="002F21F8">
        <w:rPr>
          <w:rFonts w:ascii="Arial" w:hAnsi="Arial" w:cs="Arial"/>
          <w:sz w:val="20"/>
          <w:szCs w:val="20"/>
        </w:rPr>
        <w:t>.</w:t>
      </w:r>
    </w:p>
    <w:p w14:paraId="5DB806E3" w14:textId="6A89522B" w:rsidR="00911962" w:rsidRPr="00724365" w:rsidRDefault="00911962" w:rsidP="00911962">
      <w:pPr>
        <w:spacing w:after="120" w:line="240" w:lineRule="auto"/>
        <w:jc w:val="both"/>
        <w:rPr>
          <w:rFonts w:ascii="Arial" w:hAnsi="Arial" w:cs="Arial"/>
          <w:b/>
        </w:rPr>
      </w:pPr>
      <w:r w:rsidRPr="00724365">
        <w:rPr>
          <w:rFonts w:ascii="Arial" w:hAnsi="Arial" w:cs="Arial"/>
          <w:b/>
        </w:rPr>
        <w:t>2.</w:t>
      </w:r>
      <w:r w:rsidR="00724365" w:rsidRPr="00724365">
        <w:rPr>
          <w:rFonts w:ascii="Arial" w:hAnsi="Arial" w:cs="Arial"/>
          <w:b/>
        </w:rPr>
        <w:t xml:space="preserve">7 </w:t>
      </w:r>
      <w:r w:rsidR="00724365" w:rsidRPr="00724365">
        <w:rPr>
          <w:rFonts w:ascii="Arial" w:eastAsia="Times New Roman" w:hAnsi="Arial" w:cs="Arial"/>
          <w:b/>
        </w:rPr>
        <w:t>Panel Regression</w:t>
      </w:r>
    </w:p>
    <w:p w14:paraId="56B112EF" w14:textId="565F4DD2" w:rsidR="00724365" w:rsidRPr="00724365" w:rsidRDefault="00724365" w:rsidP="001434C2">
      <w:pPr>
        <w:spacing w:after="120" w:line="240" w:lineRule="auto"/>
        <w:jc w:val="both"/>
        <w:rPr>
          <w:rFonts w:ascii="Arial" w:hAnsi="Arial" w:cs="Arial"/>
          <w:sz w:val="20"/>
          <w:szCs w:val="20"/>
        </w:rPr>
      </w:pPr>
      <w:r w:rsidRPr="00724365">
        <w:rPr>
          <w:rFonts w:ascii="Arial" w:hAnsi="Arial" w:cs="Arial"/>
          <w:sz w:val="20"/>
          <w:szCs w:val="20"/>
        </w:rPr>
        <w:t>Panel regression, also known as panel data regression or fixed effects regression, is a statistical method used to analyze data that contains both cross-sectional and time-series dimensions. It is commonly used in econometrics and social sciences to study the relationships between variables when data is collected over multiple entities (cross-sections) and periods.</w:t>
      </w:r>
      <w:r>
        <w:rPr>
          <w:rFonts w:ascii="Arial" w:hAnsi="Arial" w:cs="Arial"/>
          <w:sz w:val="20"/>
          <w:szCs w:val="20"/>
        </w:rPr>
        <w:t xml:space="preserve"> </w:t>
      </w:r>
      <w:r w:rsidRPr="00724365">
        <w:rPr>
          <w:rFonts w:ascii="Arial" w:hAnsi="Arial" w:cs="Arial"/>
          <w:sz w:val="20"/>
          <w:szCs w:val="20"/>
        </w:rPr>
        <w:t>Panel data allows researchers to compensate for individual heterogeneity and examine the dynamics of variables across time, combining the benefits of cross-sectional and time-series data. Panel regression models allow for the estimate of both within-group and between-group differences by accounting for individual-specific effects as well as time-specific effects.</w:t>
      </w:r>
    </w:p>
    <w:p w14:paraId="6E52D013" w14:textId="77777777" w:rsidR="00724365" w:rsidRPr="00724365" w:rsidRDefault="00724365" w:rsidP="001434C2">
      <w:pPr>
        <w:spacing w:after="120" w:line="240" w:lineRule="auto"/>
        <w:jc w:val="both"/>
        <w:rPr>
          <w:rFonts w:ascii="Arial" w:hAnsi="Arial" w:cs="Arial"/>
          <w:sz w:val="20"/>
          <w:szCs w:val="20"/>
        </w:rPr>
      </w:pPr>
      <w:r w:rsidRPr="00724365">
        <w:rPr>
          <w:rFonts w:ascii="Arial" w:hAnsi="Arial" w:cs="Arial"/>
          <w:sz w:val="20"/>
          <w:szCs w:val="20"/>
        </w:rPr>
        <w:t>Types of Panel Regression</w:t>
      </w:r>
    </w:p>
    <w:p w14:paraId="7A0556E5" w14:textId="77777777" w:rsidR="00724365" w:rsidRPr="00724365" w:rsidRDefault="00724365" w:rsidP="001434C2">
      <w:pPr>
        <w:spacing w:after="120" w:line="240" w:lineRule="auto"/>
        <w:jc w:val="both"/>
        <w:rPr>
          <w:rFonts w:ascii="Arial" w:hAnsi="Arial" w:cs="Arial"/>
          <w:sz w:val="20"/>
          <w:szCs w:val="20"/>
        </w:rPr>
      </w:pPr>
      <w:r w:rsidRPr="00724365">
        <w:rPr>
          <w:rFonts w:ascii="Arial" w:hAnsi="Arial" w:cs="Arial"/>
          <w:sz w:val="20"/>
          <w:szCs w:val="20"/>
        </w:rPr>
        <w:t xml:space="preserve">There are two main types of panel regression models </w:t>
      </w:r>
    </w:p>
    <w:p w14:paraId="39E381E8" w14:textId="77777777" w:rsidR="00724365" w:rsidRPr="00724365" w:rsidRDefault="00724365" w:rsidP="001434C2">
      <w:pPr>
        <w:spacing w:after="120" w:line="240" w:lineRule="auto"/>
        <w:jc w:val="both"/>
        <w:rPr>
          <w:rFonts w:ascii="Arial" w:hAnsi="Arial" w:cs="Arial"/>
          <w:sz w:val="20"/>
          <w:szCs w:val="20"/>
        </w:rPr>
      </w:pPr>
      <w:proofErr w:type="spellStart"/>
      <w:r w:rsidRPr="00724365">
        <w:rPr>
          <w:rFonts w:ascii="Arial" w:hAnsi="Arial" w:cs="Arial"/>
          <w:sz w:val="20"/>
          <w:szCs w:val="20"/>
        </w:rPr>
        <w:t>i</w:t>
      </w:r>
      <w:proofErr w:type="spellEnd"/>
      <w:r w:rsidRPr="00724365">
        <w:rPr>
          <w:rFonts w:ascii="Arial" w:hAnsi="Arial" w:cs="Arial"/>
          <w:sz w:val="20"/>
          <w:szCs w:val="20"/>
        </w:rPr>
        <w:t>)</w:t>
      </w:r>
      <w:r w:rsidRPr="00724365">
        <w:rPr>
          <w:rFonts w:ascii="Arial" w:hAnsi="Arial" w:cs="Arial"/>
          <w:sz w:val="20"/>
          <w:szCs w:val="20"/>
        </w:rPr>
        <w:tab/>
        <w:t>Fixed effects (FE) models</w:t>
      </w:r>
    </w:p>
    <w:p w14:paraId="77ED1D4F" w14:textId="1953B9B4" w:rsidR="00911962" w:rsidRDefault="00724365" w:rsidP="001434C2">
      <w:pPr>
        <w:spacing w:after="120" w:line="240" w:lineRule="auto"/>
        <w:jc w:val="both"/>
        <w:rPr>
          <w:rFonts w:ascii="Arial" w:hAnsi="Arial" w:cs="Arial"/>
          <w:sz w:val="20"/>
          <w:szCs w:val="20"/>
        </w:rPr>
      </w:pPr>
      <w:r w:rsidRPr="00724365">
        <w:rPr>
          <w:rFonts w:ascii="Arial" w:hAnsi="Arial" w:cs="Arial"/>
          <w:sz w:val="20"/>
          <w:szCs w:val="20"/>
        </w:rPr>
        <w:t>ii)</w:t>
      </w:r>
      <w:r w:rsidRPr="00724365">
        <w:rPr>
          <w:rFonts w:ascii="Arial" w:hAnsi="Arial" w:cs="Arial"/>
          <w:sz w:val="20"/>
          <w:szCs w:val="20"/>
        </w:rPr>
        <w:tab/>
        <w:t>Random effects (RE) models</w:t>
      </w:r>
    </w:p>
    <w:p w14:paraId="2F1E264F" w14:textId="77777777" w:rsidR="00724365" w:rsidRPr="002F21F8" w:rsidRDefault="00724365" w:rsidP="00724365">
      <w:pPr>
        <w:spacing w:after="120" w:line="240" w:lineRule="auto"/>
        <w:jc w:val="both"/>
        <w:rPr>
          <w:rFonts w:ascii="Arial" w:hAnsi="Arial" w:cs="Arial"/>
          <w:sz w:val="20"/>
          <w:szCs w:val="20"/>
        </w:rPr>
      </w:pPr>
    </w:p>
    <w:p w14:paraId="2A7427AA" w14:textId="11AC053F" w:rsidR="00724365" w:rsidRDefault="00724365" w:rsidP="00724365">
      <w:pPr>
        <w:spacing w:line="360" w:lineRule="auto"/>
        <w:jc w:val="both"/>
        <w:rPr>
          <w:rFonts w:ascii="Arial" w:eastAsia="Times New Roman" w:hAnsi="Arial" w:cs="Arial"/>
        </w:rPr>
      </w:pPr>
      <w:r w:rsidRPr="00724365">
        <w:rPr>
          <w:rFonts w:ascii="Arial" w:hAnsi="Arial" w:cs="Arial"/>
          <w:b/>
        </w:rPr>
        <w:t xml:space="preserve">2.7.1 </w:t>
      </w:r>
      <w:r w:rsidRPr="00724365">
        <w:rPr>
          <w:rFonts w:ascii="Arial" w:eastAsia="Times New Roman" w:hAnsi="Arial" w:cs="Arial"/>
          <w:b/>
        </w:rPr>
        <w:t>Fixed Effects (FE) Models</w:t>
      </w:r>
    </w:p>
    <w:p w14:paraId="10A3D6EF" w14:textId="77777777" w:rsidR="00724365" w:rsidRPr="00724365" w:rsidRDefault="00724365" w:rsidP="00724365">
      <w:pPr>
        <w:spacing w:line="240" w:lineRule="auto"/>
        <w:jc w:val="both"/>
        <w:rPr>
          <w:rFonts w:ascii="Arial" w:eastAsia="Times New Roman" w:hAnsi="Arial" w:cs="Arial"/>
          <w:sz w:val="20"/>
          <w:szCs w:val="20"/>
        </w:rPr>
      </w:pPr>
      <w:r w:rsidRPr="00724365">
        <w:rPr>
          <w:rFonts w:ascii="Arial" w:eastAsia="Times New Roman" w:hAnsi="Arial" w:cs="Arial"/>
          <w:sz w:val="20"/>
          <w:szCs w:val="20"/>
        </w:rPr>
        <w:t>In fixed effects models, individual-specific effects are included as fixed parameters. These fixed effects capture time-invariant characteristics of the entities being studied. By controlling for individual heterogeneity, fixed effects models focus on within-group variations and estimate the relationships based on changes over time within each entity. Fixed effects models are appropriate when there is a concern for unobserved individual-specific factors that may bias the estimated relationships.</w:t>
      </w:r>
    </w:p>
    <w:p w14:paraId="2B3C5BC4" w14:textId="0C4C1F90" w:rsidR="00724365" w:rsidRPr="00724365" w:rsidRDefault="00724365" w:rsidP="00724365">
      <w:pPr>
        <w:spacing w:line="360" w:lineRule="auto"/>
        <w:jc w:val="both"/>
        <w:rPr>
          <w:rFonts w:ascii="Arial" w:eastAsia="Times New Roman" w:hAnsi="Arial" w:cs="Arial"/>
          <w:b/>
          <w:bCs/>
        </w:rPr>
      </w:pPr>
      <w:r w:rsidRPr="00724365">
        <w:rPr>
          <w:rFonts w:ascii="Arial" w:eastAsia="Times New Roman" w:hAnsi="Arial" w:cs="Arial"/>
          <w:b/>
          <w:bCs/>
        </w:rPr>
        <w:t>2.7.</w:t>
      </w:r>
      <w:r>
        <w:rPr>
          <w:rFonts w:ascii="Arial" w:eastAsia="Times New Roman" w:hAnsi="Arial" w:cs="Arial"/>
          <w:b/>
          <w:bCs/>
        </w:rPr>
        <w:t>2</w:t>
      </w:r>
      <w:r w:rsidRPr="00724365">
        <w:rPr>
          <w:rFonts w:ascii="Arial" w:eastAsia="Times New Roman" w:hAnsi="Arial" w:cs="Arial"/>
          <w:b/>
          <w:bCs/>
        </w:rPr>
        <w:t xml:space="preserve"> Random Effects (RE) Models</w:t>
      </w:r>
    </w:p>
    <w:p w14:paraId="3116D229" w14:textId="77777777" w:rsidR="00724365" w:rsidRPr="00724365" w:rsidRDefault="00724365" w:rsidP="001434C2">
      <w:pPr>
        <w:spacing w:after="120" w:line="240" w:lineRule="auto"/>
        <w:jc w:val="both"/>
        <w:rPr>
          <w:rFonts w:ascii="Arial" w:hAnsi="Arial" w:cs="Arial"/>
          <w:bCs/>
          <w:sz w:val="20"/>
          <w:szCs w:val="20"/>
        </w:rPr>
      </w:pPr>
      <w:r w:rsidRPr="00724365">
        <w:rPr>
          <w:rFonts w:ascii="Arial" w:hAnsi="Arial" w:cs="Arial"/>
          <w:bCs/>
          <w:sz w:val="20"/>
          <w:szCs w:val="20"/>
        </w:rPr>
        <w:lastRenderedPageBreak/>
        <w:t>Individual-specific effects are treated as random variables according to specified distributions in random effects models. Random effects models, in contrast to fixed effects models, presuppose that the individual-specific effects and the regresses are uncorrelated. Random effects models concentrate on differences between groups and calculate the average associations among things. When there is no worry about individual-specific effects that could skew the predicted associations, random effects models make sense.</w:t>
      </w:r>
    </w:p>
    <w:p w14:paraId="684D8D38" w14:textId="11E901FB" w:rsidR="00911962" w:rsidRDefault="00724365" w:rsidP="001434C2">
      <w:pPr>
        <w:spacing w:after="120" w:line="240" w:lineRule="auto"/>
        <w:jc w:val="both"/>
        <w:rPr>
          <w:rFonts w:ascii="Arial" w:hAnsi="Arial" w:cs="Arial"/>
          <w:bCs/>
          <w:sz w:val="20"/>
          <w:szCs w:val="20"/>
        </w:rPr>
      </w:pPr>
      <w:r w:rsidRPr="00724365">
        <w:rPr>
          <w:rFonts w:ascii="Arial" w:hAnsi="Arial" w:cs="Arial"/>
          <w:bCs/>
          <w:sz w:val="20"/>
          <w:szCs w:val="20"/>
        </w:rPr>
        <w:t>Panel regression allows researchers to control for individual-specific characteristics, capture time dynamics, and account for unobserved heterogeneity, making it a powerful tool for analyzing longitudinal data. It enables the investigation of both individual-level and aggregate-level relationships, providing insights into both within-entity and between-entity variations over time</w:t>
      </w:r>
    </w:p>
    <w:p w14:paraId="448B7636" w14:textId="77777777" w:rsidR="001434C2" w:rsidRPr="001434C2" w:rsidRDefault="001434C2" w:rsidP="001434C2">
      <w:pPr>
        <w:spacing w:after="120" w:line="240" w:lineRule="auto"/>
        <w:jc w:val="both"/>
        <w:rPr>
          <w:rFonts w:ascii="Arial" w:hAnsi="Arial" w:cs="Arial"/>
          <w:bCs/>
          <w:sz w:val="20"/>
          <w:szCs w:val="20"/>
        </w:rPr>
      </w:pPr>
    </w:p>
    <w:p w14:paraId="1DE633EB" w14:textId="237BA85F" w:rsidR="006C6BA3" w:rsidRPr="009F419B" w:rsidRDefault="005F7C98" w:rsidP="009F419B">
      <w:pPr>
        <w:pStyle w:val="ListParagraph"/>
        <w:numPr>
          <w:ilvl w:val="0"/>
          <w:numId w:val="18"/>
        </w:numPr>
        <w:rPr>
          <w:rFonts w:ascii="Arial" w:hAnsi="Arial" w:cs="Arial"/>
          <w:b/>
        </w:rPr>
      </w:pPr>
      <w:r w:rsidRPr="009F419B">
        <w:rPr>
          <w:rFonts w:ascii="Arial" w:hAnsi="Arial" w:cs="Arial"/>
          <w:b/>
        </w:rPr>
        <w:t>R</w:t>
      </w:r>
      <w:r w:rsidR="009F419B" w:rsidRPr="009F419B">
        <w:rPr>
          <w:rFonts w:ascii="Arial" w:hAnsi="Arial" w:cs="Arial"/>
          <w:b/>
        </w:rPr>
        <w:t>ESULT</w:t>
      </w:r>
    </w:p>
    <w:p w14:paraId="51064A63" w14:textId="58F72F80" w:rsidR="00C00155" w:rsidRPr="00C00155" w:rsidRDefault="00C00155" w:rsidP="00C00155">
      <w:pPr>
        <w:rPr>
          <w:rFonts w:ascii="Arial" w:hAnsi="Arial" w:cs="Arial"/>
          <w:b/>
        </w:rPr>
      </w:pPr>
      <w:r>
        <w:rPr>
          <w:rFonts w:ascii="Arial" w:hAnsi="Arial" w:cs="Arial"/>
          <w:b/>
        </w:rPr>
        <w:t xml:space="preserve">3.1 </w:t>
      </w:r>
      <w:r w:rsidRPr="00C00155">
        <w:rPr>
          <w:rFonts w:ascii="Arial" w:hAnsi="Arial" w:cs="Arial"/>
          <w:b/>
        </w:rPr>
        <w:t>Descriptive analysis for rice production in the coastal region</w:t>
      </w:r>
    </w:p>
    <w:p w14:paraId="4D2FCB24" w14:textId="46FDF24D" w:rsidR="00335E5A" w:rsidRPr="00335E5A" w:rsidRDefault="00335E5A" w:rsidP="001434C2">
      <w:pPr>
        <w:spacing w:line="240" w:lineRule="auto"/>
        <w:jc w:val="both"/>
        <w:rPr>
          <w:rFonts w:ascii="Arial" w:eastAsia="Times New Roman" w:hAnsi="Arial" w:cs="Arial"/>
          <w:b/>
        </w:rPr>
      </w:pPr>
      <w:r w:rsidRPr="00335E5A">
        <w:rPr>
          <w:rFonts w:ascii="Arial" w:hAnsi="Arial" w:cs="Arial"/>
          <w:b/>
        </w:rPr>
        <w:t>3.1</w:t>
      </w:r>
      <w:r w:rsidR="00C00155">
        <w:rPr>
          <w:rFonts w:ascii="Arial" w:hAnsi="Arial" w:cs="Arial"/>
          <w:b/>
        </w:rPr>
        <w:t xml:space="preserve">.1 </w:t>
      </w:r>
      <w:r w:rsidR="0011572E" w:rsidRPr="0011572E">
        <w:rPr>
          <w:rFonts w:ascii="Arial" w:hAnsi="Arial" w:cs="Arial"/>
          <w:b/>
        </w:rPr>
        <w:t xml:space="preserve">Descriptive analysis for </w:t>
      </w:r>
      <w:r w:rsidR="0011572E" w:rsidRPr="001B0448">
        <w:rPr>
          <w:rFonts w:ascii="Arial" w:hAnsi="Arial" w:cs="Arial"/>
          <w:b/>
          <w:i/>
          <w:iCs/>
        </w:rPr>
        <w:t>Aman</w:t>
      </w:r>
      <w:r w:rsidR="0011572E">
        <w:rPr>
          <w:rFonts w:ascii="Arial" w:hAnsi="Arial" w:cs="Arial"/>
          <w:b/>
        </w:rPr>
        <w:t xml:space="preserve"> </w:t>
      </w:r>
      <w:r w:rsidR="0011572E" w:rsidRPr="0011572E">
        <w:rPr>
          <w:rFonts w:ascii="Arial" w:hAnsi="Arial" w:cs="Arial"/>
          <w:b/>
        </w:rPr>
        <w:t>rice production in the coastal region</w:t>
      </w:r>
    </w:p>
    <w:p w14:paraId="17E2DA94" w14:textId="6415BE59" w:rsidR="00335E5A" w:rsidRPr="00335E5A" w:rsidRDefault="00335E5A" w:rsidP="001434C2">
      <w:pPr>
        <w:spacing w:after="120" w:line="240" w:lineRule="auto"/>
        <w:jc w:val="both"/>
        <w:rPr>
          <w:rFonts w:ascii="Arial" w:hAnsi="Arial" w:cs="Arial"/>
          <w:bCs/>
          <w:sz w:val="20"/>
          <w:szCs w:val="20"/>
        </w:rPr>
      </w:pPr>
      <w:r w:rsidRPr="00335E5A">
        <w:rPr>
          <w:rFonts w:ascii="Arial" w:hAnsi="Arial" w:cs="Arial"/>
          <w:bCs/>
          <w:sz w:val="20"/>
          <w:szCs w:val="20"/>
        </w:rPr>
        <w:t xml:space="preserve">From Table 1, it can be observed that the mean of </w:t>
      </w:r>
      <w:r w:rsidR="001B0448" w:rsidRPr="001B0448">
        <w:rPr>
          <w:rFonts w:ascii="Arial" w:hAnsi="Arial" w:cs="Arial"/>
          <w:i/>
          <w:iCs/>
          <w:sz w:val="20"/>
          <w:szCs w:val="20"/>
          <w:lang w:bidi="th-TH"/>
        </w:rPr>
        <w:t>Am</w:t>
      </w:r>
      <w:r w:rsidR="001B0448" w:rsidRPr="001B0448">
        <w:rPr>
          <w:rFonts w:ascii="Arial" w:hAnsi="Arial" w:cs="Arial"/>
          <w:i/>
          <w:iCs/>
          <w:sz w:val="20"/>
          <w:szCs w:val="20"/>
        </w:rPr>
        <w:t>an</w:t>
      </w:r>
      <w:r w:rsidRPr="00335E5A">
        <w:rPr>
          <w:rFonts w:ascii="Arial" w:hAnsi="Arial" w:cs="Arial"/>
          <w:bCs/>
          <w:sz w:val="20"/>
          <w:szCs w:val="20"/>
        </w:rPr>
        <w:t xml:space="preserve"> rice production in Chattogram is 462642.60 metric ton</w:t>
      </w:r>
      <w:r w:rsidR="005F7C98">
        <w:rPr>
          <w:rFonts w:ascii="Arial" w:hAnsi="Arial" w:cs="Arial"/>
          <w:bCs/>
          <w:sz w:val="20"/>
          <w:szCs w:val="20"/>
        </w:rPr>
        <w:t xml:space="preserve">s </w:t>
      </w:r>
      <w:r w:rsidRPr="00335E5A">
        <w:rPr>
          <w:rFonts w:ascii="Arial" w:hAnsi="Arial" w:cs="Arial"/>
          <w:bCs/>
          <w:sz w:val="20"/>
          <w:szCs w:val="20"/>
        </w:rPr>
        <w:t xml:space="preserve">which is the highest value among other districts of the coastal belt. On the other hand, the lowest amount of </w:t>
      </w:r>
      <w:r w:rsidRPr="00335E5A">
        <w:rPr>
          <w:rFonts w:ascii="Arial" w:hAnsi="Arial" w:cs="Arial"/>
          <w:bCs/>
          <w:i/>
          <w:iCs/>
          <w:sz w:val="20"/>
          <w:szCs w:val="20"/>
        </w:rPr>
        <w:t>Am</w:t>
      </w:r>
      <w:r w:rsidR="001B0448" w:rsidRPr="001B0448">
        <w:rPr>
          <w:rFonts w:ascii="Arial" w:hAnsi="Arial" w:cs="Arial"/>
          <w:bCs/>
          <w:i/>
          <w:iCs/>
          <w:sz w:val="20"/>
          <w:szCs w:val="20"/>
        </w:rPr>
        <w:t>an</w:t>
      </w:r>
      <w:r w:rsidR="001B0448">
        <w:rPr>
          <w:rFonts w:ascii="Arial" w:hAnsi="Arial" w:cs="Arial"/>
          <w:bCs/>
          <w:sz w:val="20"/>
          <w:szCs w:val="20"/>
        </w:rPr>
        <w:t xml:space="preserve"> </w:t>
      </w:r>
      <w:r w:rsidRPr="00335E5A">
        <w:rPr>
          <w:rFonts w:ascii="Arial" w:hAnsi="Arial" w:cs="Arial"/>
          <w:bCs/>
          <w:sz w:val="20"/>
          <w:szCs w:val="20"/>
        </w:rPr>
        <w:t xml:space="preserve">is produced in the </w:t>
      </w:r>
      <w:proofErr w:type="spellStart"/>
      <w:r w:rsidRPr="00335E5A">
        <w:rPr>
          <w:rFonts w:ascii="Arial" w:hAnsi="Arial" w:cs="Arial"/>
          <w:bCs/>
          <w:sz w:val="20"/>
          <w:szCs w:val="20"/>
        </w:rPr>
        <w:t>Shariatpur</w:t>
      </w:r>
      <w:proofErr w:type="spellEnd"/>
      <w:r w:rsidRPr="00335E5A">
        <w:rPr>
          <w:rFonts w:ascii="Arial" w:hAnsi="Arial" w:cs="Arial"/>
          <w:bCs/>
          <w:sz w:val="20"/>
          <w:szCs w:val="20"/>
        </w:rPr>
        <w:t xml:space="preserve"> district which has the lowest average value of 20806.00 metric tons. The variability of the variable in Jessore is quite modest compared to its mean, with a CV of 0.072. It suggests that the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335E5A">
        <w:rPr>
          <w:rFonts w:ascii="Arial" w:hAnsi="Arial" w:cs="Arial"/>
          <w:bCs/>
          <w:sz w:val="20"/>
          <w:szCs w:val="20"/>
        </w:rPr>
        <w:t xml:space="preserve"> rice output is generally consistent with its average value. The low CV indicates that the standard deviation of 25184.33 metric tons is relatively low compared to the mean. This suggests that the variable under study in Jessore has excellent precision of measurement. While Gopalganj district's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335E5A">
        <w:rPr>
          <w:rFonts w:ascii="Arial" w:hAnsi="Arial" w:cs="Arial"/>
          <w:bCs/>
          <w:sz w:val="20"/>
          <w:szCs w:val="20"/>
        </w:rPr>
        <w:t xml:space="preserve"> production is rather erratic due to its high CV value of 0.310 and standard deviation is 11414.48 metric tons.</w:t>
      </w:r>
    </w:p>
    <w:p w14:paraId="022F904A" w14:textId="3D910F73" w:rsidR="00911962" w:rsidRPr="001434C2" w:rsidRDefault="00911962" w:rsidP="00B367ED">
      <w:pPr>
        <w:spacing w:after="120" w:line="348" w:lineRule="auto"/>
        <w:jc w:val="both"/>
        <w:rPr>
          <w:rFonts w:ascii="Arial" w:hAnsi="Arial" w:cs="Arial"/>
          <w:b/>
          <w:sz w:val="20"/>
          <w:szCs w:val="20"/>
        </w:rPr>
      </w:pPr>
    </w:p>
    <w:p w14:paraId="744660D5" w14:textId="450317EC" w:rsidR="00911962" w:rsidRPr="00D11434" w:rsidRDefault="00911962" w:rsidP="00911962">
      <w:pPr>
        <w:spacing w:after="120" w:line="240" w:lineRule="auto"/>
        <w:jc w:val="both"/>
        <w:rPr>
          <w:rFonts w:ascii="Arial" w:eastAsia="SimSun" w:hAnsi="Arial" w:cs="Arial"/>
          <w:bCs/>
          <w:i/>
          <w:iCs/>
          <w:sz w:val="20"/>
          <w:szCs w:val="20"/>
          <w:lang w:eastAsia="zh-CN"/>
        </w:rPr>
      </w:pPr>
      <w:r w:rsidRPr="00D11434">
        <w:rPr>
          <w:rFonts w:ascii="Arial" w:eastAsia="SimSun" w:hAnsi="Arial" w:cs="Arial"/>
          <w:bCs/>
          <w:i/>
          <w:iCs/>
          <w:sz w:val="20"/>
          <w:szCs w:val="20"/>
          <w:lang w:eastAsia="zh-CN"/>
        </w:rPr>
        <w:t xml:space="preserve"> </w:t>
      </w:r>
    </w:p>
    <w:p w14:paraId="4AFDC729" w14:textId="77777777" w:rsidR="00911962" w:rsidRDefault="00911962" w:rsidP="00911962">
      <w:pPr>
        <w:spacing w:after="120" w:line="240" w:lineRule="auto"/>
        <w:jc w:val="both"/>
        <w:rPr>
          <w:rFonts w:ascii="Arial" w:eastAsia="SimSun" w:hAnsi="Arial" w:cs="Arial"/>
          <w:b/>
          <w:sz w:val="20"/>
          <w:szCs w:val="20"/>
          <w:lang w:eastAsia="zh-CN"/>
        </w:rPr>
      </w:pPr>
    </w:p>
    <w:p w14:paraId="3F05D6FF" w14:textId="77777777" w:rsidR="001434C2" w:rsidRDefault="001434C2" w:rsidP="00911962">
      <w:pPr>
        <w:spacing w:after="120" w:line="240" w:lineRule="auto"/>
        <w:jc w:val="both"/>
        <w:rPr>
          <w:rFonts w:ascii="Arial" w:eastAsia="SimSun" w:hAnsi="Arial" w:cs="Arial"/>
          <w:b/>
          <w:sz w:val="20"/>
          <w:szCs w:val="20"/>
          <w:lang w:eastAsia="zh-CN"/>
        </w:rPr>
      </w:pPr>
    </w:p>
    <w:p w14:paraId="20EF6192" w14:textId="77777777" w:rsidR="001434C2" w:rsidRDefault="001434C2" w:rsidP="00911962">
      <w:pPr>
        <w:spacing w:after="120" w:line="240" w:lineRule="auto"/>
        <w:jc w:val="both"/>
        <w:rPr>
          <w:rFonts w:ascii="Arial" w:eastAsia="SimSun" w:hAnsi="Arial" w:cs="Arial"/>
          <w:b/>
          <w:sz w:val="20"/>
          <w:szCs w:val="20"/>
          <w:lang w:eastAsia="zh-CN"/>
        </w:rPr>
      </w:pPr>
    </w:p>
    <w:p w14:paraId="320C46B8" w14:textId="77777777" w:rsidR="001434C2" w:rsidRDefault="001434C2" w:rsidP="00911962">
      <w:pPr>
        <w:spacing w:after="120" w:line="240" w:lineRule="auto"/>
        <w:jc w:val="both"/>
        <w:rPr>
          <w:rFonts w:ascii="Arial" w:eastAsia="SimSun" w:hAnsi="Arial" w:cs="Arial"/>
          <w:b/>
          <w:sz w:val="20"/>
          <w:szCs w:val="20"/>
          <w:lang w:eastAsia="zh-CN"/>
        </w:rPr>
        <w:sectPr w:rsidR="001434C2" w:rsidSect="008345BB">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40" w:right="2016" w:bottom="1440" w:left="2016" w:header="720" w:footer="720" w:gutter="0"/>
          <w:cols w:space="720"/>
          <w:docGrid w:linePitch="360"/>
        </w:sectPr>
      </w:pPr>
    </w:p>
    <w:tbl>
      <w:tblPr>
        <w:tblpPr w:leftFromText="180" w:rightFromText="180" w:horzAnchor="margin" w:tblpY="599"/>
        <w:tblW w:w="13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0"/>
        <w:gridCol w:w="1618"/>
        <w:gridCol w:w="686"/>
        <w:gridCol w:w="807"/>
        <w:gridCol w:w="1437"/>
        <w:gridCol w:w="1437"/>
        <w:gridCol w:w="1218"/>
        <w:gridCol w:w="1267"/>
        <w:gridCol w:w="1316"/>
        <w:gridCol w:w="1316"/>
        <w:gridCol w:w="1146"/>
      </w:tblGrid>
      <w:tr w:rsidR="00473A17" w:rsidRPr="00473A17" w14:paraId="4EE04EB7" w14:textId="77777777" w:rsidTr="00473A17">
        <w:trPr>
          <w:trHeight w:val="240"/>
        </w:trPr>
        <w:tc>
          <w:tcPr>
            <w:tcW w:w="0" w:type="auto"/>
          </w:tcPr>
          <w:p w14:paraId="76AC0763"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lastRenderedPageBreak/>
              <w:t>District</w:t>
            </w:r>
          </w:p>
        </w:tc>
        <w:tc>
          <w:tcPr>
            <w:tcW w:w="0" w:type="auto"/>
          </w:tcPr>
          <w:p w14:paraId="40A445E5"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District Code</w:t>
            </w:r>
          </w:p>
        </w:tc>
        <w:tc>
          <w:tcPr>
            <w:tcW w:w="0" w:type="auto"/>
          </w:tcPr>
          <w:p w14:paraId="791A2F70" w14:textId="77777777" w:rsidR="00473A17" w:rsidRPr="00473A17" w:rsidRDefault="00473A17" w:rsidP="00473A17">
            <w:pPr>
              <w:spacing w:after="80"/>
              <w:jc w:val="center"/>
              <w:rPr>
                <w:rFonts w:ascii="Arial" w:eastAsia="Times New Roman" w:hAnsi="Arial" w:cs="Arial"/>
                <w:b/>
                <w:sz w:val="18"/>
                <w:szCs w:val="18"/>
              </w:rPr>
            </w:pPr>
            <w:proofErr w:type="spellStart"/>
            <w:r w:rsidRPr="00473A17">
              <w:rPr>
                <w:rFonts w:ascii="Arial" w:eastAsia="Times New Roman" w:hAnsi="Arial" w:cs="Arial"/>
                <w:b/>
                <w:sz w:val="18"/>
                <w:szCs w:val="18"/>
              </w:rPr>
              <w:t>Obs</w:t>
            </w:r>
            <w:proofErr w:type="spellEnd"/>
          </w:p>
        </w:tc>
        <w:tc>
          <w:tcPr>
            <w:tcW w:w="0" w:type="auto"/>
          </w:tcPr>
          <w:p w14:paraId="7C9AE64D"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CV</w:t>
            </w:r>
          </w:p>
        </w:tc>
        <w:tc>
          <w:tcPr>
            <w:tcW w:w="0" w:type="auto"/>
          </w:tcPr>
          <w:p w14:paraId="5D8219AC"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Mean</w:t>
            </w:r>
          </w:p>
        </w:tc>
        <w:tc>
          <w:tcPr>
            <w:tcW w:w="0" w:type="auto"/>
          </w:tcPr>
          <w:p w14:paraId="631FC582"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Median</w:t>
            </w:r>
          </w:p>
        </w:tc>
        <w:tc>
          <w:tcPr>
            <w:tcW w:w="0" w:type="auto"/>
          </w:tcPr>
          <w:p w14:paraId="54E8E6E4"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Minimum</w:t>
            </w:r>
          </w:p>
        </w:tc>
        <w:tc>
          <w:tcPr>
            <w:tcW w:w="0" w:type="auto"/>
          </w:tcPr>
          <w:p w14:paraId="05EE8A6E"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Maximum</w:t>
            </w:r>
          </w:p>
        </w:tc>
        <w:tc>
          <w:tcPr>
            <w:tcW w:w="0" w:type="auto"/>
          </w:tcPr>
          <w:p w14:paraId="2B414A05"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Std. Dev</w:t>
            </w:r>
          </w:p>
        </w:tc>
        <w:tc>
          <w:tcPr>
            <w:tcW w:w="0" w:type="auto"/>
          </w:tcPr>
          <w:p w14:paraId="02C1742B"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Skewness</w:t>
            </w:r>
          </w:p>
        </w:tc>
        <w:tc>
          <w:tcPr>
            <w:tcW w:w="0" w:type="auto"/>
          </w:tcPr>
          <w:p w14:paraId="52923AA3"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Kurtosis</w:t>
            </w:r>
          </w:p>
        </w:tc>
      </w:tr>
      <w:tr w:rsidR="00473A17" w:rsidRPr="00473A17" w14:paraId="12737950" w14:textId="77777777" w:rsidTr="00473A17">
        <w:trPr>
          <w:trHeight w:val="203"/>
        </w:trPr>
        <w:tc>
          <w:tcPr>
            <w:tcW w:w="0" w:type="auto"/>
          </w:tcPr>
          <w:p w14:paraId="0E38A89C"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Bagerhat</w:t>
            </w:r>
          </w:p>
        </w:tc>
        <w:tc>
          <w:tcPr>
            <w:tcW w:w="0" w:type="auto"/>
          </w:tcPr>
          <w:p w14:paraId="2EA9324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w:t>
            </w:r>
          </w:p>
        </w:tc>
        <w:tc>
          <w:tcPr>
            <w:tcW w:w="0" w:type="auto"/>
          </w:tcPr>
          <w:p w14:paraId="2BF9A95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23E1BA7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0.215</w:t>
            </w:r>
          </w:p>
        </w:tc>
        <w:tc>
          <w:tcPr>
            <w:tcW w:w="0" w:type="auto"/>
          </w:tcPr>
          <w:p w14:paraId="25BAE42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152033.73</w:t>
            </w:r>
          </w:p>
        </w:tc>
        <w:tc>
          <w:tcPr>
            <w:tcW w:w="0" w:type="auto"/>
          </w:tcPr>
          <w:p w14:paraId="0DCFC19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159030</w:t>
            </w:r>
          </w:p>
        </w:tc>
        <w:tc>
          <w:tcPr>
            <w:tcW w:w="0" w:type="auto"/>
          </w:tcPr>
          <w:p w14:paraId="7642059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63137</w:t>
            </w:r>
          </w:p>
        </w:tc>
        <w:tc>
          <w:tcPr>
            <w:tcW w:w="0" w:type="auto"/>
          </w:tcPr>
          <w:p w14:paraId="5DDD158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195978</w:t>
            </w:r>
          </w:p>
        </w:tc>
        <w:tc>
          <w:tcPr>
            <w:tcW w:w="0" w:type="auto"/>
          </w:tcPr>
          <w:p w14:paraId="058F7AD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32639.23</w:t>
            </w:r>
          </w:p>
        </w:tc>
        <w:tc>
          <w:tcPr>
            <w:tcW w:w="0" w:type="auto"/>
          </w:tcPr>
          <w:p w14:paraId="6C6856AE"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-1.425</w:t>
            </w:r>
          </w:p>
        </w:tc>
        <w:tc>
          <w:tcPr>
            <w:tcW w:w="0" w:type="auto"/>
          </w:tcPr>
          <w:p w14:paraId="79D2437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-1.425</w:t>
            </w:r>
          </w:p>
        </w:tc>
      </w:tr>
      <w:tr w:rsidR="00473A17" w:rsidRPr="00473A17" w14:paraId="051EA50C" w14:textId="77777777" w:rsidTr="00473A17">
        <w:trPr>
          <w:trHeight w:val="159"/>
        </w:trPr>
        <w:tc>
          <w:tcPr>
            <w:tcW w:w="0" w:type="auto"/>
          </w:tcPr>
          <w:p w14:paraId="7301AB61"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Barguna</w:t>
            </w:r>
            <w:proofErr w:type="spellEnd"/>
          </w:p>
        </w:tc>
        <w:tc>
          <w:tcPr>
            <w:tcW w:w="0" w:type="auto"/>
          </w:tcPr>
          <w:p w14:paraId="2218A6B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w:t>
            </w:r>
          </w:p>
        </w:tc>
        <w:tc>
          <w:tcPr>
            <w:tcW w:w="0" w:type="auto"/>
          </w:tcPr>
          <w:p w14:paraId="26C0ABB3"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4887B71C"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0.225</w:t>
            </w:r>
          </w:p>
        </w:tc>
        <w:tc>
          <w:tcPr>
            <w:tcW w:w="0" w:type="auto"/>
          </w:tcPr>
          <w:p w14:paraId="1988992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154593.60</w:t>
            </w:r>
          </w:p>
        </w:tc>
        <w:tc>
          <w:tcPr>
            <w:tcW w:w="0" w:type="auto"/>
          </w:tcPr>
          <w:p w14:paraId="2867F07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167538.00</w:t>
            </w:r>
          </w:p>
        </w:tc>
        <w:tc>
          <w:tcPr>
            <w:tcW w:w="0" w:type="auto"/>
          </w:tcPr>
          <w:p w14:paraId="3680DEC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61566</w:t>
            </w:r>
          </w:p>
        </w:tc>
        <w:tc>
          <w:tcPr>
            <w:tcW w:w="0" w:type="auto"/>
          </w:tcPr>
          <w:p w14:paraId="08EF07BB"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182560</w:t>
            </w:r>
          </w:p>
        </w:tc>
        <w:tc>
          <w:tcPr>
            <w:tcW w:w="0" w:type="auto"/>
          </w:tcPr>
          <w:p w14:paraId="55085471"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34781.41</w:t>
            </w:r>
          </w:p>
        </w:tc>
        <w:tc>
          <w:tcPr>
            <w:tcW w:w="0" w:type="auto"/>
          </w:tcPr>
          <w:p w14:paraId="3B9C662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-1.869</w:t>
            </w:r>
          </w:p>
        </w:tc>
        <w:tc>
          <w:tcPr>
            <w:tcW w:w="0" w:type="auto"/>
          </w:tcPr>
          <w:p w14:paraId="7A074CEA"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-1.869</w:t>
            </w:r>
          </w:p>
        </w:tc>
      </w:tr>
      <w:tr w:rsidR="00473A17" w:rsidRPr="00473A17" w14:paraId="5A129B29" w14:textId="77777777" w:rsidTr="00473A17">
        <w:trPr>
          <w:trHeight w:val="159"/>
        </w:trPr>
        <w:tc>
          <w:tcPr>
            <w:tcW w:w="0" w:type="auto"/>
          </w:tcPr>
          <w:p w14:paraId="03AE708A"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Barishal</w:t>
            </w:r>
            <w:proofErr w:type="spellEnd"/>
          </w:p>
        </w:tc>
        <w:tc>
          <w:tcPr>
            <w:tcW w:w="0" w:type="auto"/>
          </w:tcPr>
          <w:p w14:paraId="562013EE"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w:t>
            </w:r>
          </w:p>
        </w:tc>
        <w:tc>
          <w:tcPr>
            <w:tcW w:w="0" w:type="auto"/>
          </w:tcPr>
          <w:p w14:paraId="27A97B56"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2BED5EF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0.153</w:t>
            </w:r>
          </w:p>
        </w:tc>
        <w:tc>
          <w:tcPr>
            <w:tcW w:w="0" w:type="auto"/>
          </w:tcPr>
          <w:p w14:paraId="4C6129E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222476.13</w:t>
            </w:r>
          </w:p>
        </w:tc>
        <w:tc>
          <w:tcPr>
            <w:tcW w:w="0" w:type="auto"/>
          </w:tcPr>
          <w:p w14:paraId="4692877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230758</w:t>
            </w:r>
          </w:p>
        </w:tc>
        <w:tc>
          <w:tcPr>
            <w:tcW w:w="0" w:type="auto"/>
          </w:tcPr>
          <w:p w14:paraId="7E64EC86"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126893</w:t>
            </w:r>
          </w:p>
        </w:tc>
        <w:tc>
          <w:tcPr>
            <w:tcW w:w="0" w:type="auto"/>
          </w:tcPr>
          <w:p w14:paraId="00D2C546"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263150</w:t>
            </w:r>
          </w:p>
        </w:tc>
        <w:tc>
          <w:tcPr>
            <w:tcW w:w="0" w:type="auto"/>
          </w:tcPr>
          <w:p w14:paraId="30E6B3D2"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34080.45</w:t>
            </w:r>
          </w:p>
        </w:tc>
        <w:tc>
          <w:tcPr>
            <w:tcW w:w="0" w:type="auto"/>
          </w:tcPr>
          <w:p w14:paraId="1D8D4B45"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-1.783</w:t>
            </w:r>
          </w:p>
        </w:tc>
        <w:tc>
          <w:tcPr>
            <w:tcW w:w="0" w:type="auto"/>
          </w:tcPr>
          <w:p w14:paraId="508D5C1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-1.783</w:t>
            </w:r>
          </w:p>
        </w:tc>
      </w:tr>
      <w:tr w:rsidR="00473A17" w:rsidRPr="00473A17" w14:paraId="18C45D6A" w14:textId="77777777" w:rsidTr="00473A17">
        <w:trPr>
          <w:trHeight w:val="181"/>
        </w:trPr>
        <w:tc>
          <w:tcPr>
            <w:tcW w:w="0" w:type="auto"/>
          </w:tcPr>
          <w:p w14:paraId="16D749EA"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Bhola</w:t>
            </w:r>
          </w:p>
        </w:tc>
        <w:tc>
          <w:tcPr>
            <w:tcW w:w="0" w:type="auto"/>
          </w:tcPr>
          <w:p w14:paraId="5C3B5D90"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9</w:t>
            </w:r>
          </w:p>
        </w:tc>
        <w:tc>
          <w:tcPr>
            <w:tcW w:w="0" w:type="auto"/>
          </w:tcPr>
          <w:p w14:paraId="6C81490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36DCA5E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0.218</w:t>
            </w:r>
          </w:p>
        </w:tc>
        <w:tc>
          <w:tcPr>
            <w:tcW w:w="0" w:type="auto"/>
          </w:tcPr>
          <w:p w14:paraId="49D68170"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340986.27</w:t>
            </w:r>
          </w:p>
        </w:tc>
        <w:tc>
          <w:tcPr>
            <w:tcW w:w="0" w:type="auto"/>
          </w:tcPr>
          <w:p w14:paraId="453087B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337660.00</w:t>
            </w:r>
          </w:p>
        </w:tc>
        <w:tc>
          <w:tcPr>
            <w:tcW w:w="0" w:type="auto"/>
          </w:tcPr>
          <w:p w14:paraId="71D2819E"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198124</w:t>
            </w:r>
          </w:p>
        </w:tc>
        <w:tc>
          <w:tcPr>
            <w:tcW w:w="0" w:type="auto"/>
          </w:tcPr>
          <w:p w14:paraId="33C36EF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434140</w:t>
            </w:r>
          </w:p>
        </w:tc>
        <w:tc>
          <w:tcPr>
            <w:tcW w:w="0" w:type="auto"/>
          </w:tcPr>
          <w:p w14:paraId="6B84577C"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74534.54</w:t>
            </w:r>
          </w:p>
        </w:tc>
        <w:tc>
          <w:tcPr>
            <w:tcW w:w="0" w:type="auto"/>
          </w:tcPr>
          <w:p w14:paraId="4F1D2FE0"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-.674</w:t>
            </w:r>
          </w:p>
        </w:tc>
        <w:tc>
          <w:tcPr>
            <w:tcW w:w="0" w:type="auto"/>
          </w:tcPr>
          <w:p w14:paraId="2DC279B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-.074</w:t>
            </w:r>
          </w:p>
        </w:tc>
      </w:tr>
      <w:tr w:rsidR="00473A17" w:rsidRPr="00473A17" w14:paraId="164F9457" w14:textId="77777777" w:rsidTr="00473A17">
        <w:trPr>
          <w:trHeight w:val="192"/>
        </w:trPr>
        <w:tc>
          <w:tcPr>
            <w:tcW w:w="0" w:type="auto"/>
          </w:tcPr>
          <w:p w14:paraId="40406F9E"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Chandpur</w:t>
            </w:r>
          </w:p>
        </w:tc>
        <w:tc>
          <w:tcPr>
            <w:tcW w:w="0" w:type="auto"/>
          </w:tcPr>
          <w:p w14:paraId="0306DE83"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13</w:t>
            </w:r>
          </w:p>
        </w:tc>
        <w:tc>
          <w:tcPr>
            <w:tcW w:w="0" w:type="auto"/>
          </w:tcPr>
          <w:p w14:paraId="39930076"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5785838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0.170</w:t>
            </w:r>
          </w:p>
        </w:tc>
        <w:tc>
          <w:tcPr>
            <w:tcW w:w="0" w:type="auto"/>
          </w:tcPr>
          <w:p w14:paraId="3814195A"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74969.53</w:t>
            </w:r>
          </w:p>
        </w:tc>
        <w:tc>
          <w:tcPr>
            <w:tcW w:w="0" w:type="auto"/>
          </w:tcPr>
          <w:p w14:paraId="761D71D3"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77183.00</w:t>
            </w:r>
          </w:p>
        </w:tc>
        <w:tc>
          <w:tcPr>
            <w:tcW w:w="0" w:type="auto"/>
          </w:tcPr>
          <w:p w14:paraId="62A4AD9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42389</w:t>
            </w:r>
          </w:p>
        </w:tc>
        <w:tc>
          <w:tcPr>
            <w:tcW w:w="0" w:type="auto"/>
          </w:tcPr>
          <w:p w14:paraId="62A3DF6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99443</w:t>
            </w:r>
          </w:p>
        </w:tc>
        <w:tc>
          <w:tcPr>
            <w:tcW w:w="0" w:type="auto"/>
          </w:tcPr>
          <w:p w14:paraId="43BE6E0D"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12724.92</w:t>
            </w:r>
          </w:p>
        </w:tc>
        <w:tc>
          <w:tcPr>
            <w:tcW w:w="0" w:type="auto"/>
          </w:tcPr>
          <w:p w14:paraId="7B90B75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-.657</w:t>
            </w:r>
          </w:p>
        </w:tc>
        <w:tc>
          <w:tcPr>
            <w:tcW w:w="0" w:type="auto"/>
          </w:tcPr>
          <w:p w14:paraId="79D5B36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2.787</w:t>
            </w:r>
          </w:p>
        </w:tc>
      </w:tr>
      <w:tr w:rsidR="00473A17" w:rsidRPr="00473A17" w14:paraId="0B05BE42" w14:textId="77777777" w:rsidTr="00473A17">
        <w:trPr>
          <w:trHeight w:val="181"/>
        </w:trPr>
        <w:tc>
          <w:tcPr>
            <w:tcW w:w="0" w:type="auto"/>
          </w:tcPr>
          <w:p w14:paraId="05FA8A14"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Chattogram</w:t>
            </w:r>
          </w:p>
        </w:tc>
        <w:tc>
          <w:tcPr>
            <w:tcW w:w="0" w:type="auto"/>
          </w:tcPr>
          <w:p w14:paraId="778FC4C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617D0A3D"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14FEC16C"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0.052</w:t>
            </w:r>
          </w:p>
        </w:tc>
        <w:tc>
          <w:tcPr>
            <w:tcW w:w="0" w:type="auto"/>
          </w:tcPr>
          <w:p w14:paraId="0C4EF7FF" w14:textId="77777777" w:rsidR="00473A17" w:rsidRPr="00473A17" w:rsidRDefault="00473A17" w:rsidP="00473A17">
            <w:pPr>
              <w:spacing w:after="80"/>
              <w:ind w:left="60" w:right="60"/>
              <w:jc w:val="center"/>
              <w:rPr>
                <w:rFonts w:ascii="Arial" w:eastAsia="Times New Roman" w:hAnsi="Arial" w:cs="Arial"/>
                <w:b/>
                <w:sz w:val="18"/>
                <w:szCs w:val="18"/>
              </w:rPr>
            </w:pPr>
            <w:r w:rsidRPr="00473A17">
              <w:rPr>
                <w:rFonts w:ascii="Arial" w:eastAsia="Times New Roman" w:hAnsi="Arial" w:cs="Arial"/>
                <w:b/>
                <w:sz w:val="18"/>
                <w:szCs w:val="18"/>
              </w:rPr>
              <w:t>462642.60</w:t>
            </w:r>
          </w:p>
        </w:tc>
        <w:tc>
          <w:tcPr>
            <w:tcW w:w="0" w:type="auto"/>
          </w:tcPr>
          <w:p w14:paraId="4C8CA81C"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469112.00</w:t>
            </w:r>
          </w:p>
        </w:tc>
        <w:tc>
          <w:tcPr>
            <w:tcW w:w="0" w:type="auto"/>
          </w:tcPr>
          <w:p w14:paraId="4B1A160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409541</w:t>
            </w:r>
          </w:p>
        </w:tc>
        <w:tc>
          <w:tcPr>
            <w:tcW w:w="0" w:type="auto"/>
          </w:tcPr>
          <w:p w14:paraId="42CC254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495198</w:t>
            </w:r>
          </w:p>
        </w:tc>
        <w:tc>
          <w:tcPr>
            <w:tcW w:w="0" w:type="auto"/>
          </w:tcPr>
          <w:p w14:paraId="2CBEA54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24140.49</w:t>
            </w:r>
          </w:p>
        </w:tc>
        <w:tc>
          <w:tcPr>
            <w:tcW w:w="0" w:type="auto"/>
          </w:tcPr>
          <w:p w14:paraId="28D76D23"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-.741</w:t>
            </w:r>
          </w:p>
        </w:tc>
        <w:tc>
          <w:tcPr>
            <w:tcW w:w="0" w:type="auto"/>
          </w:tcPr>
          <w:p w14:paraId="6B82911C"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-.075</w:t>
            </w:r>
          </w:p>
        </w:tc>
      </w:tr>
      <w:tr w:rsidR="00473A17" w:rsidRPr="00473A17" w14:paraId="6AAAF7C4" w14:textId="77777777" w:rsidTr="00473A17">
        <w:trPr>
          <w:trHeight w:val="192"/>
        </w:trPr>
        <w:tc>
          <w:tcPr>
            <w:tcW w:w="0" w:type="auto"/>
          </w:tcPr>
          <w:p w14:paraId="7660B0C8"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Cox's Bazar</w:t>
            </w:r>
          </w:p>
        </w:tc>
        <w:tc>
          <w:tcPr>
            <w:tcW w:w="0" w:type="auto"/>
          </w:tcPr>
          <w:p w14:paraId="766ADB7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22</w:t>
            </w:r>
          </w:p>
        </w:tc>
        <w:tc>
          <w:tcPr>
            <w:tcW w:w="0" w:type="auto"/>
          </w:tcPr>
          <w:p w14:paraId="7C7188BD"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2A97C34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0.084</w:t>
            </w:r>
          </w:p>
        </w:tc>
        <w:tc>
          <w:tcPr>
            <w:tcW w:w="0" w:type="auto"/>
          </w:tcPr>
          <w:p w14:paraId="1B2A738D"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201230.47</w:t>
            </w:r>
          </w:p>
        </w:tc>
        <w:tc>
          <w:tcPr>
            <w:tcW w:w="0" w:type="auto"/>
          </w:tcPr>
          <w:p w14:paraId="469FA105"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201325.00</w:t>
            </w:r>
          </w:p>
        </w:tc>
        <w:tc>
          <w:tcPr>
            <w:tcW w:w="0" w:type="auto"/>
          </w:tcPr>
          <w:p w14:paraId="74F10A8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174746</w:t>
            </w:r>
          </w:p>
        </w:tc>
        <w:tc>
          <w:tcPr>
            <w:tcW w:w="0" w:type="auto"/>
          </w:tcPr>
          <w:p w14:paraId="5E2D51A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224699</w:t>
            </w:r>
          </w:p>
        </w:tc>
        <w:tc>
          <w:tcPr>
            <w:tcW w:w="0" w:type="auto"/>
          </w:tcPr>
          <w:p w14:paraId="0BA25C7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17002.22</w:t>
            </w:r>
          </w:p>
        </w:tc>
        <w:tc>
          <w:tcPr>
            <w:tcW w:w="0" w:type="auto"/>
          </w:tcPr>
          <w:p w14:paraId="6EC32C0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-.254</w:t>
            </w:r>
          </w:p>
        </w:tc>
        <w:tc>
          <w:tcPr>
            <w:tcW w:w="0" w:type="auto"/>
          </w:tcPr>
          <w:p w14:paraId="507D1C13"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-1.249</w:t>
            </w:r>
          </w:p>
        </w:tc>
      </w:tr>
      <w:tr w:rsidR="00473A17" w:rsidRPr="00473A17" w14:paraId="1420DC43" w14:textId="77777777" w:rsidTr="00473A17">
        <w:trPr>
          <w:trHeight w:val="181"/>
        </w:trPr>
        <w:tc>
          <w:tcPr>
            <w:tcW w:w="0" w:type="auto"/>
          </w:tcPr>
          <w:p w14:paraId="3BF00580"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Feni</w:t>
            </w:r>
          </w:p>
        </w:tc>
        <w:tc>
          <w:tcPr>
            <w:tcW w:w="0" w:type="auto"/>
          </w:tcPr>
          <w:p w14:paraId="020FDD8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30</w:t>
            </w:r>
          </w:p>
        </w:tc>
        <w:tc>
          <w:tcPr>
            <w:tcW w:w="0" w:type="auto"/>
          </w:tcPr>
          <w:p w14:paraId="35B2A90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220B9710"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0.160</w:t>
            </w:r>
          </w:p>
        </w:tc>
        <w:tc>
          <w:tcPr>
            <w:tcW w:w="0" w:type="auto"/>
          </w:tcPr>
          <w:p w14:paraId="31AF14A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167878.67</w:t>
            </w:r>
          </w:p>
        </w:tc>
        <w:tc>
          <w:tcPr>
            <w:tcW w:w="0" w:type="auto"/>
          </w:tcPr>
          <w:p w14:paraId="24B854B0"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176883.00</w:t>
            </w:r>
          </w:p>
        </w:tc>
        <w:tc>
          <w:tcPr>
            <w:tcW w:w="0" w:type="auto"/>
          </w:tcPr>
          <w:p w14:paraId="4E95ADBE"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104925</w:t>
            </w:r>
          </w:p>
        </w:tc>
        <w:tc>
          <w:tcPr>
            <w:tcW w:w="0" w:type="auto"/>
          </w:tcPr>
          <w:p w14:paraId="5F3728A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196532</w:t>
            </w:r>
          </w:p>
        </w:tc>
        <w:tc>
          <w:tcPr>
            <w:tcW w:w="0" w:type="auto"/>
          </w:tcPr>
          <w:p w14:paraId="621EF48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26885.66</w:t>
            </w:r>
          </w:p>
        </w:tc>
        <w:tc>
          <w:tcPr>
            <w:tcW w:w="0" w:type="auto"/>
          </w:tcPr>
          <w:p w14:paraId="58975D1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-1.122</w:t>
            </w:r>
          </w:p>
        </w:tc>
        <w:tc>
          <w:tcPr>
            <w:tcW w:w="0" w:type="auto"/>
          </w:tcPr>
          <w:p w14:paraId="41DB4633"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.704</w:t>
            </w:r>
          </w:p>
        </w:tc>
      </w:tr>
      <w:tr w:rsidR="00473A17" w:rsidRPr="00473A17" w14:paraId="6D9A0873" w14:textId="77777777" w:rsidTr="00473A17">
        <w:trPr>
          <w:trHeight w:val="209"/>
        </w:trPr>
        <w:tc>
          <w:tcPr>
            <w:tcW w:w="0" w:type="auto"/>
          </w:tcPr>
          <w:p w14:paraId="4BAE9FA0"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Gopalganj</w:t>
            </w:r>
          </w:p>
        </w:tc>
        <w:tc>
          <w:tcPr>
            <w:tcW w:w="0" w:type="auto"/>
          </w:tcPr>
          <w:p w14:paraId="052E9A3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35</w:t>
            </w:r>
          </w:p>
        </w:tc>
        <w:tc>
          <w:tcPr>
            <w:tcW w:w="0" w:type="auto"/>
          </w:tcPr>
          <w:p w14:paraId="67DDEDD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47FA391B"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0.310</w:t>
            </w:r>
          </w:p>
        </w:tc>
        <w:tc>
          <w:tcPr>
            <w:tcW w:w="0" w:type="auto"/>
          </w:tcPr>
          <w:p w14:paraId="656D9F2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36825.67</w:t>
            </w:r>
          </w:p>
        </w:tc>
        <w:tc>
          <w:tcPr>
            <w:tcW w:w="0" w:type="auto"/>
          </w:tcPr>
          <w:p w14:paraId="397F1C38"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38251.00</w:t>
            </w:r>
          </w:p>
        </w:tc>
        <w:tc>
          <w:tcPr>
            <w:tcW w:w="0" w:type="auto"/>
          </w:tcPr>
          <w:p w14:paraId="5C6A58A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15537</w:t>
            </w:r>
          </w:p>
        </w:tc>
        <w:tc>
          <w:tcPr>
            <w:tcW w:w="0" w:type="auto"/>
          </w:tcPr>
          <w:p w14:paraId="76D7BD0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61972</w:t>
            </w:r>
          </w:p>
        </w:tc>
        <w:tc>
          <w:tcPr>
            <w:tcW w:w="0" w:type="auto"/>
          </w:tcPr>
          <w:p w14:paraId="4D7AD45C"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11414.48</w:t>
            </w:r>
          </w:p>
        </w:tc>
        <w:tc>
          <w:tcPr>
            <w:tcW w:w="0" w:type="auto"/>
          </w:tcPr>
          <w:p w14:paraId="7C31B72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.154</w:t>
            </w:r>
          </w:p>
        </w:tc>
        <w:tc>
          <w:tcPr>
            <w:tcW w:w="0" w:type="auto"/>
          </w:tcPr>
          <w:p w14:paraId="1A4BEB9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.734</w:t>
            </w:r>
          </w:p>
        </w:tc>
      </w:tr>
      <w:tr w:rsidR="00473A17" w:rsidRPr="00473A17" w14:paraId="1271BC62" w14:textId="77777777" w:rsidTr="00473A17">
        <w:trPr>
          <w:trHeight w:val="175"/>
        </w:trPr>
        <w:tc>
          <w:tcPr>
            <w:tcW w:w="0" w:type="auto"/>
          </w:tcPr>
          <w:p w14:paraId="494302A3"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Jessore</w:t>
            </w:r>
          </w:p>
        </w:tc>
        <w:tc>
          <w:tcPr>
            <w:tcW w:w="0" w:type="auto"/>
          </w:tcPr>
          <w:p w14:paraId="2AC8FF8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47</w:t>
            </w:r>
          </w:p>
        </w:tc>
        <w:tc>
          <w:tcPr>
            <w:tcW w:w="0" w:type="auto"/>
          </w:tcPr>
          <w:p w14:paraId="7C00CA5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455F710E" w14:textId="77777777" w:rsidR="00473A17" w:rsidRPr="00473A17" w:rsidRDefault="00473A17" w:rsidP="00473A17">
            <w:pPr>
              <w:spacing w:after="80"/>
              <w:jc w:val="center"/>
              <w:rPr>
                <w:rFonts w:ascii="Arial" w:eastAsia="Times New Roman" w:hAnsi="Arial" w:cs="Arial"/>
                <w:b/>
                <w:sz w:val="18"/>
                <w:szCs w:val="18"/>
              </w:rPr>
            </w:pPr>
            <w:r w:rsidRPr="00473A17">
              <w:rPr>
                <w:rFonts w:ascii="Arial" w:eastAsia="Times New Roman" w:hAnsi="Arial" w:cs="Arial"/>
                <w:b/>
                <w:sz w:val="18"/>
                <w:szCs w:val="18"/>
              </w:rPr>
              <w:t>0.072</w:t>
            </w:r>
          </w:p>
        </w:tc>
        <w:tc>
          <w:tcPr>
            <w:tcW w:w="0" w:type="auto"/>
          </w:tcPr>
          <w:p w14:paraId="7980ECE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349399.33</w:t>
            </w:r>
          </w:p>
        </w:tc>
        <w:tc>
          <w:tcPr>
            <w:tcW w:w="0" w:type="auto"/>
          </w:tcPr>
          <w:p w14:paraId="620CD99E"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346735.00</w:t>
            </w:r>
          </w:p>
        </w:tc>
        <w:tc>
          <w:tcPr>
            <w:tcW w:w="0" w:type="auto"/>
          </w:tcPr>
          <w:p w14:paraId="220566BB"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313555</w:t>
            </w:r>
          </w:p>
        </w:tc>
        <w:tc>
          <w:tcPr>
            <w:tcW w:w="0" w:type="auto"/>
          </w:tcPr>
          <w:p w14:paraId="4442CFB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411518</w:t>
            </w:r>
          </w:p>
        </w:tc>
        <w:tc>
          <w:tcPr>
            <w:tcW w:w="0" w:type="auto"/>
          </w:tcPr>
          <w:p w14:paraId="5227EA7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25184.33</w:t>
            </w:r>
          </w:p>
        </w:tc>
        <w:tc>
          <w:tcPr>
            <w:tcW w:w="0" w:type="auto"/>
          </w:tcPr>
          <w:p w14:paraId="605A8D2D"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1.095</w:t>
            </w:r>
          </w:p>
        </w:tc>
        <w:tc>
          <w:tcPr>
            <w:tcW w:w="0" w:type="auto"/>
          </w:tcPr>
          <w:p w14:paraId="0CE6EF2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1.755</w:t>
            </w:r>
          </w:p>
        </w:tc>
      </w:tr>
      <w:tr w:rsidR="00473A17" w:rsidRPr="00473A17" w14:paraId="4E550A6A" w14:textId="77777777" w:rsidTr="00473A17">
        <w:trPr>
          <w:trHeight w:val="159"/>
        </w:trPr>
        <w:tc>
          <w:tcPr>
            <w:tcW w:w="0" w:type="auto"/>
          </w:tcPr>
          <w:p w14:paraId="3054AFD4"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Jhalokathi</w:t>
            </w:r>
            <w:proofErr w:type="spellEnd"/>
          </w:p>
        </w:tc>
        <w:tc>
          <w:tcPr>
            <w:tcW w:w="0" w:type="auto"/>
          </w:tcPr>
          <w:p w14:paraId="3BEA22A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42</w:t>
            </w:r>
          </w:p>
        </w:tc>
        <w:tc>
          <w:tcPr>
            <w:tcW w:w="0" w:type="auto"/>
          </w:tcPr>
          <w:p w14:paraId="203FEA7C"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4F13690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0.156</w:t>
            </w:r>
          </w:p>
        </w:tc>
        <w:tc>
          <w:tcPr>
            <w:tcW w:w="0" w:type="auto"/>
          </w:tcPr>
          <w:p w14:paraId="36B0B3B7"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76709.60</w:t>
            </w:r>
          </w:p>
        </w:tc>
        <w:tc>
          <w:tcPr>
            <w:tcW w:w="0" w:type="auto"/>
          </w:tcPr>
          <w:p w14:paraId="33EB579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77925.00</w:t>
            </w:r>
          </w:p>
        </w:tc>
        <w:tc>
          <w:tcPr>
            <w:tcW w:w="0" w:type="auto"/>
          </w:tcPr>
          <w:p w14:paraId="668BE2BE"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58609</w:t>
            </w:r>
          </w:p>
        </w:tc>
        <w:tc>
          <w:tcPr>
            <w:tcW w:w="0" w:type="auto"/>
          </w:tcPr>
          <w:p w14:paraId="1F86774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95646</w:t>
            </w:r>
          </w:p>
        </w:tc>
        <w:tc>
          <w:tcPr>
            <w:tcW w:w="0" w:type="auto"/>
          </w:tcPr>
          <w:p w14:paraId="049AB9FC"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11941.47</w:t>
            </w:r>
          </w:p>
        </w:tc>
        <w:tc>
          <w:tcPr>
            <w:tcW w:w="0" w:type="auto"/>
          </w:tcPr>
          <w:p w14:paraId="3EDDAE3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-.003</w:t>
            </w:r>
          </w:p>
        </w:tc>
        <w:tc>
          <w:tcPr>
            <w:tcW w:w="0" w:type="auto"/>
          </w:tcPr>
          <w:p w14:paraId="5970901A"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-.933</w:t>
            </w:r>
          </w:p>
        </w:tc>
      </w:tr>
      <w:tr w:rsidR="00473A17" w:rsidRPr="00473A17" w14:paraId="282E7A52" w14:textId="77777777" w:rsidTr="00473A17">
        <w:trPr>
          <w:trHeight w:val="175"/>
        </w:trPr>
        <w:tc>
          <w:tcPr>
            <w:tcW w:w="0" w:type="auto"/>
          </w:tcPr>
          <w:p w14:paraId="2F7D5D99"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Khulna</w:t>
            </w:r>
          </w:p>
        </w:tc>
        <w:tc>
          <w:tcPr>
            <w:tcW w:w="0" w:type="auto"/>
          </w:tcPr>
          <w:p w14:paraId="777C8F4B"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40</w:t>
            </w:r>
          </w:p>
        </w:tc>
        <w:tc>
          <w:tcPr>
            <w:tcW w:w="0" w:type="auto"/>
          </w:tcPr>
          <w:p w14:paraId="009232D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03B5796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0.171</w:t>
            </w:r>
          </w:p>
        </w:tc>
        <w:tc>
          <w:tcPr>
            <w:tcW w:w="0" w:type="auto"/>
          </w:tcPr>
          <w:p w14:paraId="63FE9A8A"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214183.47</w:t>
            </w:r>
          </w:p>
        </w:tc>
        <w:tc>
          <w:tcPr>
            <w:tcW w:w="0" w:type="auto"/>
          </w:tcPr>
          <w:p w14:paraId="397B81B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215848.00</w:t>
            </w:r>
          </w:p>
        </w:tc>
        <w:tc>
          <w:tcPr>
            <w:tcW w:w="0" w:type="auto"/>
          </w:tcPr>
          <w:p w14:paraId="522C6BC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125844</w:t>
            </w:r>
          </w:p>
        </w:tc>
        <w:tc>
          <w:tcPr>
            <w:tcW w:w="0" w:type="auto"/>
          </w:tcPr>
          <w:p w14:paraId="0D2F7568"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266182</w:t>
            </w:r>
          </w:p>
        </w:tc>
        <w:tc>
          <w:tcPr>
            <w:tcW w:w="0" w:type="auto"/>
          </w:tcPr>
          <w:p w14:paraId="70B7CE8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36628.90</w:t>
            </w:r>
          </w:p>
        </w:tc>
        <w:tc>
          <w:tcPr>
            <w:tcW w:w="0" w:type="auto"/>
          </w:tcPr>
          <w:p w14:paraId="567AF04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-.805</w:t>
            </w:r>
          </w:p>
        </w:tc>
        <w:tc>
          <w:tcPr>
            <w:tcW w:w="0" w:type="auto"/>
          </w:tcPr>
          <w:p w14:paraId="4560A88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1.009</w:t>
            </w:r>
          </w:p>
        </w:tc>
      </w:tr>
      <w:tr w:rsidR="00473A17" w:rsidRPr="00473A17" w14:paraId="7C84760B" w14:textId="77777777" w:rsidTr="00473A17">
        <w:trPr>
          <w:trHeight w:val="192"/>
        </w:trPr>
        <w:tc>
          <w:tcPr>
            <w:tcW w:w="0" w:type="auto"/>
          </w:tcPr>
          <w:p w14:paraId="1A175A82"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Lakshmipur</w:t>
            </w:r>
            <w:proofErr w:type="spellEnd"/>
          </w:p>
        </w:tc>
        <w:tc>
          <w:tcPr>
            <w:tcW w:w="0" w:type="auto"/>
          </w:tcPr>
          <w:p w14:paraId="0CF7E1FB"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51</w:t>
            </w:r>
          </w:p>
        </w:tc>
        <w:tc>
          <w:tcPr>
            <w:tcW w:w="0" w:type="auto"/>
          </w:tcPr>
          <w:p w14:paraId="1CA508DE"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0251E65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0.212</w:t>
            </w:r>
          </w:p>
        </w:tc>
        <w:tc>
          <w:tcPr>
            <w:tcW w:w="0" w:type="auto"/>
          </w:tcPr>
          <w:p w14:paraId="1AFE9291"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172735.73</w:t>
            </w:r>
          </w:p>
        </w:tc>
        <w:tc>
          <w:tcPr>
            <w:tcW w:w="0" w:type="auto"/>
          </w:tcPr>
          <w:p w14:paraId="33497AED"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187673.00</w:t>
            </w:r>
          </w:p>
        </w:tc>
        <w:tc>
          <w:tcPr>
            <w:tcW w:w="0" w:type="auto"/>
          </w:tcPr>
          <w:p w14:paraId="24FDB40F"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96891</w:t>
            </w:r>
          </w:p>
        </w:tc>
        <w:tc>
          <w:tcPr>
            <w:tcW w:w="0" w:type="auto"/>
          </w:tcPr>
          <w:p w14:paraId="33F174B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210042</w:t>
            </w:r>
          </w:p>
        </w:tc>
        <w:tc>
          <w:tcPr>
            <w:tcW w:w="0" w:type="auto"/>
          </w:tcPr>
          <w:p w14:paraId="5118A04C"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36697.28</w:t>
            </w:r>
          </w:p>
        </w:tc>
        <w:tc>
          <w:tcPr>
            <w:tcW w:w="0" w:type="auto"/>
          </w:tcPr>
          <w:p w14:paraId="38CA667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-1.140</w:t>
            </w:r>
          </w:p>
        </w:tc>
        <w:tc>
          <w:tcPr>
            <w:tcW w:w="0" w:type="auto"/>
          </w:tcPr>
          <w:p w14:paraId="47C8C6EE"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.067</w:t>
            </w:r>
          </w:p>
        </w:tc>
      </w:tr>
      <w:tr w:rsidR="00473A17" w:rsidRPr="00473A17" w14:paraId="5D0F6AE2" w14:textId="77777777" w:rsidTr="00473A17">
        <w:trPr>
          <w:trHeight w:val="194"/>
        </w:trPr>
        <w:tc>
          <w:tcPr>
            <w:tcW w:w="0" w:type="auto"/>
          </w:tcPr>
          <w:p w14:paraId="00B17F2F"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Noakhali</w:t>
            </w:r>
          </w:p>
        </w:tc>
        <w:tc>
          <w:tcPr>
            <w:tcW w:w="0" w:type="auto"/>
          </w:tcPr>
          <w:p w14:paraId="3468D2DD"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75</w:t>
            </w:r>
          </w:p>
        </w:tc>
        <w:tc>
          <w:tcPr>
            <w:tcW w:w="0" w:type="auto"/>
          </w:tcPr>
          <w:p w14:paraId="346E493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05FCB68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0.284</w:t>
            </w:r>
          </w:p>
        </w:tc>
        <w:tc>
          <w:tcPr>
            <w:tcW w:w="0" w:type="auto"/>
          </w:tcPr>
          <w:p w14:paraId="4AF29FC3"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251563.13</w:t>
            </w:r>
          </w:p>
        </w:tc>
        <w:tc>
          <w:tcPr>
            <w:tcW w:w="0" w:type="auto"/>
          </w:tcPr>
          <w:p w14:paraId="58E7C7B4"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235917.00</w:t>
            </w:r>
          </w:p>
        </w:tc>
        <w:tc>
          <w:tcPr>
            <w:tcW w:w="0" w:type="auto"/>
          </w:tcPr>
          <w:p w14:paraId="4EE52E0A"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125346</w:t>
            </w:r>
          </w:p>
        </w:tc>
        <w:tc>
          <w:tcPr>
            <w:tcW w:w="0" w:type="auto"/>
          </w:tcPr>
          <w:p w14:paraId="492413D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395848</w:t>
            </w:r>
          </w:p>
        </w:tc>
        <w:tc>
          <w:tcPr>
            <w:tcW w:w="0" w:type="auto"/>
          </w:tcPr>
          <w:p w14:paraId="08191F22"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71516.94</w:t>
            </w:r>
          </w:p>
        </w:tc>
        <w:tc>
          <w:tcPr>
            <w:tcW w:w="0" w:type="auto"/>
          </w:tcPr>
          <w:p w14:paraId="46CC058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.560</w:t>
            </w:r>
          </w:p>
        </w:tc>
        <w:tc>
          <w:tcPr>
            <w:tcW w:w="0" w:type="auto"/>
          </w:tcPr>
          <w:p w14:paraId="1BFD3CBA"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.088</w:t>
            </w:r>
          </w:p>
        </w:tc>
      </w:tr>
      <w:tr w:rsidR="00473A17" w:rsidRPr="00473A17" w14:paraId="5585A213" w14:textId="77777777" w:rsidTr="00473A17">
        <w:trPr>
          <w:trHeight w:val="203"/>
        </w:trPr>
        <w:tc>
          <w:tcPr>
            <w:tcW w:w="0" w:type="auto"/>
          </w:tcPr>
          <w:p w14:paraId="33844C99"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Norail</w:t>
            </w:r>
            <w:proofErr w:type="spellEnd"/>
          </w:p>
        </w:tc>
        <w:tc>
          <w:tcPr>
            <w:tcW w:w="0" w:type="auto"/>
          </w:tcPr>
          <w:p w14:paraId="757B640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65</w:t>
            </w:r>
          </w:p>
        </w:tc>
        <w:tc>
          <w:tcPr>
            <w:tcW w:w="0" w:type="auto"/>
          </w:tcPr>
          <w:p w14:paraId="19B8F6E0"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67E3A7F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0.212</w:t>
            </w:r>
          </w:p>
        </w:tc>
        <w:tc>
          <w:tcPr>
            <w:tcW w:w="0" w:type="auto"/>
          </w:tcPr>
          <w:p w14:paraId="23AECE13"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83304.13</w:t>
            </w:r>
          </w:p>
        </w:tc>
        <w:tc>
          <w:tcPr>
            <w:tcW w:w="0" w:type="auto"/>
          </w:tcPr>
          <w:p w14:paraId="04247C9B"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85418.00</w:t>
            </w:r>
          </w:p>
        </w:tc>
        <w:tc>
          <w:tcPr>
            <w:tcW w:w="0" w:type="auto"/>
          </w:tcPr>
          <w:p w14:paraId="06CD07A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59750</w:t>
            </w:r>
          </w:p>
        </w:tc>
        <w:tc>
          <w:tcPr>
            <w:tcW w:w="0" w:type="auto"/>
          </w:tcPr>
          <w:p w14:paraId="02AB2DC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125844</w:t>
            </w:r>
          </w:p>
        </w:tc>
        <w:tc>
          <w:tcPr>
            <w:tcW w:w="0" w:type="auto"/>
          </w:tcPr>
          <w:p w14:paraId="7C079676"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17677.56</w:t>
            </w:r>
          </w:p>
        </w:tc>
        <w:tc>
          <w:tcPr>
            <w:tcW w:w="0" w:type="auto"/>
          </w:tcPr>
          <w:p w14:paraId="4A241A0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.893</w:t>
            </w:r>
          </w:p>
        </w:tc>
        <w:tc>
          <w:tcPr>
            <w:tcW w:w="0" w:type="auto"/>
          </w:tcPr>
          <w:p w14:paraId="6607D510"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.811</w:t>
            </w:r>
          </w:p>
        </w:tc>
      </w:tr>
      <w:tr w:rsidR="00473A17" w:rsidRPr="00473A17" w14:paraId="61733973" w14:textId="77777777" w:rsidTr="00473A17">
        <w:trPr>
          <w:trHeight w:val="214"/>
        </w:trPr>
        <w:tc>
          <w:tcPr>
            <w:tcW w:w="0" w:type="auto"/>
          </w:tcPr>
          <w:p w14:paraId="02A795E3"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Patuakhali</w:t>
            </w:r>
          </w:p>
        </w:tc>
        <w:tc>
          <w:tcPr>
            <w:tcW w:w="0" w:type="auto"/>
          </w:tcPr>
          <w:p w14:paraId="722DD6E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78</w:t>
            </w:r>
          </w:p>
        </w:tc>
        <w:tc>
          <w:tcPr>
            <w:tcW w:w="0" w:type="auto"/>
          </w:tcPr>
          <w:p w14:paraId="639ACAB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445FBB0D"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0.243</w:t>
            </w:r>
          </w:p>
        </w:tc>
        <w:tc>
          <w:tcPr>
            <w:tcW w:w="0" w:type="auto"/>
          </w:tcPr>
          <w:p w14:paraId="2797C322"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317156.47</w:t>
            </w:r>
          </w:p>
        </w:tc>
        <w:tc>
          <w:tcPr>
            <w:tcW w:w="0" w:type="auto"/>
          </w:tcPr>
          <w:p w14:paraId="0425A7ED"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339887.00</w:t>
            </w:r>
          </w:p>
        </w:tc>
        <w:tc>
          <w:tcPr>
            <w:tcW w:w="0" w:type="auto"/>
          </w:tcPr>
          <w:p w14:paraId="33A7E7E5"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108973</w:t>
            </w:r>
          </w:p>
        </w:tc>
        <w:tc>
          <w:tcPr>
            <w:tcW w:w="0" w:type="auto"/>
          </w:tcPr>
          <w:p w14:paraId="4B7809E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395482</w:t>
            </w:r>
          </w:p>
        </w:tc>
        <w:tc>
          <w:tcPr>
            <w:tcW w:w="0" w:type="auto"/>
          </w:tcPr>
          <w:p w14:paraId="57205787"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77041.85</w:t>
            </w:r>
          </w:p>
        </w:tc>
        <w:tc>
          <w:tcPr>
            <w:tcW w:w="0" w:type="auto"/>
          </w:tcPr>
          <w:p w14:paraId="0ECABEDF"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-1.749</w:t>
            </w:r>
          </w:p>
        </w:tc>
        <w:tc>
          <w:tcPr>
            <w:tcW w:w="0" w:type="auto"/>
          </w:tcPr>
          <w:p w14:paraId="130928E9"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3.062</w:t>
            </w:r>
          </w:p>
        </w:tc>
      </w:tr>
      <w:tr w:rsidR="00473A17" w:rsidRPr="00473A17" w14:paraId="0D14FCFE" w14:textId="77777777" w:rsidTr="00473A17">
        <w:trPr>
          <w:trHeight w:val="192"/>
        </w:trPr>
        <w:tc>
          <w:tcPr>
            <w:tcW w:w="0" w:type="auto"/>
          </w:tcPr>
          <w:p w14:paraId="1C6FE392" w14:textId="77777777" w:rsidR="00473A17" w:rsidRPr="00473A17" w:rsidRDefault="00473A17" w:rsidP="00473A17">
            <w:pPr>
              <w:spacing w:after="80"/>
              <w:jc w:val="both"/>
              <w:rPr>
                <w:rFonts w:ascii="Arial" w:eastAsia="Times New Roman" w:hAnsi="Arial" w:cs="Arial"/>
                <w:sz w:val="18"/>
                <w:szCs w:val="18"/>
              </w:rPr>
            </w:pPr>
            <w:r w:rsidRPr="00473A17">
              <w:rPr>
                <w:rFonts w:ascii="Arial" w:eastAsia="Times New Roman" w:hAnsi="Arial" w:cs="Arial"/>
                <w:sz w:val="18"/>
                <w:szCs w:val="18"/>
              </w:rPr>
              <w:t>Pirojpur</w:t>
            </w:r>
          </w:p>
        </w:tc>
        <w:tc>
          <w:tcPr>
            <w:tcW w:w="0" w:type="auto"/>
          </w:tcPr>
          <w:p w14:paraId="0B7A160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79</w:t>
            </w:r>
          </w:p>
        </w:tc>
        <w:tc>
          <w:tcPr>
            <w:tcW w:w="0" w:type="auto"/>
          </w:tcPr>
          <w:p w14:paraId="65AB068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6D25F43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0.150</w:t>
            </w:r>
          </w:p>
        </w:tc>
        <w:tc>
          <w:tcPr>
            <w:tcW w:w="0" w:type="auto"/>
          </w:tcPr>
          <w:p w14:paraId="64167190"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108397.67</w:t>
            </w:r>
          </w:p>
        </w:tc>
        <w:tc>
          <w:tcPr>
            <w:tcW w:w="0" w:type="auto"/>
          </w:tcPr>
          <w:p w14:paraId="4C0F991F"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112594.00</w:t>
            </w:r>
          </w:p>
        </w:tc>
        <w:tc>
          <w:tcPr>
            <w:tcW w:w="0" w:type="auto"/>
          </w:tcPr>
          <w:p w14:paraId="0D72251D"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65157</w:t>
            </w:r>
          </w:p>
        </w:tc>
        <w:tc>
          <w:tcPr>
            <w:tcW w:w="0" w:type="auto"/>
          </w:tcPr>
          <w:p w14:paraId="6F067DC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137785</w:t>
            </w:r>
          </w:p>
        </w:tc>
        <w:tc>
          <w:tcPr>
            <w:tcW w:w="0" w:type="auto"/>
          </w:tcPr>
          <w:p w14:paraId="67136C77"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16257.59</w:t>
            </w:r>
          </w:p>
        </w:tc>
        <w:tc>
          <w:tcPr>
            <w:tcW w:w="0" w:type="auto"/>
          </w:tcPr>
          <w:p w14:paraId="6F350E2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-1.107</w:t>
            </w:r>
          </w:p>
        </w:tc>
        <w:tc>
          <w:tcPr>
            <w:tcW w:w="0" w:type="auto"/>
          </w:tcPr>
          <w:p w14:paraId="616C26AF"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3.108</w:t>
            </w:r>
          </w:p>
        </w:tc>
      </w:tr>
      <w:tr w:rsidR="00473A17" w:rsidRPr="00473A17" w14:paraId="5658CAFF" w14:textId="77777777" w:rsidTr="00473A17">
        <w:trPr>
          <w:trHeight w:val="170"/>
        </w:trPr>
        <w:tc>
          <w:tcPr>
            <w:tcW w:w="0" w:type="auto"/>
          </w:tcPr>
          <w:p w14:paraId="793A4196"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Satkhira</w:t>
            </w:r>
            <w:proofErr w:type="spellEnd"/>
          </w:p>
        </w:tc>
        <w:tc>
          <w:tcPr>
            <w:tcW w:w="0" w:type="auto"/>
          </w:tcPr>
          <w:p w14:paraId="4AF302DD"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87</w:t>
            </w:r>
          </w:p>
        </w:tc>
        <w:tc>
          <w:tcPr>
            <w:tcW w:w="0" w:type="auto"/>
          </w:tcPr>
          <w:p w14:paraId="67C1BD5C"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0E8A73E7"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0.233</w:t>
            </w:r>
          </w:p>
        </w:tc>
        <w:tc>
          <w:tcPr>
            <w:tcW w:w="0" w:type="auto"/>
          </w:tcPr>
          <w:p w14:paraId="708D1398"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237989.33</w:t>
            </w:r>
          </w:p>
        </w:tc>
        <w:tc>
          <w:tcPr>
            <w:tcW w:w="0" w:type="auto"/>
          </w:tcPr>
          <w:p w14:paraId="6F35B4A3"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250523.00</w:t>
            </w:r>
          </w:p>
        </w:tc>
        <w:tc>
          <w:tcPr>
            <w:tcW w:w="0" w:type="auto"/>
          </w:tcPr>
          <w:p w14:paraId="7A5FCC52"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63137</w:t>
            </w:r>
          </w:p>
        </w:tc>
        <w:tc>
          <w:tcPr>
            <w:tcW w:w="0" w:type="auto"/>
          </w:tcPr>
          <w:p w14:paraId="482E506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287569</w:t>
            </w:r>
          </w:p>
        </w:tc>
        <w:tc>
          <w:tcPr>
            <w:tcW w:w="0" w:type="auto"/>
          </w:tcPr>
          <w:p w14:paraId="33CFB844"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55469.06</w:t>
            </w:r>
          </w:p>
        </w:tc>
        <w:tc>
          <w:tcPr>
            <w:tcW w:w="0" w:type="auto"/>
          </w:tcPr>
          <w:p w14:paraId="42DCE6A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-2.425</w:t>
            </w:r>
          </w:p>
        </w:tc>
        <w:tc>
          <w:tcPr>
            <w:tcW w:w="0" w:type="auto"/>
          </w:tcPr>
          <w:p w14:paraId="2F89D90E"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7.347</w:t>
            </w:r>
          </w:p>
        </w:tc>
      </w:tr>
      <w:tr w:rsidR="00473A17" w:rsidRPr="00473A17" w14:paraId="40C2EB22" w14:textId="77777777" w:rsidTr="00473A17">
        <w:trPr>
          <w:trHeight w:val="143"/>
        </w:trPr>
        <w:tc>
          <w:tcPr>
            <w:tcW w:w="0" w:type="auto"/>
          </w:tcPr>
          <w:p w14:paraId="27707B78" w14:textId="77777777" w:rsidR="00473A17" w:rsidRPr="00473A17" w:rsidRDefault="00473A17" w:rsidP="00473A17">
            <w:pPr>
              <w:spacing w:after="80"/>
              <w:jc w:val="both"/>
              <w:rPr>
                <w:rFonts w:ascii="Arial" w:eastAsia="Times New Roman" w:hAnsi="Arial" w:cs="Arial"/>
                <w:sz w:val="18"/>
                <w:szCs w:val="18"/>
              </w:rPr>
            </w:pPr>
            <w:proofErr w:type="spellStart"/>
            <w:r w:rsidRPr="00473A17">
              <w:rPr>
                <w:rFonts w:ascii="Arial" w:eastAsia="Times New Roman" w:hAnsi="Arial" w:cs="Arial"/>
                <w:sz w:val="18"/>
                <w:szCs w:val="18"/>
              </w:rPr>
              <w:t>Shariatpur</w:t>
            </w:r>
            <w:proofErr w:type="spellEnd"/>
          </w:p>
        </w:tc>
        <w:tc>
          <w:tcPr>
            <w:tcW w:w="0" w:type="auto"/>
          </w:tcPr>
          <w:p w14:paraId="213D747A"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86</w:t>
            </w:r>
          </w:p>
        </w:tc>
        <w:tc>
          <w:tcPr>
            <w:tcW w:w="0" w:type="auto"/>
          </w:tcPr>
          <w:p w14:paraId="4DAA238B"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15</w:t>
            </w:r>
          </w:p>
        </w:tc>
        <w:tc>
          <w:tcPr>
            <w:tcW w:w="0" w:type="auto"/>
          </w:tcPr>
          <w:p w14:paraId="13226051"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0.272</w:t>
            </w:r>
          </w:p>
        </w:tc>
        <w:tc>
          <w:tcPr>
            <w:tcW w:w="0" w:type="auto"/>
          </w:tcPr>
          <w:p w14:paraId="28D5CE95" w14:textId="77777777" w:rsidR="00473A17" w:rsidRPr="00473A17" w:rsidRDefault="00473A17" w:rsidP="00473A17">
            <w:pPr>
              <w:spacing w:after="80"/>
              <w:ind w:left="60" w:right="60"/>
              <w:jc w:val="center"/>
              <w:rPr>
                <w:rFonts w:ascii="Arial" w:eastAsia="Times New Roman" w:hAnsi="Arial" w:cs="Arial"/>
                <w:sz w:val="18"/>
                <w:szCs w:val="18"/>
              </w:rPr>
            </w:pPr>
            <w:r w:rsidRPr="00473A17">
              <w:rPr>
                <w:rFonts w:ascii="Arial" w:eastAsia="Times New Roman" w:hAnsi="Arial" w:cs="Arial"/>
                <w:sz w:val="18"/>
                <w:szCs w:val="18"/>
              </w:rPr>
              <w:t>20806.00</w:t>
            </w:r>
          </w:p>
        </w:tc>
        <w:tc>
          <w:tcPr>
            <w:tcW w:w="0" w:type="auto"/>
          </w:tcPr>
          <w:p w14:paraId="2D62E4B9"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20499.00</w:t>
            </w:r>
          </w:p>
        </w:tc>
        <w:tc>
          <w:tcPr>
            <w:tcW w:w="0" w:type="auto"/>
          </w:tcPr>
          <w:p w14:paraId="45ED68B2"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8612</w:t>
            </w:r>
          </w:p>
        </w:tc>
        <w:tc>
          <w:tcPr>
            <w:tcW w:w="0" w:type="auto"/>
          </w:tcPr>
          <w:p w14:paraId="3FD64630"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8612</w:t>
            </w:r>
          </w:p>
        </w:tc>
        <w:tc>
          <w:tcPr>
            <w:tcW w:w="0" w:type="auto"/>
          </w:tcPr>
          <w:p w14:paraId="1A4F6AE5"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5649.51</w:t>
            </w:r>
          </w:p>
        </w:tc>
        <w:tc>
          <w:tcPr>
            <w:tcW w:w="0" w:type="auto"/>
          </w:tcPr>
          <w:p w14:paraId="73C4834B" w14:textId="77777777" w:rsidR="00473A17" w:rsidRPr="00473A17" w:rsidRDefault="00473A17" w:rsidP="00473A17">
            <w:pPr>
              <w:spacing w:after="80"/>
              <w:jc w:val="center"/>
              <w:rPr>
                <w:rFonts w:ascii="Arial" w:eastAsia="Times New Roman" w:hAnsi="Arial" w:cs="Arial"/>
                <w:sz w:val="18"/>
                <w:szCs w:val="18"/>
              </w:rPr>
            </w:pPr>
            <w:r w:rsidRPr="00473A17">
              <w:rPr>
                <w:rFonts w:ascii="Arial" w:eastAsia="Times New Roman" w:hAnsi="Arial" w:cs="Arial"/>
                <w:sz w:val="18"/>
                <w:szCs w:val="18"/>
              </w:rPr>
              <w:t>-.038</w:t>
            </w:r>
          </w:p>
        </w:tc>
        <w:tc>
          <w:tcPr>
            <w:tcW w:w="0" w:type="auto"/>
          </w:tcPr>
          <w:p w14:paraId="54EDC59D" w14:textId="77777777" w:rsidR="00473A17" w:rsidRPr="00473A17" w:rsidRDefault="00473A17" w:rsidP="00473A17">
            <w:pPr>
              <w:spacing w:after="80"/>
              <w:ind w:left="60" w:right="60"/>
              <w:jc w:val="center"/>
              <w:rPr>
                <w:rFonts w:ascii="Arial" w:eastAsia="Times New Roman" w:hAnsi="Arial" w:cs="Arial"/>
                <w:b/>
                <w:sz w:val="18"/>
                <w:szCs w:val="18"/>
              </w:rPr>
            </w:pPr>
            <w:r w:rsidRPr="00473A17">
              <w:rPr>
                <w:rFonts w:ascii="Arial" w:eastAsia="Times New Roman" w:hAnsi="Arial" w:cs="Arial"/>
                <w:sz w:val="18"/>
                <w:szCs w:val="18"/>
              </w:rPr>
              <w:t>.841</w:t>
            </w:r>
          </w:p>
        </w:tc>
      </w:tr>
    </w:tbl>
    <w:p w14:paraId="14AC9708" w14:textId="3EEECAC9" w:rsidR="00473A17" w:rsidRPr="00473A17" w:rsidRDefault="00473A17" w:rsidP="00473A17">
      <w:pPr>
        <w:spacing w:line="240" w:lineRule="auto"/>
        <w:jc w:val="both"/>
        <w:rPr>
          <w:rFonts w:ascii="Arial" w:eastAsia="SimSun" w:hAnsi="Arial" w:cs="Arial"/>
          <w:b/>
          <w:sz w:val="20"/>
          <w:szCs w:val="20"/>
          <w:lang w:eastAsia="zh-CN"/>
        </w:rPr>
      </w:pPr>
      <w:r w:rsidRPr="00473A17">
        <w:rPr>
          <w:rFonts w:ascii="Arial" w:eastAsia="SimSun" w:hAnsi="Arial" w:cs="Arial"/>
          <w:b/>
          <w:sz w:val="20"/>
          <w:szCs w:val="20"/>
          <w:lang w:eastAsia="zh-CN"/>
        </w:rPr>
        <w:t xml:space="preserve">Table 1: Scenario analysis of </w:t>
      </w:r>
      <w:r w:rsidR="001B0448" w:rsidRPr="009F419B">
        <w:rPr>
          <w:rFonts w:ascii="Arial" w:hAnsi="Arial" w:cs="Arial"/>
          <w:b/>
          <w:i/>
          <w:iCs/>
          <w:sz w:val="20"/>
          <w:szCs w:val="20"/>
        </w:rPr>
        <w:t>Aman</w:t>
      </w:r>
      <w:r w:rsidRPr="009F419B">
        <w:rPr>
          <w:rFonts w:ascii="Arial" w:eastAsia="SimSun" w:hAnsi="Arial" w:cs="Arial"/>
          <w:b/>
          <w:sz w:val="20"/>
          <w:szCs w:val="20"/>
          <w:lang w:eastAsia="zh-CN"/>
        </w:rPr>
        <w:t xml:space="preserve"> rice</w:t>
      </w:r>
      <w:r w:rsidRPr="00473A17">
        <w:rPr>
          <w:rFonts w:ascii="Arial" w:eastAsia="SimSun" w:hAnsi="Arial" w:cs="Arial"/>
          <w:b/>
          <w:sz w:val="20"/>
          <w:szCs w:val="20"/>
          <w:lang w:eastAsia="zh-CN"/>
        </w:rPr>
        <w:t xml:space="preserve"> production in the coastal area</w:t>
      </w:r>
    </w:p>
    <w:p w14:paraId="0BD5B434" w14:textId="77777777" w:rsidR="00473A17" w:rsidRDefault="00473A17">
      <w:pPr>
        <w:spacing w:line="278" w:lineRule="auto"/>
        <w:rPr>
          <w:rFonts w:ascii="Arial" w:eastAsia="SimSun" w:hAnsi="Arial" w:cs="Arial"/>
          <w:b/>
          <w:sz w:val="20"/>
          <w:szCs w:val="20"/>
          <w:lang w:eastAsia="zh-CN"/>
        </w:rPr>
        <w:sectPr w:rsidR="00473A17" w:rsidSect="008345BB">
          <w:type w:val="continuous"/>
          <w:pgSz w:w="16838" w:h="11906" w:orient="landscape" w:code="9"/>
          <w:pgMar w:top="2016" w:right="1440" w:bottom="2016" w:left="1440" w:header="720" w:footer="720" w:gutter="0"/>
          <w:cols w:space="720"/>
          <w:docGrid w:linePitch="360"/>
        </w:sectPr>
      </w:pPr>
    </w:p>
    <w:p w14:paraId="04297050" w14:textId="2A6E5108" w:rsidR="0011572E" w:rsidRDefault="00473A17" w:rsidP="00473A17">
      <w:pPr>
        <w:spacing w:line="240" w:lineRule="auto"/>
        <w:jc w:val="both"/>
        <w:rPr>
          <w:rFonts w:ascii="Arial" w:eastAsia="SimSun" w:hAnsi="Arial" w:cs="Arial"/>
          <w:b/>
          <w:bCs/>
          <w:sz w:val="20"/>
          <w:szCs w:val="20"/>
          <w:lang w:eastAsia="zh-CN"/>
        </w:rPr>
      </w:pPr>
      <w:r>
        <w:rPr>
          <w:rFonts w:ascii="Arial" w:eastAsia="SimSun" w:hAnsi="Arial" w:cs="Arial"/>
          <w:b/>
          <w:bCs/>
          <w:sz w:val="20"/>
          <w:szCs w:val="20"/>
          <w:lang w:eastAsia="zh-CN"/>
        </w:rPr>
        <w:lastRenderedPageBreak/>
        <w:t>3.</w:t>
      </w:r>
      <w:r w:rsidR="00C00155">
        <w:rPr>
          <w:rFonts w:ascii="Arial" w:eastAsia="SimSun" w:hAnsi="Arial" w:cs="Arial"/>
          <w:b/>
          <w:bCs/>
          <w:sz w:val="20"/>
          <w:szCs w:val="20"/>
          <w:lang w:eastAsia="zh-CN"/>
        </w:rPr>
        <w:t>1.</w:t>
      </w:r>
      <w:r>
        <w:rPr>
          <w:rFonts w:ascii="Arial" w:eastAsia="SimSun" w:hAnsi="Arial" w:cs="Arial"/>
          <w:b/>
          <w:bCs/>
          <w:sz w:val="20"/>
          <w:szCs w:val="20"/>
          <w:lang w:eastAsia="zh-CN"/>
        </w:rPr>
        <w:t xml:space="preserve">2 </w:t>
      </w:r>
      <w:r w:rsidR="0011572E" w:rsidRPr="0011572E">
        <w:rPr>
          <w:rFonts w:ascii="Arial" w:eastAsia="SimSun" w:hAnsi="Arial" w:cs="Arial"/>
          <w:b/>
          <w:bCs/>
          <w:sz w:val="20"/>
          <w:szCs w:val="20"/>
          <w:lang w:eastAsia="zh-CN"/>
        </w:rPr>
        <w:t xml:space="preserve">Descriptive analysis for </w:t>
      </w:r>
      <w:r w:rsidR="0011572E" w:rsidRPr="00912810">
        <w:rPr>
          <w:rFonts w:ascii="Arial" w:eastAsia="SimSun" w:hAnsi="Arial" w:cs="Arial"/>
          <w:b/>
          <w:bCs/>
          <w:i/>
          <w:iCs/>
          <w:sz w:val="20"/>
          <w:szCs w:val="20"/>
          <w:lang w:eastAsia="zh-CN"/>
        </w:rPr>
        <w:t>Boro</w:t>
      </w:r>
      <w:r w:rsidR="0011572E">
        <w:rPr>
          <w:rFonts w:ascii="Arial" w:eastAsia="SimSun" w:hAnsi="Arial" w:cs="Arial"/>
          <w:b/>
          <w:bCs/>
          <w:sz w:val="20"/>
          <w:szCs w:val="20"/>
          <w:lang w:eastAsia="zh-CN"/>
        </w:rPr>
        <w:t xml:space="preserve"> </w:t>
      </w:r>
      <w:r w:rsidR="0011572E" w:rsidRPr="0011572E">
        <w:rPr>
          <w:rFonts w:ascii="Arial" w:eastAsia="SimSun" w:hAnsi="Arial" w:cs="Arial"/>
          <w:b/>
          <w:bCs/>
          <w:sz w:val="20"/>
          <w:szCs w:val="20"/>
          <w:lang w:eastAsia="zh-CN"/>
        </w:rPr>
        <w:t>rice production in the coastal region</w:t>
      </w:r>
    </w:p>
    <w:p w14:paraId="44B1D5B3" w14:textId="2469A69C" w:rsidR="00473A17" w:rsidRPr="00473A17" w:rsidRDefault="00473A17" w:rsidP="00473A17">
      <w:pPr>
        <w:spacing w:line="240" w:lineRule="auto"/>
        <w:jc w:val="both"/>
        <w:rPr>
          <w:rFonts w:ascii="Arial" w:eastAsia="SimSun" w:hAnsi="Arial" w:cs="Arial"/>
          <w:bCs/>
          <w:sz w:val="20"/>
          <w:szCs w:val="20"/>
          <w:lang w:eastAsia="zh-CN"/>
        </w:rPr>
      </w:pPr>
      <w:r w:rsidRPr="00473A17">
        <w:rPr>
          <w:rFonts w:ascii="Arial" w:eastAsia="SimSun" w:hAnsi="Arial" w:cs="Arial"/>
          <w:bCs/>
          <w:sz w:val="20"/>
          <w:szCs w:val="20"/>
          <w:lang w:eastAsia="zh-CN"/>
        </w:rPr>
        <w:t xml:space="preserve">From Table 2, It can be observed that Jessore has the maximum average rice production in the district with a mean of 636268.93 metric tons, signifying a higher average level of </w:t>
      </w:r>
      <w:r w:rsidRPr="00473A17">
        <w:rPr>
          <w:rFonts w:ascii="Arial" w:eastAsia="SimSun" w:hAnsi="Arial" w:cs="Arial"/>
          <w:bCs/>
          <w:i/>
          <w:iCs/>
          <w:sz w:val="20"/>
          <w:szCs w:val="20"/>
          <w:lang w:eastAsia="zh-CN"/>
        </w:rPr>
        <w:t>Boro</w:t>
      </w:r>
      <w:r w:rsidRPr="00473A17">
        <w:rPr>
          <w:rFonts w:ascii="Arial" w:eastAsia="SimSun" w:hAnsi="Arial" w:cs="Arial"/>
          <w:bCs/>
          <w:sz w:val="20"/>
          <w:szCs w:val="20"/>
          <w:lang w:eastAsia="zh-CN"/>
        </w:rPr>
        <w:t xml:space="preserve"> rice output overall. With a mean rice production of 5240.73 metric tons, Patuakhali has the lowest rice output on average when compared to other districts. </w:t>
      </w:r>
    </w:p>
    <w:p w14:paraId="75600446" w14:textId="77777777" w:rsidR="00473A17" w:rsidRPr="00473A17" w:rsidRDefault="00473A17" w:rsidP="00473A17">
      <w:pPr>
        <w:spacing w:line="240" w:lineRule="auto"/>
        <w:jc w:val="both"/>
        <w:rPr>
          <w:rFonts w:ascii="Arial" w:eastAsia="SimSun" w:hAnsi="Arial" w:cs="Arial"/>
          <w:bCs/>
          <w:sz w:val="20"/>
          <w:szCs w:val="20"/>
          <w:lang w:eastAsia="zh-CN"/>
        </w:rPr>
      </w:pPr>
      <w:r w:rsidRPr="00473A17">
        <w:rPr>
          <w:rFonts w:ascii="Arial" w:eastAsia="SimSun" w:hAnsi="Arial" w:cs="Arial"/>
          <w:bCs/>
          <w:sz w:val="20"/>
          <w:szCs w:val="20"/>
          <w:lang w:eastAsia="zh-CN"/>
        </w:rPr>
        <w:t xml:space="preserve">The district with the lowest CV, Gopalganj, has a production of rice that is quite evenly distributed across the entire area at 0.067. This means that rice output in Gopalganj is more likely to remain steady or consistent at a level close to its average value. With a CV of 3.556, </w:t>
      </w:r>
      <w:proofErr w:type="spellStart"/>
      <w:r w:rsidRPr="00473A17">
        <w:rPr>
          <w:rFonts w:ascii="Arial" w:eastAsia="SimSun" w:hAnsi="Arial" w:cs="Arial"/>
          <w:bCs/>
          <w:sz w:val="20"/>
          <w:szCs w:val="20"/>
          <w:lang w:eastAsia="zh-CN"/>
        </w:rPr>
        <w:t>Barguna</w:t>
      </w:r>
      <w:proofErr w:type="spellEnd"/>
      <w:r w:rsidRPr="00473A17">
        <w:rPr>
          <w:rFonts w:ascii="Arial" w:eastAsia="SimSun" w:hAnsi="Arial" w:cs="Arial"/>
          <w:bCs/>
          <w:sz w:val="20"/>
          <w:szCs w:val="20"/>
          <w:lang w:eastAsia="zh-CN"/>
        </w:rPr>
        <w:t xml:space="preserve"> has the highest amount of variability in rice production when compared to other districts. This suggests that </w:t>
      </w:r>
      <w:proofErr w:type="spellStart"/>
      <w:r w:rsidRPr="00473A17">
        <w:rPr>
          <w:rFonts w:ascii="Arial" w:eastAsia="SimSun" w:hAnsi="Arial" w:cs="Arial"/>
          <w:bCs/>
          <w:sz w:val="20"/>
          <w:szCs w:val="20"/>
          <w:lang w:eastAsia="zh-CN"/>
        </w:rPr>
        <w:t>Barguna's</w:t>
      </w:r>
      <w:proofErr w:type="spellEnd"/>
      <w:r w:rsidRPr="00473A17">
        <w:rPr>
          <w:rFonts w:ascii="Arial" w:eastAsia="SimSun" w:hAnsi="Arial" w:cs="Arial"/>
          <w:bCs/>
          <w:sz w:val="20"/>
          <w:szCs w:val="20"/>
          <w:lang w:eastAsia="zh-CN"/>
        </w:rPr>
        <w:t xml:space="preserve"> rice output has more volatility or variances from its mean value. With a standard deviation of 128227.26 metric tons, </w:t>
      </w:r>
      <w:proofErr w:type="spellStart"/>
      <w:r w:rsidRPr="00473A17">
        <w:rPr>
          <w:rFonts w:ascii="Arial" w:eastAsia="SimSun" w:hAnsi="Arial" w:cs="Arial"/>
          <w:bCs/>
          <w:sz w:val="20"/>
          <w:szCs w:val="20"/>
          <w:lang w:eastAsia="zh-CN"/>
        </w:rPr>
        <w:t>Barguna</w:t>
      </w:r>
      <w:proofErr w:type="spellEnd"/>
      <w:r w:rsidRPr="00473A17">
        <w:rPr>
          <w:rFonts w:ascii="Arial" w:eastAsia="SimSun" w:hAnsi="Arial" w:cs="Arial"/>
          <w:bCs/>
          <w:sz w:val="20"/>
          <w:szCs w:val="20"/>
          <w:lang w:eastAsia="zh-CN"/>
        </w:rPr>
        <w:t xml:space="preserve"> has the biggest spread or dispersion of rice output data points relative to the mean. This implies that there are considerable variations or swings in the district's levels of rice output. The lowest standard deviation is seen in Patuakhali, where it is 3248.52, indicating a substantially narrower range or variance in rice output data points. This suggests that rice output within the district is distributed more consistently or densely.</w:t>
      </w:r>
    </w:p>
    <w:p w14:paraId="4224D11C" w14:textId="7F90DFDF" w:rsidR="00473A17" w:rsidRPr="00473A17" w:rsidRDefault="00473A17" w:rsidP="00473A17">
      <w:pPr>
        <w:spacing w:line="240" w:lineRule="auto"/>
        <w:jc w:val="both"/>
        <w:rPr>
          <w:rFonts w:ascii="Arial" w:eastAsia="SimSun" w:hAnsi="Arial" w:cs="Arial"/>
          <w:bCs/>
          <w:sz w:val="20"/>
          <w:szCs w:val="20"/>
          <w:lang w:eastAsia="zh-CN"/>
        </w:rPr>
      </w:pPr>
      <w:r w:rsidRPr="00473A17">
        <w:rPr>
          <w:rFonts w:ascii="Arial" w:eastAsia="SimSun" w:hAnsi="Arial" w:cs="Arial"/>
          <w:bCs/>
          <w:sz w:val="20"/>
          <w:szCs w:val="20"/>
          <w:lang w:eastAsia="zh-CN"/>
        </w:rPr>
        <w:t xml:space="preserve">The greatest average rice output is found in Jessore, indicating a rather healthy agricultural sector and perhaps favorable circumstances for </w:t>
      </w:r>
      <w:r w:rsidRPr="00912810">
        <w:rPr>
          <w:rFonts w:ascii="Arial" w:eastAsia="SimSun" w:hAnsi="Arial" w:cs="Arial"/>
          <w:bCs/>
          <w:i/>
          <w:iCs/>
          <w:sz w:val="20"/>
          <w:szCs w:val="20"/>
          <w:lang w:eastAsia="zh-CN"/>
        </w:rPr>
        <w:t>Boro</w:t>
      </w:r>
      <w:r w:rsidRPr="00473A17">
        <w:rPr>
          <w:rFonts w:ascii="Arial" w:eastAsia="SimSun" w:hAnsi="Arial" w:cs="Arial"/>
          <w:bCs/>
          <w:sz w:val="20"/>
          <w:szCs w:val="20"/>
          <w:lang w:eastAsia="zh-CN"/>
        </w:rPr>
        <w:t xml:space="preserve"> rice farming in the area. The lowest average rice output is found in Patuakhali, indicating probable difficulties or limitations in rice cultivation, such as unfavorable weather conditions or few resources. Low levels of output variability in Gopalganj demonstrate a more regular and predictable pattern of </w:t>
      </w:r>
      <w:r w:rsidRPr="00912810">
        <w:rPr>
          <w:rFonts w:ascii="Arial" w:eastAsia="SimSun" w:hAnsi="Arial" w:cs="Arial"/>
          <w:bCs/>
          <w:i/>
          <w:iCs/>
          <w:sz w:val="20"/>
          <w:szCs w:val="20"/>
          <w:lang w:eastAsia="zh-CN"/>
        </w:rPr>
        <w:t>Boro</w:t>
      </w:r>
      <w:r w:rsidRPr="00473A17">
        <w:rPr>
          <w:rFonts w:ascii="Arial" w:eastAsia="SimSun" w:hAnsi="Arial" w:cs="Arial"/>
          <w:bCs/>
          <w:sz w:val="20"/>
          <w:szCs w:val="20"/>
          <w:lang w:eastAsia="zh-CN"/>
        </w:rPr>
        <w:t xml:space="preserve"> rice production. Agricultural planning and management may benefit from this stability. The output of </w:t>
      </w:r>
      <w:r w:rsidRPr="00912810">
        <w:rPr>
          <w:rFonts w:ascii="Arial" w:eastAsia="SimSun" w:hAnsi="Arial" w:cs="Arial"/>
          <w:bCs/>
          <w:i/>
          <w:iCs/>
          <w:sz w:val="20"/>
          <w:szCs w:val="20"/>
          <w:lang w:eastAsia="zh-CN"/>
        </w:rPr>
        <w:t>Boro</w:t>
      </w:r>
      <w:r w:rsidRPr="00473A17">
        <w:rPr>
          <w:rFonts w:ascii="Arial" w:eastAsia="SimSun" w:hAnsi="Arial" w:cs="Arial"/>
          <w:bCs/>
          <w:sz w:val="20"/>
          <w:szCs w:val="20"/>
          <w:lang w:eastAsia="zh-CN"/>
        </w:rPr>
        <w:t xml:space="preserve"> rice in the district varies and fluctuates significantly, with </w:t>
      </w:r>
      <w:proofErr w:type="spellStart"/>
      <w:r w:rsidRPr="00473A17">
        <w:rPr>
          <w:rFonts w:ascii="Arial" w:eastAsia="SimSun" w:hAnsi="Arial" w:cs="Arial"/>
          <w:bCs/>
          <w:sz w:val="20"/>
          <w:szCs w:val="20"/>
          <w:lang w:eastAsia="zh-CN"/>
        </w:rPr>
        <w:t>Barguna</w:t>
      </w:r>
      <w:proofErr w:type="spellEnd"/>
      <w:r w:rsidRPr="00473A17">
        <w:rPr>
          <w:rFonts w:ascii="Arial" w:eastAsia="SimSun" w:hAnsi="Arial" w:cs="Arial"/>
          <w:bCs/>
          <w:sz w:val="20"/>
          <w:szCs w:val="20"/>
          <w:lang w:eastAsia="zh-CN"/>
        </w:rPr>
        <w:t xml:space="preserve"> showing the largest coefficient of variation and standard deviation. This implies a higher degree of risk and unpredictability in the production of rice, maybe as a result of many factors including weather patterns and agricultural technique</w:t>
      </w:r>
    </w:p>
    <w:p w14:paraId="06C8120A" w14:textId="77777777" w:rsidR="00473A17" w:rsidRDefault="00473A17" w:rsidP="00473A17">
      <w:pPr>
        <w:spacing w:line="278" w:lineRule="auto"/>
        <w:jc w:val="both"/>
        <w:rPr>
          <w:rFonts w:ascii="Arial" w:eastAsia="SimSun" w:hAnsi="Arial" w:cs="Arial"/>
          <w:b/>
          <w:sz w:val="20"/>
          <w:szCs w:val="20"/>
          <w:lang w:eastAsia="zh-CN"/>
        </w:rPr>
      </w:pPr>
    </w:p>
    <w:p w14:paraId="3B45D31B" w14:textId="77777777" w:rsidR="00473A17" w:rsidRDefault="00473A17" w:rsidP="00473A17">
      <w:pPr>
        <w:spacing w:line="278" w:lineRule="auto"/>
        <w:jc w:val="both"/>
        <w:rPr>
          <w:rFonts w:ascii="Arial" w:eastAsia="SimSun" w:hAnsi="Arial" w:cs="Arial"/>
          <w:b/>
          <w:sz w:val="20"/>
          <w:szCs w:val="20"/>
          <w:lang w:eastAsia="zh-CN"/>
        </w:rPr>
      </w:pPr>
    </w:p>
    <w:p w14:paraId="026AC9D4" w14:textId="77777777" w:rsidR="00473A17" w:rsidRDefault="00473A17" w:rsidP="00473A17">
      <w:pPr>
        <w:spacing w:line="278" w:lineRule="auto"/>
        <w:jc w:val="both"/>
        <w:rPr>
          <w:rFonts w:ascii="Arial" w:eastAsia="SimSun" w:hAnsi="Arial" w:cs="Arial"/>
          <w:b/>
          <w:sz w:val="20"/>
          <w:szCs w:val="20"/>
          <w:lang w:eastAsia="zh-CN"/>
        </w:rPr>
      </w:pPr>
    </w:p>
    <w:p w14:paraId="4B513B3D" w14:textId="77777777" w:rsidR="00473A17" w:rsidRDefault="00473A17" w:rsidP="00473A17">
      <w:pPr>
        <w:spacing w:line="278" w:lineRule="auto"/>
        <w:jc w:val="both"/>
        <w:rPr>
          <w:rFonts w:ascii="Arial" w:eastAsia="SimSun" w:hAnsi="Arial" w:cs="Arial"/>
          <w:b/>
          <w:sz w:val="20"/>
          <w:szCs w:val="20"/>
          <w:lang w:eastAsia="zh-CN"/>
        </w:rPr>
      </w:pPr>
    </w:p>
    <w:p w14:paraId="27103711" w14:textId="77777777" w:rsidR="00473A17" w:rsidRDefault="00473A17" w:rsidP="00473A17">
      <w:pPr>
        <w:spacing w:line="278" w:lineRule="auto"/>
        <w:jc w:val="both"/>
        <w:rPr>
          <w:rFonts w:ascii="Arial" w:eastAsia="SimSun" w:hAnsi="Arial" w:cs="Arial"/>
          <w:b/>
          <w:sz w:val="20"/>
          <w:szCs w:val="20"/>
          <w:lang w:eastAsia="zh-CN"/>
        </w:rPr>
      </w:pPr>
    </w:p>
    <w:p w14:paraId="4D220423" w14:textId="77777777" w:rsidR="00473A17" w:rsidRDefault="00473A17" w:rsidP="00473A17">
      <w:pPr>
        <w:spacing w:line="278" w:lineRule="auto"/>
        <w:jc w:val="both"/>
        <w:rPr>
          <w:rFonts w:ascii="Arial" w:eastAsia="SimSun" w:hAnsi="Arial" w:cs="Arial"/>
          <w:b/>
          <w:sz w:val="20"/>
          <w:szCs w:val="20"/>
          <w:lang w:eastAsia="zh-CN"/>
        </w:rPr>
      </w:pPr>
    </w:p>
    <w:p w14:paraId="2A475223" w14:textId="77777777" w:rsidR="00473A17" w:rsidRDefault="00473A17" w:rsidP="00473A17">
      <w:pPr>
        <w:spacing w:line="278" w:lineRule="auto"/>
        <w:jc w:val="both"/>
        <w:rPr>
          <w:rFonts w:ascii="Arial" w:eastAsia="SimSun" w:hAnsi="Arial" w:cs="Arial"/>
          <w:b/>
          <w:sz w:val="20"/>
          <w:szCs w:val="20"/>
          <w:lang w:eastAsia="zh-CN"/>
        </w:rPr>
      </w:pPr>
    </w:p>
    <w:p w14:paraId="0FB0EEE5" w14:textId="77777777" w:rsidR="00473A17" w:rsidRDefault="00473A17" w:rsidP="00473A17">
      <w:pPr>
        <w:spacing w:line="278" w:lineRule="auto"/>
        <w:jc w:val="both"/>
        <w:rPr>
          <w:rFonts w:ascii="Arial" w:eastAsia="SimSun" w:hAnsi="Arial" w:cs="Arial"/>
          <w:b/>
          <w:sz w:val="20"/>
          <w:szCs w:val="20"/>
          <w:lang w:eastAsia="zh-CN"/>
        </w:rPr>
      </w:pPr>
    </w:p>
    <w:p w14:paraId="1780B382" w14:textId="77777777" w:rsidR="00473A17" w:rsidRDefault="00473A17" w:rsidP="00473A17">
      <w:pPr>
        <w:spacing w:line="278" w:lineRule="auto"/>
        <w:jc w:val="both"/>
        <w:rPr>
          <w:rFonts w:ascii="Arial" w:eastAsia="SimSun" w:hAnsi="Arial" w:cs="Arial"/>
          <w:b/>
          <w:sz w:val="20"/>
          <w:szCs w:val="20"/>
          <w:lang w:eastAsia="zh-CN"/>
        </w:rPr>
      </w:pPr>
    </w:p>
    <w:p w14:paraId="37BA990C" w14:textId="77777777" w:rsidR="00473A17" w:rsidRDefault="00473A17" w:rsidP="00473A17">
      <w:pPr>
        <w:spacing w:line="278" w:lineRule="auto"/>
        <w:jc w:val="both"/>
        <w:rPr>
          <w:rFonts w:ascii="Arial" w:eastAsia="SimSun" w:hAnsi="Arial" w:cs="Arial"/>
          <w:b/>
          <w:sz w:val="20"/>
          <w:szCs w:val="20"/>
          <w:lang w:eastAsia="zh-CN"/>
        </w:rPr>
      </w:pPr>
    </w:p>
    <w:p w14:paraId="02894F83" w14:textId="77777777" w:rsidR="00473A17" w:rsidRDefault="00473A17" w:rsidP="00473A17">
      <w:pPr>
        <w:spacing w:line="278" w:lineRule="auto"/>
        <w:jc w:val="both"/>
        <w:rPr>
          <w:rFonts w:ascii="Arial" w:eastAsia="SimSun" w:hAnsi="Arial" w:cs="Arial"/>
          <w:b/>
          <w:sz w:val="20"/>
          <w:szCs w:val="20"/>
          <w:lang w:eastAsia="zh-CN"/>
        </w:rPr>
      </w:pPr>
    </w:p>
    <w:p w14:paraId="5D69DA26" w14:textId="77777777" w:rsidR="00473A17" w:rsidRDefault="00473A17" w:rsidP="00473A17">
      <w:pPr>
        <w:spacing w:line="278" w:lineRule="auto"/>
        <w:jc w:val="both"/>
        <w:rPr>
          <w:rFonts w:ascii="Arial" w:eastAsia="SimSun" w:hAnsi="Arial" w:cs="Arial"/>
          <w:b/>
          <w:sz w:val="20"/>
          <w:szCs w:val="20"/>
          <w:lang w:eastAsia="zh-CN"/>
        </w:rPr>
      </w:pPr>
    </w:p>
    <w:p w14:paraId="09955656" w14:textId="77777777" w:rsidR="00473A17" w:rsidRDefault="00473A17" w:rsidP="00473A17">
      <w:pPr>
        <w:spacing w:line="278" w:lineRule="auto"/>
        <w:jc w:val="both"/>
        <w:rPr>
          <w:rFonts w:ascii="Arial" w:eastAsia="SimSun" w:hAnsi="Arial" w:cs="Arial"/>
          <w:b/>
          <w:sz w:val="20"/>
          <w:szCs w:val="20"/>
          <w:lang w:eastAsia="zh-CN"/>
        </w:rPr>
      </w:pPr>
    </w:p>
    <w:p w14:paraId="22464EA9" w14:textId="77777777" w:rsidR="00473A17" w:rsidRDefault="00473A17" w:rsidP="00473A17">
      <w:pPr>
        <w:spacing w:line="278" w:lineRule="auto"/>
        <w:jc w:val="both"/>
        <w:rPr>
          <w:rFonts w:ascii="Arial" w:eastAsia="SimSun" w:hAnsi="Arial" w:cs="Arial"/>
          <w:b/>
          <w:sz w:val="20"/>
          <w:szCs w:val="20"/>
          <w:lang w:eastAsia="zh-CN"/>
        </w:rPr>
      </w:pPr>
    </w:p>
    <w:p w14:paraId="563F8FED" w14:textId="77777777" w:rsidR="00473A17" w:rsidRDefault="00473A17" w:rsidP="00473A17">
      <w:pPr>
        <w:spacing w:line="278" w:lineRule="auto"/>
        <w:jc w:val="both"/>
        <w:rPr>
          <w:rFonts w:ascii="Arial" w:eastAsia="SimSun" w:hAnsi="Arial" w:cs="Arial"/>
          <w:b/>
          <w:sz w:val="20"/>
          <w:szCs w:val="20"/>
          <w:lang w:eastAsia="zh-CN"/>
        </w:rPr>
      </w:pPr>
    </w:p>
    <w:p w14:paraId="4F8D3F59" w14:textId="77777777" w:rsidR="00473A17" w:rsidRDefault="00473A17" w:rsidP="00473A17">
      <w:pPr>
        <w:spacing w:line="278" w:lineRule="auto"/>
        <w:jc w:val="both"/>
        <w:rPr>
          <w:rFonts w:ascii="Arial" w:eastAsia="SimSun" w:hAnsi="Arial" w:cs="Arial"/>
          <w:b/>
          <w:sz w:val="20"/>
          <w:szCs w:val="20"/>
          <w:lang w:eastAsia="zh-CN"/>
        </w:rPr>
      </w:pPr>
    </w:p>
    <w:p w14:paraId="5AB9229D" w14:textId="77777777" w:rsidR="00473A17" w:rsidRDefault="00473A17" w:rsidP="00473A17">
      <w:pPr>
        <w:spacing w:line="278" w:lineRule="auto"/>
        <w:jc w:val="both"/>
        <w:rPr>
          <w:rFonts w:ascii="Arial" w:eastAsia="SimSun" w:hAnsi="Arial" w:cs="Arial"/>
          <w:b/>
          <w:sz w:val="20"/>
          <w:szCs w:val="20"/>
          <w:lang w:eastAsia="zh-CN"/>
        </w:rPr>
        <w:sectPr w:rsidR="00473A17" w:rsidSect="008345BB">
          <w:type w:val="continuous"/>
          <w:pgSz w:w="11906" w:h="16838" w:code="9"/>
          <w:pgMar w:top="1440" w:right="2016" w:bottom="1440" w:left="2016" w:header="720" w:footer="720" w:gutter="0"/>
          <w:cols w:space="720"/>
          <w:docGrid w:linePitch="360"/>
        </w:sectPr>
      </w:pPr>
    </w:p>
    <w:p w14:paraId="24091E77" w14:textId="4E87BBB0" w:rsidR="00473A17" w:rsidRDefault="00473A17" w:rsidP="00473A17">
      <w:pPr>
        <w:spacing w:line="278" w:lineRule="auto"/>
        <w:jc w:val="both"/>
        <w:rPr>
          <w:rFonts w:ascii="Arial" w:eastAsia="SimSun" w:hAnsi="Arial" w:cs="Arial"/>
          <w:b/>
          <w:sz w:val="20"/>
          <w:szCs w:val="20"/>
          <w:lang w:eastAsia="zh-CN"/>
        </w:rPr>
      </w:pPr>
      <w:r w:rsidRPr="00473A17">
        <w:rPr>
          <w:rFonts w:ascii="Arial" w:eastAsia="SimSun" w:hAnsi="Arial" w:cs="Arial"/>
          <w:b/>
          <w:sz w:val="20"/>
          <w:szCs w:val="20"/>
          <w:lang w:eastAsia="zh-CN"/>
        </w:rPr>
        <w:lastRenderedPageBreak/>
        <w:t xml:space="preserve">Table 2: Scenario analysis of </w:t>
      </w:r>
      <w:r w:rsidRPr="00912810">
        <w:rPr>
          <w:rFonts w:ascii="Arial" w:eastAsia="SimSun" w:hAnsi="Arial" w:cs="Arial"/>
          <w:b/>
          <w:i/>
          <w:iCs/>
          <w:sz w:val="20"/>
          <w:szCs w:val="20"/>
          <w:lang w:eastAsia="zh-CN"/>
        </w:rPr>
        <w:t>Boro</w:t>
      </w:r>
      <w:r w:rsidRPr="00473A17">
        <w:rPr>
          <w:rFonts w:ascii="Arial" w:eastAsia="SimSun" w:hAnsi="Arial" w:cs="Arial"/>
          <w:b/>
          <w:sz w:val="20"/>
          <w:szCs w:val="20"/>
          <w:lang w:eastAsia="zh-CN"/>
        </w:rPr>
        <w:t xml:space="preserve"> rice production in the coastal area</w:t>
      </w:r>
      <w:r w:rsidRPr="00473A17">
        <w:rPr>
          <w:rFonts w:ascii="Arial" w:eastAsia="SimSun" w:hAnsi="Arial" w:cs="Arial"/>
          <w:b/>
          <w:sz w:val="20"/>
          <w:szCs w:val="20"/>
          <w:lang w:eastAsia="zh-CN"/>
        </w:rPr>
        <w:tab/>
      </w:r>
    </w:p>
    <w:tbl>
      <w:tblPr>
        <w:tblW w:w="140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65"/>
        <w:gridCol w:w="1663"/>
        <w:gridCol w:w="689"/>
        <w:gridCol w:w="943"/>
        <w:gridCol w:w="1460"/>
        <w:gridCol w:w="1333"/>
        <w:gridCol w:w="1246"/>
        <w:gridCol w:w="1297"/>
        <w:gridCol w:w="1460"/>
        <w:gridCol w:w="1348"/>
        <w:gridCol w:w="1170"/>
      </w:tblGrid>
      <w:tr w:rsidR="0011572E" w:rsidRPr="0011572E" w14:paraId="2D7BC251" w14:textId="77777777" w:rsidTr="0011572E">
        <w:trPr>
          <w:trHeight w:val="78"/>
        </w:trPr>
        <w:tc>
          <w:tcPr>
            <w:tcW w:w="0" w:type="auto"/>
          </w:tcPr>
          <w:p w14:paraId="599B0175"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District</w:t>
            </w:r>
          </w:p>
        </w:tc>
        <w:tc>
          <w:tcPr>
            <w:tcW w:w="0" w:type="auto"/>
          </w:tcPr>
          <w:p w14:paraId="2A93BAB3"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District Code</w:t>
            </w:r>
          </w:p>
        </w:tc>
        <w:tc>
          <w:tcPr>
            <w:tcW w:w="0" w:type="auto"/>
          </w:tcPr>
          <w:p w14:paraId="006E2CAA" w14:textId="77777777" w:rsidR="00473A17" w:rsidRPr="00473A17" w:rsidRDefault="00473A17" w:rsidP="0011572E">
            <w:pPr>
              <w:spacing w:after="120" w:line="240" w:lineRule="auto"/>
              <w:jc w:val="center"/>
              <w:rPr>
                <w:rFonts w:ascii="Arial" w:eastAsia="Times New Roman" w:hAnsi="Arial" w:cs="Arial"/>
                <w:b/>
                <w:sz w:val="20"/>
                <w:szCs w:val="20"/>
              </w:rPr>
            </w:pPr>
            <w:proofErr w:type="spellStart"/>
            <w:r w:rsidRPr="00473A17">
              <w:rPr>
                <w:rFonts w:ascii="Arial" w:eastAsia="Times New Roman" w:hAnsi="Arial" w:cs="Arial"/>
                <w:b/>
                <w:sz w:val="20"/>
                <w:szCs w:val="20"/>
              </w:rPr>
              <w:t>Obs</w:t>
            </w:r>
            <w:proofErr w:type="spellEnd"/>
          </w:p>
        </w:tc>
        <w:tc>
          <w:tcPr>
            <w:tcW w:w="0" w:type="auto"/>
          </w:tcPr>
          <w:p w14:paraId="1DB41BC0"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CV</w:t>
            </w:r>
          </w:p>
        </w:tc>
        <w:tc>
          <w:tcPr>
            <w:tcW w:w="0" w:type="auto"/>
          </w:tcPr>
          <w:p w14:paraId="21994BC0"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Mean</w:t>
            </w:r>
          </w:p>
        </w:tc>
        <w:tc>
          <w:tcPr>
            <w:tcW w:w="0" w:type="auto"/>
          </w:tcPr>
          <w:p w14:paraId="10FBD02B"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Median</w:t>
            </w:r>
          </w:p>
        </w:tc>
        <w:tc>
          <w:tcPr>
            <w:tcW w:w="0" w:type="auto"/>
          </w:tcPr>
          <w:p w14:paraId="276DC16D"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Minimum</w:t>
            </w:r>
          </w:p>
        </w:tc>
        <w:tc>
          <w:tcPr>
            <w:tcW w:w="0" w:type="auto"/>
          </w:tcPr>
          <w:p w14:paraId="38A22C7B"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Maximum</w:t>
            </w:r>
          </w:p>
        </w:tc>
        <w:tc>
          <w:tcPr>
            <w:tcW w:w="0" w:type="auto"/>
          </w:tcPr>
          <w:p w14:paraId="40913D84"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Std. Dev</w:t>
            </w:r>
          </w:p>
        </w:tc>
        <w:tc>
          <w:tcPr>
            <w:tcW w:w="0" w:type="auto"/>
          </w:tcPr>
          <w:p w14:paraId="1EF1D669"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Skewness</w:t>
            </w:r>
          </w:p>
        </w:tc>
        <w:tc>
          <w:tcPr>
            <w:tcW w:w="0" w:type="auto"/>
          </w:tcPr>
          <w:p w14:paraId="3EBB2B5F" w14:textId="77777777" w:rsidR="00473A17" w:rsidRPr="00473A17" w:rsidRDefault="00473A17" w:rsidP="0011572E">
            <w:pPr>
              <w:spacing w:after="120" w:line="240" w:lineRule="auto"/>
              <w:jc w:val="center"/>
              <w:rPr>
                <w:rFonts w:ascii="Arial" w:eastAsia="Times New Roman" w:hAnsi="Arial" w:cs="Arial"/>
                <w:b/>
                <w:sz w:val="20"/>
                <w:szCs w:val="20"/>
              </w:rPr>
            </w:pPr>
            <w:r w:rsidRPr="00473A17">
              <w:rPr>
                <w:rFonts w:ascii="Arial" w:eastAsia="Times New Roman" w:hAnsi="Arial" w:cs="Arial"/>
                <w:b/>
                <w:sz w:val="20"/>
                <w:szCs w:val="20"/>
              </w:rPr>
              <w:t>Kurtosis</w:t>
            </w:r>
          </w:p>
        </w:tc>
      </w:tr>
      <w:tr w:rsidR="0011572E" w:rsidRPr="0011572E" w14:paraId="612706C0" w14:textId="77777777" w:rsidTr="0011572E">
        <w:trPr>
          <w:trHeight w:val="37"/>
        </w:trPr>
        <w:tc>
          <w:tcPr>
            <w:tcW w:w="0" w:type="auto"/>
          </w:tcPr>
          <w:p w14:paraId="7FDA58FD"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Bagerhat</w:t>
            </w:r>
          </w:p>
        </w:tc>
        <w:tc>
          <w:tcPr>
            <w:tcW w:w="0" w:type="auto"/>
          </w:tcPr>
          <w:p w14:paraId="7694F19F"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w:t>
            </w:r>
          </w:p>
        </w:tc>
        <w:tc>
          <w:tcPr>
            <w:tcW w:w="0" w:type="auto"/>
          </w:tcPr>
          <w:p w14:paraId="4B06499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4B41DDD4"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0.313</w:t>
            </w:r>
          </w:p>
        </w:tc>
        <w:tc>
          <w:tcPr>
            <w:tcW w:w="0" w:type="auto"/>
          </w:tcPr>
          <w:p w14:paraId="38E7DBCB"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192786.67</w:t>
            </w:r>
          </w:p>
        </w:tc>
        <w:tc>
          <w:tcPr>
            <w:tcW w:w="0" w:type="auto"/>
          </w:tcPr>
          <w:p w14:paraId="31E7C30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178202</w:t>
            </w:r>
          </w:p>
        </w:tc>
        <w:tc>
          <w:tcPr>
            <w:tcW w:w="0" w:type="auto"/>
          </w:tcPr>
          <w:p w14:paraId="2332AE6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89507</w:t>
            </w:r>
          </w:p>
        </w:tc>
        <w:tc>
          <w:tcPr>
            <w:tcW w:w="0" w:type="auto"/>
          </w:tcPr>
          <w:p w14:paraId="6A5A6A3B"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293943</w:t>
            </w:r>
          </w:p>
        </w:tc>
        <w:tc>
          <w:tcPr>
            <w:tcW w:w="0" w:type="auto"/>
          </w:tcPr>
          <w:p w14:paraId="29AA4316"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60376.25</w:t>
            </w:r>
          </w:p>
        </w:tc>
        <w:tc>
          <w:tcPr>
            <w:tcW w:w="0" w:type="auto"/>
          </w:tcPr>
          <w:p w14:paraId="03DC5AD1"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.131</w:t>
            </w:r>
          </w:p>
        </w:tc>
        <w:tc>
          <w:tcPr>
            <w:tcW w:w="0" w:type="auto"/>
          </w:tcPr>
          <w:p w14:paraId="3794C3C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-.865</w:t>
            </w:r>
          </w:p>
        </w:tc>
      </w:tr>
      <w:tr w:rsidR="0011572E" w:rsidRPr="0011572E" w14:paraId="4939A376" w14:textId="77777777" w:rsidTr="0011572E">
        <w:trPr>
          <w:trHeight w:val="39"/>
        </w:trPr>
        <w:tc>
          <w:tcPr>
            <w:tcW w:w="0" w:type="auto"/>
          </w:tcPr>
          <w:p w14:paraId="313AD7B5"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Barguna</w:t>
            </w:r>
            <w:proofErr w:type="spellEnd"/>
          </w:p>
        </w:tc>
        <w:tc>
          <w:tcPr>
            <w:tcW w:w="0" w:type="auto"/>
          </w:tcPr>
          <w:p w14:paraId="3971FA12"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w:t>
            </w:r>
          </w:p>
        </w:tc>
        <w:tc>
          <w:tcPr>
            <w:tcW w:w="0" w:type="auto"/>
          </w:tcPr>
          <w:p w14:paraId="64934AAC"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01A482ED"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3.556</w:t>
            </w:r>
          </w:p>
        </w:tc>
        <w:tc>
          <w:tcPr>
            <w:tcW w:w="0" w:type="auto"/>
          </w:tcPr>
          <w:p w14:paraId="1F3F7ACB"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36052.77</w:t>
            </w:r>
          </w:p>
        </w:tc>
        <w:tc>
          <w:tcPr>
            <w:tcW w:w="0" w:type="auto"/>
          </w:tcPr>
          <w:p w14:paraId="6156762B"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1037.</w:t>
            </w:r>
          </w:p>
        </w:tc>
        <w:tc>
          <w:tcPr>
            <w:tcW w:w="0" w:type="auto"/>
          </w:tcPr>
          <w:p w14:paraId="4D002C58"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377</w:t>
            </w:r>
          </w:p>
        </w:tc>
        <w:tc>
          <w:tcPr>
            <w:tcW w:w="0" w:type="auto"/>
          </w:tcPr>
          <w:p w14:paraId="1AB2108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499126</w:t>
            </w:r>
          </w:p>
        </w:tc>
        <w:tc>
          <w:tcPr>
            <w:tcW w:w="0" w:type="auto"/>
          </w:tcPr>
          <w:p w14:paraId="3C30B561"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128227.26</w:t>
            </w:r>
          </w:p>
        </w:tc>
        <w:tc>
          <w:tcPr>
            <w:tcW w:w="0" w:type="auto"/>
          </w:tcPr>
          <w:p w14:paraId="33AB15C4" w14:textId="77777777" w:rsidR="00473A17" w:rsidRPr="00473A17" w:rsidRDefault="00473A17" w:rsidP="0011572E">
            <w:pPr>
              <w:spacing w:after="120" w:line="240" w:lineRule="auto"/>
              <w:ind w:left="60" w:right="60"/>
              <w:jc w:val="center"/>
              <w:rPr>
                <w:rFonts w:ascii="Arial" w:eastAsia="Times New Roman" w:hAnsi="Arial" w:cs="Arial"/>
                <w:sz w:val="20"/>
                <w:szCs w:val="20"/>
              </w:rPr>
            </w:pPr>
            <w:r w:rsidRPr="00473A17">
              <w:rPr>
                <w:rFonts w:ascii="Arial" w:eastAsia="Times New Roman" w:hAnsi="Arial" w:cs="Arial"/>
                <w:sz w:val="20"/>
                <w:szCs w:val="20"/>
              </w:rPr>
              <w:t>3.861</w:t>
            </w:r>
          </w:p>
        </w:tc>
        <w:tc>
          <w:tcPr>
            <w:tcW w:w="0" w:type="auto"/>
          </w:tcPr>
          <w:p w14:paraId="456EDDA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14.930</w:t>
            </w:r>
          </w:p>
        </w:tc>
      </w:tr>
      <w:tr w:rsidR="0011572E" w:rsidRPr="0011572E" w14:paraId="49C8173E" w14:textId="77777777" w:rsidTr="0011572E">
        <w:trPr>
          <w:trHeight w:val="37"/>
        </w:trPr>
        <w:tc>
          <w:tcPr>
            <w:tcW w:w="0" w:type="auto"/>
          </w:tcPr>
          <w:p w14:paraId="4340B943"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Barishal</w:t>
            </w:r>
            <w:proofErr w:type="spellEnd"/>
          </w:p>
        </w:tc>
        <w:tc>
          <w:tcPr>
            <w:tcW w:w="0" w:type="auto"/>
          </w:tcPr>
          <w:p w14:paraId="25101F8D"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6</w:t>
            </w:r>
          </w:p>
        </w:tc>
        <w:tc>
          <w:tcPr>
            <w:tcW w:w="0" w:type="auto"/>
          </w:tcPr>
          <w:p w14:paraId="76972063"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1EC270B3"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0.258</w:t>
            </w:r>
          </w:p>
        </w:tc>
        <w:tc>
          <w:tcPr>
            <w:tcW w:w="0" w:type="auto"/>
          </w:tcPr>
          <w:p w14:paraId="246A4AE3"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198311.71</w:t>
            </w:r>
          </w:p>
        </w:tc>
        <w:tc>
          <w:tcPr>
            <w:tcW w:w="0" w:type="auto"/>
          </w:tcPr>
          <w:p w14:paraId="1CC7A15C"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209042.</w:t>
            </w:r>
          </w:p>
        </w:tc>
        <w:tc>
          <w:tcPr>
            <w:tcW w:w="0" w:type="auto"/>
          </w:tcPr>
          <w:p w14:paraId="3186176C"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36356</w:t>
            </w:r>
          </w:p>
        </w:tc>
        <w:tc>
          <w:tcPr>
            <w:tcW w:w="0" w:type="auto"/>
          </w:tcPr>
          <w:p w14:paraId="003D4B47"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243112</w:t>
            </w:r>
          </w:p>
        </w:tc>
        <w:tc>
          <w:tcPr>
            <w:tcW w:w="0" w:type="auto"/>
          </w:tcPr>
          <w:p w14:paraId="4A7D8961"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51273.29</w:t>
            </w:r>
          </w:p>
        </w:tc>
        <w:tc>
          <w:tcPr>
            <w:tcW w:w="0" w:type="auto"/>
          </w:tcPr>
          <w:p w14:paraId="4D0C3CFC" w14:textId="77777777" w:rsidR="00473A17" w:rsidRPr="00473A17" w:rsidRDefault="00473A17" w:rsidP="0011572E">
            <w:pPr>
              <w:spacing w:after="120" w:line="240" w:lineRule="auto"/>
              <w:ind w:left="60" w:right="60"/>
              <w:jc w:val="center"/>
              <w:rPr>
                <w:rFonts w:ascii="Arial" w:eastAsia="Times New Roman" w:hAnsi="Arial" w:cs="Arial"/>
                <w:sz w:val="20"/>
                <w:szCs w:val="20"/>
              </w:rPr>
            </w:pPr>
            <w:r w:rsidRPr="00473A17">
              <w:rPr>
                <w:rFonts w:ascii="Arial" w:eastAsia="Times New Roman" w:hAnsi="Arial" w:cs="Arial"/>
                <w:sz w:val="20"/>
                <w:szCs w:val="20"/>
              </w:rPr>
              <w:t>-2.502</w:t>
            </w:r>
          </w:p>
        </w:tc>
        <w:tc>
          <w:tcPr>
            <w:tcW w:w="0" w:type="auto"/>
          </w:tcPr>
          <w:p w14:paraId="698C633D"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7.433</w:t>
            </w:r>
          </w:p>
        </w:tc>
      </w:tr>
      <w:tr w:rsidR="0011572E" w:rsidRPr="0011572E" w14:paraId="06A249CD" w14:textId="77777777" w:rsidTr="0011572E">
        <w:trPr>
          <w:trHeight w:val="37"/>
        </w:trPr>
        <w:tc>
          <w:tcPr>
            <w:tcW w:w="0" w:type="auto"/>
          </w:tcPr>
          <w:p w14:paraId="1C307793"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Bhola</w:t>
            </w:r>
          </w:p>
        </w:tc>
        <w:tc>
          <w:tcPr>
            <w:tcW w:w="0" w:type="auto"/>
          </w:tcPr>
          <w:p w14:paraId="0A67F1E9"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9</w:t>
            </w:r>
          </w:p>
        </w:tc>
        <w:tc>
          <w:tcPr>
            <w:tcW w:w="0" w:type="auto"/>
          </w:tcPr>
          <w:p w14:paraId="50B83144"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4546CB54"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0.332</w:t>
            </w:r>
          </w:p>
        </w:tc>
        <w:tc>
          <w:tcPr>
            <w:tcW w:w="0" w:type="auto"/>
          </w:tcPr>
          <w:p w14:paraId="47F3363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170434.12</w:t>
            </w:r>
          </w:p>
        </w:tc>
        <w:tc>
          <w:tcPr>
            <w:tcW w:w="0" w:type="auto"/>
          </w:tcPr>
          <w:p w14:paraId="5874FBD5"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171108</w:t>
            </w:r>
          </w:p>
        </w:tc>
        <w:tc>
          <w:tcPr>
            <w:tcW w:w="0" w:type="auto"/>
          </w:tcPr>
          <w:p w14:paraId="1AEDF84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4842</w:t>
            </w:r>
          </w:p>
        </w:tc>
        <w:tc>
          <w:tcPr>
            <w:tcW w:w="0" w:type="auto"/>
          </w:tcPr>
          <w:p w14:paraId="365A1308"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286069</w:t>
            </w:r>
          </w:p>
        </w:tc>
        <w:tc>
          <w:tcPr>
            <w:tcW w:w="0" w:type="auto"/>
          </w:tcPr>
          <w:p w14:paraId="3898FAF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56596.14</w:t>
            </w:r>
          </w:p>
        </w:tc>
        <w:tc>
          <w:tcPr>
            <w:tcW w:w="0" w:type="auto"/>
          </w:tcPr>
          <w:p w14:paraId="5FDFABA4"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-1.340</w:t>
            </w:r>
          </w:p>
        </w:tc>
        <w:tc>
          <w:tcPr>
            <w:tcW w:w="0" w:type="auto"/>
          </w:tcPr>
          <w:p w14:paraId="22C8A658"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6.226</w:t>
            </w:r>
          </w:p>
        </w:tc>
      </w:tr>
      <w:tr w:rsidR="0011572E" w:rsidRPr="0011572E" w14:paraId="422F4649" w14:textId="77777777" w:rsidTr="0011572E">
        <w:trPr>
          <w:trHeight w:val="39"/>
        </w:trPr>
        <w:tc>
          <w:tcPr>
            <w:tcW w:w="0" w:type="auto"/>
          </w:tcPr>
          <w:p w14:paraId="1AF5EA0F"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Chandpur</w:t>
            </w:r>
          </w:p>
        </w:tc>
        <w:tc>
          <w:tcPr>
            <w:tcW w:w="0" w:type="auto"/>
          </w:tcPr>
          <w:p w14:paraId="6720F7D8"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13</w:t>
            </w:r>
          </w:p>
        </w:tc>
        <w:tc>
          <w:tcPr>
            <w:tcW w:w="0" w:type="auto"/>
          </w:tcPr>
          <w:p w14:paraId="76D114B9"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4E14F5B1"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0.220</w:t>
            </w:r>
          </w:p>
        </w:tc>
        <w:tc>
          <w:tcPr>
            <w:tcW w:w="0" w:type="auto"/>
          </w:tcPr>
          <w:p w14:paraId="1522642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249627.09</w:t>
            </w:r>
          </w:p>
        </w:tc>
        <w:tc>
          <w:tcPr>
            <w:tcW w:w="0" w:type="auto"/>
          </w:tcPr>
          <w:p w14:paraId="63686E93"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237576.3</w:t>
            </w:r>
          </w:p>
        </w:tc>
        <w:tc>
          <w:tcPr>
            <w:tcW w:w="0" w:type="auto"/>
          </w:tcPr>
          <w:p w14:paraId="3866F1C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205306</w:t>
            </w:r>
          </w:p>
        </w:tc>
        <w:tc>
          <w:tcPr>
            <w:tcW w:w="0" w:type="auto"/>
          </w:tcPr>
          <w:p w14:paraId="6055C96A"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436136</w:t>
            </w:r>
          </w:p>
        </w:tc>
        <w:tc>
          <w:tcPr>
            <w:tcW w:w="0" w:type="auto"/>
          </w:tcPr>
          <w:p w14:paraId="561CBFD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54995.02</w:t>
            </w:r>
          </w:p>
        </w:tc>
        <w:tc>
          <w:tcPr>
            <w:tcW w:w="0" w:type="auto"/>
          </w:tcPr>
          <w:p w14:paraId="27F8C798"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3.098</w:t>
            </w:r>
          </w:p>
        </w:tc>
        <w:tc>
          <w:tcPr>
            <w:tcW w:w="0" w:type="auto"/>
          </w:tcPr>
          <w:p w14:paraId="0E0DCAF1"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10.881</w:t>
            </w:r>
          </w:p>
        </w:tc>
      </w:tr>
      <w:tr w:rsidR="0011572E" w:rsidRPr="0011572E" w14:paraId="4E14960E" w14:textId="77777777" w:rsidTr="0011572E">
        <w:trPr>
          <w:trHeight w:val="37"/>
        </w:trPr>
        <w:tc>
          <w:tcPr>
            <w:tcW w:w="0" w:type="auto"/>
          </w:tcPr>
          <w:p w14:paraId="2AA823FB"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Chattogram</w:t>
            </w:r>
          </w:p>
        </w:tc>
        <w:tc>
          <w:tcPr>
            <w:tcW w:w="0" w:type="auto"/>
          </w:tcPr>
          <w:p w14:paraId="0F79164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335836D9"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5A3CFE3E"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0.125</w:t>
            </w:r>
          </w:p>
        </w:tc>
        <w:tc>
          <w:tcPr>
            <w:tcW w:w="0" w:type="auto"/>
          </w:tcPr>
          <w:p w14:paraId="70F2817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221770.53</w:t>
            </w:r>
          </w:p>
        </w:tc>
        <w:tc>
          <w:tcPr>
            <w:tcW w:w="0" w:type="auto"/>
          </w:tcPr>
          <w:p w14:paraId="225C9BA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227322.</w:t>
            </w:r>
          </w:p>
        </w:tc>
        <w:tc>
          <w:tcPr>
            <w:tcW w:w="0" w:type="auto"/>
          </w:tcPr>
          <w:p w14:paraId="55CB1F5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160608</w:t>
            </w:r>
          </w:p>
        </w:tc>
        <w:tc>
          <w:tcPr>
            <w:tcW w:w="0" w:type="auto"/>
          </w:tcPr>
          <w:p w14:paraId="6C7F359C"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260882</w:t>
            </w:r>
          </w:p>
        </w:tc>
        <w:tc>
          <w:tcPr>
            <w:tcW w:w="0" w:type="auto"/>
          </w:tcPr>
          <w:p w14:paraId="6738810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27695.65</w:t>
            </w:r>
          </w:p>
        </w:tc>
        <w:tc>
          <w:tcPr>
            <w:tcW w:w="0" w:type="auto"/>
          </w:tcPr>
          <w:p w14:paraId="7DBBD8C3"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-.698</w:t>
            </w:r>
          </w:p>
        </w:tc>
        <w:tc>
          <w:tcPr>
            <w:tcW w:w="0" w:type="auto"/>
          </w:tcPr>
          <w:p w14:paraId="2A77B983"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.143</w:t>
            </w:r>
          </w:p>
        </w:tc>
      </w:tr>
      <w:tr w:rsidR="0011572E" w:rsidRPr="0011572E" w14:paraId="67A4372D" w14:textId="77777777" w:rsidTr="0011572E">
        <w:trPr>
          <w:trHeight w:val="37"/>
        </w:trPr>
        <w:tc>
          <w:tcPr>
            <w:tcW w:w="0" w:type="auto"/>
          </w:tcPr>
          <w:p w14:paraId="06CD6B29"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Cox's Bazar</w:t>
            </w:r>
          </w:p>
        </w:tc>
        <w:tc>
          <w:tcPr>
            <w:tcW w:w="0" w:type="auto"/>
          </w:tcPr>
          <w:p w14:paraId="1194AFBB"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22</w:t>
            </w:r>
          </w:p>
        </w:tc>
        <w:tc>
          <w:tcPr>
            <w:tcW w:w="0" w:type="auto"/>
          </w:tcPr>
          <w:p w14:paraId="10265661"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29CC789E"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0.136</w:t>
            </w:r>
          </w:p>
        </w:tc>
        <w:tc>
          <w:tcPr>
            <w:tcW w:w="0" w:type="auto"/>
          </w:tcPr>
          <w:p w14:paraId="243C13C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176863.21</w:t>
            </w:r>
          </w:p>
        </w:tc>
        <w:tc>
          <w:tcPr>
            <w:tcW w:w="0" w:type="auto"/>
          </w:tcPr>
          <w:p w14:paraId="2FCF6C9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169475</w:t>
            </w:r>
          </w:p>
        </w:tc>
        <w:tc>
          <w:tcPr>
            <w:tcW w:w="0" w:type="auto"/>
          </w:tcPr>
          <w:p w14:paraId="4386D37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120848.</w:t>
            </w:r>
          </w:p>
        </w:tc>
        <w:tc>
          <w:tcPr>
            <w:tcW w:w="0" w:type="auto"/>
          </w:tcPr>
          <w:p w14:paraId="266C90C5"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212835</w:t>
            </w:r>
          </w:p>
        </w:tc>
        <w:tc>
          <w:tcPr>
            <w:tcW w:w="0" w:type="auto"/>
          </w:tcPr>
          <w:p w14:paraId="2DFAA30B"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24097.93</w:t>
            </w:r>
          </w:p>
        </w:tc>
        <w:tc>
          <w:tcPr>
            <w:tcW w:w="0" w:type="auto"/>
          </w:tcPr>
          <w:p w14:paraId="034DAFCC"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-.417</w:t>
            </w:r>
          </w:p>
        </w:tc>
        <w:tc>
          <w:tcPr>
            <w:tcW w:w="0" w:type="auto"/>
          </w:tcPr>
          <w:p w14:paraId="565DCD92"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.753</w:t>
            </w:r>
          </w:p>
        </w:tc>
      </w:tr>
      <w:tr w:rsidR="0011572E" w:rsidRPr="0011572E" w14:paraId="2A0124E7" w14:textId="77777777" w:rsidTr="0011572E">
        <w:trPr>
          <w:trHeight w:val="39"/>
        </w:trPr>
        <w:tc>
          <w:tcPr>
            <w:tcW w:w="0" w:type="auto"/>
          </w:tcPr>
          <w:p w14:paraId="21E5A1BA"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Feni</w:t>
            </w:r>
          </w:p>
        </w:tc>
        <w:tc>
          <w:tcPr>
            <w:tcW w:w="0" w:type="auto"/>
          </w:tcPr>
          <w:p w14:paraId="017A110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30</w:t>
            </w:r>
          </w:p>
        </w:tc>
        <w:tc>
          <w:tcPr>
            <w:tcW w:w="0" w:type="auto"/>
          </w:tcPr>
          <w:p w14:paraId="42EBCC5A"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6B0B62E0"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0.101</w:t>
            </w:r>
          </w:p>
        </w:tc>
        <w:tc>
          <w:tcPr>
            <w:tcW w:w="0" w:type="auto"/>
          </w:tcPr>
          <w:p w14:paraId="2EDD09F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110856.19</w:t>
            </w:r>
          </w:p>
        </w:tc>
        <w:tc>
          <w:tcPr>
            <w:tcW w:w="0" w:type="auto"/>
          </w:tcPr>
          <w:p w14:paraId="70D2F8A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111634</w:t>
            </w:r>
          </w:p>
        </w:tc>
        <w:tc>
          <w:tcPr>
            <w:tcW w:w="0" w:type="auto"/>
          </w:tcPr>
          <w:p w14:paraId="689A0EE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94490</w:t>
            </w:r>
          </w:p>
        </w:tc>
        <w:tc>
          <w:tcPr>
            <w:tcW w:w="0" w:type="auto"/>
          </w:tcPr>
          <w:p w14:paraId="793ADE60"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129323.</w:t>
            </w:r>
          </w:p>
        </w:tc>
        <w:tc>
          <w:tcPr>
            <w:tcW w:w="0" w:type="auto"/>
          </w:tcPr>
          <w:p w14:paraId="627211F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11228.49</w:t>
            </w:r>
          </w:p>
        </w:tc>
        <w:tc>
          <w:tcPr>
            <w:tcW w:w="0" w:type="auto"/>
          </w:tcPr>
          <w:p w14:paraId="4D2926B2"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-.150</w:t>
            </w:r>
          </w:p>
        </w:tc>
        <w:tc>
          <w:tcPr>
            <w:tcW w:w="0" w:type="auto"/>
          </w:tcPr>
          <w:p w14:paraId="3EBE6A4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-1.225</w:t>
            </w:r>
          </w:p>
        </w:tc>
      </w:tr>
      <w:tr w:rsidR="0011572E" w:rsidRPr="0011572E" w14:paraId="38DF1407" w14:textId="77777777" w:rsidTr="0011572E">
        <w:trPr>
          <w:trHeight w:val="37"/>
        </w:trPr>
        <w:tc>
          <w:tcPr>
            <w:tcW w:w="0" w:type="auto"/>
          </w:tcPr>
          <w:p w14:paraId="08F18158"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Gopalganj</w:t>
            </w:r>
          </w:p>
        </w:tc>
        <w:tc>
          <w:tcPr>
            <w:tcW w:w="0" w:type="auto"/>
          </w:tcPr>
          <w:p w14:paraId="33FBD520"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35</w:t>
            </w:r>
          </w:p>
        </w:tc>
        <w:tc>
          <w:tcPr>
            <w:tcW w:w="0" w:type="auto"/>
          </w:tcPr>
          <w:p w14:paraId="5F2C0364"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368AFA35" w14:textId="77777777" w:rsidR="00473A17" w:rsidRPr="00473A17" w:rsidRDefault="00473A17" w:rsidP="0011572E">
            <w:pPr>
              <w:spacing w:after="120" w:line="240" w:lineRule="auto"/>
              <w:rPr>
                <w:rFonts w:ascii="Arial" w:eastAsia="Times New Roman" w:hAnsi="Arial" w:cs="Arial"/>
                <w:b/>
                <w:sz w:val="20"/>
                <w:szCs w:val="20"/>
              </w:rPr>
            </w:pPr>
            <w:r w:rsidRPr="00473A17">
              <w:rPr>
                <w:rFonts w:ascii="Arial" w:eastAsia="Times New Roman" w:hAnsi="Arial" w:cs="Arial"/>
                <w:b/>
                <w:sz w:val="20"/>
                <w:szCs w:val="20"/>
              </w:rPr>
              <w:t>0.067</w:t>
            </w:r>
          </w:p>
        </w:tc>
        <w:tc>
          <w:tcPr>
            <w:tcW w:w="0" w:type="auto"/>
          </w:tcPr>
          <w:p w14:paraId="0CAD85CB"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350036.59</w:t>
            </w:r>
          </w:p>
        </w:tc>
        <w:tc>
          <w:tcPr>
            <w:tcW w:w="0" w:type="auto"/>
          </w:tcPr>
          <w:p w14:paraId="77F27B9C"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354393.9</w:t>
            </w:r>
          </w:p>
        </w:tc>
        <w:tc>
          <w:tcPr>
            <w:tcW w:w="0" w:type="auto"/>
          </w:tcPr>
          <w:p w14:paraId="2C7CF8B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286069</w:t>
            </w:r>
          </w:p>
        </w:tc>
        <w:tc>
          <w:tcPr>
            <w:tcW w:w="0" w:type="auto"/>
          </w:tcPr>
          <w:p w14:paraId="515E9E28"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378580</w:t>
            </w:r>
          </w:p>
        </w:tc>
        <w:tc>
          <w:tcPr>
            <w:tcW w:w="0" w:type="auto"/>
          </w:tcPr>
          <w:p w14:paraId="35E6534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23581.83</w:t>
            </w:r>
          </w:p>
        </w:tc>
        <w:tc>
          <w:tcPr>
            <w:tcW w:w="0" w:type="auto"/>
          </w:tcPr>
          <w:p w14:paraId="6015901A"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-1.507</w:t>
            </w:r>
          </w:p>
        </w:tc>
        <w:tc>
          <w:tcPr>
            <w:tcW w:w="0" w:type="auto"/>
          </w:tcPr>
          <w:p w14:paraId="36460FF6"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2.841</w:t>
            </w:r>
          </w:p>
        </w:tc>
      </w:tr>
      <w:tr w:rsidR="0011572E" w:rsidRPr="0011572E" w14:paraId="38F95801" w14:textId="77777777" w:rsidTr="0011572E">
        <w:trPr>
          <w:trHeight w:val="37"/>
        </w:trPr>
        <w:tc>
          <w:tcPr>
            <w:tcW w:w="0" w:type="auto"/>
          </w:tcPr>
          <w:p w14:paraId="61102B34"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Jessore</w:t>
            </w:r>
          </w:p>
        </w:tc>
        <w:tc>
          <w:tcPr>
            <w:tcW w:w="0" w:type="auto"/>
          </w:tcPr>
          <w:p w14:paraId="445661DA"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47</w:t>
            </w:r>
          </w:p>
        </w:tc>
        <w:tc>
          <w:tcPr>
            <w:tcW w:w="0" w:type="auto"/>
          </w:tcPr>
          <w:p w14:paraId="40F4BA9E"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07A811C0"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0.137</w:t>
            </w:r>
          </w:p>
        </w:tc>
        <w:tc>
          <w:tcPr>
            <w:tcW w:w="0" w:type="auto"/>
          </w:tcPr>
          <w:p w14:paraId="55BD97C3" w14:textId="77777777" w:rsidR="00473A17" w:rsidRPr="00473A17" w:rsidRDefault="00473A17" w:rsidP="0011572E">
            <w:pPr>
              <w:spacing w:after="120" w:line="240" w:lineRule="auto"/>
              <w:ind w:left="60" w:right="60"/>
              <w:jc w:val="right"/>
              <w:rPr>
                <w:rFonts w:ascii="Arial" w:eastAsia="Times New Roman" w:hAnsi="Arial" w:cs="Arial"/>
                <w:b/>
                <w:sz w:val="20"/>
                <w:szCs w:val="20"/>
              </w:rPr>
            </w:pPr>
            <w:r w:rsidRPr="00473A17">
              <w:rPr>
                <w:rFonts w:ascii="Arial" w:eastAsia="Times New Roman" w:hAnsi="Arial" w:cs="Arial"/>
                <w:b/>
                <w:sz w:val="20"/>
                <w:szCs w:val="20"/>
              </w:rPr>
              <w:t>636268.93</w:t>
            </w:r>
          </w:p>
        </w:tc>
        <w:tc>
          <w:tcPr>
            <w:tcW w:w="0" w:type="auto"/>
          </w:tcPr>
          <w:p w14:paraId="657409B3"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649269</w:t>
            </w:r>
          </w:p>
        </w:tc>
        <w:tc>
          <w:tcPr>
            <w:tcW w:w="0" w:type="auto"/>
          </w:tcPr>
          <w:p w14:paraId="2FA50D8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368316</w:t>
            </w:r>
          </w:p>
        </w:tc>
        <w:tc>
          <w:tcPr>
            <w:tcW w:w="0" w:type="auto"/>
          </w:tcPr>
          <w:p w14:paraId="6A045399"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749344</w:t>
            </w:r>
          </w:p>
        </w:tc>
        <w:tc>
          <w:tcPr>
            <w:tcW w:w="0" w:type="auto"/>
          </w:tcPr>
          <w:p w14:paraId="4307FBD5"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87632.399</w:t>
            </w:r>
          </w:p>
        </w:tc>
        <w:tc>
          <w:tcPr>
            <w:tcW w:w="0" w:type="auto"/>
          </w:tcPr>
          <w:p w14:paraId="2454FFC2" w14:textId="77777777" w:rsidR="00473A17" w:rsidRPr="00473A17" w:rsidRDefault="00473A17" w:rsidP="0011572E">
            <w:pPr>
              <w:spacing w:after="120" w:line="240" w:lineRule="auto"/>
              <w:ind w:left="60" w:right="60"/>
              <w:jc w:val="center"/>
              <w:rPr>
                <w:rFonts w:ascii="Arial" w:eastAsia="Times New Roman" w:hAnsi="Arial" w:cs="Arial"/>
                <w:sz w:val="20"/>
                <w:szCs w:val="20"/>
              </w:rPr>
            </w:pPr>
            <w:r w:rsidRPr="00473A17">
              <w:rPr>
                <w:rFonts w:ascii="Arial" w:eastAsia="Times New Roman" w:hAnsi="Arial" w:cs="Arial"/>
                <w:sz w:val="20"/>
                <w:szCs w:val="20"/>
              </w:rPr>
              <w:t>-2.054</w:t>
            </w:r>
          </w:p>
        </w:tc>
        <w:tc>
          <w:tcPr>
            <w:tcW w:w="0" w:type="auto"/>
          </w:tcPr>
          <w:p w14:paraId="6BE4861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6.371</w:t>
            </w:r>
          </w:p>
        </w:tc>
      </w:tr>
      <w:tr w:rsidR="0011572E" w:rsidRPr="0011572E" w14:paraId="454757DD" w14:textId="77777777" w:rsidTr="0011572E">
        <w:trPr>
          <w:trHeight w:val="39"/>
        </w:trPr>
        <w:tc>
          <w:tcPr>
            <w:tcW w:w="0" w:type="auto"/>
          </w:tcPr>
          <w:p w14:paraId="50B1FFFF"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Jhalokati</w:t>
            </w:r>
            <w:proofErr w:type="spellEnd"/>
          </w:p>
        </w:tc>
        <w:tc>
          <w:tcPr>
            <w:tcW w:w="0" w:type="auto"/>
          </w:tcPr>
          <w:p w14:paraId="57B6A71D"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42</w:t>
            </w:r>
          </w:p>
        </w:tc>
        <w:tc>
          <w:tcPr>
            <w:tcW w:w="0" w:type="auto"/>
          </w:tcPr>
          <w:p w14:paraId="1535D655"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4D6C49B4"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0.357</w:t>
            </w:r>
          </w:p>
        </w:tc>
        <w:tc>
          <w:tcPr>
            <w:tcW w:w="0" w:type="auto"/>
          </w:tcPr>
          <w:p w14:paraId="4E545B8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36287.08</w:t>
            </w:r>
          </w:p>
        </w:tc>
        <w:tc>
          <w:tcPr>
            <w:tcW w:w="0" w:type="auto"/>
          </w:tcPr>
          <w:p w14:paraId="15481B6B"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32379</w:t>
            </w:r>
          </w:p>
        </w:tc>
        <w:tc>
          <w:tcPr>
            <w:tcW w:w="0" w:type="auto"/>
          </w:tcPr>
          <w:p w14:paraId="0A50956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25718</w:t>
            </w:r>
          </w:p>
        </w:tc>
        <w:tc>
          <w:tcPr>
            <w:tcW w:w="0" w:type="auto"/>
          </w:tcPr>
          <w:p w14:paraId="507FD5AC"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79712</w:t>
            </w:r>
          </w:p>
        </w:tc>
        <w:tc>
          <w:tcPr>
            <w:tcW w:w="0" w:type="auto"/>
          </w:tcPr>
          <w:p w14:paraId="5335181A"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12982.25</w:t>
            </w:r>
          </w:p>
        </w:tc>
        <w:tc>
          <w:tcPr>
            <w:tcW w:w="0" w:type="auto"/>
          </w:tcPr>
          <w:p w14:paraId="36EA7783"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2.999</w:t>
            </w:r>
          </w:p>
        </w:tc>
        <w:tc>
          <w:tcPr>
            <w:tcW w:w="0" w:type="auto"/>
          </w:tcPr>
          <w:p w14:paraId="5BF79CCD"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10.103</w:t>
            </w:r>
          </w:p>
        </w:tc>
      </w:tr>
      <w:tr w:rsidR="0011572E" w:rsidRPr="0011572E" w14:paraId="530D24C7" w14:textId="77777777" w:rsidTr="0011572E">
        <w:trPr>
          <w:trHeight w:val="37"/>
        </w:trPr>
        <w:tc>
          <w:tcPr>
            <w:tcW w:w="0" w:type="auto"/>
          </w:tcPr>
          <w:p w14:paraId="5D0288A2"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Khulna</w:t>
            </w:r>
          </w:p>
        </w:tc>
        <w:tc>
          <w:tcPr>
            <w:tcW w:w="0" w:type="auto"/>
          </w:tcPr>
          <w:p w14:paraId="45409667"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40</w:t>
            </w:r>
          </w:p>
        </w:tc>
        <w:tc>
          <w:tcPr>
            <w:tcW w:w="0" w:type="auto"/>
          </w:tcPr>
          <w:p w14:paraId="59D6C84E"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1FCF3ED7"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0.228</w:t>
            </w:r>
          </w:p>
        </w:tc>
        <w:tc>
          <w:tcPr>
            <w:tcW w:w="0" w:type="auto"/>
          </w:tcPr>
          <w:p w14:paraId="6CAA842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186002.07</w:t>
            </w:r>
          </w:p>
        </w:tc>
        <w:tc>
          <w:tcPr>
            <w:tcW w:w="0" w:type="auto"/>
          </w:tcPr>
          <w:p w14:paraId="649D12BA"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176698</w:t>
            </w:r>
          </w:p>
        </w:tc>
        <w:tc>
          <w:tcPr>
            <w:tcW w:w="0" w:type="auto"/>
          </w:tcPr>
          <w:p w14:paraId="78E450E5"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113713</w:t>
            </w:r>
          </w:p>
        </w:tc>
        <w:tc>
          <w:tcPr>
            <w:tcW w:w="0" w:type="auto"/>
          </w:tcPr>
          <w:p w14:paraId="6A004D89"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269538</w:t>
            </w:r>
          </w:p>
        </w:tc>
        <w:tc>
          <w:tcPr>
            <w:tcW w:w="0" w:type="auto"/>
          </w:tcPr>
          <w:p w14:paraId="28AB73C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42482.89</w:t>
            </w:r>
          </w:p>
        </w:tc>
        <w:tc>
          <w:tcPr>
            <w:tcW w:w="0" w:type="auto"/>
          </w:tcPr>
          <w:p w14:paraId="5485B8E4"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.506</w:t>
            </w:r>
          </w:p>
        </w:tc>
        <w:tc>
          <w:tcPr>
            <w:tcW w:w="0" w:type="auto"/>
          </w:tcPr>
          <w:p w14:paraId="2912D89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-.029</w:t>
            </w:r>
          </w:p>
        </w:tc>
      </w:tr>
      <w:tr w:rsidR="0011572E" w:rsidRPr="0011572E" w14:paraId="456CA725" w14:textId="77777777" w:rsidTr="0011572E">
        <w:trPr>
          <w:trHeight w:val="37"/>
        </w:trPr>
        <w:tc>
          <w:tcPr>
            <w:tcW w:w="0" w:type="auto"/>
          </w:tcPr>
          <w:p w14:paraId="3A48B80A"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Lakshmipur</w:t>
            </w:r>
            <w:proofErr w:type="spellEnd"/>
          </w:p>
        </w:tc>
        <w:tc>
          <w:tcPr>
            <w:tcW w:w="0" w:type="auto"/>
          </w:tcPr>
          <w:p w14:paraId="12C937FE"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51</w:t>
            </w:r>
          </w:p>
        </w:tc>
        <w:tc>
          <w:tcPr>
            <w:tcW w:w="0" w:type="auto"/>
          </w:tcPr>
          <w:p w14:paraId="4C75D561"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5F87B65D"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0.102</w:t>
            </w:r>
          </w:p>
        </w:tc>
        <w:tc>
          <w:tcPr>
            <w:tcW w:w="0" w:type="auto"/>
          </w:tcPr>
          <w:p w14:paraId="746BFC9A"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104560.28</w:t>
            </w:r>
          </w:p>
        </w:tc>
        <w:tc>
          <w:tcPr>
            <w:tcW w:w="0" w:type="auto"/>
          </w:tcPr>
          <w:p w14:paraId="6DC69295"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103391</w:t>
            </w:r>
          </w:p>
        </w:tc>
        <w:tc>
          <w:tcPr>
            <w:tcW w:w="0" w:type="auto"/>
          </w:tcPr>
          <w:p w14:paraId="75F25B08"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86665</w:t>
            </w:r>
          </w:p>
        </w:tc>
        <w:tc>
          <w:tcPr>
            <w:tcW w:w="0" w:type="auto"/>
          </w:tcPr>
          <w:p w14:paraId="6D9B3A50"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121887</w:t>
            </w:r>
          </w:p>
        </w:tc>
        <w:tc>
          <w:tcPr>
            <w:tcW w:w="0" w:type="auto"/>
          </w:tcPr>
          <w:p w14:paraId="77190B5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10696.20</w:t>
            </w:r>
          </w:p>
        </w:tc>
        <w:tc>
          <w:tcPr>
            <w:tcW w:w="0" w:type="auto"/>
          </w:tcPr>
          <w:p w14:paraId="16D5FC2D"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.028</w:t>
            </w:r>
          </w:p>
        </w:tc>
        <w:tc>
          <w:tcPr>
            <w:tcW w:w="0" w:type="auto"/>
          </w:tcPr>
          <w:p w14:paraId="2A381AE6"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-.806</w:t>
            </w:r>
          </w:p>
        </w:tc>
      </w:tr>
      <w:tr w:rsidR="0011572E" w:rsidRPr="0011572E" w14:paraId="1989ABEF" w14:textId="77777777" w:rsidTr="0011572E">
        <w:trPr>
          <w:trHeight w:val="39"/>
        </w:trPr>
        <w:tc>
          <w:tcPr>
            <w:tcW w:w="0" w:type="auto"/>
          </w:tcPr>
          <w:p w14:paraId="74551C1E"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Noakhali</w:t>
            </w:r>
          </w:p>
        </w:tc>
        <w:tc>
          <w:tcPr>
            <w:tcW w:w="0" w:type="auto"/>
          </w:tcPr>
          <w:p w14:paraId="0024976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75</w:t>
            </w:r>
          </w:p>
        </w:tc>
        <w:tc>
          <w:tcPr>
            <w:tcW w:w="0" w:type="auto"/>
          </w:tcPr>
          <w:p w14:paraId="16D0D822"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65004D0B"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0.1952</w:t>
            </w:r>
          </w:p>
        </w:tc>
        <w:tc>
          <w:tcPr>
            <w:tcW w:w="0" w:type="auto"/>
          </w:tcPr>
          <w:p w14:paraId="57988C26"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255942.5</w:t>
            </w:r>
          </w:p>
        </w:tc>
        <w:tc>
          <w:tcPr>
            <w:tcW w:w="0" w:type="auto"/>
          </w:tcPr>
          <w:p w14:paraId="1245621A"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259655</w:t>
            </w:r>
          </w:p>
        </w:tc>
        <w:tc>
          <w:tcPr>
            <w:tcW w:w="0" w:type="auto"/>
          </w:tcPr>
          <w:p w14:paraId="0AD1403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156504</w:t>
            </w:r>
          </w:p>
        </w:tc>
        <w:tc>
          <w:tcPr>
            <w:tcW w:w="0" w:type="auto"/>
          </w:tcPr>
          <w:p w14:paraId="18982285"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356197</w:t>
            </w:r>
          </w:p>
        </w:tc>
        <w:tc>
          <w:tcPr>
            <w:tcW w:w="0" w:type="auto"/>
          </w:tcPr>
          <w:p w14:paraId="1F70FAD2"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49791.66</w:t>
            </w:r>
          </w:p>
        </w:tc>
        <w:tc>
          <w:tcPr>
            <w:tcW w:w="0" w:type="auto"/>
          </w:tcPr>
          <w:p w14:paraId="4C530E19"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.175</w:t>
            </w:r>
          </w:p>
        </w:tc>
        <w:tc>
          <w:tcPr>
            <w:tcW w:w="0" w:type="auto"/>
          </w:tcPr>
          <w:p w14:paraId="2950BDA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.346</w:t>
            </w:r>
          </w:p>
        </w:tc>
      </w:tr>
      <w:tr w:rsidR="0011572E" w:rsidRPr="0011572E" w14:paraId="7B87CF3D" w14:textId="77777777" w:rsidTr="0011572E">
        <w:trPr>
          <w:trHeight w:val="37"/>
        </w:trPr>
        <w:tc>
          <w:tcPr>
            <w:tcW w:w="0" w:type="auto"/>
          </w:tcPr>
          <w:p w14:paraId="51959CA1"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Norail</w:t>
            </w:r>
            <w:proofErr w:type="spellEnd"/>
          </w:p>
        </w:tc>
        <w:tc>
          <w:tcPr>
            <w:tcW w:w="0" w:type="auto"/>
          </w:tcPr>
          <w:p w14:paraId="73A6BE27"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65</w:t>
            </w:r>
          </w:p>
        </w:tc>
        <w:tc>
          <w:tcPr>
            <w:tcW w:w="0" w:type="auto"/>
          </w:tcPr>
          <w:p w14:paraId="5ED9CD0F"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649CB20E"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0.2379</w:t>
            </w:r>
          </w:p>
        </w:tc>
        <w:tc>
          <w:tcPr>
            <w:tcW w:w="0" w:type="auto"/>
          </w:tcPr>
          <w:p w14:paraId="6A67BBB8"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170045.13</w:t>
            </w:r>
          </w:p>
        </w:tc>
        <w:tc>
          <w:tcPr>
            <w:tcW w:w="0" w:type="auto"/>
          </w:tcPr>
          <w:p w14:paraId="28996C9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157436</w:t>
            </w:r>
          </w:p>
        </w:tc>
        <w:tc>
          <w:tcPr>
            <w:tcW w:w="0" w:type="auto"/>
          </w:tcPr>
          <w:p w14:paraId="20E8BD05"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112351</w:t>
            </w:r>
          </w:p>
        </w:tc>
        <w:tc>
          <w:tcPr>
            <w:tcW w:w="0" w:type="auto"/>
          </w:tcPr>
          <w:p w14:paraId="1BA83792"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248491</w:t>
            </w:r>
          </w:p>
        </w:tc>
        <w:tc>
          <w:tcPr>
            <w:tcW w:w="0" w:type="auto"/>
          </w:tcPr>
          <w:p w14:paraId="1F688BD8"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40400.94</w:t>
            </w:r>
          </w:p>
        </w:tc>
        <w:tc>
          <w:tcPr>
            <w:tcW w:w="0" w:type="auto"/>
          </w:tcPr>
          <w:p w14:paraId="08C9B2F7"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.663</w:t>
            </w:r>
          </w:p>
        </w:tc>
        <w:tc>
          <w:tcPr>
            <w:tcW w:w="0" w:type="auto"/>
          </w:tcPr>
          <w:p w14:paraId="3CE36AD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-.527</w:t>
            </w:r>
          </w:p>
        </w:tc>
      </w:tr>
      <w:tr w:rsidR="0011572E" w:rsidRPr="0011572E" w14:paraId="45D310A8" w14:textId="77777777" w:rsidTr="0011572E">
        <w:trPr>
          <w:trHeight w:val="37"/>
        </w:trPr>
        <w:tc>
          <w:tcPr>
            <w:tcW w:w="0" w:type="auto"/>
          </w:tcPr>
          <w:p w14:paraId="24265C62"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Patuakhali</w:t>
            </w:r>
          </w:p>
        </w:tc>
        <w:tc>
          <w:tcPr>
            <w:tcW w:w="0" w:type="auto"/>
          </w:tcPr>
          <w:p w14:paraId="6EB2F3F1"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78</w:t>
            </w:r>
          </w:p>
        </w:tc>
        <w:tc>
          <w:tcPr>
            <w:tcW w:w="0" w:type="auto"/>
          </w:tcPr>
          <w:p w14:paraId="6245444F"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165A69F0"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0.620</w:t>
            </w:r>
          </w:p>
        </w:tc>
        <w:tc>
          <w:tcPr>
            <w:tcW w:w="0" w:type="auto"/>
          </w:tcPr>
          <w:p w14:paraId="259ECA7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5240.73</w:t>
            </w:r>
          </w:p>
        </w:tc>
        <w:tc>
          <w:tcPr>
            <w:tcW w:w="0" w:type="auto"/>
          </w:tcPr>
          <w:p w14:paraId="57CB275A"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3557</w:t>
            </w:r>
          </w:p>
        </w:tc>
        <w:tc>
          <w:tcPr>
            <w:tcW w:w="0" w:type="auto"/>
          </w:tcPr>
          <w:p w14:paraId="27B190E5"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851</w:t>
            </w:r>
          </w:p>
        </w:tc>
        <w:tc>
          <w:tcPr>
            <w:tcW w:w="0" w:type="auto"/>
          </w:tcPr>
          <w:p w14:paraId="62107BEE"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11456</w:t>
            </w:r>
          </w:p>
        </w:tc>
        <w:tc>
          <w:tcPr>
            <w:tcW w:w="0" w:type="auto"/>
          </w:tcPr>
          <w:p w14:paraId="2D6F320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3248.52</w:t>
            </w:r>
          </w:p>
        </w:tc>
        <w:tc>
          <w:tcPr>
            <w:tcW w:w="0" w:type="auto"/>
          </w:tcPr>
          <w:p w14:paraId="1DDF04D8"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.774</w:t>
            </w:r>
          </w:p>
        </w:tc>
        <w:tc>
          <w:tcPr>
            <w:tcW w:w="0" w:type="auto"/>
          </w:tcPr>
          <w:p w14:paraId="0FC9A531"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-.536</w:t>
            </w:r>
          </w:p>
        </w:tc>
      </w:tr>
      <w:tr w:rsidR="0011572E" w:rsidRPr="0011572E" w14:paraId="6E620CCE" w14:textId="77777777" w:rsidTr="0011572E">
        <w:trPr>
          <w:trHeight w:val="39"/>
        </w:trPr>
        <w:tc>
          <w:tcPr>
            <w:tcW w:w="0" w:type="auto"/>
          </w:tcPr>
          <w:p w14:paraId="4D32DE4A" w14:textId="77777777" w:rsidR="00473A17" w:rsidRPr="00473A17" w:rsidRDefault="00473A17" w:rsidP="0011572E">
            <w:pPr>
              <w:spacing w:after="120" w:line="240" w:lineRule="auto"/>
              <w:jc w:val="both"/>
              <w:rPr>
                <w:rFonts w:ascii="Arial" w:eastAsia="Times New Roman" w:hAnsi="Arial" w:cs="Arial"/>
                <w:sz w:val="20"/>
                <w:szCs w:val="20"/>
              </w:rPr>
            </w:pPr>
            <w:r w:rsidRPr="00473A17">
              <w:rPr>
                <w:rFonts w:ascii="Arial" w:eastAsia="Times New Roman" w:hAnsi="Arial" w:cs="Arial"/>
                <w:sz w:val="20"/>
                <w:szCs w:val="20"/>
              </w:rPr>
              <w:t>Pirojpur</w:t>
            </w:r>
          </w:p>
        </w:tc>
        <w:tc>
          <w:tcPr>
            <w:tcW w:w="0" w:type="auto"/>
          </w:tcPr>
          <w:p w14:paraId="33868DE2"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79</w:t>
            </w:r>
          </w:p>
        </w:tc>
        <w:tc>
          <w:tcPr>
            <w:tcW w:w="0" w:type="auto"/>
          </w:tcPr>
          <w:p w14:paraId="4BFDD824"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6459AA07"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0.385</w:t>
            </w:r>
          </w:p>
        </w:tc>
        <w:tc>
          <w:tcPr>
            <w:tcW w:w="0" w:type="auto"/>
          </w:tcPr>
          <w:p w14:paraId="5EDCBD4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79160.823</w:t>
            </w:r>
          </w:p>
        </w:tc>
        <w:tc>
          <w:tcPr>
            <w:tcW w:w="0" w:type="auto"/>
          </w:tcPr>
          <w:p w14:paraId="55568531"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70660</w:t>
            </w:r>
          </w:p>
        </w:tc>
        <w:tc>
          <w:tcPr>
            <w:tcW w:w="0" w:type="auto"/>
          </w:tcPr>
          <w:p w14:paraId="7340835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44419</w:t>
            </w:r>
          </w:p>
        </w:tc>
        <w:tc>
          <w:tcPr>
            <w:tcW w:w="0" w:type="auto"/>
          </w:tcPr>
          <w:p w14:paraId="0CFA7E17"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173804</w:t>
            </w:r>
          </w:p>
        </w:tc>
        <w:tc>
          <w:tcPr>
            <w:tcW w:w="0" w:type="auto"/>
          </w:tcPr>
          <w:p w14:paraId="00C3ECBC"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30505.63</w:t>
            </w:r>
          </w:p>
        </w:tc>
        <w:tc>
          <w:tcPr>
            <w:tcW w:w="0" w:type="auto"/>
          </w:tcPr>
          <w:p w14:paraId="775D9A7F"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2.275</w:t>
            </w:r>
          </w:p>
        </w:tc>
        <w:tc>
          <w:tcPr>
            <w:tcW w:w="0" w:type="auto"/>
          </w:tcPr>
          <w:p w14:paraId="5CFCEECD"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6.713</w:t>
            </w:r>
          </w:p>
        </w:tc>
      </w:tr>
      <w:tr w:rsidR="0011572E" w:rsidRPr="0011572E" w14:paraId="447CA671" w14:textId="77777777" w:rsidTr="0011572E">
        <w:trPr>
          <w:trHeight w:val="37"/>
        </w:trPr>
        <w:tc>
          <w:tcPr>
            <w:tcW w:w="0" w:type="auto"/>
          </w:tcPr>
          <w:p w14:paraId="42922EFA"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Satkhira</w:t>
            </w:r>
            <w:proofErr w:type="spellEnd"/>
          </w:p>
        </w:tc>
        <w:tc>
          <w:tcPr>
            <w:tcW w:w="0" w:type="auto"/>
          </w:tcPr>
          <w:p w14:paraId="7D20F54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87</w:t>
            </w:r>
          </w:p>
        </w:tc>
        <w:tc>
          <w:tcPr>
            <w:tcW w:w="0" w:type="auto"/>
          </w:tcPr>
          <w:p w14:paraId="746E7111"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4BF49615"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0.279</w:t>
            </w:r>
          </w:p>
        </w:tc>
        <w:tc>
          <w:tcPr>
            <w:tcW w:w="0" w:type="auto"/>
          </w:tcPr>
          <w:p w14:paraId="012E75A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253452.8</w:t>
            </w:r>
          </w:p>
        </w:tc>
        <w:tc>
          <w:tcPr>
            <w:tcW w:w="0" w:type="auto"/>
          </w:tcPr>
          <w:p w14:paraId="6E6543B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270255</w:t>
            </w:r>
          </w:p>
        </w:tc>
        <w:tc>
          <w:tcPr>
            <w:tcW w:w="0" w:type="auto"/>
          </w:tcPr>
          <w:p w14:paraId="3DE3A377"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14193</w:t>
            </w:r>
          </w:p>
        </w:tc>
        <w:tc>
          <w:tcPr>
            <w:tcW w:w="0" w:type="auto"/>
          </w:tcPr>
          <w:p w14:paraId="6102E578"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305563</w:t>
            </w:r>
          </w:p>
        </w:tc>
        <w:tc>
          <w:tcPr>
            <w:tcW w:w="0" w:type="auto"/>
          </w:tcPr>
          <w:p w14:paraId="472A133F"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70795.92</w:t>
            </w:r>
          </w:p>
        </w:tc>
        <w:tc>
          <w:tcPr>
            <w:tcW w:w="0" w:type="auto"/>
          </w:tcPr>
          <w:p w14:paraId="34312BE2"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-3.095</w:t>
            </w:r>
          </w:p>
        </w:tc>
        <w:tc>
          <w:tcPr>
            <w:tcW w:w="0" w:type="auto"/>
          </w:tcPr>
          <w:p w14:paraId="5D6D4854"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10.654</w:t>
            </w:r>
          </w:p>
        </w:tc>
      </w:tr>
      <w:tr w:rsidR="0011572E" w:rsidRPr="0011572E" w14:paraId="1E0E9F0E" w14:textId="77777777" w:rsidTr="0011572E">
        <w:trPr>
          <w:trHeight w:val="39"/>
        </w:trPr>
        <w:tc>
          <w:tcPr>
            <w:tcW w:w="0" w:type="auto"/>
          </w:tcPr>
          <w:p w14:paraId="7D0A146A" w14:textId="77777777" w:rsidR="00473A17" w:rsidRPr="00473A17" w:rsidRDefault="00473A17" w:rsidP="0011572E">
            <w:pPr>
              <w:spacing w:after="120" w:line="240" w:lineRule="auto"/>
              <w:jc w:val="both"/>
              <w:rPr>
                <w:rFonts w:ascii="Arial" w:eastAsia="Times New Roman" w:hAnsi="Arial" w:cs="Arial"/>
                <w:sz w:val="20"/>
                <w:szCs w:val="20"/>
              </w:rPr>
            </w:pPr>
            <w:proofErr w:type="spellStart"/>
            <w:r w:rsidRPr="00473A17">
              <w:rPr>
                <w:rFonts w:ascii="Arial" w:eastAsia="Times New Roman" w:hAnsi="Arial" w:cs="Arial"/>
                <w:sz w:val="20"/>
                <w:szCs w:val="20"/>
              </w:rPr>
              <w:t>Shariatpur</w:t>
            </w:r>
            <w:proofErr w:type="spellEnd"/>
          </w:p>
        </w:tc>
        <w:tc>
          <w:tcPr>
            <w:tcW w:w="0" w:type="auto"/>
          </w:tcPr>
          <w:p w14:paraId="06BE1EC6"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86</w:t>
            </w:r>
          </w:p>
        </w:tc>
        <w:tc>
          <w:tcPr>
            <w:tcW w:w="0" w:type="auto"/>
          </w:tcPr>
          <w:p w14:paraId="46AF3393"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15</w:t>
            </w:r>
          </w:p>
        </w:tc>
        <w:tc>
          <w:tcPr>
            <w:tcW w:w="0" w:type="auto"/>
          </w:tcPr>
          <w:p w14:paraId="4A5A573B" w14:textId="77777777" w:rsidR="00473A17" w:rsidRPr="00473A17" w:rsidRDefault="00473A17" w:rsidP="0011572E">
            <w:pPr>
              <w:spacing w:after="120" w:line="240" w:lineRule="auto"/>
              <w:rPr>
                <w:rFonts w:ascii="Arial" w:eastAsia="Times New Roman" w:hAnsi="Arial" w:cs="Arial"/>
                <w:sz w:val="20"/>
                <w:szCs w:val="20"/>
              </w:rPr>
            </w:pPr>
            <w:r w:rsidRPr="00473A17">
              <w:rPr>
                <w:rFonts w:ascii="Arial" w:eastAsia="Times New Roman" w:hAnsi="Arial" w:cs="Arial"/>
                <w:sz w:val="20"/>
                <w:szCs w:val="20"/>
              </w:rPr>
              <w:t>0.399</w:t>
            </w:r>
          </w:p>
        </w:tc>
        <w:tc>
          <w:tcPr>
            <w:tcW w:w="0" w:type="auto"/>
          </w:tcPr>
          <w:p w14:paraId="06D1618E"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103605</w:t>
            </w:r>
          </w:p>
        </w:tc>
        <w:tc>
          <w:tcPr>
            <w:tcW w:w="0" w:type="auto"/>
          </w:tcPr>
          <w:p w14:paraId="29984660"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115805</w:t>
            </w:r>
          </w:p>
        </w:tc>
        <w:tc>
          <w:tcPr>
            <w:tcW w:w="0" w:type="auto"/>
          </w:tcPr>
          <w:p w14:paraId="51D096C8"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w:t>
            </w:r>
          </w:p>
        </w:tc>
        <w:tc>
          <w:tcPr>
            <w:tcW w:w="0" w:type="auto"/>
          </w:tcPr>
          <w:p w14:paraId="4A35628D"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133527.</w:t>
            </w:r>
          </w:p>
        </w:tc>
        <w:tc>
          <w:tcPr>
            <w:tcW w:w="0" w:type="auto"/>
          </w:tcPr>
          <w:p w14:paraId="7D12AAA3"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41420.68</w:t>
            </w:r>
          </w:p>
        </w:tc>
        <w:tc>
          <w:tcPr>
            <w:tcW w:w="0" w:type="auto"/>
          </w:tcPr>
          <w:p w14:paraId="5029333D" w14:textId="77777777" w:rsidR="00473A17" w:rsidRPr="00473A17" w:rsidRDefault="00473A17" w:rsidP="0011572E">
            <w:pPr>
              <w:spacing w:after="120" w:line="240" w:lineRule="auto"/>
              <w:jc w:val="center"/>
              <w:rPr>
                <w:rFonts w:ascii="Arial" w:eastAsia="Times New Roman" w:hAnsi="Arial" w:cs="Arial"/>
                <w:sz w:val="20"/>
                <w:szCs w:val="20"/>
              </w:rPr>
            </w:pPr>
            <w:r w:rsidRPr="00473A17">
              <w:rPr>
                <w:rFonts w:ascii="Arial" w:eastAsia="Times New Roman" w:hAnsi="Arial" w:cs="Arial"/>
                <w:sz w:val="20"/>
                <w:szCs w:val="20"/>
              </w:rPr>
              <w:t>-2.074</w:t>
            </w:r>
          </w:p>
        </w:tc>
        <w:tc>
          <w:tcPr>
            <w:tcW w:w="0" w:type="auto"/>
          </w:tcPr>
          <w:p w14:paraId="579F8719" w14:textId="77777777" w:rsidR="00473A17" w:rsidRPr="00473A17" w:rsidRDefault="00473A17" w:rsidP="0011572E">
            <w:pPr>
              <w:spacing w:after="120" w:line="240" w:lineRule="auto"/>
              <w:ind w:left="60" w:right="60"/>
              <w:jc w:val="right"/>
              <w:rPr>
                <w:rFonts w:ascii="Arial" w:eastAsia="Times New Roman" w:hAnsi="Arial" w:cs="Arial"/>
                <w:sz w:val="20"/>
                <w:szCs w:val="20"/>
              </w:rPr>
            </w:pPr>
            <w:r w:rsidRPr="00473A17">
              <w:rPr>
                <w:rFonts w:ascii="Arial" w:eastAsia="Times New Roman" w:hAnsi="Arial" w:cs="Arial"/>
                <w:sz w:val="20"/>
                <w:szCs w:val="20"/>
              </w:rPr>
              <w:t>3.312</w:t>
            </w:r>
          </w:p>
        </w:tc>
      </w:tr>
    </w:tbl>
    <w:p w14:paraId="57A093FD" w14:textId="77777777" w:rsidR="0011572E" w:rsidRDefault="0011572E" w:rsidP="00473A17">
      <w:pPr>
        <w:spacing w:line="240" w:lineRule="auto"/>
        <w:jc w:val="both"/>
        <w:rPr>
          <w:rFonts w:ascii="Arial" w:eastAsia="SimSun" w:hAnsi="Arial" w:cs="Arial"/>
          <w:b/>
          <w:sz w:val="20"/>
          <w:szCs w:val="20"/>
          <w:lang w:eastAsia="zh-CN"/>
        </w:rPr>
        <w:sectPr w:rsidR="0011572E" w:rsidSect="008345BB">
          <w:type w:val="continuous"/>
          <w:pgSz w:w="16838" w:h="11906" w:orient="landscape" w:code="9"/>
          <w:pgMar w:top="2016" w:right="1440" w:bottom="2016" w:left="1440" w:header="720" w:footer="720" w:gutter="0"/>
          <w:cols w:space="720"/>
          <w:docGrid w:linePitch="360"/>
        </w:sectPr>
      </w:pPr>
    </w:p>
    <w:p w14:paraId="2C91DD70" w14:textId="210B5D2D" w:rsidR="00473A17" w:rsidRPr="0011572E" w:rsidRDefault="0011572E" w:rsidP="00473A17">
      <w:pPr>
        <w:spacing w:line="240" w:lineRule="auto"/>
        <w:jc w:val="both"/>
        <w:rPr>
          <w:rFonts w:ascii="Arial" w:eastAsia="SimSun" w:hAnsi="Arial" w:cs="Arial"/>
          <w:b/>
          <w:sz w:val="20"/>
          <w:szCs w:val="20"/>
          <w:lang w:eastAsia="zh-CN"/>
        </w:rPr>
      </w:pPr>
      <w:r>
        <w:rPr>
          <w:rFonts w:ascii="Arial" w:eastAsia="SimSun" w:hAnsi="Arial" w:cs="Arial"/>
          <w:b/>
          <w:sz w:val="20"/>
          <w:szCs w:val="20"/>
          <w:lang w:eastAsia="zh-CN"/>
        </w:rPr>
        <w:lastRenderedPageBreak/>
        <w:t>3.</w:t>
      </w:r>
      <w:r w:rsidR="00C00155">
        <w:rPr>
          <w:rFonts w:ascii="Arial" w:eastAsia="SimSun" w:hAnsi="Arial" w:cs="Arial"/>
          <w:b/>
          <w:sz w:val="20"/>
          <w:szCs w:val="20"/>
          <w:lang w:eastAsia="zh-CN"/>
        </w:rPr>
        <w:t>1.</w:t>
      </w:r>
      <w:r>
        <w:rPr>
          <w:rFonts w:ascii="Arial" w:eastAsia="SimSun" w:hAnsi="Arial" w:cs="Arial"/>
          <w:b/>
          <w:sz w:val="20"/>
          <w:szCs w:val="20"/>
          <w:lang w:eastAsia="zh-CN"/>
        </w:rPr>
        <w:t xml:space="preserve">3 </w:t>
      </w:r>
      <w:r w:rsidRPr="0011572E">
        <w:rPr>
          <w:rFonts w:ascii="Arial" w:eastAsia="SimSun" w:hAnsi="Arial" w:cs="Arial"/>
          <w:b/>
          <w:sz w:val="20"/>
          <w:szCs w:val="20"/>
          <w:lang w:eastAsia="zh-CN"/>
        </w:rPr>
        <w:t xml:space="preserve">Descriptive analysis for </w:t>
      </w:r>
      <w:r w:rsidRPr="00912810">
        <w:rPr>
          <w:rFonts w:ascii="Arial" w:eastAsia="SimSun" w:hAnsi="Arial" w:cs="Arial"/>
          <w:b/>
          <w:i/>
          <w:iCs/>
          <w:sz w:val="20"/>
          <w:szCs w:val="20"/>
          <w:lang w:eastAsia="zh-CN"/>
        </w:rPr>
        <w:t>Aus</w:t>
      </w:r>
      <w:r w:rsidRPr="0011572E">
        <w:rPr>
          <w:rFonts w:ascii="Arial" w:eastAsia="SimSun" w:hAnsi="Arial" w:cs="Arial"/>
          <w:b/>
          <w:sz w:val="20"/>
          <w:szCs w:val="20"/>
          <w:lang w:eastAsia="zh-CN"/>
        </w:rPr>
        <w:t xml:space="preserve"> rice production in the coastal region</w:t>
      </w:r>
    </w:p>
    <w:p w14:paraId="7A7F916E" w14:textId="279C2FE8" w:rsidR="0011572E" w:rsidRPr="0011572E" w:rsidRDefault="0011572E" w:rsidP="0011572E">
      <w:pPr>
        <w:spacing w:line="240" w:lineRule="auto"/>
        <w:jc w:val="both"/>
        <w:rPr>
          <w:rFonts w:ascii="Arial" w:eastAsia="SimSun" w:hAnsi="Arial" w:cs="Arial"/>
          <w:bCs/>
          <w:sz w:val="20"/>
          <w:szCs w:val="20"/>
          <w:lang w:eastAsia="zh-CN"/>
        </w:rPr>
      </w:pPr>
      <w:r w:rsidRPr="0011572E">
        <w:rPr>
          <w:rFonts w:ascii="Arial" w:eastAsia="SimSun" w:hAnsi="Arial" w:cs="Arial"/>
          <w:bCs/>
          <w:sz w:val="20"/>
          <w:szCs w:val="20"/>
          <w:lang w:eastAsia="zh-CN"/>
        </w:rPr>
        <w:t xml:space="preserve">From Table 3, we can see that the district's average level of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output is highest in Bhola, where the mean rice production is 114682.2 metric tons, showing a considerably higher amount overall. With a mean rice production of 4480.73 metric tons, Gopalganj has the lowest rice output per capita in comparison to other districts, indicating a lower average level of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production. The district with the lowest CV, Chattogram, has a production of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that is pretty uniformly distributed across the region at 0.104. As a result, it may be inferred that </w:t>
      </w:r>
      <w:r w:rsidR="00912810">
        <w:rPr>
          <w:rFonts w:ascii="Arial" w:eastAsia="SimSun" w:hAnsi="Arial" w:cs="Arial"/>
          <w:bCs/>
          <w:i/>
          <w:iCs/>
          <w:sz w:val="20"/>
          <w:szCs w:val="20"/>
          <w:lang w:eastAsia="zh-CN"/>
        </w:rPr>
        <w:t xml:space="preserve">Aus </w:t>
      </w:r>
      <w:r w:rsidRPr="0011572E">
        <w:rPr>
          <w:rFonts w:ascii="Arial" w:eastAsia="SimSun" w:hAnsi="Arial" w:cs="Arial"/>
          <w:bCs/>
          <w:sz w:val="20"/>
          <w:szCs w:val="20"/>
          <w:lang w:eastAsia="zh-CN"/>
        </w:rPr>
        <w:t xml:space="preserve">rice production in Chattogram tends to be more constant to its average value. The yield of Aus rice varies the most from district to district, with </w:t>
      </w:r>
      <w:proofErr w:type="spellStart"/>
      <w:r w:rsidRPr="0011572E">
        <w:rPr>
          <w:rFonts w:ascii="Arial" w:eastAsia="SimSun" w:hAnsi="Arial" w:cs="Arial"/>
          <w:bCs/>
          <w:sz w:val="20"/>
          <w:szCs w:val="20"/>
          <w:lang w:eastAsia="zh-CN"/>
        </w:rPr>
        <w:t>Norail</w:t>
      </w:r>
      <w:proofErr w:type="spellEnd"/>
      <w:r w:rsidRPr="0011572E">
        <w:rPr>
          <w:rFonts w:ascii="Arial" w:eastAsia="SimSun" w:hAnsi="Arial" w:cs="Arial"/>
          <w:bCs/>
          <w:sz w:val="20"/>
          <w:szCs w:val="20"/>
          <w:lang w:eastAsia="zh-CN"/>
        </w:rPr>
        <w:t xml:space="preserve"> having the greatest CV (1.084), indicating a considerable increase in variability. This suggests that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production in </w:t>
      </w:r>
      <w:proofErr w:type="spellStart"/>
      <w:r w:rsidRPr="0011572E">
        <w:rPr>
          <w:rFonts w:ascii="Arial" w:eastAsia="SimSun" w:hAnsi="Arial" w:cs="Arial"/>
          <w:bCs/>
          <w:sz w:val="20"/>
          <w:szCs w:val="20"/>
          <w:lang w:eastAsia="zh-CN"/>
        </w:rPr>
        <w:t>Norail</w:t>
      </w:r>
      <w:proofErr w:type="spellEnd"/>
      <w:r w:rsidRPr="0011572E">
        <w:rPr>
          <w:rFonts w:ascii="Arial" w:eastAsia="SimSun" w:hAnsi="Arial" w:cs="Arial"/>
          <w:bCs/>
          <w:sz w:val="20"/>
          <w:szCs w:val="20"/>
          <w:lang w:eastAsia="zh-CN"/>
        </w:rPr>
        <w:t xml:space="preserve"> has more notable changes around its average value. </w:t>
      </w:r>
    </w:p>
    <w:p w14:paraId="0AFB30A9" w14:textId="50B5D990" w:rsidR="0011572E" w:rsidRPr="0011572E" w:rsidRDefault="0011572E" w:rsidP="0011572E">
      <w:pPr>
        <w:spacing w:line="240" w:lineRule="auto"/>
        <w:jc w:val="both"/>
        <w:rPr>
          <w:rFonts w:ascii="Arial" w:eastAsia="SimSun" w:hAnsi="Arial" w:cs="Arial"/>
          <w:bCs/>
          <w:sz w:val="20"/>
          <w:szCs w:val="20"/>
          <w:lang w:eastAsia="zh-CN"/>
        </w:rPr>
      </w:pPr>
      <w:r w:rsidRPr="0011572E">
        <w:rPr>
          <w:rFonts w:ascii="Arial" w:eastAsia="SimSun" w:hAnsi="Arial" w:cs="Arial"/>
          <w:bCs/>
          <w:sz w:val="20"/>
          <w:szCs w:val="20"/>
          <w:lang w:eastAsia="zh-CN"/>
        </w:rPr>
        <w:t xml:space="preserve">Bhola has the highest standard deviation of 38311.17 metric tons, indicating a larger dispersion of </w:t>
      </w:r>
      <w:r w:rsidR="00912810" w:rsidRPr="00912810">
        <w:rPr>
          <w:rFonts w:ascii="Arial" w:eastAsia="SimSun" w:hAnsi="Arial" w:cs="Arial"/>
          <w:bCs/>
          <w:i/>
          <w:iCs/>
          <w:sz w:val="20"/>
          <w:szCs w:val="20"/>
          <w:lang w:eastAsia="zh-CN"/>
        </w:rPr>
        <w:t xml:space="preserve">Aus </w:t>
      </w:r>
      <w:r w:rsidRPr="0011572E">
        <w:rPr>
          <w:rFonts w:ascii="Arial" w:eastAsia="SimSun" w:hAnsi="Arial" w:cs="Arial"/>
          <w:bCs/>
          <w:sz w:val="20"/>
          <w:szCs w:val="20"/>
          <w:lang w:eastAsia="zh-CN"/>
        </w:rPr>
        <w:t xml:space="preserve">rice output data points around the mean. This suggests that there are significant fluctuations in </w:t>
      </w:r>
      <w:r w:rsidR="00912810" w:rsidRPr="00912810">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production levels within the district. Gopalganj has the lowest standard deviation of 2843.18 metric tons, suggesting a relatively smaller variation in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output data points. This indicates a more consistent clustered distribution of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production within the district.</w:t>
      </w:r>
    </w:p>
    <w:p w14:paraId="61867512" w14:textId="77777777" w:rsidR="0011572E" w:rsidRPr="0011572E" w:rsidRDefault="0011572E" w:rsidP="0011572E">
      <w:pPr>
        <w:spacing w:line="240" w:lineRule="auto"/>
        <w:jc w:val="both"/>
        <w:rPr>
          <w:rFonts w:ascii="Arial" w:eastAsia="SimSun" w:hAnsi="Arial" w:cs="Arial"/>
          <w:bCs/>
          <w:sz w:val="20"/>
          <w:szCs w:val="20"/>
          <w:lang w:eastAsia="zh-CN"/>
        </w:rPr>
      </w:pPr>
      <w:r w:rsidRPr="0011572E">
        <w:rPr>
          <w:rFonts w:ascii="Arial" w:eastAsia="SimSun" w:hAnsi="Arial" w:cs="Arial"/>
          <w:bCs/>
          <w:sz w:val="20"/>
          <w:szCs w:val="20"/>
          <w:lang w:eastAsia="zh-CN"/>
        </w:rPr>
        <w:t xml:space="preserve">The greatest average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output is found in Bhola, which may indicate a fairly robust farming industry and potentially advantageous circumstances for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growing in the district. The lowest average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output is found in Gopalganj, indicating probable difficulties in </w:t>
      </w:r>
      <w:r w:rsidRPr="0011572E">
        <w:rPr>
          <w:rFonts w:ascii="Arial" w:eastAsia="SimSun" w:hAnsi="Arial" w:cs="Arial"/>
          <w:bCs/>
          <w:i/>
          <w:iCs/>
          <w:sz w:val="20"/>
          <w:szCs w:val="20"/>
          <w:lang w:eastAsia="zh-CN"/>
        </w:rPr>
        <w:t>Aus</w:t>
      </w:r>
      <w:r w:rsidRPr="0011572E">
        <w:rPr>
          <w:rFonts w:ascii="Arial" w:eastAsia="SimSun" w:hAnsi="Arial" w:cs="Arial"/>
          <w:bCs/>
          <w:sz w:val="20"/>
          <w:szCs w:val="20"/>
          <w:lang w:eastAsia="zh-CN"/>
        </w:rPr>
        <w:t xml:space="preserve"> rice cultivation, such as adverse weather or scarce resources.</w:t>
      </w:r>
    </w:p>
    <w:p w14:paraId="12737A38" w14:textId="77777777" w:rsidR="00473A17" w:rsidRDefault="00473A17" w:rsidP="00473A17">
      <w:pPr>
        <w:spacing w:line="240" w:lineRule="auto"/>
        <w:jc w:val="both"/>
        <w:rPr>
          <w:rFonts w:ascii="Arial" w:eastAsia="SimSun" w:hAnsi="Arial" w:cs="Arial"/>
          <w:b/>
          <w:sz w:val="20"/>
          <w:szCs w:val="20"/>
          <w:lang w:eastAsia="zh-CN"/>
        </w:rPr>
      </w:pPr>
    </w:p>
    <w:p w14:paraId="1D047E28" w14:textId="77777777" w:rsidR="0011572E" w:rsidRDefault="0011572E" w:rsidP="00473A17">
      <w:pPr>
        <w:spacing w:line="240" w:lineRule="auto"/>
        <w:jc w:val="both"/>
        <w:rPr>
          <w:rFonts w:ascii="Arial" w:eastAsia="SimSun" w:hAnsi="Arial" w:cs="Arial"/>
          <w:b/>
          <w:sz w:val="20"/>
          <w:szCs w:val="20"/>
          <w:lang w:eastAsia="zh-CN"/>
        </w:rPr>
      </w:pPr>
    </w:p>
    <w:p w14:paraId="36FFC1A6" w14:textId="77777777" w:rsidR="0011572E" w:rsidRDefault="0011572E" w:rsidP="00473A17">
      <w:pPr>
        <w:spacing w:line="240" w:lineRule="auto"/>
        <w:jc w:val="both"/>
        <w:rPr>
          <w:rFonts w:ascii="Arial" w:eastAsia="SimSun" w:hAnsi="Arial" w:cs="Arial"/>
          <w:b/>
          <w:sz w:val="20"/>
          <w:szCs w:val="20"/>
          <w:lang w:eastAsia="zh-CN"/>
        </w:rPr>
      </w:pPr>
    </w:p>
    <w:p w14:paraId="13753CDB" w14:textId="77777777" w:rsidR="0011572E" w:rsidRDefault="0011572E" w:rsidP="00473A17">
      <w:pPr>
        <w:spacing w:line="240" w:lineRule="auto"/>
        <w:jc w:val="both"/>
        <w:rPr>
          <w:rFonts w:ascii="Arial" w:eastAsia="SimSun" w:hAnsi="Arial" w:cs="Arial"/>
          <w:b/>
          <w:sz w:val="20"/>
          <w:szCs w:val="20"/>
          <w:lang w:eastAsia="zh-CN"/>
        </w:rPr>
      </w:pPr>
    </w:p>
    <w:p w14:paraId="7C7DD57A" w14:textId="77777777" w:rsidR="0011572E" w:rsidRDefault="0011572E" w:rsidP="00473A17">
      <w:pPr>
        <w:spacing w:line="240" w:lineRule="auto"/>
        <w:jc w:val="both"/>
        <w:rPr>
          <w:rFonts w:ascii="Arial" w:eastAsia="SimSun" w:hAnsi="Arial" w:cs="Arial"/>
          <w:b/>
          <w:sz w:val="20"/>
          <w:szCs w:val="20"/>
          <w:lang w:eastAsia="zh-CN"/>
        </w:rPr>
      </w:pPr>
    </w:p>
    <w:p w14:paraId="7EFDE13D" w14:textId="77777777" w:rsidR="0011572E" w:rsidRDefault="0011572E" w:rsidP="00473A17">
      <w:pPr>
        <w:spacing w:line="240" w:lineRule="auto"/>
        <w:jc w:val="both"/>
        <w:rPr>
          <w:rFonts w:ascii="Arial" w:eastAsia="SimSun" w:hAnsi="Arial" w:cs="Arial"/>
          <w:b/>
          <w:sz w:val="20"/>
          <w:szCs w:val="20"/>
          <w:lang w:eastAsia="zh-CN"/>
        </w:rPr>
      </w:pPr>
    </w:p>
    <w:p w14:paraId="325CB2D6" w14:textId="77777777" w:rsidR="0011572E" w:rsidRDefault="0011572E" w:rsidP="00473A17">
      <w:pPr>
        <w:spacing w:line="240" w:lineRule="auto"/>
        <w:jc w:val="both"/>
        <w:rPr>
          <w:rFonts w:ascii="Arial" w:eastAsia="SimSun" w:hAnsi="Arial" w:cs="Arial"/>
          <w:b/>
          <w:sz w:val="20"/>
          <w:szCs w:val="20"/>
          <w:lang w:eastAsia="zh-CN"/>
        </w:rPr>
      </w:pPr>
    </w:p>
    <w:p w14:paraId="50C83407" w14:textId="77777777" w:rsidR="0011572E" w:rsidRDefault="0011572E" w:rsidP="00473A17">
      <w:pPr>
        <w:spacing w:line="240" w:lineRule="auto"/>
        <w:jc w:val="both"/>
        <w:rPr>
          <w:rFonts w:ascii="Arial" w:eastAsia="SimSun" w:hAnsi="Arial" w:cs="Arial"/>
          <w:b/>
          <w:sz w:val="20"/>
          <w:szCs w:val="20"/>
          <w:lang w:eastAsia="zh-CN"/>
        </w:rPr>
      </w:pPr>
    </w:p>
    <w:p w14:paraId="17A87594" w14:textId="77777777" w:rsidR="0011572E" w:rsidRDefault="0011572E" w:rsidP="00473A17">
      <w:pPr>
        <w:spacing w:line="240" w:lineRule="auto"/>
        <w:jc w:val="both"/>
        <w:rPr>
          <w:rFonts w:ascii="Arial" w:eastAsia="SimSun" w:hAnsi="Arial" w:cs="Arial"/>
          <w:b/>
          <w:sz w:val="20"/>
          <w:szCs w:val="20"/>
          <w:lang w:eastAsia="zh-CN"/>
        </w:rPr>
      </w:pPr>
    </w:p>
    <w:p w14:paraId="695B0BF2" w14:textId="77777777" w:rsidR="0011572E" w:rsidRDefault="0011572E" w:rsidP="00473A17">
      <w:pPr>
        <w:spacing w:line="240" w:lineRule="auto"/>
        <w:jc w:val="both"/>
        <w:rPr>
          <w:rFonts w:ascii="Arial" w:eastAsia="SimSun" w:hAnsi="Arial" w:cs="Arial"/>
          <w:b/>
          <w:sz w:val="20"/>
          <w:szCs w:val="20"/>
          <w:lang w:eastAsia="zh-CN"/>
        </w:rPr>
      </w:pPr>
    </w:p>
    <w:p w14:paraId="562174CB" w14:textId="77777777" w:rsidR="0011572E" w:rsidRDefault="0011572E" w:rsidP="00473A17">
      <w:pPr>
        <w:spacing w:line="240" w:lineRule="auto"/>
        <w:jc w:val="both"/>
        <w:rPr>
          <w:rFonts w:ascii="Arial" w:eastAsia="SimSun" w:hAnsi="Arial" w:cs="Arial"/>
          <w:b/>
          <w:sz w:val="20"/>
          <w:szCs w:val="20"/>
          <w:lang w:eastAsia="zh-CN"/>
        </w:rPr>
      </w:pPr>
    </w:p>
    <w:p w14:paraId="2A290946" w14:textId="77777777" w:rsidR="0011572E" w:rsidRDefault="0011572E" w:rsidP="00473A17">
      <w:pPr>
        <w:spacing w:line="240" w:lineRule="auto"/>
        <w:jc w:val="both"/>
        <w:rPr>
          <w:rFonts w:ascii="Arial" w:eastAsia="SimSun" w:hAnsi="Arial" w:cs="Arial"/>
          <w:b/>
          <w:sz w:val="20"/>
          <w:szCs w:val="20"/>
          <w:lang w:eastAsia="zh-CN"/>
        </w:rPr>
      </w:pPr>
    </w:p>
    <w:p w14:paraId="05599D51" w14:textId="77777777" w:rsidR="0011572E" w:rsidRDefault="0011572E" w:rsidP="00473A17">
      <w:pPr>
        <w:spacing w:line="240" w:lineRule="auto"/>
        <w:jc w:val="both"/>
        <w:rPr>
          <w:rFonts w:ascii="Arial" w:eastAsia="SimSun" w:hAnsi="Arial" w:cs="Arial"/>
          <w:b/>
          <w:sz w:val="20"/>
          <w:szCs w:val="20"/>
          <w:lang w:eastAsia="zh-CN"/>
        </w:rPr>
      </w:pPr>
    </w:p>
    <w:p w14:paraId="44C5FE95" w14:textId="77777777" w:rsidR="0011572E" w:rsidRDefault="0011572E" w:rsidP="00473A17">
      <w:pPr>
        <w:spacing w:line="240" w:lineRule="auto"/>
        <w:jc w:val="both"/>
        <w:rPr>
          <w:rFonts w:ascii="Arial" w:eastAsia="SimSun" w:hAnsi="Arial" w:cs="Arial"/>
          <w:b/>
          <w:sz w:val="20"/>
          <w:szCs w:val="20"/>
          <w:lang w:eastAsia="zh-CN"/>
        </w:rPr>
      </w:pPr>
    </w:p>
    <w:p w14:paraId="6BBECB9A" w14:textId="77777777" w:rsidR="0011572E" w:rsidRDefault="0011572E" w:rsidP="00473A17">
      <w:pPr>
        <w:spacing w:line="240" w:lineRule="auto"/>
        <w:jc w:val="both"/>
        <w:rPr>
          <w:rFonts w:ascii="Arial" w:eastAsia="SimSun" w:hAnsi="Arial" w:cs="Arial"/>
          <w:b/>
          <w:sz w:val="20"/>
          <w:szCs w:val="20"/>
          <w:lang w:eastAsia="zh-CN"/>
        </w:rPr>
      </w:pPr>
    </w:p>
    <w:p w14:paraId="11BA356E" w14:textId="77777777" w:rsidR="0011572E" w:rsidRDefault="0011572E" w:rsidP="00473A17">
      <w:pPr>
        <w:spacing w:line="240" w:lineRule="auto"/>
        <w:jc w:val="both"/>
        <w:rPr>
          <w:rFonts w:ascii="Arial" w:eastAsia="SimSun" w:hAnsi="Arial" w:cs="Arial"/>
          <w:b/>
          <w:sz w:val="20"/>
          <w:szCs w:val="20"/>
          <w:lang w:eastAsia="zh-CN"/>
        </w:rPr>
      </w:pPr>
    </w:p>
    <w:p w14:paraId="3F9AA00A" w14:textId="77777777" w:rsidR="0011572E" w:rsidRDefault="0011572E" w:rsidP="00473A17">
      <w:pPr>
        <w:spacing w:line="240" w:lineRule="auto"/>
        <w:jc w:val="both"/>
        <w:rPr>
          <w:rFonts w:ascii="Arial" w:eastAsia="SimSun" w:hAnsi="Arial" w:cs="Arial"/>
          <w:b/>
          <w:sz w:val="20"/>
          <w:szCs w:val="20"/>
          <w:lang w:eastAsia="zh-CN"/>
        </w:rPr>
      </w:pPr>
    </w:p>
    <w:p w14:paraId="08C482F9" w14:textId="77777777" w:rsidR="0011572E" w:rsidRDefault="0011572E" w:rsidP="00473A17">
      <w:pPr>
        <w:spacing w:line="240" w:lineRule="auto"/>
        <w:jc w:val="both"/>
        <w:rPr>
          <w:rFonts w:ascii="Arial" w:eastAsia="SimSun" w:hAnsi="Arial" w:cs="Arial"/>
          <w:b/>
          <w:sz w:val="20"/>
          <w:szCs w:val="20"/>
          <w:lang w:eastAsia="zh-CN"/>
        </w:rPr>
      </w:pPr>
    </w:p>
    <w:p w14:paraId="4C0C5E36" w14:textId="77777777" w:rsidR="0011572E" w:rsidRDefault="0011572E" w:rsidP="00473A17">
      <w:pPr>
        <w:spacing w:line="240" w:lineRule="auto"/>
        <w:jc w:val="both"/>
        <w:rPr>
          <w:rFonts w:ascii="Arial" w:eastAsia="SimSun" w:hAnsi="Arial" w:cs="Arial"/>
          <w:b/>
          <w:sz w:val="20"/>
          <w:szCs w:val="20"/>
          <w:lang w:eastAsia="zh-CN"/>
        </w:rPr>
      </w:pPr>
    </w:p>
    <w:p w14:paraId="1E960A96" w14:textId="77777777" w:rsidR="0011572E" w:rsidRDefault="0011572E" w:rsidP="00473A17">
      <w:pPr>
        <w:spacing w:line="240" w:lineRule="auto"/>
        <w:jc w:val="both"/>
        <w:rPr>
          <w:rFonts w:ascii="Arial" w:eastAsia="SimSun" w:hAnsi="Arial" w:cs="Arial"/>
          <w:b/>
          <w:sz w:val="20"/>
          <w:szCs w:val="20"/>
          <w:lang w:eastAsia="zh-CN"/>
        </w:rPr>
      </w:pPr>
    </w:p>
    <w:p w14:paraId="5E53D8DD" w14:textId="77777777" w:rsidR="0011572E" w:rsidRDefault="0011572E" w:rsidP="00473A17">
      <w:pPr>
        <w:spacing w:line="240" w:lineRule="auto"/>
        <w:jc w:val="both"/>
        <w:rPr>
          <w:rFonts w:ascii="Arial" w:eastAsia="SimSun" w:hAnsi="Arial" w:cs="Arial"/>
          <w:b/>
          <w:sz w:val="20"/>
          <w:szCs w:val="20"/>
          <w:lang w:eastAsia="zh-CN"/>
        </w:rPr>
      </w:pPr>
    </w:p>
    <w:p w14:paraId="027A4A62" w14:textId="77777777" w:rsidR="0011572E" w:rsidRDefault="0011572E" w:rsidP="00473A17">
      <w:pPr>
        <w:spacing w:line="240" w:lineRule="auto"/>
        <w:jc w:val="both"/>
        <w:rPr>
          <w:rFonts w:ascii="Arial" w:eastAsia="SimSun" w:hAnsi="Arial" w:cs="Arial"/>
          <w:b/>
          <w:sz w:val="20"/>
          <w:szCs w:val="20"/>
          <w:lang w:eastAsia="zh-CN"/>
        </w:rPr>
        <w:sectPr w:rsidR="0011572E" w:rsidSect="008345BB">
          <w:type w:val="continuous"/>
          <w:pgSz w:w="11906" w:h="16838" w:code="9"/>
          <w:pgMar w:top="1440" w:right="2016" w:bottom="1440" w:left="2016" w:header="720" w:footer="720" w:gutter="0"/>
          <w:cols w:space="720"/>
          <w:docGrid w:linePitch="360"/>
        </w:sectPr>
      </w:pPr>
    </w:p>
    <w:p w14:paraId="430F0969" w14:textId="77777777" w:rsidR="0011572E" w:rsidRPr="009F419B" w:rsidRDefault="0011572E" w:rsidP="0011572E">
      <w:pPr>
        <w:rPr>
          <w:rFonts w:ascii="Arial" w:eastAsia="Times New Roman" w:hAnsi="Arial" w:cs="Arial"/>
          <w:b/>
          <w:bCs/>
          <w:sz w:val="20"/>
          <w:szCs w:val="20"/>
        </w:rPr>
      </w:pPr>
      <w:r w:rsidRPr="009F419B">
        <w:rPr>
          <w:rFonts w:ascii="Arial" w:eastAsia="Times New Roman" w:hAnsi="Arial" w:cs="Arial"/>
          <w:b/>
          <w:bCs/>
          <w:sz w:val="20"/>
          <w:szCs w:val="20"/>
        </w:rPr>
        <w:lastRenderedPageBreak/>
        <w:t xml:space="preserve">Table 3: Scenario analysis of </w:t>
      </w:r>
      <w:r w:rsidRPr="009F419B">
        <w:rPr>
          <w:rFonts w:ascii="Arial" w:eastAsia="Times New Roman" w:hAnsi="Arial" w:cs="Arial"/>
          <w:b/>
          <w:bCs/>
          <w:i/>
          <w:iCs/>
          <w:sz w:val="20"/>
          <w:szCs w:val="20"/>
        </w:rPr>
        <w:t>Aus</w:t>
      </w:r>
      <w:r w:rsidRPr="009F419B">
        <w:rPr>
          <w:rFonts w:ascii="Arial" w:eastAsia="Times New Roman" w:hAnsi="Arial" w:cs="Arial"/>
          <w:b/>
          <w:bCs/>
          <w:sz w:val="20"/>
          <w:szCs w:val="20"/>
        </w:rPr>
        <w:t xml:space="preserve"> production in the coastal area </w:t>
      </w:r>
      <w:r w:rsidRPr="009F419B">
        <w:rPr>
          <w:rFonts w:ascii="Arial" w:eastAsia="Times New Roman" w:hAnsi="Arial" w:cs="Arial"/>
          <w:b/>
          <w:bCs/>
          <w:i/>
          <w:iCs/>
          <w:sz w:val="20"/>
          <w:szCs w:val="20"/>
        </w:rPr>
        <w:t>Aus</w:t>
      </w:r>
      <w:r w:rsidRPr="009F419B">
        <w:rPr>
          <w:rFonts w:ascii="Arial" w:eastAsia="Times New Roman" w:hAnsi="Arial" w:cs="Arial"/>
          <w:b/>
          <w:bCs/>
          <w:sz w:val="20"/>
          <w:szCs w:val="20"/>
        </w:rPr>
        <w:t xml:space="preserve"> rice</w:t>
      </w:r>
    </w:p>
    <w:p w14:paraId="5FBDF31C" w14:textId="77777777" w:rsidR="0011572E" w:rsidRDefault="0011572E" w:rsidP="00473A17">
      <w:pPr>
        <w:spacing w:line="240" w:lineRule="auto"/>
        <w:jc w:val="both"/>
        <w:rPr>
          <w:rFonts w:ascii="Arial" w:eastAsia="SimSun" w:hAnsi="Arial" w:cs="Arial"/>
          <w:b/>
          <w:sz w:val="20"/>
          <w:szCs w:val="20"/>
          <w:lang w:eastAsia="zh-CN"/>
        </w:rPr>
      </w:pPr>
    </w:p>
    <w:tbl>
      <w:tblPr>
        <w:tblW w:w="127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02"/>
        <w:gridCol w:w="1590"/>
        <w:gridCol w:w="659"/>
        <w:gridCol w:w="780"/>
        <w:gridCol w:w="1144"/>
        <w:gridCol w:w="1144"/>
        <w:gridCol w:w="1191"/>
        <w:gridCol w:w="1240"/>
        <w:gridCol w:w="1144"/>
        <w:gridCol w:w="1289"/>
        <w:gridCol w:w="1179"/>
      </w:tblGrid>
      <w:tr w:rsidR="00C00155" w:rsidRPr="009F419B" w14:paraId="2150E94D" w14:textId="77777777" w:rsidTr="0011572E">
        <w:trPr>
          <w:trHeight w:val="269"/>
        </w:trPr>
        <w:tc>
          <w:tcPr>
            <w:tcW w:w="0" w:type="auto"/>
          </w:tcPr>
          <w:p w14:paraId="75578FF1" w14:textId="77777777" w:rsidR="0011572E" w:rsidRPr="009F419B" w:rsidRDefault="0011572E" w:rsidP="0011572E">
            <w:pPr>
              <w:spacing w:after="80"/>
              <w:rPr>
                <w:rFonts w:ascii="Arial" w:eastAsia="Times New Roman" w:hAnsi="Arial" w:cs="Arial"/>
                <w:b/>
                <w:sz w:val="20"/>
                <w:szCs w:val="20"/>
              </w:rPr>
            </w:pPr>
            <w:r w:rsidRPr="009F419B">
              <w:rPr>
                <w:rFonts w:ascii="Arial" w:eastAsia="Times New Roman" w:hAnsi="Arial" w:cs="Arial"/>
                <w:b/>
                <w:sz w:val="20"/>
                <w:szCs w:val="20"/>
              </w:rPr>
              <w:t>District</w:t>
            </w:r>
          </w:p>
        </w:tc>
        <w:tc>
          <w:tcPr>
            <w:tcW w:w="0" w:type="auto"/>
          </w:tcPr>
          <w:p w14:paraId="3B39FF85" w14:textId="77777777" w:rsidR="0011572E" w:rsidRPr="009F419B" w:rsidRDefault="0011572E" w:rsidP="0011572E">
            <w:pPr>
              <w:spacing w:after="80"/>
              <w:rPr>
                <w:rFonts w:ascii="Arial" w:eastAsia="Times New Roman" w:hAnsi="Arial" w:cs="Arial"/>
                <w:b/>
                <w:sz w:val="20"/>
                <w:szCs w:val="20"/>
              </w:rPr>
            </w:pPr>
            <w:r w:rsidRPr="009F419B">
              <w:rPr>
                <w:rFonts w:ascii="Arial" w:eastAsia="Times New Roman" w:hAnsi="Arial" w:cs="Arial"/>
                <w:b/>
                <w:sz w:val="20"/>
                <w:szCs w:val="20"/>
              </w:rPr>
              <w:t>District Code</w:t>
            </w:r>
          </w:p>
        </w:tc>
        <w:tc>
          <w:tcPr>
            <w:tcW w:w="0" w:type="auto"/>
          </w:tcPr>
          <w:p w14:paraId="3B0C6B9B" w14:textId="77777777" w:rsidR="0011572E" w:rsidRPr="009F419B" w:rsidRDefault="0011572E" w:rsidP="0011572E">
            <w:pPr>
              <w:spacing w:after="80"/>
              <w:rPr>
                <w:rFonts w:ascii="Arial" w:eastAsia="Times New Roman" w:hAnsi="Arial" w:cs="Arial"/>
                <w:b/>
                <w:sz w:val="20"/>
                <w:szCs w:val="20"/>
              </w:rPr>
            </w:pPr>
            <w:proofErr w:type="spellStart"/>
            <w:r w:rsidRPr="009F419B">
              <w:rPr>
                <w:rFonts w:ascii="Arial" w:eastAsia="Times New Roman" w:hAnsi="Arial" w:cs="Arial"/>
                <w:b/>
                <w:sz w:val="20"/>
                <w:szCs w:val="20"/>
              </w:rPr>
              <w:t>Obs</w:t>
            </w:r>
            <w:proofErr w:type="spellEnd"/>
          </w:p>
        </w:tc>
        <w:tc>
          <w:tcPr>
            <w:tcW w:w="0" w:type="auto"/>
          </w:tcPr>
          <w:p w14:paraId="6688EE6D" w14:textId="77777777" w:rsidR="0011572E" w:rsidRPr="009F419B" w:rsidRDefault="0011572E" w:rsidP="0011572E">
            <w:pPr>
              <w:spacing w:after="80"/>
              <w:rPr>
                <w:rFonts w:ascii="Arial" w:eastAsia="Times New Roman" w:hAnsi="Arial" w:cs="Arial"/>
                <w:b/>
                <w:sz w:val="20"/>
                <w:szCs w:val="20"/>
              </w:rPr>
            </w:pPr>
            <w:r w:rsidRPr="009F419B">
              <w:rPr>
                <w:rFonts w:ascii="Arial" w:eastAsia="Times New Roman" w:hAnsi="Arial" w:cs="Arial"/>
                <w:b/>
                <w:sz w:val="20"/>
                <w:szCs w:val="20"/>
              </w:rPr>
              <w:t>CV</w:t>
            </w:r>
          </w:p>
        </w:tc>
        <w:tc>
          <w:tcPr>
            <w:tcW w:w="0" w:type="auto"/>
          </w:tcPr>
          <w:p w14:paraId="2E2FB2A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 xml:space="preserve">Mean </w:t>
            </w:r>
          </w:p>
        </w:tc>
        <w:tc>
          <w:tcPr>
            <w:tcW w:w="0" w:type="auto"/>
          </w:tcPr>
          <w:p w14:paraId="76E4749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 xml:space="preserve">Median </w:t>
            </w:r>
          </w:p>
        </w:tc>
        <w:tc>
          <w:tcPr>
            <w:tcW w:w="0" w:type="auto"/>
          </w:tcPr>
          <w:p w14:paraId="3559EE9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 xml:space="preserve">Minimum </w:t>
            </w:r>
          </w:p>
        </w:tc>
        <w:tc>
          <w:tcPr>
            <w:tcW w:w="0" w:type="auto"/>
          </w:tcPr>
          <w:p w14:paraId="56221A8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 xml:space="preserve">Maximum </w:t>
            </w:r>
          </w:p>
        </w:tc>
        <w:tc>
          <w:tcPr>
            <w:tcW w:w="0" w:type="auto"/>
          </w:tcPr>
          <w:p w14:paraId="75615FF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Std. Dev</w:t>
            </w:r>
          </w:p>
        </w:tc>
        <w:tc>
          <w:tcPr>
            <w:tcW w:w="0" w:type="auto"/>
          </w:tcPr>
          <w:p w14:paraId="33AAC71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Skewness</w:t>
            </w:r>
          </w:p>
        </w:tc>
        <w:tc>
          <w:tcPr>
            <w:tcW w:w="0" w:type="auto"/>
          </w:tcPr>
          <w:p w14:paraId="39A59BA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b/>
                <w:sz w:val="20"/>
                <w:szCs w:val="20"/>
              </w:rPr>
              <w:t xml:space="preserve"> Kurtosis</w:t>
            </w:r>
          </w:p>
        </w:tc>
      </w:tr>
      <w:tr w:rsidR="00C00155" w:rsidRPr="009F419B" w14:paraId="1B135F16" w14:textId="77777777" w:rsidTr="0011572E">
        <w:trPr>
          <w:trHeight w:val="269"/>
        </w:trPr>
        <w:tc>
          <w:tcPr>
            <w:tcW w:w="0" w:type="auto"/>
            <w:vAlign w:val="center"/>
          </w:tcPr>
          <w:p w14:paraId="3812F91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Bagerhat</w:t>
            </w:r>
          </w:p>
        </w:tc>
        <w:tc>
          <w:tcPr>
            <w:tcW w:w="0" w:type="auto"/>
          </w:tcPr>
          <w:p w14:paraId="4AEA4064"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1</w:t>
            </w:r>
          </w:p>
        </w:tc>
        <w:tc>
          <w:tcPr>
            <w:tcW w:w="0" w:type="auto"/>
          </w:tcPr>
          <w:p w14:paraId="17B52B2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1C451D1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0.331</w:t>
            </w:r>
          </w:p>
        </w:tc>
        <w:tc>
          <w:tcPr>
            <w:tcW w:w="0" w:type="auto"/>
          </w:tcPr>
          <w:p w14:paraId="2279850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13390.07</w:t>
            </w:r>
          </w:p>
        </w:tc>
        <w:tc>
          <w:tcPr>
            <w:tcW w:w="0" w:type="auto"/>
          </w:tcPr>
          <w:p w14:paraId="2AF0FB3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13879.00</w:t>
            </w:r>
          </w:p>
        </w:tc>
        <w:tc>
          <w:tcPr>
            <w:tcW w:w="0" w:type="auto"/>
          </w:tcPr>
          <w:p w14:paraId="79E2441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6040</w:t>
            </w:r>
          </w:p>
        </w:tc>
        <w:tc>
          <w:tcPr>
            <w:tcW w:w="0" w:type="auto"/>
          </w:tcPr>
          <w:p w14:paraId="785C3C9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22426</w:t>
            </w:r>
          </w:p>
        </w:tc>
        <w:tc>
          <w:tcPr>
            <w:tcW w:w="0" w:type="auto"/>
          </w:tcPr>
          <w:p w14:paraId="058E4DD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4437.083</w:t>
            </w:r>
          </w:p>
        </w:tc>
        <w:tc>
          <w:tcPr>
            <w:tcW w:w="0" w:type="auto"/>
          </w:tcPr>
          <w:p w14:paraId="3F4D263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.318</w:t>
            </w:r>
          </w:p>
        </w:tc>
        <w:tc>
          <w:tcPr>
            <w:tcW w:w="0" w:type="auto"/>
          </w:tcPr>
          <w:p w14:paraId="0DC0088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-.056</w:t>
            </w:r>
          </w:p>
        </w:tc>
      </w:tr>
      <w:tr w:rsidR="00C00155" w:rsidRPr="009F419B" w14:paraId="36CBFF5C" w14:textId="77777777" w:rsidTr="0011572E">
        <w:trPr>
          <w:trHeight w:val="269"/>
        </w:trPr>
        <w:tc>
          <w:tcPr>
            <w:tcW w:w="0" w:type="auto"/>
          </w:tcPr>
          <w:p w14:paraId="51338C22"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Barguna</w:t>
            </w:r>
            <w:proofErr w:type="spellEnd"/>
          </w:p>
        </w:tc>
        <w:tc>
          <w:tcPr>
            <w:tcW w:w="0" w:type="auto"/>
          </w:tcPr>
          <w:p w14:paraId="4193D695"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4</w:t>
            </w:r>
          </w:p>
        </w:tc>
        <w:tc>
          <w:tcPr>
            <w:tcW w:w="0" w:type="auto"/>
          </w:tcPr>
          <w:p w14:paraId="5F9BF0F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7C78F21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0.380</w:t>
            </w:r>
          </w:p>
        </w:tc>
        <w:tc>
          <w:tcPr>
            <w:tcW w:w="0" w:type="auto"/>
          </w:tcPr>
          <w:p w14:paraId="46ECA14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83974.60</w:t>
            </w:r>
          </w:p>
        </w:tc>
        <w:tc>
          <w:tcPr>
            <w:tcW w:w="0" w:type="auto"/>
          </w:tcPr>
          <w:p w14:paraId="7EF3950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88875.00</w:t>
            </w:r>
          </w:p>
        </w:tc>
        <w:tc>
          <w:tcPr>
            <w:tcW w:w="0" w:type="auto"/>
          </w:tcPr>
          <w:p w14:paraId="61A919E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16949</w:t>
            </w:r>
          </w:p>
        </w:tc>
        <w:tc>
          <w:tcPr>
            <w:tcW w:w="0" w:type="auto"/>
          </w:tcPr>
          <w:p w14:paraId="2F530C7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140059</w:t>
            </w:r>
          </w:p>
        </w:tc>
        <w:tc>
          <w:tcPr>
            <w:tcW w:w="0" w:type="auto"/>
          </w:tcPr>
          <w:p w14:paraId="20129D8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31915.23</w:t>
            </w:r>
          </w:p>
        </w:tc>
        <w:tc>
          <w:tcPr>
            <w:tcW w:w="0" w:type="auto"/>
          </w:tcPr>
          <w:p w14:paraId="0533266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-.630</w:t>
            </w:r>
          </w:p>
        </w:tc>
        <w:tc>
          <w:tcPr>
            <w:tcW w:w="0" w:type="auto"/>
          </w:tcPr>
          <w:p w14:paraId="1654304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.802</w:t>
            </w:r>
          </w:p>
        </w:tc>
      </w:tr>
      <w:tr w:rsidR="00C00155" w:rsidRPr="009F419B" w14:paraId="7099D38F" w14:textId="77777777" w:rsidTr="0011572E">
        <w:trPr>
          <w:trHeight w:val="269"/>
        </w:trPr>
        <w:tc>
          <w:tcPr>
            <w:tcW w:w="0" w:type="auto"/>
          </w:tcPr>
          <w:p w14:paraId="4B104CC8"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Barishal</w:t>
            </w:r>
            <w:proofErr w:type="spellEnd"/>
          </w:p>
        </w:tc>
        <w:tc>
          <w:tcPr>
            <w:tcW w:w="0" w:type="auto"/>
          </w:tcPr>
          <w:p w14:paraId="4B5E5EC3"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6</w:t>
            </w:r>
          </w:p>
        </w:tc>
        <w:tc>
          <w:tcPr>
            <w:tcW w:w="0" w:type="auto"/>
          </w:tcPr>
          <w:p w14:paraId="7E662AF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308B348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0.250</w:t>
            </w:r>
          </w:p>
        </w:tc>
        <w:tc>
          <w:tcPr>
            <w:tcW w:w="0" w:type="auto"/>
          </w:tcPr>
          <w:p w14:paraId="676BD19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43963.13</w:t>
            </w:r>
          </w:p>
        </w:tc>
        <w:tc>
          <w:tcPr>
            <w:tcW w:w="0" w:type="auto"/>
          </w:tcPr>
          <w:p w14:paraId="2E53D1C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44104.00</w:t>
            </w:r>
          </w:p>
        </w:tc>
        <w:tc>
          <w:tcPr>
            <w:tcW w:w="0" w:type="auto"/>
          </w:tcPr>
          <w:p w14:paraId="60A30C1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20507</w:t>
            </w:r>
          </w:p>
        </w:tc>
        <w:tc>
          <w:tcPr>
            <w:tcW w:w="0" w:type="auto"/>
          </w:tcPr>
          <w:p w14:paraId="6A14B26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60966</w:t>
            </w:r>
          </w:p>
        </w:tc>
        <w:tc>
          <w:tcPr>
            <w:tcW w:w="0" w:type="auto"/>
            <w:vAlign w:val="center"/>
          </w:tcPr>
          <w:p w14:paraId="370D6C5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10985</w:t>
            </w:r>
          </w:p>
        </w:tc>
        <w:tc>
          <w:tcPr>
            <w:tcW w:w="0" w:type="auto"/>
          </w:tcPr>
          <w:p w14:paraId="19022BA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-.398</w:t>
            </w:r>
          </w:p>
        </w:tc>
        <w:tc>
          <w:tcPr>
            <w:tcW w:w="0" w:type="auto"/>
          </w:tcPr>
          <w:p w14:paraId="0351B50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-.002</w:t>
            </w:r>
          </w:p>
        </w:tc>
      </w:tr>
      <w:tr w:rsidR="00C00155" w:rsidRPr="009F419B" w14:paraId="4A83B855" w14:textId="77777777" w:rsidTr="0011572E">
        <w:trPr>
          <w:trHeight w:val="269"/>
        </w:trPr>
        <w:tc>
          <w:tcPr>
            <w:tcW w:w="0" w:type="auto"/>
          </w:tcPr>
          <w:p w14:paraId="5855F9E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Bhola</w:t>
            </w:r>
          </w:p>
        </w:tc>
        <w:tc>
          <w:tcPr>
            <w:tcW w:w="0" w:type="auto"/>
          </w:tcPr>
          <w:p w14:paraId="756010EA"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9</w:t>
            </w:r>
          </w:p>
        </w:tc>
        <w:tc>
          <w:tcPr>
            <w:tcW w:w="0" w:type="auto"/>
          </w:tcPr>
          <w:p w14:paraId="0175DB9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21760FF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0.334</w:t>
            </w:r>
          </w:p>
        </w:tc>
        <w:tc>
          <w:tcPr>
            <w:tcW w:w="0" w:type="auto"/>
          </w:tcPr>
          <w:p w14:paraId="49503879" w14:textId="77777777" w:rsidR="0011572E" w:rsidRPr="009F419B" w:rsidRDefault="0011572E" w:rsidP="0011572E">
            <w:pPr>
              <w:spacing w:after="80"/>
              <w:rPr>
                <w:rFonts w:ascii="Arial" w:eastAsia="Times New Roman" w:hAnsi="Arial" w:cs="Arial"/>
                <w:b/>
                <w:sz w:val="20"/>
                <w:szCs w:val="20"/>
              </w:rPr>
            </w:pPr>
            <w:r w:rsidRPr="009F419B">
              <w:rPr>
                <w:rFonts w:ascii="Arial" w:eastAsia="Times New Roman" w:hAnsi="Arial" w:cs="Arial"/>
                <w:b/>
                <w:sz w:val="20"/>
                <w:szCs w:val="20"/>
              </w:rPr>
              <w:t>114682.2</w:t>
            </w:r>
          </w:p>
        </w:tc>
        <w:tc>
          <w:tcPr>
            <w:tcW w:w="0" w:type="auto"/>
          </w:tcPr>
          <w:p w14:paraId="25935DF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109977.0</w:t>
            </w:r>
          </w:p>
        </w:tc>
        <w:tc>
          <w:tcPr>
            <w:tcW w:w="0" w:type="auto"/>
          </w:tcPr>
          <w:p w14:paraId="2188094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62360</w:t>
            </w:r>
          </w:p>
        </w:tc>
        <w:tc>
          <w:tcPr>
            <w:tcW w:w="0" w:type="auto"/>
          </w:tcPr>
          <w:p w14:paraId="7AD9702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176699</w:t>
            </w:r>
          </w:p>
        </w:tc>
        <w:tc>
          <w:tcPr>
            <w:tcW w:w="0" w:type="auto"/>
          </w:tcPr>
          <w:p w14:paraId="02B0E70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38311.17</w:t>
            </w:r>
          </w:p>
        </w:tc>
        <w:tc>
          <w:tcPr>
            <w:tcW w:w="0" w:type="auto"/>
          </w:tcPr>
          <w:p w14:paraId="579AF2F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.629</w:t>
            </w:r>
          </w:p>
        </w:tc>
        <w:tc>
          <w:tcPr>
            <w:tcW w:w="0" w:type="auto"/>
          </w:tcPr>
          <w:p w14:paraId="6E68EE1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-.961</w:t>
            </w:r>
          </w:p>
        </w:tc>
      </w:tr>
      <w:tr w:rsidR="00C00155" w:rsidRPr="009F419B" w14:paraId="04AA3D1A" w14:textId="77777777" w:rsidTr="0011572E">
        <w:trPr>
          <w:trHeight w:val="269"/>
        </w:trPr>
        <w:tc>
          <w:tcPr>
            <w:tcW w:w="0" w:type="auto"/>
          </w:tcPr>
          <w:p w14:paraId="3A43810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Chandpur</w:t>
            </w:r>
          </w:p>
        </w:tc>
        <w:tc>
          <w:tcPr>
            <w:tcW w:w="0" w:type="auto"/>
          </w:tcPr>
          <w:p w14:paraId="4AB8BAF6"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13</w:t>
            </w:r>
          </w:p>
        </w:tc>
        <w:tc>
          <w:tcPr>
            <w:tcW w:w="0" w:type="auto"/>
          </w:tcPr>
          <w:p w14:paraId="2BE940A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2E6296A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0.125</w:t>
            </w:r>
          </w:p>
        </w:tc>
        <w:tc>
          <w:tcPr>
            <w:tcW w:w="0" w:type="auto"/>
          </w:tcPr>
          <w:p w14:paraId="173B00F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23421.47</w:t>
            </w:r>
          </w:p>
        </w:tc>
        <w:tc>
          <w:tcPr>
            <w:tcW w:w="0" w:type="auto"/>
          </w:tcPr>
          <w:p w14:paraId="4DA05A8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24282.00</w:t>
            </w:r>
          </w:p>
        </w:tc>
        <w:tc>
          <w:tcPr>
            <w:tcW w:w="0" w:type="auto"/>
          </w:tcPr>
          <w:p w14:paraId="1BBD7DE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15610</w:t>
            </w:r>
          </w:p>
        </w:tc>
        <w:tc>
          <w:tcPr>
            <w:tcW w:w="0" w:type="auto"/>
          </w:tcPr>
          <w:p w14:paraId="4F93DBB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27283</w:t>
            </w:r>
          </w:p>
        </w:tc>
        <w:tc>
          <w:tcPr>
            <w:tcW w:w="0" w:type="auto"/>
          </w:tcPr>
          <w:p w14:paraId="7661ACC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2922.09</w:t>
            </w:r>
          </w:p>
        </w:tc>
        <w:tc>
          <w:tcPr>
            <w:tcW w:w="0" w:type="auto"/>
          </w:tcPr>
          <w:p w14:paraId="1C2F888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-1.389</w:t>
            </w:r>
          </w:p>
        </w:tc>
        <w:tc>
          <w:tcPr>
            <w:tcW w:w="0" w:type="auto"/>
          </w:tcPr>
          <w:p w14:paraId="669531F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2.652</w:t>
            </w:r>
          </w:p>
        </w:tc>
      </w:tr>
      <w:tr w:rsidR="00C00155" w:rsidRPr="009F419B" w14:paraId="0843D317" w14:textId="77777777" w:rsidTr="0011572E">
        <w:trPr>
          <w:trHeight w:val="269"/>
        </w:trPr>
        <w:tc>
          <w:tcPr>
            <w:tcW w:w="0" w:type="auto"/>
          </w:tcPr>
          <w:p w14:paraId="11F6D1A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Chattogram</w:t>
            </w:r>
          </w:p>
        </w:tc>
        <w:tc>
          <w:tcPr>
            <w:tcW w:w="0" w:type="auto"/>
          </w:tcPr>
          <w:p w14:paraId="44D5F13F"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5E94E83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119D2FCB" w14:textId="77777777" w:rsidR="0011572E" w:rsidRPr="009F419B" w:rsidRDefault="0011572E" w:rsidP="0011572E">
            <w:pPr>
              <w:spacing w:after="80"/>
              <w:rPr>
                <w:rFonts w:ascii="Arial" w:eastAsia="Times New Roman" w:hAnsi="Arial" w:cs="Arial"/>
                <w:b/>
                <w:sz w:val="20"/>
                <w:szCs w:val="20"/>
              </w:rPr>
            </w:pPr>
            <w:r w:rsidRPr="009F419B">
              <w:rPr>
                <w:rFonts w:ascii="Arial" w:eastAsia="Times New Roman" w:hAnsi="Arial" w:cs="Arial"/>
                <w:b/>
                <w:sz w:val="20"/>
                <w:szCs w:val="20"/>
              </w:rPr>
              <w:t>0.104</w:t>
            </w:r>
          </w:p>
        </w:tc>
        <w:tc>
          <w:tcPr>
            <w:tcW w:w="0" w:type="auto"/>
          </w:tcPr>
          <w:p w14:paraId="563F3FD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97483.93</w:t>
            </w:r>
          </w:p>
        </w:tc>
        <w:tc>
          <w:tcPr>
            <w:tcW w:w="0" w:type="auto"/>
          </w:tcPr>
          <w:p w14:paraId="5381AED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101908.0</w:t>
            </w:r>
          </w:p>
        </w:tc>
        <w:tc>
          <w:tcPr>
            <w:tcW w:w="0" w:type="auto"/>
          </w:tcPr>
          <w:p w14:paraId="311D58B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77092</w:t>
            </w:r>
          </w:p>
        </w:tc>
        <w:tc>
          <w:tcPr>
            <w:tcW w:w="0" w:type="auto"/>
          </w:tcPr>
          <w:p w14:paraId="4DE1C39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110758</w:t>
            </w:r>
          </w:p>
        </w:tc>
        <w:tc>
          <w:tcPr>
            <w:tcW w:w="0" w:type="auto"/>
          </w:tcPr>
          <w:p w14:paraId="691A5B6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10124.9</w:t>
            </w:r>
          </w:p>
        </w:tc>
        <w:tc>
          <w:tcPr>
            <w:tcW w:w="0" w:type="auto"/>
          </w:tcPr>
          <w:p w14:paraId="3330E0B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-.570</w:t>
            </w:r>
          </w:p>
        </w:tc>
        <w:tc>
          <w:tcPr>
            <w:tcW w:w="0" w:type="auto"/>
          </w:tcPr>
          <w:p w14:paraId="752ADBE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-.672</w:t>
            </w:r>
          </w:p>
        </w:tc>
      </w:tr>
      <w:tr w:rsidR="00C00155" w:rsidRPr="009F419B" w14:paraId="14364185" w14:textId="77777777" w:rsidTr="0011572E">
        <w:trPr>
          <w:trHeight w:val="269"/>
        </w:trPr>
        <w:tc>
          <w:tcPr>
            <w:tcW w:w="0" w:type="auto"/>
          </w:tcPr>
          <w:p w14:paraId="2D05D1A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Cox's Bazar</w:t>
            </w:r>
          </w:p>
        </w:tc>
        <w:tc>
          <w:tcPr>
            <w:tcW w:w="0" w:type="auto"/>
          </w:tcPr>
          <w:p w14:paraId="5347D0C6"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22</w:t>
            </w:r>
          </w:p>
        </w:tc>
        <w:tc>
          <w:tcPr>
            <w:tcW w:w="0" w:type="auto"/>
          </w:tcPr>
          <w:p w14:paraId="05211A1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61F3B0B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0.678</w:t>
            </w:r>
          </w:p>
        </w:tc>
        <w:tc>
          <w:tcPr>
            <w:tcW w:w="0" w:type="auto"/>
          </w:tcPr>
          <w:p w14:paraId="5CD0133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5365.40</w:t>
            </w:r>
          </w:p>
        </w:tc>
        <w:tc>
          <w:tcPr>
            <w:tcW w:w="0" w:type="auto"/>
          </w:tcPr>
          <w:p w14:paraId="357DBC3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4747.00</w:t>
            </w:r>
          </w:p>
        </w:tc>
        <w:tc>
          <w:tcPr>
            <w:tcW w:w="0" w:type="auto"/>
          </w:tcPr>
          <w:p w14:paraId="33AA22E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1557</w:t>
            </w:r>
          </w:p>
        </w:tc>
        <w:tc>
          <w:tcPr>
            <w:tcW w:w="0" w:type="auto"/>
          </w:tcPr>
          <w:p w14:paraId="210AF0F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13572</w:t>
            </w:r>
          </w:p>
        </w:tc>
        <w:tc>
          <w:tcPr>
            <w:tcW w:w="0" w:type="auto"/>
          </w:tcPr>
          <w:p w14:paraId="3BCAC17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3640.99</w:t>
            </w:r>
          </w:p>
        </w:tc>
        <w:tc>
          <w:tcPr>
            <w:tcW w:w="0" w:type="auto"/>
          </w:tcPr>
          <w:p w14:paraId="6C6BEF1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.847</w:t>
            </w:r>
          </w:p>
        </w:tc>
        <w:tc>
          <w:tcPr>
            <w:tcW w:w="0" w:type="auto"/>
          </w:tcPr>
          <w:p w14:paraId="03C0BD9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-.028</w:t>
            </w:r>
          </w:p>
        </w:tc>
      </w:tr>
      <w:tr w:rsidR="00C00155" w:rsidRPr="009F419B" w14:paraId="16733E9E" w14:textId="77777777" w:rsidTr="0011572E">
        <w:trPr>
          <w:trHeight w:val="269"/>
        </w:trPr>
        <w:tc>
          <w:tcPr>
            <w:tcW w:w="0" w:type="auto"/>
          </w:tcPr>
          <w:p w14:paraId="007C41D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Feni</w:t>
            </w:r>
          </w:p>
        </w:tc>
        <w:tc>
          <w:tcPr>
            <w:tcW w:w="0" w:type="auto"/>
          </w:tcPr>
          <w:p w14:paraId="39F79E1E"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30</w:t>
            </w:r>
          </w:p>
        </w:tc>
        <w:tc>
          <w:tcPr>
            <w:tcW w:w="0" w:type="auto"/>
          </w:tcPr>
          <w:p w14:paraId="6B79AEC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3632F15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0.172</w:t>
            </w:r>
          </w:p>
        </w:tc>
        <w:tc>
          <w:tcPr>
            <w:tcW w:w="0" w:type="auto"/>
          </w:tcPr>
          <w:p w14:paraId="5B6189E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23938.47</w:t>
            </w:r>
          </w:p>
        </w:tc>
        <w:tc>
          <w:tcPr>
            <w:tcW w:w="0" w:type="auto"/>
          </w:tcPr>
          <w:p w14:paraId="47F4EB1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24875.00</w:t>
            </w:r>
          </w:p>
        </w:tc>
        <w:tc>
          <w:tcPr>
            <w:tcW w:w="0" w:type="auto"/>
          </w:tcPr>
          <w:p w14:paraId="19ECA33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14768</w:t>
            </w:r>
          </w:p>
        </w:tc>
        <w:tc>
          <w:tcPr>
            <w:tcW w:w="0" w:type="auto"/>
          </w:tcPr>
          <w:p w14:paraId="263E02C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29897</w:t>
            </w:r>
          </w:p>
        </w:tc>
        <w:tc>
          <w:tcPr>
            <w:tcW w:w="0" w:type="auto"/>
          </w:tcPr>
          <w:p w14:paraId="33FD033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4129.04</w:t>
            </w:r>
          </w:p>
        </w:tc>
        <w:tc>
          <w:tcPr>
            <w:tcW w:w="0" w:type="auto"/>
          </w:tcPr>
          <w:p w14:paraId="0C71A2B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-.845</w:t>
            </w:r>
          </w:p>
        </w:tc>
        <w:tc>
          <w:tcPr>
            <w:tcW w:w="0" w:type="auto"/>
          </w:tcPr>
          <w:p w14:paraId="7E7CD7E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.226</w:t>
            </w:r>
          </w:p>
        </w:tc>
      </w:tr>
      <w:tr w:rsidR="00C00155" w:rsidRPr="009F419B" w14:paraId="50F993D0" w14:textId="77777777" w:rsidTr="0011572E">
        <w:trPr>
          <w:trHeight w:val="269"/>
        </w:trPr>
        <w:tc>
          <w:tcPr>
            <w:tcW w:w="0" w:type="auto"/>
          </w:tcPr>
          <w:p w14:paraId="5E35DF6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Gopalganj</w:t>
            </w:r>
          </w:p>
        </w:tc>
        <w:tc>
          <w:tcPr>
            <w:tcW w:w="0" w:type="auto"/>
          </w:tcPr>
          <w:p w14:paraId="53C77DFB"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35</w:t>
            </w:r>
          </w:p>
        </w:tc>
        <w:tc>
          <w:tcPr>
            <w:tcW w:w="0" w:type="auto"/>
          </w:tcPr>
          <w:p w14:paraId="2738D5A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4A6A69B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0.634</w:t>
            </w:r>
          </w:p>
        </w:tc>
        <w:tc>
          <w:tcPr>
            <w:tcW w:w="0" w:type="auto"/>
          </w:tcPr>
          <w:p w14:paraId="6F65CAA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4480.73</w:t>
            </w:r>
          </w:p>
        </w:tc>
        <w:tc>
          <w:tcPr>
            <w:tcW w:w="0" w:type="auto"/>
          </w:tcPr>
          <w:p w14:paraId="2F1D0FB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3953.00</w:t>
            </w:r>
          </w:p>
        </w:tc>
        <w:tc>
          <w:tcPr>
            <w:tcW w:w="0" w:type="auto"/>
          </w:tcPr>
          <w:p w14:paraId="08F184D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1194</w:t>
            </w:r>
          </w:p>
        </w:tc>
        <w:tc>
          <w:tcPr>
            <w:tcW w:w="0" w:type="auto"/>
          </w:tcPr>
          <w:p w14:paraId="3481713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13842</w:t>
            </w:r>
          </w:p>
        </w:tc>
        <w:tc>
          <w:tcPr>
            <w:tcW w:w="0" w:type="auto"/>
          </w:tcPr>
          <w:p w14:paraId="64E1074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2843.18</w:t>
            </w:r>
          </w:p>
        </w:tc>
        <w:tc>
          <w:tcPr>
            <w:tcW w:w="0" w:type="auto"/>
          </w:tcPr>
          <w:p w14:paraId="27E1D0E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2.757</w:t>
            </w:r>
          </w:p>
        </w:tc>
        <w:tc>
          <w:tcPr>
            <w:tcW w:w="0" w:type="auto"/>
          </w:tcPr>
          <w:p w14:paraId="1D1886D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9.394</w:t>
            </w:r>
          </w:p>
        </w:tc>
      </w:tr>
      <w:tr w:rsidR="00C00155" w:rsidRPr="009F419B" w14:paraId="058D26CD" w14:textId="77777777" w:rsidTr="0011572E">
        <w:trPr>
          <w:trHeight w:val="269"/>
        </w:trPr>
        <w:tc>
          <w:tcPr>
            <w:tcW w:w="0" w:type="auto"/>
          </w:tcPr>
          <w:p w14:paraId="11A864C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Jessore</w:t>
            </w:r>
          </w:p>
        </w:tc>
        <w:tc>
          <w:tcPr>
            <w:tcW w:w="0" w:type="auto"/>
          </w:tcPr>
          <w:p w14:paraId="042E4A49"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47</w:t>
            </w:r>
          </w:p>
        </w:tc>
        <w:tc>
          <w:tcPr>
            <w:tcW w:w="0" w:type="auto"/>
          </w:tcPr>
          <w:p w14:paraId="7EE483E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1FA4DCE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0.295</w:t>
            </w:r>
          </w:p>
        </w:tc>
        <w:tc>
          <w:tcPr>
            <w:tcW w:w="0" w:type="auto"/>
          </w:tcPr>
          <w:p w14:paraId="12BC704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78908.13</w:t>
            </w:r>
          </w:p>
        </w:tc>
        <w:tc>
          <w:tcPr>
            <w:tcW w:w="0" w:type="auto"/>
          </w:tcPr>
          <w:p w14:paraId="622D0BA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78144.00</w:t>
            </w:r>
          </w:p>
        </w:tc>
        <w:tc>
          <w:tcPr>
            <w:tcW w:w="0" w:type="auto"/>
          </w:tcPr>
          <w:p w14:paraId="7524925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49574</w:t>
            </w:r>
          </w:p>
        </w:tc>
        <w:tc>
          <w:tcPr>
            <w:tcW w:w="0" w:type="auto"/>
          </w:tcPr>
          <w:p w14:paraId="170E951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111964</w:t>
            </w:r>
          </w:p>
        </w:tc>
        <w:tc>
          <w:tcPr>
            <w:tcW w:w="0" w:type="auto"/>
          </w:tcPr>
          <w:p w14:paraId="257AF89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23307.81</w:t>
            </w:r>
          </w:p>
        </w:tc>
        <w:tc>
          <w:tcPr>
            <w:tcW w:w="0" w:type="auto"/>
          </w:tcPr>
          <w:p w14:paraId="799E784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.009</w:t>
            </w:r>
          </w:p>
        </w:tc>
        <w:tc>
          <w:tcPr>
            <w:tcW w:w="0" w:type="auto"/>
          </w:tcPr>
          <w:p w14:paraId="4F798FC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-1.620</w:t>
            </w:r>
          </w:p>
        </w:tc>
      </w:tr>
      <w:tr w:rsidR="00C00155" w:rsidRPr="009F419B" w14:paraId="0D5B0D5D" w14:textId="77777777" w:rsidTr="0011572E">
        <w:trPr>
          <w:trHeight w:val="269"/>
        </w:trPr>
        <w:tc>
          <w:tcPr>
            <w:tcW w:w="0" w:type="auto"/>
          </w:tcPr>
          <w:p w14:paraId="13163CB9"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Jhalokati</w:t>
            </w:r>
            <w:proofErr w:type="spellEnd"/>
          </w:p>
        </w:tc>
        <w:tc>
          <w:tcPr>
            <w:tcW w:w="0" w:type="auto"/>
          </w:tcPr>
          <w:p w14:paraId="57244C2A"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42</w:t>
            </w:r>
          </w:p>
        </w:tc>
        <w:tc>
          <w:tcPr>
            <w:tcW w:w="0" w:type="auto"/>
          </w:tcPr>
          <w:p w14:paraId="268AC1A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3432CCD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0.158</w:t>
            </w:r>
          </w:p>
        </w:tc>
        <w:tc>
          <w:tcPr>
            <w:tcW w:w="0" w:type="auto"/>
          </w:tcPr>
          <w:p w14:paraId="1BE983B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36968.60</w:t>
            </w:r>
          </w:p>
        </w:tc>
        <w:tc>
          <w:tcPr>
            <w:tcW w:w="0" w:type="auto"/>
          </w:tcPr>
          <w:p w14:paraId="686FBA8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36671.00</w:t>
            </w:r>
          </w:p>
        </w:tc>
        <w:tc>
          <w:tcPr>
            <w:tcW w:w="0" w:type="auto"/>
          </w:tcPr>
          <w:p w14:paraId="2152E6B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25136</w:t>
            </w:r>
          </w:p>
        </w:tc>
        <w:tc>
          <w:tcPr>
            <w:tcW w:w="0" w:type="auto"/>
          </w:tcPr>
          <w:p w14:paraId="0468E98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44909</w:t>
            </w:r>
          </w:p>
        </w:tc>
        <w:tc>
          <w:tcPr>
            <w:tcW w:w="0" w:type="auto"/>
          </w:tcPr>
          <w:p w14:paraId="47D274C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5863.94</w:t>
            </w:r>
          </w:p>
        </w:tc>
        <w:tc>
          <w:tcPr>
            <w:tcW w:w="0" w:type="auto"/>
          </w:tcPr>
          <w:p w14:paraId="6FD675E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-.409</w:t>
            </w:r>
          </w:p>
        </w:tc>
        <w:tc>
          <w:tcPr>
            <w:tcW w:w="0" w:type="auto"/>
          </w:tcPr>
          <w:p w14:paraId="117695B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-.666</w:t>
            </w:r>
          </w:p>
        </w:tc>
      </w:tr>
      <w:tr w:rsidR="00C00155" w:rsidRPr="009F419B" w14:paraId="0C477A6E" w14:textId="77777777" w:rsidTr="0011572E">
        <w:trPr>
          <w:trHeight w:val="269"/>
        </w:trPr>
        <w:tc>
          <w:tcPr>
            <w:tcW w:w="0" w:type="auto"/>
          </w:tcPr>
          <w:p w14:paraId="791C67D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Khulna</w:t>
            </w:r>
          </w:p>
        </w:tc>
        <w:tc>
          <w:tcPr>
            <w:tcW w:w="0" w:type="auto"/>
          </w:tcPr>
          <w:p w14:paraId="51C9D3F7"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40</w:t>
            </w:r>
          </w:p>
        </w:tc>
        <w:tc>
          <w:tcPr>
            <w:tcW w:w="0" w:type="auto"/>
          </w:tcPr>
          <w:p w14:paraId="46D5919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0A3FD03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0.593</w:t>
            </w:r>
          </w:p>
        </w:tc>
        <w:tc>
          <w:tcPr>
            <w:tcW w:w="0" w:type="auto"/>
          </w:tcPr>
          <w:p w14:paraId="4D23667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8115.20</w:t>
            </w:r>
          </w:p>
        </w:tc>
        <w:tc>
          <w:tcPr>
            <w:tcW w:w="0" w:type="auto"/>
          </w:tcPr>
          <w:p w14:paraId="621F65B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6677.00</w:t>
            </w:r>
          </w:p>
        </w:tc>
        <w:tc>
          <w:tcPr>
            <w:tcW w:w="0" w:type="auto"/>
          </w:tcPr>
          <w:p w14:paraId="698EAA1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3552</w:t>
            </w:r>
          </w:p>
        </w:tc>
        <w:tc>
          <w:tcPr>
            <w:tcW w:w="0" w:type="auto"/>
          </w:tcPr>
          <w:p w14:paraId="212061E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19150</w:t>
            </w:r>
          </w:p>
        </w:tc>
        <w:tc>
          <w:tcPr>
            <w:tcW w:w="0" w:type="auto"/>
          </w:tcPr>
          <w:p w14:paraId="7258356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4810.75</w:t>
            </w:r>
          </w:p>
        </w:tc>
        <w:tc>
          <w:tcPr>
            <w:tcW w:w="0" w:type="auto"/>
          </w:tcPr>
          <w:p w14:paraId="3D04A40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1.359</w:t>
            </w:r>
          </w:p>
        </w:tc>
        <w:tc>
          <w:tcPr>
            <w:tcW w:w="0" w:type="auto"/>
          </w:tcPr>
          <w:p w14:paraId="7614853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1.140</w:t>
            </w:r>
          </w:p>
        </w:tc>
      </w:tr>
      <w:tr w:rsidR="00C00155" w:rsidRPr="009F419B" w14:paraId="3C1059F4" w14:textId="77777777" w:rsidTr="0011572E">
        <w:trPr>
          <w:trHeight w:val="269"/>
        </w:trPr>
        <w:tc>
          <w:tcPr>
            <w:tcW w:w="0" w:type="auto"/>
          </w:tcPr>
          <w:p w14:paraId="2D3093B8"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Lakshmipur</w:t>
            </w:r>
            <w:proofErr w:type="spellEnd"/>
          </w:p>
        </w:tc>
        <w:tc>
          <w:tcPr>
            <w:tcW w:w="0" w:type="auto"/>
          </w:tcPr>
          <w:p w14:paraId="3B9FD7CE"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51</w:t>
            </w:r>
          </w:p>
        </w:tc>
        <w:tc>
          <w:tcPr>
            <w:tcW w:w="0" w:type="auto"/>
          </w:tcPr>
          <w:p w14:paraId="7E26CB2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314BB44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0.172</w:t>
            </w:r>
          </w:p>
        </w:tc>
        <w:tc>
          <w:tcPr>
            <w:tcW w:w="0" w:type="auto"/>
          </w:tcPr>
          <w:p w14:paraId="404F512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55419.87</w:t>
            </w:r>
          </w:p>
        </w:tc>
        <w:tc>
          <w:tcPr>
            <w:tcW w:w="0" w:type="auto"/>
          </w:tcPr>
          <w:p w14:paraId="3DE9CED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56982.00</w:t>
            </w:r>
          </w:p>
        </w:tc>
        <w:tc>
          <w:tcPr>
            <w:tcW w:w="0" w:type="auto"/>
          </w:tcPr>
          <w:p w14:paraId="4DB1D1D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44473</w:t>
            </w:r>
          </w:p>
        </w:tc>
        <w:tc>
          <w:tcPr>
            <w:tcW w:w="0" w:type="auto"/>
          </w:tcPr>
          <w:p w14:paraId="39CD2CD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71060</w:t>
            </w:r>
          </w:p>
        </w:tc>
        <w:tc>
          <w:tcPr>
            <w:tcW w:w="0" w:type="auto"/>
          </w:tcPr>
          <w:p w14:paraId="0F3DB28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9529.87</w:t>
            </w:r>
          </w:p>
        </w:tc>
        <w:tc>
          <w:tcPr>
            <w:tcW w:w="0" w:type="auto"/>
          </w:tcPr>
          <w:p w14:paraId="4CF6EC5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.356</w:t>
            </w:r>
          </w:p>
        </w:tc>
        <w:tc>
          <w:tcPr>
            <w:tcW w:w="0" w:type="auto"/>
          </w:tcPr>
          <w:p w14:paraId="37D6874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-1.386</w:t>
            </w:r>
          </w:p>
        </w:tc>
      </w:tr>
      <w:tr w:rsidR="00C00155" w:rsidRPr="009F419B" w14:paraId="02E3BCCA" w14:textId="77777777" w:rsidTr="0011572E">
        <w:trPr>
          <w:trHeight w:val="269"/>
        </w:trPr>
        <w:tc>
          <w:tcPr>
            <w:tcW w:w="0" w:type="auto"/>
          </w:tcPr>
          <w:p w14:paraId="5A57B11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Noakhali</w:t>
            </w:r>
          </w:p>
        </w:tc>
        <w:tc>
          <w:tcPr>
            <w:tcW w:w="0" w:type="auto"/>
          </w:tcPr>
          <w:p w14:paraId="7131BC2F"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75</w:t>
            </w:r>
          </w:p>
        </w:tc>
        <w:tc>
          <w:tcPr>
            <w:tcW w:w="0" w:type="auto"/>
          </w:tcPr>
          <w:p w14:paraId="1C0D487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44A0EA2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0.208</w:t>
            </w:r>
          </w:p>
        </w:tc>
        <w:tc>
          <w:tcPr>
            <w:tcW w:w="0" w:type="auto"/>
          </w:tcPr>
          <w:p w14:paraId="6C43782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79413.67</w:t>
            </w:r>
          </w:p>
        </w:tc>
        <w:tc>
          <w:tcPr>
            <w:tcW w:w="0" w:type="auto"/>
          </w:tcPr>
          <w:p w14:paraId="7364C9B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86027.00</w:t>
            </w:r>
          </w:p>
        </w:tc>
        <w:tc>
          <w:tcPr>
            <w:tcW w:w="0" w:type="auto"/>
          </w:tcPr>
          <w:p w14:paraId="7C9BDDE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47722</w:t>
            </w:r>
          </w:p>
        </w:tc>
        <w:tc>
          <w:tcPr>
            <w:tcW w:w="0" w:type="auto"/>
          </w:tcPr>
          <w:p w14:paraId="029BDD9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96321</w:t>
            </w:r>
          </w:p>
        </w:tc>
        <w:tc>
          <w:tcPr>
            <w:tcW w:w="0" w:type="auto"/>
          </w:tcPr>
          <w:p w14:paraId="30902C5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16518.64</w:t>
            </w:r>
          </w:p>
        </w:tc>
        <w:tc>
          <w:tcPr>
            <w:tcW w:w="0" w:type="auto"/>
          </w:tcPr>
          <w:p w14:paraId="2601DA9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-.941</w:t>
            </w:r>
          </w:p>
        </w:tc>
        <w:tc>
          <w:tcPr>
            <w:tcW w:w="0" w:type="auto"/>
          </w:tcPr>
          <w:p w14:paraId="302B297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-.501</w:t>
            </w:r>
          </w:p>
        </w:tc>
      </w:tr>
      <w:tr w:rsidR="00C00155" w:rsidRPr="009F419B" w14:paraId="12400A1A" w14:textId="77777777" w:rsidTr="0011572E">
        <w:trPr>
          <w:trHeight w:val="269"/>
        </w:trPr>
        <w:tc>
          <w:tcPr>
            <w:tcW w:w="0" w:type="auto"/>
          </w:tcPr>
          <w:p w14:paraId="75CE4814"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Norail</w:t>
            </w:r>
            <w:proofErr w:type="spellEnd"/>
          </w:p>
        </w:tc>
        <w:tc>
          <w:tcPr>
            <w:tcW w:w="0" w:type="auto"/>
          </w:tcPr>
          <w:p w14:paraId="05B0180A"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65</w:t>
            </w:r>
          </w:p>
        </w:tc>
        <w:tc>
          <w:tcPr>
            <w:tcW w:w="0" w:type="auto"/>
          </w:tcPr>
          <w:p w14:paraId="4F96E9E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6B9864E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1.084</w:t>
            </w:r>
          </w:p>
        </w:tc>
        <w:tc>
          <w:tcPr>
            <w:tcW w:w="0" w:type="auto"/>
          </w:tcPr>
          <w:p w14:paraId="5064339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15607.33</w:t>
            </w:r>
          </w:p>
        </w:tc>
        <w:tc>
          <w:tcPr>
            <w:tcW w:w="0" w:type="auto"/>
          </w:tcPr>
          <w:p w14:paraId="2F1CAFF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9619.00</w:t>
            </w:r>
          </w:p>
        </w:tc>
        <w:tc>
          <w:tcPr>
            <w:tcW w:w="0" w:type="auto"/>
          </w:tcPr>
          <w:p w14:paraId="7A97EE8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5859</w:t>
            </w:r>
          </w:p>
        </w:tc>
        <w:tc>
          <w:tcPr>
            <w:tcW w:w="0" w:type="auto"/>
          </w:tcPr>
          <w:p w14:paraId="31A6695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61503</w:t>
            </w:r>
          </w:p>
        </w:tc>
        <w:tc>
          <w:tcPr>
            <w:tcW w:w="0" w:type="auto"/>
          </w:tcPr>
          <w:p w14:paraId="58230BC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16926.52</w:t>
            </w:r>
          </w:p>
        </w:tc>
        <w:tc>
          <w:tcPr>
            <w:tcW w:w="0" w:type="auto"/>
          </w:tcPr>
          <w:p w14:paraId="5388032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2.324</w:t>
            </w:r>
          </w:p>
        </w:tc>
        <w:tc>
          <w:tcPr>
            <w:tcW w:w="0" w:type="auto"/>
          </w:tcPr>
          <w:p w14:paraId="23EE911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4.359</w:t>
            </w:r>
          </w:p>
        </w:tc>
      </w:tr>
      <w:tr w:rsidR="00C00155" w:rsidRPr="009F419B" w14:paraId="63E2F52D" w14:textId="77777777" w:rsidTr="0011572E">
        <w:trPr>
          <w:trHeight w:val="269"/>
        </w:trPr>
        <w:tc>
          <w:tcPr>
            <w:tcW w:w="0" w:type="auto"/>
          </w:tcPr>
          <w:p w14:paraId="3DD0418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Patuakhali</w:t>
            </w:r>
          </w:p>
        </w:tc>
        <w:tc>
          <w:tcPr>
            <w:tcW w:w="0" w:type="auto"/>
          </w:tcPr>
          <w:p w14:paraId="796E3606"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78</w:t>
            </w:r>
          </w:p>
        </w:tc>
        <w:tc>
          <w:tcPr>
            <w:tcW w:w="0" w:type="auto"/>
          </w:tcPr>
          <w:p w14:paraId="141B728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7C06542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0.321</w:t>
            </w:r>
          </w:p>
        </w:tc>
        <w:tc>
          <w:tcPr>
            <w:tcW w:w="0" w:type="auto"/>
          </w:tcPr>
          <w:p w14:paraId="19D645B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83368.00</w:t>
            </w:r>
          </w:p>
        </w:tc>
        <w:tc>
          <w:tcPr>
            <w:tcW w:w="0" w:type="auto"/>
          </w:tcPr>
          <w:p w14:paraId="4C3D3B2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84711.00</w:t>
            </w:r>
          </w:p>
        </w:tc>
        <w:tc>
          <w:tcPr>
            <w:tcW w:w="0" w:type="auto"/>
          </w:tcPr>
          <w:p w14:paraId="6412E71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34671</w:t>
            </w:r>
          </w:p>
        </w:tc>
        <w:tc>
          <w:tcPr>
            <w:tcW w:w="0" w:type="auto"/>
          </w:tcPr>
          <w:p w14:paraId="44381F5E"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132169</w:t>
            </w:r>
          </w:p>
        </w:tc>
        <w:tc>
          <w:tcPr>
            <w:tcW w:w="0" w:type="auto"/>
          </w:tcPr>
          <w:p w14:paraId="381833F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26779.53</w:t>
            </w:r>
          </w:p>
        </w:tc>
        <w:tc>
          <w:tcPr>
            <w:tcW w:w="0" w:type="auto"/>
          </w:tcPr>
          <w:p w14:paraId="138E43E7"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.084</w:t>
            </w:r>
          </w:p>
        </w:tc>
        <w:tc>
          <w:tcPr>
            <w:tcW w:w="0" w:type="auto"/>
          </w:tcPr>
          <w:p w14:paraId="53CFBF1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-.453</w:t>
            </w:r>
          </w:p>
        </w:tc>
      </w:tr>
      <w:tr w:rsidR="00C00155" w:rsidRPr="009F419B" w14:paraId="77B98FE0" w14:textId="77777777" w:rsidTr="0011572E">
        <w:trPr>
          <w:trHeight w:val="269"/>
        </w:trPr>
        <w:tc>
          <w:tcPr>
            <w:tcW w:w="0" w:type="auto"/>
          </w:tcPr>
          <w:p w14:paraId="14E4AA0C"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Pirojpur</w:t>
            </w:r>
          </w:p>
        </w:tc>
        <w:tc>
          <w:tcPr>
            <w:tcW w:w="0" w:type="auto"/>
          </w:tcPr>
          <w:p w14:paraId="235C5B03"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79</w:t>
            </w:r>
          </w:p>
        </w:tc>
        <w:tc>
          <w:tcPr>
            <w:tcW w:w="0" w:type="auto"/>
          </w:tcPr>
          <w:p w14:paraId="291C54F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3EF4372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0.265</w:t>
            </w:r>
          </w:p>
        </w:tc>
        <w:tc>
          <w:tcPr>
            <w:tcW w:w="0" w:type="auto"/>
          </w:tcPr>
          <w:p w14:paraId="39F4F8E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41922.33</w:t>
            </w:r>
          </w:p>
        </w:tc>
        <w:tc>
          <w:tcPr>
            <w:tcW w:w="0" w:type="auto"/>
          </w:tcPr>
          <w:p w14:paraId="05FDD46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39368.00</w:t>
            </w:r>
          </w:p>
        </w:tc>
        <w:tc>
          <w:tcPr>
            <w:tcW w:w="0" w:type="auto"/>
          </w:tcPr>
          <w:p w14:paraId="75C9E0AF"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26584</w:t>
            </w:r>
          </w:p>
        </w:tc>
        <w:tc>
          <w:tcPr>
            <w:tcW w:w="0" w:type="auto"/>
          </w:tcPr>
          <w:p w14:paraId="5CBD8A0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61796</w:t>
            </w:r>
          </w:p>
        </w:tc>
        <w:tc>
          <w:tcPr>
            <w:tcW w:w="0" w:type="auto"/>
          </w:tcPr>
          <w:p w14:paraId="6E65943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11121.90</w:t>
            </w:r>
          </w:p>
        </w:tc>
        <w:tc>
          <w:tcPr>
            <w:tcW w:w="0" w:type="auto"/>
          </w:tcPr>
          <w:p w14:paraId="49F337F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.307</w:t>
            </w:r>
          </w:p>
        </w:tc>
        <w:tc>
          <w:tcPr>
            <w:tcW w:w="0" w:type="auto"/>
          </w:tcPr>
          <w:p w14:paraId="12B653C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-1.255</w:t>
            </w:r>
          </w:p>
        </w:tc>
      </w:tr>
      <w:tr w:rsidR="00C00155" w:rsidRPr="009F419B" w14:paraId="46EC2EA8" w14:textId="77777777" w:rsidTr="0011572E">
        <w:trPr>
          <w:trHeight w:val="269"/>
        </w:trPr>
        <w:tc>
          <w:tcPr>
            <w:tcW w:w="0" w:type="auto"/>
          </w:tcPr>
          <w:p w14:paraId="24D16B41"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Satkhira</w:t>
            </w:r>
            <w:proofErr w:type="spellEnd"/>
          </w:p>
        </w:tc>
        <w:tc>
          <w:tcPr>
            <w:tcW w:w="0" w:type="auto"/>
          </w:tcPr>
          <w:p w14:paraId="110C5F3A"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87</w:t>
            </w:r>
          </w:p>
        </w:tc>
        <w:tc>
          <w:tcPr>
            <w:tcW w:w="0" w:type="auto"/>
          </w:tcPr>
          <w:p w14:paraId="22ADF9E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0758F7D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0.557</w:t>
            </w:r>
          </w:p>
        </w:tc>
        <w:tc>
          <w:tcPr>
            <w:tcW w:w="0" w:type="auto"/>
          </w:tcPr>
          <w:p w14:paraId="7B290D01"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13623.47</w:t>
            </w:r>
          </w:p>
        </w:tc>
        <w:tc>
          <w:tcPr>
            <w:tcW w:w="0" w:type="auto"/>
          </w:tcPr>
          <w:p w14:paraId="70E4E30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16156.00</w:t>
            </w:r>
          </w:p>
        </w:tc>
        <w:tc>
          <w:tcPr>
            <w:tcW w:w="0" w:type="auto"/>
          </w:tcPr>
          <w:p w14:paraId="17E5C97A"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2955</w:t>
            </w:r>
          </w:p>
        </w:tc>
        <w:tc>
          <w:tcPr>
            <w:tcW w:w="0" w:type="auto"/>
          </w:tcPr>
          <w:p w14:paraId="656F09A3"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23451</w:t>
            </w:r>
          </w:p>
        </w:tc>
        <w:tc>
          <w:tcPr>
            <w:tcW w:w="0" w:type="auto"/>
          </w:tcPr>
          <w:p w14:paraId="6FD1948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7591.91</w:t>
            </w:r>
          </w:p>
        </w:tc>
        <w:tc>
          <w:tcPr>
            <w:tcW w:w="0" w:type="auto"/>
          </w:tcPr>
          <w:p w14:paraId="563B9825"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-.230</w:t>
            </w:r>
          </w:p>
        </w:tc>
        <w:tc>
          <w:tcPr>
            <w:tcW w:w="0" w:type="auto"/>
          </w:tcPr>
          <w:p w14:paraId="4748979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-1.756</w:t>
            </w:r>
          </w:p>
        </w:tc>
      </w:tr>
      <w:tr w:rsidR="00C00155" w:rsidRPr="009F419B" w14:paraId="4257E920" w14:textId="77777777" w:rsidTr="0011572E">
        <w:trPr>
          <w:trHeight w:val="287"/>
        </w:trPr>
        <w:tc>
          <w:tcPr>
            <w:tcW w:w="0" w:type="auto"/>
          </w:tcPr>
          <w:p w14:paraId="6DC6C2B6" w14:textId="77777777" w:rsidR="0011572E" w:rsidRPr="009F419B" w:rsidRDefault="0011572E" w:rsidP="0011572E">
            <w:pPr>
              <w:spacing w:after="80"/>
              <w:rPr>
                <w:rFonts w:ascii="Arial" w:eastAsia="Times New Roman" w:hAnsi="Arial" w:cs="Arial"/>
                <w:sz w:val="20"/>
                <w:szCs w:val="20"/>
              </w:rPr>
            </w:pPr>
            <w:proofErr w:type="spellStart"/>
            <w:r w:rsidRPr="009F419B">
              <w:rPr>
                <w:rFonts w:ascii="Arial" w:eastAsia="Times New Roman" w:hAnsi="Arial" w:cs="Arial"/>
                <w:sz w:val="20"/>
                <w:szCs w:val="20"/>
              </w:rPr>
              <w:t>Shariatpur</w:t>
            </w:r>
            <w:proofErr w:type="spellEnd"/>
          </w:p>
        </w:tc>
        <w:tc>
          <w:tcPr>
            <w:tcW w:w="0" w:type="auto"/>
          </w:tcPr>
          <w:p w14:paraId="7D28BE98" w14:textId="77777777" w:rsidR="0011572E" w:rsidRPr="009F419B" w:rsidRDefault="0011572E" w:rsidP="0011572E">
            <w:pPr>
              <w:spacing w:after="80"/>
              <w:jc w:val="center"/>
              <w:rPr>
                <w:rFonts w:ascii="Arial" w:eastAsia="Times New Roman" w:hAnsi="Arial" w:cs="Arial"/>
                <w:sz w:val="20"/>
                <w:szCs w:val="20"/>
              </w:rPr>
            </w:pPr>
            <w:r w:rsidRPr="009F419B">
              <w:rPr>
                <w:rFonts w:ascii="Arial" w:eastAsia="Times New Roman" w:hAnsi="Arial" w:cs="Arial"/>
                <w:sz w:val="20"/>
                <w:szCs w:val="20"/>
              </w:rPr>
              <w:t>86</w:t>
            </w:r>
          </w:p>
        </w:tc>
        <w:tc>
          <w:tcPr>
            <w:tcW w:w="0" w:type="auto"/>
          </w:tcPr>
          <w:p w14:paraId="1F24BE7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15</w:t>
            </w:r>
          </w:p>
        </w:tc>
        <w:tc>
          <w:tcPr>
            <w:tcW w:w="0" w:type="auto"/>
          </w:tcPr>
          <w:p w14:paraId="5FAA93D8"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0.472</w:t>
            </w:r>
          </w:p>
        </w:tc>
        <w:tc>
          <w:tcPr>
            <w:tcW w:w="0" w:type="auto"/>
          </w:tcPr>
          <w:p w14:paraId="2DF6B869"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12427.87</w:t>
            </w:r>
          </w:p>
        </w:tc>
        <w:tc>
          <w:tcPr>
            <w:tcW w:w="0" w:type="auto"/>
          </w:tcPr>
          <w:p w14:paraId="6D0D600B"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11676.00</w:t>
            </w:r>
          </w:p>
        </w:tc>
        <w:tc>
          <w:tcPr>
            <w:tcW w:w="0" w:type="auto"/>
          </w:tcPr>
          <w:p w14:paraId="352A8646"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6678</w:t>
            </w:r>
          </w:p>
        </w:tc>
        <w:tc>
          <w:tcPr>
            <w:tcW w:w="0" w:type="auto"/>
          </w:tcPr>
          <w:p w14:paraId="3B6E0412"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30321</w:t>
            </w:r>
          </w:p>
        </w:tc>
        <w:tc>
          <w:tcPr>
            <w:tcW w:w="0" w:type="auto"/>
          </w:tcPr>
          <w:p w14:paraId="069EFBD0"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5871.51</w:t>
            </w:r>
          </w:p>
        </w:tc>
        <w:tc>
          <w:tcPr>
            <w:tcW w:w="0" w:type="auto"/>
          </w:tcPr>
          <w:p w14:paraId="1C2F02CD"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2.131</w:t>
            </w:r>
          </w:p>
        </w:tc>
        <w:tc>
          <w:tcPr>
            <w:tcW w:w="0" w:type="auto"/>
          </w:tcPr>
          <w:p w14:paraId="528B3AB4" w14:textId="77777777" w:rsidR="0011572E" w:rsidRPr="009F419B" w:rsidRDefault="0011572E" w:rsidP="0011572E">
            <w:pPr>
              <w:spacing w:after="80"/>
              <w:rPr>
                <w:rFonts w:ascii="Arial" w:eastAsia="Times New Roman" w:hAnsi="Arial" w:cs="Arial"/>
                <w:sz w:val="20"/>
                <w:szCs w:val="20"/>
              </w:rPr>
            </w:pPr>
            <w:r w:rsidRPr="009F419B">
              <w:rPr>
                <w:rFonts w:ascii="Arial" w:eastAsia="Times New Roman" w:hAnsi="Arial" w:cs="Arial"/>
                <w:sz w:val="20"/>
                <w:szCs w:val="20"/>
              </w:rPr>
              <w:t>6.038</w:t>
            </w:r>
          </w:p>
        </w:tc>
      </w:tr>
    </w:tbl>
    <w:p w14:paraId="7956FE4F" w14:textId="737C1D98" w:rsidR="0011572E" w:rsidRDefault="0011572E" w:rsidP="00473A17">
      <w:pPr>
        <w:spacing w:line="240" w:lineRule="auto"/>
        <w:jc w:val="both"/>
        <w:rPr>
          <w:rFonts w:ascii="Arial" w:eastAsia="SimSun" w:hAnsi="Arial" w:cs="Arial"/>
          <w:b/>
          <w:sz w:val="20"/>
          <w:szCs w:val="20"/>
          <w:lang w:eastAsia="zh-CN"/>
        </w:rPr>
        <w:sectPr w:rsidR="0011572E" w:rsidSect="008345BB">
          <w:type w:val="continuous"/>
          <w:pgSz w:w="16838" w:h="11906" w:orient="landscape" w:code="9"/>
          <w:pgMar w:top="2016" w:right="1440" w:bottom="2016" w:left="1440" w:header="720" w:footer="720" w:gutter="0"/>
          <w:cols w:space="720"/>
          <w:docGrid w:linePitch="360"/>
        </w:sectPr>
      </w:pPr>
    </w:p>
    <w:p w14:paraId="1967218D" w14:textId="352608E6" w:rsidR="00C00155" w:rsidRDefault="00C00155" w:rsidP="00911962">
      <w:pPr>
        <w:spacing w:after="120" w:line="240" w:lineRule="auto"/>
        <w:jc w:val="both"/>
        <w:rPr>
          <w:rFonts w:ascii="Arial" w:eastAsia="SimSun" w:hAnsi="Arial" w:cs="Arial"/>
          <w:b/>
          <w:sz w:val="20"/>
          <w:szCs w:val="20"/>
          <w:lang w:eastAsia="zh-CN"/>
        </w:rPr>
      </w:pPr>
      <w:r>
        <w:rPr>
          <w:rFonts w:ascii="Arial" w:eastAsia="SimSun" w:hAnsi="Arial" w:cs="Arial"/>
          <w:b/>
          <w:sz w:val="20"/>
          <w:szCs w:val="20"/>
          <w:lang w:eastAsia="zh-CN"/>
        </w:rPr>
        <w:lastRenderedPageBreak/>
        <w:t xml:space="preserve">3.2 </w:t>
      </w:r>
      <w:r w:rsidRPr="00C00155">
        <w:rPr>
          <w:rFonts w:ascii="Arial" w:eastAsia="SimSun" w:hAnsi="Arial" w:cs="Arial"/>
          <w:b/>
          <w:sz w:val="20"/>
          <w:szCs w:val="20"/>
          <w:lang w:eastAsia="zh-CN"/>
        </w:rPr>
        <w:t>Descriptive analysis of climatic factors</w:t>
      </w:r>
    </w:p>
    <w:p w14:paraId="52403EF8" w14:textId="77777777" w:rsidR="00C00155" w:rsidRPr="00C00155" w:rsidRDefault="00C00155" w:rsidP="00C00155">
      <w:pPr>
        <w:spacing w:after="120" w:line="240" w:lineRule="auto"/>
        <w:jc w:val="both"/>
        <w:rPr>
          <w:rFonts w:ascii="Arial" w:eastAsia="SimSun" w:hAnsi="Arial" w:cs="Arial"/>
          <w:bCs/>
          <w:sz w:val="20"/>
          <w:szCs w:val="20"/>
          <w:lang w:eastAsia="zh-CN"/>
        </w:rPr>
      </w:pPr>
      <w:r w:rsidRPr="00C00155">
        <w:rPr>
          <w:rFonts w:ascii="Arial" w:eastAsia="SimSun" w:hAnsi="Arial" w:cs="Arial"/>
          <w:bCs/>
          <w:sz w:val="20"/>
          <w:szCs w:val="20"/>
          <w:lang w:eastAsia="zh-CN"/>
        </w:rPr>
        <w:t xml:space="preserve">In Figure 1, The coastal districts such as Bagerhat, Jessore, </w:t>
      </w:r>
      <w:proofErr w:type="spellStart"/>
      <w:r w:rsidRPr="00C00155">
        <w:rPr>
          <w:rFonts w:ascii="Arial" w:eastAsia="SimSun" w:hAnsi="Arial" w:cs="Arial"/>
          <w:bCs/>
          <w:sz w:val="20"/>
          <w:szCs w:val="20"/>
          <w:lang w:eastAsia="zh-CN"/>
        </w:rPr>
        <w:t>Narail</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Gopalganj</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Shariatpur</w:t>
      </w:r>
      <w:proofErr w:type="spellEnd"/>
      <w:r w:rsidRPr="00C00155">
        <w:rPr>
          <w:rFonts w:ascii="Arial" w:eastAsia="SimSun" w:hAnsi="Arial" w:cs="Arial"/>
          <w:bCs/>
          <w:sz w:val="20"/>
          <w:szCs w:val="20"/>
          <w:lang w:eastAsia="zh-CN"/>
        </w:rPr>
        <w:t xml:space="preserve">, Chandpur, </w:t>
      </w:r>
      <w:proofErr w:type="spellStart"/>
      <w:r w:rsidRPr="00C00155">
        <w:rPr>
          <w:rFonts w:ascii="Arial" w:eastAsia="SimSun" w:hAnsi="Arial" w:cs="Arial"/>
          <w:bCs/>
          <w:sz w:val="20"/>
          <w:szCs w:val="20"/>
          <w:lang w:eastAsia="zh-CN"/>
        </w:rPr>
        <w:t>Satkhira</w:t>
      </w:r>
      <w:proofErr w:type="spellEnd"/>
      <w:r w:rsidRPr="00C00155">
        <w:rPr>
          <w:rFonts w:ascii="Arial" w:eastAsia="SimSun" w:hAnsi="Arial" w:cs="Arial"/>
          <w:bCs/>
          <w:sz w:val="20"/>
          <w:szCs w:val="20"/>
          <w:lang w:eastAsia="zh-CN"/>
        </w:rPr>
        <w:t xml:space="preserve">, Khulna, </w:t>
      </w:r>
      <w:proofErr w:type="spellStart"/>
      <w:r w:rsidRPr="00C00155">
        <w:rPr>
          <w:rFonts w:ascii="Arial" w:eastAsia="SimSun" w:hAnsi="Arial" w:cs="Arial"/>
          <w:bCs/>
          <w:sz w:val="20"/>
          <w:szCs w:val="20"/>
          <w:lang w:eastAsia="zh-CN"/>
        </w:rPr>
        <w:t>Pirojpur</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Jhalokathi</w:t>
      </w:r>
      <w:proofErr w:type="spellEnd"/>
      <w:r w:rsidRPr="00C00155">
        <w:rPr>
          <w:rFonts w:ascii="Arial" w:eastAsia="SimSun" w:hAnsi="Arial" w:cs="Arial"/>
          <w:bCs/>
          <w:sz w:val="20"/>
          <w:szCs w:val="20"/>
          <w:lang w:eastAsia="zh-CN"/>
        </w:rPr>
        <w:t xml:space="preserve">, Patuakhali, Chattogram, Cox's Bazar and </w:t>
      </w:r>
      <w:proofErr w:type="spellStart"/>
      <w:r w:rsidRPr="00C00155">
        <w:rPr>
          <w:rFonts w:ascii="Arial" w:eastAsia="SimSun" w:hAnsi="Arial" w:cs="Arial"/>
          <w:bCs/>
          <w:sz w:val="20"/>
          <w:szCs w:val="20"/>
          <w:lang w:eastAsia="zh-CN"/>
        </w:rPr>
        <w:t>Barguna</w:t>
      </w:r>
      <w:proofErr w:type="spellEnd"/>
      <w:r w:rsidRPr="00C00155">
        <w:rPr>
          <w:rFonts w:ascii="Arial" w:eastAsia="SimSun" w:hAnsi="Arial" w:cs="Arial"/>
          <w:bCs/>
          <w:sz w:val="20"/>
          <w:szCs w:val="20"/>
          <w:lang w:eastAsia="zh-CN"/>
        </w:rPr>
        <w:t xml:space="preserve"> exhibiting a stationary trend in rice production indicate a relatively stable rice production pattern over time.</w:t>
      </w:r>
    </w:p>
    <w:p w14:paraId="6145991E" w14:textId="7C8A9E7F" w:rsidR="00C00155" w:rsidRPr="00C00155" w:rsidRDefault="00C00155" w:rsidP="00C00155">
      <w:pPr>
        <w:spacing w:after="120" w:line="240" w:lineRule="auto"/>
        <w:jc w:val="both"/>
        <w:rPr>
          <w:rFonts w:ascii="Arial" w:eastAsia="SimSun" w:hAnsi="Arial" w:cs="Arial"/>
          <w:bCs/>
          <w:sz w:val="20"/>
          <w:szCs w:val="20"/>
          <w:lang w:eastAsia="zh-CN"/>
        </w:rPr>
      </w:pPr>
      <w:r w:rsidRPr="00C00155">
        <w:rPr>
          <w:rFonts w:ascii="Arial" w:eastAsia="SimSun" w:hAnsi="Arial" w:cs="Arial"/>
          <w:bCs/>
          <w:sz w:val="20"/>
          <w:szCs w:val="20"/>
          <w:lang w:eastAsia="zh-CN"/>
        </w:rPr>
        <w:t>The average rice production level in these districts remains relatively constant or exhibits minor fluctuations around a stable mean value over time. This stability may be attributed to factors such as consistent agricultural practices, favorable climate conditions, effective resource management, or minimal variations in market forces since the mean and variance of the data remain unchanged over time from 2006 to 2021.</w:t>
      </w:r>
      <w:r>
        <w:rPr>
          <w:rFonts w:ascii="Arial" w:eastAsia="SimSun" w:hAnsi="Arial" w:cs="Arial"/>
          <w:bCs/>
          <w:sz w:val="20"/>
          <w:szCs w:val="20"/>
          <w:lang w:eastAsia="zh-CN"/>
        </w:rPr>
        <w:t xml:space="preserve"> </w:t>
      </w:r>
      <w:r w:rsidRPr="00C00155">
        <w:rPr>
          <w:rFonts w:ascii="Arial" w:eastAsia="SimSun" w:hAnsi="Arial" w:cs="Arial"/>
          <w:bCs/>
          <w:sz w:val="20"/>
          <w:szCs w:val="20"/>
          <w:lang w:eastAsia="zh-CN"/>
        </w:rPr>
        <w:t xml:space="preserve">The presence of a non-stationary trend in </w:t>
      </w:r>
      <w:proofErr w:type="spellStart"/>
      <w:r w:rsidRPr="00C00155">
        <w:rPr>
          <w:rFonts w:ascii="Arial" w:eastAsia="SimSun" w:hAnsi="Arial" w:cs="Arial"/>
          <w:bCs/>
          <w:sz w:val="20"/>
          <w:szCs w:val="20"/>
          <w:lang w:eastAsia="zh-CN"/>
        </w:rPr>
        <w:t>Barishal</w:t>
      </w:r>
      <w:proofErr w:type="spellEnd"/>
      <w:r w:rsidRPr="00C00155">
        <w:rPr>
          <w:rFonts w:ascii="Arial" w:eastAsia="SimSun" w:hAnsi="Arial" w:cs="Arial"/>
          <w:bCs/>
          <w:sz w:val="20"/>
          <w:szCs w:val="20"/>
          <w:lang w:eastAsia="zh-CN"/>
        </w:rPr>
        <w:t xml:space="preserve">, Bhola, </w:t>
      </w:r>
      <w:proofErr w:type="spellStart"/>
      <w:r w:rsidRPr="00C00155">
        <w:rPr>
          <w:rFonts w:ascii="Arial" w:eastAsia="SimSun" w:hAnsi="Arial" w:cs="Arial"/>
          <w:bCs/>
          <w:sz w:val="20"/>
          <w:szCs w:val="20"/>
          <w:lang w:eastAsia="zh-CN"/>
        </w:rPr>
        <w:t>Feni</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Lakshmipur</w:t>
      </w:r>
      <w:proofErr w:type="spellEnd"/>
      <w:r w:rsidRPr="00C00155">
        <w:rPr>
          <w:rFonts w:ascii="Arial" w:eastAsia="SimSun" w:hAnsi="Arial" w:cs="Arial"/>
          <w:bCs/>
          <w:sz w:val="20"/>
          <w:szCs w:val="20"/>
          <w:lang w:eastAsia="zh-CN"/>
        </w:rPr>
        <w:t xml:space="preserve">, and Feni suggests that there are factors influencing rice production in these districts that result in consistent changes in production levels over time. The average level of rice output in these districts fluctuates over time. Instead, it displays a noticeable upward or downward trend, indicating a significant shift in rice production levels over the analyzed period. These factors could include changes in agricultural practices, weather patterns, infrastructure development, or market </w:t>
      </w:r>
      <w:proofErr w:type="spellStart"/>
      <w:proofErr w:type="gramStart"/>
      <w:r w:rsidRPr="00C00155">
        <w:rPr>
          <w:rFonts w:ascii="Arial" w:eastAsia="SimSun" w:hAnsi="Arial" w:cs="Arial"/>
          <w:bCs/>
          <w:sz w:val="20"/>
          <w:szCs w:val="20"/>
          <w:lang w:eastAsia="zh-CN"/>
        </w:rPr>
        <w:t>dynamics.From</w:t>
      </w:r>
      <w:proofErr w:type="spellEnd"/>
      <w:proofErr w:type="gramEnd"/>
      <w:r w:rsidRPr="00C00155">
        <w:rPr>
          <w:rFonts w:ascii="Arial" w:eastAsia="SimSun" w:hAnsi="Arial" w:cs="Arial"/>
          <w:bCs/>
          <w:sz w:val="20"/>
          <w:szCs w:val="20"/>
          <w:lang w:eastAsia="zh-CN"/>
        </w:rPr>
        <w:t xml:space="preserve"> Figure 1, we can see that the highest production of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C00155">
        <w:rPr>
          <w:rFonts w:ascii="Arial" w:eastAsia="SimSun" w:hAnsi="Arial" w:cs="Arial"/>
          <w:bCs/>
          <w:sz w:val="20"/>
          <w:szCs w:val="20"/>
          <w:lang w:eastAsia="zh-CN"/>
        </w:rPr>
        <w:t xml:space="preserve"> rice was found in the Chattogram district from 2014 to 2015 which was above 480000 </w:t>
      </w:r>
      <w:proofErr w:type="spellStart"/>
      <w:r w:rsidRPr="00C00155">
        <w:rPr>
          <w:rFonts w:ascii="Arial" w:eastAsia="SimSun" w:hAnsi="Arial" w:cs="Arial"/>
          <w:bCs/>
          <w:sz w:val="20"/>
          <w:szCs w:val="20"/>
          <w:lang w:eastAsia="zh-CN"/>
        </w:rPr>
        <w:t>M.Ton</w:t>
      </w:r>
      <w:proofErr w:type="spellEnd"/>
      <w:r w:rsidRPr="00C00155">
        <w:rPr>
          <w:rFonts w:ascii="Arial" w:eastAsia="SimSun" w:hAnsi="Arial" w:cs="Arial"/>
          <w:bCs/>
          <w:sz w:val="20"/>
          <w:szCs w:val="20"/>
          <w:lang w:eastAsia="zh-CN"/>
        </w:rPr>
        <w:t xml:space="preserve">. On the other hand, the lowest rice production was in the Gopalganj region from 2006 to 2007 which was below 20000 </w:t>
      </w:r>
      <w:proofErr w:type="spellStart"/>
      <w:proofErr w:type="gramStart"/>
      <w:r w:rsidRPr="00C00155">
        <w:rPr>
          <w:rFonts w:ascii="Arial" w:eastAsia="SimSun" w:hAnsi="Arial" w:cs="Arial"/>
          <w:bCs/>
          <w:sz w:val="20"/>
          <w:szCs w:val="20"/>
          <w:lang w:eastAsia="zh-CN"/>
        </w:rPr>
        <w:t>M.Ton</w:t>
      </w:r>
      <w:proofErr w:type="spellEnd"/>
      <w:proofErr w:type="gramEnd"/>
      <w:r w:rsidRPr="00C00155">
        <w:rPr>
          <w:rFonts w:ascii="Arial" w:eastAsia="SimSun" w:hAnsi="Arial" w:cs="Arial"/>
          <w:bCs/>
          <w:sz w:val="20"/>
          <w:szCs w:val="20"/>
          <w:lang w:eastAsia="zh-CN"/>
        </w:rPr>
        <w:t xml:space="preserve"> among other districts.</w:t>
      </w:r>
    </w:p>
    <w:p w14:paraId="1D0B82E3" w14:textId="0B92E86C" w:rsidR="00C00155" w:rsidRPr="00C00155" w:rsidRDefault="00C00155" w:rsidP="00C00155">
      <w:pPr>
        <w:spacing w:after="120" w:line="240" w:lineRule="auto"/>
        <w:jc w:val="both"/>
        <w:rPr>
          <w:rFonts w:ascii="Arial" w:eastAsia="SimSun" w:hAnsi="Arial" w:cs="Arial"/>
          <w:bCs/>
          <w:sz w:val="20"/>
          <w:szCs w:val="20"/>
          <w:lang w:eastAsia="zh-CN"/>
        </w:rPr>
      </w:pPr>
      <w:r w:rsidRPr="00C00155">
        <w:rPr>
          <w:rFonts w:ascii="Arial" w:eastAsia="SimSun" w:hAnsi="Arial" w:cs="Arial"/>
          <w:bCs/>
          <w:sz w:val="20"/>
          <w:szCs w:val="20"/>
          <w:lang w:eastAsia="zh-CN"/>
        </w:rPr>
        <w:t xml:space="preserve">According to Figure 2, the </w:t>
      </w:r>
      <w:proofErr w:type="spellStart"/>
      <w:r w:rsidRPr="00C00155">
        <w:rPr>
          <w:rFonts w:ascii="Arial" w:eastAsia="SimSun" w:hAnsi="Arial" w:cs="Arial"/>
          <w:bCs/>
          <w:sz w:val="20"/>
          <w:szCs w:val="20"/>
          <w:lang w:eastAsia="zh-CN"/>
        </w:rPr>
        <w:t>Barguna</w:t>
      </w:r>
      <w:proofErr w:type="spellEnd"/>
      <w:r w:rsidRPr="00C00155">
        <w:rPr>
          <w:rFonts w:ascii="Arial" w:eastAsia="SimSun" w:hAnsi="Arial" w:cs="Arial"/>
          <w:bCs/>
          <w:sz w:val="20"/>
          <w:szCs w:val="20"/>
          <w:lang w:eastAsia="zh-CN"/>
        </w:rPr>
        <w:t xml:space="preserve"> region produced more than 7,00,000 </w:t>
      </w:r>
      <w:proofErr w:type="spellStart"/>
      <w:r w:rsidRPr="00C00155">
        <w:rPr>
          <w:rFonts w:ascii="Arial" w:eastAsia="SimSun" w:hAnsi="Arial" w:cs="Arial"/>
          <w:bCs/>
          <w:sz w:val="20"/>
          <w:szCs w:val="20"/>
          <w:lang w:eastAsia="zh-CN"/>
        </w:rPr>
        <w:t>M.ton</w:t>
      </w:r>
      <w:proofErr w:type="spellEnd"/>
      <w:r w:rsidRPr="00C00155">
        <w:rPr>
          <w:rFonts w:ascii="Arial" w:eastAsia="SimSun" w:hAnsi="Arial" w:cs="Arial"/>
          <w:bCs/>
          <w:sz w:val="20"/>
          <w:szCs w:val="20"/>
          <w:lang w:eastAsia="zh-CN"/>
        </w:rPr>
        <w:t xml:space="preserve"> of </w:t>
      </w:r>
      <w:proofErr w:type="spellStart"/>
      <w:r w:rsidRPr="00C00155">
        <w:rPr>
          <w:rFonts w:ascii="Arial" w:eastAsia="SimSun" w:hAnsi="Arial" w:cs="Arial"/>
          <w:bCs/>
          <w:i/>
          <w:iCs/>
          <w:sz w:val="20"/>
          <w:szCs w:val="20"/>
          <w:lang w:eastAsia="zh-CN"/>
        </w:rPr>
        <w:t>Boro</w:t>
      </w:r>
      <w:proofErr w:type="spellEnd"/>
      <w:r w:rsidRPr="00C00155">
        <w:rPr>
          <w:rFonts w:ascii="Arial" w:eastAsia="SimSun" w:hAnsi="Arial" w:cs="Arial"/>
          <w:bCs/>
          <w:sz w:val="20"/>
          <w:szCs w:val="20"/>
          <w:lang w:eastAsia="zh-CN"/>
        </w:rPr>
        <w:t xml:space="preserve"> rice between 2014 and 2015. This region also shows a stagnant pattern in production over time. The Patuakhali district produced 10,000 </w:t>
      </w:r>
      <w:proofErr w:type="spellStart"/>
      <w:r w:rsidRPr="00C00155">
        <w:rPr>
          <w:rFonts w:ascii="Arial" w:eastAsia="SimSun" w:hAnsi="Arial" w:cs="Arial"/>
          <w:bCs/>
          <w:sz w:val="20"/>
          <w:szCs w:val="20"/>
          <w:lang w:eastAsia="zh-CN"/>
        </w:rPr>
        <w:t>M.ton</w:t>
      </w:r>
      <w:proofErr w:type="spellEnd"/>
      <w:r w:rsidRPr="00C00155">
        <w:rPr>
          <w:rFonts w:ascii="Arial" w:eastAsia="SimSun" w:hAnsi="Arial" w:cs="Arial"/>
          <w:bCs/>
          <w:sz w:val="20"/>
          <w:szCs w:val="20"/>
          <w:lang w:eastAsia="zh-CN"/>
        </w:rPr>
        <w:t xml:space="preserve"> of rice the least between 2010 and 2011.The production of </w:t>
      </w:r>
      <w:r w:rsidRPr="00C00155">
        <w:rPr>
          <w:rFonts w:ascii="Arial" w:eastAsia="SimSun" w:hAnsi="Arial" w:cs="Arial"/>
          <w:bCs/>
          <w:i/>
          <w:iCs/>
          <w:sz w:val="20"/>
          <w:szCs w:val="20"/>
          <w:lang w:eastAsia="zh-CN"/>
        </w:rPr>
        <w:t>Boro</w:t>
      </w:r>
      <w:r w:rsidRPr="00C00155">
        <w:rPr>
          <w:rFonts w:ascii="Arial" w:eastAsia="SimSun" w:hAnsi="Arial" w:cs="Arial"/>
          <w:bCs/>
          <w:sz w:val="20"/>
          <w:szCs w:val="20"/>
          <w:lang w:eastAsia="zh-CN"/>
        </w:rPr>
        <w:t xml:space="preserve"> rice is stagnant in the other 14 coastal districts, including Jessore, </w:t>
      </w:r>
      <w:proofErr w:type="spellStart"/>
      <w:r w:rsidRPr="00C00155">
        <w:rPr>
          <w:rFonts w:ascii="Arial" w:eastAsia="SimSun" w:hAnsi="Arial" w:cs="Arial"/>
          <w:bCs/>
          <w:sz w:val="20"/>
          <w:szCs w:val="20"/>
          <w:lang w:eastAsia="zh-CN"/>
        </w:rPr>
        <w:t>Gopalganj</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Shariatpur</w:t>
      </w:r>
      <w:proofErr w:type="spellEnd"/>
      <w:r w:rsidRPr="00C00155">
        <w:rPr>
          <w:rFonts w:ascii="Arial" w:eastAsia="SimSun" w:hAnsi="Arial" w:cs="Arial"/>
          <w:bCs/>
          <w:sz w:val="20"/>
          <w:szCs w:val="20"/>
          <w:lang w:eastAsia="zh-CN"/>
        </w:rPr>
        <w:t xml:space="preserve">, Chandpur, </w:t>
      </w:r>
      <w:proofErr w:type="spellStart"/>
      <w:r w:rsidRPr="00C00155">
        <w:rPr>
          <w:rFonts w:ascii="Arial" w:eastAsia="SimSun" w:hAnsi="Arial" w:cs="Arial"/>
          <w:bCs/>
          <w:sz w:val="20"/>
          <w:szCs w:val="20"/>
          <w:lang w:eastAsia="zh-CN"/>
        </w:rPr>
        <w:t>Satkhira</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Pirozpur</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Jhalakati</w:t>
      </w:r>
      <w:proofErr w:type="spell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Barguna</w:t>
      </w:r>
      <w:proofErr w:type="spellEnd"/>
      <w:r w:rsidRPr="00C00155">
        <w:rPr>
          <w:rFonts w:ascii="Arial" w:eastAsia="SimSun" w:hAnsi="Arial" w:cs="Arial"/>
          <w:bCs/>
          <w:sz w:val="20"/>
          <w:szCs w:val="20"/>
          <w:lang w:eastAsia="zh-CN"/>
        </w:rPr>
        <w:t xml:space="preserve">, </w:t>
      </w:r>
      <w:proofErr w:type="spellStart"/>
      <w:proofErr w:type="gramStart"/>
      <w:r w:rsidRPr="00C00155">
        <w:rPr>
          <w:rFonts w:ascii="Arial" w:eastAsia="SimSun" w:hAnsi="Arial" w:cs="Arial"/>
          <w:bCs/>
          <w:sz w:val="20"/>
          <w:szCs w:val="20"/>
          <w:lang w:eastAsia="zh-CN"/>
        </w:rPr>
        <w:t>Barisal,Bhola</w:t>
      </w:r>
      <w:proofErr w:type="spellEnd"/>
      <w:proofErr w:type="gramEnd"/>
      <w:r w:rsidRPr="00C00155">
        <w:rPr>
          <w:rFonts w:ascii="Arial" w:eastAsia="SimSun" w:hAnsi="Arial" w:cs="Arial"/>
          <w:bCs/>
          <w:sz w:val="20"/>
          <w:szCs w:val="20"/>
          <w:lang w:eastAsia="zh-CN"/>
        </w:rPr>
        <w:t xml:space="preserve">, </w:t>
      </w:r>
      <w:proofErr w:type="spellStart"/>
      <w:r w:rsidRPr="00C00155">
        <w:rPr>
          <w:rFonts w:ascii="Arial" w:eastAsia="SimSun" w:hAnsi="Arial" w:cs="Arial"/>
          <w:bCs/>
          <w:sz w:val="20"/>
          <w:szCs w:val="20"/>
          <w:lang w:eastAsia="zh-CN"/>
        </w:rPr>
        <w:t>Lakshmipur</w:t>
      </w:r>
      <w:proofErr w:type="spellEnd"/>
      <w:r w:rsidRPr="00C00155">
        <w:rPr>
          <w:rFonts w:ascii="Arial" w:eastAsia="SimSun" w:hAnsi="Arial" w:cs="Arial"/>
          <w:bCs/>
          <w:sz w:val="20"/>
          <w:szCs w:val="20"/>
          <w:lang w:eastAsia="zh-CN"/>
        </w:rPr>
        <w:t xml:space="preserve">, Feni, Chattogram, and Cox's Bazar. This shows that throughout time, the average amount of </w:t>
      </w:r>
      <w:r w:rsidRPr="00C00155">
        <w:rPr>
          <w:rFonts w:ascii="Arial" w:eastAsia="SimSun" w:hAnsi="Arial" w:cs="Arial"/>
          <w:bCs/>
          <w:i/>
          <w:iCs/>
          <w:sz w:val="20"/>
          <w:szCs w:val="20"/>
          <w:lang w:eastAsia="zh-CN"/>
        </w:rPr>
        <w:t>Boro</w:t>
      </w:r>
      <w:r w:rsidRPr="00C00155">
        <w:rPr>
          <w:rFonts w:ascii="Arial" w:eastAsia="SimSun" w:hAnsi="Arial" w:cs="Arial"/>
          <w:bCs/>
          <w:sz w:val="20"/>
          <w:szCs w:val="20"/>
          <w:lang w:eastAsia="zh-CN"/>
        </w:rPr>
        <w:t xml:space="preserve"> rice production in these regions demonstrates little changes within a stable mean value. As the data's mean and variance altered over </w:t>
      </w:r>
      <w:proofErr w:type="spellStart"/>
      <w:proofErr w:type="gramStart"/>
      <w:r w:rsidRPr="00C00155">
        <w:rPr>
          <w:rFonts w:ascii="Arial" w:eastAsia="SimSun" w:hAnsi="Arial" w:cs="Arial"/>
          <w:bCs/>
          <w:sz w:val="20"/>
          <w:szCs w:val="20"/>
          <w:lang w:eastAsia="zh-CN"/>
        </w:rPr>
        <w:t>time.The</w:t>
      </w:r>
      <w:proofErr w:type="spellEnd"/>
      <w:proofErr w:type="gramEnd"/>
      <w:r w:rsidRPr="00C00155">
        <w:rPr>
          <w:rFonts w:ascii="Arial" w:eastAsia="SimSun" w:hAnsi="Arial" w:cs="Arial"/>
          <w:bCs/>
          <w:sz w:val="20"/>
          <w:szCs w:val="20"/>
          <w:lang w:eastAsia="zh-CN"/>
        </w:rPr>
        <w:t xml:space="preserve"> districts, Bagerhat, Khulna, Noakhali, </w:t>
      </w:r>
      <w:proofErr w:type="spellStart"/>
      <w:r w:rsidRPr="00C00155">
        <w:rPr>
          <w:rFonts w:ascii="Arial" w:eastAsia="SimSun" w:hAnsi="Arial" w:cs="Arial"/>
          <w:bCs/>
          <w:sz w:val="20"/>
          <w:szCs w:val="20"/>
          <w:lang w:eastAsia="zh-CN"/>
        </w:rPr>
        <w:t>Norail</w:t>
      </w:r>
      <w:proofErr w:type="spellEnd"/>
      <w:r w:rsidRPr="00C00155">
        <w:rPr>
          <w:rFonts w:ascii="Arial" w:eastAsia="SimSun" w:hAnsi="Arial" w:cs="Arial"/>
          <w:bCs/>
          <w:sz w:val="20"/>
          <w:szCs w:val="20"/>
          <w:lang w:eastAsia="zh-CN"/>
        </w:rPr>
        <w:t xml:space="preserve">, and Patuakhali show a non-stationary pattern in the production of </w:t>
      </w:r>
      <w:r w:rsidRPr="00C00155">
        <w:rPr>
          <w:rFonts w:ascii="Arial" w:eastAsia="SimSun" w:hAnsi="Arial" w:cs="Arial"/>
          <w:bCs/>
          <w:i/>
          <w:iCs/>
          <w:sz w:val="20"/>
          <w:szCs w:val="20"/>
          <w:lang w:eastAsia="zh-CN"/>
        </w:rPr>
        <w:t>Boro</w:t>
      </w:r>
      <w:r w:rsidRPr="00C00155">
        <w:rPr>
          <w:rFonts w:ascii="Arial" w:eastAsia="SimSun" w:hAnsi="Arial" w:cs="Arial"/>
          <w:bCs/>
          <w:sz w:val="20"/>
          <w:szCs w:val="20"/>
          <w:lang w:eastAsia="zh-CN"/>
        </w:rPr>
        <w:t xml:space="preserve"> rice. It illustrates that the average amount of </w:t>
      </w:r>
      <w:r w:rsidRPr="00C00155">
        <w:rPr>
          <w:rFonts w:ascii="Arial" w:eastAsia="SimSun" w:hAnsi="Arial" w:cs="Arial"/>
          <w:bCs/>
          <w:i/>
          <w:iCs/>
          <w:sz w:val="20"/>
          <w:szCs w:val="20"/>
          <w:lang w:eastAsia="zh-CN"/>
        </w:rPr>
        <w:t>Boro</w:t>
      </w:r>
      <w:r w:rsidRPr="00C00155">
        <w:rPr>
          <w:rFonts w:ascii="Arial" w:eastAsia="SimSun" w:hAnsi="Arial" w:cs="Arial"/>
          <w:bCs/>
          <w:sz w:val="20"/>
          <w:szCs w:val="20"/>
          <w:lang w:eastAsia="zh-CN"/>
        </w:rPr>
        <w:t xml:space="preserve"> rice output in these regions varies over </w:t>
      </w:r>
      <w:proofErr w:type="spellStart"/>
      <w:proofErr w:type="gramStart"/>
      <w:r w:rsidRPr="00C00155">
        <w:rPr>
          <w:rFonts w:ascii="Arial" w:eastAsia="SimSun" w:hAnsi="Arial" w:cs="Arial"/>
          <w:bCs/>
          <w:sz w:val="20"/>
          <w:szCs w:val="20"/>
          <w:lang w:eastAsia="zh-CN"/>
        </w:rPr>
        <w:t>time.The</w:t>
      </w:r>
      <w:proofErr w:type="spellEnd"/>
      <w:proofErr w:type="gramEnd"/>
      <w:r w:rsidRPr="00C00155">
        <w:rPr>
          <w:rFonts w:ascii="Arial" w:eastAsia="SimSun" w:hAnsi="Arial" w:cs="Arial"/>
          <w:bCs/>
          <w:sz w:val="20"/>
          <w:szCs w:val="20"/>
          <w:lang w:eastAsia="zh-CN"/>
        </w:rPr>
        <w:t xml:space="preserve"> non-stationary trend in the production of </w:t>
      </w:r>
      <w:r w:rsidRPr="00C00155">
        <w:rPr>
          <w:rFonts w:ascii="Arial" w:eastAsia="SimSun" w:hAnsi="Arial" w:cs="Arial"/>
          <w:bCs/>
          <w:i/>
          <w:iCs/>
          <w:sz w:val="20"/>
          <w:szCs w:val="20"/>
          <w:lang w:eastAsia="zh-CN"/>
        </w:rPr>
        <w:t>Boro</w:t>
      </w:r>
      <w:r w:rsidRPr="00C00155">
        <w:rPr>
          <w:rFonts w:ascii="Arial" w:eastAsia="SimSun" w:hAnsi="Arial" w:cs="Arial"/>
          <w:bCs/>
          <w:sz w:val="20"/>
          <w:szCs w:val="20"/>
          <w:lang w:eastAsia="zh-CN"/>
        </w:rPr>
        <w:t xml:space="preserve"> rice in these regions shows there are variables such as rainfall, and temperature affecting the production of </w:t>
      </w:r>
      <w:r w:rsidRPr="00C00155">
        <w:rPr>
          <w:rFonts w:ascii="Arial" w:eastAsia="SimSun" w:hAnsi="Arial" w:cs="Arial"/>
          <w:bCs/>
          <w:i/>
          <w:iCs/>
          <w:sz w:val="20"/>
          <w:szCs w:val="20"/>
          <w:lang w:eastAsia="zh-CN"/>
        </w:rPr>
        <w:t>Boro</w:t>
      </w:r>
      <w:r w:rsidRPr="00C00155">
        <w:rPr>
          <w:rFonts w:ascii="Arial" w:eastAsia="SimSun" w:hAnsi="Arial" w:cs="Arial"/>
          <w:bCs/>
          <w:sz w:val="20"/>
          <w:szCs w:val="20"/>
          <w:lang w:eastAsia="zh-CN"/>
        </w:rPr>
        <w:t xml:space="preserve"> rice in these districts that cause steady deviations in output levels over time.</w:t>
      </w:r>
    </w:p>
    <w:p w14:paraId="39AEEA2D" w14:textId="45C19FF0" w:rsidR="00C00155" w:rsidRPr="00C00155" w:rsidRDefault="00C00155" w:rsidP="00C00155">
      <w:pPr>
        <w:spacing w:after="120" w:line="240" w:lineRule="auto"/>
        <w:jc w:val="both"/>
        <w:rPr>
          <w:rFonts w:ascii="Arial" w:eastAsia="SimSun" w:hAnsi="Arial" w:cs="Arial"/>
          <w:bCs/>
          <w:sz w:val="20"/>
          <w:szCs w:val="20"/>
          <w:lang w:eastAsia="zh-CN"/>
        </w:rPr>
      </w:pPr>
      <w:r w:rsidRPr="00C00155">
        <w:rPr>
          <w:rFonts w:ascii="Arial" w:eastAsia="SimSun" w:hAnsi="Arial" w:cs="Arial"/>
          <w:bCs/>
          <w:sz w:val="20"/>
          <w:szCs w:val="20"/>
          <w:lang w:eastAsia="zh-CN"/>
        </w:rPr>
        <w:t xml:space="preserve">In Figure 3, </w:t>
      </w:r>
      <w:r w:rsidRPr="00C00155">
        <w:rPr>
          <w:rFonts w:ascii="Arial" w:eastAsia="SimSun" w:hAnsi="Arial" w:cs="Arial"/>
          <w:bCs/>
          <w:i/>
          <w:iCs/>
          <w:sz w:val="20"/>
          <w:szCs w:val="20"/>
          <w:lang w:eastAsia="zh-CN"/>
        </w:rPr>
        <w:t>Aus</w:t>
      </w:r>
      <w:r w:rsidRPr="00C00155">
        <w:rPr>
          <w:rFonts w:ascii="Arial" w:eastAsia="SimSun" w:hAnsi="Arial" w:cs="Arial"/>
          <w:bCs/>
          <w:sz w:val="20"/>
          <w:szCs w:val="20"/>
          <w:lang w:eastAsia="zh-CN"/>
        </w:rPr>
        <w:t xml:space="preserve"> rice production in the coastal region has been demonstrated through trend analysis to illustrate how </w:t>
      </w:r>
      <w:r w:rsidRPr="00C00155">
        <w:rPr>
          <w:rFonts w:ascii="Arial" w:eastAsia="SimSun" w:hAnsi="Arial" w:cs="Arial"/>
          <w:bCs/>
          <w:i/>
          <w:iCs/>
          <w:sz w:val="20"/>
          <w:szCs w:val="20"/>
          <w:lang w:eastAsia="zh-CN"/>
        </w:rPr>
        <w:t>Aus</w:t>
      </w:r>
      <w:r w:rsidRPr="00C00155">
        <w:rPr>
          <w:rFonts w:ascii="Arial" w:eastAsia="SimSun" w:hAnsi="Arial" w:cs="Arial"/>
          <w:bCs/>
          <w:sz w:val="20"/>
          <w:szCs w:val="20"/>
          <w:lang w:eastAsia="zh-CN"/>
        </w:rPr>
        <w:t xml:space="preserve"> rice output has increased in the coastal region. It was discovered that Bhola produced a significant amount of rice during 2019 and 2020 about 175000 </w:t>
      </w:r>
      <w:proofErr w:type="spellStart"/>
      <w:r w:rsidRPr="00C00155">
        <w:rPr>
          <w:rFonts w:ascii="Arial" w:eastAsia="SimSun" w:hAnsi="Arial" w:cs="Arial"/>
          <w:bCs/>
          <w:sz w:val="20"/>
          <w:szCs w:val="20"/>
          <w:lang w:eastAsia="zh-CN"/>
        </w:rPr>
        <w:t>M.ton</w:t>
      </w:r>
      <w:proofErr w:type="spellEnd"/>
      <w:r w:rsidRPr="00C00155">
        <w:rPr>
          <w:rFonts w:ascii="Arial" w:eastAsia="SimSun" w:hAnsi="Arial" w:cs="Arial"/>
          <w:bCs/>
          <w:sz w:val="20"/>
          <w:szCs w:val="20"/>
          <w:lang w:eastAsia="zh-CN"/>
        </w:rPr>
        <w:t xml:space="preserve">. This area shows a non-stationary trend in rice production as output changes drastically over time. However, Bagerhat, which produced less than 5000 </w:t>
      </w:r>
      <w:proofErr w:type="spellStart"/>
      <w:r w:rsidRPr="00C00155">
        <w:rPr>
          <w:rFonts w:ascii="Arial" w:eastAsia="SimSun" w:hAnsi="Arial" w:cs="Arial"/>
          <w:bCs/>
          <w:sz w:val="20"/>
          <w:szCs w:val="20"/>
          <w:lang w:eastAsia="zh-CN"/>
        </w:rPr>
        <w:t>M.ton</w:t>
      </w:r>
      <w:proofErr w:type="spellEnd"/>
      <w:r w:rsidRPr="00C00155">
        <w:rPr>
          <w:rFonts w:ascii="Arial" w:eastAsia="SimSun" w:hAnsi="Arial" w:cs="Arial"/>
          <w:bCs/>
          <w:sz w:val="20"/>
          <w:szCs w:val="20"/>
          <w:lang w:eastAsia="zh-CN"/>
        </w:rPr>
        <w:t xml:space="preserve"> of rice in the years 2006 to 2007, was the region with the lowest rice output. It exhibits a stationary pattern because the production remains relatively constant or exhibits minor fluctuations around a stable mean value over time.</w:t>
      </w:r>
      <w:r>
        <w:rPr>
          <w:rFonts w:ascii="Arial" w:eastAsia="SimSun" w:hAnsi="Arial" w:cs="Arial"/>
          <w:bCs/>
          <w:sz w:val="20"/>
          <w:szCs w:val="20"/>
          <w:lang w:eastAsia="zh-CN"/>
        </w:rPr>
        <w:t xml:space="preserve"> </w:t>
      </w:r>
      <w:r w:rsidRPr="00C00155">
        <w:rPr>
          <w:rFonts w:ascii="Arial" w:eastAsia="SimSun" w:hAnsi="Arial" w:cs="Arial"/>
          <w:bCs/>
          <w:sz w:val="20"/>
          <w:szCs w:val="20"/>
          <w:lang w:eastAsia="zh-CN"/>
        </w:rPr>
        <w:t>These areas</w:t>
      </w:r>
      <w:r>
        <w:rPr>
          <w:rFonts w:ascii="Arial" w:eastAsia="SimSun" w:hAnsi="Arial" w:cs="Arial"/>
          <w:bCs/>
          <w:sz w:val="20"/>
          <w:szCs w:val="20"/>
          <w:lang w:eastAsia="zh-CN"/>
        </w:rPr>
        <w:t xml:space="preserve"> </w:t>
      </w:r>
      <w:r w:rsidRPr="00C00155">
        <w:rPr>
          <w:rFonts w:ascii="Arial" w:eastAsia="SimSun" w:hAnsi="Arial" w:cs="Arial"/>
          <w:bCs/>
          <w:sz w:val="20"/>
          <w:szCs w:val="20"/>
          <w:lang w:eastAsia="zh-CN"/>
        </w:rPr>
        <w:t xml:space="preserve">Bhola and Noakhali show a non-stationary trend in the production of rice in Australia. The average </w:t>
      </w:r>
      <w:r w:rsidRPr="00C00155">
        <w:rPr>
          <w:rFonts w:ascii="Arial" w:eastAsia="SimSun" w:hAnsi="Arial" w:cs="Arial"/>
          <w:bCs/>
          <w:i/>
          <w:iCs/>
          <w:sz w:val="20"/>
          <w:szCs w:val="20"/>
          <w:lang w:eastAsia="zh-CN"/>
        </w:rPr>
        <w:t>Aus</w:t>
      </w:r>
      <w:r w:rsidRPr="00C00155">
        <w:rPr>
          <w:rFonts w:ascii="Arial" w:eastAsia="SimSun" w:hAnsi="Arial" w:cs="Arial"/>
          <w:bCs/>
          <w:sz w:val="20"/>
          <w:szCs w:val="20"/>
          <w:lang w:eastAsia="zh-CN"/>
        </w:rPr>
        <w:t xml:space="preserve"> rice production level in these areas shows a non-stationary pattern that shows considerable fluctuations over time. The coastal regions where </w:t>
      </w:r>
      <w:r w:rsidRPr="00C00155">
        <w:rPr>
          <w:rFonts w:ascii="Arial" w:eastAsia="SimSun" w:hAnsi="Arial" w:cs="Arial"/>
          <w:bCs/>
          <w:i/>
          <w:iCs/>
          <w:sz w:val="20"/>
          <w:szCs w:val="20"/>
          <w:lang w:eastAsia="zh-CN"/>
        </w:rPr>
        <w:t>Aus</w:t>
      </w:r>
      <w:r w:rsidRPr="00C00155">
        <w:rPr>
          <w:rFonts w:ascii="Arial" w:eastAsia="SimSun" w:hAnsi="Arial" w:cs="Arial"/>
          <w:bCs/>
          <w:sz w:val="20"/>
          <w:szCs w:val="20"/>
          <w:lang w:eastAsia="zh-CN"/>
        </w:rPr>
        <w:t xml:space="preserve"> rice output has exhibited a stationary trend suggest that production patterns have been mostly consistent over time. This stability may be ascribed to elements like dependable farming methods, a favorable climate, efficient resource management, or little fluctuation in market dynamics.</w:t>
      </w:r>
    </w:p>
    <w:p w14:paraId="4602ECCA" w14:textId="32B7B5B1" w:rsidR="00C00155" w:rsidRDefault="00C00155" w:rsidP="00911962">
      <w:pPr>
        <w:spacing w:after="120" w:line="240" w:lineRule="auto"/>
        <w:jc w:val="both"/>
        <w:rPr>
          <w:rFonts w:ascii="Arial" w:eastAsia="SimSun" w:hAnsi="Arial" w:cs="Arial"/>
          <w:b/>
          <w:sz w:val="20"/>
          <w:szCs w:val="20"/>
          <w:lang w:eastAsia="zh-CN"/>
        </w:rPr>
      </w:pPr>
    </w:p>
    <w:p w14:paraId="4CC21992" w14:textId="77777777" w:rsidR="00C00155" w:rsidRDefault="00C00155">
      <w:pPr>
        <w:spacing w:line="278" w:lineRule="auto"/>
        <w:rPr>
          <w:rFonts w:ascii="Arial" w:eastAsia="SimSun" w:hAnsi="Arial" w:cs="Arial"/>
          <w:b/>
          <w:sz w:val="20"/>
          <w:szCs w:val="20"/>
          <w:lang w:eastAsia="zh-CN"/>
        </w:rPr>
      </w:pPr>
      <w:r>
        <w:rPr>
          <w:rFonts w:ascii="Arial" w:eastAsia="SimSun" w:hAnsi="Arial" w:cs="Arial"/>
          <w:b/>
          <w:sz w:val="20"/>
          <w:szCs w:val="20"/>
          <w:lang w:eastAsia="zh-CN"/>
        </w:rPr>
        <w:br w:type="page"/>
      </w:r>
    </w:p>
    <w:p w14:paraId="5F31E0D1" w14:textId="1B67BF1A" w:rsidR="00C00155" w:rsidRPr="00F2569E" w:rsidRDefault="006C6BA3" w:rsidP="006C6BA3">
      <w:pPr>
        <w:spacing w:after="120" w:line="240" w:lineRule="auto"/>
        <w:jc w:val="both"/>
        <w:rPr>
          <w:rFonts w:ascii="Arial" w:eastAsia="SimSun" w:hAnsi="Arial" w:cs="Arial"/>
          <w:bCs/>
          <w:i/>
          <w:iCs/>
          <w:sz w:val="20"/>
          <w:szCs w:val="20"/>
          <w:lang w:eastAsia="zh-CN"/>
        </w:rPr>
      </w:pPr>
      <w:r w:rsidRPr="006C6BA3">
        <w:rPr>
          <w:noProof/>
        </w:rPr>
        <w:lastRenderedPageBreak/>
        <w:drawing>
          <wp:inline distT="0" distB="0" distL="0" distR="0" wp14:anchorId="3219B5CC" wp14:editId="54052AF7">
            <wp:extent cx="6201177" cy="7726680"/>
            <wp:effectExtent l="0" t="0" r="9525" b="0"/>
            <wp:docPr id="1799885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1939" cy="7727630"/>
                    </a:xfrm>
                    <a:prstGeom prst="rect">
                      <a:avLst/>
                    </a:prstGeom>
                    <a:noFill/>
                    <a:ln>
                      <a:noFill/>
                    </a:ln>
                  </pic:spPr>
                </pic:pic>
              </a:graphicData>
            </a:graphic>
          </wp:inline>
        </w:drawing>
      </w:r>
      <w:r>
        <w:rPr>
          <w:rFonts w:ascii="Arial" w:eastAsia="SimSun" w:hAnsi="Arial" w:cs="Arial"/>
          <w:b/>
          <w:sz w:val="20"/>
          <w:szCs w:val="20"/>
          <w:lang w:eastAsia="zh-CN"/>
        </w:rPr>
        <w:t xml:space="preserve"> </w:t>
      </w:r>
      <w:r w:rsidRPr="006C6BA3">
        <w:rPr>
          <w:rFonts w:ascii="Arial" w:eastAsia="SimSun" w:hAnsi="Arial" w:cs="Arial"/>
          <w:b/>
          <w:sz w:val="20"/>
          <w:szCs w:val="20"/>
          <w:lang w:eastAsia="zh-CN"/>
        </w:rPr>
        <w:t xml:space="preserve">Figure 1: </w:t>
      </w:r>
      <w:r w:rsidRPr="00F2569E">
        <w:rPr>
          <w:rFonts w:ascii="Arial" w:eastAsia="SimSun" w:hAnsi="Arial" w:cs="Arial"/>
          <w:bCs/>
          <w:i/>
          <w:iCs/>
          <w:sz w:val="20"/>
          <w:szCs w:val="20"/>
          <w:lang w:eastAsia="zh-CN"/>
        </w:rPr>
        <w:t xml:space="preserve">Trend analysis of </w:t>
      </w:r>
      <w:r w:rsidR="001B0448" w:rsidRPr="00335E5A">
        <w:rPr>
          <w:rFonts w:ascii="Arial" w:hAnsi="Arial" w:cs="Arial"/>
          <w:bCs/>
          <w:i/>
          <w:iCs/>
          <w:sz w:val="20"/>
          <w:szCs w:val="20"/>
        </w:rPr>
        <w:t>Am</w:t>
      </w:r>
      <w:r w:rsidR="001B0448" w:rsidRPr="00F2569E">
        <w:rPr>
          <w:rFonts w:ascii="Arial" w:hAnsi="Arial" w:cs="Arial"/>
          <w:bCs/>
          <w:i/>
          <w:iCs/>
          <w:sz w:val="20"/>
          <w:szCs w:val="20"/>
        </w:rPr>
        <w:t>an</w:t>
      </w:r>
      <w:r w:rsidRPr="00F2569E">
        <w:rPr>
          <w:rFonts w:ascii="Arial" w:eastAsia="SimSun" w:hAnsi="Arial" w:cs="Arial"/>
          <w:bCs/>
          <w:i/>
          <w:iCs/>
          <w:sz w:val="20"/>
          <w:szCs w:val="20"/>
          <w:lang w:eastAsia="zh-CN"/>
        </w:rPr>
        <w:t xml:space="preserve"> rice production in the coastal area</w:t>
      </w:r>
      <w:r w:rsidR="00F2569E">
        <w:rPr>
          <w:rFonts w:ascii="Arial" w:eastAsia="SimSun" w:hAnsi="Arial" w:cs="Arial"/>
          <w:bCs/>
          <w:i/>
          <w:iCs/>
          <w:sz w:val="20"/>
          <w:szCs w:val="20"/>
          <w:lang w:eastAsia="zh-CN"/>
        </w:rPr>
        <w:t>.</w:t>
      </w:r>
    </w:p>
    <w:p w14:paraId="58CC5F2E" w14:textId="46E7C820" w:rsidR="00C00155" w:rsidRDefault="00C00155" w:rsidP="00911962">
      <w:pPr>
        <w:spacing w:after="120" w:line="240" w:lineRule="auto"/>
        <w:jc w:val="both"/>
        <w:rPr>
          <w:rFonts w:ascii="Arial" w:eastAsia="SimSun" w:hAnsi="Arial" w:cs="Arial"/>
          <w:b/>
          <w:sz w:val="20"/>
          <w:szCs w:val="20"/>
          <w:lang w:eastAsia="zh-CN"/>
        </w:rPr>
      </w:pPr>
    </w:p>
    <w:p w14:paraId="3EA08992" w14:textId="2B8BA275" w:rsidR="006C6BA3" w:rsidRPr="006C6BA3" w:rsidRDefault="006C6BA3" w:rsidP="006C6BA3">
      <w:pPr>
        <w:spacing w:line="278" w:lineRule="auto"/>
        <w:rPr>
          <w:rFonts w:ascii="Arial" w:eastAsia="SimSun" w:hAnsi="Arial" w:cs="Arial"/>
          <w:b/>
          <w:sz w:val="20"/>
          <w:szCs w:val="20"/>
          <w:lang w:eastAsia="zh-CN"/>
        </w:rPr>
      </w:pPr>
      <w:r w:rsidRPr="006C6BA3">
        <w:rPr>
          <w:noProof/>
        </w:rPr>
        <w:lastRenderedPageBreak/>
        <w:drawing>
          <wp:anchor distT="0" distB="0" distL="114300" distR="114300" simplePos="0" relativeHeight="251658240" behindDoc="0" locked="0" layoutInCell="1" allowOverlap="1" wp14:anchorId="2A215D9E" wp14:editId="20954078">
            <wp:simplePos x="0" y="0"/>
            <wp:positionH relativeFrom="margin">
              <wp:align>right</wp:align>
            </wp:positionH>
            <wp:positionV relativeFrom="paragraph">
              <wp:posOffset>0</wp:posOffset>
            </wp:positionV>
            <wp:extent cx="5795010" cy="8016875"/>
            <wp:effectExtent l="0" t="0" r="0" b="0"/>
            <wp:wrapTopAndBottom/>
            <wp:docPr id="599012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5010" cy="801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BA3">
        <w:rPr>
          <w:rFonts w:ascii="Arial" w:eastAsia="SimSun" w:hAnsi="Arial" w:cs="Arial"/>
          <w:b/>
          <w:sz w:val="20"/>
          <w:szCs w:val="20"/>
          <w:lang w:eastAsia="zh-CN"/>
        </w:rPr>
        <w:t xml:space="preserve">Figure 2: </w:t>
      </w:r>
      <w:r w:rsidRPr="006C6BA3">
        <w:rPr>
          <w:rFonts w:ascii="Arial" w:eastAsia="SimSun" w:hAnsi="Arial" w:cs="Arial"/>
          <w:bCs/>
          <w:i/>
          <w:iCs/>
          <w:sz w:val="20"/>
          <w:szCs w:val="20"/>
          <w:lang w:eastAsia="zh-CN"/>
        </w:rPr>
        <w:t>Trend analysis of Boro rice production in the coastal area</w:t>
      </w:r>
      <w:r w:rsidR="00F2569E">
        <w:rPr>
          <w:rFonts w:ascii="Arial" w:eastAsia="SimSun" w:hAnsi="Arial" w:cs="Arial"/>
          <w:bCs/>
          <w:i/>
          <w:iCs/>
          <w:sz w:val="20"/>
          <w:szCs w:val="20"/>
          <w:lang w:eastAsia="zh-CN"/>
        </w:rPr>
        <w:t>.</w:t>
      </w:r>
    </w:p>
    <w:p w14:paraId="58C776A9" w14:textId="26E4323B" w:rsidR="006C6BA3" w:rsidRPr="006C6BA3" w:rsidRDefault="006C6BA3" w:rsidP="006C6BA3">
      <w:pPr>
        <w:spacing w:after="120" w:line="240" w:lineRule="auto"/>
        <w:jc w:val="both"/>
        <w:rPr>
          <w:rFonts w:ascii="Arial" w:eastAsia="SimSun" w:hAnsi="Arial" w:cs="Arial"/>
          <w:b/>
          <w:sz w:val="20"/>
          <w:szCs w:val="20"/>
          <w:lang w:eastAsia="zh-CN"/>
        </w:rPr>
      </w:pPr>
      <w:r w:rsidRPr="006C6BA3">
        <w:rPr>
          <w:noProof/>
        </w:rPr>
        <w:lastRenderedPageBreak/>
        <w:drawing>
          <wp:anchor distT="0" distB="0" distL="114300" distR="114300" simplePos="0" relativeHeight="251659264" behindDoc="0" locked="0" layoutInCell="1" allowOverlap="1" wp14:anchorId="64C92988" wp14:editId="31764FEB">
            <wp:simplePos x="0" y="0"/>
            <wp:positionH relativeFrom="margin">
              <wp:align>left</wp:align>
            </wp:positionH>
            <wp:positionV relativeFrom="paragraph">
              <wp:posOffset>0</wp:posOffset>
            </wp:positionV>
            <wp:extent cx="5827395" cy="7936230"/>
            <wp:effectExtent l="0" t="0" r="0" b="0"/>
            <wp:wrapTopAndBottom/>
            <wp:docPr id="455413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7395" cy="7936230"/>
                    </a:xfrm>
                    <a:prstGeom prst="rect">
                      <a:avLst/>
                    </a:prstGeom>
                    <a:noFill/>
                    <a:ln>
                      <a:noFill/>
                    </a:ln>
                  </pic:spPr>
                </pic:pic>
              </a:graphicData>
            </a:graphic>
            <wp14:sizeRelH relativeFrom="margin">
              <wp14:pctWidth>0</wp14:pctWidth>
            </wp14:sizeRelH>
          </wp:anchor>
        </w:drawing>
      </w:r>
      <w:r w:rsidRPr="006C6BA3">
        <w:rPr>
          <w:rFonts w:ascii="Arial" w:eastAsia="SimSun" w:hAnsi="Arial" w:cs="Arial"/>
          <w:b/>
          <w:sz w:val="20"/>
          <w:szCs w:val="20"/>
          <w:lang w:eastAsia="zh-CN"/>
        </w:rPr>
        <w:t xml:space="preserve">Figure 3: </w:t>
      </w:r>
      <w:r w:rsidRPr="00F2569E">
        <w:rPr>
          <w:rFonts w:ascii="Arial" w:eastAsia="SimSun" w:hAnsi="Arial" w:cs="Arial"/>
          <w:bCs/>
          <w:i/>
          <w:iCs/>
          <w:sz w:val="20"/>
          <w:szCs w:val="20"/>
          <w:lang w:eastAsia="zh-CN"/>
        </w:rPr>
        <w:t>Trend analysis of Aus rice production in the coastal area</w:t>
      </w:r>
      <w:r w:rsidR="00F2569E">
        <w:rPr>
          <w:rFonts w:ascii="Arial" w:eastAsia="SimSun" w:hAnsi="Arial" w:cs="Arial"/>
          <w:bCs/>
          <w:i/>
          <w:iCs/>
          <w:sz w:val="20"/>
          <w:szCs w:val="20"/>
          <w:lang w:eastAsia="zh-CN"/>
        </w:rPr>
        <w:t>.</w:t>
      </w:r>
    </w:p>
    <w:p w14:paraId="5ECC146D" w14:textId="520780EB" w:rsidR="006C6BA3" w:rsidRPr="006C6BA3" w:rsidRDefault="006C6BA3" w:rsidP="006C6BA3">
      <w:pPr>
        <w:spacing w:after="120" w:line="240" w:lineRule="auto"/>
        <w:jc w:val="both"/>
        <w:rPr>
          <w:rFonts w:ascii="Arial" w:eastAsia="SimSun" w:hAnsi="Arial" w:cs="Arial"/>
          <w:b/>
          <w:sz w:val="20"/>
          <w:szCs w:val="20"/>
          <w:lang w:eastAsia="zh-CN"/>
        </w:rPr>
      </w:pPr>
      <w:r>
        <w:rPr>
          <w:rFonts w:ascii="Arial" w:eastAsia="SimSun" w:hAnsi="Arial" w:cs="Arial"/>
          <w:b/>
          <w:sz w:val="20"/>
          <w:szCs w:val="20"/>
          <w:lang w:eastAsia="zh-CN"/>
        </w:rPr>
        <w:lastRenderedPageBreak/>
        <w:t xml:space="preserve">3.3 </w:t>
      </w:r>
      <w:r w:rsidR="005F7C98">
        <w:rPr>
          <w:rFonts w:ascii="Arial" w:eastAsia="SimSun" w:hAnsi="Arial" w:cs="Arial"/>
          <w:b/>
          <w:sz w:val="20"/>
          <w:szCs w:val="20"/>
          <w:lang w:eastAsia="zh-CN"/>
        </w:rPr>
        <w:t>P</w:t>
      </w:r>
      <w:r w:rsidRPr="006C6BA3">
        <w:rPr>
          <w:rFonts w:ascii="Arial" w:eastAsia="SimSun" w:hAnsi="Arial" w:cs="Arial"/>
          <w:b/>
          <w:sz w:val="20"/>
          <w:szCs w:val="20"/>
          <w:lang w:eastAsia="zh-CN"/>
        </w:rPr>
        <w:t xml:space="preserve">anel data analysis </w:t>
      </w:r>
    </w:p>
    <w:p w14:paraId="56387C81" w14:textId="77777777"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Screening the predictors for each response, a scatter matrix has been applied. A scatter matrix is a matrix of scatter plots used to visualize bivariate relationships between combinations of variables. Each scatter plot in the matrix visualizes the relationship between a pair of variables, allowing many relationships to be explored in one chart.</w:t>
      </w:r>
    </w:p>
    <w:p w14:paraId="500D31B6" w14:textId="0C2B2A80"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 xml:space="preserve">The scatter matrix's rising trend indicates that when the area under cultivation grows, the production of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6C6BA3">
        <w:rPr>
          <w:rFonts w:ascii="Arial" w:eastAsia="SimSun" w:hAnsi="Arial" w:cs="Arial"/>
          <w:bCs/>
          <w:sz w:val="20"/>
          <w:szCs w:val="20"/>
          <w:lang w:eastAsia="zh-CN"/>
        </w:rPr>
        <w:t xml:space="preserve"> rice similarly increases, indicating a positive link between rice output and area (figure 4).</w:t>
      </w:r>
      <w:r w:rsidR="001B0448">
        <w:rPr>
          <w:rFonts w:ascii="Arial" w:eastAsia="SimSun" w:hAnsi="Arial" w:cs="Arial"/>
          <w:bCs/>
          <w:sz w:val="20"/>
          <w:szCs w:val="20"/>
          <w:lang w:eastAsia="zh-CN"/>
        </w:rPr>
        <w:t xml:space="preserve"> </w:t>
      </w:r>
      <w:proofErr w:type="gramStart"/>
      <w:r w:rsidRPr="006C6BA3">
        <w:rPr>
          <w:rFonts w:ascii="Arial" w:eastAsia="SimSun" w:hAnsi="Arial" w:cs="Arial"/>
          <w:bCs/>
          <w:sz w:val="20"/>
          <w:szCs w:val="20"/>
          <w:lang w:eastAsia="zh-CN"/>
        </w:rPr>
        <w:t>Also</w:t>
      </w:r>
      <w:proofErr w:type="gramEnd"/>
      <w:r w:rsidRPr="006C6BA3">
        <w:rPr>
          <w:rFonts w:ascii="Arial" w:eastAsia="SimSun" w:hAnsi="Arial" w:cs="Arial"/>
          <w:bCs/>
          <w:sz w:val="20"/>
          <w:szCs w:val="20"/>
          <w:lang w:eastAsia="zh-CN"/>
        </w:rPr>
        <w:t xml:space="preserve"> with the increase of the minimum temperature, the pattern shows a steady trend of the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6C6BA3">
        <w:rPr>
          <w:rFonts w:ascii="Arial" w:eastAsia="SimSun" w:hAnsi="Arial" w:cs="Arial"/>
          <w:bCs/>
          <w:sz w:val="20"/>
          <w:szCs w:val="20"/>
          <w:lang w:eastAsia="zh-CN"/>
        </w:rPr>
        <w:t xml:space="preserve"> rice production which indicates a positive link between rice production and minimum temperature.</w:t>
      </w:r>
    </w:p>
    <w:p w14:paraId="2538EC95" w14:textId="12969236"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noProof/>
          <w:sz w:val="20"/>
          <w:szCs w:val="20"/>
          <w:lang w:eastAsia="zh-CN"/>
        </w:rPr>
        <w:drawing>
          <wp:anchor distT="0" distB="0" distL="114300" distR="114300" simplePos="0" relativeHeight="251662336" behindDoc="0" locked="0" layoutInCell="1" allowOverlap="1" wp14:anchorId="7EF81300" wp14:editId="37DCAA3A">
            <wp:simplePos x="0" y="0"/>
            <wp:positionH relativeFrom="margin">
              <wp:align>left</wp:align>
            </wp:positionH>
            <wp:positionV relativeFrom="paragraph">
              <wp:posOffset>294640</wp:posOffset>
            </wp:positionV>
            <wp:extent cx="6267450" cy="3076575"/>
            <wp:effectExtent l="0" t="0" r="0" b="0"/>
            <wp:wrapTopAndBottom/>
            <wp:docPr id="52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6267450" cy="3076575"/>
                    </a:xfrm>
                    <a:prstGeom prst="rect">
                      <a:avLst/>
                    </a:prstGeom>
                    <a:ln/>
                  </pic:spPr>
                </pic:pic>
              </a:graphicData>
            </a:graphic>
          </wp:anchor>
        </w:drawing>
      </w:r>
    </w:p>
    <w:p w14:paraId="13D8E553" w14:textId="33B447A7" w:rsidR="006C6BA3" w:rsidRPr="006C6BA3" w:rsidRDefault="005F7C98" w:rsidP="006C6BA3">
      <w:pPr>
        <w:spacing w:after="120" w:line="240" w:lineRule="auto"/>
        <w:jc w:val="both"/>
        <w:rPr>
          <w:rFonts w:ascii="Arial" w:eastAsia="SimSun" w:hAnsi="Arial" w:cs="Arial"/>
          <w:bCs/>
          <w:i/>
          <w:iCs/>
          <w:sz w:val="20"/>
          <w:szCs w:val="20"/>
          <w:lang w:eastAsia="zh-CN"/>
        </w:rPr>
      </w:pPr>
      <w:r w:rsidRPr="006C6BA3">
        <w:rPr>
          <w:rFonts w:ascii="Arial" w:eastAsia="SimSun" w:hAnsi="Arial" w:cs="Arial"/>
          <w:b/>
          <w:sz w:val="20"/>
          <w:szCs w:val="20"/>
          <w:lang w:eastAsia="zh-CN"/>
        </w:rPr>
        <w:t xml:space="preserve">Figure 4: </w:t>
      </w:r>
      <w:r w:rsidRPr="006C6BA3">
        <w:rPr>
          <w:rFonts w:ascii="Arial" w:eastAsia="SimSun" w:hAnsi="Arial" w:cs="Arial"/>
          <w:bCs/>
          <w:i/>
          <w:iCs/>
          <w:sz w:val="20"/>
          <w:szCs w:val="20"/>
          <w:lang w:eastAsia="zh-CN"/>
        </w:rPr>
        <w:t xml:space="preserve">Scatter matrix of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6C6BA3">
        <w:rPr>
          <w:rFonts w:ascii="Arial" w:eastAsia="SimSun" w:hAnsi="Arial" w:cs="Arial"/>
          <w:bCs/>
          <w:i/>
          <w:iCs/>
          <w:sz w:val="20"/>
          <w:szCs w:val="20"/>
          <w:lang w:eastAsia="zh-CN"/>
        </w:rPr>
        <w:t xml:space="preserve"> rice production and climatic factors in the coastal area</w:t>
      </w:r>
      <w:r w:rsidRPr="005F7C98">
        <w:rPr>
          <w:rFonts w:ascii="Arial" w:eastAsia="SimSun" w:hAnsi="Arial" w:cs="Arial"/>
          <w:bCs/>
          <w:i/>
          <w:iCs/>
          <w:sz w:val="20"/>
          <w:szCs w:val="20"/>
          <w:lang w:eastAsia="zh-CN"/>
        </w:rPr>
        <w:t>.</w:t>
      </w:r>
    </w:p>
    <w:p w14:paraId="02E268CA" w14:textId="3FA3BCB6"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 xml:space="preserve">However, due to the scattered pattern of production in case of maximum temperature and rainfall, it can be expected that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6C6BA3">
        <w:rPr>
          <w:rFonts w:ascii="Arial" w:eastAsia="SimSun" w:hAnsi="Arial" w:cs="Arial"/>
          <w:bCs/>
          <w:sz w:val="20"/>
          <w:szCs w:val="20"/>
          <w:lang w:eastAsia="zh-CN"/>
        </w:rPr>
        <w:t xml:space="preserve"> rice production is increasing along with these factors.</w:t>
      </w:r>
    </w:p>
    <w:p w14:paraId="42DAB35F" w14:textId="77777777"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 xml:space="preserve">In Figure 5, the increasing scatter matrix trend illustrates a positive relationship between rice output and area, with an increase in </w:t>
      </w:r>
      <w:r w:rsidRPr="006C6BA3">
        <w:rPr>
          <w:rFonts w:ascii="Arial" w:eastAsia="SimSun" w:hAnsi="Arial" w:cs="Arial"/>
          <w:bCs/>
          <w:i/>
          <w:iCs/>
          <w:sz w:val="20"/>
          <w:szCs w:val="20"/>
          <w:lang w:eastAsia="zh-CN"/>
        </w:rPr>
        <w:t>Boro</w:t>
      </w:r>
      <w:r w:rsidRPr="006C6BA3">
        <w:rPr>
          <w:rFonts w:ascii="Arial" w:eastAsia="SimSun" w:hAnsi="Arial" w:cs="Arial"/>
          <w:bCs/>
          <w:sz w:val="20"/>
          <w:szCs w:val="20"/>
          <w:lang w:eastAsia="zh-CN"/>
        </w:rPr>
        <w:t xml:space="preserve"> rice production occurring as the area under cultivation expands. The pattern of </w:t>
      </w:r>
      <w:r w:rsidRPr="006C6BA3">
        <w:rPr>
          <w:rFonts w:ascii="Arial" w:eastAsia="SimSun" w:hAnsi="Arial" w:cs="Arial"/>
          <w:bCs/>
          <w:i/>
          <w:iCs/>
          <w:sz w:val="20"/>
          <w:szCs w:val="20"/>
          <w:lang w:eastAsia="zh-CN"/>
        </w:rPr>
        <w:t>Boro</w:t>
      </w:r>
      <w:r w:rsidRPr="006C6BA3">
        <w:rPr>
          <w:rFonts w:ascii="Arial" w:eastAsia="SimSun" w:hAnsi="Arial" w:cs="Arial"/>
          <w:bCs/>
          <w:sz w:val="20"/>
          <w:szCs w:val="20"/>
          <w:lang w:eastAsia="zh-CN"/>
        </w:rPr>
        <w:t xml:space="preserve"> rice production also shows a distributed tendency with a rise in minimum temperature, maximum temperature, and rainfall; it is reasonable to assume that </w:t>
      </w:r>
      <w:r w:rsidRPr="006C6BA3">
        <w:rPr>
          <w:rFonts w:ascii="Arial" w:eastAsia="SimSun" w:hAnsi="Arial" w:cs="Arial"/>
          <w:bCs/>
          <w:i/>
          <w:iCs/>
          <w:sz w:val="20"/>
          <w:szCs w:val="20"/>
          <w:lang w:eastAsia="zh-CN"/>
        </w:rPr>
        <w:t>Boro</w:t>
      </w:r>
      <w:r w:rsidRPr="006C6BA3">
        <w:rPr>
          <w:rFonts w:ascii="Arial" w:eastAsia="SimSun" w:hAnsi="Arial" w:cs="Arial"/>
          <w:bCs/>
          <w:sz w:val="20"/>
          <w:szCs w:val="20"/>
          <w:lang w:eastAsia="zh-CN"/>
        </w:rPr>
        <w:t xml:space="preserve"> rice production is rising along with these parameters.</w:t>
      </w:r>
    </w:p>
    <w:p w14:paraId="023CF3B3" w14:textId="5E731F48" w:rsidR="006C6BA3" w:rsidRPr="006C6BA3" w:rsidRDefault="005F7C98"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
          <w:sz w:val="20"/>
          <w:szCs w:val="20"/>
          <w:lang w:eastAsia="zh-CN"/>
        </w:rPr>
        <w:lastRenderedPageBreak/>
        <w:t>Figure 5:</w:t>
      </w:r>
      <w:r w:rsidRPr="006C6BA3">
        <w:rPr>
          <w:rFonts w:ascii="Arial" w:eastAsia="SimSun" w:hAnsi="Arial" w:cs="Arial"/>
          <w:bCs/>
          <w:sz w:val="20"/>
          <w:szCs w:val="20"/>
          <w:lang w:eastAsia="zh-CN"/>
        </w:rPr>
        <w:t xml:space="preserve"> </w:t>
      </w:r>
      <w:r w:rsidRPr="006C6BA3">
        <w:rPr>
          <w:rFonts w:ascii="Arial" w:eastAsia="SimSun" w:hAnsi="Arial" w:cs="Arial"/>
          <w:bCs/>
          <w:i/>
          <w:iCs/>
          <w:sz w:val="20"/>
          <w:szCs w:val="20"/>
          <w:lang w:eastAsia="zh-CN"/>
        </w:rPr>
        <w:t>Scatter matrix of Boro rice production and climatic factors in the coastal area</w:t>
      </w:r>
      <w:r w:rsidRPr="006C6BA3">
        <w:rPr>
          <w:rFonts w:ascii="Arial" w:eastAsia="SimSun" w:hAnsi="Arial" w:cs="Arial"/>
          <w:b/>
          <w:sz w:val="20"/>
          <w:szCs w:val="20"/>
          <w:lang w:eastAsia="zh-CN"/>
        </w:rPr>
        <w:t xml:space="preserve"> </w:t>
      </w:r>
      <w:r w:rsidR="006C6BA3" w:rsidRPr="006C6BA3">
        <w:rPr>
          <w:rFonts w:ascii="Arial" w:eastAsia="SimSun" w:hAnsi="Arial" w:cs="Arial"/>
          <w:b/>
          <w:noProof/>
          <w:sz w:val="20"/>
          <w:szCs w:val="20"/>
          <w:lang w:eastAsia="zh-CN"/>
        </w:rPr>
        <w:drawing>
          <wp:anchor distT="0" distB="0" distL="114300" distR="114300" simplePos="0" relativeHeight="251663360" behindDoc="0" locked="0" layoutInCell="1" allowOverlap="1" wp14:anchorId="62DD4D91" wp14:editId="54D011CE">
            <wp:simplePos x="0" y="0"/>
            <wp:positionH relativeFrom="margin">
              <wp:align>left</wp:align>
            </wp:positionH>
            <wp:positionV relativeFrom="paragraph">
              <wp:posOffset>108907</wp:posOffset>
            </wp:positionV>
            <wp:extent cx="6200775" cy="3114675"/>
            <wp:effectExtent l="0" t="0" r="0" b="0"/>
            <wp:wrapTopAndBottom/>
            <wp:docPr id="55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6200775" cy="3114675"/>
                    </a:xfrm>
                    <a:prstGeom prst="rect">
                      <a:avLst/>
                    </a:prstGeom>
                    <a:ln/>
                  </pic:spPr>
                </pic:pic>
              </a:graphicData>
            </a:graphic>
          </wp:anchor>
        </w:drawing>
      </w:r>
    </w:p>
    <w:p w14:paraId="775DD465" w14:textId="77777777"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br/>
        <w:t xml:space="preserve">In Figure 6, the rising scatter matrix trend shows a correlation between rice production and area that is positive, with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production rising as cultivable land area increases. With a rise in minimum temperature, maximum temperature, and rainfall, as well as a dispersed tendency in the pattern of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production, it is plausible to predict that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production is also increasing along with these variables.</w:t>
      </w:r>
    </w:p>
    <w:p w14:paraId="65AA13A3" w14:textId="11E93893"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noProof/>
          <w:sz w:val="20"/>
          <w:szCs w:val="20"/>
          <w:lang w:eastAsia="zh-CN"/>
        </w:rPr>
        <w:drawing>
          <wp:anchor distT="0" distB="0" distL="114300" distR="114300" simplePos="0" relativeHeight="251661312" behindDoc="0" locked="0" layoutInCell="1" allowOverlap="1" wp14:anchorId="0F8A5860" wp14:editId="496D1552">
            <wp:simplePos x="0" y="0"/>
            <wp:positionH relativeFrom="margin">
              <wp:posOffset>85725</wp:posOffset>
            </wp:positionH>
            <wp:positionV relativeFrom="paragraph">
              <wp:posOffset>372110</wp:posOffset>
            </wp:positionV>
            <wp:extent cx="6134100" cy="3162300"/>
            <wp:effectExtent l="0" t="0" r="0" b="0"/>
            <wp:wrapSquare wrapText="bothSides"/>
            <wp:docPr id="53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6134100" cy="3162300"/>
                    </a:xfrm>
                    <a:prstGeom prst="rect">
                      <a:avLst/>
                    </a:prstGeom>
                    <a:ln/>
                  </pic:spPr>
                </pic:pic>
              </a:graphicData>
            </a:graphic>
          </wp:anchor>
        </w:drawing>
      </w:r>
    </w:p>
    <w:p w14:paraId="48C0492D" w14:textId="77777777" w:rsidR="006C6BA3" w:rsidRPr="006C6BA3" w:rsidRDefault="006C6BA3" w:rsidP="006C6BA3">
      <w:pPr>
        <w:spacing w:after="120" w:line="240" w:lineRule="auto"/>
        <w:jc w:val="both"/>
        <w:rPr>
          <w:rFonts w:ascii="Arial" w:eastAsia="SimSun" w:hAnsi="Arial" w:cs="Arial"/>
          <w:bCs/>
          <w:sz w:val="20"/>
          <w:szCs w:val="20"/>
          <w:lang w:eastAsia="zh-CN"/>
        </w:rPr>
      </w:pPr>
    </w:p>
    <w:p w14:paraId="13C431F2" w14:textId="3B2C29BB" w:rsidR="006C6BA3" w:rsidRPr="006C6BA3" w:rsidRDefault="005F7C98"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
          <w:sz w:val="20"/>
          <w:szCs w:val="20"/>
          <w:lang w:eastAsia="zh-CN"/>
        </w:rPr>
        <w:t>Figure 6:</w:t>
      </w:r>
      <w:r w:rsidRPr="006C6BA3">
        <w:rPr>
          <w:rFonts w:ascii="Arial" w:eastAsia="SimSun" w:hAnsi="Arial" w:cs="Arial"/>
          <w:bCs/>
          <w:sz w:val="20"/>
          <w:szCs w:val="20"/>
          <w:lang w:eastAsia="zh-CN"/>
        </w:rPr>
        <w:t xml:space="preserve"> </w:t>
      </w:r>
      <w:r w:rsidRPr="006C6BA3">
        <w:rPr>
          <w:rFonts w:ascii="Arial" w:eastAsia="SimSun" w:hAnsi="Arial" w:cs="Arial"/>
          <w:bCs/>
          <w:i/>
          <w:iCs/>
          <w:sz w:val="20"/>
          <w:szCs w:val="20"/>
          <w:lang w:eastAsia="zh-CN"/>
        </w:rPr>
        <w:t>Scatter matrix of Aus rice production and climatic factors in the coastal area</w:t>
      </w:r>
    </w:p>
    <w:p w14:paraId="3222A530" w14:textId="77777777" w:rsidR="005F7C98" w:rsidRDefault="005F7C98" w:rsidP="006C6BA3">
      <w:pPr>
        <w:spacing w:after="120" w:line="240" w:lineRule="auto"/>
        <w:jc w:val="both"/>
        <w:rPr>
          <w:rFonts w:ascii="Arial" w:eastAsia="SimSun" w:hAnsi="Arial" w:cs="Arial"/>
          <w:bCs/>
          <w:sz w:val="20"/>
          <w:szCs w:val="20"/>
          <w:lang w:eastAsia="zh-CN"/>
        </w:rPr>
      </w:pPr>
    </w:p>
    <w:p w14:paraId="68BCC849" w14:textId="2849CBF8"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lastRenderedPageBreak/>
        <w:t>Table 4: Panel regression analysis to find the impact of climatic factors on rice production</w:t>
      </w:r>
    </w:p>
    <w:tbl>
      <w:tblPr>
        <w:tblW w:w="10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8"/>
        <w:gridCol w:w="1132"/>
        <w:gridCol w:w="1001"/>
        <w:gridCol w:w="884"/>
        <w:gridCol w:w="1110"/>
        <w:gridCol w:w="1110"/>
        <w:gridCol w:w="754"/>
        <w:gridCol w:w="754"/>
        <w:gridCol w:w="839"/>
        <w:gridCol w:w="626"/>
        <w:gridCol w:w="839"/>
        <w:gridCol w:w="626"/>
      </w:tblGrid>
      <w:tr w:rsidR="005F7C98" w:rsidRPr="009F419B" w14:paraId="5DD3682D" w14:textId="77777777" w:rsidTr="00C47410">
        <w:trPr>
          <w:trHeight w:val="204"/>
          <w:jc w:val="center"/>
        </w:trPr>
        <w:tc>
          <w:tcPr>
            <w:tcW w:w="0" w:type="auto"/>
            <w:vMerge w:val="restart"/>
          </w:tcPr>
          <w:p w14:paraId="573175D5"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Panel Regression Model</w:t>
            </w:r>
          </w:p>
        </w:tc>
        <w:tc>
          <w:tcPr>
            <w:tcW w:w="0" w:type="auto"/>
          </w:tcPr>
          <w:p w14:paraId="0393CEF0"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 xml:space="preserve">Variable </w:t>
            </w:r>
          </w:p>
          <w:p w14:paraId="1F825B0D" w14:textId="576ED1B1"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(s)</w:t>
            </w:r>
          </w:p>
        </w:tc>
        <w:tc>
          <w:tcPr>
            <w:tcW w:w="0" w:type="auto"/>
            <w:gridSpan w:val="2"/>
          </w:tcPr>
          <w:p w14:paraId="66EBC010"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Coefficient</w:t>
            </w:r>
          </w:p>
        </w:tc>
        <w:tc>
          <w:tcPr>
            <w:tcW w:w="0" w:type="auto"/>
            <w:vMerge w:val="restart"/>
          </w:tcPr>
          <w:p w14:paraId="7D340472" w14:textId="77777777" w:rsidR="005F7C98" w:rsidRPr="009F419B" w:rsidRDefault="00EF288B" w:rsidP="00C47410">
            <w:pPr>
              <w:spacing w:after="80"/>
              <w:jc w:val="center"/>
              <w:rPr>
                <w:rFonts w:ascii="Arial" w:eastAsia="Cambria Math" w:hAnsi="Arial" w:cs="Arial"/>
                <w:sz w:val="16"/>
                <w:szCs w:val="16"/>
              </w:rPr>
            </w:pPr>
            <m:oMathPara>
              <m:oMath>
                <m:sSubSup>
                  <m:sSubSupPr>
                    <m:ctrlPr>
                      <w:rPr>
                        <w:rFonts w:ascii="Cambria Math" w:eastAsia="Cambria Math" w:hAnsi="Cambria Math" w:cs="Arial"/>
                        <w:sz w:val="16"/>
                        <w:szCs w:val="16"/>
                      </w:rPr>
                    </m:ctrlPr>
                  </m:sSubSupPr>
                  <m:e>
                    <m:r>
                      <w:rPr>
                        <w:rFonts w:ascii="Cambria Math" w:eastAsia="Calibri" w:hAnsi="Cambria Math" w:cs="Arial"/>
                        <w:sz w:val="16"/>
                        <w:szCs w:val="16"/>
                      </w:rPr>
                      <m:t>σ</m:t>
                    </m:r>
                  </m:e>
                  <m:sub>
                    <m:r>
                      <w:rPr>
                        <w:rFonts w:ascii="Cambria Math" w:eastAsia="Cambria Math" w:hAnsi="Cambria Math" w:cs="Arial"/>
                        <w:sz w:val="16"/>
                        <w:szCs w:val="16"/>
                      </w:rPr>
                      <m:t>u</m:t>
                    </m:r>
                  </m:sub>
                  <m:sup>
                    <m:r>
                      <w:rPr>
                        <w:rFonts w:ascii="Cambria Math" w:eastAsia="Cambria Math" w:hAnsi="Cambria Math" w:cs="Arial"/>
                        <w:sz w:val="16"/>
                        <w:szCs w:val="16"/>
                      </w:rPr>
                      <m:t>2</m:t>
                    </m:r>
                  </m:sup>
                </m:sSubSup>
              </m:oMath>
            </m:oMathPara>
          </w:p>
        </w:tc>
        <w:tc>
          <w:tcPr>
            <w:tcW w:w="0" w:type="auto"/>
            <w:vMerge w:val="restart"/>
          </w:tcPr>
          <w:p w14:paraId="4F9B7310" w14:textId="77777777" w:rsidR="005F7C98" w:rsidRPr="009F419B" w:rsidRDefault="00EF288B" w:rsidP="00C47410">
            <w:pPr>
              <w:spacing w:after="80"/>
              <w:jc w:val="center"/>
              <w:rPr>
                <w:rFonts w:ascii="Arial" w:eastAsia="Cambria Math" w:hAnsi="Arial" w:cs="Arial"/>
                <w:sz w:val="16"/>
                <w:szCs w:val="16"/>
              </w:rPr>
            </w:pPr>
            <m:oMathPara>
              <m:oMath>
                <m:sSubSup>
                  <m:sSubSupPr>
                    <m:ctrlPr>
                      <w:rPr>
                        <w:rFonts w:ascii="Cambria Math" w:eastAsia="Cambria Math" w:hAnsi="Cambria Math" w:cs="Arial"/>
                        <w:sz w:val="16"/>
                        <w:szCs w:val="16"/>
                      </w:rPr>
                    </m:ctrlPr>
                  </m:sSubSupPr>
                  <m:e>
                    <m:r>
                      <w:rPr>
                        <w:rFonts w:ascii="Cambria Math" w:eastAsia="Calibri" w:hAnsi="Cambria Math" w:cs="Arial"/>
                        <w:sz w:val="16"/>
                        <w:szCs w:val="16"/>
                      </w:rPr>
                      <m:t>σ</m:t>
                    </m:r>
                  </m:e>
                  <m:sub>
                    <m:r>
                      <w:rPr>
                        <w:rFonts w:ascii="Cambria Math" w:eastAsia="Cambria Math" w:hAnsi="Cambria Math" w:cs="Arial"/>
                        <w:sz w:val="16"/>
                        <w:szCs w:val="16"/>
                      </w:rPr>
                      <m:t>e</m:t>
                    </m:r>
                  </m:sub>
                  <m:sup>
                    <m:r>
                      <w:rPr>
                        <w:rFonts w:ascii="Cambria Math" w:eastAsia="Cambria Math" w:hAnsi="Cambria Math" w:cs="Arial"/>
                        <w:sz w:val="16"/>
                        <w:szCs w:val="16"/>
                      </w:rPr>
                      <m:t>2</m:t>
                    </m:r>
                  </m:sup>
                </m:sSubSup>
              </m:oMath>
            </m:oMathPara>
          </w:p>
        </w:tc>
        <w:tc>
          <w:tcPr>
            <w:tcW w:w="0" w:type="auto"/>
            <w:vMerge w:val="restart"/>
          </w:tcPr>
          <w:p w14:paraId="199A0B26" w14:textId="77777777" w:rsidR="005F7C98" w:rsidRPr="009F419B" w:rsidRDefault="005F7C98" w:rsidP="00C47410">
            <w:pPr>
              <w:spacing w:after="80"/>
              <w:jc w:val="center"/>
              <w:rPr>
                <w:rFonts w:ascii="Arial" w:eastAsia="Cambria Math" w:hAnsi="Arial" w:cs="Arial"/>
                <w:sz w:val="16"/>
                <w:szCs w:val="16"/>
              </w:rPr>
            </w:pPr>
            <m:oMathPara>
              <m:oMath>
                <m:r>
                  <w:rPr>
                    <w:rFonts w:ascii="Cambria Math" w:eastAsia="Calibri" w:hAnsi="Cambria Math" w:cs="Arial"/>
                    <w:sz w:val="16"/>
                    <w:szCs w:val="16"/>
                  </w:rPr>
                  <m:t>ρ</m:t>
                </m:r>
              </m:oMath>
            </m:oMathPara>
          </w:p>
        </w:tc>
        <w:tc>
          <w:tcPr>
            <w:tcW w:w="0" w:type="auto"/>
            <w:vMerge w:val="restart"/>
          </w:tcPr>
          <w:p w14:paraId="45AA7E95"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R</w:t>
            </w:r>
            <w:r w:rsidRPr="009F419B">
              <w:rPr>
                <w:rFonts w:ascii="Arial" w:eastAsia="Times New Roman" w:hAnsi="Arial" w:cs="Arial"/>
                <w:b/>
                <w:sz w:val="16"/>
                <w:szCs w:val="16"/>
                <w:vertAlign w:val="superscript"/>
              </w:rPr>
              <w:t>2</w:t>
            </w:r>
          </w:p>
        </w:tc>
        <w:tc>
          <w:tcPr>
            <w:tcW w:w="0" w:type="auto"/>
            <w:gridSpan w:val="2"/>
          </w:tcPr>
          <w:p w14:paraId="38C6E26F"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Hausman test</w:t>
            </w:r>
          </w:p>
        </w:tc>
        <w:tc>
          <w:tcPr>
            <w:tcW w:w="0" w:type="auto"/>
            <w:gridSpan w:val="2"/>
          </w:tcPr>
          <w:p w14:paraId="40E9A107"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LM Test</w:t>
            </w:r>
          </w:p>
        </w:tc>
      </w:tr>
      <w:tr w:rsidR="005F7C98" w:rsidRPr="009F419B" w14:paraId="56E84E8A" w14:textId="77777777" w:rsidTr="00C47410">
        <w:trPr>
          <w:trHeight w:val="428"/>
          <w:jc w:val="center"/>
        </w:trPr>
        <w:tc>
          <w:tcPr>
            <w:tcW w:w="0" w:type="auto"/>
            <w:vMerge/>
          </w:tcPr>
          <w:p w14:paraId="1250700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b/>
                <w:sz w:val="16"/>
                <w:szCs w:val="16"/>
              </w:rPr>
            </w:pPr>
          </w:p>
        </w:tc>
        <w:tc>
          <w:tcPr>
            <w:tcW w:w="0" w:type="auto"/>
            <w:tcBorders>
              <w:bottom w:val="single" w:sz="4" w:space="0" w:color="000000"/>
            </w:tcBorders>
          </w:tcPr>
          <w:p w14:paraId="32E567D3" w14:textId="77777777" w:rsidR="005F7C98" w:rsidRPr="009F419B" w:rsidRDefault="005F7C98" w:rsidP="00C47410">
            <w:pPr>
              <w:spacing w:after="80"/>
              <w:jc w:val="center"/>
              <w:rPr>
                <w:rFonts w:ascii="Arial" w:eastAsia="Times New Roman" w:hAnsi="Arial" w:cs="Arial"/>
                <w:b/>
                <w:sz w:val="16"/>
                <w:szCs w:val="16"/>
              </w:rPr>
            </w:pPr>
          </w:p>
        </w:tc>
        <w:tc>
          <w:tcPr>
            <w:tcW w:w="0" w:type="auto"/>
            <w:tcBorders>
              <w:bottom w:val="single" w:sz="4" w:space="0" w:color="000000"/>
            </w:tcBorders>
          </w:tcPr>
          <w:p w14:paraId="25CCC97E" w14:textId="77777777" w:rsidR="005F7C98" w:rsidRPr="009F419B" w:rsidRDefault="00EF288B" w:rsidP="00C47410">
            <w:pPr>
              <w:spacing w:after="80"/>
              <w:jc w:val="center"/>
              <w:rPr>
                <w:rFonts w:ascii="Arial" w:eastAsia="Times New Roman" w:hAnsi="Arial" w:cs="Arial"/>
                <w:b/>
                <w:sz w:val="16"/>
                <w:szCs w:val="16"/>
              </w:rPr>
            </w:pPr>
            <m:oMathPara>
              <m:oMath>
                <m:acc>
                  <m:accPr>
                    <m:ctrlPr>
                      <w:rPr>
                        <w:rFonts w:ascii="Cambria Math" w:eastAsia="Calibri" w:hAnsi="Cambria Math" w:cs="Arial"/>
                        <w:sz w:val="16"/>
                        <w:szCs w:val="16"/>
                      </w:rPr>
                    </m:ctrlPr>
                  </m:accPr>
                  <m:e>
                    <m:r>
                      <w:rPr>
                        <w:rFonts w:ascii="Cambria Math" w:eastAsia="Calibri" w:hAnsi="Cambria Math" w:cs="Arial"/>
                        <w:sz w:val="16"/>
                        <w:szCs w:val="16"/>
                      </w:rPr>
                      <m:t>β</m:t>
                    </m:r>
                  </m:e>
                </m:acc>
              </m:oMath>
            </m:oMathPara>
          </w:p>
        </w:tc>
        <w:tc>
          <w:tcPr>
            <w:tcW w:w="0" w:type="auto"/>
            <w:tcBorders>
              <w:bottom w:val="single" w:sz="4" w:space="0" w:color="000000"/>
            </w:tcBorders>
          </w:tcPr>
          <w:p w14:paraId="3C5AB752"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SE</w:t>
            </w:r>
          </w:p>
        </w:tc>
        <w:tc>
          <w:tcPr>
            <w:tcW w:w="0" w:type="auto"/>
            <w:vMerge/>
          </w:tcPr>
          <w:p w14:paraId="7F37A8B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b/>
                <w:sz w:val="16"/>
                <w:szCs w:val="16"/>
              </w:rPr>
            </w:pPr>
          </w:p>
        </w:tc>
        <w:tc>
          <w:tcPr>
            <w:tcW w:w="0" w:type="auto"/>
            <w:vMerge/>
          </w:tcPr>
          <w:p w14:paraId="155166B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b/>
                <w:sz w:val="16"/>
                <w:szCs w:val="16"/>
              </w:rPr>
            </w:pPr>
          </w:p>
        </w:tc>
        <w:tc>
          <w:tcPr>
            <w:tcW w:w="0" w:type="auto"/>
            <w:vMerge/>
          </w:tcPr>
          <w:p w14:paraId="6EDDCD9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b/>
                <w:sz w:val="16"/>
                <w:szCs w:val="16"/>
              </w:rPr>
            </w:pPr>
          </w:p>
        </w:tc>
        <w:tc>
          <w:tcPr>
            <w:tcW w:w="0" w:type="auto"/>
            <w:vMerge/>
          </w:tcPr>
          <w:p w14:paraId="4E2547F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b/>
                <w:sz w:val="16"/>
                <w:szCs w:val="16"/>
              </w:rPr>
            </w:pPr>
          </w:p>
        </w:tc>
        <w:tc>
          <w:tcPr>
            <w:tcW w:w="0" w:type="auto"/>
            <w:tcBorders>
              <w:bottom w:val="single" w:sz="4" w:space="0" w:color="000000"/>
            </w:tcBorders>
          </w:tcPr>
          <w:p w14:paraId="074793D9"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Statistic</w:t>
            </w:r>
          </w:p>
        </w:tc>
        <w:tc>
          <w:tcPr>
            <w:tcW w:w="0" w:type="auto"/>
            <w:tcBorders>
              <w:bottom w:val="single" w:sz="4" w:space="0" w:color="000000"/>
            </w:tcBorders>
          </w:tcPr>
          <w:p w14:paraId="5FFFA4A0" w14:textId="77777777" w:rsidR="005F7C98" w:rsidRPr="009F419B" w:rsidRDefault="005F7C98" w:rsidP="00C47410">
            <w:pPr>
              <w:spacing w:after="80"/>
              <w:jc w:val="center"/>
              <w:rPr>
                <w:rFonts w:ascii="Arial" w:eastAsia="Times New Roman" w:hAnsi="Arial" w:cs="Arial"/>
                <w:b/>
                <w:i/>
                <w:sz w:val="16"/>
                <w:szCs w:val="16"/>
              </w:rPr>
            </w:pPr>
            <w:r w:rsidRPr="009F419B">
              <w:rPr>
                <w:rFonts w:ascii="Arial" w:eastAsia="Times New Roman" w:hAnsi="Arial" w:cs="Arial"/>
                <w:b/>
                <w:i/>
                <w:sz w:val="16"/>
                <w:szCs w:val="16"/>
              </w:rPr>
              <w:t>P value</w:t>
            </w:r>
          </w:p>
        </w:tc>
        <w:tc>
          <w:tcPr>
            <w:tcW w:w="0" w:type="auto"/>
            <w:tcBorders>
              <w:bottom w:val="single" w:sz="4" w:space="0" w:color="000000"/>
            </w:tcBorders>
          </w:tcPr>
          <w:p w14:paraId="6D5B8230" w14:textId="77777777" w:rsidR="005F7C98" w:rsidRPr="009F419B" w:rsidRDefault="005F7C98" w:rsidP="00C47410">
            <w:pPr>
              <w:spacing w:after="80"/>
              <w:jc w:val="center"/>
              <w:rPr>
                <w:rFonts w:ascii="Arial" w:eastAsia="Times New Roman" w:hAnsi="Arial" w:cs="Arial"/>
                <w:b/>
                <w:sz w:val="16"/>
                <w:szCs w:val="16"/>
              </w:rPr>
            </w:pPr>
            <w:r w:rsidRPr="009F419B">
              <w:rPr>
                <w:rFonts w:ascii="Arial" w:eastAsia="Times New Roman" w:hAnsi="Arial" w:cs="Arial"/>
                <w:b/>
                <w:sz w:val="16"/>
                <w:szCs w:val="16"/>
              </w:rPr>
              <w:t>Statistic</w:t>
            </w:r>
          </w:p>
        </w:tc>
        <w:tc>
          <w:tcPr>
            <w:tcW w:w="0" w:type="auto"/>
            <w:tcBorders>
              <w:bottom w:val="single" w:sz="4" w:space="0" w:color="000000"/>
            </w:tcBorders>
          </w:tcPr>
          <w:p w14:paraId="6A9E5323" w14:textId="77777777" w:rsidR="005F7C98" w:rsidRPr="009F419B" w:rsidRDefault="005F7C98" w:rsidP="00C47410">
            <w:pPr>
              <w:spacing w:after="80"/>
              <w:jc w:val="center"/>
              <w:rPr>
                <w:rFonts w:ascii="Arial" w:eastAsia="Times New Roman" w:hAnsi="Arial" w:cs="Arial"/>
                <w:b/>
                <w:i/>
                <w:sz w:val="16"/>
                <w:szCs w:val="16"/>
              </w:rPr>
            </w:pPr>
            <w:r w:rsidRPr="009F419B">
              <w:rPr>
                <w:rFonts w:ascii="Arial" w:eastAsia="Times New Roman" w:hAnsi="Arial" w:cs="Arial"/>
                <w:b/>
                <w:i/>
                <w:sz w:val="16"/>
                <w:szCs w:val="16"/>
              </w:rPr>
              <w:t>P value</w:t>
            </w:r>
          </w:p>
        </w:tc>
      </w:tr>
      <w:tr w:rsidR="005F7C98" w:rsidRPr="009F419B" w14:paraId="610F037F" w14:textId="77777777" w:rsidTr="00C47410">
        <w:trPr>
          <w:trHeight w:val="52"/>
          <w:jc w:val="center"/>
        </w:trPr>
        <w:tc>
          <w:tcPr>
            <w:tcW w:w="0" w:type="auto"/>
            <w:gridSpan w:val="12"/>
            <w:shd w:val="clear" w:color="auto" w:fill="BFBFBF"/>
          </w:tcPr>
          <w:p w14:paraId="2919E265" w14:textId="77777777" w:rsidR="005F7C98" w:rsidRPr="009F419B" w:rsidRDefault="005F7C98" w:rsidP="00C47410">
            <w:pPr>
              <w:spacing w:after="80"/>
              <w:jc w:val="center"/>
              <w:rPr>
                <w:rFonts w:ascii="Arial" w:eastAsia="Times New Roman" w:hAnsi="Arial" w:cs="Arial"/>
                <w:b/>
                <w:i/>
                <w:sz w:val="16"/>
                <w:szCs w:val="16"/>
              </w:rPr>
            </w:pPr>
          </w:p>
        </w:tc>
      </w:tr>
      <w:tr w:rsidR="005F7C98" w:rsidRPr="009F419B" w14:paraId="6C0D3074" w14:textId="77777777" w:rsidTr="00C47410">
        <w:trPr>
          <w:trHeight w:val="204"/>
          <w:jc w:val="center"/>
        </w:trPr>
        <w:tc>
          <w:tcPr>
            <w:tcW w:w="0" w:type="auto"/>
            <w:vMerge w:val="restart"/>
          </w:tcPr>
          <w:p w14:paraId="180611EE" w14:textId="3721ECF1"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Fixed Effect (</w:t>
            </w:r>
            <w:proofErr w:type="gramStart"/>
            <w:r w:rsidR="001B0448" w:rsidRPr="009F419B">
              <w:rPr>
                <w:rFonts w:ascii="Arial" w:hAnsi="Arial" w:cs="Arial"/>
                <w:bCs/>
                <w:i/>
                <w:iCs/>
                <w:sz w:val="16"/>
                <w:szCs w:val="16"/>
              </w:rPr>
              <w:t>Aman</w:t>
            </w:r>
            <w:r w:rsidR="001B0448" w:rsidRPr="009F419B">
              <w:rPr>
                <w:rFonts w:ascii="Arial" w:eastAsia="Times New Roman" w:hAnsi="Arial" w:cs="Arial"/>
                <w:sz w:val="16"/>
                <w:szCs w:val="16"/>
              </w:rPr>
              <w:t xml:space="preserve"> </w:t>
            </w:r>
            <w:r w:rsidRPr="009F419B">
              <w:rPr>
                <w:rFonts w:ascii="Arial" w:eastAsia="Times New Roman" w:hAnsi="Arial" w:cs="Arial"/>
                <w:sz w:val="16"/>
                <w:szCs w:val="16"/>
              </w:rPr>
              <w:t xml:space="preserve"> Rice</w:t>
            </w:r>
            <w:proofErr w:type="gramEnd"/>
            <w:r w:rsidRPr="009F419B">
              <w:rPr>
                <w:rFonts w:ascii="Arial" w:eastAsia="Times New Roman" w:hAnsi="Arial" w:cs="Arial"/>
                <w:sz w:val="16"/>
                <w:szCs w:val="16"/>
              </w:rPr>
              <w:t xml:space="preserve"> Production)</w:t>
            </w:r>
          </w:p>
        </w:tc>
        <w:tc>
          <w:tcPr>
            <w:tcW w:w="0" w:type="auto"/>
          </w:tcPr>
          <w:p w14:paraId="3BEA956D"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Land Area</w:t>
            </w:r>
          </w:p>
        </w:tc>
        <w:tc>
          <w:tcPr>
            <w:tcW w:w="0" w:type="auto"/>
            <w:vAlign w:val="center"/>
          </w:tcPr>
          <w:p w14:paraId="317358C1"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0.716</w:t>
            </w:r>
            <w:r w:rsidRPr="009F419B">
              <w:rPr>
                <w:rFonts w:ascii="Arial" w:eastAsia="Times New Roman" w:hAnsi="Arial" w:cs="Arial"/>
                <w:sz w:val="16"/>
                <w:szCs w:val="16"/>
                <w:vertAlign w:val="superscript"/>
              </w:rPr>
              <w:t>***</w:t>
            </w:r>
          </w:p>
        </w:tc>
        <w:tc>
          <w:tcPr>
            <w:tcW w:w="0" w:type="auto"/>
            <w:vAlign w:val="center"/>
          </w:tcPr>
          <w:p w14:paraId="3120BC01"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0.05</w:t>
            </w:r>
          </w:p>
        </w:tc>
        <w:tc>
          <w:tcPr>
            <w:tcW w:w="0" w:type="auto"/>
            <w:vMerge w:val="restart"/>
            <w:vAlign w:val="center"/>
          </w:tcPr>
          <w:p w14:paraId="4FD94EAD"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43624.24</w:t>
            </w:r>
          </w:p>
        </w:tc>
        <w:tc>
          <w:tcPr>
            <w:tcW w:w="0" w:type="auto"/>
            <w:vMerge w:val="restart"/>
            <w:vAlign w:val="center"/>
          </w:tcPr>
          <w:p w14:paraId="5EAC144B"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28058.43</w:t>
            </w:r>
          </w:p>
        </w:tc>
        <w:tc>
          <w:tcPr>
            <w:tcW w:w="0" w:type="auto"/>
            <w:vMerge w:val="restart"/>
            <w:vAlign w:val="center"/>
          </w:tcPr>
          <w:p w14:paraId="0A936C19"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0.71</w:t>
            </w:r>
          </w:p>
        </w:tc>
        <w:tc>
          <w:tcPr>
            <w:tcW w:w="0" w:type="auto"/>
            <w:vMerge w:val="restart"/>
            <w:vAlign w:val="center"/>
          </w:tcPr>
          <w:p w14:paraId="54A6AF4E"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0.85</w:t>
            </w:r>
          </w:p>
        </w:tc>
        <w:tc>
          <w:tcPr>
            <w:tcW w:w="0" w:type="auto"/>
            <w:vMerge w:val="restart"/>
            <w:vAlign w:val="center"/>
          </w:tcPr>
          <w:p w14:paraId="19A03455"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1.62</w:t>
            </w:r>
          </w:p>
        </w:tc>
        <w:tc>
          <w:tcPr>
            <w:tcW w:w="0" w:type="auto"/>
            <w:vMerge w:val="restart"/>
            <w:vAlign w:val="center"/>
          </w:tcPr>
          <w:p w14:paraId="3204510F"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0.45</w:t>
            </w:r>
          </w:p>
        </w:tc>
        <w:tc>
          <w:tcPr>
            <w:tcW w:w="0" w:type="auto"/>
            <w:vMerge w:val="restart"/>
            <w:vAlign w:val="center"/>
          </w:tcPr>
          <w:p w14:paraId="6AA67E6B"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740.63</w:t>
            </w:r>
          </w:p>
        </w:tc>
        <w:tc>
          <w:tcPr>
            <w:tcW w:w="0" w:type="auto"/>
            <w:vMerge w:val="restart"/>
            <w:vAlign w:val="center"/>
          </w:tcPr>
          <w:p w14:paraId="104CC423"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0.00</w:t>
            </w:r>
          </w:p>
        </w:tc>
      </w:tr>
      <w:tr w:rsidR="005F7C98" w:rsidRPr="009F419B" w14:paraId="787C02CB" w14:textId="77777777" w:rsidTr="00C47410">
        <w:trPr>
          <w:trHeight w:val="219"/>
          <w:jc w:val="center"/>
        </w:trPr>
        <w:tc>
          <w:tcPr>
            <w:tcW w:w="0" w:type="auto"/>
            <w:vMerge/>
          </w:tcPr>
          <w:p w14:paraId="5108C5C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58976171"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Temperature</w:t>
            </w:r>
          </w:p>
        </w:tc>
        <w:tc>
          <w:tcPr>
            <w:tcW w:w="0" w:type="auto"/>
            <w:vAlign w:val="center"/>
          </w:tcPr>
          <w:p w14:paraId="42820E35"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12948.31</w:t>
            </w:r>
            <w:r w:rsidRPr="009F419B">
              <w:rPr>
                <w:rFonts w:ascii="Arial" w:eastAsia="Times New Roman" w:hAnsi="Arial" w:cs="Arial"/>
                <w:sz w:val="16"/>
                <w:szCs w:val="16"/>
                <w:vertAlign w:val="superscript"/>
              </w:rPr>
              <w:t>***</w:t>
            </w:r>
          </w:p>
        </w:tc>
        <w:tc>
          <w:tcPr>
            <w:tcW w:w="0" w:type="auto"/>
            <w:vAlign w:val="center"/>
          </w:tcPr>
          <w:p w14:paraId="1267DF26"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3281.36</w:t>
            </w:r>
          </w:p>
        </w:tc>
        <w:tc>
          <w:tcPr>
            <w:tcW w:w="0" w:type="auto"/>
            <w:vMerge/>
            <w:vAlign w:val="center"/>
          </w:tcPr>
          <w:p w14:paraId="35E86AC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0543F9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B173BC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55DDBB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CC22CA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037FF9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F547C7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7371DB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7B653F9D" w14:textId="77777777" w:rsidTr="00C47410">
        <w:trPr>
          <w:trHeight w:val="219"/>
          <w:jc w:val="center"/>
        </w:trPr>
        <w:tc>
          <w:tcPr>
            <w:tcW w:w="0" w:type="auto"/>
            <w:vMerge/>
          </w:tcPr>
          <w:p w14:paraId="4884159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0E3E0938"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Rainfall</w:t>
            </w:r>
          </w:p>
        </w:tc>
        <w:tc>
          <w:tcPr>
            <w:tcW w:w="0" w:type="auto"/>
            <w:vAlign w:val="center"/>
          </w:tcPr>
          <w:p w14:paraId="7CF4735F"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1186.21</w:t>
            </w:r>
            <w:r w:rsidRPr="009F419B">
              <w:rPr>
                <w:rFonts w:ascii="Arial" w:eastAsia="Times New Roman" w:hAnsi="Arial" w:cs="Arial"/>
                <w:sz w:val="16"/>
                <w:szCs w:val="16"/>
                <w:vertAlign w:val="superscript"/>
              </w:rPr>
              <w:t>***</w:t>
            </w:r>
          </w:p>
        </w:tc>
        <w:tc>
          <w:tcPr>
            <w:tcW w:w="0" w:type="auto"/>
            <w:vAlign w:val="center"/>
          </w:tcPr>
          <w:p w14:paraId="48FAEF09"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500.45</w:t>
            </w:r>
          </w:p>
        </w:tc>
        <w:tc>
          <w:tcPr>
            <w:tcW w:w="0" w:type="auto"/>
            <w:vMerge/>
            <w:vAlign w:val="center"/>
          </w:tcPr>
          <w:p w14:paraId="5DB0F8E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94A489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1D0381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C05167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A3B7E9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7752D6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55B45C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9916F3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4B2E95D6" w14:textId="77777777" w:rsidTr="00C47410">
        <w:trPr>
          <w:trHeight w:val="219"/>
          <w:jc w:val="center"/>
        </w:trPr>
        <w:tc>
          <w:tcPr>
            <w:tcW w:w="0" w:type="auto"/>
            <w:vMerge/>
          </w:tcPr>
          <w:p w14:paraId="76465CA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Borders>
              <w:bottom w:val="single" w:sz="4" w:space="0" w:color="000000"/>
            </w:tcBorders>
          </w:tcPr>
          <w:p w14:paraId="045E2F65"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Constant</w:t>
            </w:r>
          </w:p>
        </w:tc>
        <w:tc>
          <w:tcPr>
            <w:tcW w:w="0" w:type="auto"/>
            <w:tcBorders>
              <w:bottom w:val="single" w:sz="4" w:space="0" w:color="000000"/>
            </w:tcBorders>
            <w:vAlign w:val="center"/>
          </w:tcPr>
          <w:p w14:paraId="2C4CE160"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-396109</w:t>
            </w:r>
            <w:r w:rsidRPr="009F419B">
              <w:rPr>
                <w:rFonts w:ascii="Arial" w:eastAsia="Times New Roman" w:hAnsi="Arial" w:cs="Arial"/>
                <w:sz w:val="16"/>
                <w:szCs w:val="16"/>
                <w:vertAlign w:val="superscript"/>
              </w:rPr>
              <w:t>***</w:t>
            </w:r>
          </w:p>
        </w:tc>
        <w:tc>
          <w:tcPr>
            <w:tcW w:w="0" w:type="auto"/>
            <w:tcBorders>
              <w:bottom w:val="single" w:sz="4" w:space="0" w:color="000000"/>
            </w:tcBorders>
            <w:vAlign w:val="center"/>
          </w:tcPr>
          <w:p w14:paraId="1C6EF5BF"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106802.7</w:t>
            </w:r>
          </w:p>
        </w:tc>
        <w:tc>
          <w:tcPr>
            <w:tcW w:w="0" w:type="auto"/>
            <w:vMerge/>
            <w:vAlign w:val="center"/>
          </w:tcPr>
          <w:p w14:paraId="67D65A0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547CC5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E77796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87A378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3B1AD6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25552E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E5B557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0EBA53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2E232771" w14:textId="77777777" w:rsidTr="00C47410">
        <w:trPr>
          <w:trHeight w:val="52"/>
          <w:jc w:val="center"/>
        </w:trPr>
        <w:tc>
          <w:tcPr>
            <w:tcW w:w="0" w:type="auto"/>
            <w:gridSpan w:val="8"/>
            <w:shd w:val="clear" w:color="auto" w:fill="BFBFBF"/>
            <w:vAlign w:val="center"/>
          </w:tcPr>
          <w:p w14:paraId="5536FE92" w14:textId="77777777" w:rsidR="005F7C98" w:rsidRPr="009F419B" w:rsidRDefault="005F7C98" w:rsidP="00C47410">
            <w:pPr>
              <w:spacing w:after="80"/>
              <w:rPr>
                <w:rFonts w:ascii="Arial" w:eastAsia="Times New Roman" w:hAnsi="Arial" w:cs="Arial"/>
                <w:sz w:val="16"/>
                <w:szCs w:val="16"/>
              </w:rPr>
            </w:pPr>
          </w:p>
        </w:tc>
        <w:tc>
          <w:tcPr>
            <w:tcW w:w="0" w:type="auto"/>
            <w:vMerge/>
            <w:vAlign w:val="center"/>
          </w:tcPr>
          <w:p w14:paraId="39D0F9F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113154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4254C9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5F8355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00156833" w14:textId="77777777" w:rsidTr="00C47410">
        <w:trPr>
          <w:trHeight w:val="204"/>
          <w:jc w:val="center"/>
        </w:trPr>
        <w:tc>
          <w:tcPr>
            <w:tcW w:w="0" w:type="auto"/>
            <w:vMerge w:val="restart"/>
          </w:tcPr>
          <w:p w14:paraId="15ACF5EA" w14:textId="37579CAA"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Random Effect (</w:t>
            </w:r>
            <w:proofErr w:type="gramStart"/>
            <w:r w:rsidR="001B0448" w:rsidRPr="009F419B">
              <w:rPr>
                <w:rFonts w:ascii="Arial" w:hAnsi="Arial" w:cs="Arial"/>
                <w:bCs/>
                <w:i/>
                <w:iCs/>
                <w:sz w:val="16"/>
                <w:szCs w:val="16"/>
              </w:rPr>
              <w:t>Aman</w:t>
            </w:r>
            <w:r w:rsidR="001B0448" w:rsidRPr="009F419B">
              <w:rPr>
                <w:rFonts w:ascii="Arial" w:eastAsia="Times New Roman" w:hAnsi="Arial" w:cs="Arial"/>
                <w:sz w:val="16"/>
                <w:szCs w:val="16"/>
              </w:rPr>
              <w:t xml:space="preserve"> </w:t>
            </w:r>
            <w:r w:rsidRPr="009F419B">
              <w:rPr>
                <w:rFonts w:ascii="Arial" w:eastAsia="Times New Roman" w:hAnsi="Arial" w:cs="Arial"/>
                <w:sz w:val="16"/>
                <w:szCs w:val="16"/>
              </w:rPr>
              <w:t xml:space="preserve"> Rice</w:t>
            </w:r>
            <w:proofErr w:type="gramEnd"/>
            <w:r w:rsidRPr="009F419B">
              <w:rPr>
                <w:rFonts w:ascii="Arial" w:eastAsia="Times New Roman" w:hAnsi="Arial" w:cs="Arial"/>
                <w:sz w:val="16"/>
                <w:szCs w:val="16"/>
              </w:rPr>
              <w:t xml:space="preserve"> Production)</w:t>
            </w:r>
          </w:p>
        </w:tc>
        <w:tc>
          <w:tcPr>
            <w:tcW w:w="0" w:type="auto"/>
          </w:tcPr>
          <w:p w14:paraId="2762E003"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Land Area</w:t>
            </w:r>
          </w:p>
        </w:tc>
        <w:tc>
          <w:tcPr>
            <w:tcW w:w="0" w:type="auto"/>
            <w:vAlign w:val="center"/>
          </w:tcPr>
          <w:p w14:paraId="173889F1"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0.759</w:t>
            </w:r>
            <w:r w:rsidRPr="009F419B">
              <w:rPr>
                <w:rFonts w:ascii="Arial" w:eastAsia="Times New Roman" w:hAnsi="Arial" w:cs="Arial"/>
                <w:sz w:val="16"/>
                <w:szCs w:val="16"/>
                <w:vertAlign w:val="superscript"/>
              </w:rPr>
              <w:t>***</w:t>
            </w:r>
          </w:p>
        </w:tc>
        <w:tc>
          <w:tcPr>
            <w:tcW w:w="0" w:type="auto"/>
            <w:tcBorders>
              <w:bottom w:val="single" w:sz="4" w:space="0" w:color="000000"/>
            </w:tcBorders>
            <w:vAlign w:val="center"/>
          </w:tcPr>
          <w:p w14:paraId="6F109487"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0.04</w:t>
            </w:r>
          </w:p>
        </w:tc>
        <w:tc>
          <w:tcPr>
            <w:tcW w:w="0" w:type="auto"/>
            <w:vMerge w:val="restart"/>
            <w:vAlign w:val="center"/>
          </w:tcPr>
          <w:p w14:paraId="6A1EDECD"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40274.86</w:t>
            </w:r>
          </w:p>
        </w:tc>
        <w:tc>
          <w:tcPr>
            <w:tcW w:w="0" w:type="auto"/>
            <w:vMerge w:val="restart"/>
            <w:vAlign w:val="center"/>
          </w:tcPr>
          <w:p w14:paraId="3D563DB5"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28058.43</w:t>
            </w:r>
          </w:p>
        </w:tc>
        <w:tc>
          <w:tcPr>
            <w:tcW w:w="0" w:type="auto"/>
            <w:vMerge w:val="restart"/>
            <w:vAlign w:val="center"/>
          </w:tcPr>
          <w:p w14:paraId="308A1D6D"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0.67</w:t>
            </w:r>
          </w:p>
        </w:tc>
        <w:tc>
          <w:tcPr>
            <w:tcW w:w="0" w:type="auto"/>
            <w:vMerge w:val="restart"/>
            <w:vAlign w:val="center"/>
          </w:tcPr>
          <w:p w14:paraId="3D979BD1"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0.85</w:t>
            </w:r>
          </w:p>
        </w:tc>
        <w:tc>
          <w:tcPr>
            <w:tcW w:w="0" w:type="auto"/>
            <w:vMerge/>
            <w:vAlign w:val="center"/>
          </w:tcPr>
          <w:p w14:paraId="7C4163C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39D0A9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AABA86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668732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05B11F50" w14:textId="77777777" w:rsidTr="00C47410">
        <w:trPr>
          <w:trHeight w:val="219"/>
          <w:jc w:val="center"/>
        </w:trPr>
        <w:tc>
          <w:tcPr>
            <w:tcW w:w="0" w:type="auto"/>
            <w:vMerge/>
          </w:tcPr>
          <w:p w14:paraId="504B0A4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69D5FD8A"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Temperature</w:t>
            </w:r>
          </w:p>
        </w:tc>
        <w:tc>
          <w:tcPr>
            <w:tcW w:w="0" w:type="auto"/>
            <w:vAlign w:val="center"/>
          </w:tcPr>
          <w:p w14:paraId="516C8401"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12603.1</w:t>
            </w:r>
            <w:r w:rsidRPr="009F419B">
              <w:rPr>
                <w:rFonts w:ascii="Arial" w:eastAsia="Times New Roman" w:hAnsi="Arial" w:cs="Arial"/>
                <w:sz w:val="16"/>
                <w:szCs w:val="16"/>
                <w:vertAlign w:val="superscript"/>
              </w:rPr>
              <w:t>***</w:t>
            </w:r>
          </w:p>
        </w:tc>
        <w:tc>
          <w:tcPr>
            <w:tcW w:w="0" w:type="auto"/>
            <w:vAlign w:val="center"/>
          </w:tcPr>
          <w:p w14:paraId="4B10F148"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3245.89</w:t>
            </w:r>
          </w:p>
        </w:tc>
        <w:tc>
          <w:tcPr>
            <w:tcW w:w="0" w:type="auto"/>
            <w:vMerge/>
            <w:vAlign w:val="center"/>
          </w:tcPr>
          <w:p w14:paraId="6405259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4808BF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28668B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96BC9C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72807C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5BFDB4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C4CE9D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DB2F6C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21CB2D9D" w14:textId="77777777" w:rsidTr="00C47410">
        <w:trPr>
          <w:trHeight w:val="219"/>
          <w:jc w:val="center"/>
        </w:trPr>
        <w:tc>
          <w:tcPr>
            <w:tcW w:w="0" w:type="auto"/>
            <w:vMerge/>
          </w:tcPr>
          <w:p w14:paraId="770AE16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Borders>
              <w:bottom w:val="single" w:sz="4" w:space="0" w:color="000000"/>
            </w:tcBorders>
          </w:tcPr>
          <w:p w14:paraId="77762619"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Rainfall</w:t>
            </w:r>
          </w:p>
        </w:tc>
        <w:tc>
          <w:tcPr>
            <w:tcW w:w="0" w:type="auto"/>
            <w:vAlign w:val="center"/>
          </w:tcPr>
          <w:p w14:paraId="0AA08CB0"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1269.60</w:t>
            </w:r>
            <w:r w:rsidRPr="009F419B">
              <w:rPr>
                <w:rFonts w:ascii="Arial" w:eastAsia="Times New Roman" w:hAnsi="Arial" w:cs="Arial"/>
                <w:sz w:val="16"/>
                <w:szCs w:val="16"/>
                <w:vertAlign w:val="superscript"/>
              </w:rPr>
              <w:t>***</w:t>
            </w:r>
          </w:p>
        </w:tc>
        <w:tc>
          <w:tcPr>
            <w:tcW w:w="0" w:type="auto"/>
            <w:vAlign w:val="center"/>
          </w:tcPr>
          <w:p w14:paraId="4C41FC4D"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477.86</w:t>
            </w:r>
          </w:p>
        </w:tc>
        <w:tc>
          <w:tcPr>
            <w:tcW w:w="0" w:type="auto"/>
            <w:vMerge/>
            <w:vAlign w:val="center"/>
          </w:tcPr>
          <w:p w14:paraId="1A78F0F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CBFEE4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A259B8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FCD1DB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AF9660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CCCA45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1C8759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254FF1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7436D907" w14:textId="77777777" w:rsidTr="00C47410">
        <w:trPr>
          <w:trHeight w:val="219"/>
          <w:jc w:val="center"/>
        </w:trPr>
        <w:tc>
          <w:tcPr>
            <w:tcW w:w="0" w:type="auto"/>
            <w:vMerge/>
          </w:tcPr>
          <w:p w14:paraId="0AA1971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742ED40D"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Constant</w:t>
            </w:r>
          </w:p>
        </w:tc>
        <w:tc>
          <w:tcPr>
            <w:tcW w:w="0" w:type="auto"/>
            <w:vAlign w:val="center"/>
          </w:tcPr>
          <w:p w14:paraId="4389F07B"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-395853</w:t>
            </w:r>
            <w:r w:rsidRPr="009F419B">
              <w:rPr>
                <w:rFonts w:ascii="Arial" w:eastAsia="Times New Roman" w:hAnsi="Arial" w:cs="Arial"/>
                <w:sz w:val="16"/>
                <w:szCs w:val="16"/>
                <w:vertAlign w:val="superscript"/>
              </w:rPr>
              <w:t>***</w:t>
            </w:r>
          </w:p>
        </w:tc>
        <w:tc>
          <w:tcPr>
            <w:tcW w:w="0" w:type="auto"/>
            <w:vAlign w:val="center"/>
          </w:tcPr>
          <w:p w14:paraId="1DDB7EF8"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105840.5</w:t>
            </w:r>
          </w:p>
        </w:tc>
        <w:tc>
          <w:tcPr>
            <w:tcW w:w="0" w:type="auto"/>
            <w:vMerge/>
            <w:vAlign w:val="center"/>
          </w:tcPr>
          <w:p w14:paraId="08A2B33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4C2AEA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BB437A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BC7F7D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17B6B0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6C53A9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76681D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290B32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29654D4E" w14:textId="77777777" w:rsidTr="00C47410">
        <w:trPr>
          <w:trHeight w:val="52"/>
          <w:jc w:val="center"/>
        </w:trPr>
        <w:tc>
          <w:tcPr>
            <w:tcW w:w="0" w:type="auto"/>
            <w:gridSpan w:val="12"/>
            <w:shd w:val="clear" w:color="auto" w:fill="BFBFBF"/>
            <w:vAlign w:val="center"/>
          </w:tcPr>
          <w:p w14:paraId="7730E244" w14:textId="77777777" w:rsidR="005F7C98" w:rsidRPr="009F419B" w:rsidRDefault="005F7C98" w:rsidP="00C47410">
            <w:pPr>
              <w:spacing w:after="80"/>
              <w:jc w:val="center"/>
              <w:rPr>
                <w:rFonts w:ascii="Arial" w:eastAsia="Times New Roman" w:hAnsi="Arial" w:cs="Arial"/>
                <w:sz w:val="16"/>
                <w:szCs w:val="16"/>
              </w:rPr>
            </w:pPr>
          </w:p>
        </w:tc>
      </w:tr>
      <w:tr w:rsidR="005F7C98" w:rsidRPr="009F419B" w14:paraId="75741A2E" w14:textId="77777777" w:rsidTr="00C47410">
        <w:trPr>
          <w:trHeight w:val="204"/>
          <w:jc w:val="center"/>
        </w:trPr>
        <w:tc>
          <w:tcPr>
            <w:tcW w:w="0" w:type="auto"/>
            <w:vMerge w:val="restart"/>
          </w:tcPr>
          <w:p w14:paraId="2E5373E4" w14:textId="5B0FEC68"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Fixed Effect (</w:t>
            </w:r>
            <w:r w:rsidR="00912810" w:rsidRPr="009F419B">
              <w:rPr>
                <w:rFonts w:ascii="Arial" w:eastAsia="Times New Roman" w:hAnsi="Arial" w:cs="Arial"/>
                <w:i/>
                <w:iCs/>
                <w:sz w:val="16"/>
                <w:szCs w:val="16"/>
              </w:rPr>
              <w:t xml:space="preserve">Boro </w:t>
            </w:r>
            <w:r w:rsidRPr="009F419B">
              <w:rPr>
                <w:rFonts w:ascii="Arial" w:eastAsia="Times New Roman" w:hAnsi="Arial" w:cs="Arial"/>
                <w:sz w:val="16"/>
                <w:szCs w:val="16"/>
              </w:rPr>
              <w:t>Rice Production)</w:t>
            </w:r>
          </w:p>
        </w:tc>
        <w:tc>
          <w:tcPr>
            <w:tcW w:w="0" w:type="auto"/>
          </w:tcPr>
          <w:p w14:paraId="5291C167"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Land Area</w:t>
            </w:r>
          </w:p>
        </w:tc>
        <w:tc>
          <w:tcPr>
            <w:tcW w:w="0" w:type="auto"/>
            <w:vAlign w:val="center"/>
          </w:tcPr>
          <w:p w14:paraId="3CB56283"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1.31</w:t>
            </w:r>
            <w:r w:rsidRPr="009F419B">
              <w:rPr>
                <w:rFonts w:ascii="Arial" w:eastAsia="Times New Roman" w:hAnsi="Arial" w:cs="Arial"/>
                <w:sz w:val="16"/>
                <w:szCs w:val="16"/>
                <w:vertAlign w:val="superscript"/>
              </w:rPr>
              <w:t>***</w:t>
            </w:r>
          </w:p>
        </w:tc>
        <w:tc>
          <w:tcPr>
            <w:tcW w:w="0" w:type="auto"/>
            <w:tcBorders>
              <w:right w:val="single" w:sz="4" w:space="0" w:color="000000"/>
            </w:tcBorders>
            <w:vAlign w:val="center"/>
          </w:tcPr>
          <w:p w14:paraId="15910A1E"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0.06</w:t>
            </w:r>
          </w:p>
        </w:tc>
        <w:tc>
          <w:tcPr>
            <w:tcW w:w="0" w:type="auto"/>
            <w:vMerge w:val="restart"/>
            <w:tcBorders>
              <w:left w:val="single" w:sz="4" w:space="0" w:color="000000"/>
            </w:tcBorders>
            <w:vAlign w:val="center"/>
          </w:tcPr>
          <w:p w14:paraId="783DE228"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44207.42</w:t>
            </w:r>
          </w:p>
        </w:tc>
        <w:tc>
          <w:tcPr>
            <w:tcW w:w="0" w:type="auto"/>
            <w:vMerge w:val="restart"/>
            <w:vAlign w:val="center"/>
          </w:tcPr>
          <w:p w14:paraId="791A20BF"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30685.99</w:t>
            </w:r>
          </w:p>
        </w:tc>
        <w:tc>
          <w:tcPr>
            <w:tcW w:w="0" w:type="auto"/>
            <w:vMerge w:val="restart"/>
            <w:vAlign w:val="center"/>
          </w:tcPr>
          <w:p w14:paraId="7A674847"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0.67</w:t>
            </w:r>
          </w:p>
        </w:tc>
        <w:tc>
          <w:tcPr>
            <w:tcW w:w="0" w:type="auto"/>
            <w:vMerge w:val="restart"/>
            <w:vAlign w:val="center"/>
          </w:tcPr>
          <w:p w14:paraId="674CC699"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0.92</w:t>
            </w:r>
          </w:p>
        </w:tc>
        <w:tc>
          <w:tcPr>
            <w:tcW w:w="0" w:type="auto"/>
            <w:vMerge w:val="restart"/>
            <w:vAlign w:val="center"/>
          </w:tcPr>
          <w:p w14:paraId="076BD0B3"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43.62</w:t>
            </w:r>
          </w:p>
        </w:tc>
        <w:tc>
          <w:tcPr>
            <w:tcW w:w="0" w:type="auto"/>
            <w:vMerge w:val="restart"/>
            <w:vAlign w:val="center"/>
          </w:tcPr>
          <w:p w14:paraId="4E3212D5"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0.00</w:t>
            </w:r>
          </w:p>
        </w:tc>
        <w:tc>
          <w:tcPr>
            <w:tcW w:w="0" w:type="auto"/>
            <w:vMerge w:val="restart"/>
            <w:vAlign w:val="center"/>
          </w:tcPr>
          <w:p w14:paraId="72094ADF"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95.91</w:t>
            </w:r>
          </w:p>
        </w:tc>
        <w:tc>
          <w:tcPr>
            <w:tcW w:w="0" w:type="auto"/>
            <w:vMerge w:val="restart"/>
            <w:vAlign w:val="center"/>
          </w:tcPr>
          <w:p w14:paraId="698A3084"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0.00</w:t>
            </w:r>
          </w:p>
        </w:tc>
      </w:tr>
      <w:tr w:rsidR="005F7C98" w:rsidRPr="009F419B" w14:paraId="3D898288" w14:textId="77777777" w:rsidTr="00C47410">
        <w:trPr>
          <w:trHeight w:val="219"/>
          <w:jc w:val="center"/>
        </w:trPr>
        <w:tc>
          <w:tcPr>
            <w:tcW w:w="0" w:type="auto"/>
            <w:vMerge/>
          </w:tcPr>
          <w:p w14:paraId="021D5BF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3B5CB82A"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Temperature</w:t>
            </w:r>
          </w:p>
        </w:tc>
        <w:tc>
          <w:tcPr>
            <w:tcW w:w="0" w:type="auto"/>
            <w:vAlign w:val="center"/>
          </w:tcPr>
          <w:p w14:paraId="6F120304"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-34.20</w:t>
            </w:r>
          </w:p>
        </w:tc>
        <w:tc>
          <w:tcPr>
            <w:tcW w:w="0" w:type="auto"/>
            <w:tcBorders>
              <w:right w:val="single" w:sz="4" w:space="0" w:color="000000"/>
            </w:tcBorders>
            <w:vAlign w:val="center"/>
          </w:tcPr>
          <w:p w14:paraId="210AA68B"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2843.20</w:t>
            </w:r>
          </w:p>
        </w:tc>
        <w:tc>
          <w:tcPr>
            <w:tcW w:w="0" w:type="auto"/>
            <w:vMerge/>
            <w:tcBorders>
              <w:left w:val="single" w:sz="4" w:space="0" w:color="000000"/>
            </w:tcBorders>
            <w:vAlign w:val="center"/>
          </w:tcPr>
          <w:p w14:paraId="30A3E02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9DB718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29FA38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1508D0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A3F982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4BD73C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310529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43C6F6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25B147E2" w14:textId="77777777" w:rsidTr="00C47410">
        <w:trPr>
          <w:trHeight w:val="219"/>
          <w:jc w:val="center"/>
        </w:trPr>
        <w:tc>
          <w:tcPr>
            <w:tcW w:w="0" w:type="auto"/>
            <w:vMerge/>
          </w:tcPr>
          <w:p w14:paraId="5F615EE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35832A19"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Rainfall</w:t>
            </w:r>
          </w:p>
        </w:tc>
        <w:tc>
          <w:tcPr>
            <w:tcW w:w="0" w:type="auto"/>
            <w:vAlign w:val="center"/>
          </w:tcPr>
          <w:p w14:paraId="03F2DAED"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1104.35</w:t>
            </w:r>
          </w:p>
        </w:tc>
        <w:tc>
          <w:tcPr>
            <w:tcW w:w="0" w:type="auto"/>
            <w:tcBorders>
              <w:right w:val="single" w:sz="4" w:space="0" w:color="000000"/>
            </w:tcBorders>
            <w:vAlign w:val="center"/>
          </w:tcPr>
          <w:p w14:paraId="16C56169"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1091.90</w:t>
            </w:r>
          </w:p>
        </w:tc>
        <w:tc>
          <w:tcPr>
            <w:tcW w:w="0" w:type="auto"/>
            <w:vMerge/>
            <w:tcBorders>
              <w:left w:val="single" w:sz="4" w:space="0" w:color="000000"/>
            </w:tcBorders>
            <w:vAlign w:val="center"/>
          </w:tcPr>
          <w:p w14:paraId="2D36AC2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577E23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32DFD6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65DF17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D06294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06B0DC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5FC0B2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144565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5910DBDE" w14:textId="77777777" w:rsidTr="00C47410">
        <w:trPr>
          <w:trHeight w:val="219"/>
          <w:jc w:val="center"/>
        </w:trPr>
        <w:tc>
          <w:tcPr>
            <w:tcW w:w="0" w:type="auto"/>
            <w:vMerge/>
          </w:tcPr>
          <w:p w14:paraId="1D1F81B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Borders>
              <w:bottom w:val="single" w:sz="4" w:space="0" w:color="000000"/>
            </w:tcBorders>
          </w:tcPr>
          <w:p w14:paraId="5CC12B4A"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Constant</w:t>
            </w:r>
          </w:p>
        </w:tc>
        <w:tc>
          <w:tcPr>
            <w:tcW w:w="0" w:type="auto"/>
            <w:tcBorders>
              <w:bottom w:val="single" w:sz="4" w:space="0" w:color="000000"/>
            </w:tcBorders>
            <w:vAlign w:val="center"/>
          </w:tcPr>
          <w:p w14:paraId="79A6AAD8"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29712.57</w:t>
            </w:r>
          </w:p>
        </w:tc>
        <w:tc>
          <w:tcPr>
            <w:tcW w:w="0" w:type="auto"/>
            <w:tcBorders>
              <w:bottom w:val="single" w:sz="4" w:space="0" w:color="000000"/>
              <w:right w:val="single" w:sz="4" w:space="0" w:color="000000"/>
            </w:tcBorders>
            <w:vAlign w:val="center"/>
          </w:tcPr>
          <w:p w14:paraId="09F50F11"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75015.11</w:t>
            </w:r>
          </w:p>
        </w:tc>
        <w:tc>
          <w:tcPr>
            <w:tcW w:w="0" w:type="auto"/>
            <w:vMerge/>
            <w:tcBorders>
              <w:left w:val="single" w:sz="4" w:space="0" w:color="000000"/>
            </w:tcBorders>
            <w:vAlign w:val="center"/>
          </w:tcPr>
          <w:p w14:paraId="194FB68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21AFB9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0339F5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7737B6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452193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C9EA32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CE519C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C19E91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4E7F6A17" w14:textId="77777777" w:rsidTr="00C47410">
        <w:trPr>
          <w:trHeight w:val="66"/>
          <w:jc w:val="center"/>
        </w:trPr>
        <w:tc>
          <w:tcPr>
            <w:tcW w:w="0" w:type="auto"/>
            <w:gridSpan w:val="8"/>
            <w:shd w:val="clear" w:color="auto" w:fill="BFBFBF"/>
          </w:tcPr>
          <w:p w14:paraId="76CFC7C9" w14:textId="77777777" w:rsidR="005F7C98" w:rsidRPr="009F419B" w:rsidRDefault="005F7C98" w:rsidP="00C47410">
            <w:pPr>
              <w:spacing w:after="80"/>
              <w:jc w:val="center"/>
              <w:rPr>
                <w:rFonts w:ascii="Arial" w:eastAsia="Times New Roman" w:hAnsi="Arial" w:cs="Arial"/>
                <w:sz w:val="16"/>
                <w:szCs w:val="16"/>
              </w:rPr>
            </w:pPr>
          </w:p>
        </w:tc>
        <w:tc>
          <w:tcPr>
            <w:tcW w:w="0" w:type="auto"/>
            <w:vMerge/>
            <w:vAlign w:val="center"/>
          </w:tcPr>
          <w:p w14:paraId="1C3058B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5C73CB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7711E1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99BF12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254C9D60" w14:textId="77777777" w:rsidTr="00C47410">
        <w:trPr>
          <w:trHeight w:val="204"/>
          <w:jc w:val="center"/>
        </w:trPr>
        <w:tc>
          <w:tcPr>
            <w:tcW w:w="0" w:type="auto"/>
            <w:vMerge w:val="restart"/>
          </w:tcPr>
          <w:p w14:paraId="0915D70A" w14:textId="07D73C71"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Random Effect (</w:t>
            </w:r>
            <w:r w:rsidR="00912810" w:rsidRPr="009F419B">
              <w:rPr>
                <w:rFonts w:ascii="Arial" w:eastAsia="Times New Roman" w:hAnsi="Arial" w:cs="Arial"/>
                <w:i/>
                <w:iCs/>
                <w:sz w:val="16"/>
                <w:szCs w:val="16"/>
              </w:rPr>
              <w:t>Boro</w:t>
            </w:r>
            <w:r w:rsidRPr="009F419B">
              <w:rPr>
                <w:rFonts w:ascii="Arial" w:eastAsia="Times New Roman" w:hAnsi="Arial" w:cs="Arial"/>
                <w:sz w:val="16"/>
                <w:szCs w:val="16"/>
              </w:rPr>
              <w:t xml:space="preserve"> Rice Production)</w:t>
            </w:r>
          </w:p>
        </w:tc>
        <w:tc>
          <w:tcPr>
            <w:tcW w:w="0" w:type="auto"/>
          </w:tcPr>
          <w:p w14:paraId="25E75694"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Land Area</w:t>
            </w:r>
          </w:p>
        </w:tc>
        <w:tc>
          <w:tcPr>
            <w:tcW w:w="0" w:type="auto"/>
            <w:vAlign w:val="center"/>
          </w:tcPr>
          <w:p w14:paraId="36F12B3B"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1.52</w:t>
            </w:r>
            <w:r w:rsidRPr="009F419B">
              <w:rPr>
                <w:rFonts w:ascii="Arial" w:eastAsia="Times New Roman" w:hAnsi="Arial" w:cs="Arial"/>
                <w:sz w:val="16"/>
                <w:szCs w:val="16"/>
                <w:vertAlign w:val="superscript"/>
              </w:rPr>
              <w:t>***</w:t>
            </w:r>
          </w:p>
        </w:tc>
        <w:tc>
          <w:tcPr>
            <w:tcW w:w="0" w:type="auto"/>
            <w:tcBorders>
              <w:right w:val="single" w:sz="4" w:space="0" w:color="000000"/>
            </w:tcBorders>
            <w:vAlign w:val="center"/>
          </w:tcPr>
          <w:p w14:paraId="5D144A80"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0.05</w:t>
            </w:r>
          </w:p>
        </w:tc>
        <w:tc>
          <w:tcPr>
            <w:tcW w:w="0" w:type="auto"/>
            <w:vMerge w:val="restart"/>
            <w:tcBorders>
              <w:left w:val="single" w:sz="4" w:space="0" w:color="000000"/>
            </w:tcBorders>
            <w:vAlign w:val="center"/>
          </w:tcPr>
          <w:p w14:paraId="6E7B090F"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19419.7</w:t>
            </w:r>
          </w:p>
        </w:tc>
        <w:tc>
          <w:tcPr>
            <w:tcW w:w="0" w:type="auto"/>
            <w:vMerge w:val="restart"/>
            <w:vAlign w:val="center"/>
          </w:tcPr>
          <w:p w14:paraId="01176842"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30685.99</w:t>
            </w:r>
          </w:p>
        </w:tc>
        <w:tc>
          <w:tcPr>
            <w:tcW w:w="0" w:type="auto"/>
            <w:vMerge w:val="restart"/>
            <w:vAlign w:val="center"/>
          </w:tcPr>
          <w:p w14:paraId="7A075D5A"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0.29</w:t>
            </w:r>
          </w:p>
        </w:tc>
        <w:tc>
          <w:tcPr>
            <w:tcW w:w="0" w:type="auto"/>
            <w:vMerge w:val="restart"/>
            <w:vAlign w:val="center"/>
          </w:tcPr>
          <w:p w14:paraId="07953A70"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0.93</w:t>
            </w:r>
          </w:p>
        </w:tc>
        <w:tc>
          <w:tcPr>
            <w:tcW w:w="0" w:type="auto"/>
            <w:vMerge/>
            <w:vAlign w:val="center"/>
          </w:tcPr>
          <w:p w14:paraId="02EF998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CE29F4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D050D3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5D9883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63026EDC" w14:textId="77777777" w:rsidTr="00C47410">
        <w:trPr>
          <w:trHeight w:val="219"/>
          <w:jc w:val="center"/>
        </w:trPr>
        <w:tc>
          <w:tcPr>
            <w:tcW w:w="0" w:type="auto"/>
            <w:vMerge/>
          </w:tcPr>
          <w:p w14:paraId="073E201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75625012"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Temperature</w:t>
            </w:r>
          </w:p>
        </w:tc>
        <w:tc>
          <w:tcPr>
            <w:tcW w:w="0" w:type="auto"/>
            <w:vAlign w:val="center"/>
          </w:tcPr>
          <w:p w14:paraId="57A6BF72"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-1708.44</w:t>
            </w:r>
          </w:p>
        </w:tc>
        <w:tc>
          <w:tcPr>
            <w:tcW w:w="0" w:type="auto"/>
            <w:vAlign w:val="center"/>
          </w:tcPr>
          <w:p w14:paraId="330B4A76"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2827.70</w:t>
            </w:r>
          </w:p>
        </w:tc>
        <w:tc>
          <w:tcPr>
            <w:tcW w:w="0" w:type="auto"/>
            <w:vMerge/>
            <w:tcBorders>
              <w:left w:val="single" w:sz="4" w:space="0" w:color="000000"/>
            </w:tcBorders>
            <w:vAlign w:val="center"/>
          </w:tcPr>
          <w:p w14:paraId="533466B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C561A4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E3B09C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9F31E6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EE1A8E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219D08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361BBD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76EDC3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0F1FA1B9" w14:textId="77777777" w:rsidTr="00C47410">
        <w:trPr>
          <w:trHeight w:val="219"/>
          <w:jc w:val="center"/>
        </w:trPr>
        <w:tc>
          <w:tcPr>
            <w:tcW w:w="0" w:type="auto"/>
            <w:vMerge/>
          </w:tcPr>
          <w:p w14:paraId="6F63E20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65E4481E"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Rainfall</w:t>
            </w:r>
          </w:p>
        </w:tc>
        <w:tc>
          <w:tcPr>
            <w:tcW w:w="0" w:type="auto"/>
            <w:vAlign w:val="center"/>
          </w:tcPr>
          <w:p w14:paraId="01AF8BAE"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169.99</w:t>
            </w:r>
          </w:p>
        </w:tc>
        <w:tc>
          <w:tcPr>
            <w:tcW w:w="0" w:type="auto"/>
            <w:vAlign w:val="center"/>
          </w:tcPr>
          <w:p w14:paraId="468E5173"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636.62</w:t>
            </w:r>
          </w:p>
        </w:tc>
        <w:tc>
          <w:tcPr>
            <w:tcW w:w="0" w:type="auto"/>
            <w:vMerge/>
            <w:tcBorders>
              <w:left w:val="single" w:sz="4" w:space="0" w:color="000000"/>
            </w:tcBorders>
            <w:vAlign w:val="center"/>
          </w:tcPr>
          <w:p w14:paraId="5CD78E4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47B3BE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6B5C02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59A14C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31AEF8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B62F4F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E5C7E0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D5C75C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65DD9400" w14:textId="77777777" w:rsidTr="00C47410">
        <w:trPr>
          <w:trHeight w:val="219"/>
          <w:jc w:val="center"/>
        </w:trPr>
        <w:tc>
          <w:tcPr>
            <w:tcW w:w="0" w:type="auto"/>
            <w:vMerge/>
          </w:tcPr>
          <w:p w14:paraId="4B8BF9D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Borders>
              <w:bottom w:val="single" w:sz="4" w:space="0" w:color="000000"/>
            </w:tcBorders>
          </w:tcPr>
          <w:p w14:paraId="53FD9450"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Constant</w:t>
            </w:r>
          </w:p>
        </w:tc>
        <w:tc>
          <w:tcPr>
            <w:tcW w:w="0" w:type="auto"/>
            <w:tcBorders>
              <w:bottom w:val="single" w:sz="4" w:space="0" w:color="000000"/>
            </w:tcBorders>
            <w:vAlign w:val="center"/>
          </w:tcPr>
          <w:p w14:paraId="422F92A9"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51756.48</w:t>
            </w:r>
          </w:p>
        </w:tc>
        <w:tc>
          <w:tcPr>
            <w:tcW w:w="0" w:type="auto"/>
            <w:tcBorders>
              <w:bottom w:val="single" w:sz="4" w:space="0" w:color="000000"/>
            </w:tcBorders>
            <w:vAlign w:val="center"/>
          </w:tcPr>
          <w:p w14:paraId="361A2FD1"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74825.62</w:t>
            </w:r>
          </w:p>
        </w:tc>
        <w:tc>
          <w:tcPr>
            <w:tcW w:w="0" w:type="auto"/>
            <w:vMerge/>
            <w:tcBorders>
              <w:left w:val="single" w:sz="4" w:space="0" w:color="000000"/>
            </w:tcBorders>
            <w:vAlign w:val="center"/>
          </w:tcPr>
          <w:p w14:paraId="25A9374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7BA43C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FC82BB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D41412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B6D47D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A68DDE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41539E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D5A8CF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54FA6AE3" w14:textId="77777777" w:rsidTr="00C47410">
        <w:trPr>
          <w:trHeight w:val="52"/>
          <w:jc w:val="center"/>
        </w:trPr>
        <w:tc>
          <w:tcPr>
            <w:tcW w:w="0" w:type="auto"/>
            <w:gridSpan w:val="12"/>
            <w:shd w:val="clear" w:color="auto" w:fill="BFBFBF"/>
            <w:vAlign w:val="center"/>
          </w:tcPr>
          <w:p w14:paraId="0083A26A" w14:textId="77777777" w:rsidR="005F7C98" w:rsidRPr="009F419B" w:rsidRDefault="005F7C98" w:rsidP="00C47410">
            <w:pPr>
              <w:spacing w:after="80"/>
              <w:rPr>
                <w:rFonts w:ascii="Arial" w:eastAsia="Times New Roman" w:hAnsi="Arial" w:cs="Arial"/>
                <w:sz w:val="16"/>
                <w:szCs w:val="16"/>
              </w:rPr>
            </w:pPr>
          </w:p>
        </w:tc>
      </w:tr>
      <w:tr w:rsidR="005F7C98" w:rsidRPr="009F419B" w14:paraId="74EF9BE1" w14:textId="77777777" w:rsidTr="00C47410">
        <w:trPr>
          <w:trHeight w:val="204"/>
          <w:jc w:val="center"/>
        </w:trPr>
        <w:tc>
          <w:tcPr>
            <w:tcW w:w="0" w:type="auto"/>
            <w:vMerge w:val="restart"/>
          </w:tcPr>
          <w:p w14:paraId="25E37104" w14:textId="4CBBDA9A"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Fixed Effect (</w:t>
            </w:r>
            <w:r w:rsidR="00912810" w:rsidRPr="009F419B">
              <w:rPr>
                <w:rFonts w:ascii="Arial" w:eastAsia="Times New Roman" w:hAnsi="Arial" w:cs="Arial"/>
                <w:i/>
                <w:iCs/>
                <w:sz w:val="16"/>
                <w:szCs w:val="16"/>
              </w:rPr>
              <w:t xml:space="preserve">Aus </w:t>
            </w:r>
            <w:r w:rsidRPr="009F419B">
              <w:rPr>
                <w:rFonts w:ascii="Arial" w:eastAsia="Times New Roman" w:hAnsi="Arial" w:cs="Arial"/>
                <w:sz w:val="16"/>
                <w:szCs w:val="16"/>
              </w:rPr>
              <w:t>Rice Production)</w:t>
            </w:r>
          </w:p>
        </w:tc>
        <w:tc>
          <w:tcPr>
            <w:tcW w:w="0" w:type="auto"/>
          </w:tcPr>
          <w:p w14:paraId="217370A2"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Land Area</w:t>
            </w:r>
          </w:p>
        </w:tc>
        <w:tc>
          <w:tcPr>
            <w:tcW w:w="0" w:type="auto"/>
            <w:vAlign w:val="center"/>
          </w:tcPr>
          <w:p w14:paraId="64B4C9F2"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0.68</w:t>
            </w:r>
            <w:r w:rsidRPr="009F419B">
              <w:rPr>
                <w:rFonts w:ascii="Arial" w:eastAsia="Times New Roman" w:hAnsi="Arial" w:cs="Arial"/>
                <w:sz w:val="16"/>
                <w:szCs w:val="16"/>
                <w:vertAlign w:val="superscript"/>
              </w:rPr>
              <w:t>***</w:t>
            </w:r>
          </w:p>
        </w:tc>
        <w:tc>
          <w:tcPr>
            <w:tcW w:w="0" w:type="auto"/>
            <w:vAlign w:val="center"/>
          </w:tcPr>
          <w:p w14:paraId="06B4339E"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0.03</w:t>
            </w:r>
          </w:p>
        </w:tc>
        <w:tc>
          <w:tcPr>
            <w:tcW w:w="0" w:type="auto"/>
            <w:vMerge w:val="restart"/>
            <w:vAlign w:val="center"/>
          </w:tcPr>
          <w:p w14:paraId="4A2CDAB0"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9339.19</w:t>
            </w:r>
          </w:p>
        </w:tc>
        <w:tc>
          <w:tcPr>
            <w:tcW w:w="0" w:type="auto"/>
            <w:vMerge w:val="restart"/>
            <w:vAlign w:val="center"/>
          </w:tcPr>
          <w:p w14:paraId="35CE64CF"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8540.87</w:t>
            </w:r>
          </w:p>
        </w:tc>
        <w:tc>
          <w:tcPr>
            <w:tcW w:w="0" w:type="auto"/>
            <w:vMerge w:val="restart"/>
            <w:vAlign w:val="center"/>
          </w:tcPr>
          <w:p w14:paraId="49FE2EFE"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0.54</w:t>
            </w:r>
          </w:p>
        </w:tc>
        <w:tc>
          <w:tcPr>
            <w:tcW w:w="0" w:type="auto"/>
            <w:vMerge w:val="restart"/>
            <w:vAlign w:val="center"/>
          </w:tcPr>
          <w:p w14:paraId="375D9F4A"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0.91</w:t>
            </w:r>
          </w:p>
        </w:tc>
        <w:tc>
          <w:tcPr>
            <w:tcW w:w="0" w:type="auto"/>
            <w:vMerge w:val="restart"/>
            <w:vAlign w:val="center"/>
          </w:tcPr>
          <w:p w14:paraId="1DB4ABA2"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0.29</w:t>
            </w:r>
          </w:p>
        </w:tc>
        <w:tc>
          <w:tcPr>
            <w:tcW w:w="0" w:type="auto"/>
            <w:vMerge w:val="restart"/>
            <w:vAlign w:val="center"/>
          </w:tcPr>
          <w:p w14:paraId="37291FD9"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0.96</w:t>
            </w:r>
          </w:p>
        </w:tc>
        <w:tc>
          <w:tcPr>
            <w:tcW w:w="0" w:type="auto"/>
            <w:vMerge w:val="restart"/>
            <w:vAlign w:val="center"/>
          </w:tcPr>
          <w:p w14:paraId="3FB791F0"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326.57</w:t>
            </w:r>
          </w:p>
        </w:tc>
        <w:tc>
          <w:tcPr>
            <w:tcW w:w="0" w:type="auto"/>
            <w:vMerge w:val="restart"/>
            <w:vAlign w:val="center"/>
          </w:tcPr>
          <w:p w14:paraId="00667052"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0.00</w:t>
            </w:r>
          </w:p>
        </w:tc>
      </w:tr>
      <w:tr w:rsidR="005F7C98" w:rsidRPr="009F419B" w14:paraId="542F9474" w14:textId="77777777" w:rsidTr="00C47410">
        <w:trPr>
          <w:trHeight w:val="219"/>
          <w:jc w:val="center"/>
        </w:trPr>
        <w:tc>
          <w:tcPr>
            <w:tcW w:w="0" w:type="auto"/>
            <w:vMerge/>
          </w:tcPr>
          <w:p w14:paraId="273BF96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42DAE304"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Temperature</w:t>
            </w:r>
          </w:p>
        </w:tc>
        <w:tc>
          <w:tcPr>
            <w:tcW w:w="0" w:type="auto"/>
            <w:vAlign w:val="center"/>
          </w:tcPr>
          <w:p w14:paraId="6243F60E"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835.95</w:t>
            </w:r>
          </w:p>
        </w:tc>
        <w:tc>
          <w:tcPr>
            <w:tcW w:w="0" w:type="auto"/>
            <w:vAlign w:val="center"/>
          </w:tcPr>
          <w:p w14:paraId="64435C9D"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791.33</w:t>
            </w:r>
          </w:p>
        </w:tc>
        <w:tc>
          <w:tcPr>
            <w:tcW w:w="0" w:type="auto"/>
            <w:vMerge/>
            <w:vAlign w:val="center"/>
          </w:tcPr>
          <w:p w14:paraId="0744D19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62996E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48ED7D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6FBF8B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B82B1D1"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FEC977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27C53E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6AC89C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0060B946" w14:textId="77777777" w:rsidTr="00C47410">
        <w:trPr>
          <w:trHeight w:val="219"/>
          <w:jc w:val="center"/>
        </w:trPr>
        <w:tc>
          <w:tcPr>
            <w:tcW w:w="0" w:type="auto"/>
            <w:vMerge/>
          </w:tcPr>
          <w:p w14:paraId="405F173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1B0A29C4"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Rainfall</w:t>
            </w:r>
          </w:p>
        </w:tc>
        <w:tc>
          <w:tcPr>
            <w:tcW w:w="0" w:type="auto"/>
            <w:vAlign w:val="center"/>
          </w:tcPr>
          <w:p w14:paraId="6FF1120D"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1213.46</w:t>
            </w:r>
            <w:r w:rsidRPr="009F419B">
              <w:rPr>
                <w:rFonts w:ascii="Arial" w:eastAsia="Times New Roman" w:hAnsi="Arial" w:cs="Arial"/>
                <w:sz w:val="16"/>
                <w:szCs w:val="16"/>
                <w:vertAlign w:val="superscript"/>
              </w:rPr>
              <w:t>***</w:t>
            </w:r>
          </w:p>
        </w:tc>
        <w:tc>
          <w:tcPr>
            <w:tcW w:w="0" w:type="auto"/>
            <w:vAlign w:val="center"/>
          </w:tcPr>
          <w:p w14:paraId="0E4E725D"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380.23</w:t>
            </w:r>
          </w:p>
        </w:tc>
        <w:tc>
          <w:tcPr>
            <w:tcW w:w="0" w:type="auto"/>
            <w:vMerge/>
            <w:vAlign w:val="center"/>
          </w:tcPr>
          <w:p w14:paraId="7286142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CC0091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E2A7B9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ED3684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F55512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7161BD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63680B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3F59BA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4C318ECE" w14:textId="77777777" w:rsidTr="00C47410">
        <w:trPr>
          <w:trHeight w:val="219"/>
          <w:jc w:val="center"/>
        </w:trPr>
        <w:tc>
          <w:tcPr>
            <w:tcW w:w="0" w:type="auto"/>
            <w:vMerge/>
          </w:tcPr>
          <w:p w14:paraId="19B06BF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Borders>
              <w:bottom w:val="single" w:sz="4" w:space="0" w:color="000000"/>
            </w:tcBorders>
          </w:tcPr>
          <w:p w14:paraId="202B1C7B"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Constant</w:t>
            </w:r>
          </w:p>
        </w:tc>
        <w:tc>
          <w:tcPr>
            <w:tcW w:w="0" w:type="auto"/>
            <w:tcBorders>
              <w:bottom w:val="single" w:sz="4" w:space="0" w:color="000000"/>
            </w:tcBorders>
            <w:vAlign w:val="center"/>
          </w:tcPr>
          <w:p w14:paraId="30F0678B"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-25272</w:t>
            </w:r>
          </w:p>
        </w:tc>
        <w:tc>
          <w:tcPr>
            <w:tcW w:w="0" w:type="auto"/>
            <w:tcBorders>
              <w:bottom w:val="single" w:sz="4" w:space="0" w:color="000000"/>
            </w:tcBorders>
            <w:vAlign w:val="center"/>
          </w:tcPr>
          <w:p w14:paraId="11C108C7"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26907.26</w:t>
            </w:r>
          </w:p>
        </w:tc>
        <w:tc>
          <w:tcPr>
            <w:tcW w:w="0" w:type="auto"/>
            <w:vMerge/>
            <w:vAlign w:val="center"/>
          </w:tcPr>
          <w:p w14:paraId="357A867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886859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BBEAD7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D11AB5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9E7CF4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D087F9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A13635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4D64C1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0FA1DCDD" w14:textId="77777777" w:rsidTr="00C47410">
        <w:trPr>
          <w:trHeight w:val="52"/>
          <w:jc w:val="center"/>
        </w:trPr>
        <w:tc>
          <w:tcPr>
            <w:tcW w:w="0" w:type="auto"/>
            <w:gridSpan w:val="8"/>
            <w:shd w:val="clear" w:color="auto" w:fill="BFBFBF"/>
          </w:tcPr>
          <w:p w14:paraId="24405220" w14:textId="77777777" w:rsidR="005F7C98" w:rsidRPr="009F419B" w:rsidRDefault="005F7C98" w:rsidP="00C47410">
            <w:pPr>
              <w:spacing w:after="80"/>
              <w:jc w:val="center"/>
              <w:rPr>
                <w:rFonts w:ascii="Arial" w:eastAsia="Times New Roman" w:hAnsi="Arial" w:cs="Arial"/>
                <w:sz w:val="16"/>
                <w:szCs w:val="16"/>
              </w:rPr>
            </w:pPr>
          </w:p>
        </w:tc>
        <w:tc>
          <w:tcPr>
            <w:tcW w:w="0" w:type="auto"/>
            <w:vMerge/>
            <w:vAlign w:val="center"/>
          </w:tcPr>
          <w:p w14:paraId="529B4E92"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B2212A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533564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D82D7E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7B7A824D" w14:textId="77777777" w:rsidTr="00C47410">
        <w:trPr>
          <w:trHeight w:val="204"/>
          <w:jc w:val="center"/>
        </w:trPr>
        <w:tc>
          <w:tcPr>
            <w:tcW w:w="0" w:type="auto"/>
            <w:vMerge w:val="restart"/>
          </w:tcPr>
          <w:p w14:paraId="4FA2CE3F" w14:textId="6A199416"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Random Effect (</w:t>
            </w:r>
            <w:r w:rsidR="00912810" w:rsidRPr="009F419B">
              <w:rPr>
                <w:rFonts w:ascii="Arial" w:eastAsia="Times New Roman" w:hAnsi="Arial" w:cs="Arial"/>
                <w:i/>
                <w:iCs/>
                <w:sz w:val="16"/>
                <w:szCs w:val="16"/>
              </w:rPr>
              <w:t xml:space="preserve">Aus </w:t>
            </w:r>
            <w:r w:rsidRPr="009F419B">
              <w:rPr>
                <w:rFonts w:ascii="Arial" w:eastAsia="Times New Roman" w:hAnsi="Arial" w:cs="Arial"/>
                <w:sz w:val="16"/>
                <w:szCs w:val="16"/>
              </w:rPr>
              <w:t>Rice Production)</w:t>
            </w:r>
          </w:p>
        </w:tc>
        <w:tc>
          <w:tcPr>
            <w:tcW w:w="0" w:type="auto"/>
          </w:tcPr>
          <w:p w14:paraId="33CF1710"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Land Area</w:t>
            </w:r>
          </w:p>
        </w:tc>
        <w:tc>
          <w:tcPr>
            <w:tcW w:w="0" w:type="auto"/>
            <w:vAlign w:val="center"/>
          </w:tcPr>
          <w:p w14:paraId="2AB481ED"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0.7</w:t>
            </w:r>
            <w:r w:rsidRPr="009F419B">
              <w:rPr>
                <w:rFonts w:ascii="Arial" w:eastAsia="Times New Roman" w:hAnsi="Arial" w:cs="Arial"/>
                <w:sz w:val="16"/>
                <w:szCs w:val="16"/>
                <w:vertAlign w:val="superscript"/>
              </w:rPr>
              <w:t>***</w:t>
            </w:r>
          </w:p>
        </w:tc>
        <w:tc>
          <w:tcPr>
            <w:tcW w:w="0" w:type="auto"/>
            <w:vAlign w:val="center"/>
          </w:tcPr>
          <w:p w14:paraId="69E93504"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0.03</w:t>
            </w:r>
          </w:p>
        </w:tc>
        <w:tc>
          <w:tcPr>
            <w:tcW w:w="0" w:type="auto"/>
            <w:vMerge w:val="restart"/>
            <w:vAlign w:val="center"/>
          </w:tcPr>
          <w:p w14:paraId="32A3C514"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7038.86</w:t>
            </w:r>
          </w:p>
        </w:tc>
        <w:tc>
          <w:tcPr>
            <w:tcW w:w="0" w:type="auto"/>
            <w:vMerge w:val="restart"/>
            <w:vAlign w:val="center"/>
          </w:tcPr>
          <w:p w14:paraId="4FCC55F3"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8540.87</w:t>
            </w:r>
          </w:p>
        </w:tc>
        <w:tc>
          <w:tcPr>
            <w:tcW w:w="0" w:type="auto"/>
            <w:vMerge w:val="restart"/>
            <w:vAlign w:val="center"/>
          </w:tcPr>
          <w:p w14:paraId="6D0A2244"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0.4</w:t>
            </w:r>
          </w:p>
        </w:tc>
        <w:tc>
          <w:tcPr>
            <w:tcW w:w="0" w:type="auto"/>
            <w:vMerge w:val="restart"/>
            <w:vAlign w:val="center"/>
          </w:tcPr>
          <w:p w14:paraId="38D1867C" w14:textId="77777777" w:rsidR="005F7C98" w:rsidRPr="009F419B" w:rsidRDefault="005F7C98" w:rsidP="00C47410">
            <w:pPr>
              <w:spacing w:after="80"/>
              <w:ind w:left="113" w:right="113"/>
              <w:jc w:val="center"/>
              <w:rPr>
                <w:rFonts w:ascii="Arial" w:eastAsia="Times New Roman" w:hAnsi="Arial" w:cs="Arial"/>
                <w:sz w:val="16"/>
                <w:szCs w:val="16"/>
              </w:rPr>
            </w:pPr>
            <w:r w:rsidRPr="009F419B">
              <w:rPr>
                <w:rFonts w:ascii="Arial" w:eastAsia="Times New Roman" w:hAnsi="Arial" w:cs="Arial"/>
                <w:sz w:val="16"/>
                <w:szCs w:val="16"/>
              </w:rPr>
              <w:t>0.90</w:t>
            </w:r>
          </w:p>
        </w:tc>
        <w:tc>
          <w:tcPr>
            <w:tcW w:w="0" w:type="auto"/>
            <w:vMerge/>
            <w:vAlign w:val="center"/>
          </w:tcPr>
          <w:p w14:paraId="59211F9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6C57D7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16BB62B"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C386B5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2540EC07" w14:textId="77777777" w:rsidTr="00C47410">
        <w:trPr>
          <w:trHeight w:val="219"/>
          <w:jc w:val="center"/>
        </w:trPr>
        <w:tc>
          <w:tcPr>
            <w:tcW w:w="0" w:type="auto"/>
            <w:vMerge/>
          </w:tcPr>
          <w:p w14:paraId="25E5CFC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7C61501F"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Temperature</w:t>
            </w:r>
          </w:p>
        </w:tc>
        <w:tc>
          <w:tcPr>
            <w:tcW w:w="0" w:type="auto"/>
            <w:vAlign w:val="center"/>
          </w:tcPr>
          <w:p w14:paraId="3C4BAA00"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1035.8</w:t>
            </w:r>
          </w:p>
        </w:tc>
        <w:tc>
          <w:tcPr>
            <w:tcW w:w="0" w:type="auto"/>
            <w:vAlign w:val="center"/>
          </w:tcPr>
          <w:p w14:paraId="3DC59BD7"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783.02</w:t>
            </w:r>
          </w:p>
        </w:tc>
        <w:tc>
          <w:tcPr>
            <w:tcW w:w="0" w:type="auto"/>
            <w:vMerge/>
            <w:vAlign w:val="center"/>
          </w:tcPr>
          <w:p w14:paraId="60F858C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272A3A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2FE3EC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EBC0A3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EE11F2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D73D01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F03B8EF"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CDA7ED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3D3813D1" w14:textId="77777777" w:rsidTr="00C47410">
        <w:trPr>
          <w:trHeight w:val="219"/>
          <w:jc w:val="center"/>
        </w:trPr>
        <w:tc>
          <w:tcPr>
            <w:tcW w:w="0" w:type="auto"/>
            <w:vMerge/>
          </w:tcPr>
          <w:p w14:paraId="46AB8DED"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Pr>
          <w:p w14:paraId="3E709E94"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Rainfall</w:t>
            </w:r>
          </w:p>
        </w:tc>
        <w:tc>
          <w:tcPr>
            <w:tcW w:w="0" w:type="auto"/>
            <w:vAlign w:val="center"/>
          </w:tcPr>
          <w:p w14:paraId="018079AC" w14:textId="77777777" w:rsidR="005F7C98" w:rsidRPr="009F419B" w:rsidRDefault="005F7C98" w:rsidP="00C47410">
            <w:pPr>
              <w:spacing w:after="80"/>
              <w:rPr>
                <w:rFonts w:ascii="Arial" w:eastAsia="Times New Roman" w:hAnsi="Arial" w:cs="Arial"/>
                <w:sz w:val="16"/>
                <w:szCs w:val="16"/>
                <w:vertAlign w:val="superscript"/>
              </w:rPr>
            </w:pPr>
            <w:r w:rsidRPr="009F419B">
              <w:rPr>
                <w:rFonts w:ascii="Arial" w:eastAsia="Times New Roman" w:hAnsi="Arial" w:cs="Arial"/>
                <w:sz w:val="16"/>
                <w:szCs w:val="16"/>
              </w:rPr>
              <w:t>1382.77</w:t>
            </w:r>
            <w:r w:rsidRPr="009F419B">
              <w:rPr>
                <w:rFonts w:ascii="Arial" w:eastAsia="Times New Roman" w:hAnsi="Arial" w:cs="Arial"/>
                <w:sz w:val="16"/>
                <w:szCs w:val="16"/>
                <w:vertAlign w:val="superscript"/>
              </w:rPr>
              <w:t>***</w:t>
            </w:r>
          </w:p>
        </w:tc>
        <w:tc>
          <w:tcPr>
            <w:tcW w:w="0" w:type="auto"/>
            <w:vAlign w:val="center"/>
          </w:tcPr>
          <w:p w14:paraId="38C87029"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381.34</w:t>
            </w:r>
          </w:p>
        </w:tc>
        <w:tc>
          <w:tcPr>
            <w:tcW w:w="0" w:type="auto"/>
            <w:vMerge/>
            <w:vAlign w:val="center"/>
          </w:tcPr>
          <w:p w14:paraId="7C83A2F8"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10FF3B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3C06660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C845E73"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D28480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6D61189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0F9ABC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453FD76C"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r w:rsidR="005F7C98" w:rsidRPr="009F419B" w14:paraId="0965C633" w14:textId="77777777" w:rsidTr="00C47410">
        <w:trPr>
          <w:trHeight w:val="219"/>
          <w:jc w:val="center"/>
        </w:trPr>
        <w:tc>
          <w:tcPr>
            <w:tcW w:w="0" w:type="auto"/>
            <w:vMerge/>
          </w:tcPr>
          <w:p w14:paraId="2B5CFAA4"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tcBorders>
              <w:bottom w:val="single" w:sz="4" w:space="0" w:color="000000"/>
            </w:tcBorders>
          </w:tcPr>
          <w:p w14:paraId="29082485"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Constant</w:t>
            </w:r>
          </w:p>
        </w:tc>
        <w:tc>
          <w:tcPr>
            <w:tcW w:w="0" w:type="auto"/>
            <w:tcBorders>
              <w:bottom w:val="single" w:sz="4" w:space="0" w:color="000000"/>
            </w:tcBorders>
            <w:vAlign w:val="center"/>
          </w:tcPr>
          <w:p w14:paraId="386DCBF9" w14:textId="77777777" w:rsidR="005F7C98" w:rsidRPr="009F419B" w:rsidRDefault="005F7C98" w:rsidP="00C47410">
            <w:pPr>
              <w:spacing w:after="80"/>
              <w:rPr>
                <w:rFonts w:ascii="Arial" w:eastAsia="Times New Roman" w:hAnsi="Arial" w:cs="Arial"/>
                <w:sz w:val="16"/>
                <w:szCs w:val="16"/>
              </w:rPr>
            </w:pPr>
            <w:r w:rsidRPr="009F419B">
              <w:rPr>
                <w:rFonts w:ascii="Arial" w:eastAsia="Times New Roman" w:hAnsi="Arial" w:cs="Arial"/>
                <w:sz w:val="16"/>
                <w:szCs w:val="16"/>
              </w:rPr>
              <w:t>-33205.8</w:t>
            </w:r>
          </w:p>
        </w:tc>
        <w:tc>
          <w:tcPr>
            <w:tcW w:w="0" w:type="auto"/>
            <w:tcBorders>
              <w:bottom w:val="single" w:sz="4" w:space="0" w:color="000000"/>
            </w:tcBorders>
            <w:vAlign w:val="center"/>
          </w:tcPr>
          <w:p w14:paraId="6736D823" w14:textId="77777777" w:rsidR="005F7C98" w:rsidRPr="009F419B" w:rsidRDefault="005F7C98" w:rsidP="00C47410">
            <w:pPr>
              <w:spacing w:after="80"/>
              <w:jc w:val="center"/>
              <w:rPr>
                <w:rFonts w:ascii="Arial" w:eastAsia="Times New Roman" w:hAnsi="Arial" w:cs="Arial"/>
                <w:sz w:val="16"/>
                <w:szCs w:val="16"/>
              </w:rPr>
            </w:pPr>
            <w:r w:rsidRPr="009F419B">
              <w:rPr>
                <w:rFonts w:ascii="Arial" w:eastAsia="Times New Roman" w:hAnsi="Arial" w:cs="Arial"/>
                <w:sz w:val="16"/>
                <w:szCs w:val="16"/>
              </w:rPr>
              <w:t>26639.49</w:t>
            </w:r>
          </w:p>
        </w:tc>
        <w:tc>
          <w:tcPr>
            <w:tcW w:w="0" w:type="auto"/>
            <w:vMerge/>
            <w:vAlign w:val="center"/>
          </w:tcPr>
          <w:p w14:paraId="3E0E97E6"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0E61C95"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26E36BA7"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DA5B23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58B3E6CA"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08A9AD60"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706CF51E"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c>
          <w:tcPr>
            <w:tcW w:w="0" w:type="auto"/>
            <w:vMerge/>
            <w:vAlign w:val="center"/>
          </w:tcPr>
          <w:p w14:paraId="1F047769" w14:textId="77777777" w:rsidR="005F7C98" w:rsidRPr="009F419B" w:rsidRDefault="005F7C98" w:rsidP="00C47410">
            <w:pPr>
              <w:widowControl w:val="0"/>
              <w:pBdr>
                <w:top w:val="nil"/>
                <w:left w:val="nil"/>
                <w:bottom w:val="nil"/>
                <w:right w:val="nil"/>
                <w:between w:val="nil"/>
              </w:pBdr>
              <w:spacing w:after="80" w:line="276" w:lineRule="auto"/>
              <w:rPr>
                <w:rFonts w:ascii="Arial" w:eastAsia="Times New Roman" w:hAnsi="Arial" w:cs="Arial"/>
                <w:sz w:val="16"/>
                <w:szCs w:val="16"/>
              </w:rPr>
            </w:pPr>
          </w:p>
        </w:tc>
      </w:tr>
    </w:tbl>
    <w:p w14:paraId="2322C124" w14:textId="6FA3F08B" w:rsidR="006C6BA3" w:rsidRPr="006C6BA3" w:rsidRDefault="006C6BA3" w:rsidP="006C6BA3">
      <w:pPr>
        <w:spacing w:after="120" w:line="240" w:lineRule="auto"/>
        <w:jc w:val="both"/>
        <w:rPr>
          <w:rFonts w:ascii="Arial" w:eastAsia="SimSun" w:hAnsi="Arial" w:cs="Arial"/>
          <w:bCs/>
          <w:i/>
          <w:iCs/>
          <w:sz w:val="20"/>
          <w:szCs w:val="20"/>
          <w:lang w:eastAsia="zh-CN"/>
        </w:rPr>
      </w:pPr>
      <w:r w:rsidRPr="006C6BA3">
        <w:rPr>
          <w:rFonts w:ascii="Arial" w:eastAsia="SimSun" w:hAnsi="Arial" w:cs="Arial"/>
          <w:bCs/>
          <w:i/>
          <w:iCs/>
          <w:sz w:val="20"/>
          <w:szCs w:val="20"/>
          <w:lang w:eastAsia="zh-CN"/>
        </w:rPr>
        <w:t xml:space="preserve">Source: </w:t>
      </w:r>
      <w:proofErr w:type="gramStart"/>
      <w:r w:rsidRPr="006C6BA3">
        <w:rPr>
          <w:rFonts w:ascii="Arial" w:eastAsia="SimSun" w:hAnsi="Arial" w:cs="Arial"/>
          <w:bCs/>
          <w:i/>
          <w:iCs/>
          <w:sz w:val="20"/>
          <w:szCs w:val="20"/>
          <w:lang w:eastAsia="zh-CN"/>
        </w:rPr>
        <w:t>Statistical  analysis</w:t>
      </w:r>
      <w:proofErr w:type="gramEnd"/>
      <w:r w:rsidRPr="006C6BA3">
        <w:rPr>
          <w:rFonts w:ascii="Arial" w:eastAsia="SimSun" w:hAnsi="Arial" w:cs="Arial"/>
          <w:bCs/>
          <w:i/>
          <w:iCs/>
          <w:sz w:val="20"/>
          <w:szCs w:val="20"/>
          <w:lang w:eastAsia="zh-CN"/>
        </w:rPr>
        <w:t xml:space="preserve"> (*** denotes 1%, level of significance)</w:t>
      </w:r>
    </w:p>
    <w:p w14:paraId="07585182" w14:textId="2C166430"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 xml:space="preserve">Given that the p-value of the Hausman test for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6C6BA3">
        <w:rPr>
          <w:rFonts w:ascii="Arial" w:eastAsia="SimSun" w:hAnsi="Arial" w:cs="Arial"/>
          <w:bCs/>
          <w:sz w:val="20"/>
          <w:szCs w:val="20"/>
          <w:lang w:eastAsia="zh-CN"/>
        </w:rPr>
        <w:t xml:space="preserve"> rice is larger than 0.05 (P&gt;0.05) and the p-value of the LM test is less than 0.05, it is clear that the random effect model is the more suitable one for predicting the production of </w:t>
      </w:r>
      <w:r w:rsidR="001B0448" w:rsidRPr="00335E5A">
        <w:rPr>
          <w:rFonts w:ascii="Arial" w:hAnsi="Arial" w:cs="Arial"/>
          <w:bCs/>
          <w:i/>
          <w:iCs/>
          <w:sz w:val="20"/>
          <w:szCs w:val="20"/>
        </w:rPr>
        <w:t>Am</w:t>
      </w:r>
      <w:r w:rsidR="001B0448" w:rsidRPr="001B0448">
        <w:rPr>
          <w:rFonts w:ascii="Arial" w:hAnsi="Arial" w:cs="Arial"/>
          <w:bCs/>
          <w:i/>
          <w:iCs/>
          <w:sz w:val="20"/>
          <w:szCs w:val="20"/>
        </w:rPr>
        <w:t>an</w:t>
      </w:r>
      <w:r w:rsidRPr="006C6BA3">
        <w:rPr>
          <w:rFonts w:ascii="Arial" w:eastAsia="SimSun" w:hAnsi="Arial" w:cs="Arial"/>
          <w:bCs/>
          <w:sz w:val="20"/>
          <w:szCs w:val="20"/>
          <w:lang w:eastAsia="zh-CN"/>
        </w:rPr>
        <w:t xml:space="preserve"> rice. According to Table 4, rice output is positively correlated with land area, temperature, and rainfall. Given that land area has a coefficient of 0.759, an increase in land area results in a 0.759 metric ton increase in rice output. The other two coefficients for temperature and rainfall including p values show that rice production is significantly (p&lt;0.01) and positively influenced by temperature and rainfall.</w:t>
      </w:r>
    </w:p>
    <w:p w14:paraId="623B8A04" w14:textId="77777777"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 xml:space="preserve">The p-value for the Hausman and LM tests for </w:t>
      </w:r>
      <w:r w:rsidRPr="006C6BA3">
        <w:rPr>
          <w:rFonts w:ascii="Arial" w:eastAsia="SimSun" w:hAnsi="Arial" w:cs="Arial"/>
          <w:bCs/>
          <w:i/>
          <w:iCs/>
          <w:sz w:val="20"/>
          <w:szCs w:val="20"/>
          <w:lang w:eastAsia="zh-CN"/>
        </w:rPr>
        <w:t>boro</w:t>
      </w:r>
      <w:r w:rsidRPr="006C6BA3">
        <w:rPr>
          <w:rFonts w:ascii="Arial" w:eastAsia="SimSun" w:hAnsi="Arial" w:cs="Arial"/>
          <w:bCs/>
          <w:sz w:val="20"/>
          <w:szCs w:val="20"/>
          <w:lang w:eastAsia="zh-CN"/>
        </w:rPr>
        <w:t xml:space="preserve"> rice is less than 0.05, suggesting that the random effect model is better suitable for </w:t>
      </w:r>
      <w:r w:rsidRPr="006C6BA3">
        <w:rPr>
          <w:rFonts w:ascii="Arial" w:eastAsia="SimSun" w:hAnsi="Arial" w:cs="Arial"/>
          <w:bCs/>
          <w:i/>
          <w:iCs/>
          <w:sz w:val="20"/>
          <w:szCs w:val="20"/>
          <w:lang w:eastAsia="zh-CN"/>
        </w:rPr>
        <w:t>Boro</w:t>
      </w:r>
      <w:r w:rsidRPr="006C6BA3">
        <w:rPr>
          <w:rFonts w:ascii="Arial" w:eastAsia="SimSun" w:hAnsi="Arial" w:cs="Arial"/>
          <w:bCs/>
          <w:sz w:val="20"/>
          <w:szCs w:val="20"/>
          <w:lang w:eastAsia="zh-CN"/>
        </w:rPr>
        <w:t xml:space="preserve"> rice production. Here, the yield of </w:t>
      </w:r>
      <w:r w:rsidRPr="006C6BA3">
        <w:rPr>
          <w:rFonts w:ascii="Arial" w:eastAsia="SimSun" w:hAnsi="Arial" w:cs="Arial"/>
          <w:bCs/>
          <w:i/>
          <w:iCs/>
          <w:sz w:val="20"/>
          <w:szCs w:val="20"/>
          <w:lang w:eastAsia="zh-CN"/>
        </w:rPr>
        <w:t>Boro</w:t>
      </w:r>
      <w:r w:rsidRPr="006C6BA3">
        <w:rPr>
          <w:rFonts w:ascii="Arial" w:eastAsia="SimSun" w:hAnsi="Arial" w:cs="Arial"/>
          <w:bCs/>
          <w:sz w:val="20"/>
          <w:szCs w:val="20"/>
          <w:lang w:eastAsia="zh-CN"/>
        </w:rPr>
        <w:t xml:space="preserve"> rice is favorably and significantly (p&lt;0.01) connected with both land areas. However, the output is negatively impacted by temperature. </w:t>
      </w:r>
      <w:r w:rsidRPr="006C6BA3">
        <w:rPr>
          <w:rFonts w:ascii="Arial" w:eastAsia="SimSun" w:hAnsi="Arial" w:cs="Arial"/>
          <w:bCs/>
          <w:sz w:val="20"/>
          <w:szCs w:val="20"/>
          <w:lang w:eastAsia="zh-CN"/>
        </w:rPr>
        <w:lastRenderedPageBreak/>
        <w:t>Production will grow by 1.52 metric tons for every unit increase in land area. Since the coefficient of rainfall is 169.99, an increase in rainfall will increase production. The production will fall if the temperature is raised.</w:t>
      </w:r>
    </w:p>
    <w:p w14:paraId="212AB896" w14:textId="77777777" w:rsidR="006C6BA3" w:rsidRPr="006C6BA3" w:rsidRDefault="006C6BA3" w:rsidP="006C6BA3">
      <w:pPr>
        <w:spacing w:after="120" w:line="240" w:lineRule="auto"/>
        <w:jc w:val="both"/>
        <w:rPr>
          <w:rFonts w:ascii="Arial" w:eastAsia="SimSun" w:hAnsi="Arial" w:cs="Arial"/>
          <w:bCs/>
          <w:sz w:val="20"/>
          <w:szCs w:val="20"/>
          <w:lang w:eastAsia="zh-CN"/>
        </w:rPr>
      </w:pPr>
      <w:r w:rsidRPr="006C6BA3">
        <w:rPr>
          <w:rFonts w:ascii="Arial" w:eastAsia="SimSun" w:hAnsi="Arial" w:cs="Arial"/>
          <w:bCs/>
          <w:sz w:val="20"/>
          <w:szCs w:val="20"/>
          <w:lang w:eastAsia="zh-CN"/>
        </w:rPr>
        <w:t xml:space="preserve">In the circumstance of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both the p-value of the LM test and the Hausman test's p-value are larger than 0.05 (P&gt;0.05), indicating that the random effect model is better appropriate for predicting the production of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Table 4 shows a positive association between land area, temperature, rainfall, and the production of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The output of </w:t>
      </w:r>
      <w:r w:rsidRPr="006C6BA3">
        <w:rPr>
          <w:rFonts w:ascii="Arial" w:eastAsia="SimSun" w:hAnsi="Arial" w:cs="Arial"/>
          <w:bCs/>
          <w:i/>
          <w:iCs/>
          <w:sz w:val="20"/>
          <w:szCs w:val="20"/>
          <w:lang w:eastAsia="zh-CN"/>
        </w:rPr>
        <w:t>Aus</w:t>
      </w:r>
      <w:r w:rsidRPr="006C6BA3">
        <w:rPr>
          <w:rFonts w:ascii="Arial" w:eastAsia="SimSun" w:hAnsi="Arial" w:cs="Arial"/>
          <w:bCs/>
          <w:sz w:val="20"/>
          <w:szCs w:val="20"/>
          <w:lang w:eastAsia="zh-CN"/>
        </w:rPr>
        <w:t xml:space="preserve"> rice increases by 0.7 metric </w:t>
      </w:r>
      <w:proofErr w:type="spellStart"/>
      <w:r w:rsidRPr="006C6BA3">
        <w:rPr>
          <w:rFonts w:ascii="Arial" w:eastAsia="SimSun" w:hAnsi="Arial" w:cs="Arial"/>
          <w:bCs/>
          <w:sz w:val="20"/>
          <w:szCs w:val="20"/>
          <w:lang w:eastAsia="zh-CN"/>
        </w:rPr>
        <w:t>tonsfor</w:t>
      </w:r>
      <w:proofErr w:type="spellEnd"/>
      <w:r w:rsidRPr="006C6BA3">
        <w:rPr>
          <w:rFonts w:ascii="Arial" w:eastAsia="SimSun" w:hAnsi="Arial" w:cs="Arial"/>
          <w:bCs/>
          <w:sz w:val="20"/>
          <w:szCs w:val="20"/>
          <w:lang w:eastAsia="zh-CN"/>
        </w:rPr>
        <w:t xml:space="preserve"> every unit increase in land value because of the coefficient of land area, which is 0.7. The other two coefficients of temperature and rainfall are 1035.8 and 1382.77, respectively, which show that rice production is positively influenced by temperature and rainfall. </w:t>
      </w:r>
    </w:p>
    <w:p w14:paraId="3E39B529" w14:textId="77200CA7" w:rsidR="00C00155" w:rsidRDefault="00C00155" w:rsidP="00911962">
      <w:pPr>
        <w:spacing w:after="120" w:line="240" w:lineRule="auto"/>
        <w:jc w:val="both"/>
        <w:rPr>
          <w:rFonts w:ascii="Arial" w:eastAsia="SimSun" w:hAnsi="Arial" w:cs="Arial"/>
          <w:b/>
          <w:sz w:val="20"/>
          <w:szCs w:val="20"/>
          <w:lang w:eastAsia="zh-CN"/>
        </w:rPr>
      </w:pPr>
    </w:p>
    <w:p w14:paraId="74533E1B" w14:textId="77777777" w:rsidR="00C00155" w:rsidRDefault="00C00155" w:rsidP="00911962">
      <w:pPr>
        <w:spacing w:after="120" w:line="240" w:lineRule="auto"/>
        <w:jc w:val="both"/>
        <w:rPr>
          <w:rFonts w:ascii="Arial" w:eastAsia="SimSun" w:hAnsi="Arial" w:cs="Arial"/>
          <w:b/>
          <w:sz w:val="20"/>
          <w:szCs w:val="20"/>
          <w:lang w:eastAsia="zh-CN"/>
        </w:rPr>
      </w:pPr>
    </w:p>
    <w:p w14:paraId="60DD4948" w14:textId="77777777" w:rsidR="00C00155" w:rsidRDefault="00C00155">
      <w:pPr>
        <w:spacing w:line="278" w:lineRule="auto"/>
        <w:rPr>
          <w:rFonts w:ascii="Arial" w:eastAsia="SimSun" w:hAnsi="Arial" w:cs="Arial"/>
          <w:b/>
          <w:sz w:val="20"/>
          <w:szCs w:val="20"/>
          <w:lang w:eastAsia="zh-CN"/>
        </w:rPr>
      </w:pPr>
      <w:r>
        <w:rPr>
          <w:rFonts w:ascii="Arial" w:eastAsia="SimSun" w:hAnsi="Arial" w:cs="Arial"/>
          <w:b/>
          <w:sz w:val="20"/>
          <w:szCs w:val="20"/>
          <w:lang w:eastAsia="zh-CN"/>
        </w:rPr>
        <w:br w:type="page"/>
      </w:r>
    </w:p>
    <w:p w14:paraId="28FCA016" w14:textId="77777777" w:rsidR="00911962" w:rsidRDefault="00911962" w:rsidP="00911962">
      <w:pPr>
        <w:spacing w:after="120" w:line="240" w:lineRule="auto"/>
        <w:jc w:val="both"/>
        <w:rPr>
          <w:rFonts w:ascii="Arial" w:eastAsia="SimSun" w:hAnsi="Arial" w:cs="Arial"/>
          <w:b/>
          <w:sz w:val="20"/>
          <w:szCs w:val="20"/>
          <w:lang w:eastAsia="zh-CN"/>
        </w:rPr>
      </w:pPr>
    </w:p>
    <w:p w14:paraId="247ED3A6" w14:textId="6B2FA18E" w:rsidR="00911962" w:rsidRPr="009F419B" w:rsidRDefault="00911962" w:rsidP="009F419B">
      <w:pPr>
        <w:pStyle w:val="ListParagraph"/>
        <w:numPr>
          <w:ilvl w:val="0"/>
          <w:numId w:val="18"/>
        </w:numPr>
        <w:spacing w:after="120" w:line="336" w:lineRule="auto"/>
        <w:jc w:val="both"/>
        <w:rPr>
          <w:rFonts w:ascii="Arial" w:eastAsia="SimSun" w:hAnsi="Arial" w:cs="Arial"/>
          <w:b/>
          <w:szCs w:val="24"/>
          <w:lang w:eastAsia="zh-CN"/>
        </w:rPr>
      </w:pPr>
      <w:r w:rsidRPr="009F419B">
        <w:rPr>
          <w:rFonts w:ascii="Arial" w:eastAsia="SimSun" w:hAnsi="Arial" w:cs="Arial"/>
          <w:b/>
          <w:szCs w:val="24"/>
          <w:lang w:eastAsia="zh-CN"/>
        </w:rPr>
        <w:t>DISCUSSION</w:t>
      </w:r>
    </w:p>
    <w:p w14:paraId="568E7AEF" w14:textId="4F095A92" w:rsidR="00F44FA1" w:rsidRDefault="00F44FA1" w:rsidP="00F44FA1">
      <w:pPr>
        <w:spacing w:after="120" w:line="240" w:lineRule="auto"/>
        <w:jc w:val="both"/>
        <w:rPr>
          <w:rFonts w:ascii="Arial" w:eastAsia="SimSun" w:hAnsi="Arial" w:cs="Arial"/>
          <w:sz w:val="20"/>
          <w:szCs w:val="20"/>
          <w:lang w:eastAsia="zh-CN"/>
        </w:rPr>
      </w:pPr>
      <w:r w:rsidRPr="00F44FA1">
        <w:rPr>
          <w:rFonts w:ascii="Arial" w:eastAsia="SimSun" w:hAnsi="Arial" w:cs="Arial"/>
          <w:sz w:val="20"/>
          <w:szCs w:val="20"/>
          <w:lang w:eastAsia="zh-CN"/>
        </w:rPr>
        <w:t xml:space="preserve">This study shows that rice production in Bangladesh’s coastal regions is strongly shaped by climatic variability, reinforcing conclusions from earlier econometric research. The panel data analysis indicates that expansion of cultivated land consistently boosts rice production across </w:t>
      </w:r>
      <w:r w:rsidRPr="00801C0D">
        <w:rPr>
          <w:rFonts w:ascii="Arial" w:eastAsia="SimSun" w:hAnsi="Arial" w:cs="Arial"/>
          <w:i/>
          <w:iCs/>
          <w:sz w:val="20"/>
          <w:szCs w:val="20"/>
          <w:lang w:eastAsia="zh-CN"/>
        </w:rPr>
        <w:t>Aus, Aman</w:t>
      </w:r>
      <w:r w:rsidRPr="00801C0D">
        <w:rPr>
          <w:rFonts w:ascii="Arial" w:eastAsia="SimSun" w:hAnsi="Arial" w:cs="Arial"/>
          <w:sz w:val="20"/>
          <w:szCs w:val="20"/>
          <w:lang w:eastAsia="zh-CN"/>
        </w:rPr>
        <w:t xml:space="preserve">, and </w:t>
      </w:r>
      <w:r w:rsidRPr="00801C0D">
        <w:rPr>
          <w:rFonts w:ascii="Arial" w:eastAsia="SimSun" w:hAnsi="Arial" w:cs="Arial"/>
          <w:i/>
          <w:iCs/>
          <w:sz w:val="20"/>
          <w:szCs w:val="20"/>
          <w:lang w:eastAsia="zh-CN"/>
        </w:rPr>
        <w:t>Boro</w:t>
      </w:r>
      <w:r w:rsidRPr="00F44FA1">
        <w:rPr>
          <w:rFonts w:ascii="Arial" w:eastAsia="SimSun" w:hAnsi="Arial" w:cs="Arial"/>
          <w:sz w:val="20"/>
          <w:szCs w:val="20"/>
          <w:lang w:eastAsia="zh-CN"/>
        </w:rPr>
        <w:t xml:space="preserve"> seasons. However, the influence of rainfall and temperature varies by rice type, reflecting the distinct growing conditions and sensitivities of each season, as also reported in previous studies (Akter &amp; Sarker, 2021).</w:t>
      </w:r>
      <w:r>
        <w:rPr>
          <w:rFonts w:ascii="Arial" w:eastAsia="SimSun" w:hAnsi="Arial" w:cs="Arial"/>
          <w:sz w:val="20"/>
          <w:szCs w:val="20"/>
          <w:lang w:eastAsia="zh-CN"/>
        </w:rPr>
        <w:t xml:space="preserve"> </w:t>
      </w:r>
      <w:r w:rsidRPr="00F44FA1">
        <w:rPr>
          <w:rFonts w:ascii="Arial" w:eastAsia="SimSun" w:hAnsi="Arial" w:cs="Arial"/>
          <w:sz w:val="20"/>
          <w:szCs w:val="20"/>
          <w:lang w:eastAsia="zh-CN"/>
        </w:rPr>
        <w:t xml:space="preserve">The positive relationship between rainfall and the production of Aman and Aus rice is expected, as these crops depend heavily on monsoon rainfall for adequate water supply. In contrast, rising temperatures have a negative effect on </w:t>
      </w:r>
      <w:r w:rsidRPr="00801C0D">
        <w:rPr>
          <w:rFonts w:ascii="Arial" w:eastAsia="SimSun" w:hAnsi="Arial" w:cs="Arial"/>
          <w:i/>
          <w:iCs/>
          <w:sz w:val="20"/>
          <w:szCs w:val="20"/>
          <w:lang w:eastAsia="zh-CN"/>
        </w:rPr>
        <w:t>Boro</w:t>
      </w:r>
      <w:r w:rsidRPr="00F44FA1">
        <w:rPr>
          <w:rFonts w:ascii="Arial" w:eastAsia="SimSun" w:hAnsi="Arial" w:cs="Arial"/>
          <w:sz w:val="20"/>
          <w:szCs w:val="20"/>
          <w:lang w:eastAsia="zh-CN"/>
        </w:rPr>
        <w:t xml:space="preserve"> rice yields, supporting earlier findings that excessive heat during the dry season disrupts crop development and reduces yield potential (Islam &amp; Wadud, 2022; Basak et al., 2014).</w:t>
      </w:r>
      <w:r>
        <w:rPr>
          <w:rFonts w:ascii="Arial" w:eastAsia="SimSun" w:hAnsi="Arial" w:cs="Arial"/>
          <w:sz w:val="20"/>
          <w:szCs w:val="20"/>
          <w:lang w:eastAsia="zh-CN"/>
        </w:rPr>
        <w:t xml:space="preserve"> </w:t>
      </w:r>
      <w:r w:rsidRPr="00F44FA1">
        <w:rPr>
          <w:rFonts w:ascii="Arial" w:eastAsia="SimSun" w:hAnsi="Arial" w:cs="Arial"/>
          <w:sz w:val="20"/>
          <w:szCs w:val="20"/>
          <w:lang w:eastAsia="zh-CN"/>
        </w:rPr>
        <w:t>Marked spatial differences in rice production</w:t>
      </w:r>
      <w:r w:rsidR="00801C0D">
        <w:rPr>
          <w:rFonts w:ascii="Arial" w:eastAsia="SimSun" w:hAnsi="Arial" w:cs="Arial"/>
          <w:sz w:val="20"/>
          <w:szCs w:val="20"/>
          <w:lang w:eastAsia="zh-CN"/>
        </w:rPr>
        <w:t>-</w:t>
      </w:r>
      <w:r w:rsidRPr="00F44FA1">
        <w:rPr>
          <w:rFonts w:ascii="Arial" w:eastAsia="SimSun" w:hAnsi="Arial" w:cs="Arial"/>
          <w:sz w:val="20"/>
          <w:szCs w:val="20"/>
          <w:lang w:eastAsia="zh-CN"/>
        </w:rPr>
        <w:t xml:space="preserve">such as the relatively stable Aman yields in Chattogram and the dominance of </w:t>
      </w:r>
      <w:r w:rsidRPr="00801C0D">
        <w:rPr>
          <w:rFonts w:ascii="Arial" w:eastAsia="SimSun" w:hAnsi="Arial" w:cs="Arial"/>
          <w:i/>
          <w:iCs/>
          <w:sz w:val="20"/>
          <w:szCs w:val="20"/>
          <w:lang w:eastAsia="zh-CN"/>
        </w:rPr>
        <w:t>Aus</w:t>
      </w:r>
      <w:r w:rsidRPr="00F44FA1">
        <w:rPr>
          <w:rFonts w:ascii="Arial" w:eastAsia="SimSun" w:hAnsi="Arial" w:cs="Arial"/>
          <w:sz w:val="20"/>
          <w:szCs w:val="20"/>
          <w:lang w:eastAsia="zh-CN"/>
        </w:rPr>
        <w:t xml:space="preserve"> rice in Bhola</w:t>
      </w:r>
      <w:r w:rsidR="00801C0D">
        <w:rPr>
          <w:rFonts w:ascii="Arial" w:eastAsia="SimSun" w:hAnsi="Arial" w:cs="Arial"/>
          <w:sz w:val="20"/>
          <w:szCs w:val="20"/>
          <w:lang w:eastAsia="zh-CN"/>
        </w:rPr>
        <w:t>-</w:t>
      </w:r>
      <w:r w:rsidRPr="00F44FA1">
        <w:rPr>
          <w:rFonts w:ascii="Arial" w:eastAsia="SimSun" w:hAnsi="Arial" w:cs="Arial"/>
          <w:sz w:val="20"/>
          <w:szCs w:val="20"/>
          <w:lang w:eastAsia="zh-CN"/>
        </w:rPr>
        <w:t xml:space="preserve">highlight the role of localized climatic, ecological, and socio-economic conditions in shaping production outcomes. This district-level variation is consistent with previous research emphasizing that climate impacts on agriculture are highly heterogeneous across Bangladesh’s </w:t>
      </w:r>
      <w:proofErr w:type="spellStart"/>
      <w:r w:rsidRPr="00F44FA1">
        <w:rPr>
          <w:rFonts w:ascii="Arial" w:eastAsia="SimSun" w:hAnsi="Arial" w:cs="Arial"/>
          <w:sz w:val="20"/>
          <w:szCs w:val="20"/>
          <w:lang w:eastAsia="zh-CN"/>
        </w:rPr>
        <w:t>agro</w:t>
      </w:r>
      <w:proofErr w:type="spellEnd"/>
      <w:r w:rsidR="00801C0D">
        <w:rPr>
          <w:rFonts w:ascii="Arial" w:eastAsia="SimSun" w:hAnsi="Arial" w:cs="Arial"/>
          <w:sz w:val="20"/>
          <w:szCs w:val="20"/>
          <w:lang w:eastAsia="zh-CN"/>
        </w:rPr>
        <w:t>-</w:t>
      </w:r>
      <w:r w:rsidRPr="00F44FA1">
        <w:rPr>
          <w:rFonts w:ascii="Arial" w:eastAsia="SimSun" w:hAnsi="Arial" w:cs="Arial"/>
          <w:sz w:val="20"/>
          <w:szCs w:val="20"/>
          <w:lang w:eastAsia="zh-CN"/>
        </w:rPr>
        <w:t>ecological zones (Rahman et al., 2017).</w:t>
      </w:r>
      <w:r>
        <w:rPr>
          <w:rFonts w:ascii="Arial" w:eastAsia="SimSun" w:hAnsi="Arial" w:cs="Arial"/>
          <w:sz w:val="20"/>
          <w:szCs w:val="20"/>
          <w:lang w:eastAsia="zh-CN"/>
        </w:rPr>
        <w:t xml:space="preserve"> </w:t>
      </w:r>
    </w:p>
    <w:p w14:paraId="0849E91D" w14:textId="56947311" w:rsidR="00F44FA1" w:rsidRPr="00F44FA1" w:rsidRDefault="00F44FA1" w:rsidP="00F44FA1">
      <w:pPr>
        <w:spacing w:after="120" w:line="240" w:lineRule="auto"/>
        <w:jc w:val="both"/>
        <w:rPr>
          <w:rFonts w:ascii="Arial" w:eastAsia="SimSun" w:hAnsi="Arial" w:cs="Arial"/>
          <w:sz w:val="20"/>
          <w:szCs w:val="20"/>
          <w:lang w:eastAsia="zh-CN"/>
        </w:rPr>
      </w:pPr>
      <w:r w:rsidRPr="00F44FA1">
        <w:rPr>
          <w:rFonts w:ascii="Arial" w:eastAsia="SimSun" w:hAnsi="Arial" w:cs="Arial"/>
          <w:sz w:val="20"/>
          <w:szCs w:val="20"/>
          <w:lang w:eastAsia="zh-CN"/>
        </w:rPr>
        <w:t xml:space="preserve">The vulnerability of coastal rice production is further intensified by extreme climate events, including cyclones and salinity intrusion. Evidence shows that cyclones have caused substantial rice production losses in districts such as Khulna and </w:t>
      </w:r>
      <w:proofErr w:type="spellStart"/>
      <w:r w:rsidRPr="00F44FA1">
        <w:rPr>
          <w:rFonts w:ascii="Arial" w:eastAsia="SimSun" w:hAnsi="Arial" w:cs="Arial"/>
          <w:sz w:val="20"/>
          <w:szCs w:val="20"/>
          <w:lang w:eastAsia="zh-CN"/>
        </w:rPr>
        <w:t>Satkhira</w:t>
      </w:r>
      <w:proofErr w:type="spellEnd"/>
      <w:r w:rsidRPr="00F44FA1">
        <w:rPr>
          <w:rFonts w:ascii="Arial" w:eastAsia="SimSun" w:hAnsi="Arial" w:cs="Arial"/>
          <w:sz w:val="20"/>
          <w:szCs w:val="20"/>
          <w:lang w:eastAsia="zh-CN"/>
        </w:rPr>
        <w:t>, illustrating how sudden climatic shocks compound longer-term climatic trends (Basu, 2025). In addition, rising sea levels are accelerating soil and water salinization, which threatens the productivity of high-yielding rice varieties in coastal areas and underscores the urgency of addressing salinity in adaptation planning (Dasgupta et al., 2017).</w:t>
      </w:r>
      <w:r>
        <w:rPr>
          <w:rFonts w:ascii="Arial" w:eastAsia="SimSun" w:hAnsi="Arial" w:cs="Arial"/>
          <w:sz w:val="20"/>
          <w:szCs w:val="20"/>
          <w:lang w:eastAsia="zh-CN"/>
        </w:rPr>
        <w:t xml:space="preserve"> </w:t>
      </w:r>
      <w:r w:rsidR="00801C0D" w:rsidRPr="00801C0D">
        <w:rPr>
          <w:rFonts w:ascii="Arial" w:eastAsia="SimSun" w:hAnsi="Arial" w:cs="Arial"/>
          <w:sz w:val="20"/>
          <w:szCs w:val="20"/>
          <w:lang w:eastAsia="zh-CN"/>
        </w:rPr>
        <w:t xml:space="preserve">The findings also indicate mixed effects of temperature changes on rice production, where moderate warming may benefit vegetative growth in </w:t>
      </w:r>
      <w:r w:rsidR="00801C0D" w:rsidRPr="00801C0D">
        <w:rPr>
          <w:rFonts w:ascii="Arial" w:eastAsia="SimSun" w:hAnsi="Arial" w:cs="Arial"/>
          <w:i/>
          <w:iCs/>
          <w:sz w:val="20"/>
          <w:szCs w:val="20"/>
          <w:lang w:eastAsia="zh-CN"/>
        </w:rPr>
        <w:t>Aus</w:t>
      </w:r>
      <w:r w:rsidR="00801C0D" w:rsidRPr="00801C0D">
        <w:rPr>
          <w:rFonts w:ascii="Arial" w:eastAsia="SimSun" w:hAnsi="Arial" w:cs="Arial"/>
          <w:sz w:val="20"/>
          <w:szCs w:val="20"/>
          <w:lang w:eastAsia="zh-CN"/>
        </w:rPr>
        <w:t xml:space="preserve"> and </w:t>
      </w:r>
      <w:r w:rsidR="00801C0D" w:rsidRPr="00801C0D">
        <w:rPr>
          <w:rFonts w:ascii="Arial" w:eastAsia="SimSun" w:hAnsi="Arial" w:cs="Arial"/>
          <w:i/>
          <w:iCs/>
          <w:sz w:val="20"/>
          <w:szCs w:val="20"/>
          <w:lang w:eastAsia="zh-CN"/>
        </w:rPr>
        <w:t>Aman</w:t>
      </w:r>
      <w:r w:rsidR="00801C0D" w:rsidRPr="00801C0D">
        <w:rPr>
          <w:rFonts w:ascii="Arial" w:eastAsia="SimSun" w:hAnsi="Arial" w:cs="Arial"/>
          <w:sz w:val="20"/>
          <w:szCs w:val="20"/>
          <w:lang w:eastAsia="zh-CN"/>
        </w:rPr>
        <w:t xml:space="preserve"> rice, but excessive or prolonged warming reduces productivity.</w:t>
      </w:r>
    </w:p>
    <w:p w14:paraId="30C4515F" w14:textId="1C23161E" w:rsidR="00911962" w:rsidRPr="005E3168" w:rsidRDefault="00F44FA1" w:rsidP="00F44FA1">
      <w:pPr>
        <w:spacing w:after="120" w:line="240" w:lineRule="auto"/>
        <w:jc w:val="both"/>
        <w:rPr>
          <w:rFonts w:ascii="Arial" w:eastAsia="SimSun" w:hAnsi="Arial" w:cs="Arial"/>
          <w:sz w:val="20"/>
          <w:szCs w:val="20"/>
          <w:lang w:eastAsia="zh-CN"/>
        </w:rPr>
      </w:pPr>
      <w:r w:rsidRPr="00F44FA1">
        <w:rPr>
          <w:rFonts w:ascii="Arial" w:eastAsia="SimSun" w:hAnsi="Arial" w:cs="Arial"/>
          <w:sz w:val="20"/>
          <w:szCs w:val="20"/>
          <w:lang w:eastAsia="zh-CN"/>
        </w:rPr>
        <w:t>Overall, the results emphasize the importance of climate-smart agriculture and targeted adaptation strategies in coastal regions. Although farmers are increasingly adopting salt-tolerant rice varieties, improved management practices, and training programs, challenges such as limited institutional support and knowledge gaps continue to hinder widespread adaptation (Momin et al., 2025).</w:t>
      </w:r>
      <w:r>
        <w:rPr>
          <w:rFonts w:ascii="Arial" w:eastAsia="SimSun" w:hAnsi="Arial" w:cs="Arial"/>
          <w:sz w:val="20"/>
          <w:szCs w:val="20"/>
          <w:lang w:eastAsia="zh-CN"/>
        </w:rPr>
        <w:t xml:space="preserve"> </w:t>
      </w:r>
      <w:r w:rsidRPr="00F44FA1">
        <w:rPr>
          <w:rFonts w:ascii="Arial" w:eastAsia="SimSun" w:hAnsi="Arial" w:cs="Arial"/>
          <w:sz w:val="20"/>
          <w:szCs w:val="20"/>
          <w:lang w:eastAsia="zh-CN"/>
        </w:rPr>
        <w:t>Taken together, these findings support the need for policies that promote climate-resilient rice varieties, improved water and salinity management, and stronger agricultural extension services. Such measures are essential for sustaining rice production, ensuring food security, and protecting the livelihoods of coastal farming communities in the face of growing climatic risks.</w:t>
      </w:r>
      <w:r w:rsidR="00911962" w:rsidRPr="00D92287">
        <w:rPr>
          <w:rFonts w:ascii="Arial" w:eastAsia="SimSun" w:hAnsi="Arial" w:cs="Arial"/>
          <w:sz w:val="20"/>
          <w:szCs w:val="20"/>
          <w:lang w:eastAsia="zh-CN"/>
        </w:rPr>
        <w:t xml:space="preserve"> </w:t>
      </w:r>
    </w:p>
    <w:p w14:paraId="7672666D" w14:textId="77777777" w:rsidR="00911962" w:rsidRPr="009A06FB" w:rsidRDefault="00911962" w:rsidP="00911962">
      <w:pPr>
        <w:spacing w:after="120" w:line="240" w:lineRule="auto"/>
        <w:jc w:val="both"/>
        <w:rPr>
          <w:rFonts w:ascii="Arial" w:eastAsia="SimSun" w:hAnsi="Arial" w:cs="Arial"/>
          <w:sz w:val="20"/>
          <w:szCs w:val="20"/>
          <w:lang w:eastAsia="zh-CN"/>
        </w:rPr>
      </w:pPr>
    </w:p>
    <w:p w14:paraId="1DD0574A" w14:textId="52E4497E" w:rsidR="00911962" w:rsidRPr="00BE7197" w:rsidRDefault="00911962" w:rsidP="009F419B">
      <w:pPr>
        <w:pStyle w:val="ConcHead"/>
        <w:numPr>
          <w:ilvl w:val="0"/>
          <w:numId w:val="18"/>
        </w:numPr>
        <w:spacing w:after="120"/>
        <w:jc w:val="both"/>
        <w:rPr>
          <w:rFonts w:ascii="Arial" w:hAnsi="Arial" w:cs="Arial"/>
          <w:color w:val="000000" w:themeColor="text1"/>
        </w:rPr>
      </w:pPr>
      <w:r w:rsidRPr="00B03FD3">
        <w:rPr>
          <w:rFonts w:ascii="Arial" w:hAnsi="Arial" w:cs="Arial"/>
          <w:color w:val="000000" w:themeColor="text1"/>
        </w:rPr>
        <w:t>Conclusion</w:t>
      </w:r>
    </w:p>
    <w:p w14:paraId="5351BCA5" w14:textId="6935AB6E" w:rsidR="00281204" w:rsidRPr="00281204" w:rsidRDefault="00281204" w:rsidP="00281204">
      <w:pPr>
        <w:pStyle w:val="Body"/>
        <w:rPr>
          <w:rFonts w:ascii="Arial" w:eastAsiaTheme="minorHAnsi" w:hAnsi="Arial" w:cs="Arial"/>
        </w:rPr>
      </w:pPr>
      <w:r w:rsidRPr="00281204">
        <w:rPr>
          <w:rFonts w:ascii="Arial" w:eastAsiaTheme="minorHAnsi" w:hAnsi="Arial" w:cs="Arial"/>
        </w:rPr>
        <w:t xml:space="preserve">This study examined the volatility of </w:t>
      </w:r>
      <w:r w:rsidRPr="00912810">
        <w:rPr>
          <w:rFonts w:ascii="Arial" w:eastAsiaTheme="minorHAnsi" w:hAnsi="Arial" w:cs="Arial"/>
          <w:i/>
          <w:iCs/>
        </w:rPr>
        <w:t>Aus</w:t>
      </w:r>
      <w:r w:rsidRPr="00281204">
        <w:rPr>
          <w:rFonts w:ascii="Arial" w:eastAsiaTheme="minorHAnsi" w:hAnsi="Arial" w:cs="Arial"/>
        </w:rPr>
        <w:t xml:space="preserve">, </w:t>
      </w:r>
      <w:r w:rsidRPr="001B0448">
        <w:rPr>
          <w:rFonts w:ascii="Arial" w:eastAsiaTheme="minorHAnsi" w:hAnsi="Arial" w:cs="Arial"/>
          <w:i/>
          <w:iCs/>
        </w:rPr>
        <w:t>Aman</w:t>
      </w:r>
      <w:r w:rsidRPr="00281204">
        <w:rPr>
          <w:rFonts w:ascii="Arial" w:eastAsiaTheme="minorHAnsi" w:hAnsi="Arial" w:cs="Arial"/>
        </w:rPr>
        <w:t xml:space="preserve">, and </w:t>
      </w:r>
      <w:r w:rsidRPr="00912810">
        <w:rPr>
          <w:rFonts w:ascii="Arial" w:eastAsiaTheme="minorHAnsi" w:hAnsi="Arial" w:cs="Arial"/>
          <w:i/>
          <w:iCs/>
        </w:rPr>
        <w:t>Boro</w:t>
      </w:r>
      <w:r w:rsidRPr="00281204">
        <w:rPr>
          <w:rFonts w:ascii="Arial" w:eastAsiaTheme="minorHAnsi" w:hAnsi="Arial" w:cs="Arial"/>
        </w:rPr>
        <w:t xml:space="preserve"> rice production in the coastal regions of Bangladesh and assessed the district-level impacts of climatic conditions on rice yield. Using descriptive statistics, trend analysis, and panel data regression, the findings reveal a complex relationship between climate variables and rice production. Temperature and rainfall influence rice varieties differently across locations, highlighting the importance of spatial heterogeneity in climate impacts.</w:t>
      </w:r>
      <w:r>
        <w:rPr>
          <w:rFonts w:ascii="Arial" w:eastAsiaTheme="minorHAnsi" w:hAnsi="Arial" w:cs="Arial"/>
        </w:rPr>
        <w:t xml:space="preserve"> </w:t>
      </w:r>
      <w:r w:rsidRPr="00281204">
        <w:rPr>
          <w:rFonts w:ascii="Arial" w:eastAsiaTheme="minorHAnsi" w:hAnsi="Arial" w:cs="Arial"/>
        </w:rPr>
        <w:t xml:space="preserve">The results show that </w:t>
      </w:r>
      <w:r w:rsidRPr="001B0448">
        <w:rPr>
          <w:rFonts w:ascii="Arial" w:eastAsiaTheme="minorHAnsi" w:hAnsi="Arial" w:cs="Arial"/>
          <w:i/>
          <w:iCs/>
        </w:rPr>
        <w:t>Aman</w:t>
      </w:r>
      <w:r w:rsidRPr="00281204">
        <w:rPr>
          <w:rFonts w:ascii="Arial" w:eastAsiaTheme="minorHAnsi" w:hAnsi="Arial" w:cs="Arial"/>
        </w:rPr>
        <w:t xml:space="preserve"> rice production is relatively stable in Chattogram, </w:t>
      </w:r>
      <w:r w:rsidRPr="00912810">
        <w:rPr>
          <w:rFonts w:ascii="Arial" w:eastAsiaTheme="minorHAnsi" w:hAnsi="Arial" w:cs="Arial"/>
          <w:i/>
          <w:iCs/>
        </w:rPr>
        <w:t>Boro</w:t>
      </w:r>
      <w:r w:rsidRPr="00281204">
        <w:rPr>
          <w:rFonts w:ascii="Arial" w:eastAsiaTheme="minorHAnsi" w:hAnsi="Arial" w:cs="Arial"/>
        </w:rPr>
        <w:t xml:space="preserve"> rice production is higher in Jessore, and </w:t>
      </w:r>
      <w:r w:rsidRPr="00912810">
        <w:rPr>
          <w:rFonts w:ascii="Arial" w:eastAsiaTheme="minorHAnsi" w:hAnsi="Arial" w:cs="Arial"/>
          <w:i/>
          <w:iCs/>
        </w:rPr>
        <w:t>Aus</w:t>
      </w:r>
      <w:r w:rsidRPr="00281204">
        <w:rPr>
          <w:rFonts w:ascii="Arial" w:eastAsiaTheme="minorHAnsi" w:hAnsi="Arial" w:cs="Arial"/>
        </w:rPr>
        <w:t xml:space="preserve"> rice dominates in Bhola. Rainfall and location positively affect </w:t>
      </w:r>
      <w:r w:rsidRPr="001B0448">
        <w:rPr>
          <w:rFonts w:ascii="Arial" w:eastAsiaTheme="minorHAnsi" w:hAnsi="Arial" w:cs="Arial"/>
          <w:i/>
          <w:iCs/>
        </w:rPr>
        <w:t>Aman</w:t>
      </w:r>
      <w:r w:rsidRPr="00281204">
        <w:rPr>
          <w:rFonts w:ascii="Arial" w:eastAsiaTheme="minorHAnsi" w:hAnsi="Arial" w:cs="Arial"/>
        </w:rPr>
        <w:t xml:space="preserve"> and </w:t>
      </w:r>
      <w:r w:rsidRPr="00912810">
        <w:rPr>
          <w:rFonts w:ascii="Arial" w:eastAsiaTheme="minorHAnsi" w:hAnsi="Arial" w:cs="Arial"/>
          <w:i/>
          <w:iCs/>
        </w:rPr>
        <w:t>Boro</w:t>
      </w:r>
      <w:r w:rsidRPr="00281204">
        <w:rPr>
          <w:rFonts w:ascii="Arial" w:eastAsiaTheme="minorHAnsi" w:hAnsi="Arial" w:cs="Arial"/>
        </w:rPr>
        <w:t xml:space="preserve"> rice yields, while higher temperatures negatively influence </w:t>
      </w:r>
      <w:r w:rsidRPr="00912810">
        <w:rPr>
          <w:rFonts w:ascii="Arial" w:eastAsiaTheme="minorHAnsi" w:hAnsi="Arial" w:cs="Arial"/>
          <w:i/>
          <w:iCs/>
        </w:rPr>
        <w:t>Boro</w:t>
      </w:r>
      <w:r w:rsidRPr="00281204">
        <w:rPr>
          <w:rFonts w:ascii="Arial" w:eastAsiaTheme="minorHAnsi" w:hAnsi="Arial" w:cs="Arial"/>
        </w:rPr>
        <w:t xml:space="preserve"> production. At the same time, rising temperatures may favor </w:t>
      </w:r>
      <w:r w:rsidRPr="00912810">
        <w:rPr>
          <w:rFonts w:ascii="Arial" w:eastAsiaTheme="minorHAnsi" w:hAnsi="Arial" w:cs="Arial"/>
          <w:i/>
          <w:iCs/>
        </w:rPr>
        <w:t>Aus</w:t>
      </w:r>
      <w:r w:rsidRPr="00281204">
        <w:rPr>
          <w:rFonts w:ascii="Arial" w:eastAsiaTheme="minorHAnsi" w:hAnsi="Arial" w:cs="Arial"/>
        </w:rPr>
        <w:t xml:space="preserve"> and </w:t>
      </w:r>
      <w:r w:rsidRPr="001B0448">
        <w:rPr>
          <w:rFonts w:ascii="Arial" w:eastAsiaTheme="minorHAnsi" w:hAnsi="Arial" w:cs="Arial"/>
          <w:i/>
          <w:iCs/>
        </w:rPr>
        <w:t>Aman</w:t>
      </w:r>
      <w:r w:rsidRPr="00281204">
        <w:rPr>
          <w:rFonts w:ascii="Arial" w:eastAsiaTheme="minorHAnsi" w:hAnsi="Arial" w:cs="Arial"/>
        </w:rPr>
        <w:t xml:space="preserve"> rice, whereas increased rainfall and land availability support </w:t>
      </w:r>
      <w:r w:rsidRPr="00912810">
        <w:rPr>
          <w:rFonts w:ascii="Arial" w:eastAsiaTheme="minorHAnsi" w:hAnsi="Arial" w:cs="Arial"/>
          <w:i/>
          <w:iCs/>
        </w:rPr>
        <w:t>Boro</w:t>
      </w:r>
      <w:r w:rsidRPr="00281204">
        <w:rPr>
          <w:rFonts w:ascii="Arial" w:eastAsiaTheme="minorHAnsi" w:hAnsi="Arial" w:cs="Arial"/>
        </w:rPr>
        <w:t xml:space="preserve"> cultivation.</w:t>
      </w:r>
    </w:p>
    <w:p w14:paraId="163F236E" w14:textId="77777777" w:rsidR="00281204" w:rsidRPr="00281204" w:rsidRDefault="00281204" w:rsidP="00281204">
      <w:pPr>
        <w:pStyle w:val="Body"/>
        <w:rPr>
          <w:rFonts w:ascii="Arial" w:eastAsiaTheme="minorHAnsi" w:hAnsi="Arial" w:cs="Arial"/>
        </w:rPr>
      </w:pPr>
      <w:r w:rsidRPr="00281204">
        <w:rPr>
          <w:rFonts w:ascii="Arial" w:eastAsiaTheme="minorHAnsi" w:hAnsi="Arial" w:cs="Arial"/>
        </w:rPr>
        <w:t>Climate change presents both risks and opportunities for rice production in coastal areas. To ensure resilience and sustainability, proactive adaptation strategies are essential. These include the adoption of climate-resilient rice varieties, improved water management practices, integrated pest management, infrastructure development to reduce salinity and flooding risks, and capacity-building programs for farmers. Supportive policies and continued research are also crucial to facilitate climate-smart agricultural practices.</w:t>
      </w:r>
    </w:p>
    <w:p w14:paraId="1F252E18" w14:textId="7C297334" w:rsidR="00911962" w:rsidRDefault="00281204" w:rsidP="00281204">
      <w:pPr>
        <w:pStyle w:val="Body"/>
        <w:rPr>
          <w:rFonts w:ascii="Arial" w:hAnsi="Arial" w:cs="Arial"/>
          <w:b/>
          <w:bCs/>
          <w:color w:val="000000" w:themeColor="text1"/>
          <w:sz w:val="22"/>
          <w:szCs w:val="22"/>
        </w:rPr>
      </w:pPr>
      <w:r w:rsidRPr="00281204">
        <w:rPr>
          <w:rFonts w:ascii="Arial" w:eastAsiaTheme="minorHAnsi" w:hAnsi="Arial" w:cs="Arial"/>
        </w:rPr>
        <w:lastRenderedPageBreak/>
        <w:t>Overall, strengthening adaptive capacity through coordinated efforts among farmers, policymakers, and research institutions can help safeguard rice production, enhance food security, and promote the long-term economic well-being of coastal communities under changing climatic conditions.</w:t>
      </w:r>
    </w:p>
    <w:p w14:paraId="2010C0E5" w14:textId="2701901E" w:rsidR="00911962" w:rsidRDefault="00911962" w:rsidP="00911962">
      <w:pPr>
        <w:pStyle w:val="Body"/>
        <w:spacing w:after="0"/>
        <w:rPr>
          <w:rFonts w:ascii="Arial" w:hAnsi="Arial" w:cs="Arial"/>
          <w:b/>
          <w:bCs/>
          <w:color w:val="000000" w:themeColor="text1"/>
          <w:sz w:val="22"/>
          <w:szCs w:val="22"/>
        </w:rPr>
      </w:pPr>
    </w:p>
    <w:p w14:paraId="02029B7B" w14:textId="77777777" w:rsidR="00101C3A" w:rsidRDefault="00101C3A" w:rsidP="00911962">
      <w:pPr>
        <w:pStyle w:val="Body"/>
        <w:spacing w:after="0"/>
        <w:rPr>
          <w:rFonts w:ascii="Arial" w:hAnsi="Arial" w:cs="Arial"/>
          <w:color w:val="000000" w:themeColor="text1"/>
        </w:rPr>
      </w:pPr>
      <w:bookmarkStart w:id="1" w:name="_GoBack"/>
      <w:bookmarkEnd w:id="1"/>
    </w:p>
    <w:p w14:paraId="3DC4DAFF" w14:textId="77777777" w:rsidR="00911962" w:rsidRPr="00357ED1" w:rsidRDefault="00911962" w:rsidP="00911962">
      <w:pPr>
        <w:rPr>
          <w:rFonts w:ascii="Arial" w:hAnsi="Arial" w:cs="Arial"/>
          <w:sz w:val="20"/>
          <w:szCs w:val="20"/>
        </w:rPr>
      </w:pPr>
      <w:r w:rsidRPr="00C86CA1">
        <w:rPr>
          <w:rFonts w:ascii="Arial" w:hAnsi="Arial" w:cs="Arial"/>
          <w:b/>
          <w:color w:val="000000" w:themeColor="text1"/>
        </w:rPr>
        <w:t>REFERENCES</w:t>
      </w:r>
    </w:p>
    <w:p w14:paraId="1114AA46" w14:textId="352A15AA" w:rsidR="00F44FA1" w:rsidRPr="00801C0D" w:rsidRDefault="00F44FA1" w:rsidP="00F44FA1">
      <w:pPr>
        <w:spacing w:line="240" w:lineRule="auto"/>
        <w:ind w:left="720" w:hanging="720"/>
        <w:jc w:val="both"/>
        <w:rPr>
          <w:rFonts w:ascii="Arial" w:hAnsi="Arial" w:cs="Arial"/>
          <w:sz w:val="20"/>
          <w:szCs w:val="20"/>
        </w:rPr>
      </w:pPr>
      <w:r w:rsidRPr="00801C0D">
        <w:rPr>
          <w:rFonts w:ascii="Arial" w:hAnsi="Arial" w:cs="Arial"/>
          <w:sz w:val="20"/>
          <w:szCs w:val="20"/>
        </w:rPr>
        <w:t xml:space="preserve">Akter, M., &amp; Sarker, M. M. R. (2021). </w:t>
      </w:r>
      <w:r w:rsidRPr="00801C0D">
        <w:rPr>
          <w:rStyle w:val="Emphasis"/>
          <w:rFonts w:ascii="Arial" w:hAnsi="Arial" w:cs="Arial"/>
          <w:sz w:val="20"/>
          <w:szCs w:val="20"/>
        </w:rPr>
        <w:t>Impacts of climate factors influencing rice production in Bangladesh.</w:t>
      </w:r>
      <w:r w:rsidRPr="00801C0D">
        <w:rPr>
          <w:rFonts w:ascii="Arial" w:hAnsi="Arial" w:cs="Arial"/>
          <w:sz w:val="20"/>
          <w:szCs w:val="20"/>
        </w:rPr>
        <w:t xml:space="preserve"> </w:t>
      </w:r>
      <w:r w:rsidRPr="00801C0D">
        <w:rPr>
          <w:rStyle w:val="Emphasis"/>
          <w:rFonts w:ascii="Arial" w:hAnsi="Arial" w:cs="Arial"/>
          <w:sz w:val="20"/>
          <w:szCs w:val="20"/>
        </w:rPr>
        <w:t>International Journal of Environment and Climate Change, 11</w:t>
      </w:r>
      <w:r w:rsidRPr="00801C0D">
        <w:rPr>
          <w:rFonts w:ascii="Arial" w:hAnsi="Arial" w:cs="Arial"/>
          <w:sz w:val="20"/>
          <w:szCs w:val="20"/>
        </w:rPr>
        <w:t xml:space="preserve">(1), 43–52. </w:t>
      </w:r>
      <w:hyperlink r:id="rId20" w:history="1">
        <w:r w:rsidRPr="00F2569E">
          <w:rPr>
            <w:rStyle w:val="Hyperlink"/>
            <w:rFonts w:ascii="Arial" w:hAnsi="Arial" w:cs="Arial"/>
            <w:color w:val="auto"/>
            <w:sz w:val="20"/>
            <w:szCs w:val="20"/>
            <w:u w:val="none"/>
          </w:rPr>
          <w:t>https://doi.org/10.9734/ijecc/2021/v11i130336</w:t>
        </w:r>
      </w:hyperlink>
    </w:p>
    <w:p w14:paraId="0D07AE27" w14:textId="376078DB" w:rsidR="00F44FA1" w:rsidRPr="00801C0D" w:rsidRDefault="00F44FA1" w:rsidP="00F44FA1">
      <w:pPr>
        <w:spacing w:line="240" w:lineRule="auto"/>
        <w:ind w:left="720" w:hanging="720"/>
        <w:jc w:val="both"/>
        <w:rPr>
          <w:rFonts w:ascii="Arial" w:hAnsi="Arial" w:cs="Arial"/>
          <w:sz w:val="20"/>
          <w:szCs w:val="20"/>
        </w:rPr>
      </w:pPr>
      <w:r w:rsidRPr="00801C0D">
        <w:rPr>
          <w:rFonts w:ascii="Arial" w:hAnsi="Arial" w:cs="Arial"/>
          <w:sz w:val="20"/>
          <w:szCs w:val="20"/>
        </w:rPr>
        <w:t xml:space="preserve">Basak, J. K., M.A. Ali, M.N. Islam, and M.A. Rashid (2010). “Assessment of the Effect of               Climate Change on Boro Rice Production in Bangladesh using DSSAT Model”. </w:t>
      </w:r>
      <w:r w:rsidRPr="00801C0D">
        <w:rPr>
          <w:rFonts w:ascii="Arial" w:hAnsi="Arial" w:cs="Arial"/>
          <w:i/>
          <w:sz w:val="20"/>
          <w:szCs w:val="20"/>
        </w:rPr>
        <w:t xml:space="preserve">Journal of Civil Engineering (IEB) </w:t>
      </w:r>
      <w:r w:rsidRPr="00801C0D">
        <w:rPr>
          <w:rFonts w:ascii="Arial" w:hAnsi="Arial" w:cs="Arial"/>
          <w:sz w:val="20"/>
          <w:szCs w:val="20"/>
        </w:rPr>
        <w:t>38(2): 95–108.</w:t>
      </w:r>
      <w:r w:rsidRPr="00801C0D">
        <w:rPr>
          <w:rFonts w:ascii="Arial" w:hAnsi="Arial" w:cs="Arial"/>
          <w:sz w:val="20"/>
          <w:szCs w:val="20"/>
        </w:rPr>
        <w:tab/>
      </w:r>
    </w:p>
    <w:p w14:paraId="79BDE81E" w14:textId="77777777" w:rsidR="00F44FA1" w:rsidRPr="00F2569E" w:rsidRDefault="00F44FA1" w:rsidP="00F44FA1">
      <w:pPr>
        <w:spacing w:line="240" w:lineRule="auto"/>
        <w:ind w:left="720" w:hanging="720"/>
        <w:jc w:val="both"/>
        <w:rPr>
          <w:rFonts w:ascii="Arial" w:hAnsi="Arial" w:cs="Arial"/>
          <w:sz w:val="20"/>
          <w:szCs w:val="20"/>
        </w:rPr>
      </w:pPr>
      <w:r w:rsidRPr="00801C0D">
        <w:rPr>
          <w:rFonts w:ascii="Arial" w:hAnsi="Arial" w:cs="Arial"/>
          <w:sz w:val="20"/>
          <w:szCs w:val="20"/>
        </w:rPr>
        <w:t xml:space="preserve">Basak, J. K., Ali, M. A., &amp; Islam, M. N. (2014). </w:t>
      </w:r>
      <w:r w:rsidRPr="00801C0D">
        <w:rPr>
          <w:rStyle w:val="Emphasis"/>
          <w:rFonts w:ascii="Arial" w:hAnsi="Arial" w:cs="Arial"/>
          <w:sz w:val="20"/>
          <w:szCs w:val="20"/>
        </w:rPr>
        <w:t>Assessing the effects of climate change on rice yields: An econometric investigation using Bangladeshi panel data.</w:t>
      </w:r>
      <w:r w:rsidRPr="00801C0D">
        <w:rPr>
          <w:rFonts w:ascii="Arial" w:hAnsi="Arial" w:cs="Arial"/>
          <w:sz w:val="20"/>
          <w:szCs w:val="20"/>
        </w:rPr>
        <w:t xml:space="preserve"> </w:t>
      </w:r>
      <w:r w:rsidRPr="00801C0D">
        <w:rPr>
          <w:rStyle w:val="Emphasis"/>
          <w:rFonts w:ascii="Arial" w:hAnsi="Arial" w:cs="Arial"/>
          <w:sz w:val="20"/>
          <w:szCs w:val="20"/>
        </w:rPr>
        <w:t>Ecological Economics</w:t>
      </w:r>
      <w:r w:rsidRPr="00801C0D">
        <w:rPr>
          <w:rFonts w:ascii="Arial" w:hAnsi="Arial" w:cs="Arial"/>
          <w:sz w:val="20"/>
          <w:szCs w:val="20"/>
        </w:rPr>
        <w:t xml:space="preserve">, 105, 147–160. </w:t>
      </w:r>
      <w:hyperlink r:id="rId21" w:history="1">
        <w:r w:rsidRPr="00F2569E">
          <w:rPr>
            <w:rStyle w:val="Hyperlink"/>
            <w:rFonts w:ascii="Arial" w:hAnsi="Arial" w:cs="Arial"/>
            <w:color w:val="auto"/>
            <w:sz w:val="20"/>
            <w:szCs w:val="20"/>
            <w:u w:val="none"/>
          </w:rPr>
          <w:t>https://doi.org/10.1016/j.eap.2014.11.004</w:t>
        </w:r>
      </w:hyperlink>
    </w:p>
    <w:p w14:paraId="64FC78ED" w14:textId="21ACB58F" w:rsidR="00F44FA1" w:rsidRPr="00F2569E" w:rsidRDefault="00F44FA1" w:rsidP="00F44FA1">
      <w:pPr>
        <w:spacing w:line="240" w:lineRule="auto"/>
        <w:ind w:left="720" w:hanging="720"/>
        <w:jc w:val="both"/>
        <w:rPr>
          <w:rFonts w:ascii="Arial" w:hAnsi="Arial" w:cs="Arial"/>
          <w:sz w:val="20"/>
          <w:szCs w:val="20"/>
        </w:rPr>
      </w:pPr>
      <w:r w:rsidRPr="00F2569E">
        <w:rPr>
          <w:rFonts w:ascii="Arial" w:eastAsia="Times New Roman" w:hAnsi="Arial" w:cs="Arial"/>
          <w:sz w:val="20"/>
          <w:szCs w:val="20"/>
        </w:rPr>
        <w:t>Bangladesh Bureau of Statistics (BBS) (2006). Agricultural Statistical Yearbook of Bangladesh, Dhaka, Government of Bangladesh.</w:t>
      </w:r>
    </w:p>
    <w:p w14:paraId="44B80F56" w14:textId="77777777" w:rsidR="00F44FA1" w:rsidRPr="00F2569E" w:rsidRDefault="00F44FA1" w:rsidP="00F44FA1">
      <w:pPr>
        <w:spacing w:line="240" w:lineRule="auto"/>
        <w:ind w:left="720" w:hanging="720"/>
        <w:jc w:val="both"/>
        <w:rPr>
          <w:rFonts w:ascii="Arial" w:eastAsia="Times New Roman" w:hAnsi="Arial" w:cs="Arial"/>
          <w:sz w:val="20"/>
          <w:szCs w:val="20"/>
        </w:rPr>
      </w:pPr>
      <w:r w:rsidRPr="00F2569E">
        <w:rPr>
          <w:rFonts w:ascii="Arial" w:eastAsia="Times New Roman" w:hAnsi="Arial" w:cs="Arial"/>
          <w:sz w:val="20"/>
          <w:szCs w:val="20"/>
        </w:rPr>
        <w:t>Bangladesh Bureau of Statistics (BBS) (2010). Agricultural Statistical Yearbook of Bangladesh, Dhaka, Government of Bangladesh.</w:t>
      </w:r>
    </w:p>
    <w:p w14:paraId="135B1CA6" w14:textId="5BF8E861" w:rsidR="00F44FA1" w:rsidRDefault="00F44FA1" w:rsidP="00F44FA1">
      <w:pPr>
        <w:spacing w:line="240" w:lineRule="auto"/>
        <w:ind w:left="720" w:hanging="720"/>
        <w:jc w:val="both"/>
        <w:rPr>
          <w:rFonts w:ascii="Arial" w:hAnsi="Arial" w:cs="Arial"/>
          <w:sz w:val="20"/>
          <w:szCs w:val="20"/>
        </w:rPr>
      </w:pPr>
      <w:r w:rsidRPr="00801C0D">
        <w:rPr>
          <w:rFonts w:ascii="Arial" w:hAnsi="Arial" w:cs="Arial"/>
          <w:sz w:val="20"/>
          <w:szCs w:val="20"/>
        </w:rPr>
        <w:t xml:space="preserve">Basu, S. (2025). </w:t>
      </w:r>
      <w:r w:rsidRPr="00801C0D">
        <w:rPr>
          <w:rStyle w:val="Emphasis"/>
          <w:rFonts w:ascii="Arial" w:hAnsi="Arial" w:cs="Arial"/>
          <w:sz w:val="20"/>
          <w:szCs w:val="20"/>
        </w:rPr>
        <w:t>Impacts of climate change and tropical cyclones on rice farming in coastal Bangladesh.</w:t>
      </w:r>
      <w:r w:rsidRPr="00801C0D">
        <w:rPr>
          <w:rFonts w:ascii="Arial" w:hAnsi="Arial" w:cs="Arial"/>
          <w:sz w:val="20"/>
          <w:szCs w:val="20"/>
        </w:rPr>
        <w:t xml:space="preserve"> </w:t>
      </w:r>
      <w:r w:rsidRPr="00801C0D">
        <w:rPr>
          <w:rStyle w:val="Emphasis"/>
          <w:rFonts w:ascii="Arial" w:hAnsi="Arial" w:cs="Arial"/>
          <w:sz w:val="20"/>
          <w:szCs w:val="20"/>
        </w:rPr>
        <w:t>Asian Journal of Water, Environment and Pollution, 22</w:t>
      </w:r>
      <w:r w:rsidRPr="00801C0D">
        <w:rPr>
          <w:rFonts w:ascii="Arial" w:hAnsi="Arial" w:cs="Arial"/>
          <w:sz w:val="20"/>
          <w:szCs w:val="20"/>
        </w:rPr>
        <w:t xml:space="preserve">(4), 41–63. </w:t>
      </w:r>
      <w:hyperlink r:id="rId22" w:history="1">
        <w:r w:rsidRPr="00F2569E">
          <w:rPr>
            <w:rStyle w:val="Hyperlink"/>
            <w:rFonts w:ascii="Arial" w:hAnsi="Arial" w:cs="Arial"/>
            <w:color w:val="auto"/>
            <w:sz w:val="20"/>
            <w:szCs w:val="20"/>
            <w:u w:val="none"/>
          </w:rPr>
          <w:t>https://doi.org/10.36922/AJWEP025100063</w:t>
        </w:r>
      </w:hyperlink>
    </w:p>
    <w:p w14:paraId="64313E04" w14:textId="77777777" w:rsidR="00F44FA1" w:rsidRPr="00801C0D" w:rsidRDefault="00F44FA1" w:rsidP="00F44FA1">
      <w:pPr>
        <w:spacing w:line="240" w:lineRule="auto"/>
        <w:ind w:left="720" w:hanging="720"/>
        <w:jc w:val="both"/>
        <w:rPr>
          <w:rFonts w:ascii="Arial" w:hAnsi="Arial" w:cs="Arial"/>
          <w:sz w:val="20"/>
          <w:szCs w:val="20"/>
        </w:rPr>
      </w:pPr>
      <w:r w:rsidRPr="00801C0D">
        <w:rPr>
          <w:rFonts w:ascii="Arial" w:hAnsi="Arial" w:cs="Arial"/>
          <w:sz w:val="20"/>
          <w:szCs w:val="20"/>
        </w:rPr>
        <w:t xml:space="preserve">BBS (2019). Bangladesh Bureau of Statistics, Statistical Yearbook of Bangladesh, Statistics and Informatics Division, Ministry of Planning, Government of the People’s Republic of Bangladesh. </w:t>
      </w:r>
      <w:hyperlink r:id="rId23" w:history="1">
        <w:r w:rsidRPr="00F2569E">
          <w:rPr>
            <w:rStyle w:val="Hyperlink"/>
            <w:rFonts w:ascii="Arial" w:hAnsi="Arial" w:cs="Arial"/>
            <w:color w:val="auto"/>
            <w:sz w:val="20"/>
            <w:szCs w:val="20"/>
            <w:u w:val="none"/>
          </w:rPr>
          <w:t>https://www.bbs.gov.bd</w:t>
        </w:r>
      </w:hyperlink>
      <w:r w:rsidRPr="00F2569E">
        <w:rPr>
          <w:rFonts w:ascii="Arial" w:hAnsi="Arial" w:cs="Arial"/>
          <w:sz w:val="20"/>
          <w:szCs w:val="20"/>
        </w:rPr>
        <w:t>.</w:t>
      </w:r>
    </w:p>
    <w:p w14:paraId="50250F3F" w14:textId="77777777" w:rsidR="00F44FA1" w:rsidRPr="00801C0D" w:rsidRDefault="00F44FA1" w:rsidP="00F44FA1">
      <w:pPr>
        <w:spacing w:line="240" w:lineRule="auto"/>
        <w:ind w:left="720" w:hanging="720"/>
        <w:jc w:val="both"/>
        <w:rPr>
          <w:rFonts w:ascii="Arial" w:hAnsi="Arial" w:cs="Arial"/>
          <w:sz w:val="20"/>
          <w:szCs w:val="20"/>
          <w:shd w:val="clear" w:color="auto" w:fill="FFFFFF"/>
        </w:rPr>
      </w:pPr>
      <w:r w:rsidRPr="00801C0D">
        <w:rPr>
          <w:rFonts w:ascii="Arial" w:hAnsi="Arial" w:cs="Arial"/>
          <w:sz w:val="20"/>
          <w:szCs w:val="20"/>
          <w:shd w:val="clear" w:color="auto" w:fill="FFFFFF"/>
        </w:rPr>
        <w:t>Bhattacharya, J., Saha, N. K., Mondal, M. K., Bhandari, H., and Humphreys, E. (2019). “The feasibility of high yielding aus-aman-rabi cropping systems in the polders of the low salinity coastal zone of Bangladesh”. </w:t>
      </w:r>
      <w:r w:rsidRPr="00801C0D">
        <w:rPr>
          <w:rFonts w:ascii="Arial" w:hAnsi="Arial" w:cs="Arial"/>
          <w:i/>
          <w:iCs/>
          <w:sz w:val="20"/>
          <w:szCs w:val="20"/>
          <w:shd w:val="clear" w:color="auto" w:fill="FFFFFF"/>
        </w:rPr>
        <w:t>Field Crops Research</w:t>
      </w:r>
      <w:r w:rsidRPr="00801C0D">
        <w:rPr>
          <w:rFonts w:ascii="Arial" w:hAnsi="Arial" w:cs="Arial"/>
          <w:sz w:val="20"/>
          <w:szCs w:val="20"/>
          <w:shd w:val="clear" w:color="auto" w:fill="FFFFFF"/>
        </w:rPr>
        <w:t>, </w:t>
      </w:r>
      <w:r w:rsidRPr="00801C0D">
        <w:rPr>
          <w:rFonts w:ascii="Arial" w:hAnsi="Arial" w:cs="Arial"/>
          <w:i/>
          <w:iCs/>
          <w:sz w:val="20"/>
          <w:szCs w:val="20"/>
          <w:shd w:val="clear" w:color="auto" w:fill="FFFFFF"/>
        </w:rPr>
        <w:t>234</w:t>
      </w:r>
      <w:r w:rsidRPr="00801C0D">
        <w:rPr>
          <w:rFonts w:ascii="Arial" w:hAnsi="Arial" w:cs="Arial"/>
          <w:sz w:val="20"/>
          <w:szCs w:val="20"/>
          <w:shd w:val="clear" w:color="auto" w:fill="FFFFFF"/>
        </w:rPr>
        <w:t>, 33-46.</w:t>
      </w:r>
    </w:p>
    <w:p w14:paraId="38C6BE07" w14:textId="77777777" w:rsidR="00F44FA1" w:rsidRPr="00801C0D" w:rsidRDefault="00F44FA1" w:rsidP="00F44FA1">
      <w:pPr>
        <w:spacing w:line="240" w:lineRule="auto"/>
        <w:ind w:left="720" w:hanging="720"/>
        <w:jc w:val="both"/>
        <w:rPr>
          <w:rFonts w:ascii="Arial" w:hAnsi="Arial" w:cs="Arial"/>
          <w:sz w:val="20"/>
          <w:szCs w:val="20"/>
        </w:rPr>
      </w:pPr>
      <w:r w:rsidRPr="00801C0D">
        <w:rPr>
          <w:rFonts w:ascii="Arial" w:hAnsi="Arial" w:cs="Arial"/>
          <w:sz w:val="20"/>
          <w:szCs w:val="20"/>
        </w:rPr>
        <w:t>BRRI (2019). Bangladesh Rice Research Institute. Annual Report. http://brri.portal.gov. bd/sites/default/files/files/brri.portal.gov.bd/page/b6531346_66a5_45e7_9cb0 _d00c7c7009dc/Rice%20Area%2C%20Production%20and%20Yield%20in%20Ban gladesh_29.01.2019.pdf.</w:t>
      </w:r>
    </w:p>
    <w:p w14:paraId="3B74D9BA" w14:textId="77777777" w:rsidR="00F44FA1" w:rsidRPr="00801C0D" w:rsidRDefault="00F44FA1" w:rsidP="00F44FA1">
      <w:pPr>
        <w:spacing w:line="240" w:lineRule="auto"/>
        <w:ind w:left="720" w:hanging="720"/>
        <w:jc w:val="both"/>
        <w:rPr>
          <w:rFonts w:ascii="Arial" w:hAnsi="Arial" w:cs="Arial"/>
          <w:sz w:val="20"/>
          <w:szCs w:val="20"/>
        </w:rPr>
      </w:pPr>
      <w:r w:rsidRPr="00801C0D">
        <w:rPr>
          <w:rFonts w:ascii="Arial" w:hAnsi="Arial" w:cs="Arial"/>
          <w:sz w:val="20"/>
          <w:szCs w:val="20"/>
          <w:shd w:val="clear" w:color="auto" w:fill="FFFFFF"/>
        </w:rPr>
        <w:t xml:space="preserve">Chowdhury, M.A., Khairun, Y., </w:t>
      </w:r>
      <w:proofErr w:type="spellStart"/>
      <w:r w:rsidRPr="00801C0D">
        <w:rPr>
          <w:rFonts w:ascii="Arial" w:hAnsi="Arial" w:cs="Arial"/>
          <w:sz w:val="20"/>
          <w:szCs w:val="20"/>
          <w:shd w:val="clear" w:color="auto" w:fill="FFFFFF"/>
        </w:rPr>
        <w:t>Salequzzaman</w:t>
      </w:r>
      <w:proofErr w:type="spellEnd"/>
      <w:r w:rsidRPr="00801C0D">
        <w:rPr>
          <w:rFonts w:ascii="Arial" w:hAnsi="Arial" w:cs="Arial"/>
          <w:sz w:val="20"/>
          <w:szCs w:val="20"/>
          <w:shd w:val="clear" w:color="auto" w:fill="FFFFFF"/>
        </w:rPr>
        <w:t>, M. </w:t>
      </w:r>
      <w:r w:rsidRPr="00801C0D">
        <w:rPr>
          <w:rFonts w:ascii="Arial" w:hAnsi="Arial" w:cs="Arial"/>
          <w:i/>
          <w:iCs/>
          <w:sz w:val="20"/>
          <w:szCs w:val="20"/>
          <w:shd w:val="clear" w:color="auto" w:fill="FFFFFF"/>
        </w:rPr>
        <w:t>et al.</w:t>
      </w:r>
      <w:r w:rsidRPr="00801C0D">
        <w:rPr>
          <w:rFonts w:ascii="Arial" w:hAnsi="Arial" w:cs="Arial"/>
          <w:sz w:val="20"/>
          <w:szCs w:val="20"/>
          <w:shd w:val="clear" w:color="auto" w:fill="FFFFFF"/>
        </w:rPr>
        <w:t> (2011). “Effect of combined shrimp and rice farming on water and soil quality in Bangladesh”. </w:t>
      </w:r>
      <w:proofErr w:type="spellStart"/>
      <w:r w:rsidRPr="00801C0D">
        <w:rPr>
          <w:rFonts w:ascii="Arial" w:hAnsi="Arial" w:cs="Arial"/>
          <w:i/>
          <w:iCs/>
          <w:sz w:val="20"/>
          <w:szCs w:val="20"/>
          <w:shd w:val="clear" w:color="auto" w:fill="FFFFFF"/>
        </w:rPr>
        <w:t>AquacultInt</w:t>
      </w:r>
      <w:proofErr w:type="spellEnd"/>
      <w:r w:rsidRPr="00801C0D">
        <w:rPr>
          <w:rFonts w:ascii="Arial" w:hAnsi="Arial" w:cs="Arial"/>
          <w:sz w:val="20"/>
          <w:szCs w:val="20"/>
          <w:shd w:val="clear" w:color="auto" w:fill="FFFFFF"/>
        </w:rPr>
        <w:t> </w:t>
      </w:r>
      <w:r w:rsidRPr="00801C0D">
        <w:rPr>
          <w:rFonts w:ascii="Arial" w:hAnsi="Arial" w:cs="Arial"/>
          <w:b/>
          <w:bCs/>
          <w:sz w:val="20"/>
          <w:szCs w:val="20"/>
          <w:shd w:val="clear" w:color="auto" w:fill="FFFFFF"/>
        </w:rPr>
        <w:t>19</w:t>
      </w:r>
      <w:r w:rsidRPr="00801C0D">
        <w:rPr>
          <w:rFonts w:ascii="Arial" w:hAnsi="Arial" w:cs="Arial"/>
          <w:sz w:val="20"/>
          <w:szCs w:val="20"/>
          <w:shd w:val="clear" w:color="auto" w:fill="FFFFFF"/>
        </w:rPr>
        <w:t xml:space="preserve">, 1193–1206. </w:t>
      </w:r>
      <w:hyperlink r:id="rId24" w:history="1">
        <w:r w:rsidRPr="00F2569E">
          <w:rPr>
            <w:rStyle w:val="Hyperlink"/>
            <w:rFonts w:ascii="Arial" w:hAnsi="Arial" w:cs="Arial"/>
            <w:color w:val="auto"/>
            <w:sz w:val="20"/>
            <w:szCs w:val="20"/>
            <w:u w:val="none"/>
            <w:shd w:val="clear" w:color="auto" w:fill="FFFFFF"/>
          </w:rPr>
          <w:t>https://doi.org/10.1007/s10499-011-9433-0</w:t>
        </w:r>
      </w:hyperlink>
    </w:p>
    <w:p w14:paraId="6BE52B81" w14:textId="5394E5EB" w:rsidR="00801C0D" w:rsidRPr="00801C0D" w:rsidRDefault="00801C0D" w:rsidP="00F44FA1">
      <w:pPr>
        <w:spacing w:line="240" w:lineRule="auto"/>
        <w:ind w:left="720" w:hanging="720"/>
        <w:jc w:val="both"/>
        <w:rPr>
          <w:rFonts w:ascii="Arial" w:hAnsi="Arial" w:cs="Arial"/>
          <w:sz w:val="20"/>
          <w:szCs w:val="20"/>
          <w:shd w:val="clear" w:color="auto" w:fill="FFFFFF"/>
        </w:rPr>
      </w:pPr>
      <w:r w:rsidRPr="00801C0D">
        <w:rPr>
          <w:rFonts w:ascii="Arial" w:hAnsi="Arial" w:cs="Arial"/>
          <w:sz w:val="20"/>
          <w:szCs w:val="20"/>
          <w:shd w:val="clear" w:color="auto" w:fill="FFFFFF"/>
        </w:rPr>
        <w:t>Dasgupta, S., Hossain, M. M., Huq, M., &amp; Wheeler, D. (2017). Climate change, salinization and high-yield rice production in coastal Bangladesh. Agricultural and Resource Economics Review. Cambridge University Press.</w:t>
      </w:r>
    </w:p>
    <w:p w14:paraId="0CD17D7B" w14:textId="77777777" w:rsidR="00F44FA1" w:rsidRPr="00801C0D" w:rsidRDefault="00F44FA1" w:rsidP="00F44FA1">
      <w:pPr>
        <w:spacing w:line="240" w:lineRule="auto"/>
        <w:ind w:left="720" w:hanging="720"/>
        <w:jc w:val="both"/>
        <w:rPr>
          <w:rFonts w:ascii="Arial" w:eastAsia="Times New Roman" w:hAnsi="Arial" w:cs="Arial"/>
          <w:sz w:val="20"/>
          <w:szCs w:val="20"/>
        </w:rPr>
      </w:pPr>
      <w:r w:rsidRPr="00801C0D">
        <w:rPr>
          <w:rFonts w:ascii="Arial" w:eastAsia="Times New Roman" w:hAnsi="Arial" w:cs="Arial"/>
          <w:sz w:val="20"/>
          <w:szCs w:val="20"/>
        </w:rPr>
        <w:t xml:space="preserve">Haque, S. A. (2006). “Salinity problems and crop production in coastal regions of Bangladesh”. </w:t>
      </w:r>
      <w:r w:rsidRPr="00801C0D">
        <w:rPr>
          <w:rFonts w:ascii="Arial" w:eastAsia="Times New Roman" w:hAnsi="Arial" w:cs="Arial"/>
          <w:i/>
          <w:sz w:val="20"/>
          <w:szCs w:val="20"/>
        </w:rPr>
        <w:t>Pakistan Journal of Botany</w:t>
      </w:r>
      <w:r w:rsidRPr="00801C0D">
        <w:rPr>
          <w:rFonts w:ascii="Arial" w:eastAsia="Times New Roman" w:hAnsi="Arial" w:cs="Arial"/>
          <w:sz w:val="20"/>
          <w:szCs w:val="20"/>
        </w:rPr>
        <w:t>, 38(5), 1359-1365.</w:t>
      </w:r>
    </w:p>
    <w:p w14:paraId="5BC7810B" w14:textId="77777777" w:rsidR="00F44FA1" w:rsidRPr="00801C0D" w:rsidRDefault="00F44FA1" w:rsidP="00F44FA1">
      <w:pPr>
        <w:spacing w:line="240" w:lineRule="auto"/>
        <w:ind w:left="720" w:hanging="720"/>
        <w:jc w:val="both"/>
        <w:rPr>
          <w:rFonts w:ascii="Arial" w:hAnsi="Arial" w:cs="Arial"/>
          <w:sz w:val="20"/>
          <w:szCs w:val="20"/>
          <w:shd w:val="clear" w:color="auto" w:fill="FFFFFF"/>
        </w:rPr>
      </w:pPr>
      <w:r w:rsidRPr="00801C0D">
        <w:rPr>
          <w:rFonts w:ascii="Arial" w:hAnsi="Arial" w:cs="Arial"/>
          <w:sz w:val="20"/>
          <w:szCs w:val="20"/>
          <w:shd w:val="clear" w:color="auto" w:fill="FFFFFF"/>
        </w:rPr>
        <w:t xml:space="preserve">Haque, A., Rahman, M. H., and Rahman, D. (2019). “An evaluation of sea level rise vulnerability and resilience strategy to climate change in the coastline of Bangladesh”. </w:t>
      </w:r>
      <w:r w:rsidRPr="00801C0D">
        <w:rPr>
          <w:rFonts w:ascii="Arial" w:hAnsi="Arial" w:cs="Arial"/>
          <w:i/>
          <w:iCs/>
          <w:sz w:val="20"/>
          <w:szCs w:val="20"/>
          <w:shd w:val="clear" w:color="auto" w:fill="FFFFFF"/>
        </w:rPr>
        <w:t>International Journal of Environmental Sciences and Natural Resources</w:t>
      </w:r>
      <w:r w:rsidRPr="00801C0D">
        <w:rPr>
          <w:rFonts w:ascii="Arial" w:hAnsi="Arial" w:cs="Arial"/>
          <w:sz w:val="20"/>
          <w:szCs w:val="20"/>
          <w:shd w:val="clear" w:color="auto" w:fill="FFFFFF"/>
        </w:rPr>
        <w:t>, </w:t>
      </w:r>
      <w:r w:rsidRPr="00801C0D">
        <w:rPr>
          <w:rFonts w:ascii="Arial" w:hAnsi="Arial" w:cs="Arial"/>
          <w:i/>
          <w:iCs/>
          <w:sz w:val="20"/>
          <w:szCs w:val="20"/>
          <w:shd w:val="clear" w:color="auto" w:fill="FFFFFF"/>
        </w:rPr>
        <w:t>18</w:t>
      </w:r>
      <w:r w:rsidRPr="00801C0D">
        <w:rPr>
          <w:rFonts w:ascii="Arial" w:hAnsi="Arial" w:cs="Arial"/>
          <w:sz w:val="20"/>
          <w:szCs w:val="20"/>
          <w:shd w:val="clear" w:color="auto" w:fill="FFFFFF"/>
        </w:rPr>
        <w:t xml:space="preserve">(1), 555983. </w:t>
      </w:r>
      <w:hyperlink r:id="rId25" w:history="1">
        <w:r w:rsidRPr="00801C0D">
          <w:rPr>
            <w:rStyle w:val="Hyperlink"/>
            <w:rFonts w:ascii="Arial" w:hAnsi="Arial" w:cs="Arial"/>
            <w:color w:val="auto"/>
            <w:sz w:val="20"/>
            <w:szCs w:val="20"/>
            <w:u w:val="none"/>
          </w:rPr>
          <w:t>http://dx.doi.org/10.19080/IJESNR.2019.18.555983</w:t>
        </w:r>
      </w:hyperlink>
    </w:p>
    <w:p w14:paraId="0FAE6707" w14:textId="77777777" w:rsidR="00F44FA1" w:rsidRPr="00801C0D" w:rsidRDefault="00F44FA1" w:rsidP="00F44FA1">
      <w:pPr>
        <w:spacing w:line="240" w:lineRule="auto"/>
        <w:ind w:left="720" w:hanging="720"/>
        <w:jc w:val="both"/>
        <w:rPr>
          <w:rFonts w:ascii="Arial" w:eastAsia="Times New Roman" w:hAnsi="Arial" w:cs="Arial"/>
          <w:sz w:val="20"/>
          <w:szCs w:val="20"/>
        </w:rPr>
      </w:pPr>
      <w:r w:rsidRPr="00801C0D">
        <w:rPr>
          <w:rFonts w:ascii="Arial" w:eastAsia="Times New Roman" w:hAnsi="Arial" w:cs="Arial"/>
          <w:sz w:val="20"/>
          <w:szCs w:val="20"/>
        </w:rPr>
        <w:lastRenderedPageBreak/>
        <w:t>IPCC (2013) Climate change 2013: the physical science basis. In: Stocker TF et al (eds) Contribution of Working Group I to the Fifth Assessment Report of the Intergovernmental Panel on Climate Change. Cambridge University Press, Cambridge.</w:t>
      </w:r>
    </w:p>
    <w:p w14:paraId="30B33DD4" w14:textId="77777777" w:rsidR="00F44FA1" w:rsidRPr="00801C0D" w:rsidRDefault="00F44FA1" w:rsidP="00F44FA1">
      <w:pPr>
        <w:spacing w:line="240" w:lineRule="auto"/>
        <w:ind w:left="720" w:hanging="720"/>
        <w:jc w:val="both"/>
        <w:rPr>
          <w:rFonts w:ascii="Arial" w:hAnsi="Arial" w:cs="Arial"/>
          <w:sz w:val="20"/>
          <w:szCs w:val="20"/>
          <w:shd w:val="clear" w:color="auto" w:fill="FFFFFF"/>
        </w:rPr>
      </w:pPr>
      <w:r w:rsidRPr="00801C0D">
        <w:rPr>
          <w:rFonts w:ascii="Arial" w:hAnsi="Arial" w:cs="Arial"/>
          <w:sz w:val="20"/>
          <w:szCs w:val="20"/>
          <w:shd w:val="clear" w:color="auto" w:fill="FFFFFF"/>
        </w:rPr>
        <w:t xml:space="preserve">Islam, M. A., Shelia, V., Ludwig, F., de Bruyn, L. L., </w:t>
      </w:r>
      <w:proofErr w:type="spellStart"/>
      <w:r w:rsidRPr="00801C0D">
        <w:rPr>
          <w:rFonts w:ascii="Arial" w:hAnsi="Arial" w:cs="Arial"/>
          <w:sz w:val="20"/>
          <w:szCs w:val="20"/>
          <w:shd w:val="clear" w:color="auto" w:fill="FFFFFF"/>
        </w:rPr>
        <w:t>ur</w:t>
      </w:r>
      <w:proofErr w:type="spellEnd"/>
      <w:r w:rsidRPr="00801C0D">
        <w:rPr>
          <w:rFonts w:ascii="Arial" w:hAnsi="Arial" w:cs="Arial"/>
          <w:sz w:val="20"/>
          <w:szCs w:val="20"/>
          <w:shd w:val="clear" w:color="auto" w:fill="FFFFFF"/>
        </w:rPr>
        <w:t xml:space="preserve"> Rahman, M. H., and Hoogenboom, G. (2021). “Bringing farmers’ perceptions into science and policy: Understanding salinity tolerance of rice in southwestern Bangladesh under climate change”. </w:t>
      </w:r>
      <w:r w:rsidRPr="00801C0D">
        <w:rPr>
          <w:rFonts w:ascii="Arial" w:hAnsi="Arial" w:cs="Arial"/>
          <w:i/>
          <w:iCs/>
          <w:sz w:val="20"/>
          <w:szCs w:val="20"/>
          <w:shd w:val="clear" w:color="auto" w:fill="FFFFFF"/>
        </w:rPr>
        <w:t>Land Use Policy</w:t>
      </w:r>
      <w:r w:rsidRPr="00801C0D">
        <w:rPr>
          <w:rFonts w:ascii="Arial" w:hAnsi="Arial" w:cs="Arial"/>
          <w:sz w:val="20"/>
          <w:szCs w:val="20"/>
          <w:shd w:val="clear" w:color="auto" w:fill="FFFFFF"/>
        </w:rPr>
        <w:t>, </w:t>
      </w:r>
      <w:r w:rsidRPr="00801C0D">
        <w:rPr>
          <w:rFonts w:ascii="Arial" w:hAnsi="Arial" w:cs="Arial"/>
          <w:i/>
          <w:iCs/>
          <w:sz w:val="20"/>
          <w:szCs w:val="20"/>
          <w:shd w:val="clear" w:color="auto" w:fill="FFFFFF"/>
        </w:rPr>
        <w:t>101</w:t>
      </w:r>
      <w:r w:rsidRPr="00801C0D">
        <w:rPr>
          <w:rFonts w:ascii="Arial" w:hAnsi="Arial" w:cs="Arial"/>
          <w:sz w:val="20"/>
          <w:szCs w:val="20"/>
          <w:shd w:val="clear" w:color="auto" w:fill="FFFFFF"/>
        </w:rPr>
        <w:t>, 105159.</w:t>
      </w:r>
    </w:p>
    <w:p w14:paraId="09B01943" w14:textId="48DD71C3" w:rsidR="00801C0D" w:rsidRPr="00801C0D" w:rsidRDefault="00801C0D" w:rsidP="00801C0D">
      <w:pPr>
        <w:spacing w:line="240" w:lineRule="auto"/>
        <w:ind w:left="720" w:hanging="720"/>
        <w:jc w:val="both"/>
        <w:rPr>
          <w:rFonts w:ascii="Arial" w:hAnsi="Arial" w:cs="Arial"/>
          <w:sz w:val="20"/>
          <w:szCs w:val="20"/>
          <w:shd w:val="clear" w:color="auto" w:fill="FFFFFF"/>
        </w:rPr>
      </w:pPr>
      <w:r w:rsidRPr="00801C0D">
        <w:rPr>
          <w:rFonts w:ascii="Arial" w:hAnsi="Arial" w:cs="Arial"/>
          <w:sz w:val="20"/>
          <w:szCs w:val="20"/>
          <w:shd w:val="clear" w:color="auto" w:fill="FFFFFF"/>
        </w:rPr>
        <w:t xml:space="preserve">Islam, M. N., &amp; Wadud, M. A. (2022). </w:t>
      </w:r>
      <w:r w:rsidRPr="00801C0D">
        <w:rPr>
          <w:rFonts w:ascii="Arial" w:hAnsi="Arial" w:cs="Arial"/>
          <w:i/>
          <w:iCs/>
          <w:sz w:val="20"/>
          <w:szCs w:val="20"/>
          <w:shd w:val="clear" w:color="auto" w:fill="FFFFFF"/>
        </w:rPr>
        <w:t>Climate change impact on rice production in Bangladesh: An econometric analysis.</w:t>
      </w:r>
      <w:r w:rsidRPr="00801C0D">
        <w:rPr>
          <w:rFonts w:ascii="Arial" w:hAnsi="Arial" w:cs="Arial"/>
          <w:sz w:val="20"/>
          <w:szCs w:val="20"/>
          <w:shd w:val="clear" w:color="auto" w:fill="FFFFFF"/>
        </w:rPr>
        <w:t xml:space="preserve"> </w:t>
      </w:r>
      <w:r w:rsidRPr="00801C0D">
        <w:rPr>
          <w:rFonts w:ascii="Arial" w:hAnsi="Arial" w:cs="Arial"/>
          <w:i/>
          <w:iCs/>
          <w:sz w:val="20"/>
          <w:szCs w:val="20"/>
          <w:shd w:val="clear" w:color="auto" w:fill="FFFFFF"/>
        </w:rPr>
        <w:t>International Journal of Science and Business.</w:t>
      </w:r>
    </w:p>
    <w:p w14:paraId="6757B006" w14:textId="77777777" w:rsidR="00F44FA1" w:rsidRPr="00801C0D" w:rsidRDefault="00F44FA1" w:rsidP="00F44FA1">
      <w:pPr>
        <w:spacing w:line="240" w:lineRule="auto"/>
        <w:ind w:left="720" w:hanging="720"/>
        <w:jc w:val="both"/>
        <w:rPr>
          <w:rFonts w:ascii="Arial" w:eastAsia="Times New Roman" w:hAnsi="Arial" w:cs="Arial"/>
          <w:sz w:val="20"/>
          <w:szCs w:val="20"/>
        </w:rPr>
      </w:pPr>
      <w:r w:rsidRPr="00801C0D">
        <w:rPr>
          <w:rFonts w:ascii="Arial" w:eastAsia="Times New Roman" w:hAnsi="Arial" w:cs="Arial"/>
          <w:sz w:val="20"/>
          <w:szCs w:val="20"/>
        </w:rPr>
        <w:t xml:space="preserve">Karim, M. R., Ishikawa, M., Ikeda, M., and Islam, T. (2012). “Climate Change Model Predicts 33 % Rice Yield Decrease in 2100 in Bangladesh”. </w:t>
      </w:r>
      <w:r w:rsidRPr="00801C0D">
        <w:rPr>
          <w:rFonts w:ascii="Arial" w:eastAsia="Times New Roman" w:hAnsi="Arial" w:cs="Arial"/>
          <w:i/>
          <w:sz w:val="20"/>
          <w:szCs w:val="20"/>
        </w:rPr>
        <w:t>Agronomy for Sustainable Development</w:t>
      </w:r>
      <w:r w:rsidRPr="00801C0D">
        <w:rPr>
          <w:rFonts w:ascii="Arial" w:eastAsia="Times New Roman" w:hAnsi="Arial" w:cs="Arial"/>
          <w:sz w:val="20"/>
          <w:szCs w:val="20"/>
        </w:rPr>
        <w:t xml:space="preserve"> 32(4):821–30. </w:t>
      </w:r>
    </w:p>
    <w:p w14:paraId="2A08D75C" w14:textId="77777777" w:rsidR="00F44FA1" w:rsidRPr="00801C0D" w:rsidRDefault="00F44FA1" w:rsidP="00F44FA1">
      <w:pPr>
        <w:spacing w:line="240" w:lineRule="auto"/>
        <w:ind w:left="720" w:hanging="720"/>
        <w:jc w:val="both"/>
        <w:rPr>
          <w:rFonts w:ascii="Arial" w:hAnsi="Arial" w:cs="Arial"/>
          <w:sz w:val="20"/>
          <w:szCs w:val="20"/>
        </w:rPr>
      </w:pPr>
      <w:r w:rsidRPr="00801C0D">
        <w:rPr>
          <w:rFonts w:ascii="Arial" w:hAnsi="Arial" w:cs="Arial"/>
          <w:sz w:val="20"/>
          <w:szCs w:val="20"/>
          <w:shd w:val="clear" w:color="auto" w:fill="FFFFFF"/>
        </w:rPr>
        <w:t>Kaur, G., Singh, G., Motavalli, P. P., Nelson, K. A., Orlowski, J. M., and Golden, B. R. (2020). “Impacts and management strategies for crop production in waterlogged or flooded soils: A review”. </w:t>
      </w:r>
      <w:r w:rsidRPr="00801C0D">
        <w:rPr>
          <w:rFonts w:ascii="Arial" w:hAnsi="Arial" w:cs="Arial"/>
          <w:i/>
          <w:iCs/>
          <w:sz w:val="20"/>
          <w:szCs w:val="20"/>
          <w:shd w:val="clear" w:color="auto" w:fill="FFFFFF"/>
        </w:rPr>
        <w:t>Agronomy Journal</w:t>
      </w:r>
      <w:r w:rsidRPr="00801C0D">
        <w:rPr>
          <w:rFonts w:ascii="Arial" w:hAnsi="Arial" w:cs="Arial"/>
          <w:sz w:val="20"/>
          <w:szCs w:val="20"/>
          <w:shd w:val="clear" w:color="auto" w:fill="FFFFFF"/>
        </w:rPr>
        <w:t>, </w:t>
      </w:r>
      <w:r w:rsidRPr="00801C0D">
        <w:rPr>
          <w:rFonts w:ascii="Arial" w:hAnsi="Arial" w:cs="Arial"/>
          <w:i/>
          <w:iCs/>
          <w:sz w:val="20"/>
          <w:szCs w:val="20"/>
          <w:shd w:val="clear" w:color="auto" w:fill="FFFFFF"/>
        </w:rPr>
        <w:t>112</w:t>
      </w:r>
      <w:r w:rsidRPr="00801C0D">
        <w:rPr>
          <w:rFonts w:ascii="Arial" w:hAnsi="Arial" w:cs="Arial"/>
          <w:sz w:val="20"/>
          <w:szCs w:val="20"/>
          <w:shd w:val="clear" w:color="auto" w:fill="FFFFFF"/>
        </w:rPr>
        <w:t>(3), 1475-1501.</w:t>
      </w:r>
      <w:hyperlink r:id="rId26" w:history="1">
        <w:r w:rsidRPr="00801C0D">
          <w:rPr>
            <w:rStyle w:val="Hyperlink"/>
            <w:rFonts w:ascii="Arial" w:hAnsi="Arial" w:cs="Arial"/>
            <w:color w:val="auto"/>
            <w:sz w:val="20"/>
            <w:szCs w:val="20"/>
            <w:u w:val="none"/>
            <w:shd w:val="clear" w:color="auto" w:fill="FFFFFF"/>
          </w:rPr>
          <w:t>https://doi.org/10.1002/agj2.20093</w:t>
        </w:r>
      </w:hyperlink>
    </w:p>
    <w:p w14:paraId="31A17667" w14:textId="0A9B0783" w:rsidR="00801C0D" w:rsidRPr="00801C0D" w:rsidRDefault="00801C0D" w:rsidP="00F44FA1">
      <w:pPr>
        <w:spacing w:line="240" w:lineRule="auto"/>
        <w:ind w:left="720" w:hanging="720"/>
        <w:jc w:val="both"/>
        <w:rPr>
          <w:rFonts w:ascii="Arial" w:hAnsi="Arial" w:cs="Arial"/>
          <w:sz w:val="20"/>
          <w:szCs w:val="20"/>
        </w:rPr>
      </w:pPr>
      <w:r w:rsidRPr="00801C0D">
        <w:rPr>
          <w:rFonts w:ascii="Arial" w:hAnsi="Arial" w:cs="Arial"/>
          <w:sz w:val="20"/>
          <w:szCs w:val="20"/>
        </w:rPr>
        <w:t xml:space="preserve">Momin, M. R., Sarker, M. A., Hasan, M. M., Raihan, M. L., &amp; Mukul, M. H. R. (2025). </w:t>
      </w:r>
      <w:r w:rsidRPr="00801C0D">
        <w:rPr>
          <w:rStyle w:val="Emphasis"/>
          <w:rFonts w:ascii="Arial" w:hAnsi="Arial" w:cs="Arial"/>
          <w:sz w:val="20"/>
          <w:szCs w:val="20"/>
        </w:rPr>
        <w:t>Adaptation strategies used by the coastal farmers coping with consequences of climate change.</w:t>
      </w:r>
      <w:r w:rsidRPr="00801C0D">
        <w:rPr>
          <w:rFonts w:ascii="Arial" w:hAnsi="Arial" w:cs="Arial"/>
          <w:sz w:val="20"/>
          <w:szCs w:val="20"/>
        </w:rPr>
        <w:t xml:space="preserve"> </w:t>
      </w:r>
      <w:r w:rsidRPr="00801C0D">
        <w:rPr>
          <w:rStyle w:val="Emphasis"/>
          <w:rFonts w:ascii="Arial" w:hAnsi="Arial" w:cs="Arial"/>
          <w:sz w:val="20"/>
          <w:szCs w:val="20"/>
        </w:rPr>
        <w:t>Journal of the Bangladesh Agricultural University, 23</w:t>
      </w:r>
      <w:r w:rsidRPr="00801C0D">
        <w:rPr>
          <w:rFonts w:ascii="Arial" w:hAnsi="Arial" w:cs="Arial"/>
          <w:sz w:val="20"/>
          <w:szCs w:val="20"/>
        </w:rPr>
        <w:t xml:space="preserve">(2), 157–165. </w:t>
      </w:r>
      <w:hyperlink r:id="rId27" w:history="1">
        <w:r w:rsidRPr="00801C0D">
          <w:rPr>
            <w:rStyle w:val="Hyperlink"/>
            <w:rFonts w:ascii="Arial" w:hAnsi="Arial" w:cs="Arial"/>
            <w:color w:val="auto"/>
            <w:sz w:val="20"/>
            <w:szCs w:val="20"/>
            <w:u w:val="none"/>
          </w:rPr>
          <w:t>https://doi.org/10.3329/jbau.v23i2.82583</w:t>
        </w:r>
      </w:hyperlink>
    </w:p>
    <w:p w14:paraId="1FEB1CE9" w14:textId="77777777" w:rsidR="00801C0D" w:rsidRPr="00801C0D" w:rsidRDefault="00801C0D" w:rsidP="00F44FA1">
      <w:pPr>
        <w:spacing w:line="240" w:lineRule="auto"/>
        <w:ind w:left="720" w:hanging="720"/>
        <w:jc w:val="both"/>
        <w:rPr>
          <w:rFonts w:ascii="Arial" w:hAnsi="Arial" w:cs="Arial"/>
          <w:sz w:val="20"/>
          <w:szCs w:val="20"/>
        </w:rPr>
      </w:pPr>
    </w:p>
    <w:p w14:paraId="303A9D98" w14:textId="77777777" w:rsidR="00F44FA1" w:rsidRPr="00801C0D" w:rsidRDefault="00F44FA1" w:rsidP="00F44FA1">
      <w:pPr>
        <w:spacing w:line="240" w:lineRule="auto"/>
        <w:ind w:left="720" w:hanging="720"/>
        <w:jc w:val="both"/>
        <w:rPr>
          <w:rFonts w:ascii="Arial" w:hAnsi="Arial" w:cs="Arial"/>
          <w:sz w:val="20"/>
          <w:szCs w:val="20"/>
          <w:shd w:val="clear" w:color="auto" w:fill="FFFFFF"/>
        </w:rPr>
      </w:pPr>
      <w:r w:rsidRPr="00801C0D">
        <w:rPr>
          <w:rFonts w:ascii="Arial" w:hAnsi="Arial" w:cs="Arial"/>
          <w:sz w:val="20"/>
          <w:szCs w:val="20"/>
          <w:shd w:val="clear" w:color="auto" w:fill="FFFFFF"/>
        </w:rPr>
        <w:t>Paul, B. G., and Vogl, C. R. (2011). “Impacts of shrimp farming in Bangladesh: Challenges and alternatives”. </w:t>
      </w:r>
      <w:r w:rsidRPr="00801C0D">
        <w:rPr>
          <w:rFonts w:ascii="Arial" w:hAnsi="Arial" w:cs="Arial"/>
          <w:i/>
          <w:iCs/>
          <w:sz w:val="20"/>
          <w:szCs w:val="20"/>
          <w:shd w:val="clear" w:color="auto" w:fill="FFFFFF"/>
        </w:rPr>
        <w:t>Ocean &amp; Coastal Management</w:t>
      </w:r>
      <w:r w:rsidRPr="00801C0D">
        <w:rPr>
          <w:rFonts w:ascii="Arial" w:hAnsi="Arial" w:cs="Arial"/>
          <w:sz w:val="20"/>
          <w:szCs w:val="20"/>
          <w:shd w:val="clear" w:color="auto" w:fill="FFFFFF"/>
        </w:rPr>
        <w:t>, </w:t>
      </w:r>
      <w:r w:rsidRPr="00801C0D">
        <w:rPr>
          <w:rFonts w:ascii="Arial" w:hAnsi="Arial" w:cs="Arial"/>
          <w:i/>
          <w:iCs/>
          <w:sz w:val="20"/>
          <w:szCs w:val="20"/>
          <w:shd w:val="clear" w:color="auto" w:fill="FFFFFF"/>
        </w:rPr>
        <w:t>54</w:t>
      </w:r>
      <w:r w:rsidRPr="00801C0D">
        <w:rPr>
          <w:rFonts w:ascii="Arial" w:hAnsi="Arial" w:cs="Arial"/>
          <w:sz w:val="20"/>
          <w:szCs w:val="20"/>
          <w:shd w:val="clear" w:color="auto" w:fill="FFFFFF"/>
        </w:rPr>
        <w:t xml:space="preserve">(3), 201-211. </w:t>
      </w:r>
      <w:hyperlink r:id="rId28" w:history="1">
        <w:r w:rsidRPr="00801C0D">
          <w:rPr>
            <w:rStyle w:val="Hyperlink"/>
            <w:rFonts w:ascii="Arial" w:hAnsi="Arial" w:cs="Arial"/>
            <w:color w:val="auto"/>
            <w:sz w:val="20"/>
            <w:szCs w:val="20"/>
            <w:u w:val="none"/>
            <w:shd w:val="clear" w:color="auto" w:fill="FFFFFF"/>
          </w:rPr>
          <w:t>https://doi.org/10.1016/j.ocecoaman.2010.12.001</w:t>
        </w:r>
      </w:hyperlink>
    </w:p>
    <w:p w14:paraId="53BC9A66" w14:textId="77777777" w:rsidR="00F44FA1" w:rsidRPr="00801C0D" w:rsidRDefault="00F44FA1" w:rsidP="00F44FA1">
      <w:pPr>
        <w:spacing w:line="240" w:lineRule="auto"/>
        <w:ind w:left="720" w:hanging="720"/>
        <w:jc w:val="both"/>
        <w:rPr>
          <w:rFonts w:ascii="Arial" w:eastAsia="Times New Roman" w:hAnsi="Arial" w:cs="Arial"/>
          <w:sz w:val="20"/>
          <w:szCs w:val="20"/>
        </w:rPr>
      </w:pPr>
      <w:r w:rsidRPr="00801C0D">
        <w:rPr>
          <w:rFonts w:ascii="Arial" w:eastAsia="Times New Roman" w:hAnsi="Arial" w:cs="Arial"/>
          <w:sz w:val="20"/>
          <w:szCs w:val="20"/>
        </w:rPr>
        <w:t xml:space="preserve">Rahman, M. A., Kang, S. C., </w:t>
      </w:r>
      <w:proofErr w:type="spellStart"/>
      <w:r w:rsidRPr="00801C0D">
        <w:rPr>
          <w:rFonts w:ascii="Arial" w:eastAsia="Times New Roman" w:hAnsi="Arial" w:cs="Arial"/>
          <w:sz w:val="20"/>
          <w:szCs w:val="20"/>
        </w:rPr>
        <w:t>Nagabhatla</w:t>
      </w:r>
      <w:proofErr w:type="spellEnd"/>
      <w:r w:rsidRPr="00801C0D">
        <w:rPr>
          <w:rFonts w:ascii="Arial" w:eastAsia="Times New Roman" w:hAnsi="Arial" w:cs="Arial"/>
          <w:sz w:val="20"/>
          <w:szCs w:val="20"/>
        </w:rPr>
        <w:t xml:space="preserve">, N., </w:t>
      </w:r>
      <w:proofErr w:type="spellStart"/>
      <w:r w:rsidRPr="00801C0D">
        <w:rPr>
          <w:rFonts w:ascii="Arial" w:eastAsia="Times New Roman" w:hAnsi="Arial" w:cs="Arial"/>
          <w:sz w:val="20"/>
          <w:szCs w:val="20"/>
        </w:rPr>
        <w:t>andMacnee</w:t>
      </w:r>
      <w:proofErr w:type="spellEnd"/>
      <w:r w:rsidRPr="00801C0D">
        <w:rPr>
          <w:rFonts w:ascii="Arial" w:eastAsia="Times New Roman" w:hAnsi="Arial" w:cs="Arial"/>
          <w:sz w:val="20"/>
          <w:szCs w:val="20"/>
        </w:rPr>
        <w:t xml:space="preserve">, R. (2017). “Impacts of Temperature and Rainfall Variation on Rice Productivity in Major Ecosystems of </w:t>
      </w:r>
      <w:proofErr w:type="spellStart"/>
      <w:r w:rsidRPr="00801C0D">
        <w:rPr>
          <w:rFonts w:ascii="Arial" w:eastAsia="Times New Roman" w:hAnsi="Arial" w:cs="Arial"/>
          <w:sz w:val="20"/>
          <w:szCs w:val="20"/>
        </w:rPr>
        <w:t>Bangladesh</w:t>
      </w:r>
      <w:proofErr w:type="gramStart"/>
      <w:r w:rsidRPr="00801C0D">
        <w:rPr>
          <w:rFonts w:ascii="Arial" w:eastAsia="Times New Roman" w:hAnsi="Arial" w:cs="Arial"/>
          <w:sz w:val="20"/>
          <w:szCs w:val="20"/>
        </w:rPr>
        <w:t>”.</w:t>
      </w:r>
      <w:r w:rsidRPr="00801C0D">
        <w:rPr>
          <w:rFonts w:ascii="Arial" w:eastAsia="Times New Roman" w:hAnsi="Arial" w:cs="Arial"/>
          <w:i/>
          <w:sz w:val="20"/>
          <w:szCs w:val="20"/>
        </w:rPr>
        <w:t>Agriculture</w:t>
      </w:r>
      <w:proofErr w:type="spellEnd"/>
      <w:proofErr w:type="gramEnd"/>
      <w:r w:rsidRPr="00801C0D">
        <w:rPr>
          <w:rFonts w:ascii="Arial" w:eastAsia="Times New Roman" w:hAnsi="Arial" w:cs="Arial"/>
          <w:i/>
          <w:sz w:val="20"/>
          <w:szCs w:val="20"/>
        </w:rPr>
        <w:t xml:space="preserve"> and Food Security</w:t>
      </w:r>
      <w:r w:rsidRPr="00801C0D">
        <w:rPr>
          <w:rFonts w:ascii="Arial" w:eastAsia="Times New Roman" w:hAnsi="Arial" w:cs="Arial"/>
          <w:sz w:val="20"/>
          <w:szCs w:val="20"/>
        </w:rPr>
        <w:t xml:space="preserve"> 6(1). </w:t>
      </w:r>
    </w:p>
    <w:p w14:paraId="057C0E27" w14:textId="77777777" w:rsidR="00F44FA1" w:rsidRPr="00801C0D" w:rsidRDefault="00F44FA1" w:rsidP="00F44FA1">
      <w:pPr>
        <w:pStyle w:val="Heading1"/>
        <w:spacing w:line="240" w:lineRule="auto"/>
        <w:ind w:left="720" w:hanging="720"/>
        <w:jc w:val="both"/>
        <w:rPr>
          <w:rFonts w:ascii="Arial" w:eastAsia="Times New Roman" w:hAnsi="Arial" w:cs="Arial"/>
          <w:color w:val="auto"/>
          <w:sz w:val="20"/>
          <w:szCs w:val="20"/>
        </w:rPr>
      </w:pPr>
      <w:r w:rsidRPr="00801C0D">
        <w:rPr>
          <w:rFonts w:ascii="Arial" w:eastAsia="Times New Roman" w:hAnsi="Arial" w:cs="Arial"/>
          <w:color w:val="auto"/>
          <w:sz w:val="20"/>
          <w:szCs w:val="20"/>
        </w:rPr>
        <w:t xml:space="preserve">Sarker, M. A. R., Alam, K., and amp; Gow, J. (2012). “Exploring the relationship between climate change and rice yield in Bangladesh: An analysis of time series data”. </w:t>
      </w:r>
      <w:r w:rsidRPr="00801C0D">
        <w:rPr>
          <w:rFonts w:ascii="Arial" w:eastAsia="Times New Roman" w:hAnsi="Arial" w:cs="Arial"/>
          <w:i/>
          <w:color w:val="auto"/>
          <w:sz w:val="20"/>
          <w:szCs w:val="20"/>
        </w:rPr>
        <w:t>Agricultural Systems</w:t>
      </w:r>
      <w:r w:rsidRPr="00801C0D">
        <w:rPr>
          <w:rFonts w:ascii="Arial" w:eastAsia="Times New Roman" w:hAnsi="Arial" w:cs="Arial"/>
          <w:color w:val="auto"/>
          <w:sz w:val="20"/>
          <w:szCs w:val="20"/>
        </w:rPr>
        <w:t>, 112, 11–16.</w:t>
      </w:r>
    </w:p>
    <w:p w14:paraId="0337B282" w14:textId="77777777" w:rsidR="00F44FA1" w:rsidRPr="00801C0D" w:rsidRDefault="00F44FA1" w:rsidP="00F44FA1">
      <w:pPr>
        <w:rPr>
          <w:rFonts w:ascii="Arial" w:hAnsi="Arial" w:cs="Arial"/>
          <w:sz w:val="20"/>
          <w:szCs w:val="20"/>
        </w:rPr>
      </w:pPr>
    </w:p>
    <w:p w14:paraId="0AC7CB85" w14:textId="77777777" w:rsidR="00F44FA1" w:rsidRPr="00801C0D" w:rsidRDefault="00F44FA1" w:rsidP="00F44FA1">
      <w:pPr>
        <w:spacing w:line="240" w:lineRule="auto"/>
        <w:ind w:left="720" w:hanging="720"/>
        <w:jc w:val="both"/>
        <w:rPr>
          <w:rFonts w:ascii="Arial" w:hAnsi="Arial" w:cs="Arial"/>
          <w:sz w:val="20"/>
          <w:szCs w:val="20"/>
          <w:shd w:val="clear" w:color="auto" w:fill="FFFFFF"/>
        </w:rPr>
      </w:pPr>
      <w:r w:rsidRPr="00801C0D">
        <w:rPr>
          <w:rFonts w:ascii="Arial" w:hAnsi="Arial" w:cs="Arial"/>
          <w:sz w:val="20"/>
          <w:szCs w:val="20"/>
          <w:shd w:val="clear" w:color="auto" w:fill="FFFFFF"/>
        </w:rPr>
        <w:t>Shahid, S. (2011). “Impact of climate change on irrigation water demand of dry season Boro rice in northwest Bangladesh”. </w:t>
      </w:r>
      <w:r w:rsidRPr="00801C0D">
        <w:rPr>
          <w:rFonts w:ascii="Arial" w:hAnsi="Arial" w:cs="Arial"/>
          <w:i/>
          <w:iCs/>
          <w:sz w:val="20"/>
          <w:szCs w:val="20"/>
          <w:shd w:val="clear" w:color="auto" w:fill="FFFFFF"/>
        </w:rPr>
        <w:t>Climatic change</w:t>
      </w:r>
      <w:r w:rsidRPr="00801C0D">
        <w:rPr>
          <w:rFonts w:ascii="Arial" w:hAnsi="Arial" w:cs="Arial"/>
          <w:sz w:val="20"/>
          <w:szCs w:val="20"/>
          <w:shd w:val="clear" w:color="auto" w:fill="FFFFFF"/>
        </w:rPr>
        <w:t>, </w:t>
      </w:r>
      <w:r w:rsidRPr="00801C0D">
        <w:rPr>
          <w:rFonts w:ascii="Arial" w:hAnsi="Arial" w:cs="Arial"/>
          <w:i/>
          <w:iCs/>
          <w:sz w:val="20"/>
          <w:szCs w:val="20"/>
          <w:shd w:val="clear" w:color="auto" w:fill="FFFFFF"/>
        </w:rPr>
        <w:t>105</w:t>
      </w:r>
      <w:r w:rsidRPr="00801C0D">
        <w:rPr>
          <w:rFonts w:ascii="Arial" w:hAnsi="Arial" w:cs="Arial"/>
          <w:sz w:val="20"/>
          <w:szCs w:val="20"/>
          <w:shd w:val="clear" w:color="auto" w:fill="FFFFFF"/>
        </w:rPr>
        <w:t>(3), 433-453.https://doi.org/10.1007/s10584-010-9895-5</w:t>
      </w:r>
    </w:p>
    <w:p w14:paraId="458EC478" w14:textId="055C688C" w:rsidR="00F44FA1" w:rsidRPr="000E2B7C" w:rsidRDefault="00F44FA1" w:rsidP="000E2B7C">
      <w:pPr>
        <w:spacing w:line="240" w:lineRule="auto"/>
        <w:ind w:left="720" w:hanging="720"/>
        <w:jc w:val="both"/>
        <w:rPr>
          <w:rFonts w:ascii="Arial" w:eastAsia="Times New Roman" w:hAnsi="Arial" w:cs="Arial"/>
          <w:sz w:val="20"/>
          <w:szCs w:val="20"/>
        </w:rPr>
      </w:pPr>
      <w:r w:rsidRPr="00801C0D">
        <w:rPr>
          <w:rFonts w:ascii="Arial" w:eastAsia="Times New Roman" w:hAnsi="Arial" w:cs="Arial"/>
          <w:sz w:val="20"/>
          <w:szCs w:val="20"/>
        </w:rPr>
        <w:t>Sun, S., Chen, H. and Ju, W. (2013).</w:t>
      </w:r>
      <w:r w:rsidR="00F2569E">
        <w:rPr>
          <w:rFonts w:ascii="Arial" w:eastAsia="Times New Roman" w:hAnsi="Arial" w:cs="Arial"/>
          <w:sz w:val="20"/>
          <w:szCs w:val="20"/>
        </w:rPr>
        <w:t xml:space="preserve"> </w:t>
      </w:r>
      <w:r w:rsidRPr="00801C0D">
        <w:rPr>
          <w:rFonts w:ascii="Arial" w:eastAsia="Times New Roman" w:hAnsi="Arial" w:cs="Arial"/>
          <w:sz w:val="20"/>
          <w:szCs w:val="20"/>
        </w:rPr>
        <w:t xml:space="preserve">“Effects of climate change on annual </w:t>
      </w:r>
      <w:proofErr w:type="spellStart"/>
      <w:r w:rsidRPr="00801C0D">
        <w:rPr>
          <w:rFonts w:ascii="Arial" w:eastAsia="Times New Roman" w:hAnsi="Arial" w:cs="Arial"/>
          <w:sz w:val="20"/>
          <w:szCs w:val="20"/>
        </w:rPr>
        <w:t>streamfow</w:t>
      </w:r>
      <w:proofErr w:type="spellEnd"/>
      <w:r w:rsidRPr="00801C0D">
        <w:rPr>
          <w:rFonts w:ascii="Arial" w:eastAsia="Times New Roman" w:hAnsi="Arial" w:cs="Arial"/>
          <w:sz w:val="20"/>
          <w:szCs w:val="20"/>
        </w:rPr>
        <w:t xml:space="preserve"> using climate elasticity in Poyang Lake Basin, China”. </w:t>
      </w:r>
      <w:proofErr w:type="spellStart"/>
      <w:r w:rsidRPr="00801C0D">
        <w:rPr>
          <w:rFonts w:ascii="Arial" w:eastAsia="Times New Roman" w:hAnsi="Arial" w:cs="Arial"/>
          <w:i/>
          <w:sz w:val="20"/>
          <w:szCs w:val="20"/>
        </w:rPr>
        <w:t>TheorApplClimatol</w:t>
      </w:r>
      <w:proofErr w:type="spellEnd"/>
      <w:r w:rsidRPr="00801C0D">
        <w:rPr>
          <w:rFonts w:ascii="Arial" w:eastAsia="Times New Roman" w:hAnsi="Arial" w:cs="Arial"/>
          <w:sz w:val="20"/>
          <w:szCs w:val="20"/>
        </w:rPr>
        <w:t xml:space="preserve"> 112(1–2):169–183.</w:t>
      </w:r>
    </w:p>
    <w:sectPr w:rsidR="00F44FA1" w:rsidRPr="000E2B7C" w:rsidSect="008345B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78884" w14:textId="77777777" w:rsidR="00EF288B" w:rsidRDefault="00EF288B" w:rsidP="001434C2">
      <w:pPr>
        <w:spacing w:after="0" w:line="240" w:lineRule="auto"/>
      </w:pPr>
      <w:r>
        <w:separator/>
      </w:r>
    </w:p>
  </w:endnote>
  <w:endnote w:type="continuationSeparator" w:id="0">
    <w:p w14:paraId="45046AD4" w14:textId="77777777" w:rsidR="00EF288B" w:rsidRDefault="00EF288B" w:rsidP="0014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D5820" w14:textId="77777777" w:rsidR="008345BB" w:rsidRDefault="00834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102028"/>
      <w:docPartObj>
        <w:docPartGallery w:val="Page Numbers (Bottom of Page)"/>
        <w:docPartUnique/>
      </w:docPartObj>
    </w:sdtPr>
    <w:sdtEndPr>
      <w:rPr>
        <w:noProof/>
      </w:rPr>
    </w:sdtEndPr>
    <w:sdtContent>
      <w:p w14:paraId="258A43BD" w14:textId="77777777" w:rsidR="00911962" w:rsidRDefault="00911962">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44555FE9" w14:textId="77777777" w:rsidR="00911962" w:rsidRDefault="009119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8D63C" w14:textId="77777777" w:rsidR="008345BB" w:rsidRDefault="00834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60ECE" w14:textId="77777777" w:rsidR="00EF288B" w:rsidRDefault="00EF288B" w:rsidP="001434C2">
      <w:pPr>
        <w:spacing w:after="0" w:line="240" w:lineRule="auto"/>
      </w:pPr>
      <w:r>
        <w:separator/>
      </w:r>
    </w:p>
  </w:footnote>
  <w:footnote w:type="continuationSeparator" w:id="0">
    <w:p w14:paraId="6F64003B" w14:textId="77777777" w:rsidR="00EF288B" w:rsidRDefault="00EF288B" w:rsidP="00143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F51BE" w14:textId="48065376" w:rsidR="008345BB" w:rsidRDefault="008345BB">
    <w:pPr>
      <w:pStyle w:val="Header"/>
    </w:pPr>
    <w:r>
      <w:rPr>
        <w:noProof/>
      </w:rPr>
      <w:pict w14:anchorId="01A23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14407" o:spid="_x0000_s2050" type="#_x0000_t136" style="position:absolute;margin-left:0;margin-top:0;width:467.4pt;height:87.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856AA" w14:textId="43DE2794" w:rsidR="00911962" w:rsidRDefault="008345BB" w:rsidP="0073744B">
    <w:pPr>
      <w:pStyle w:val="Header"/>
      <w:tabs>
        <w:tab w:val="clear" w:pos="4680"/>
        <w:tab w:val="clear" w:pos="9360"/>
        <w:tab w:val="left" w:pos="5064"/>
      </w:tabs>
    </w:pPr>
    <w:r>
      <w:rPr>
        <w:noProof/>
      </w:rPr>
      <w:pict w14:anchorId="67305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14408" o:spid="_x0000_s2051" type="#_x0000_t136" style="position:absolute;margin-left:0;margin-top:0;width:467.4pt;height:87.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r w:rsidR="0091196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B1AE2" w14:textId="555F33CF" w:rsidR="008345BB" w:rsidRDefault="008345BB">
    <w:pPr>
      <w:pStyle w:val="Header"/>
    </w:pPr>
    <w:r>
      <w:rPr>
        <w:noProof/>
      </w:rPr>
      <w:pict w14:anchorId="3BC37B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14406" o:spid="_x0000_s2049" type="#_x0000_t136" style="position:absolute;margin-left:0;margin-top:0;width:467.4pt;height:87.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AC20E8AA"/>
    <w:lvl w:ilvl="0">
      <w:start w:val="1"/>
      <w:numFmt w:val="lowerRoman"/>
      <w:lvlText w:val="%1)"/>
      <w:lvlJc w:val="left"/>
      <w:pPr>
        <w:tabs>
          <w:tab w:val="left" w:pos="216"/>
        </w:tabs>
        <w:ind w:left="720"/>
      </w:pPr>
      <w:rPr>
        <w:snapToGrid/>
        <w:sz w:val="24"/>
        <w:szCs w:val="24"/>
      </w:rPr>
    </w:lvl>
  </w:abstractNum>
  <w:abstractNum w:abstractNumId="1" w15:restartNumberingAfterBreak="0">
    <w:nsid w:val="01F659A2"/>
    <w:multiLevelType w:val="hybridMultilevel"/>
    <w:tmpl w:val="56D820C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21BDC"/>
    <w:multiLevelType w:val="multilevel"/>
    <w:tmpl w:val="EC8C7A2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8B176A"/>
    <w:multiLevelType w:val="multilevel"/>
    <w:tmpl w:val="DC6EF6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8C0007"/>
    <w:multiLevelType w:val="multilevel"/>
    <w:tmpl w:val="73FAAF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300EC5"/>
    <w:multiLevelType w:val="hybridMultilevel"/>
    <w:tmpl w:val="7B2475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4626D1"/>
    <w:multiLevelType w:val="multilevel"/>
    <w:tmpl w:val="4482A750"/>
    <w:lvl w:ilvl="0">
      <w:start w:val="1"/>
      <w:numFmt w:val="decimal"/>
      <w:lvlText w:val="%1."/>
      <w:lvlJc w:val="left"/>
      <w:pPr>
        <w:ind w:left="360" w:hanging="360"/>
      </w:pPr>
      <w:rPr>
        <w:rFonts w:hint="default"/>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2717E5C"/>
    <w:multiLevelType w:val="hybridMultilevel"/>
    <w:tmpl w:val="B6764498"/>
    <w:lvl w:ilvl="0" w:tplc="034EFFF4">
      <w:start w:val="1"/>
      <w:numFmt w:val="decimal"/>
      <w:lvlText w:val="%1."/>
      <w:lvlJc w:val="left"/>
      <w:pPr>
        <w:ind w:left="648" w:hanging="360"/>
      </w:pPr>
      <w:rPr>
        <w:rFonts w:hint="default"/>
        <w:b w:val="0"/>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25D50BFB"/>
    <w:multiLevelType w:val="hybridMultilevel"/>
    <w:tmpl w:val="7E02A76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6131A0"/>
    <w:multiLevelType w:val="hybridMultilevel"/>
    <w:tmpl w:val="DF46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530A9F"/>
    <w:multiLevelType w:val="multilevel"/>
    <w:tmpl w:val="4A72452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CBB1E50"/>
    <w:multiLevelType w:val="hybridMultilevel"/>
    <w:tmpl w:val="E84E9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AF7A71"/>
    <w:multiLevelType w:val="multilevel"/>
    <w:tmpl w:val="406CF8B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E02FBC"/>
    <w:multiLevelType w:val="hybridMultilevel"/>
    <w:tmpl w:val="D3F28B7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5CD17A31"/>
    <w:multiLevelType w:val="hybridMultilevel"/>
    <w:tmpl w:val="D1E248C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1FB7E79"/>
    <w:multiLevelType w:val="singleLevel"/>
    <w:tmpl w:val="7BD89F22"/>
    <w:lvl w:ilvl="0">
      <w:start w:val="1"/>
      <w:numFmt w:val="lowerRoman"/>
      <w:lvlText w:val="%1)"/>
      <w:lvlJc w:val="left"/>
      <w:pPr>
        <w:tabs>
          <w:tab w:val="left" w:pos="216"/>
        </w:tabs>
        <w:ind w:firstLine="720"/>
      </w:pPr>
      <w:rPr>
        <w:snapToGrid/>
        <w:sz w:val="24"/>
        <w:szCs w:val="24"/>
      </w:rPr>
    </w:lvl>
  </w:abstractNum>
  <w:abstractNum w:abstractNumId="16" w15:restartNumberingAfterBreak="0">
    <w:nsid w:val="75FA4852"/>
    <w:multiLevelType w:val="multilevel"/>
    <w:tmpl w:val="6FE4DAA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EBF38E9"/>
    <w:multiLevelType w:val="hybridMultilevel"/>
    <w:tmpl w:val="0F267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6"/>
  </w:num>
  <w:num w:numId="4">
    <w:abstractNumId w:val="12"/>
  </w:num>
  <w:num w:numId="5">
    <w:abstractNumId w:val="5"/>
  </w:num>
  <w:num w:numId="6">
    <w:abstractNumId w:val="13"/>
  </w:num>
  <w:num w:numId="7">
    <w:abstractNumId w:val="17"/>
  </w:num>
  <w:num w:numId="8">
    <w:abstractNumId w:val="7"/>
  </w:num>
  <w:num w:numId="9">
    <w:abstractNumId w:val="0"/>
  </w:num>
  <w:num w:numId="10">
    <w:abstractNumId w:val="15"/>
  </w:num>
  <w:num w:numId="11">
    <w:abstractNumId w:val="15"/>
    <w:lvlOverride w:ilvl="0">
      <w:lvl w:ilvl="0">
        <w:start w:val="1"/>
        <w:numFmt w:val="lowerRoman"/>
        <w:lvlText w:val="%1)"/>
        <w:lvlJc w:val="left"/>
        <w:pPr>
          <w:tabs>
            <w:tab w:val="left" w:pos="288"/>
          </w:tabs>
          <w:ind w:left="720"/>
        </w:pPr>
        <w:rPr>
          <w:snapToGrid/>
          <w:sz w:val="24"/>
          <w:szCs w:val="24"/>
        </w:rPr>
      </w:lvl>
    </w:lvlOverride>
  </w:num>
  <w:num w:numId="12">
    <w:abstractNumId w:val="2"/>
  </w:num>
  <w:num w:numId="13">
    <w:abstractNumId w:val="10"/>
  </w:num>
  <w:num w:numId="14">
    <w:abstractNumId w:val="3"/>
  </w:num>
  <w:num w:numId="15">
    <w:abstractNumId w:val="16"/>
  </w:num>
  <w:num w:numId="16">
    <w:abstractNumId w:val="1"/>
  </w:num>
  <w:num w:numId="17">
    <w:abstractNumId w:val="14"/>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962"/>
    <w:rsid w:val="000020C7"/>
    <w:rsid w:val="00055193"/>
    <w:rsid w:val="000E2B7C"/>
    <w:rsid w:val="000E499F"/>
    <w:rsid w:val="00101C3A"/>
    <w:rsid w:val="0011572E"/>
    <w:rsid w:val="001434C2"/>
    <w:rsid w:val="001A558C"/>
    <w:rsid w:val="001B0448"/>
    <w:rsid w:val="001F589F"/>
    <w:rsid w:val="00272B66"/>
    <w:rsid w:val="00281204"/>
    <w:rsid w:val="00335E5A"/>
    <w:rsid w:val="00342C44"/>
    <w:rsid w:val="00425D73"/>
    <w:rsid w:val="00473A17"/>
    <w:rsid w:val="004C61AD"/>
    <w:rsid w:val="005F7C98"/>
    <w:rsid w:val="006B4AB5"/>
    <w:rsid w:val="006C6BA3"/>
    <w:rsid w:val="00724365"/>
    <w:rsid w:val="00801C0D"/>
    <w:rsid w:val="008345BB"/>
    <w:rsid w:val="00911962"/>
    <w:rsid w:val="00912810"/>
    <w:rsid w:val="00933CC7"/>
    <w:rsid w:val="009A411A"/>
    <w:rsid w:val="009D4849"/>
    <w:rsid w:val="009E79A9"/>
    <w:rsid w:val="009F419B"/>
    <w:rsid w:val="00A6630E"/>
    <w:rsid w:val="00A941DE"/>
    <w:rsid w:val="00AF7659"/>
    <w:rsid w:val="00B1207E"/>
    <w:rsid w:val="00B367ED"/>
    <w:rsid w:val="00C00155"/>
    <w:rsid w:val="00C12F27"/>
    <w:rsid w:val="00C47410"/>
    <w:rsid w:val="00DE0D8F"/>
    <w:rsid w:val="00EC7B48"/>
    <w:rsid w:val="00EF288B"/>
    <w:rsid w:val="00F2569E"/>
    <w:rsid w:val="00F26DA9"/>
    <w:rsid w:val="00F44FA1"/>
    <w:rsid w:val="00F80841"/>
    <w:rsid w:val="00FE1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4353A7"/>
  <w15:chartTrackingRefBased/>
  <w15:docId w15:val="{A8ABAEF5-736F-4AE1-A1A4-F60C24FE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1962"/>
    <w:pPr>
      <w:spacing w:line="259" w:lineRule="auto"/>
    </w:pPr>
    <w:rPr>
      <w:kern w:val="0"/>
      <w:sz w:val="22"/>
      <w:szCs w:val="22"/>
      <w14:ligatures w14:val="none"/>
    </w:rPr>
  </w:style>
  <w:style w:type="paragraph" w:styleId="Heading1">
    <w:name w:val="heading 1"/>
    <w:basedOn w:val="Normal"/>
    <w:next w:val="Normal"/>
    <w:link w:val="Heading1Char"/>
    <w:uiPriority w:val="9"/>
    <w:qFormat/>
    <w:rsid w:val="009119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119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119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119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19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19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19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19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19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9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119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119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119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19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19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19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19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1962"/>
    <w:rPr>
      <w:rFonts w:eastAsiaTheme="majorEastAsia" w:cstheme="majorBidi"/>
      <w:color w:val="272727" w:themeColor="text1" w:themeTint="D8"/>
    </w:rPr>
  </w:style>
  <w:style w:type="paragraph" w:styleId="Title">
    <w:name w:val="Title"/>
    <w:basedOn w:val="Normal"/>
    <w:next w:val="Normal"/>
    <w:link w:val="TitleChar"/>
    <w:uiPriority w:val="10"/>
    <w:qFormat/>
    <w:rsid w:val="009119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19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19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19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1962"/>
    <w:pPr>
      <w:spacing w:before="160"/>
      <w:jc w:val="center"/>
    </w:pPr>
    <w:rPr>
      <w:i/>
      <w:iCs/>
      <w:color w:val="404040" w:themeColor="text1" w:themeTint="BF"/>
    </w:rPr>
  </w:style>
  <w:style w:type="character" w:customStyle="1" w:styleId="QuoteChar">
    <w:name w:val="Quote Char"/>
    <w:basedOn w:val="DefaultParagraphFont"/>
    <w:link w:val="Quote"/>
    <w:uiPriority w:val="29"/>
    <w:rsid w:val="00911962"/>
    <w:rPr>
      <w:i/>
      <w:iCs/>
      <w:color w:val="404040" w:themeColor="text1" w:themeTint="BF"/>
    </w:rPr>
  </w:style>
  <w:style w:type="paragraph" w:styleId="ListParagraph">
    <w:name w:val="List Paragraph"/>
    <w:basedOn w:val="Normal"/>
    <w:uiPriority w:val="34"/>
    <w:qFormat/>
    <w:rsid w:val="00911962"/>
    <w:pPr>
      <w:ind w:left="720"/>
      <w:contextualSpacing/>
    </w:pPr>
  </w:style>
  <w:style w:type="character" w:styleId="IntenseEmphasis">
    <w:name w:val="Intense Emphasis"/>
    <w:basedOn w:val="DefaultParagraphFont"/>
    <w:uiPriority w:val="21"/>
    <w:qFormat/>
    <w:rsid w:val="00911962"/>
    <w:rPr>
      <w:i/>
      <w:iCs/>
      <w:color w:val="2F5496" w:themeColor="accent1" w:themeShade="BF"/>
    </w:rPr>
  </w:style>
  <w:style w:type="paragraph" w:styleId="IntenseQuote">
    <w:name w:val="Intense Quote"/>
    <w:basedOn w:val="Normal"/>
    <w:next w:val="Normal"/>
    <w:link w:val="IntenseQuoteChar"/>
    <w:uiPriority w:val="30"/>
    <w:qFormat/>
    <w:rsid w:val="009119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1962"/>
    <w:rPr>
      <w:i/>
      <w:iCs/>
      <w:color w:val="2F5496" w:themeColor="accent1" w:themeShade="BF"/>
    </w:rPr>
  </w:style>
  <w:style w:type="character" w:styleId="IntenseReference">
    <w:name w:val="Intense Reference"/>
    <w:basedOn w:val="DefaultParagraphFont"/>
    <w:uiPriority w:val="32"/>
    <w:qFormat/>
    <w:rsid w:val="00911962"/>
    <w:rPr>
      <w:b/>
      <w:bCs/>
      <w:smallCaps/>
      <w:color w:val="2F5496" w:themeColor="accent1" w:themeShade="BF"/>
      <w:spacing w:val="5"/>
    </w:rPr>
  </w:style>
  <w:style w:type="character" w:styleId="Strong">
    <w:name w:val="Strong"/>
    <w:basedOn w:val="DefaultParagraphFont"/>
    <w:uiPriority w:val="22"/>
    <w:qFormat/>
    <w:rsid w:val="00911962"/>
    <w:rPr>
      <w:b/>
      <w:bCs/>
    </w:rPr>
  </w:style>
  <w:style w:type="paragraph" w:customStyle="1" w:styleId="Affiliation">
    <w:name w:val="Affiliation"/>
    <w:basedOn w:val="Normal"/>
    <w:rsid w:val="00911962"/>
    <w:pPr>
      <w:spacing w:after="240" w:line="240" w:lineRule="exact"/>
      <w:jc w:val="right"/>
    </w:pPr>
    <w:rPr>
      <w:rFonts w:ascii="Helvetica" w:eastAsia="Times New Roman" w:hAnsi="Helvetica" w:cs="Times New Roman"/>
      <w:sz w:val="20"/>
      <w:szCs w:val="20"/>
    </w:rPr>
  </w:style>
  <w:style w:type="character" w:styleId="Hyperlink">
    <w:name w:val="Hyperlink"/>
    <w:basedOn w:val="DefaultParagraphFont"/>
    <w:rsid w:val="00911962"/>
    <w:rPr>
      <w:color w:val="FF0080"/>
      <w:u w:val="single"/>
    </w:rPr>
  </w:style>
  <w:style w:type="character" w:styleId="LineNumber">
    <w:name w:val="line number"/>
    <w:basedOn w:val="DefaultParagraphFont"/>
    <w:uiPriority w:val="99"/>
    <w:semiHidden/>
    <w:unhideWhenUsed/>
    <w:rsid w:val="00911962"/>
  </w:style>
  <w:style w:type="paragraph" w:styleId="NoSpacing">
    <w:name w:val="No Spacing"/>
    <w:uiPriority w:val="1"/>
    <w:qFormat/>
    <w:rsid w:val="00911962"/>
    <w:pPr>
      <w:spacing w:after="0" w:line="240" w:lineRule="auto"/>
    </w:pPr>
    <w:rPr>
      <w:rFonts w:cs="Angsana New"/>
      <w:kern w:val="0"/>
      <w:sz w:val="22"/>
      <w:szCs w:val="28"/>
      <w:lang w:bidi="th-TH"/>
      <w14:ligatures w14:val="none"/>
    </w:rPr>
  </w:style>
  <w:style w:type="table" w:styleId="TableGrid">
    <w:name w:val="Table Grid"/>
    <w:basedOn w:val="TableNormal"/>
    <w:uiPriority w:val="39"/>
    <w:qFormat/>
    <w:rsid w:val="0091196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Head">
    <w:name w:val="Abst Head"/>
    <w:basedOn w:val="Normal"/>
    <w:rsid w:val="00911962"/>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9119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962"/>
    <w:rPr>
      <w:kern w:val="0"/>
      <w:sz w:val="22"/>
      <w:szCs w:val="22"/>
      <w14:ligatures w14:val="none"/>
    </w:rPr>
  </w:style>
  <w:style w:type="paragraph" w:styleId="Footer">
    <w:name w:val="footer"/>
    <w:basedOn w:val="Normal"/>
    <w:link w:val="FooterChar"/>
    <w:uiPriority w:val="99"/>
    <w:unhideWhenUsed/>
    <w:rsid w:val="009119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962"/>
    <w:rPr>
      <w:kern w:val="0"/>
      <w:sz w:val="22"/>
      <w:szCs w:val="22"/>
      <w14:ligatures w14:val="none"/>
    </w:rPr>
  </w:style>
  <w:style w:type="paragraph" w:styleId="NormalWeb">
    <w:name w:val="Normal (Web)"/>
    <w:basedOn w:val="Normal"/>
    <w:uiPriority w:val="99"/>
    <w:unhideWhenUsed/>
    <w:rsid w:val="009119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cHead">
    <w:name w:val="Conc Head"/>
    <w:basedOn w:val="Normal"/>
    <w:rsid w:val="00911962"/>
    <w:pPr>
      <w:keepNext/>
      <w:spacing w:after="240" w:line="240" w:lineRule="auto"/>
    </w:pPr>
    <w:rPr>
      <w:rFonts w:ascii="Helvetica" w:eastAsia="Times New Roman" w:hAnsi="Helvetica" w:cs="Times New Roman"/>
      <w:b/>
      <w:caps/>
      <w:szCs w:val="20"/>
    </w:rPr>
  </w:style>
  <w:style w:type="paragraph" w:customStyle="1" w:styleId="Body">
    <w:name w:val="Body"/>
    <w:basedOn w:val="Normal"/>
    <w:rsid w:val="00911962"/>
    <w:pPr>
      <w:spacing w:after="240" w:line="240" w:lineRule="auto"/>
      <w:jc w:val="both"/>
    </w:pPr>
    <w:rPr>
      <w:rFonts w:ascii="Helvetica" w:eastAsia="Times New Roman" w:hAnsi="Helvetica" w:cs="Times New Roman"/>
      <w:sz w:val="20"/>
      <w:szCs w:val="20"/>
    </w:rPr>
  </w:style>
  <w:style w:type="paragraph" w:customStyle="1" w:styleId="Style1">
    <w:name w:val="Style 1"/>
    <w:uiPriority w:val="99"/>
    <w:rsid w:val="00911962"/>
    <w:pPr>
      <w:widowControl w:val="0"/>
      <w:autoSpaceDE w:val="0"/>
      <w:autoSpaceDN w:val="0"/>
      <w:adjustRightInd w:val="0"/>
      <w:spacing w:after="0" w:line="240" w:lineRule="auto"/>
    </w:pPr>
    <w:rPr>
      <w:rFonts w:ascii="Times New Roman" w:eastAsia="SimSun" w:hAnsi="Times New Roman" w:cs="Times New Roman"/>
      <w:kern w:val="0"/>
      <w:sz w:val="20"/>
      <w:szCs w:val="20"/>
      <w14:ligatures w14:val="none"/>
    </w:rPr>
  </w:style>
  <w:style w:type="character" w:customStyle="1" w:styleId="CharacterStyle1">
    <w:name w:val="Character Style 1"/>
    <w:uiPriority w:val="99"/>
    <w:rsid w:val="00911962"/>
    <w:rPr>
      <w:sz w:val="26"/>
      <w:szCs w:val="26"/>
    </w:rPr>
  </w:style>
  <w:style w:type="character" w:styleId="UnresolvedMention">
    <w:name w:val="Unresolved Mention"/>
    <w:basedOn w:val="DefaultParagraphFont"/>
    <w:uiPriority w:val="99"/>
    <w:semiHidden/>
    <w:unhideWhenUsed/>
    <w:rsid w:val="00911962"/>
    <w:rPr>
      <w:color w:val="605E5C"/>
      <w:shd w:val="clear" w:color="auto" w:fill="E1DFDD"/>
    </w:rPr>
  </w:style>
  <w:style w:type="character" w:styleId="Emphasis">
    <w:name w:val="Emphasis"/>
    <w:basedOn w:val="DefaultParagraphFont"/>
    <w:uiPriority w:val="20"/>
    <w:qFormat/>
    <w:rsid w:val="00F44F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02/agj2.20093" TargetMode="External"/><Relationship Id="rId3" Type="http://schemas.openxmlformats.org/officeDocument/2006/relationships/styles" Target="styles.xml"/><Relationship Id="rId21" Type="http://schemas.openxmlformats.org/officeDocument/2006/relationships/hyperlink" Target="https://doi.org/10.1016/j.eap.2014.11.00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dx.doi.org/10.19080/IJESNR.2019.18.555983"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doi.org/10.9734/ijecc/2021/v11i13033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7/s10499-011-9433-0"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www.bbs.gov.bd" TargetMode="External"/><Relationship Id="rId28" Type="http://schemas.openxmlformats.org/officeDocument/2006/relationships/hyperlink" Target="https://doi.org/10.1016/j.ocecoaman.2010.12.001"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doi.org/10.36922/AJWEP025100063" TargetMode="External"/><Relationship Id="rId27" Type="http://schemas.openxmlformats.org/officeDocument/2006/relationships/hyperlink" Target="https://doi.org/10.3329/jbau.v23i2.8258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F8561-1B28-4572-8667-0AD0D7A53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6968</Words>
  <Characters>39724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Bejoy Chandra Sarkar</dc:creator>
  <cp:keywords/>
  <dc:description/>
  <cp:lastModifiedBy>SDI PC 1170</cp:lastModifiedBy>
  <cp:revision>20</cp:revision>
  <dcterms:created xsi:type="dcterms:W3CDTF">2026-02-10T06:59:00Z</dcterms:created>
  <dcterms:modified xsi:type="dcterms:W3CDTF">2026-02-11T07:14:00Z</dcterms:modified>
</cp:coreProperties>
</file>