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935D7" w14:textId="77777777" w:rsidR="0090773E" w:rsidRDefault="0090773E" w:rsidP="0090773E">
      <w:pPr>
        <w:spacing w:line="360" w:lineRule="auto"/>
        <w:rPr>
          <w:rFonts w:ascii="Times New Roman" w:hAnsi="Times New Roman" w:cs="Times New Roman"/>
          <w:b/>
          <w:sz w:val="32"/>
          <w:szCs w:val="32"/>
        </w:rPr>
      </w:pPr>
      <w:r w:rsidRPr="005854E5">
        <w:rPr>
          <w:rFonts w:ascii="Times New Roman" w:hAnsi="Times New Roman" w:cs="Times New Roman"/>
          <w:b/>
          <w:sz w:val="32"/>
          <w:szCs w:val="32"/>
        </w:rPr>
        <w:t xml:space="preserve">Diversity of </w:t>
      </w:r>
      <w:proofErr w:type="spellStart"/>
      <w:r w:rsidR="00CA5971" w:rsidRPr="005854E5">
        <w:rPr>
          <w:rFonts w:ascii="Times New Roman" w:hAnsi="Times New Roman" w:cs="Times New Roman"/>
          <w:b/>
          <w:sz w:val="32"/>
          <w:szCs w:val="32"/>
        </w:rPr>
        <w:t>Bambusicolous</w:t>
      </w:r>
      <w:proofErr w:type="spellEnd"/>
      <w:r w:rsidR="00CA5971" w:rsidRPr="005854E5">
        <w:rPr>
          <w:rFonts w:ascii="Times New Roman" w:hAnsi="Times New Roman" w:cs="Times New Roman"/>
          <w:b/>
          <w:sz w:val="32"/>
          <w:szCs w:val="32"/>
        </w:rPr>
        <w:t xml:space="preserve"> Endophytic Fungi Associated</w:t>
      </w:r>
      <w:r w:rsidRPr="005854E5">
        <w:rPr>
          <w:rFonts w:ascii="Times New Roman" w:hAnsi="Times New Roman" w:cs="Times New Roman"/>
          <w:b/>
          <w:sz w:val="32"/>
          <w:szCs w:val="32"/>
        </w:rPr>
        <w:t xml:space="preserve"> with </w:t>
      </w:r>
      <w:proofErr w:type="spellStart"/>
      <w:r w:rsidRPr="005854E5">
        <w:rPr>
          <w:rFonts w:ascii="Times New Roman" w:hAnsi="Times New Roman" w:cs="Times New Roman"/>
          <w:b/>
          <w:i/>
          <w:sz w:val="32"/>
          <w:szCs w:val="32"/>
        </w:rPr>
        <w:t>Dendrocalamus</w:t>
      </w:r>
      <w:proofErr w:type="spellEnd"/>
      <w:r w:rsidRPr="005854E5">
        <w:rPr>
          <w:rFonts w:ascii="Times New Roman" w:hAnsi="Times New Roman" w:cs="Times New Roman"/>
          <w:b/>
          <w:i/>
          <w:sz w:val="32"/>
          <w:szCs w:val="32"/>
        </w:rPr>
        <w:t xml:space="preserve"> </w:t>
      </w:r>
      <w:proofErr w:type="spellStart"/>
      <w:r w:rsidRPr="005854E5">
        <w:rPr>
          <w:rFonts w:ascii="Times New Roman" w:hAnsi="Times New Roman" w:cs="Times New Roman"/>
          <w:b/>
          <w:i/>
          <w:sz w:val="32"/>
          <w:szCs w:val="32"/>
        </w:rPr>
        <w:t>strictus</w:t>
      </w:r>
      <w:proofErr w:type="spellEnd"/>
      <w:r w:rsidRPr="005854E5">
        <w:rPr>
          <w:rFonts w:ascii="Times New Roman" w:hAnsi="Times New Roman" w:cs="Times New Roman"/>
          <w:b/>
          <w:i/>
          <w:sz w:val="32"/>
          <w:szCs w:val="32"/>
        </w:rPr>
        <w:t xml:space="preserve"> </w:t>
      </w:r>
      <w:r w:rsidR="00A30B15" w:rsidRPr="005854E5">
        <w:rPr>
          <w:rFonts w:ascii="Times New Roman" w:hAnsi="Times New Roman" w:cs="Times New Roman"/>
          <w:b/>
          <w:sz w:val="32"/>
          <w:szCs w:val="32"/>
        </w:rPr>
        <w:t>i</w:t>
      </w:r>
      <w:r w:rsidRPr="005854E5">
        <w:rPr>
          <w:rFonts w:ascii="Times New Roman" w:hAnsi="Times New Roman" w:cs="Times New Roman"/>
          <w:b/>
          <w:sz w:val="32"/>
          <w:szCs w:val="32"/>
        </w:rPr>
        <w:t>n Doon Valley, Uttarakhand, India</w:t>
      </w:r>
    </w:p>
    <w:p w14:paraId="673835EB" w14:textId="28FD087E" w:rsidR="005854E5" w:rsidRDefault="005854E5" w:rsidP="005854E5">
      <w:pPr>
        <w:spacing w:line="240" w:lineRule="auto"/>
        <w:rPr>
          <w:rFonts w:ascii="Times New Roman" w:hAnsi="Times New Roman" w:cs="Times New Roman"/>
          <w:sz w:val="20"/>
          <w:szCs w:val="20"/>
        </w:rPr>
      </w:pPr>
    </w:p>
    <w:p w14:paraId="0E3BA1E4" w14:textId="77777777" w:rsidR="009D4230" w:rsidRPr="005854E5" w:rsidRDefault="009D4230" w:rsidP="005854E5">
      <w:pPr>
        <w:spacing w:line="240" w:lineRule="auto"/>
        <w:rPr>
          <w:rFonts w:ascii="Times New Roman" w:hAnsi="Times New Roman" w:cs="Times New Roman"/>
          <w:sz w:val="20"/>
          <w:szCs w:val="20"/>
        </w:rPr>
      </w:pPr>
    </w:p>
    <w:p w14:paraId="72796F6E" w14:textId="77777777" w:rsidR="009631F9" w:rsidRPr="001B6C5A" w:rsidRDefault="009631F9" w:rsidP="009631F9">
      <w:pPr>
        <w:spacing w:line="360" w:lineRule="auto"/>
        <w:rPr>
          <w:rFonts w:ascii="Times New Roman" w:hAnsi="Times New Roman" w:cs="Times New Roman"/>
          <w:b/>
          <w:sz w:val="24"/>
          <w:szCs w:val="24"/>
        </w:rPr>
      </w:pPr>
      <w:r w:rsidRPr="001B6C5A">
        <w:rPr>
          <w:rFonts w:ascii="Times New Roman" w:hAnsi="Times New Roman" w:cs="Times New Roman"/>
          <w:b/>
          <w:sz w:val="24"/>
          <w:szCs w:val="24"/>
        </w:rPr>
        <w:t>Abstract</w:t>
      </w:r>
    </w:p>
    <w:p w14:paraId="37B4C0DA" w14:textId="77777777" w:rsidR="009631F9" w:rsidRPr="001B6C5A" w:rsidRDefault="009631F9" w:rsidP="009631F9">
      <w:pPr>
        <w:spacing w:line="360" w:lineRule="auto"/>
        <w:rPr>
          <w:rFonts w:ascii="Times New Roman" w:hAnsi="Times New Roman" w:cs="Times New Roman"/>
          <w:b/>
          <w:sz w:val="24"/>
          <w:szCs w:val="24"/>
        </w:rPr>
      </w:pPr>
      <w:r w:rsidRPr="001B6C5A">
        <w:rPr>
          <w:rFonts w:ascii="Times New Roman" w:hAnsi="Times New Roman" w:cs="Times New Roman"/>
          <w:b/>
          <w:sz w:val="24"/>
          <w:szCs w:val="24"/>
        </w:rPr>
        <w:t xml:space="preserve">Bamboo belongs to </w:t>
      </w:r>
      <w:proofErr w:type="spellStart"/>
      <w:r w:rsidRPr="001B6C5A">
        <w:rPr>
          <w:rFonts w:ascii="Times New Roman" w:hAnsi="Times New Roman" w:cs="Times New Roman"/>
          <w:b/>
          <w:sz w:val="24"/>
          <w:szCs w:val="24"/>
        </w:rPr>
        <w:t>Poaceae</w:t>
      </w:r>
      <w:proofErr w:type="spellEnd"/>
      <w:r w:rsidRPr="001B6C5A">
        <w:rPr>
          <w:rFonts w:ascii="Times New Roman" w:hAnsi="Times New Roman" w:cs="Times New Roman"/>
          <w:b/>
          <w:sz w:val="24"/>
          <w:szCs w:val="24"/>
        </w:rPr>
        <w:t xml:space="preserve">, the grass family. As a major Non-Timber Forest Product, it has been an important source of livelihood. Despite its significant use in socio-economic aspects, bamboo species also </w:t>
      </w:r>
      <w:proofErr w:type="spellStart"/>
      <w:r w:rsidRPr="001B6C5A">
        <w:rPr>
          <w:rFonts w:ascii="Times New Roman" w:hAnsi="Times New Roman" w:cs="Times New Roman"/>
          <w:b/>
          <w:sz w:val="24"/>
          <w:szCs w:val="24"/>
        </w:rPr>
        <w:t>harbor</w:t>
      </w:r>
      <w:proofErr w:type="spellEnd"/>
      <w:r w:rsidRPr="001B6C5A">
        <w:rPr>
          <w:rFonts w:ascii="Times New Roman" w:hAnsi="Times New Roman" w:cs="Times New Roman"/>
          <w:b/>
          <w:sz w:val="24"/>
          <w:szCs w:val="24"/>
        </w:rPr>
        <w:t xml:space="preserve"> important fungal endophytes. In the present study, 79 isolates of endophytic fungi were obtained from the roots, stems, and leaves of </w:t>
      </w:r>
      <w:proofErr w:type="spellStart"/>
      <w:r w:rsidRPr="001B6C5A">
        <w:rPr>
          <w:rFonts w:ascii="Times New Roman" w:hAnsi="Times New Roman" w:cs="Times New Roman"/>
          <w:b/>
          <w:i/>
          <w:sz w:val="24"/>
          <w:szCs w:val="24"/>
        </w:rPr>
        <w:t>Dendrocalamus</w:t>
      </w:r>
      <w:proofErr w:type="spellEnd"/>
      <w:r w:rsidRPr="001B6C5A">
        <w:rPr>
          <w:rFonts w:ascii="Times New Roman" w:hAnsi="Times New Roman" w:cs="Times New Roman"/>
          <w:b/>
          <w:i/>
          <w:sz w:val="24"/>
          <w:szCs w:val="24"/>
        </w:rPr>
        <w:t xml:space="preserve"> </w:t>
      </w:r>
      <w:proofErr w:type="spellStart"/>
      <w:r w:rsidRPr="001B6C5A">
        <w:rPr>
          <w:rFonts w:ascii="Times New Roman" w:hAnsi="Times New Roman" w:cs="Times New Roman"/>
          <w:b/>
          <w:i/>
          <w:sz w:val="24"/>
          <w:szCs w:val="24"/>
        </w:rPr>
        <w:t>strictus</w:t>
      </w:r>
      <w:proofErr w:type="spellEnd"/>
      <w:r w:rsidRPr="001B6C5A">
        <w:rPr>
          <w:rFonts w:ascii="Times New Roman" w:hAnsi="Times New Roman" w:cs="Times New Roman"/>
          <w:b/>
          <w:sz w:val="24"/>
          <w:szCs w:val="24"/>
        </w:rPr>
        <w:t xml:space="preserve"> collected from three different locations in Doon Valley, Uttarakhand, India. A total of 30 isolates were obtained from the roots, 24 from the stems, and 25 isolates from the leaves. The fungal isolates belonged to the phylum Ascomycota and were categorized into 10 genera based on morphology and microscopic examination. Isolates that were unable to sporulate were classified as ‘mycelia </w:t>
      </w:r>
      <w:proofErr w:type="spellStart"/>
      <w:r w:rsidRPr="001B6C5A">
        <w:rPr>
          <w:rFonts w:ascii="Times New Roman" w:hAnsi="Times New Roman" w:cs="Times New Roman"/>
          <w:b/>
          <w:sz w:val="24"/>
          <w:szCs w:val="24"/>
        </w:rPr>
        <w:t>sterilia</w:t>
      </w:r>
      <w:proofErr w:type="spellEnd"/>
      <w:r w:rsidRPr="001B6C5A">
        <w:rPr>
          <w:rFonts w:ascii="Times New Roman" w:hAnsi="Times New Roman" w:cs="Times New Roman"/>
          <w:b/>
          <w:sz w:val="24"/>
          <w:szCs w:val="24"/>
        </w:rPr>
        <w:t xml:space="preserve">.’ </w:t>
      </w:r>
      <w:proofErr w:type="spellStart"/>
      <w:r w:rsidRPr="001B6C5A">
        <w:rPr>
          <w:rFonts w:ascii="Times New Roman" w:hAnsi="Times New Roman" w:cs="Times New Roman"/>
          <w:b/>
          <w:sz w:val="24"/>
          <w:szCs w:val="24"/>
        </w:rPr>
        <w:t>Sordariomycetes</w:t>
      </w:r>
      <w:proofErr w:type="spellEnd"/>
      <w:r w:rsidRPr="001B6C5A">
        <w:rPr>
          <w:rFonts w:ascii="Times New Roman" w:hAnsi="Times New Roman" w:cs="Times New Roman"/>
          <w:b/>
          <w:sz w:val="24"/>
          <w:szCs w:val="24"/>
        </w:rPr>
        <w:t xml:space="preserve"> was the most dominant class, followed by </w:t>
      </w:r>
      <w:proofErr w:type="spellStart"/>
      <w:r w:rsidRPr="001B6C5A">
        <w:rPr>
          <w:rFonts w:ascii="Times New Roman" w:hAnsi="Times New Roman" w:cs="Times New Roman"/>
          <w:b/>
          <w:sz w:val="24"/>
          <w:szCs w:val="24"/>
        </w:rPr>
        <w:t>Eurotiomycetes</w:t>
      </w:r>
      <w:proofErr w:type="spellEnd"/>
      <w:r w:rsidRPr="001B6C5A">
        <w:rPr>
          <w:rFonts w:ascii="Times New Roman" w:hAnsi="Times New Roman" w:cs="Times New Roman"/>
          <w:b/>
          <w:sz w:val="24"/>
          <w:szCs w:val="24"/>
        </w:rPr>
        <w:t xml:space="preserve">. </w:t>
      </w:r>
      <w:r w:rsidRPr="001B6C5A">
        <w:rPr>
          <w:rFonts w:ascii="Times New Roman" w:hAnsi="Times New Roman" w:cs="Times New Roman"/>
          <w:b/>
          <w:i/>
          <w:sz w:val="24"/>
          <w:szCs w:val="24"/>
        </w:rPr>
        <w:t xml:space="preserve">Fusarium </w:t>
      </w:r>
      <w:proofErr w:type="spellStart"/>
      <w:r w:rsidRPr="001B6C5A">
        <w:rPr>
          <w:rFonts w:ascii="Times New Roman" w:hAnsi="Times New Roman" w:cs="Times New Roman"/>
          <w:b/>
          <w:i/>
          <w:sz w:val="24"/>
          <w:szCs w:val="24"/>
        </w:rPr>
        <w:t>oxysporum</w:t>
      </w:r>
      <w:proofErr w:type="spellEnd"/>
      <w:r w:rsidRPr="001B6C5A">
        <w:rPr>
          <w:rFonts w:ascii="Times New Roman" w:hAnsi="Times New Roman" w:cs="Times New Roman"/>
          <w:b/>
          <w:sz w:val="24"/>
          <w:szCs w:val="24"/>
        </w:rPr>
        <w:t xml:space="preserve"> and </w:t>
      </w:r>
      <w:proofErr w:type="spellStart"/>
      <w:r w:rsidRPr="001B6C5A">
        <w:rPr>
          <w:rFonts w:ascii="Times New Roman" w:hAnsi="Times New Roman" w:cs="Times New Roman"/>
          <w:b/>
          <w:i/>
          <w:sz w:val="24"/>
          <w:szCs w:val="24"/>
        </w:rPr>
        <w:t>Nigrospora</w:t>
      </w:r>
      <w:proofErr w:type="spellEnd"/>
      <w:r w:rsidRPr="001B6C5A">
        <w:rPr>
          <w:rFonts w:ascii="Times New Roman" w:hAnsi="Times New Roman" w:cs="Times New Roman"/>
          <w:b/>
          <w:i/>
          <w:sz w:val="24"/>
          <w:szCs w:val="24"/>
        </w:rPr>
        <w:t xml:space="preserve"> </w:t>
      </w:r>
      <w:proofErr w:type="spellStart"/>
      <w:r w:rsidRPr="001B6C5A">
        <w:rPr>
          <w:rFonts w:ascii="Times New Roman" w:hAnsi="Times New Roman" w:cs="Times New Roman"/>
          <w:b/>
          <w:i/>
          <w:sz w:val="24"/>
          <w:szCs w:val="24"/>
        </w:rPr>
        <w:t>sphaerica</w:t>
      </w:r>
      <w:proofErr w:type="spellEnd"/>
      <w:r w:rsidRPr="001B6C5A">
        <w:rPr>
          <w:rFonts w:ascii="Times New Roman" w:hAnsi="Times New Roman" w:cs="Times New Roman"/>
          <w:b/>
          <w:sz w:val="24"/>
          <w:szCs w:val="24"/>
        </w:rPr>
        <w:t xml:space="preserve"> were common at two of the sites, while </w:t>
      </w:r>
      <w:r w:rsidRPr="001B6C5A">
        <w:rPr>
          <w:rFonts w:ascii="Times New Roman" w:hAnsi="Times New Roman" w:cs="Times New Roman"/>
          <w:b/>
          <w:i/>
          <w:sz w:val="24"/>
          <w:szCs w:val="24"/>
        </w:rPr>
        <w:t xml:space="preserve">F. </w:t>
      </w:r>
      <w:proofErr w:type="spellStart"/>
      <w:r w:rsidRPr="001B6C5A">
        <w:rPr>
          <w:rFonts w:ascii="Times New Roman" w:hAnsi="Times New Roman" w:cs="Times New Roman"/>
          <w:b/>
          <w:i/>
          <w:sz w:val="24"/>
          <w:szCs w:val="24"/>
        </w:rPr>
        <w:t>oxysporum</w:t>
      </w:r>
      <w:proofErr w:type="spellEnd"/>
      <w:r w:rsidRPr="001B6C5A">
        <w:rPr>
          <w:rFonts w:ascii="Times New Roman" w:hAnsi="Times New Roman" w:cs="Times New Roman"/>
          <w:b/>
          <w:sz w:val="24"/>
          <w:szCs w:val="24"/>
        </w:rPr>
        <w:t xml:space="preserve">, </w:t>
      </w:r>
      <w:proofErr w:type="spellStart"/>
      <w:r w:rsidR="00BA35E3">
        <w:rPr>
          <w:rFonts w:ascii="Times New Roman" w:hAnsi="Times New Roman" w:cs="Times New Roman"/>
          <w:b/>
          <w:i/>
          <w:sz w:val="24"/>
          <w:szCs w:val="24"/>
        </w:rPr>
        <w:t>Calonectria</w:t>
      </w:r>
      <w:proofErr w:type="spellEnd"/>
      <w:r w:rsidR="00BA35E3">
        <w:rPr>
          <w:rFonts w:ascii="Times New Roman" w:hAnsi="Times New Roman" w:cs="Times New Roman"/>
          <w:b/>
          <w:i/>
          <w:sz w:val="24"/>
          <w:szCs w:val="24"/>
        </w:rPr>
        <w:t xml:space="preserve"> </w:t>
      </w:r>
      <w:proofErr w:type="spellStart"/>
      <w:r w:rsidR="00BA35E3">
        <w:rPr>
          <w:rFonts w:ascii="Times New Roman" w:hAnsi="Times New Roman" w:cs="Times New Roman"/>
          <w:b/>
          <w:i/>
          <w:sz w:val="24"/>
          <w:szCs w:val="24"/>
        </w:rPr>
        <w:t>kyotensis</w:t>
      </w:r>
      <w:proofErr w:type="spellEnd"/>
      <w:r w:rsidRPr="001B6C5A">
        <w:rPr>
          <w:rFonts w:ascii="Times New Roman" w:hAnsi="Times New Roman" w:cs="Times New Roman"/>
          <w:b/>
          <w:sz w:val="24"/>
          <w:szCs w:val="24"/>
        </w:rPr>
        <w:t xml:space="preserve">, and </w:t>
      </w:r>
      <w:proofErr w:type="spellStart"/>
      <w:r w:rsidR="00BA35E3">
        <w:rPr>
          <w:rFonts w:ascii="Times New Roman" w:hAnsi="Times New Roman" w:cs="Times New Roman"/>
          <w:b/>
          <w:i/>
          <w:sz w:val="24"/>
          <w:szCs w:val="24"/>
        </w:rPr>
        <w:t>Apiospora</w:t>
      </w:r>
      <w:proofErr w:type="spellEnd"/>
      <w:r w:rsidRPr="001B6C5A">
        <w:rPr>
          <w:rFonts w:ascii="Times New Roman" w:hAnsi="Times New Roman" w:cs="Times New Roman"/>
          <w:b/>
          <w:i/>
          <w:sz w:val="24"/>
          <w:szCs w:val="24"/>
        </w:rPr>
        <w:t xml:space="preserve"> </w:t>
      </w:r>
      <w:proofErr w:type="spellStart"/>
      <w:r w:rsidRPr="001B6C5A">
        <w:rPr>
          <w:rFonts w:ascii="Times New Roman" w:hAnsi="Times New Roman" w:cs="Times New Roman"/>
          <w:b/>
          <w:i/>
          <w:sz w:val="24"/>
          <w:szCs w:val="24"/>
        </w:rPr>
        <w:t>arundinis</w:t>
      </w:r>
      <w:proofErr w:type="spellEnd"/>
      <w:r w:rsidRPr="001B6C5A">
        <w:rPr>
          <w:rFonts w:ascii="Times New Roman" w:hAnsi="Times New Roman" w:cs="Times New Roman"/>
          <w:b/>
          <w:sz w:val="24"/>
          <w:szCs w:val="24"/>
        </w:rPr>
        <w:t xml:space="preserve"> were common between the roots and stems. The diversity of the </w:t>
      </w:r>
      <w:proofErr w:type="spellStart"/>
      <w:r w:rsidRPr="001B6C5A">
        <w:rPr>
          <w:rFonts w:ascii="Times New Roman" w:hAnsi="Times New Roman" w:cs="Times New Roman"/>
          <w:b/>
          <w:sz w:val="24"/>
          <w:szCs w:val="24"/>
        </w:rPr>
        <w:t>bambusicolous</w:t>
      </w:r>
      <w:proofErr w:type="spellEnd"/>
      <w:r w:rsidRPr="001B6C5A">
        <w:rPr>
          <w:rFonts w:ascii="Times New Roman" w:hAnsi="Times New Roman" w:cs="Times New Roman"/>
          <w:b/>
          <w:sz w:val="24"/>
          <w:szCs w:val="24"/>
        </w:rPr>
        <w:t xml:space="preserve"> endophytic fungi of Doon Valley was </w:t>
      </w:r>
      <w:proofErr w:type="spellStart"/>
      <w:r w:rsidRPr="001B6C5A">
        <w:rPr>
          <w:rFonts w:ascii="Times New Roman" w:hAnsi="Times New Roman" w:cs="Times New Roman"/>
          <w:b/>
          <w:sz w:val="24"/>
          <w:szCs w:val="24"/>
        </w:rPr>
        <w:t>analyzed</w:t>
      </w:r>
      <w:proofErr w:type="spellEnd"/>
      <w:r w:rsidRPr="001B6C5A">
        <w:rPr>
          <w:rFonts w:ascii="Times New Roman" w:hAnsi="Times New Roman" w:cs="Times New Roman"/>
          <w:b/>
          <w:sz w:val="24"/>
          <w:szCs w:val="24"/>
        </w:rPr>
        <w:t xml:space="preserve"> for the first time. Site 3 had the highest diversity index, while the leaves had a higher diversity index compared to the roots and stems. </w:t>
      </w:r>
    </w:p>
    <w:p w14:paraId="2C5748A2" w14:textId="77777777" w:rsidR="009631F9" w:rsidRPr="001B6C5A" w:rsidRDefault="009631F9" w:rsidP="009631F9">
      <w:pPr>
        <w:autoSpaceDE w:val="0"/>
        <w:autoSpaceDN w:val="0"/>
        <w:adjustRightInd w:val="0"/>
        <w:spacing w:after="0" w:line="360" w:lineRule="auto"/>
        <w:rPr>
          <w:rFonts w:ascii="Times New Roman" w:hAnsi="Times New Roman" w:cs="Times New Roman"/>
          <w:b/>
          <w:sz w:val="24"/>
          <w:szCs w:val="24"/>
        </w:rPr>
      </w:pPr>
      <w:r w:rsidRPr="001B6C5A">
        <w:rPr>
          <w:rFonts w:ascii="Times New Roman" w:hAnsi="Times New Roman" w:cs="Times New Roman"/>
          <w:b/>
          <w:sz w:val="24"/>
          <w:szCs w:val="24"/>
        </w:rPr>
        <w:t xml:space="preserve">Keywords: </w:t>
      </w:r>
      <w:proofErr w:type="spellStart"/>
      <w:r w:rsidRPr="001B6C5A">
        <w:rPr>
          <w:rFonts w:ascii="Times New Roman" w:hAnsi="Times New Roman" w:cs="Times New Roman"/>
          <w:sz w:val="24"/>
          <w:szCs w:val="24"/>
        </w:rPr>
        <w:t>Bambusicolous</w:t>
      </w:r>
      <w:proofErr w:type="spellEnd"/>
      <w:r w:rsidRPr="001B6C5A">
        <w:rPr>
          <w:rFonts w:ascii="Times New Roman" w:hAnsi="Times New Roman" w:cs="Times New Roman"/>
          <w:sz w:val="24"/>
          <w:szCs w:val="24"/>
        </w:rPr>
        <w:t xml:space="preserve">, </w:t>
      </w:r>
      <w:r w:rsidR="001B6C5A" w:rsidRPr="001B6C5A">
        <w:rPr>
          <w:rFonts w:ascii="Times New Roman" w:hAnsi="Times New Roman" w:cs="Times New Roman"/>
          <w:sz w:val="24"/>
          <w:szCs w:val="24"/>
        </w:rPr>
        <w:t>bamboo, diversity, endophytes,</w:t>
      </w:r>
      <w:r w:rsidRPr="001B6C5A">
        <w:rPr>
          <w:rFonts w:ascii="Times New Roman" w:hAnsi="Times New Roman" w:cs="Times New Roman"/>
          <w:sz w:val="24"/>
          <w:szCs w:val="24"/>
        </w:rPr>
        <w:t xml:space="preserve"> fungi</w:t>
      </w:r>
    </w:p>
    <w:p w14:paraId="2B8A35BC" w14:textId="77777777" w:rsidR="009631F9" w:rsidRPr="009631F9" w:rsidRDefault="009631F9" w:rsidP="009631F9">
      <w:pPr>
        <w:autoSpaceDE w:val="0"/>
        <w:autoSpaceDN w:val="0"/>
        <w:adjustRightInd w:val="0"/>
        <w:spacing w:after="0" w:line="360" w:lineRule="auto"/>
        <w:rPr>
          <w:rFonts w:ascii="Times New Roman" w:hAnsi="Times New Roman" w:cs="Times New Roman"/>
          <w:b/>
          <w:sz w:val="20"/>
          <w:szCs w:val="20"/>
        </w:rPr>
      </w:pPr>
    </w:p>
    <w:p w14:paraId="703C40B0" w14:textId="77777777" w:rsidR="00ED775F" w:rsidRPr="001B6C5A" w:rsidRDefault="00DD241F" w:rsidP="0090773E">
      <w:pPr>
        <w:autoSpaceDE w:val="0"/>
        <w:autoSpaceDN w:val="0"/>
        <w:adjustRightInd w:val="0"/>
        <w:spacing w:after="0" w:line="360" w:lineRule="auto"/>
        <w:rPr>
          <w:rFonts w:ascii="Times New Roman" w:hAnsi="Times New Roman" w:cs="Times New Roman"/>
          <w:b/>
          <w:sz w:val="24"/>
          <w:szCs w:val="24"/>
        </w:rPr>
      </w:pPr>
      <w:r w:rsidRPr="001B6C5A">
        <w:rPr>
          <w:rFonts w:ascii="Times New Roman" w:hAnsi="Times New Roman" w:cs="Times New Roman"/>
          <w:b/>
          <w:sz w:val="24"/>
          <w:szCs w:val="24"/>
        </w:rPr>
        <w:t>Introduction</w:t>
      </w:r>
      <w:r w:rsidR="001B6C5A" w:rsidRPr="001B6C5A">
        <w:rPr>
          <w:rFonts w:ascii="Times New Roman" w:hAnsi="Times New Roman" w:cs="Times New Roman"/>
          <w:b/>
          <w:sz w:val="24"/>
          <w:szCs w:val="24"/>
        </w:rPr>
        <w:t xml:space="preserve"> </w:t>
      </w:r>
    </w:p>
    <w:p w14:paraId="528AA682" w14:textId="77777777" w:rsidR="00ED775F" w:rsidRPr="001B6C5A" w:rsidRDefault="00A44FA7" w:rsidP="0090773E">
      <w:pPr>
        <w:autoSpaceDE w:val="0"/>
        <w:autoSpaceDN w:val="0"/>
        <w:adjustRightInd w:val="0"/>
        <w:spacing w:after="0" w:line="360" w:lineRule="auto"/>
        <w:rPr>
          <w:rFonts w:ascii="Times New Roman" w:hAnsi="Times New Roman" w:cs="Times New Roman"/>
          <w:sz w:val="24"/>
          <w:szCs w:val="24"/>
          <w:highlight w:val="yellow"/>
        </w:rPr>
      </w:pPr>
      <w:r w:rsidRPr="001B6C5A">
        <w:rPr>
          <w:rFonts w:ascii="Times New Roman" w:hAnsi="Times New Roman" w:cs="Times New Roman"/>
          <w:sz w:val="24"/>
          <w:szCs w:val="24"/>
        </w:rPr>
        <w:t xml:space="preserve">Bamboos </w:t>
      </w:r>
      <w:r w:rsidR="00ED775F" w:rsidRPr="001B6C5A">
        <w:rPr>
          <w:rFonts w:ascii="Times New Roman" w:hAnsi="Times New Roman" w:cs="Times New Roman"/>
          <w:sz w:val="24"/>
          <w:szCs w:val="24"/>
        </w:rPr>
        <w:t xml:space="preserve">are grasses that belong to the </w:t>
      </w:r>
      <w:proofErr w:type="spellStart"/>
      <w:r w:rsidR="00ED775F" w:rsidRPr="001B6C5A">
        <w:rPr>
          <w:rFonts w:ascii="Times New Roman" w:hAnsi="Times New Roman" w:cs="Times New Roman"/>
          <w:sz w:val="24"/>
          <w:szCs w:val="24"/>
        </w:rPr>
        <w:t>Poaceae</w:t>
      </w:r>
      <w:proofErr w:type="spellEnd"/>
      <w:r w:rsidR="00ED775F" w:rsidRPr="001B6C5A">
        <w:rPr>
          <w:rFonts w:ascii="Times New Roman" w:hAnsi="Times New Roman" w:cs="Times New Roman"/>
          <w:sz w:val="24"/>
          <w:szCs w:val="24"/>
        </w:rPr>
        <w:t xml:space="preserve"> family and sub-family Bambusoideae</w:t>
      </w:r>
      <w:r w:rsidRPr="001B6C5A">
        <w:rPr>
          <w:rFonts w:ascii="Times New Roman" w:hAnsi="Times New Roman" w:cs="Times New Roman"/>
          <w:sz w:val="24"/>
          <w:szCs w:val="24"/>
        </w:rPr>
        <w:t xml:space="preserve"> </w:t>
      </w:r>
      <w:r w:rsidR="002D57A1" w:rsidRPr="001B6C5A">
        <w:rPr>
          <w:rFonts w:ascii="Times New Roman" w:hAnsi="Times New Roman" w:cs="Times New Roman"/>
          <w:sz w:val="24"/>
          <w:szCs w:val="24"/>
        </w:rPr>
        <w:t xml:space="preserve">and include around 1670 species categorized into 125 genera </w:t>
      </w:r>
      <w:r w:rsidR="00EA44E2" w:rsidRPr="001B6C5A">
        <w:rPr>
          <w:rFonts w:ascii="Times New Roman" w:hAnsi="Times New Roman" w:cs="Times New Roman"/>
          <w:sz w:val="24"/>
          <w:szCs w:val="24"/>
        </w:rPr>
        <w:t>(Gagliano et al.</w:t>
      </w:r>
      <w:r w:rsidR="002D57A1" w:rsidRPr="001B6C5A">
        <w:rPr>
          <w:rFonts w:ascii="Times New Roman" w:hAnsi="Times New Roman" w:cs="Times New Roman"/>
          <w:sz w:val="24"/>
          <w:szCs w:val="24"/>
        </w:rPr>
        <w:t xml:space="preserve"> 2022).</w:t>
      </w:r>
      <w:r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Due to its immense use and economic aspects, bamboo is commonly known as ‘Green Gold’, ‘Friend of the People’, and ‘poor man’s timber</w:t>
      </w:r>
      <w:proofErr w:type="gramStart"/>
      <w:r w:rsidR="00ED775F" w:rsidRPr="001B6C5A">
        <w:rPr>
          <w:rFonts w:ascii="Times New Roman" w:hAnsi="Times New Roman" w:cs="Times New Roman"/>
          <w:sz w:val="24"/>
          <w:szCs w:val="24"/>
        </w:rPr>
        <w:t>’</w:t>
      </w:r>
      <w:r w:rsidR="001B6C5A" w:rsidRPr="001B6C5A">
        <w:rPr>
          <w:rFonts w:ascii="Times New Roman" w:hAnsi="Times New Roman" w:cs="Times New Roman"/>
          <w:sz w:val="24"/>
          <w:szCs w:val="24"/>
        </w:rPr>
        <w:t>(</w:t>
      </w:r>
      <w:proofErr w:type="gramEnd"/>
      <w:r w:rsidR="001B6C5A" w:rsidRPr="001B6C5A">
        <w:rPr>
          <w:rFonts w:ascii="Times New Roman" w:hAnsi="Times New Roman" w:cs="Times New Roman"/>
          <w:sz w:val="24"/>
          <w:szCs w:val="24"/>
        </w:rPr>
        <w:t>Devi 2013;</w:t>
      </w:r>
      <w:r w:rsidR="00DD241F" w:rsidRPr="001B6C5A">
        <w:rPr>
          <w:rFonts w:ascii="Times New Roman" w:hAnsi="Times New Roman" w:cs="Times New Roman"/>
          <w:sz w:val="24"/>
          <w:szCs w:val="24"/>
        </w:rPr>
        <w:t xml:space="preserve"> Escamilla et al.</w:t>
      </w:r>
      <w:r w:rsidR="00ED775F" w:rsidRPr="001B6C5A">
        <w:rPr>
          <w:rFonts w:ascii="Times New Roman" w:hAnsi="Times New Roman" w:cs="Times New Roman"/>
          <w:sz w:val="24"/>
          <w:szCs w:val="24"/>
        </w:rPr>
        <w:t xml:space="preserve"> 2019).</w:t>
      </w:r>
      <w:r w:rsidR="00550A0C"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They are distributed naturally in the tropics and sub-tropical belts and are found in Asia, Africa, and South and Central America.</w:t>
      </w:r>
      <w:r w:rsidRPr="001B6C5A">
        <w:rPr>
          <w:rFonts w:ascii="Times New Roman" w:hAnsi="Times New Roman" w:cs="Times New Roman"/>
          <w:sz w:val="24"/>
          <w:szCs w:val="24"/>
        </w:rPr>
        <w:t xml:space="preserve"> </w:t>
      </w:r>
      <w:r w:rsidR="00BB1A8C" w:rsidRPr="001B6C5A">
        <w:rPr>
          <w:rFonts w:ascii="Times New Roman" w:hAnsi="Times New Roman" w:cs="Times New Roman"/>
          <w:sz w:val="24"/>
          <w:szCs w:val="24"/>
        </w:rPr>
        <w:t>India is the second largest producer of bamboo after China, comprising approximately 148 species within 29 genera</w:t>
      </w:r>
      <w:r w:rsidRPr="001B6C5A">
        <w:rPr>
          <w:rFonts w:ascii="Times New Roman" w:hAnsi="Times New Roman" w:cs="Times New Roman"/>
          <w:sz w:val="24"/>
          <w:szCs w:val="24"/>
        </w:rPr>
        <w:t xml:space="preserve"> </w:t>
      </w:r>
      <w:r w:rsidR="004F252C" w:rsidRPr="001B6C5A">
        <w:rPr>
          <w:rFonts w:ascii="Times New Roman" w:hAnsi="Times New Roman" w:cs="Times New Roman"/>
          <w:sz w:val="24"/>
          <w:szCs w:val="24"/>
        </w:rPr>
        <w:t>(Sharma &amp;</w:t>
      </w:r>
      <w:r w:rsidR="001B6C5A" w:rsidRPr="001B6C5A">
        <w:rPr>
          <w:rFonts w:ascii="Times New Roman" w:hAnsi="Times New Roman" w:cs="Times New Roman"/>
          <w:sz w:val="24"/>
          <w:szCs w:val="24"/>
        </w:rPr>
        <w:t xml:space="preserve"> Nirmala 2015;</w:t>
      </w:r>
      <w:r w:rsidR="00486AA5" w:rsidRPr="001B6C5A">
        <w:rPr>
          <w:rFonts w:ascii="Times New Roman" w:hAnsi="Times New Roman" w:cs="Times New Roman"/>
          <w:sz w:val="24"/>
          <w:szCs w:val="24"/>
        </w:rPr>
        <w:t xml:space="preserve"> Chawla et al.</w:t>
      </w:r>
      <w:r w:rsidR="00BB1A8C" w:rsidRPr="001B6C5A">
        <w:rPr>
          <w:rFonts w:ascii="Times New Roman" w:hAnsi="Times New Roman" w:cs="Times New Roman"/>
          <w:sz w:val="24"/>
          <w:szCs w:val="24"/>
        </w:rPr>
        <w:t xml:space="preserve"> 2022).</w:t>
      </w:r>
      <w:r w:rsidR="00D30C01" w:rsidRPr="001B6C5A">
        <w:rPr>
          <w:rFonts w:ascii="Times New Roman" w:hAnsi="Times New Roman" w:cs="Times New Roman"/>
          <w:sz w:val="24"/>
          <w:szCs w:val="24"/>
        </w:rPr>
        <w:t xml:space="preserve"> T</w:t>
      </w:r>
      <w:r w:rsidR="00ED775F" w:rsidRPr="001B6C5A">
        <w:rPr>
          <w:rFonts w:ascii="Times New Roman" w:hAnsi="Times New Roman" w:cs="Times New Roman"/>
          <w:sz w:val="24"/>
          <w:szCs w:val="24"/>
        </w:rPr>
        <w:t>hree large genera</w:t>
      </w:r>
      <w:r w:rsidR="004F252C" w:rsidRPr="001B6C5A">
        <w:rPr>
          <w:rFonts w:ascii="Times New Roman" w:hAnsi="Times New Roman" w:cs="Times New Roman"/>
          <w:i/>
          <w:sz w:val="24"/>
          <w:szCs w:val="24"/>
        </w:rPr>
        <w:t xml:space="preserve">, </w:t>
      </w:r>
      <w:proofErr w:type="spellStart"/>
      <w:r w:rsidR="004F252C" w:rsidRPr="001B6C5A">
        <w:rPr>
          <w:rFonts w:ascii="Times New Roman" w:hAnsi="Times New Roman" w:cs="Times New Roman"/>
          <w:i/>
          <w:sz w:val="24"/>
          <w:szCs w:val="24"/>
        </w:rPr>
        <w:t>Dendrocalamus</w:t>
      </w:r>
      <w:proofErr w:type="spellEnd"/>
      <w:r w:rsidR="004F252C" w:rsidRPr="001B6C5A">
        <w:rPr>
          <w:rFonts w:ascii="Times New Roman" w:hAnsi="Times New Roman" w:cs="Times New Roman"/>
          <w:i/>
          <w:sz w:val="24"/>
          <w:szCs w:val="24"/>
        </w:rPr>
        <w:t xml:space="preserve">, </w:t>
      </w:r>
      <w:proofErr w:type="spellStart"/>
      <w:r w:rsidR="004F252C" w:rsidRPr="001B6C5A">
        <w:rPr>
          <w:rFonts w:ascii="Times New Roman" w:hAnsi="Times New Roman" w:cs="Times New Roman"/>
          <w:i/>
          <w:sz w:val="24"/>
          <w:szCs w:val="24"/>
        </w:rPr>
        <w:t>Bambusa</w:t>
      </w:r>
      <w:proofErr w:type="spellEnd"/>
      <w:r w:rsidR="004F252C" w:rsidRPr="001B6C5A">
        <w:rPr>
          <w:rFonts w:ascii="Times New Roman" w:hAnsi="Times New Roman" w:cs="Times New Roman"/>
          <w:i/>
          <w:sz w:val="24"/>
          <w:szCs w:val="24"/>
        </w:rPr>
        <w:t xml:space="preserve">, and </w:t>
      </w:r>
      <w:proofErr w:type="spellStart"/>
      <w:r w:rsidR="004F252C" w:rsidRPr="001B6C5A">
        <w:rPr>
          <w:rFonts w:ascii="Times New Roman" w:hAnsi="Times New Roman" w:cs="Times New Roman"/>
          <w:i/>
          <w:sz w:val="24"/>
          <w:szCs w:val="24"/>
        </w:rPr>
        <w:t>Ochlandra</w:t>
      </w:r>
      <w:proofErr w:type="spellEnd"/>
      <w:r w:rsidR="004F252C" w:rsidRPr="001B6C5A">
        <w:rPr>
          <w:rFonts w:ascii="Times New Roman" w:hAnsi="Times New Roman" w:cs="Times New Roman"/>
          <w:i/>
          <w:sz w:val="24"/>
          <w:szCs w:val="24"/>
        </w:rPr>
        <w:t>, have been recorded in India, with over 10 species in each genus</w:t>
      </w:r>
      <w:r w:rsidR="00D30C01" w:rsidRPr="001B6C5A">
        <w:rPr>
          <w:rFonts w:ascii="Times New Roman" w:hAnsi="Times New Roman" w:cs="Times New Roman"/>
          <w:sz w:val="24"/>
          <w:szCs w:val="24"/>
        </w:rPr>
        <w:t xml:space="preserve">. </w:t>
      </w:r>
      <w:r w:rsidR="00D30C01" w:rsidRPr="001B6C5A">
        <w:rPr>
          <w:rFonts w:ascii="Times New Roman" w:hAnsi="Times New Roman" w:cs="Times New Roman"/>
          <w:i/>
          <w:sz w:val="24"/>
          <w:szCs w:val="24"/>
        </w:rPr>
        <w:t>Bambusa</w:t>
      </w:r>
      <w:r w:rsidRPr="001B6C5A">
        <w:rPr>
          <w:rFonts w:ascii="Times New Roman" w:hAnsi="Times New Roman" w:cs="Times New Roman"/>
          <w:i/>
          <w:sz w:val="24"/>
          <w:szCs w:val="24"/>
        </w:rPr>
        <w:t xml:space="preserve"> </w:t>
      </w:r>
      <w:r w:rsidR="00D30C01" w:rsidRPr="001B6C5A">
        <w:rPr>
          <w:rFonts w:ascii="Times New Roman" w:hAnsi="Times New Roman" w:cs="Times New Roman"/>
          <w:sz w:val="24"/>
          <w:szCs w:val="24"/>
        </w:rPr>
        <w:t xml:space="preserve">(37 species and 2 varieties) and </w:t>
      </w:r>
      <w:proofErr w:type="spellStart"/>
      <w:r w:rsidR="00D30C01" w:rsidRPr="001B6C5A">
        <w:rPr>
          <w:rFonts w:ascii="Times New Roman" w:hAnsi="Times New Roman" w:cs="Times New Roman"/>
          <w:i/>
          <w:sz w:val="24"/>
          <w:szCs w:val="24"/>
        </w:rPr>
        <w:t>Dendrocalamus</w:t>
      </w:r>
      <w:proofErr w:type="spellEnd"/>
      <w:r w:rsidR="00D30C01" w:rsidRPr="001B6C5A">
        <w:rPr>
          <w:rFonts w:ascii="Times New Roman" w:hAnsi="Times New Roman" w:cs="Times New Roman"/>
          <w:sz w:val="24"/>
          <w:szCs w:val="24"/>
        </w:rPr>
        <w:t xml:space="preserve"> (18 species) thrive in a wide range of locations and surroundings, while </w:t>
      </w:r>
      <w:proofErr w:type="spellStart"/>
      <w:r w:rsidR="00D30C01" w:rsidRPr="001B6C5A">
        <w:rPr>
          <w:rFonts w:ascii="Times New Roman" w:hAnsi="Times New Roman" w:cs="Times New Roman"/>
          <w:i/>
          <w:sz w:val="24"/>
          <w:szCs w:val="24"/>
        </w:rPr>
        <w:t>Ochlandra</w:t>
      </w:r>
      <w:proofErr w:type="spellEnd"/>
      <w:r w:rsidR="00D30C01" w:rsidRPr="001B6C5A">
        <w:rPr>
          <w:rFonts w:ascii="Times New Roman" w:hAnsi="Times New Roman" w:cs="Times New Roman"/>
          <w:sz w:val="24"/>
          <w:szCs w:val="24"/>
        </w:rPr>
        <w:t xml:space="preserve"> (11 species and 1 variety) is found only in South India. These three genera account for around 45% of the total bam</w:t>
      </w:r>
      <w:r w:rsidR="0008309A" w:rsidRPr="001B6C5A">
        <w:rPr>
          <w:rFonts w:ascii="Times New Roman" w:hAnsi="Times New Roman" w:cs="Times New Roman"/>
          <w:sz w:val="24"/>
          <w:szCs w:val="24"/>
        </w:rPr>
        <w:t xml:space="preserve">boo species reported from India </w:t>
      </w:r>
      <w:r w:rsidR="00486AA5" w:rsidRPr="001B6C5A">
        <w:rPr>
          <w:rFonts w:ascii="Times New Roman" w:hAnsi="Times New Roman" w:cs="Times New Roman"/>
          <w:sz w:val="24"/>
          <w:szCs w:val="24"/>
        </w:rPr>
        <w:lastRenderedPageBreak/>
        <w:t>(Tewari et al.</w:t>
      </w:r>
      <w:r w:rsidR="0008309A" w:rsidRPr="001B6C5A">
        <w:rPr>
          <w:rFonts w:ascii="Times New Roman" w:hAnsi="Times New Roman" w:cs="Times New Roman"/>
          <w:sz w:val="24"/>
          <w:szCs w:val="24"/>
        </w:rPr>
        <w:t xml:space="preserve"> 2019).</w:t>
      </w:r>
      <w:r w:rsidRPr="001B6C5A">
        <w:rPr>
          <w:rFonts w:ascii="Times New Roman" w:hAnsi="Times New Roman" w:cs="Times New Roman"/>
          <w:sz w:val="24"/>
          <w:szCs w:val="24"/>
        </w:rPr>
        <w:t xml:space="preserve"> </w:t>
      </w:r>
      <w:r w:rsidR="0000510E" w:rsidRPr="001B6C5A">
        <w:rPr>
          <w:rFonts w:ascii="Times New Roman" w:hAnsi="Times New Roman" w:cs="Times New Roman"/>
          <w:sz w:val="24"/>
          <w:szCs w:val="24"/>
        </w:rPr>
        <w:t>Despite</w:t>
      </w:r>
      <w:r w:rsidR="00ED775F" w:rsidRPr="001B6C5A">
        <w:rPr>
          <w:rFonts w:ascii="Times New Roman" w:hAnsi="Times New Roman" w:cs="Times New Roman"/>
          <w:sz w:val="24"/>
          <w:szCs w:val="24"/>
        </w:rPr>
        <w:t xml:space="preserve"> its immense </w:t>
      </w:r>
      <w:r w:rsidR="003452EB" w:rsidRPr="001B6C5A">
        <w:rPr>
          <w:rFonts w:ascii="Times New Roman" w:hAnsi="Times New Roman" w:cs="Times New Roman"/>
          <w:sz w:val="24"/>
          <w:szCs w:val="24"/>
        </w:rPr>
        <w:t>uses,</w:t>
      </w:r>
      <w:r w:rsidR="00ED775F" w:rsidRPr="001B6C5A">
        <w:rPr>
          <w:rFonts w:ascii="Times New Roman" w:hAnsi="Times New Roman" w:cs="Times New Roman"/>
          <w:sz w:val="24"/>
          <w:szCs w:val="24"/>
        </w:rPr>
        <w:t xml:space="preserve"> bamboo also plays a significant role in the environment by minimizing </w:t>
      </w:r>
      <w:r w:rsidR="004F252C" w:rsidRPr="001B6C5A">
        <w:rPr>
          <w:rFonts w:ascii="Times New Roman" w:hAnsi="Times New Roman" w:cs="Times New Roman"/>
          <w:sz w:val="24"/>
          <w:szCs w:val="24"/>
        </w:rPr>
        <w:t>up to</w:t>
      </w:r>
      <w:r w:rsidR="00ED775F" w:rsidRPr="001B6C5A">
        <w:rPr>
          <w:rFonts w:ascii="Times New Roman" w:hAnsi="Times New Roman" w:cs="Times New Roman"/>
          <w:sz w:val="24"/>
          <w:szCs w:val="24"/>
        </w:rPr>
        <w:t xml:space="preserve"> 35% </w:t>
      </w:r>
      <w:r w:rsidR="004F252C" w:rsidRPr="001B6C5A">
        <w:rPr>
          <w:rFonts w:ascii="Times New Roman" w:hAnsi="Times New Roman" w:cs="Times New Roman"/>
          <w:sz w:val="24"/>
          <w:szCs w:val="24"/>
        </w:rPr>
        <w:t xml:space="preserve">of </w:t>
      </w:r>
      <w:r w:rsidR="00ED775F" w:rsidRPr="001B6C5A">
        <w:rPr>
          <w:rFonts w:ascii="Times New Roman" w:hAnsi="Times New Roman" w:cs="Times New Roman"/>
          <w:sz w:val="24"/>
          <w:szCs w:val="24"/>
        </w:rPr>
        <w:t xml:space="preserve">Carbon Dioxide and emitting more Oxygen </w:t>
      </w:r>
      <w:r w:rsidR="004F252C" w:rsidRPr="001B6C5A">
        <w:rPr>
          <w:rFonts w:ascii="Times New Roman" w:hAnsi="Times New Roman" w:cs="Times New Roman"/>
          <w:sz w:val="24"/>
          <w:szCs w:val="24"/>
        </w:rPr>
        <w:t>into</w:t>
      </w:r>
      <w:r w:rsidR="00ED775F" w:rsidRPr="001B6C5A">
        <w:rPr>
          <w:rFonts w:ascii="Times New Roman" w:hAnsi="Times New Roman" w:cs="Times New Roman"/>
          <w:sz w:val="24"/>
          <w:szCs w:val="24"/>
        </w:rPr>
        <w:t xml:space="preserve"> the environment. It acts as a substitute for timber and thus helps in reducing timber consumption. Moreover, it also helps in controlling soil erosion and decreases water pollution by consuming a high amount of nitrogen</w:t>
      </w:r>
      <w:r w:rsidRPr="001B6C5A">
        <w:rPr>
          <w:rFonts w:ascii="Times New Roman" w:hAnsi="Times New Roman" w:cs="Times New Roman"/>
          <w:sz w:val="24"/>
          <w:szCs w:val="24"/>
        </w:rPr>
        <w:t xml:space="preserve"> </w:t>
      </w:r>
      <w:r w:rsidR="00DD241F" w:rsidRPr="001B6C5A">
        <w:rPr>
          <w:rFonts w:ascii="Times New Roman" w:hAnsi="Times New Roman" w:cs="Times New Roman"/>
          <w:sz w:val="24"/>
          <w:szCs w:val="24"/>
        </w:rPr>
        <w:t>(Ramakrishnan et al.</w:t>
      </w:r>
      <w:r w:rsidR="00B47742" w:rsidRPr="001B6C5A">
        <w:rPr>
          <w:rFonts w:ascii="Times New Roman" w:hAnsi="Times New Roman" w:cs="Times New Roman"/>
          <w:sz w:val="24"/>
          <w:szCs w:val="24"/>
        </w:rPr>
        <w:t xml:space="preserve"> 2018).</w:t>
      </w:r>
    </w:p>
    <w:p w14:paraId="2C22ABC2" w14:textId="77777777" w:rsidR="00ED775F" w:rsidRPr="001B6C5A" w:rsidRDefault="005651B7" w:rsidP="0090773E">
      <w:pPr>
        <w:autoSpaceDE w:val="0"/>
        <w:autoSpaceDN w:val="0"/>
        <w:adjustRightInd w:val="0"/>
        <w:spacing w:after="0" w:line="360" w:lineRule="auto"/>
        <w:rPr>
          <w:rFonts w:ascii="Times New Roman" w:hAnsi="Times New Roman" w:cs="Times New Roman"/>
          <w:sz w:val="24"/>
          <w:szCs w:val="24"/>
        </w:rPr>
      </w:pPr>
      <w:proofErr w:type="spellStart"/>
      <w:r w:rsidRPr="001B6C5A">
        <w:rPr>
          <w:rFonts w:ascii="Times New Roman" w:hAnsi="Times New Roman" w:cs="Times New Roman"/>
          <w:i/>
          <w:sz w:val="24"/>
          <w:szCs w:val="24"/>
        </w:rPr>
        <w:t>Dendroclalmus</w:t>
      </w:r>
      <w:proofErr w:type="spellEnd"/>
      <w:r w:rsidR="00A44FA7" w:rsidRPr="001B6C5A">
        <w:rPr>
          <w:rFonts w:ascii="Times New Roman" w:hAnsi="Times New Roman" w:cs="Times New Roman"/>
          <w:i/>
          <w:sz w:val="24"/>
          <w:szCs w:val="24"/>
        </w:rPr>
        <w:t xml:space="preserve"> </w:t>
      </w:r>
      <w:proofErr w:type="spellStart"/>
      <w:r w:rsidR="00A44FA7" w:rsidRPr="001B6C5A">
        <w:rPr>
          <w:rFonts w:ascii="Times New Roman" w:hAnsi="Times New Roman" w:cs="Times New Roman"/>
          <w:i/>
          <w:sz w:val="24"/>
          <w:szCs w:val="24"/>
        </w:rPr>
        <w:t>s</w:t>
      </w:r>
      <w:r w:rsidRPr="001B6C5A">
        <w:rPr>
          <w:rFonts w:ascii="Times New Roman" w:hAnsi="Times New Roman" w:cs="Times New Roman"/>
          <w:i/>
          <w:sz w:val="24"/>
          <w:szCs w:val="24"/>
        </w:rPr>
        <w:t>trictus</w:t>
      </w:r>
      <w:proofErr w:type="spellEnd"/>
      <w:r w:rsidRPr="001B6C5A">
        <w:rPr>
          <w:rFonts w:ascii="Times New Roman" w:hAnsi="Times New Roman" w:cs="Times New Roman"/>
          <w:sz w:val="24"/>
          <w:szCs w:val="24"/>
        </w:rPr>
        <w:t xml:space="preserve"> </w:t>
      </w:r>
      <w:r w:rsidR="00A30B15" w:rsidRPr="001B6C5A">
        <w:rPr>
          <w:rFonts w:ascii="Times New Roman" w:hAnsi="Times New Roman" w:cs="Times New Roman"/>
          <w:sz w:val="24"/>
          <w:szCs w:val="24"/>
        </w:rPr>
        <w:t>(</w:t>
      </w:r>
      <w:proofErr w:type="spellStart"/>
      <w:r w:rsidR="00A30B15" w:rsidRPr="001B6C5A">
        <w:rPr>
          <w:rFonts w:ascii="Times New Roman" w:hAnsi="Times New Roman" w:cs="Times New Roman"/>
          <w:sz w:val="24"/>
          <w:szCs w:val="24"/>
        </w:rPr>
        <w:t>Roxb</w:t>
      </w:r>
      <w:proofErr w:type="spellEnd"/>
      <w:r w:rsidR="00A30B15" w:rsidRPr="001B6C5A">
        <w:rPr>
          <w:rFonts w:ascii="Times New Roman" w:hAnsi="Times New Roman" w:cs="Times New Roman"/>
          <w:sz w:val="24"/>
          <w:szCs w:val="24"/>
        </w:rPr>
        <w:t>.) Nees</w:t>
      </w:r>
      <w:r w:rsidR="004F252C" w:rsidRPr="001B6C5A">
        <w:rPr>
          <w:rFonts w:ascii="Times New Roman" w:hAnsi="Times New Roman" w:cs="Times New Roman"/>
          <w:sz w:val="24"/>
          <w:szCs w:val="24"/>
        </w:rPr>
        <w:t>.</w:t>
      </w:r>
      <w:r w:rsidR="00A30B15" w:rsidRPr="001B6C5A">
        <w:rPr>
          <w:rFonts w:ascii="Times New Roman" w:hAnsi="Times New Roman" w:cs="Times New Roman"/>
          <w:sz w:val="24"/>
          <w:szCs w:val="24"/>
        </w:rPr>
        <w:t xml:space="preserve"> </w:t>
      </w:r>
      <w:r w:rsidRPr="001B6C5A">
        <w:rPr>
          <w:rFonts w:ascii="Times New Roman" w:hAnsi="Times New Roman" w:cs="Times New Roman"/>
          <w:sz w:val="24"/>
          <w:szCs w:val="24"/>
        </w:rPr>
        <w:t xml:space="preserve">is one of the important species </w:t>
      </w:r>
      <w:r w:rsidR="00CB2955" w:rsidRPr="001B6C5A">
        <w:rPr>
          <w:rFonts w:ascii="Times New Roman" w:hAnsi="Times New Roman" w:cs="Times New Roman"/>
          <w:sz w:val="24"/>
          <w:szCs w:val="24"/>
        </w:rPr>
        <w:t>that</w:t>
      </w:r>
      <w:r w:rsidRPr="001B6C5A">
        <w:rPr>
          <w:rFonts w:ascii="Times New Roman" w:hAnsi="Times New Roman" w:cs="Times New Roman"/>
          <w:sz w:val="24"/>
          <w:szCs w:val="24"/>
        </w:rPr>
        <w:t xml:space="preserve"> is prevalent throughout the different forest types of India. It is widely distributed in semi-arid and arid zones throughout plains and hilly tracts, often up to an elevation of 1000 meters. It makes up 53% of the total area of bamboo in India. It is also</w:t>
      </w:r>
      <w:r w:rsidR="00187C05" w:rsidRPr="001B6C5A">
        <w:rPr>
          <w:rFonts w:ascii="Times New Roman" w:hAnsi="Times New Roman" w:cs="Times New Roman"/>
          <w:sz w:val="24"/>
          <w:szCs w:val="24"/>
        </w:rPr>
        <w:t xml:space="preserve"> commonly </w:t>
      </w:r>
      <w:r w:rsidRPr="001B6C5A">
        <w:rPr>
          <w:rFonts w:ascii="Times New Roman" w:hAnsi="Times New Roman" w:cs="Times New Roman"/>
          <w:sz w:val="24"/>
          <w:szCs w:val="24"/>
        </w:rPr>
        <w:t>grown throughout the plains and foothills.</w:t>
      </w:r>
      <w:r w:rsidR="00A44FA7" w:rsidRPr="001B6C5A">
        <w:rPr>
          <w:rFonts w:ascii="Times New Roman" w:hAnsi="Times New Roman" w:cs="Times New Roman"/>
          <w:sz w:val="24"/>
          <w:szCs w:val="24"/>
        </w:rPr>
        <w:t xml:space="preserve"> </w:t>
      </w:r>
      <w:r w:rsidR="00837590" w:rsidRPr="001B6C5A">
        <w:rPr>
          <w:rFonts w:ascii="Times New Roman" w:hAnsi="Times New Roman" w:cs="Times New Roman"/>
          <w:sz w:val="24"/>
          <w:szCs w:val="24"/>
        </w:rPr>
        <w:t xml:space="preserve">The International Network on Bamboo and Rattan (INBAR) and the National Bamboo Mission (NBM) likewise identify it as a priority species in terms of genetic advancement, variety, and conservation (Bakshi </w:t>
      </w:r>
      <w:r w:rsidR="004F252C" w:rsidRPr="001B6C5A">
        <w:rPr>
          <w:rFonts w:ascii="Times New Roman" w:hAnsi="Times New Roman" w:cs="Times New Roman"/>
          <w:sz w:val="24"/>
          <w:szCs w:val="24"/>
        </w:rPr>
        <w:t xml:space="preserve">&amp; </w:t>
      </w:r>
      <w:r w:rsidR="00837590" w:rsidRPr="001B6C5A">
        <w:rPr>
          <w:rFonts w:ascii="Times New Roman" w:hAnsi="Times New Roman" w:cs="Times New Roman"/>
          <w:sz w:val="24"/>
          <w:szCs w:val="24"/>
        </w:rPr>
        <w:t>Rasool 2015).</w:t>
      </w:r>
    </w:p>
    <w:p w14:paraId="492405D8" w14:textId="77777777" w:rsidR="00E73712" w:rsidRPr="001B6C5A" w:rsidRDefault="00ED775F"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Endophytes are the microorganisms that reside within the tissues of plants, throughout or for a part of their life cycle without generating any observable symptoms</w:t>
      </w:r>
      <w:r w:rsidR="00A44FA7" w:rsidRPr="001B6C5A">
        <w:rPr>
          <w:rFonts w:ascii="Times New Roman" w:hAnsi="Times New Roman" w:cs="Times New Roman"/>
          <w:sz w:val="24"/>
          <w:szCs w:val="24"/>
        </w:rPr>
        <w:t xml:space="preserve"> </w:t>
      </w:r>
      <w:r w:rsidR="00486AA5" w:rsidRPr="001B6C5A">
        <w:rPr>
          <w:rFonts w:ascii="Times New Roman" w:hAnsi="Times New Roman" w:cs="Times New Roman"/>
          <w:sz w:val="24"/>
          <w:szCs w:val="24"/>
        </w:rPr>
        <w:t>(Verma et al.</w:t>
      </w:r>
      <w:r w:rsidR="00EF3564" w:rsidRPr="001B6C5A">
        <w:rPr>
          <w:rFonts w:ascii="Times New Roman" w:hAnsi="Times New Roman" w:cs="Times New Roman"/>
          <w:sz w:val="24"/>
          <w:szCs w:val="24"/>
        </w:rPr>
        <w:t xml:space="preserve"> 2021</w:t>
      </w:r>
      <w:r w:rsidR="00B47742" w:rsidRPr="001B6C5A">
        <w:rPr>
          <w:rFonts w:ascii="Times New Roman" w:hAnsi="Times New Roman" w:cs="Times New Roman"/>
          <w:sz w:val="24"/>
          <w:szCs w:val="24"/>
        </w:rPr>
        <w:t>).</w:t>
      </w:r>
      <w:r w:rsidRPr="001B6C5A">
        <w:rPr>
          <w:rFonts w:ascii="Times New Roman" w:hAnsi="Times New Roman" w:cs="Times New Roman"/>
          <w:sz w:val="24"/>
          <w:szCs w:val="24"/>
        </w:rPr>
        <w:t xml:space="preserve"> These endophytes associate with the host plant, and the plant, in turn, modifies the metabolism of these endophytes and produces chemicals that could possess protective effects on the microbe and the host</w:t>
      </w:r>
      <w:r w:rsidR="00A44FA7" w:rsidRPr="001B6C5A">
        <w:rPr>
          <w:rFonts w:ascii="Times New Roman" w:hAnsi="Times New Roman" w:cs="Times New Roman"/>
          <w:sz w:val="24"/>
          <w:szCs w:val="24"/>
        </w:rPr>
        <w:t xml:space="preserve"> </w:t>
      </w:r>
      <w:r w:rsidR="00D17703" w:rsidRPr="001B6C5A">
        <w:rPr>
          <w:rFonts w:ascii="Times New Roman" w:hAnsi="Times New Roman" w:cs="Times New Roman"/>
          <w:sz w:val="24"/>
          <w:szCs w:val="24"/>
        </w:rPr>
        <w:t>(</w:t>
      </w:r>
      <w:proofErr w:type="spellStart"/>
      <w:r w:rsidR="00D17703" w:rsidRPr="001B6C5A">
        <w:rPr>
          <w:rFonts w:ascii="Times New Roman" w:hAnsi="Times New Roman" w:cs="Times New Roman"/>
          <w:sz w:val="24"/>
          <w:szCs w:val="24"/>
        </w:rPr>
        <w:t>Kusari</w:t>
      </w:r>
      <w:proofErr w:type="spellEnd"/>
      <w:r w:rsidR="00D17703" w:rsidRPr="001B6C5A">
        <w:rPr>
          <w:rFonts w:ascii="Times New Roman" w:hAnsi="Times New Roman" w:cs="Times New Roman"/>
          <w:sz w:val="24"/>
          <w:szCs w:val="24"/>
        </w:rPr>
        <w:t xml:space="preserve"> et al.</w:t>
      </w:r>
      <w:r w:rsidR="00B47742" w:rsidRPr="001B6C5A">
        <w:rPr>
          <w:rFonts w:ascii="Times New Roman" w:hAnsi="Times New Roman" w:cs="Times New Roman"/>
          <w:sz w:val="24"/>
          <w:szCs w:val="24"/>
        </w:rPr>
        <w:t xml:space="preserve"> 2012).</w:t>
      </w:r>
      <w:r w:rsidR="00A44FA7" w:rsidRPr="001B6C5A">
        <w:rPr>
          <w:rFonts w:ascii="Times New Roman" w:hAnsi="Times New Roman" w:cs="Times New Roman"/>
          <w:sz w:val="24"/>
          <w:szCs w:val="24"/>
        </w:rPr>
        <w:t xml:space="preserve"> </w:t>
      </w:r>
      <w:r w:rsidR="00B87AB5" w:rsidRPr="001B6C5A">
        <w:rPr>
          <w:rFonts w:ascii="Times New Roman" w:hAnsi="Times New Roman" w:cs="Times New Roman"/>
          <w:sz w:val="24"/>
          <w:szCs w:val="24"/>
        </w:rPr>
        <w:t>Endophytic fungi are regarded as an excellent source of novel biologically active compounds (</w:t>
      </w:r>
      <w:proofErr w:type="spellStart"/>
      <w:r w:rsidR="00486AA5" w:rsidRPr="001B6C5A">
        <w:rPr>
          <w:rFonts w:ascii="Times New Roman" w:hAnsi="Times New Roman" w:cs="Times New Roman"/>
          <w:sz w:val="24"/>
          <w:szCs w:val="24"/>
        </w:rPr>
        <w:t>Ancheeva</w:t>
      </w:r>
      <w:proofErr w:type="spellEnd"/>
      <w:r w:rsidR="00486AA5" w:rsidRPr="001B6C5A">
        <w:rPr>
          <w:rFonts w:ascii="Times New Roman" w:hAnsi="Times New Roman" w:cs="Times New Roman"/>
          <w:sz w:val="24"/>
          <w:szCs w:val="24"/>
        </w:rPr>
        <w:t xml:space="preserve"> et al.</w:t>
      </w:r>
      <w:r w:rsidR="00B87AB5" w:rsidRPr="001B6C5A">
        <w:rPr>
          <w:rFonts w:ascii="Times New Roman" w:hAnsi="Times New Roman" w:cs="Times New Roman"/>
          <w:sz w:val="24"/>
          <w:szCs w:val="24"/>
        </w:rPr>
        <w:t xml:space="preserve"> 2020). Many active and biologically active compounds are produced and classified into various categories due to the association between endophytes and their hosts (</w:t>
      </w:r>
      <w:proofErr w:type="spellStart"/>
      <w:r w:rsidR="00486AA5" w:rsidRPr="001B6C5A">
        <w:rPr>
          <w:rFonts w:ascii="Times New Roman" w:hAnsi="Times New Roman" w:cs="Times New Roman"/>
          <w:sz w:val="24"/>
          <w:szCs w:val="24"/>
        </w:rPr>
        <w:t>Chutulo</w:t>
      </w:r>
      <w:proofErr w:type="spellEnd"/>
      <w:r w:rsidR="00486AA5" w:rsidRPr="001B6C5A">
        <w:rPr>
          <w:rFonts w:ascii="Times New Roman" w:hAnsi="Times New Roman" w:cs="Times New Roman"/>
          <w:sz w:val="24"/>
          <w:szCs w:val="24"/>
        </w:rPr>
        <w:t xml:space="preserve"> </w:t>
      </w:r>
      <w:r w:rsidR="004F252C" w:rsidRPr="001B6C5A">
        <w:rPr>
          <w:rFonts w:ascii="Times New Roman" w:hAnsi="Times New Roman" w:cs="Times New Roman"/>
          <w:sz w:val="24"/>
          <w:szCs w:val="24"/>
        </w:rPr>
        <w:t xml:space="preserve">&amp; </w:t>
      </w:r>
      <w:proofErr w:type="spellStart"/>
      <w:r w:rsidR="00486AA5" w:rsidRPr="001B6C5A">
        <w:rPr>
          <w:rFonts w:ascii="Times New Roman" w:hAnsi="Times New Roman" w:cs="Times New Roman"/>
          <w:sz w:val="24"/>
          <w:szCs w:val="24"/>
        </w:rPr>
        <w:t>Chalannavar</w:t>
      </w:r>
      <w:proofErr w:type="spellEnd"/>
      <w:r w:rsidR="00550A0C" w:rsidRPr="001B6C5A">
        <w:rPr>
          <w:rFonts w:ascii="Times New Roman" w:hAnsi="Times New Roman" w:cs="Times New Roman"/>
          <w:sz w:val="24"/>
          <w:szCs w:val="24"/>
        </w:rPr>
        <w:t xml:space="preserve"> </w:t>
      </w:r>
      <w:r w:rsidR="00B87AB5" w:rsidRPr="001B6C5A">
        <w:rPr>
          <w:rFonts w:ascii="Times New Roman" w:hAnsi="Times New Roman" w:cs="Times New Roman"/>
          <w:sz w:val="24"/>
          <w:szCs w:val="24"/>
        </w:rPr>
        <w:t>2018).</w:t>
      </w:r>
      <w:r w:rsidR="00A44FA7" w:rsidRPr="001B6C5A">
        <w:rPr>
          <w:rFonts w:ascii="Times New Roman" w:hAnsi="Times New Roman" w:cs="Times New Roman"/>
          <w:sz w:val="24"/>
          <w:szCs w:val="24"/>
        </w:rPr>
        <w:t xml:space="preserve"> The region, </w:t>
      </w:r>
      <w:r w:rsidRPr="001B6C5A">
        <w:rPr>
          <w:rFonts w:ascii="Times New Roman" w:hAnsi="Times New Roman" w:cs="Times New Roman"/>
          <w:sz w:val="24"/>
          <w:szCs w:val="24"/>
        </w:rPr>
        <w:t xml:space="preserve">the habitat, and the host range influence the diversity of endophytic fungi </w:t>
      </w:r>
      <w:r w:rsidR="00D17703" w:rsidRPr="001B6C5A">
        <w:rPr>
          <w:rFonts w:ascii="Times New Roman" w:hAnsi="Times New Roman" w:cs="Times New Roman"/>
          <w:sz w:val="24"/>
          <w:szCs w:val="24"/>
        </w:rPr>
        <w:t>(</w:t>
      </w:r>
      <w:proofErr w:type="spellStart"/>
      <w:r w:rsidR="00D17703" w:rsidRPr="001B6C5A">
        <w:rPr>
          <w:rFonts w:ascii="Times New Roman" w:hAnsi="Times New Roman" w:cs="Times New Roman"/>
          <w:sz w:val="24"/>
          <w:szCs w:val="24"/>
        </w:rPr>
        <w:t>Doungporn</w:t>
      </w:r>
      <w:proofErr w:type="spellEnd"/>
      <w:r w:rsidR="00D17703" w:rsidRPr="001B6C5A">
        <w:rPr>
          <w:rFonts w:ascii="Times New Roman" w:hAnsi="Times New Roman" w:cs="Times New Roman"/>
          <w:sz w:val="24"/>
          <w:szCs w:val="24"/>
        </w:rPr>
        <w:t xml:space="preserve"> et al.</w:t>
      </w:r>
      <w:r w:rsidR="00B47742" w:rsidRPr="001B6C5A">
        <w:rPr>
          <w:rFonts w:ascii="Times New Roman" w:hAnsi="Times New Roman" w:cs="Times New Roman"/>
          <w:sz w:val="24"/>
          <w:szCs w:val="24"/>
        </w:rPr>
        <w:t xml:space="preserve"> 2006).</w:t>
      </w:r>
      <w:r w:rsidR="00A44FA7" w:rsidRPr="001B6C5A">
        <w:rPr>
          <w:rFonts w:ascii="Times New Roman" w:hAnsi="Times New Roman" w:cs="Times New Roman"/>
          <w:sz w:val="24"/>
          <w:szCs w:val="24"/>
        </w:rPr>
        <w:t xml:space="preserve"> </w:t>
      </w:r>
      <w:r w:rsidR="00E73712" w:rsidRPr="001B6C5A">
        <w:rPr>
          <w:rFonts w:ascii="Times New Roman" w:hAnsi="Times New Roman" w:cs="Times New Roman"/>
          <w:sz w:val="24"/>
          <w:szCs w:val="24"/>
        </w:rPr>
        <w:t>Endophytes are isolated from plants that grow in multiple environments, including temperate, tropical, semitropical, cold, hot, and deep sea (</w:t>
      </w:r>
      <w:r w:rsidR="00486AA5" w:rsidRPr="001B6C5A">
        <w:rPr>
          <w:rFonts w:ascii="Times New Roman" w:hAnsi="Times New Roman" w:cs="Times New Roman"/>
          <w:sz w:val="24"/>
          <w:szCs w:val="24"/>
        </w:rPr>
        <w:t>Borse et al.</w:t>
      </w:r>
      <w:r w:rsidR="00E73712" w:rsidRPr="001B6C5A">
        <w:rPr>
          <w:rFonts w:ascii="Times New Roman" w:hAnsi="Times New Roman" w:cs="Times New Roman"/>
          <w:sz w:val="24"/>
          <w:szCs w:val="24"/>
        </w:rPr>
        <w:t xml:space="preserve"> 2016).</w:t>
      </w:r>
    </w:p>
    <w:p w14:paraId="06011D8B" w14:textId="77777777" w:rsidR="00ED775F" w:rsidRPr="001B6C5A" w:rsidRDefault="00ED775F"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w:t>
      </w:r>
      <w:proofErr w:type="spellStart"/>
      <w:r w:rsidRPr="001B6C5A">
        <w:rPr>
          <w:rFonts w:ascii="Times New Roman" w:hAnsi="Times New Roman" w:cs="Times New Roman"/>
          <w:sz w:val="24"/>
          <w:szCs w:val="24"/>
        </w:rPr>
        <w:t>Fungorum</w:t>
      </w:r>
      <w:proofErr w:type="spellEnd"/>
      <w:r w:rsidR="00A44FA7" w:rsidRPr="001B6C5A">
        <w:rPr>
          <w:rFonts w:ascii="Times New Roman" w:hAnsi="Times New Roman" w:cs="Times New Roman"/>
          <w:sz w:val="24"/>
          <w:szCs w:val="24"/>
        </w:rPr>
        <w:t xml:space="preserve"> </w:t>
      </w:r>
      <w:proofErr w:type="spellStart"/>
      <w:r w:rsidRPr="001B6C5A">
        <w:rPr>
          <w:rFonts w:ascii="Times New Roman" w:hAnsi="Times New Roman" w:cs="Times New Roman"/>
          <w:sz w:val="24"/>
          <w:szCs w:val="24"/>
        </w:rPr>
        <w:t>bambusicolorum</w:t>
      </w:r>
      <w:proofErr w:type="spellEnd"/>
      <w:r w:rsidRPr="001B6C5A">
        <w:rPr>
          <w:rFonts w:ascii="Times New Roman" w:hAnsi="Times New Roman" w:cs="Times New Roman"/>
          <w:sz w:val="24"/>
          <w:szCs w:val="24"/>
        </w:rPr>
        <w:t>” (</w:t>
      </w:r>
      <w:proofErr w:type="spellStart"/>
      <w:r w:rsidRPr="001B6C5A">
        <w:rPr>
          <w:rFonts w:ascii="Times New Roman" w:hAnsi="Times New Roman" w:cs="Times New Roman"/>
          <w:sz w:val="24"/>
          <w:szCs w:val="24"/>
        </w:rPr>
        <w:t>bambusicolous</w:t>
      </w:r>
      <w:proofErr w:type="spellEnd"/>
      <w:r w:rsidRPr="001B6C5A">
        <w:rPr>
          <w:rFonts w:ascii="Times New Roman" w:hAnsi="Times New Roman" w:cs="Times New Roman"/>
          <w:sz w:val="24"/>
          <w:szCs w:val="24"/>
        </w:rPr>
        <w:t xml:space="preserve"> fungi) term was first used in 1938 </w:t>
      </w:r>
      <w:r w:rsidR="00D17703" w:rsidRPr="001B6C5A">
        <w:rPr>
          <w:rFonts w:ascii="Times New Roman" w:hAnsi="Times New Roman" w:cs="Times New Roman"/>
          <w:sz w:val="24"/>
          <w:szCs w:val="24"/>
        </w:rPr>
        <w:t>(Hino</w:t>
      </w:r>
      <w:r w:rsidR="00491590" w:rsidRPr="001B6C5A">
        <w:rPr>
          <w:rFonts w:ascii="Times New Roman" w:hAnsi="Times New Roman" w:cs="Times New Roman"/>
          <w:sz w:val="24"/>
          <w:szCs w:val="24"/>
        </w:rPr>
        <w:t xml:space="preserve"> 1938)</w:t>
      </w:r>
      <w:r w:rsidR="00016D9C" w:rsidRPr="001B6C5A">
        <w:rPr>
          <w:rFonts w:ascii="Times New Roman" w:hAnsi="Times New Roman" w:cs="Times New Roman"/>
          <w:sz w:val="24"/>
          <w:szCs w:val="24"/>
        </w:rPr>
        <w:t>. However, a definition was provided by Hyde et al. (2002)</w:t>
      </w:r>
      <w:r w:rsidR="00A44FA7" w:rsidRPr="001B6C5A">
        <w:rPr>
          <w:rFonts w:ascii="Times New Roman" w:hAnsi="Times New Roman" w:cs="Times New Roman"/>
          <w:sz w:val="24"/>
          <w:szCs w:val="24"/>
        </w:rPr>
        <w:t xml:space="preserve"> </w:t>
      </w:r>
      <w:r w:rsidR="00016D9C" w:rsidRPr="001B6C5A">
        <w:rPr>
          <w:rFonts w:ascii="Times New Roman" w:hAnsi="Times New Roman" w:cs="Times New Roman"/>
          <w:sz w:val="24"/>
          <w:szCs w:val="24"/>
        </w:rPr>
        <w:t>as fungi</w:t>
      </w:r>
      <w:r w:rsidR="005714F6" w:rsidRPr="001B6C5A">
        <w:rPr>
          <w:rFonts w:ascii="Times New Roman" w:hAnsi="Times New Roman" w:cs="Times New Roman"/>
          <w:sz w:val="24"/>
          <w:szCs w:val="24"/>
        </w:rPr>
        <w:t xml:space="preserve"> </w:t>
      </w:r>
      <w:r w:rsidRPr="001B6C5A">
        <w:rPr>
          <w:rFonts w:ascii="Times New Roman" w:hAnsi="Times New Roman" w:cs="Times New Roman"/>
          <w:sz w:val="24"/>
          <w:szCs w:val="24"/>
        </w:rPr>
        <w:t>that flourish on the substrate of bamboo including roots, rhizomes, culms, branches,</w:t>
      </w:r>
      <w:r w:rsidR="00016D9C" w:rsidRPr="001B6C5A">
        <w:rPr>
          <w:rFonts w:ascii="Times New Roman" w:hAnsi="Times New Roman" w:cs="Times New Roman"/>
          <w:sz w:val="24"/>
          <w:szCs w:val="24"/>
        </w:rPr>
        <w:t xml:space="preserve"> and leaves.</w:t>
      </w:r>
    </w:p>
    <w:p w14:paraId="73D70A73" w14:textId="77777777" w:rsidR="00151ABA" w:rsidRPr="001B6C5A" w:rsidRDefault="00B46970"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 xml:space="preserve">Hyde et al. (2002) initially reported about </w:t>
      </w:r>
      <w:r w:rsidR="00ED775F" w:rsidRPr="001B6C5A">
        <w:rPr>
          <w:rFonts w:ascii="Times New Roman" w:hAnsi="Times New Roman" w:cs="Times New Roman"/>
          <w:sz w:val="24"/>
          <w:szCs w:val="24"/>
        </w:rPr>
        <w:t xml:space="preserve">500 species </w:t>
      </w:r>
      <w:r w:rsidR="00E37C5C" w:rsidRPr="001B6C5A">
        <w:rPr>
          <w:rFonts w:ascii="Times New Roman" w:hAnsi="Times New Roman" w:cs="Times New Roman"/>
          <w:sz w:val="24"/>
          <w:szCs w:val="24"/>
        </w:rPr>
        <w:t xml:space="preserve">of </w:t>
      </w:r>
      <w:proofErr w:type="spellStart"/>
      <w:r w:rsidR="00E37C5C" w:rsidRPr="001B6C5A">
        <w:rPr>
          <w:rFonts w:ascii="Times New Roman" w:hAnsi="Times New Roman" w:cs="Times New Roman"/>
          <w:sz w:val="24"/>
          <w:szCs w:val="24"/>
        </w:rPr>
        <w:t>bambusicolous</w:t>
      </w:r>
      <w:proofErr w:type="spellEnd"/>
      <w:r w:rsidR="00E37C5C" w:rsidRPr="001B6C5A">
        <w:rPr>
          <w:rFonts w:ascii="Times New Roman" w:hAnsi="Times New Roman" w:cs="Times New Roman"/>
          <w:sz w:val="24"/>
          <w:szCs w:val="24"/>
        </w:rPr>
        <w:t xml:space="preserve"> endophytes </w:t>
      </w:r>
      <w:r w:rsidR="00ED775F" w:rsidRPr="001B6C5A">
        <w:rPr>
          <w:rFonts w:ascii="Times New Roman" w:hAnsi="Times New Roman" w:cs="Times New Roman"/>
          <w:sz w:val="24"/>
          <w:szCs w:val="24"/>
        </w:rPr>
        <w:t>in Asia</w:t>
      </w:r>
      <w:r w:rsidR="004F252C" w:rsidRPr="001B6C5A">
        <w:rPr>
          <w:rFonts w:ascii="Times New Roman" w:hAnsi="Times New Roman" w:cs="Times New Roman"/>
          <w:sz w:val="24"/>
          <w:szCs w:val="24"/>
        </w:rPr>
        <w:t>,</w:t>
      </w:r>
      <w:r w:rsidR="00ED775F" w:rsidRPr="001B6C5A">
        <w:rPr>
          <w:rFonts w:ascii="Times New Roman" w:hAnsi="Times New Roman" w:cs="Times New Roman"/>
          <w:sz w:val="24"/>
          <w:szCs w:val="24"/>
        </w:rPr>
        <w:t xml:space="preserve"> among w</w:t>
      </w:r>
      <w:r w:rsidR="00151ABA" w:rsidRPr="001B6C5A">
        <w:rPr>
          <w:rFonts w:ascii="Times New Roman" w:hAnsi="Times New Roman" w:cs="Times New Roman"/>
          <w:sz w:val="24"/>
          <w:szCs w:val="24"/>
        </w:rPr>
        <w:t>hich 38% had been recorded only from Japan</w:t>
      </w:r>
      <w:r w:rsidRPr="001B6C5A">
        <w:rPr>
          <w:rFonts w:ascii="Times New Roman" w:hAnsi="Times New Roman" w:cs="Times New Roman"/>
          <w:sz w:val="24"/>
          <w:szCs w:val="24"/>
        </w:rPr>
        <w:t>.</w:t>
      </w:r>
      <w:r w:rsidR="005714F6" w:rsidRPr="001B6C5A">
        <w:rPr>
          <w:rFonts w:ascii="Times New Roman" w:hAnsi="Times New Roman" w:cs="Times New Roman"/>
          <w:sz w:val="24"/>
          <w:szCs w:val="24"/>
        </w:rPr>
        <w:t xml:space="preserve"> </w:t>
      </w:r>
      <w:r w:rsidR="00151ABA" w:rsidRPr="001B6C5A">
        <w:rPr>
          <w:rFonts w:ascii="Times New Roman" w:hAnsi="Times New Roman" w:cs="Times New Roman"/>
          <w:sz w:val="24"/>
          <w:szCs w:val="24"/>
        </w:rPr>
        <w:t xml:space="preserve">Further, Molecular diversity analysis of the endophytic fungi was also carried out by </w:t>
      </w:r>
      <w:proofErr w:type="spellStart"/>
      <w:r w:rsidR="00151ABA" w:rsidRPr="001B6C5A">
        <w:rPr>
          <w:rFonts w:ascii="Times New Roman" w:hAnsi="Times New Roman" w:cs="Times New Roman"/>
          <w:sz w:val="24"/>
          <w:szCs w:val="24"/>
        </w:rPr>
        <w:t>Morakotkarn</w:t>
      </w:r>
      <w:proofErr w:type="spellEnd"/>
      <w:r w:rsidR="00151ABA" w:rsidRPr="001B6C5A">
        <w:rPr>
          <w:rFonts w:ascii="Times New Roman" w:hAnsi="Times New Roman" w:cs="Times New Roman"/>
          <w:sz w:val="24"/>
          <w:szCs w:val="24"/>
        </w:rPr>
        <w:t xml:space="preserve"> et al. (2007). Later studies were carried out in different parts of Asia by Shen et al. (201</w:t>
      </w:r>
      <w:r w:rsidR="005714F6" w:rsidRPr="001B6C5A">
        <w:rPr>
          <w:rFonts w:ascii="Times New Roman" w:hAnsi="Times New Roman" w:cs="Times New Roman"/>
          <w:sz w:val="24"/>
          <w:szCs w:val="24"/>
        </w:rPr>
        <w:t xml:space="preserve">4), </w:t>
      </w:r>
      <w:proofErr w:type="spellStart"/>
      <w:r w:rsidR="00151ABA" w:rsidRPr="001B6C5A">
        <w:rPr>
          <w:rFonts w:ascii="Times New Roman" w:hAnsi="Times New Roman" w:cs="Times New Roman"/>
          <w:sz w:val="24"/>
          <w:szCs w:val="24"/>
        </w:rPr>
        <w:t>Arzanlou</w:t>
      </w:r>
      <w:proofErr w:type="spellEnd"/>
      <w:r w:rsidR="00151ABA" w:rsidRPr="001B6C5A">
        <w:rPr>
          <w:rFonts w:ascii="Times New Roman" w:hAnsi="Times New Roman" w:cs="Times New Roman"/>
          <w:sz w:val="24"/>
          <w:szCs w:val="24"/>
        </w:rPr>
        <w:t xml:space="preserve"> et al. (2013)</w:t>
      </w:r>
      <w:r w:rsidR="004F252C" w:rsidRPr="001B6C5A">
        <w:rPr>
          <w:rFonts w:ascii="Times New Roman" w:hAnsi="Times New Roman" w:cs="Times New Roman"/>
          <w:sz w:val="24"/>
          <w:szCs w:val="24"/>
        </w:rPr>
        <w:t>,</w:t>
      </w:r>
      <w:r w:rsidR="00151ABA" w:rsidRPr="001B6C5A">
        <w:rPr>
          <w:rFonts w:ascii="Times New Roman" w:hAnsi="Times New Roman" w:cs="Times New Roman"/>
          <w:sz w:val="24"/>
          <w:szCs w:val="24"/>
        </w:rPr>
        <w:t xml:space="preserve"> and Shen et al. (2012).</w:t>
      </w:r>
    </w:p>
    <w:p w14:paraId="1BB8DD62" w14:textId="77777777" w:rsidR="00F046A0" w:rsidRPr="001B6C5A" w:rsidRDefault="00491590"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Shen et al. (2012) and Shen et al. (2014)</w:t>
      </w:r>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isolated and studied the diversity and antimicrobial activity of the endophytic fungi isolated from various plant parts of </w:t>
      </w:r>
      <w:r w:rsidR="00ED775F" w:rsidRPr="001B6C5A">
        <w:rPr>
          <w:rFonts w:ascii="Times New Roman" w:hAnsi="Times New Roman" w:cs="Times New Roman"/>
          <w:i/>
          <w:sz w:val="24"/>
          <w:szCs w:val="24"/>
        </w:rPr>
        <w:t>Phyllostachys</w:t>
      </w:r>
      <w:r w:rsidR="005714F6" w:rsidRPr="001B6C5A">
        <w:rPr>
          <w:rFonts w:ascii="Times New Roman" w:hAnsi="Times New Roman" w:cs="Times New Roman"/>
          <w:i/>
          <w:sz w:val="24"/>
          <w:szCs w:val="24"/>
        </w:rPr>
        <w:t xml:space="preserve"> </w:t>
      </w:r>
      <w:r w:rsidR="00ED775F" w:rsidRPr="001B6C5A">
        <w:rPr>
          <w:rFonts w:ascii="Times New Roman" w:hAnsi="Times New Roman" w:cs="Times New Roman"/>
          <w:i/>
          <w:sz w:val="24"/>
          <w:szCs w:val="24"/>
        </w:rPr>
        <w:t>edulis</w:t>
      </w:r>
      <w:r w:rsidR="005714F6" w:rsidRPr="001B6C5A">
        <w:rPr>
          <w:rFonts w:ascii="Times New Roman" w:hAnsi="Times New Roman" w:cs="Times New Roman"/>
          <w:i/>
          <w:sz w:val="24"/>
          <w:szCs w:val="24"/>
        </w:rPr>
        <w:t xml:space="preserve"> </w:t>
      </w:r>
      <w:r w:rsidR="00ED775F" w:rsidRPr="001B6C5A">
        <w:rPr>
          <w:rFonts w:ascii="Times New Roman" w:hAnsi="Times New Roman" w:cs="Times New Roman"/>
          <w:sz w:val="24"/>
          <w:szCs w:val="24"/>
        </w:rPr>
        <w:t>in China</w:t>
      </w:r>
      <w:r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As per the review of the literature, the work carried out on </w:t>
      </w:r>
      <w:proofErr w:type="spellStart"/>
      <w:r w:rsidR="00ED775F" w:rsidRPr="001B6C5A">
        <w:rPr>
          <w:rFonts w:ascii="Times New Roman" w:hAnsi="Times New Roman" w:cs="Times New Roman"/>
          <w:sz w:val="24"/>
          <w:szCs w:val="24"/>
        </w:rPr>
        <w:t>bambusicolous</w:t>
      </w:r>
      <w:proofErr w:type="spellEnd"/>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endophytic fungi in India is limited. In a study carried out </w:t>
      </w:r>
      <w:r w:rsidR="00D17703" w:rsidRPr="001B6C5A">
        <w:rPr>
          <w:rFonts w:ascii="Times New Roman" w:hAnsi="Times New Roman" w:cs="Times New Roman"/>
          <w:sz w:val="24"/>
          <w:szCs w:val="24"/>
        </w:rPr>
        <w:t>by Giba et al. (2020)</w:t>
      </w:r>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in Arunachal Pradesh</w:t>
      </w:r>
      <w:r w:rsidR="004F252C" w:rsidRPr="001B6C5A">
        <w:rPr>
          <w:rFonts w:ascii="Times New Roman" w:hAnsi="Times New Roman" w:cs="Times New Roman"/>
          <w:sz w:val="24"/>
          <w:szCs w:val="24"/>
        </w:rPr>
        <w:t>,</w:t>
      </w:r>
      <w:r w:rsidR="00ED775F" w:rsidRPr="001B6C5A">
        <w:rPr>
          <w:rFonts w:ascii="Times New Roman" w:hAnsi="Times New Roman" w:cs="Times New Roman"/>
          <w:sz w:val="24"/>
          <w:szCs w:val="24"/>
        </w:rPr>
        <w:t xml:space="preserve"> fungal endophytes were isolated from three bamboo species, </w:t>
      </w:r>
      <w:proofErr w:type="spellStart"/>
      <w:r w:rsidR="00ED775F" w:rsidRPr="001B6C5A">
        <w:rPr>
          <w:rFonts w:ascii="Times New Roman" w:hAnsi="Times New Roman" w:cs="Times New Roman"/>
          <w:i/>
          <w:sz w:val="24"/>
          <w:szCs w:val="24"/>
        </w:rPr>
        <w:t>Dendrocalamus</w:t>
      </w:r>
      <w:proofErr w:type="spellEnd"/>
      <w:r w:rsidR="005714F6" w:rsidRPr="001B6C5A">
        <w:rPr>
          <w:rFonts w:ascii="Times New Roman" w:hAnsi="Times New Roman" w:cs="Times New Roman"/>
          <w:i/>
          <w:sz w:val="24"/>
          <w:szCs w:val="24"/>
        </w:rPr>
        <w:t xml:space="preserve"> </w:t>
      </w:r>
      <w:proofErr w:type="spellStart"/>
      <w:r w:rsidR="00ED775F" w:rsidRPr="001B6C5A">
        <w:rPr>
          <w:rFonts w:ascii="Times New Roman" w:hAnsi="Times New Roman" w:cs="Times New Roman"/>
          <w:i/>
          <w:sz w:val="24"/>
          <w:szCs w:val="24"/>
        </w:rPr>
        <w:t>sikkimensis</w:t>
      </w:r>
      <w:proofErr w:type="spellEnd"/>
      <w:r w:rsidR="00ED775F" w:rsidRPr="001B6C5A">
        <w:rPr>
          <w:rFonts w:ascii="Times New Roman" w:hAnsi="Times New Roman" w:cs="Times New Roman"/>
          <w:i/>
          <w:sz w:val="24"/>
          <w:szCs w:val="24"/>
        </w:rPr>
        <w:t>,</w:t>
      </w:r>
      <w:r w:rsidR="005714F6" w:rsidRPr="001B6C5A">
        <w:rPr>
          <w:rFonts w:ascii="Times New Roman" w:hAnsi="Times New Roman" w:cs="Times New Roman"/>
          <w:i/>
          <w:sz w:val="24"/>
          <w:szCs w:val="24"/>
        </w:rPr>
        <w:t xml:space="preserve"> </w:t>
      </w:r>
      <w:proofErr w:type="spellStart"/>
      <w:r w:rsidR="00ED775F" w:rsidRPr="001B6C5A">
        <w:rPr>
          <w:rFonts w:ascii="Times New Roman" w:hAnsi="Times New Roman" w:cs="Times New Roman"/>
          <w:i/>
          <w:sz w:val="24"/>
          <w:szCs w:val="24"/>
        </w:rPr>
        <w:t>Bambusa</w:t>
      </w:r>
      <w:proofErr w:type="spellEnd"/>
      <w:r w:rsidR="005714F6" w:rsidRPr="001B6C5A">
        <w:rPr>
          <w:rFonts w:ascii="Times New Roman" w:hAnsi="Times New Roman" w:cs="Times New Roman"/>
          <w:i/>
          <w:sz w:val="24"/>
          <w:szCs w:val="24"/>
        </w:rPr>
        <w:t xml:space="preserve"> </w:t>
      </w:r>
      <w:proofErr w:type="spellStart"/>
      <w:r w:rsidR="00ED775F" w:rsidRPr="001B6C5A">
        <w:rPr>
          <w:rFonts w:ascii="Times New Roman" w:hAnsi="Times New Roman" w:cs="Times New Roman"/>
          <w:i/>
          <w:sz w:val="24"/>
          <w:szCs w:val="24"/>
        </w:rPr>
        <w:t>polymorpha</w:t>
      </w:r>
      <w:proofErr w:type="spellEnd"/>
      <w:r w:rsidR="00ED775F" w:rsidRPr="001B6C5A">
        <w:rPr>
          <w:rFonts w:ascii="Times New Roman" w:hAnsi="Times New Roman" w:cs="Times New Roman"/>
          <w:sz w:val="24"/>
          <w:szCs w:val="24"/>
        </w:rPr>
        <w:t xml:space="preserve">, and </w:t>
      </w:r>
      <w:r w:rsidR="00ED775F" w:rsidRPr="001B6C5A">
        <w:rPr>
          <w:rFonts w:ascii="Times New Roman" w:hAnsi="Times New Roman" w:cs="Times New Roman"/>
          <w:i/>
          <w:sz w:val="24"/>
          <w:szCs w:val="24"/>
        </w:rPr>
        <w:lastRenderedPageBreak/>
        <w:t>Phyllostachys</w:t>
      </w:r>
      <w:r w:rsidR="005714F6" w:rsidRPr="001B6C5A">
        <w:rPr>
          <w:rFonts w:ascii="Times New Roman" w:hAnsi="Times New Roman" w:cs="Times New Roman"/>
          <w:i/>
          <w:sz w:val="24"/>
          <w:szCs w:val="24"/>
        </w:rPr>
        <w:t xml:space="preserve"> </w:t>
      </w:r>
      <w:proofErr w:type="spellStart"/>
      <w:r w:rsidR="00ED775F" w:rsidRPr="001B6C5A">
        <w:rPr>
          <w:rFonts w:ascii="Times New Roman" w:hAnsi="Times New Roman" w:cs="Times New Roman"/>
          <w:i/>
          <w:sz w:val="24"/>
          <w:szCs w:val="24"/>
        </w:rPr>
        <w:t>bambusoides</w:t>
      </w:r>
      <w:proofErr w:type="spellEnd"/>
      <w:r w:rsidR="00ED775F" w:rsidRPr="001B6C5A">
        <w:rPr>
          <w:rFonts w:ascii="Times New Roman" w:hAnsi="Times New Roman" w:cs="Times New Roman"/>
          <w:sz w:val="24"/>
          <w:szCs w:val="24"/>
        </w:rPr>
        <w:t xml:space="preserve">. </w:t>
      </w:r>
      <w:proofErr w:type="spellStart"/>
      <w:r w:rsidR="00ED775F" w:rsidRPr="001B6C5A">
        <w:rPr>
          <w:rFonts w:ascii="Times New Roman" w:hAnsi="Times New Roman" w:cs="Times New Roman"/>
          <w:i/>
          <w:sz w:val="24"/>
          <w:szCs w:val="24"/>
        </w:rPr>
        <w:t>Xylaria</w:t>
      </w:r>
      <w:proofErr w:type="spellEnd"/>
      <w:r w:rsidR="00ED775F" w:rsidRPr="001B6C5A">
        <w:rPr>
          <w:rFonts w:ascii="Times New Roman" w:hAnsi="Times New Roman" w:cs="Times New Roman"/>
          <w:sz w:val="24"/>
          <w:szCs w:val="24"/>
        </w:rPr>
        <w:t xml:space="preserve"> species and </w:t>
      </w:r>
      <w:proofErr w:type="spellStart"/>
      <w:r w:rsidR="00ED775F" w:rsidRPr="001B6C5A">
        <w:rPr>
          <w:rFonts w:ascii="Times New Roman" w:hAnsi="Times New Roman" w:cs="Times New Roman"/>
          <w:i/>
          <w:sz w:val="24"/>
          <w:szCs w:val="24"/>
        </w:rPr>
        <w:t>Nigrospora</w:t>
      </w:r>
      <w:proofErr w:type="spellEnd"/>
      <w:r w:rsidR="00F56B28" w:rsidRPr="001B6C5A">
        <w:rPr>
          <w:rFonts w:ascii="Times New Roman" w:hAnsi="Times New Roman" w:cs="Times New Roman"/>
          <w:i/>
          <w:sz w:val="24"/>
          <w:szCs w:val="24"/>
        </w:rPr>
        <w:t xml:space="preserve"> </w:t>
      </w:r>
      <w:r w:rsidR="00D17703" w:rsidRPr="001B6C5A">
        <w:rPr>
          <w:rFonts w:ascii="Times New Roman" w:hAnsi="Times New Roman" w:cs="Times New Roman"/>
          <w:sz w:val="24"/>
          <w:szCs w:val="24"/>
        </w:rPr>
        <w:t xml:space="preserve">species were the most dominant. </w:t>
      </w:r>
      <w:r w:rsidR="00E37C5C" w:rsidRPr="001B6C5A">
        <w:rPr>
          <w:rFonts w:ascii="Times New Roman" w:hAnsi="Times New Roman" w:cs="Times New Roman"/>
          <w:sz w:val="24"/>
          <w:szCs w:val="24"/>
        </w:rPr>
        <w:t xml:space="preserve">A review </w:t>
      </w:r>
      <w:r w:rsidR="00166CF5" w:rsidRPr="001B6C5A">
        <w:rPr>
          <w:rFonts w:ascii="Times New Roman" w:hAnsi="Times New Roman" w:cs="Times New Roman"/>
          <w:sz w:val="24"/>
          <w:szCs w:val="24"/>
        </w:rPr>
        <w:t>was</w:t>
      </w:r>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carried out in India to address the work carried out on </w:t>
      </w:r>
      <w:proofErr w:type="spellStart"/>
      <w:r w:rsidR="00ED775F" w:rsidRPr="001B6C5A">
        <w:rPr>
          <w:rFonts w:ascii="Times New Roman" w:hAnsi="Times New Roman" w:cs="Times New Roman"/>
          <w:sz w:val="24"/>
          <w:szCs w:val="24"/>
        </w:rPr>
        <w:t>bambusicolous</w:t>
      </w:r>
      <w:proofErr w:type="spellEnd"/>
      <w:r w:rsidR="00ED775F" w:rsidRPr="001B6C5A">
        <w:rPr>
          <w:rFonts w:ascii="Times New Roman" w:hAnsi="Times New Roman" w:cs="Times New Roman"/>
          <w:sz w:val="24"/>
          <w:szCs w:val="24"/>
        </w:rPr>
        <w:t xml:space="preserve"> fungi</w:t>
      </w:r>
      <w:r w:rsidRPr="001B6C5A">
        <w:rPr>
          <w:rFonts w:ascii="Times New Roman" w:hAnsi="Times New Roman" w:cs="Times New Roman"/>
          <w:sz w:val="24"/>
          <w:szCs w:val="24"/>
        </w:rPr>
        <w:t xml:space="preserve"> by </w:t>
      </w:r>
      <w:proofErr w:type="spellStart"/>
      <w:r w:rsidRPr="001B6C5A">
        <w:rPr>
          <w:rFonts w:ascii="Times New Roman" w:hAnsi="Times New Roman" w:cs="Times New Roman"/>
          <w:sz w:val="24"/>
          <w:szCs w:val="24"/>
        </w:rPr>
        <w:t>Giba</w:t>
      </w:r>
      <w:proofErr w:type="spellEnd"/>
      <w:r w:rsidRPr="001B6C5A">
        <w:rPr>
          <w:rFonts w:ascii="Times New Roman" w:hAnsi="Times New Roman" w:cs="Times New Roman"/>
          <w:sz w:val="24"/>
          <w:szCs w:val="24"/>
        </w:rPr>
        <w:t xml:space="preserve"> et al. (2020)</w:t>
      </w:r>
      <w:r w:rsidR="00F56B28" w:rsidRPr="001B6C5A">
        <w:rPr>
          <w:rFonts w:ascii="Times New Roman" w:hAnsi="Times New Roman" w:cs="Times New Roman"/>
          <w:sz w:val="24"/>
          <w:szCs w:val="24"/>
        </w:rPr>
        <w:t xml:space="preserve"> </w:t>
      </w:r>
      <w:r w:rsidRPr="001B6C5A">
        <w:rPr>
          <w:rFonts w:ascii="Times New Roman" w:hAnsi="Times New Roman" w:cs="Times New Roman"/>
          <w:sz w:val="24"/>
          <w:szCs w:val="24"/>
        </w:rPr>
        <w:t>and Thapa et al. (2024).</w:t>
      </w:r>
      <w:r w:rsidR="005714F6" w:rsidRPr="001B6C5A">
        <w:rPr>
          <w:rFonts w:ascii="Times New Roman" w:hAnsi="Times New Roman" w:cs="Times New Roman"/>
          <w:sz w:val="24"/>
          <w:szCs w:val="24"/>
        </w:rPr>
        <w:t xml:space="preserve"> </w:t>
      </w:r>
      <w:r w:rsidR="00ED775F" w:rsidRPr="001B6C5A">
        <w:rPr>
          <w:rFonts w:ascii="Times New Roman" w:hAnsi="Times New Roman" w:cs="Times New Roman"/>
          <w:sz w:val="24"/>
          <w:szCs w:val="24"/>
        </w:rPr>
        <w:t xml:space="preserve">Diversity analysis of the Dark-septate endophytes (DSE) associated with four economically important bamboo species </w:t>
      </w:r>
      <w:r w:rsidRPr="001B6C5A">
        <w:rPr>
          <w:rFonts w:ascii="Times New Roman" w:hAnsi="Times New Roman" w:cs="Times New Roman"/>
          <w:sz w:val="24"/>
          <w:szCs w:val="24"/>
        </w:rPr>
        <w:t xml:space="preserve">had </w:t>
      </w:r>
      <w:r w:rsidR="00ED775F" w:rsidRPr="001B6C5A">
        <w:rPr>
          <w:rFonts w:ascii="Times New Roman" w:hAnsi="Times New Roman" w:cs="Times New Roman"/>
          <w:sz w:val="24"/>
          <w:szCs w:val="24"/>
        </w:rPr>
        <w:t xml:space="preserve">also </w:t>
      </w:r>
      <w:r w:rsidRPr="001B6C5A">
        <w:rPr>
          <w:rFonts w:ascii="Times New Roman" w:hAnsi="Times New Roman" w:cs="Times New Roman"/>
          <w:sz w:val="24"/>
          <w:szCs w:val="24"/>
        </w:rPr>
        <w:t xml:space="preserve">been </w:t>
      </w:r>
      <w:r w:rsidR="00ED775F" w:rsidRPr="001B6C5A">
        <w:rPr>
          <w:rFonts w:ascii="Times New Roman" w:hAnsi="Times New Roman" w:cs="Times New Roman"/>
          <w:sz w:val="24"/>
          <w:szCs w:val="24"/>
        </w:rPr>
        <w:t>carried out in India. The author</w:t>
      </w:r>
      <w:r w:rsidRPr="001B6C5A">
        <w:rPr>
          <w:rFonts w:ascii="Times New Roman" w:hAnsi="Times New Roman" w:cs="Times New Roman"/>
          <w:sz w:val="24"/>
          <w:szCs w:val="24"/>
        </w:rPr>
        <w:t xml:space="preserve">s </w:t>
      </w:r>
      <w:r w:rsidR="006B3F2C" w:rsidRPr="001B6C5A">
        <w:rPr>
          <w:rFonts w:ascii="Times New Roman" w:hAnsi="Times New Roman" w:cs="Times New Roman"/>
          <w:sz w:val="24"/>
          <w:szCs w:val="24"/>
        </w:rPr>
        <w:t xml:space="preserve">(Parkash et al. </w:t>
      </w:r>
      <w:r w:rsidRPr="001B6C5A">
        <w:rPr>
          <w:rFonts w:ascii="Times New Roman" w:hAnsi="Times New Roman" w:cs="Times New Roman"/>
          <w:sz w:val="24"/>
          <w:szCs w:val="24"/>
        </w:rPr>
        <w:t>2019)</w:t>
      </w:r>
      <w:r w:rsidR="00ED775F" w:rsidRPr="001B6C5A">
        <w:rPr>
          <w:rFonts w:ascii="Times New Roman" w:hAnsi="Times New Roman" w:cs="Times New Roman"/>
          <w:sz w:val="24"/>
          <w:szCs w:val="24"/>
        </w:rPr>
        <w:t xml:space="preserve"> observed a hundred percent colonization of the DSE and endomycorrhizal hyphae in the roots of a</w:t>
      </w:r>
      <w:r w:rsidRPr="001B6C5A">
        <w:rPr>
          <w:rFonts w:ascii="Times New Roman" w:hAnsi="Times New Roman" w:cs="Times New Roman"/>
          <w:sz w:val="24"/>
          <w:szCs w:val="24"/>
        </w:rPr>
        <w:t xml:space="preserve">ll the studied bamboo plants. </w:t>
      </w:r>
    </w:p>
    <w:p w14:paraId="1E11B8F8" w14:textId="77777777" w:rsidR="00ED775F" w:rsidRPr="001B6C5A" w:rsidRDefault="00ED775F" w:rsidP="0090773E">
      <w:pPr>
        <w:autoSpaceDE w:val="0"/>
        <w:autoSpaceDN w:val="0"/>
        <w:adjustRightInd w:val="0"/>
        <w:spacing w:after="0" w:line="360" w:lineRule="auto"/>
        <w:rPr>
          <w:rFonts w:ascii="Times New Roman" w:hAnsi="Times New Roman" w:cs="Times New Roman"/>
          <w:sz w:val="24"/>
          <w:szCs w:val="24"/>
        </w:rPr>
      </w:pPr>
      <w:r w:rsidRPr="001B6C5A">
        <w:rPr>
          <w:rFonts w:ascii="Times New Roman" w:hAnsi="Times New Roman" w:cs="Times New Roman"/>
          <w:sz w:val="24"/>
          <w:szCs w:val="24"/>
        </w:rPr>
        <w:t xml:space="preserve">The </w:t>
      </w:r>
      <w:r w:rsidR="0000510E" w:rsidRPr="001B6C5A">
        <w:rPr>
          <w:rFonts w:ascii="Times New Roman" w:hAnsi="Times New Roman" w:cs="Times New Roman"/>
          <w:sz w:val="24"/>
          <w:szCs w:val="24"/>
        </w:rPr>
        <w:t>present study aim</w:t>
      </w:r>
      <w:r w:rsidR="006B3F2C" w:rsidRPr="001B6C5A">
        <w:rPr>
          <w:rFonts w:ascii="Times New Roman" w:hAnsi="Times New Roman" w:cs="Times New Roman"/>
          <w:sz w:val="24"/>
          <w:szCs w:val="24"/>
        </w:rPr>
        <w:t>s</w:t>
      </w:r>
      <w:r w:rsidRPr="001B6C5A">
        <w:rPr>
          <w:rFonts w:ascii="Times New Roman" w:hAnsi="Times New Roman" w:cs="Times New Roman"/>
          <w:sz w:val="24"/>
          <w:szCs w:val="24"/>
        </w:rPr>
        <w:t xml:space="preserve"> to characterize the diversity of culturable fungal endophytes associated with </w:t>
      </w:r>
      <w:r w:rsidRPr="001B6C5A">
        <w:rPr>
          <w:rFonts w:ascii="Times New Roman" w:hAnsi="Times New Roman" w:cs="Times New Roman"/>
          <w:i/>
          <w:sz w:val="24"/>
          <w:szCs w:val="24"/>
        </w:rPr>
        <w:t>D</w:t>
      </w:r>
      <w:r w:rsidR="0018397B" w:rsidRPr="001B6C5A">
        <w:rPr>
          <w:rFonts w:ascii="Times New Roman" w:hAnsi="Times New Roman" w:cs="Times New Roman"/>
          <w:i/>
          <w:sz w:val="24"/>
          <w:szCs w:val="24"/>
        </w:rPr>
        <w:t>.</w:t>
      </w:r>
      <w:r w:rsidR="00F56B28" w:rsidRPr="001B6C5A">
        <w:rPr>
          <w:rFonts w:ascii="Times New Roman" w:hAnsi="Times New Roman" w:cs="Times New Roman"/>
          <w:i/>
          <w:sz w:val="24"/>
          <w:szCs w:val="24"/>
        </w:rPr>
        <w:t xml:space="preserve"> </w:t>
      </w:r>
      <w:proofErr w:type="spellStart"/>
      <w:r w:rsidRPr="001B6C5A">
        <w:rPr>
          <w:rFonts w:ascii="Times New Roman" w:hAnsi="Times New Roman" w:cs="Times New Roman"/>
          <w:i/>
          <w:sz w:val="24"/>
          <w:szCs w:val="24"/>
        </w:rPr>
        <w:t>strictus</w:t>
      </w:r>
      <w:proofErr w:type="spellEnd"/>
      <w:r w:rsidR="00F56B28" w:rsidRPr="001B6C5A">
        <w:rPr>
          <w:rFonts w:ascii="Times New Roman" w:hAnsi="Times New Roman" w:cs="Times New Roman"/>
          <w:i/>
          <w:sz w:val="24"/>
          <w:szCs w:val="24"/>
        </w:rPr>
        <w:t xml:space="preserve"> </w:t>
      </w:r>
      <w:r w:rsidR="008C75EB" w:rsidRPr="001B6C5A">
        <w:rPr>
          <w:rFonts w:ascii="Times New Roman" w:hAnsi="Times New Roman" w:cs="Times New Roman"/>
          <w:sz w:val="24"/>
          <w:szCs w:val="24"/>
        </w:rPr>
        <w:t xml:space="preserve">in </w:t>
      </w:r>
      <w:r w:rsidR="00752C96" w:rsidRPr="001B6C5A">
        <w:rPr>
          <w:rFonts w:ascii="Times New Roman" w:hAnsi="Times New Roman" w:cs="Times New Roman"/>
          <w:sz w:val="24"/>
          <w:szCs w:val="24"/>
        </w:rPr>
        <w:t xml:space="preserve">Doon Valley, Uttarakhand, India. A standard procedure was employed to isolate the fungal endophytes. </w:t>
      </w:r>
      <w:r w:rsidR="001A056C" w:rsidRPr="001B6C5A">
        <w:rPr>
          <w:rFonts w:ascii="Times New Roman" w:hAnsi="Times New Roman" w:cs="Times New Roman"/>
          <w:sz w:val="24"/>
          <w:szCs w:val="24"/>
        </w:rPr>
        <w:t>The study will help to develop a reservoir of fungal strains that can be studied further for their biological control potential</w:t>
      </w:r>
      <w:r w:rsidR="004F252C" w:rsidRPr="001B6C5A">
        <w:rPr>
          <w:rFonts w:ascii="Times New Roman" w:hAnsi="Times New Roman" w:cs="Times New Roman"/>
          <w:sz w:val="24"/>
          <w:szCs w:val="24"/>
        </w:rPr>
        <w:t>,</w:t>
      </w:r>
      <w:r w:rsidR="00D37507" w:rsidRPr="001B6C5A">
        <w:rPr>
          <w:rFonts w:ascii="Times New Roman" w:hAnsi="Times New Roman" w:cs="Times New Roman"/>
          <w:sz w:val="24"/>
          <w:szCs w:val="24"/>
        </w:rPr>
        <w:t xml:space="preserve"> and </w:t>
      </w:r>
      <w:proofErr w:type="spellStart"/>
      <w:r w:rsidR="00D37507" w:rsidRPr="001B6C5A">
        <w:rPr>
          <w:rFonts w:ascii="Times New Roman" w:hAnsi="Times New Roman" w:cs="Times New Roman"/>
          <w:sz w:val="24"/>
          <w:szCs w:val="24"/>
        </w:rPr>
        <w:t>cataloging</w:t>
      </w:r>
      <w:proofErr w:type="spellEnd"/>
      <w:r w:rsidR="00D37507" w:rsidRPr="001B6C5A">
        <w:rPr>
          <w:rFonts w:ascii="Times New Roman" w:hAnsi="Times New Roman" w:cs="Times New Roman"/>
          <w:sz w:val="24"/>
          <w:szCs w:val="24"/>
        </w:rPr>
        <w:t xml:space="preserve"> of the fungi that are asymptomatically associated with the above-ground parts of bamboos will be initiated.</w:t>
      </w:r>
    </w:p>
    <w:p w14:paraId="28F1B6B2" w14:textId="77777777" w:rsidR="00F16F86" w:rsidRPr="00D47BD7" w:rsidRDefault="00F16F86" w:rsidP="0090773E">
      <w:pPr>
        <w:autoSpaceDE w:val="0"/>
        <w:autoSpaceDN w:val="0"/>
        <w:adjustRightInd w:val="0"/>
        <w:spacing w:after="0" w:line="360" w:lineRule="auto"/>
        <w:rPr>
          <w:rFonts w:ascii="Times New Roman" w:hAnsi="Times New Roman" w:cs="Times New Roman"/>
        </w:rPr>
      </w:pPr>
    </w:p>
    <w:p w14:paraId="5BFA91C5" w14:textId="77777777" w:rsidR="008878C9" w:rsidRPr="00DC5ED9" w:rsidRDefault="006B3F2C" w:rsidP="0090773E">
      <w:pPr>
        <w:autoSpaceDE w:val="0"/>
        <w:autoSpaceDN w:val="0"/>
        <w:adjustRightInd w:val="0"/>
        <w:spacing w:after="0" w:line="360" w:lineRule="auto"/>
        <w:rPr>
          <w:rFonts w:ascii="Times New Roman" w:hAnsi="Times New Roman" w:cs="Times New Roman"/>
          <w:sz w:val="24"/>
          <w:szCs w:val="24"/>
        </w:rPr>
      </w:pPr>
      <w:r w:rsidRPr="00DC5ED9">
        <w:rPr>
          <w:rFonts w:ascii="Times New Roman" w:hAnsi="Times New Roman" w:cs="Times New Roman"/>
          <w:b/>
          <w:sz w:val="24"/>
          <w:szCs w:val="24"/>
        </w:rPr>
        <w:t>Material</w:t>
      </w:r>
      <w:r w:rsidR="0053125A" w:rsidRPr="00DC5ED9">
        <w:rPr>
          <w:rFonts w:ascii="Times New Roman" w:hAnsi="Times New Roman" w:cs="Times New Roman"/>
          <w:b/>
          <w:sz w:val="24"/>
          <w:szCs w:val="24"/>
        </w:rPr>
        <w:t>s and m</w:t>
      </w:r>
      <w:r w:rsidRPr="00DC5ED9">
        <w:rPr>
          <w:rFonts w:ascii="Times New Roman" w:hAnsi="Times New Roman" w:cs="Times New Roman"/>
          <w:b/>
          <w:sz w:val="24"/>
          <w:szCs w:val="24"/>
        </w:rPr>
        <w:t>ethods</w:t>
      </w:r>
    </w:p>
    <w:p w14:paraId="36B71ADE" w14:textId="77777777" w:rsidR="008878C9" w:rsidRPr="00DC5ED9" w:rsidRDefault="008878C9"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Study area and sampling</w:t>
      </w:r>
    </w:p>
    <w:p w14:paraId="298E8A7F" w14:textId="77777777" w:rsidR="00216F03" w:rsidRDefault="008878C9" w:rsidP="0090773E">
      <w:pPr>
        <w:autoSpaceDE w:val="0"/>
        <w:autoSpaceDN w:val="0"/>
        <w:adjustRightInd w:val="0"/>
        <w:spacing w:after="0" w:line="360" w:lineRule="auto"/>
        <w:rPr>
          <w:rFonts w:ascii="Times New Roman" w:hAnsi="Times New Roman" w:cs="Times New Roman"/>
          <w:sz w:val="24"/>
          <w:szCs w:val="24"/>
        </w:rPr>
      </w:pPr>
      <w:r w:rsidRPr="00DC5ED9">
        <w:rPr>
          <w:rFonts w:ascii="Times New Roman" w:hAnsi="Times New Roman" w:cs="Times New Roman"/>
          <w:sz w:val="24"/>
          <w:szCs w:val="24"/>
        </w:rPr>
        <w:t xml:space="preserve">Root, stem, and leaf samples of </w:t>
      </w:r>
      <w:r w:rsidRPr="00DC5ED9">
        <w:rPr>
          <w:rFonts w:ascii="Times New Roman" w:hAnsi="Times New Roman" w:cs="Times New Roman"/>
          <w:i/>
          <w:sz w:val="24"/>
          <w:szCs w:val="24"/>
        </w:rPr>
        <w:t>D</w:t>
      </w:r>
      <w:r w:rsidR="00550A0C" w:rsidRPr="00DC5ED9">
        <w:rPr>
          <w:rFonts w:ascii="Times New Roman" w:hAnsi="Times New Roman" w:cs="Times New Roman"/>
          <w:i/>
          <w:sz w:val="24"/>
          <w:szCs w:val="24"/>
        </w:rPr>
        <w:t>.</w:t>
      </w:r>
      <w:r w:rsidR="009636FF"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strictus</w:t>
      </w:r>
      <w:proofErr w:type="spellEnd"/>
      <w:r w:rsidR="009636FF" w:rsidRPr="00DC5ED9">
        <w:rPr>
          <w:rFonts w:ascii="Times New Roman" w:hAnsi="Times New Roman" w:cs="Times New Roman"/>
          <w:i/>
          <w:sz w:val="24"/>
          <w:szCs w:val="24"/>
        </w:rPr>
        <w:t xml:space="preserve"> </w:t>
      </w:r>
      <w:r w:rsidRPr="00DC5ED9">
        <w:rPr>
          <w:rFonts w:ascii="Times New Roman" w:hAnsi="Times New Roman" w:cs="Times New Roman"/>
          <w:sz w:val="24"/>
          <w:szCs w:val="24"/>
        </w:rPr>
        <w:t>were collected from three different sites in Doon Valley, Uttarakhand</w:t>
      </w:r>
      <w:r w:rsidR="00F56B28" w:rsidRPr="00DC5ED9">
        <w:rPr>
          <w:rFonts w:ascii="Times New Roman" w:hAnsi="Times New Roman" w:cs="Times New Roman"/>
          <w:sz w:val="24"/>
          <w:szCs w:val="24"/>
        </w:rPr>
        <w:t xml:space="preserve"> </w:t>
      </w:r>
      <w:r w:rsidR="000772FB" w:rsidRPr="00DC5ED9">
        <w:rPr>
          <w:rFonts w:ascii="Times New Roman" w:hAnsi="Times New Roman" w:cs="Times New Roman"/>
          <w:sz w:val="24"/>
          <w:szCs w:val="24"/>
        </w:rPr>
        <w:t>(Figure</w:t>
      </w:r>
      <w:r w:rsidR="00987C44" w:rsidRPr="00DC5ED9">
        <w:rPr>
          <w:rFonts w:ascii="Times New Roman" w:hAnsi="Times New Roman" w:cs="Times New Roman"/>
          <w:sz w:val="24"/>
          <w:szCs w:val="24"/>
        </w:rPr>
        <w:t xml:space="preserve"> 1.</w:t>
      </w:r>
      <w:r w:rsidR="000772FB" w:rsidRPr="00DC5ED9">
        <w:rPr>
          <w:rFonts w:ascii="Times New Roman" w:hAnsi="Times New Roman" w:cs="Times New Roman"/>
          <w:sz w:val="24"/>
          <w:szCs w:val="24"/>
        </w:rPr>
        <w:t>)</w:t>
      </w:r>
      <w:r w:rsidR="00F56B28"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(Table 1.). </w:t>
      </w:r>
      <w:r w:rsidR="00FC2BA6" w:rsidRPr="00DC5ED9">
        <w:rPr>
          <w:rFonts w:ascii="Times New Roman" w:hAnsi="Times New Roman" w:cs="Times New Roman"/>
          <w:sz w:val="24"/>
          <w:szCs w:val="24"/>
        </w:rPr>
        <w:t>Site 1</w:t>
      </w:r>
      <w:r w:rsidR="00DC5ED9" w:rsidRPr="00DC5ED9">
        <w:rPr>
          <w:rFonts w:ascii="Times New Roman" w:hAnsi="Times New Roman" w:cs="Times New Roman"/>
          <w:sz w:val="24"/>
          <w:szCs w:val="24"/>
        </w:rPr>
        <w:t>,</w:t>
      </w:r>
      <w:r w:rsidR="00FC2BA6" w:rsidRPr="00DC5ED9">
        <w:rPr>
          <w:rFonts w:ascii="Times New Roman" w:hAnsi="Times New Roman" w:cs="Times New Roman"/>
          <w:sz w:val="24"/>
          <w:szCs w:val="24"/>
        </w:rPr>
        <w:t xml:space="preserve"> situated in the </w:t>
      </w:r>
      <w:proofErr w:type="spellStart"/>
      <w:r w:rsidR="00FC2BA6" w:rsidRPr="00DC5ED9">
        <w:rPr>
          <w:rFonts w:ascii="Times New Roman" w:hAnsi="Times New Roman" w:cs="Times New Roman"/>
          <w:sz w:val="24"/>
          <w:szCs w:val="24"/>
        </w:rPr>
        <w:t>Asarori</w:t>
      </w:r>
      <w:proofErr w:type="spellEnd"/>
      <w:r w:rsidR="00FC2BA6" w:rsidRPr="00DC5ED9">
        <w:rPr>
          <w:rFonts w:ascii="Times New Roman" w:hAnsi="Times New Roman" w:cs="Times New Roman"/>
          <w:sz w:val="24"/>
          <w:szCs w:val="24"/>
        </w:rPr>
        <w:t xml:space="preserve"> range</w:t>
      </w:r>
      <w:r w:rsidR="00DC5ED9" w:rsidRPr="00DC5ED9">
        <w:rPr>
          <w:rFonts w:ascii="Times New Roman" w:hAnsi="Times New Roman" w:cs="Times New Roman"/>
          <w:sz w:val="24"/>
          <w:szCs w:val="24"/>
        </w:rPr>
        <w:t>,</w:t>
      </w:r>
      <w:r w:rsidR="00FC2BA6" w:rsidRPr="00DC5ED9">
        <w:rPr>
          <w:rFonts w:ascii="Times New Roman" w:hAnsi="Times New Roman" w:cs="Times New Roman"/>
          <w:sz w:val="24"/>
          <w:szCs w:val="24"/>
        </w:rPr>
        <w:t xml:space="preserve"> is a freshwater swamp covering the northern parts of the Shivalik hills. </w:t>
      </w:r>
      <w:r w:rsidR="00454DFF" w:rsidRPr="00DC5ED9">
        <w:rPr>
          <w:rFonts w:ascii="Times New Roman" w:hAnsi="Times New Roman" w:cs="Times New Roman"/>
          <w:sz w:val="24"/>
          <w:szCs w:val="24"/>
        </w:rPr>
        <w:t>Site 2 is situated in Uttarakhand’s first urban forest</w:t>
      </w:r>
      <w:r w:rsidR="00DC5ED9" w:rsidRPr="00DC5ED9">
        <w:rPr>
          <w:rFonts w:ascii="Times New Roman" w:hAnsi="Times New Roman" w:cs="Times New Roman"/>
          <w:sz w:val="24"/>
          <w:szCs w:val="24"/>
        </w:rPr>
        <w:t>,</w:t>
      </w:r>
      <w:r w:rsidR="00454DFF" w:rsidRPr="00DC5ED9">
        <w:rPr>
          <w:rFonts w:ascii="Times New Roman" w:hAnsi="Times New Roman" w:cs="Times New Roman"/>
          <w:sz w:val="24"/>
          <w:szCs w:val="24"/>
        </w:rPr>
        <w:t xml:space="preserve"> while Site 3 </w:t>
      </w:r>
      <w:r w:rsidR="00790D25" w:rsidRPr="00DC5ED9">
        <w:rPr>
          <w:rFonts w:ascii="Times New Roman" w:hAnsi="Times New Roman" w:cs="Times New Roman"/>
          <w:sz w:val="24"/>
          <w:szCs w:val="24"/>
        </w:rPr>
        <w:t xml:space="preserve">is situated in the natural </w:t>
      </w:r>
      <w:proofErr w:type="spellStart"/>
      <w:r w:rsidR="00790D25" w:rsidRPr="00DC5ED9">
        <w:rPr>
          <w:rFonts w:ascii="Times New Roman" w:hAnsi="Times New Roman" w:cs="Times New Roman"/>
          <w:sz w:val="24"/>
          <w:szCs w:val="24"/>
        </w:rPr>
        <w:t>sal</w:t>
      </w:r>
      <w:proofErr w:type="spellEnd"/>
      <w:r w:rsidR="00790D25" w:rsidRPr="00DC5ED9">
        <w:rPr>
          <w:rFonts w:ascii="Times New Roman" w:hAnsi="Times New Roman" w:cs="Times New Roman"/>
          <w:sz w:val="24"/>
          <w:szCs w:val="24"/>
        </w:rPr>
        <w:t xml:space="preserve"> forest of the </w:t>
      </w:r>
      <w:proofErr w:type="spellStart"/>
      <w:r w:rsidR="00790D25" w:rsidRPr="00DC5ED9">
        <w:rPr>
          <w:rFonts w:ascii="Times New Roman" w:hAnsi="Times New Roman" w:cs="Times New Roman"/>
          <w:sz w:val="24"/>
          <w:szCs w:val="24"/>
        </w:rPr>
        <w:t>Lachhhiwala</w:t>
      </w:r>
      <w:proofErr w:type="spellEnd"/>
      <w:r w:rsidR="00790D25" w:rsidRPr="00DC5ED9">
        <w:rPr>
          <w:rFonts w:ascii="Times New Roman" w:hAnsi="Times New Roman" w:cs="Times New Roman"/>
          <w:sz w:val="24"/>
          <w:szCs w:val="24"/>
        </w:rPr>
        <w:t xml:space="preserve"> forest range.</w:t>
      </w:r>
      <w:r w:rsidR="00F56B28"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The plants were selected based on appearance. Healthy and symptomless plants were used for the study. The samples were collected in zipper bags and were taken to the laboratory and stored at a temperature of 4 °C until the isolation procedure was initiated.  </w:t>
      </w:r>
    </w:p>
    <w:p w14:paraId="5C63E76D" w14:textId="77777777" w:rsidR="00FC451E" w:rsidRDefault="00FC451E" w:rsidP="0090773E">
      <w:pPr>
        <w:autoSpaceDE w:val="0"/>
        <w:autoSpaceDN w:val="0"/>
        <w:adjustRightInd w:val="0"/>
        <w:spacing w:after="0" w:line="360" w:lineRule="auto"/>
        <w:rPr>
          <w:rFonts w:ascii="Times New Roman" w:hAnsi="Times New Roman" w:cs="Times New Roman"/>
          <w:sz w:val="24"/>
          <w:szCs w:val="24"/>
        </w:rPr>
      </w:pPr>
    </w:p>
    <w:p w14:paraId="7FB230C3" w14:textId="77777777" w:rsidR="002E3791" w:rsidRDefault="002E3791" w:rsidP="00AF6A21">
      <w:pPr>
        <w:autoSpaceDE w:val="0"/>
        <w:autoSpaceDN w:val="0"/>
        <w:adjustRightInd w:val="0"/>
        <w:spacing w:after="0" w:line="360" w:lineRule="auto"/>
        <w:rPr>
          <w:rFonts w:ascii="Times New Roman" w:hAnsi="Times New Roman" w:cs="Times New Roman"/>
          <w:b/>
          <w:sz w:val="24"/>
          <w:szCs w:val="24"/>
        </w:rPr>
      </w:pPr>
    </w:p>
    <w:p w14:paraId="7205A5D1" w14:textId="77777777" w:rsidR="00FC451E" w:rsidRPr="00FC451E" w:rsidRDefault="00FC451E" w:rsidP="00FC451E">
      <w:pPr>
        <w:autoSpaceDE w:val="0"/>
        <w:autoSpaceDN w:val="0"/>
        <w:adjustRightInd w:val="0"/>
        <w:spacing w:after="0" w:line="360" w:lineRule="auto"/>
        <w:jc w:val="center"/>
        <w:rPr>
          <w:rFonts w:ascii="Times New Roman" w:hAnsi="Times New Roman" w:cs="Times New Roman"/>
          <w:sz w:val="24"/>
          <w:szCs w:val="24"/>
        </w:rPr>
      </w:pPr>
      <w:r w:rsidRPr="00FC451E">
        <w:rPr>
          <w:rFonts w:ascii="Times New Roman" w:hAnsi="Times New Roman" w:cs="Times New Roman"/>
          <w:b/>
          <w:sz w:val="24"/>
          <w:szCs w:val="24"/>
        </w:rPr>
        <w:t>Table 1.</w:t>
      </w:r>
      <w:r w:rsidRPr="00FC451E">
        <w:rPr>
          <w:rFonts w:ascii="Times New Roman" w:hAnsi="Times New Roman" w:cs="Times New Roman"/>
          <w:sz w:val="24"/>
          <w:szCs w:val="24"/>
        </w:rPr>
        <w:t xml:space="preserve"> Collection sites for the isolation of fungal endophytes</w:t>
      </w:r>
    </w:p>
    <w:tbl>
      <w:tblPr>
        <w:tblStyle w:val="PlainTable2"/>
        <w:tblW w:w="0" w:type="auto"/>
        <w:jc w:val="center"/>
        <w:tblLook w:val="04A0" w:firstRow="1" w:lastRow="0" w:firstColumn="1" w:lastColumn="0" w:noHBand="0" w:noVBand="1"/>
      </w:tblPr>
      <w:tblGrid>
        <w:gridCol w:w="988"/>
        <w:gridCol w:w="1701"/>
        <w:gridCol w:w="2126"/>
        <w:gridCol w:w="2126"/>
        <w:gridCol w:w="1701"/>
      </w:tblGrid>
      <w:tr w:rsidR="00FC451E" w:rsidRPr="00FC451E" w14:paraId="58950B0C" w14:textId="77777777" w:rsidTr="008070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5DB7423A" w14:textId="77777777" w:rsidR="00FC451E" w:rsidRPr="00FC451E" w:rsidRDefault="00FC451E" w:rsidP="008070AD">
            <w:pPr>
              <w:autoSpaceDE w:val="0"/>
              <w:autoSpaceDN w:val="0"/>
              <w:adjustRightInd w:val="0"/>
              <w:spacing w:line="360" w:lineRule="auto"/>
              <w:rPr>
                <w:rFonts w:ascii="Times New Roman" w:hAnsi="Times New Roman" w:cs="Times New Roman"/>
                <w:sz w:val="24"/>
                <w:szCs w:val="24"/>
              </w:rPr>
            </w:pPr>
            <w:r w:rsidRPr="00FC451E">
              <w:rPr>
                <w:rFonts w:ascii="Times New Roman" w:hAnsi="Times New Roman" w:cs="Times New Roman"/>
                <w:sz w:val="24"/>
                <w:szCs w:val="24"/>
              </w:rPr>
              <w:t xml:space="preserve">Site </w:t>
            </w:r>
          </w:p>
        </w:tc>
        <w:tc>
          <w:tcPr>
            <w:tcW w:w="1701" w:type="dxa"/>
          </w:tcPr>
          <w:p w14:paraId="5A749C49" w14:textId="77777777" w:rsidR="00FC451E" w:rsidRPr="00FC451E" w:rsidRDefault="00FC451E" w:rsidP="008070A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sz w:val="24"/>
                <w:szCs w:val="24"/>
              </w:rPr>
              <w:t>Site Name</w:t>
            </w:r>
          </w:p>
        </w:tc>
        <w:tc>
          <w:tcPr>
            <w:tcW w:w="2126" w:type="dxa"/>
          </w:tcPr>
          <w:p w14:paraId="469C87F7" w14:textId="77777777" w:rsidR="00FC451E" w:rsidRPr="00FC451E" w:rsidRDefault="00FC451E" w:rsidP="008070A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sz w:val="24"/>
                <w:szCs w:val="24"/>
              </w:rPr>
              <w:t>Forest Range</w:t>
            </w:r>
          </w:p>
        </w:tc>
        <w:tc>
          <w:tcPr>
            <w:tcW w:w="2126" w:type="dxa"/>
          </w:tcPr>
          <w:p w14:paraId="7E18FAB3" w14:textId="77777777" w:rsidR="00FC451E" w:rsidRPr="00FC451E" w:rsidRDefault="00FC451E" w:rsidP="008070A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sz w:val="24"/>
                <w:szCs w:val="24"/>
              </w:rPr>
              <w:t>Latitude</w:t>
            </w:r>
          </w:p>
        </w:tc>
        <w:tc>
          <w:tcPr>
            <w:tcW w:w="1701" w:type="dxa"/>
          </w:tcPr>
          <w:p w14:paraId="1F569B6B" w14:textId="77777777" w:rsidR="00FC451E" w:rsidRPr="00FC451E" w:rsidRDefault="00FC451E" w:rsidP="008070AD">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sz w:val="24"/>
                <w:szCs w:val="24"/>
              </w:rPr>
              <w:t>Longitude</w:t>
            </w:r>
          </w:p>
        </w:tc>
      </w:tr>
      <w:tr w:rsidR="00FC451E" w:rsidRPr="00FC451E" w14:paraId="50865330"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68D5A785" w14:textId="77777777" w:rsidR="00FC451E" w:rsidRPr="00FC451E" w:rsidRDefault="00FC451E" w:rsidP="008070AD">
            <w:pPr>
              <w:autoSpaceDE w:val="0"/>
              <w:autoSpaceDN w:val="0"/>
              <w:adjustRightInd w:val="0"/>
              <w:spacing w:line="360" w:lineRule="auto"/>
              <w:rPr>
                <w:rFonts w:ascii="Times New Roman" w:hAnsi="Times New Roman" w:cs="Times New Roman"/>
                <w:sz w:val="24"/>
                <w:szCs w:val="24"/>
              </w:rPr>
            </w:pPr>
            <w:r w:rsidRPr="00FC451E">
              <w:rPr>
                <w:rFonts w:ascii="Times New Roman" w:hAnsi="Times New Roman" w:cs="Times New Roman"/>
                <w:sz w:val="24"/>
                <w:szCs w:val="24"/>
              </w:rPr>
              <w:t>Site 1</w:t>
            </w:r>
          </w:p>
        </w:tc>
        <w:tc>
          <w:tcPr>
            <w:tcW w:w="1701" w:type="dxa"/>
          </w:tcPr>
          <w:p w14:paraId="67888330"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FC451E">
              <w:rPr>
                <w:rFonts w:ascii="Times New Roman" w:hAnsi="Times New Roman" w:cs="Times New Roman"/>
                <w:sz w:val="24"/>
                <w:szCs w:val="24"/>
              </w:rPr>
              <w:t>KarwaPani</w:t>
            </w:r>
            <w:proofErr w:type="spellEnd"/>
          </w:p>
        </w:tc>
        <w:tc>
          <w:tcPr>
            <w:tcW w:w="2126" w:type="dxa"/>
          </w:tcPr>
          <w:p w14:paraId="7B1DBB86"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shd w:val="clear" w:color="auto" w:fill="FFFFFF"/>
              </w:rPr>
            </w:pPr>
            <w:proofErr w:type="spellStart"/>
            <w:r w:rsidRPr="00FC451E">
              <w:rPr>
                <w:rFonts w:ascii="Times New Roman" w:hAnsi="Times New Roman" w:cs="Times New Roman"/>
                <w:color w:val="000000"/>
                <w:sz w:val="24"/>
                <w:szCs w:val="24"/>
                <w:shd w:val="clear" w:color="auto" w:fill="FFFFFF"/>
              </w:rPr>
              <w:t>Asarori</w:t>
            </w:r>
            <w:proofErr w:type="spellEnd"/>
          </w:p>
        </w:tc>
        <w:tc>
          <w:tcPr>
            <w:tcW w:w="2126" w:type="dxa"/>
          </w:tcPr>
          <w:p w14:paraId="3EB003E2"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N 30°17'07.27"</w:t>
            </w:r>
          </w:p>
        </w:tc>
        <w:tc>
          <w:tcPr>
            <w:tcW w:w="1701" w:type="dxa"/>
          </w:tcPr>
          <w:p w14:paraId="0191C6DA"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E 77°54'48.75"</w:t>
            </w:r>
          </w:p>
        </w:tc>
      </w:tr>
      <w:tr w:rsidR="00FC451E" w:rsidRPr="00FC451E" w14:paraId="56C649EF"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4C3248E8" w14:textId="77777777" w:rsidR="00FC451E" w:rsidRPr="00FC451E" w:rsidRDefault="00FC451E" w:rsidP="008070AD">
            <w:pPr>
              <w:autoSpaceDE w:val="0"/>
              <w:autoSpaceDN w:val="0"/>
              <w:adjustRightInd w:val="0"/>
              <w:spacing w:line="360" w:lineRule="auto"/>
              <w:rPr>
                <w:rFonts w:ascii="Times New Roman" w:hAnsi="Times New Roman" w:cs="Times New Roman"/>
                <w:sz w:val="24"/>
                <w:szCs w:val="24"/>
              </w:rPr>
            </w:pPr>
            <w:r w:rsidRPr="00FC451E">
              <w:rPr>
                <w:rFonts w:ascii="Times New Roman" w:hAnsi="Times New Roman" w:cs="Times New Roman"/>
                <w:sz w:val="24"/>
                <w:szCs w:val="24"/>
              </w:rPr>
              <w:t>Site 2</w:t>
            </w:r>
          </w:p>
        </w:tc>
        <w:tc>
          <w:tcPr>
            <w:tcW w:w="1701" w:type="dxa"/>
          </w:tcPr>
          <w:p w14:paraId="4023C3DF" w14:textId="77777777" w:rsidR="00FC451E" w:rsidRPr="00FC451E" w:rsidRDefault="00FC451E" w:rsidP="008070A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FC451E">
              <w:rPr>
                <w:rFonts w:ascii="Times New Roman" w:hAnsi="Times New Roman" w:cs="Times New Roman"/>
                <w:sz w:val="24"/>
                <w:szCs w:val="24"/>
              </w:rPr>
              <w:t>Jhajra</w:t>
            </w:r>
            <w:proofErr w:type="spellEnd"/>
          </w:p>
        </w:tc>
        <w:tc>
          <w:tcPr>
            <w:tcW w:w="2126" w:type="dxa"/>
          </w:tcPr>
          <w:p w14:paraId="371E28D0" w14:textId="77777777" w:rsidR="00FC451E" w:rsidRPr="00FC451E" w:rsidRDefault="00FC451E" w:rsidP="008070A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shd w:val="clear" w:color="auto" w:fill="FFFFFF"/>
              </w:rPr>
            </w:pPr>
            <w:proofErr w:type="spellStart"/>
            <w:r w:rsidRPr="00FC451E">
              <w:rPr>
                <w:rFonts w:ascii="Times New Roman" w:hAnsi="Times New Roman" w:cs="Times New Roman"/>
                <w:color w:val="000000"/>
                <w:sz w:val="24"/>
                <w:szCs w:val="24"/>
                <w:shd w:val="clear" w:color="auto" w:fill="FFFFFF"/>
              </w:rPr>
              <w:t>Jhajra</w:t>
            </w:r>
            <w:proofErr w:type="spellEnd"/>
          </w:p>
        </w:tc>
        <w:tc>
          <w:tcPr>
            <w:tcW w:w="2126" w:type="dxa"/>
          </w:tcPr>
          <w:p w14:paraId="1B10957F" w14:textId="77777777" w:rsidR="00FC451E" w:rsidRPr="00FC451E" w:rsidRDefault="00FC451E" w:rsidP="008070A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N 30°20'49.65"</w:t>
            </w:r>
          </w:p>
        </w:tc>
        <w:tc>
          <w:tcPr>
            <w:tcW w:w="1701" w:type="dxa"/>
          </w:tcPr>
          <w:p w14:paraId="6643EC1F" w14:textId="77777777" w:rsidR="00FC451E" w:rsidRPr="00FC451E" w:rsidRDefault="00FC451E" w:rsidP="008070A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E 77°54'56.82"</w:t>
            </w:r>
          </w:p>
        </w:tc>
      </w:tr>
      <w:tr w:rsidR="00FC451E" w:rsidRPr="00FC451E" w14:paraId="53C28C5E"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100F4C84" w14:textId="77777777" w:rsidR="00FC451E" w:rsidRPr="00FC451E" w:rsidRDefault="00FC451E" w:rsidP="008070AD">
            <w:pPr>
              <w:autoSpaceDE w:val="0"/>
              <w:autoSpaceDN w:val="0"/>
              <w:adjustRightInd w:val="0"/>
              <w:spacing w:line="360" w:lineRule="auto"/>
              <w:rPr>
                <w:rFonts w:ascii="Times New Roman" w:hAnsi="Times New Roman" w:cs="Times New Roman"/>
                <w:sz w:val="24"/>
                <w:szCs w:val="24"/>
              </w:rPr>
            </w:pPr>
            <w:r w:rsidRPr="00FC451E">
              <w:rPr>
                <w:rFonts w:ascii="Times New Roman" w:hAnsi="Times New Roman" w:cs="Times New Roman"/>
                <w:sz w:val="24"/>
                <w:szCs w:val="24"/>
              </w:rPr>
              <w:t>Site 3</w:t>
            </w:r>
          </w:p>
        </w:tc>
        <w:tc>
          <w:tcPr>
            <w:tcW w:w="1701" w:type="dxa"/>
          </w:tcPr>
          <w:p w14:paraId="35F70CA4"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FC451E">
              <w:rPr>
                <w:rFonts w:ascii="Times New Roman" w:hAnsi="Times New Roman" w:cs="Times New Roman"/>
                <w:sz w:val="24"/>
                <w:szCs w:val="24"/>
              </w:rPr>
              <w:t>Lachhiwala</w:t>
            </w:r>
            <w:proofErr w:type="spellEnd"/>
          </w:p>
        </w:tc>
        <w:tc>
          <w:tcPr>
            <w:tcW w:w="2126" w:type="dxa"/>
          </w:tcPr>
          <w:p w14:paraId="61ACBB41"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shd w:val="clear" w:color="auto" w:fill="FFFFFF"/>
              </w:rPr>
            </w:pPr>
            <w:proofErr w:type="spellStart"/>
            <w:r w:rsidRPr="00FC451E">
              <w:rPr>
                <w:rFonts w:ascii="Times New Roman" w:hAnsi="Times New Roman" w:cs="Times New Roman"/>
                <w:color w:val="000000"/>
                <w:sz w:val="24"/>
                <w:szCs w:val="24"/>
                <w:shd w:val="clear" w:color="auto" w:fill="FFFFFF"/>
              </w:rPr>
              <w:t>Lachhiwala</w:t>
            </w:r>
            <w:proofErr w:type="spellEnd"/>
          </w:p>
        </w:tc>
        <w:tc>
          <w:tcPr>
            <w:tcW w:w="2126" w:type="dxa"/>
          </w:tcPr>
          <w:p w14:paraId="3A9897FC"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N 30°13'22.84"</w:t>
            </w:r>
          </w:p>
        </w:tc>
        <w:tc>
          <w:tcPr>
            <w:tcW w:w="1701" w:type="dxa"/>
          </w:tcPr>
          <w:p w14:paraId="0B0B838E" w14:textId="77777777" w:rsidR="00FC451E" w:rsidRPr="00FC451E" w:rsidRDefault="00FC451E" w:rsidP="008070AD">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51E">
              <w:rPr>
                <w:rFonts w:ascii="Times New Roman" w:hAnsi="Times New Roman" w:cs="Times New Roman"/>
                <w:color w:val="000000"/>
                <w:sz w:val="24"/>
                <w:szCs w:val="24"/>
                <w:shd w:val="clear" w:color="auto" w:fill="FFFFFF"/>
              </w:rPr>
              <w:t>E 78°07'13.58"</w:t>
            </w:r>
          </w:p>
        </w:tc>
      </w:tr>
    </w:tbl>
    <w:p w14:paraId="698FCB50" w14:textId="77777777" w:rsidR="00FC451E" w:rsidRDefault="00FC451E" w:rsidP="0090773E">
      <w:pPr>
        <w:autoSpaceDE w:val="0"/>
        <w:autoSpaceDN w:val="0"/>
        <w:adjustRightInd w:val="0"/>
        <w:spacing w:after="0" w:line="360" w:lineRule="auto"/>
        <w:rPr>
          <w:rFonts w:ascii="Times New Roman" w:hAnsi="Times New Roman" w:cs="Times New Roman"/>
          <w:sz w:val="24"/>
          <w:szCs w:val="24"/>
        </w:rPr>
      </w:pPr>
    </w:p>
    <w:p w14:paraId="4C779BBF" w14:textId="77777777" w:rsidR="00FC451E" w:rsidRPr="00AB1148" w:rsidRDefault="00FC451E" w:rsidP="00FC451E">
      <w:pPr>
        <w:pStyle w:val="NormalWeb"/>
        <w:spacing w:line="360" w:lineRule="auto"/>
        <w:jc w:val="center"/>
        <w:rPr>
          <w:b/>
          <w:sz w:val="20"/>
          <w:szCs w:val="20"/>
        </w:rPr>
      </w:pPr>
      <w:r w:rsidRPr="00AB1148">
        <w:rPr>
          <w:noProof/>
          <w:sz w:val="20"/>
          <w:szCs w:val="20"/>
          <w:lang w:val="en-US" w:eastAsia="en-US"/>
        </w:rPr>
        <w:lastRenderedPageBreak/>
        <w:drawing>
          <wp:inline distT="0" distB="0" distL="0" distR="0" wp14:anchorId="3C0E09F8" wp14:editId="01A14797">
            <wp:extent cx="6076948" cy="4695825"/>
            <wp:effectExtent l="0" t="0" r="0" b="0"/>
            <wp:docPr id="26" name="Picture 26" descr="C:\Users\Acer\Desktop\Conference\sampling_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Conference\sampling_point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3050" cy="4723722"/>
                    </a:xfrm>
                    <a:prstGeom prst="rect">
                      <a:avLst/>
                    </a:prstGeom>
                    <a:noFill/>
                    <a:ln>
                      <a:noFill/>
                    </a:ln>
                  </pic:spPr>
                </pic:pic>
              </a:graphicData>
            </a:graphic>
          </wp:inline>
        </w:drawing>
      </w:r>
    </w:p>
    <w:p w14:paraId="239EC681" w14:textId="77777777" w:rsidR="00FC451E" w:rsidRDefault="00FC451E" w:rsidP="00FC451E">
      <w:pPr>
        <w:pStyle w:val="NormalWeb"/>
        <w:spacing w:line="360" w:lineRule="auto"/>
        <w:jc w:val="center"/>
        <w:rPr>
          <w:sz w:val="20"/>
          <w:szCs w:val="20"/>
          <w:lang w:val="en-US"/>
        </w:rPr>
      </w:pPr>
      <w:r w:rsidRPr="00FC451E">
        <w:rPr>
          <w:b/>
        </w:rPr>
        <w:t xml:space="preserve">Fig. 1 </w:t>
      </w:r>
      <w:r w:rsidRPr="00FC451E">
        <w:t>Map of collection site</w:t>
      </w:r>
      <w:r>
        <w:t xml:space="preserve"> </w:t>
      </w:r>
      <w:r w:rsidRPr="0085518D">
        <w:rPr>
          <w:sz w:val="20"/>
          <w:szCs w:val="20"/>
          <w:lang w:val="en-US"/>
        </w:rPr>
        <w:t>(</w:t>
      </w:r>
      <w:r w:rsidRPr="0085518D">
        <w:rPr>
          <w:b/>
          <w:sz w:val="20"/>
          <w:szCs w:val="20"/>
          <w:lang w:val="en-US"/>
        </w:rPr>
        <w:t>Note:</w:t>
      </w:r>
      <w:r>
        <w:rPr>
          <w:sz w:val="20"/>
          <w:szCs w:val="20"/>
          <w:lang w:val="en-US"/>
        </w:rPr>
        <w:t xml:space="preserve"> Map</w:t>
      </w:r>
      <w:r w:rsidRPr="0085518D">
        <w:rPr>
          <w:sz w:val="20"/>
          <w:szCs w:val="20"/>
          <w:lang w:val="en-US"/>
        </w:rPr>
        <w:t xml:space="preserve"> not to scale</w:t>
      </w:r>
      <w:r>
        <w:rPr>
          <w:sz w:val="20"/>
          <w:szCs w:val="20"/>
          <w:lang w:val="en-US"/>
        </w:rPr>
        <w:t>)</w:t>
      </w:r>
    </w:p>
    <w:p w14:paraId="1D320DB8" w14:textId="77777777" w:rsidR="00FC451E" w:rsidRDefault="008878C9" w:rsidP="00FC451E">
      <w:pPr>
        <w:pStyle w:val="NormalWeb"/>
        <w:spacing w:line="360" w:lineRule="auto"/>
        <w:rPr>
          <w:b/>
        </w:rPr>
      </w:pPr>
      <w:r w:rsidRPr="00DC5ED9">
        <w:rPr>
          <w:b/>
        </w:rPr>
        <w:t xml:space="preserve">Isolation and Identification of the </w:t>
      </w:r>
      <w:r w:rsidR="00216F03" w:rsidRPr="00DC5ED9">
        <w:rPr>
          <w:b/>
        </w:rPr>
        <w:t>Fungal Endophytes</w:t>
      </w:r>
    </w:p>
    <w:p w14:paraId="244510EE" w14:textId="77777777" w:rsidR="008878C9" w:rsidRPr="00FC451E" w:rsidRDefault="008878C9" w:rsidP="00FC451E">
      <w:pPr>
        <w:pStyle w:val="NormalWeb"/>
        <w:spacing w:line="360" w:lineRule="auto"/>
      </w:pPr>
      <w:r w:rsidRPr="00DC5ED9">
        <w:t>The isolation of endophytic fungi was carried out by following the prescribed protocols of Hallmann et al. (2006)</w:t>
      </w:r>
      <w:r w:rsidR="009636FF" w:rsidRPr="00DC5ED9">
        <w:t xml:space="preserve"> </w:t>
      </w:r>
      <w:r w:rsidRPr="00DC5ED9">
        <w:t xml:space="preserve">with slight modifications. </w:t>
      </w:r>
      <w:r w:rsidR="00C94F69" w:rsidRPr="00DC5ED9">
        <w:rPr>
          <w:color w:val="000000"/>
        </w:rPr>
        <w:t xml:space="preserve">Four plants per site were sampled. A total of 89 segments (24 from </w:t>
      </w:r>
      <w:r w:rsidR="00550A0C" w:rsidRPr="00DC5ED9">
        <w:rPr>
          <w:color w:val="000000"/>
        </w:rPr>
        <w:t xml:space="preserve">the </w:t>
      </w:r>
      <w:r w:rsidR="00C94F69" w:rsidRPr="00DC5ED9">
        <w:rPr>
          <w:color w:val="000000"/>
        </w:rPr>
        <w:t xml:space="preserve">root, 33 from </w:t>
      </w:r>
      <w:r w:rsidR="00550A0C" w:rsidRPr="00DC5ED9">
        <w:rPr>
          <w:color w:val="000000"/>
        </w:rPr>
        <w:t xml:space="preserve">the </w:t>
      </w:r>
      <w:r w:rsidR="00C94F69" w:rsidRPr="00DC5ED9">
        <w:rPr>
          <w:color w:val="000000"/>
        </w:rPr>
        <w:t>stem</w:t>
      </w:r>
      <w:r w:rsidR="00550A0C" w:rsidRPr="00DC5ED9">
        <w:rPr>
          <w:color w:val="000000"/>
        </w:rPr>
        <w:t>,</w:t>
      </w:r>
      <w:r w:rsidR="00C94F69" w:rsidRPr="00DC5ED9">
        <w:rPr>
          <w:color w:val="000000"/>
        </w:rPr>
        <w:t xml:space="preserve"> and 32 from </w:t>
      </w:r>
      <w:r w:rsidR="00550A0C" w:rsidRPr="00DC5ED9">
        <w:rPr>
          <w:color w:val="000000"/>
        </w:rPr>
        <w:t xml:space="preserve">the </w:t>
      </w:r>
      <w:r w:rsidR="00C94F69" w:rsidRPr="00DC5ED9">
        <w:rPr>
          <w:color w:val="000000"/>
        </w:rPr>
        <w:t xml:space="preserve">leaf) were used for the isolation of fungal endophytes. </w:t>
      </w:r>
      <w:r w:rsidRPr="00DC5ED9">
        <w:t>The samples were first washed under running water to get rid of the soil and dirt. The samples were then made into small segments and dipped into 75% ethanol for 30 seconds, followed by 5% Sodium Hypochlorite for 1 minute</w:t>
      </w:r>
      <w:r w:rsidR="00216F03" w:rsidRPr="00DC5ED9">
        <w:t>,</w:t>
      </w:r>
      <w:r w:rsidRPr="00DC5ED9">
        <w:t xml:space="preserve"> and then in 75% ethanol for 30 seconds. The segments were finally dipped in sterile distilled water for 2 minutes and then dried on sterile filter paper. To confirm the disinfection of segments 1 ml aliquot of sterile distilled water used for the final washing was spread on the Potato Dextrose Agar (PDA) plates. The fragments were then placed on Petri plates containing PDA supplemented with the antibiotic (tetracycline) to inhibit the growth of bacteria. The plates were further incubated at 26 </w:t>
      </w:r>
      <w:r w:rsidRPr="00DC5ED9">
        <w:rPr>
          <w:u w:val="single"/>
        </w:rPr>
        <w:t>+</w:t>
      </w:r>
      <w:r w:rsidRPr="00DC5ED9">
        <w:t xml:space="preserve"> 2 °C until the growth was attained. Subculturing</w:t>
      </w:r>
      <w:r w:rsidR="00E94665" w:rsidRPr="00DC5ED9">
        <w:t xml:space="preserve"> </w:t>
      </w:r>
      <w:r w:rsidRPr="00DC5ED9">
        <w:t>was carried out to obtain pure cultures of the endophytic fungi.</w:t>
      </w:r>
    </w:p>
    <w:p w14:paraId="08A74013" w14:textId="77777777" w:rsidR="008878C9" w:rsidRPr="00DC5ED9" w:rsidRDefault="008878C9" w:rsidP="0090773E">
      <w:pPr>
        <w:autoSpaceDE w:val="0"/>
        <w:autoSpaceDN w:val="0"/>
        <w:adjustRightInd w:val="0"/>
        <w:spacing w:after="0" w:line="360" w:lineRule="auto"/>
        <w:rPr>
          <w:rFonts w:ascii="Times New Roman" w:hAnsi="Times New Roman" w:cs="Times New Roman"/>
          <w:color w:val="000000"/>
          <w:sz w:val="24"/>
          <w:szCs w:val="24"/>
        </w:rPr>
      </w:pPr>
      <w:r w:rsidRPr="00DC5ED9">
        <w:rPr>
          <w:rFonts w:ascii="Times New Roman" w:hAnsi="Times New Roman" w:cs="Times New Roman"/>
          <w:color w:val="000000"/>
          <w:sz w:val="24"/>
          <w:szCs w:val="24"/>
        </w:rPr>
        <w:lastRenderedPageBreak/>
        <w:t xml:space="preserve">The fungal endophytes were identified based on the colony morphology and spore characteristics. The cultural characteristics observed were </w:t>
      </w:r>
      <w:r w:rsidR="00E37C5C" w:rsidRPr="00DC5ED9">
        <w:rPr>
          <w:rFonts w:ascii="Times New Roman" w:hAnsi="Times New Roman" w:cs="Times New Roman"/>
          <w:color w:val="000000"/>
          <w:sz w:val="24"/>
          <w:szCs w:val="24"/>
        </w:rPr>
        <w:t>colour</w:t>
      </w:r>
      <w:r w:rsidRPr="00DC5ED9">
        <w:rPr>
          <w:rFonts w:ascii="Times New Roman" w:hAnsi="Times New Roman" w:cs="Times New Roman"/>
          <w:color w:val="000000"/>
          <w:sz w:val="24"/>
          <w:szCs w:val="24"/>
        </w:rPr>
        <w:t>, texture, margin shape, types of mycelia, and pigments produced. Microscopic examination</w:t>
      </w:r>
      <w:r w:rsidR="00216F03" w:rsidRPr="00DC5ED9">
        <w:rPr>
          <w:rFonts w:ascii="Times New Roman" w:hAnsi="Times New Roman" w:cs="Times New Roman"/>
          <w:color w:val="000000"/>
          <w:sz w:val="24"/>
          <w:szCs w:val="24"/>
        </w:rPr>
        <w:t>,</w:t>
      </w:r>
      <w:r w:rsidRPr="00DC5ED9">
        <w:rPr>
          <w:rFonts w:ascii="Times New Roman" w:hAnsi="Times New Roman" w:cs="Times New Roman"/>
          <w:color w:val="000000"/>
          <w:sz w:val="24"/>
          <w:szCs w:val="24"/>
        </w:rPr>
        <w:t xml:space="preserve"> like hyphal characteristics, spores, conidiophores, and conidia</w:t>
      </w:r>
      <w:r w:rsidR="00216F03" w:rsidRPr="00DC5ED9">
        <w:rPr>
          <w:rFonts w:ascii="Times New Roman" w:hAnsi="Times New Roman" w:cs="Times New Roman"/>
          <w:color w:val="000000"/>
          <w:sz w:val="24"/>
          <w:szCs w:val="24"/>
        </w:rPr>
        <w:t>,</w:t>
      </w:r>
      <w:r w:rsidRPr="00DC5ED9">
        <w:rPr>
          <w:rFonts w:ascii="Times New Roman" w:hAnsi="Times New Roman" w:cs="Times New Roman"/>
          <w:color w:val="000000"/>
          <w:sz w:val="24"/>
          <w:szCs w:val="24"/>
        </w:rPr>
        <w:t xml:space="preserve"> </w:t>
      </w:r>
      <w:r w:rsidR="00DA102A" w:rsidRPr="00DC5ED9">
        <w:rPr>
          <w:rFonts w:ascii="Times New Roman" w:hAnsi="Times New Roman" w:cs="Times New Roman"/>
          <w:color w:val="000000"/>
          <w:sz w:val="24"/>
          <w:szCs w:val="24"/>
        </w:rPr>
        <w:t>was</w:t>
      </w:r>
      <w:r w:rsidRPr="00DC5ED9">
        <w:rPr>
          <w:rFonts w:ascii="Times New Roman" w:hAnsi="Times New Roman" w:cs="Times New Roman"/>
          <w:color w:val="000000"/>
          <w:sz w:val="24"/>
          <w:szCs w:val="24"/>
        </w:rPr>
        <w:t xml:space="preserve"> also observed. To study the microscopic features</w:t>
      </w:r>
      <w:r w:rsidR="00216F03" w:rsidRPr="00DC5ED9">
        <w:rPr>
          <w:rFonts w:ascii="Times New Roman" w:hAnsi="Times New Roman" w:cs="Times New Roman"/>
          <w:color w:val="000000"/>
          <w:sz w:val="24"/>
          <w:szCs w:val="24"/>
        </w:rPr>
        <w:t>,</w:t>
      </w:r>
      <w:r w:rsidRPr="00DC5ED9">
        <w:rPr>
          <w:rFonts w:ascii="Times New Roman" w:hAnsi="Times New Roman" w:cs="Times New Roman"/>
          <w:color w:val="000000"/>
          <w:sz w:val="24"/>
          <w:szCs w:val="24"/>
        </w:rPr>
        <w:t xml:space="preserve"> semi-permanent slides of the endophytic fungi were prepared using the stain lactophenol cotton blue. The taxonomic keys of </w:t>
      </w:r>
      <w:r w:rsidR="00983BD7" w:rsidRPr="00DC5ED9">
        <w:rPr>
          <w:rFonts w:ascii="Times New Roman" w:hAnsi="Times New Roman" w:cs="Times New Roman"/>
          <w:color w:val="000000"/>
          <w:sz w:val="24"/>
          <w:szCs w:val="24"/>
        </w:rPr>
        <w:t>Barnett &amp;</w:t>
      </w:r>
      <w:r w:rsidR="006B3F2C" w:rsidRPr="00DC5ED9">
        <w:rPr>
          <w:rFonts w:ascii="Times New Roman" w:hAnsi="Times New Roman" w:cs="Times New Roman"/>
          <w:color w:val="000000"/>
          <w:sz w:val="24"/>
          <w:szCs w:val="24"/>
        </w:rPr>
        <w:t xml:space="preserve"> Hunter</w:t>
      </w:r>
      <w:r w:rsidRPr="00DC5ED9">
        <w:rPr>
          <w:rFonts w:ascii="Times New Roman" w:hAnsi="Times New Roman" w:cs="Times New Roman"/>
          <w:color w:val="000000"/>
          <w:sz w:val="24"/>
          <w:szCs w:val="24"/>
        </w:rPr>
        <w:t xml:space="preserve"> (1972)</w:t>
      </w:r>
      <w:r w:rsidR="00E94665" w:rsidRPr="00DC5ED9">
        <w:rPr>
          <w:rFonts w:ascii="Times New Roman" w:hAnsi="Times New Roman" w:cs="Times New Roman"/>
          <w:color w:val="000000"/>
          <w:sz w:val="24"/>
          <w:szCs w:val="24"/>
        </w:rPr>
        <w:t xml:space="preserve"> </w:t>
      </w:r>
      <w:r w:rsidRPr="00DC5ED9">
        <w:rPr>
          <w:rFonts w:ascii="Times New Roman" w:hAnsi="Times New Roman" w:cs="Times New Roman"/>
          <w:color w:val="000000"/>
          <w:sz w:val="24"/>
          <w:szCs w:val="24"/>
        </w:rPr>
        <w:t>were also used for identification.</w:t>
      </w:r>
    </w:p>
    <w:p w14:paraId="1351C291" w14:textId="77777777" w:rsidR="0059158D" w:rsidRPr="00DC5ED9" w:rsidRDefault="0059158D" w:rsidP="0090773E">
      <w:pPr>
        <w:autoSpaceDE w:val="0"/>
        <w:autoSpaceDN w:val="0"/>
        <w:adjustRightInd w:val="0"/>
        <w:spacing w:after="0" w:line="360" w:lineRule="auto"/>
        <w:rPr>
          <w:rFonts w:ascii="Times New Roman" w:hAnsi="Times New Roman" w:cs="Times New Roman"/>
          <w:b/>
          <w:sz w:val="24"/>
          <w:szCs w:val="24"/>
        </w:rPr>
      </w:pPr>
    </w:p>
    <w:p w14:paraId="42A1E7DA" w14:textId="77777777" w:rsidR="00BC37A7" w:rsidRPr="00DC5ED9" w:rsidRDefault="00BC37A7"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Statistical analysis</w:t>
      </w:r>
    </w:p>
    <w:p w14:paraId="5848725B" w14:textId="77777777" w:rsidR="00BC37A7" w:rsidRPr="00DC5ED9" w:rsidRDefault="00FF40BC" w:rsidP="0090773E">
      <w:pPr>
        <w:autoSpaceDE w:val="0"/>
        <w:autoSpaceDN w:val="0"/>
        <w:adjustRightInd w:val="0"/>
        <w:spacing w:after="0" w:line="360" w:lineRule="auto"/>
        <w:rPr>
          <w:rFonts w:ascii="Times New Roman" w:hAnsi="Times New Roman" w:cs="Times New Roman"/>
          <w:sz w:val="24"/>
          <w:szCs w:val="24"/>
        </w:rPr>
      </w:pPr>
      <w:r w:rsidRPr="00DC5ED9">
        <w:rPr>
          <w:rFonts w:ascii="Times New Roman" w:hAnsi="Times New Roman" w:cs="Times New Roman"/>
          <w:sz w:val="24"/>
          <w:szCs w:val="24"/>
        </w:rPr>
        <w:t xml:space="preserve">Colonization frequency </w:t>
      </w:r>
      <w:r w:rsidR="00550A0C" w:rsidRPr="00DC5ED9">
        <w:rPr>
          <w:rFonts w:ascii="Times New Roman" w:hAnsi="Times New Roman" w:cs="Times New Roman"/>
          <w:sz w:val="24"/>
          <w:szCs w:val="24"/>
        </w:rPr>
        <w:t xml:space="preserve">for each fungus was </w:t>
      </w:r>
      <w:r w:rsidRPr="00DC5ED9">
        <w:rPr>
          <w:rFonts w:ascii="Times New Roman" w:hAnsi="Times New Roman" w:cs="Times New Roman"/>
          <w:sz w:val="24"/>
          <w:szCs w:val="24"/>
        </w:rPr>
        <w:t>calculated as</w:t>
      </w:r>
      <w:r w:rsidR="00550A0C" w:rsidRPr="00DC5ED9">
        <w:rPr>
          <w:rFonts w:ascii="Times New Roman" w:hAnsi="Times New Roman" w:cs="Times New Roman"/>
          <w:sz w:val="24"/>
          <w:szCs w:val="24"/>
        </w:rPr>
        <w:t xml:space="preserve"> the total number of segments colonized by a specific fungus divided by the total number of segments examined (</w:t>
      </w:r>
      <w:proofErr w:type="spellStart"/>
      <w:r w:rsidR="00550A0C" w:rsidRPr="00DC5ED9">
        <w:rPr>
          <w:rFonts w:ascii="Times New Roman" w:hAnsi="Times New Roman" w:cs="Times New Roman"/>
          <w:sz w:val="24"/>
          <w:szCs w:val="24"/>
        </w:rPr>
        <w:t>Hata</w:t>
      </w:r>
      <w:proofErr w:type="spellEnd"/>
      <w:r w:rsidR="00550A0C" w:rsidRPr="00DC5ED9">
        <w:rPr>
          <w:rFonts w:ascii="Times New Roman" w:hAnsi="Times New Roman" w:cs="Times New Roman"/>
          <w:sz w:val="24"/>
          <w:szCs w:val="24"/>
        </w:rPr>
        <w:t xml:space="preserve"> </w:t>
      </w:r>
      <w:r w:rsidR="00983BD7" w:rsidRPr="00DC5ED9">
        <w:rPr>
          <w:rFonts w:ascii="Times New Roman" w:hAnsi="Times New Roman" w:cs="Times New Roman"/>
          <w:sz w:val="24"/>
          <w:szCs w:val="24"/>
        </w:rPr>
        <w:t xml:space="preserve">&amp; </w:t>
      </w:r>
      <w:proofErr w:type="spellStart"/>
      <w:r w:rsidR="00550A0C" w:rsidRPr="00DC5ED9">
        <w:rPr>
          <w:rFonts w:ascii="Times New Roman" w:hAnsi="Times New Roman" w:cs="Times New Roman"/>
          <w:sz w:val="24"/>
          <w:szCs w:val="24"/>
        </w:rPr>
        <w:t>Futai</w:t>
      </w:r>
      <w:proofErr w:type="spellEnd"/>
      <w:r w:rsidR="00550A0C" w:rsidRPr="00DC5ED9">
        <w:rPr>
          <w:rFonts w:ascii="Times New Roman" w:hAnsi="Times New Roman" w:cs="Times New Roman"/>
          <w:sz w:val="24"/>
          <w:szCs w:val="24"/>
        </w:rPr>
        <w:t xml:space="preserve"> 1995).</w:t>
      </w:r>
      <w:r w:rsidRPr="00DC5ED9">
        <w:rPr>
          <w:rFonts w:ascii="Times New Roman" w:hAnsi="Times New Roman" w:cs="Times New Roman"/>
          <w:sz w:val="24"/>
          <w:szCs w:val="24"/>
        </w:rPr>
        <w:t xml:space="preserve"> </w:t>
      </w:r>
      <w:r w:rsidR="00BC37A7" w:rsidRPr="00DC5ED9">
        <w:rPr>
          <w:rFonts w:ascii="Times New Roman" w:hAnsi="Times New Roman" w:cs="Times New Roman"/>
          <w:sz w:val="24"/>
          <w:szCs w:val="24"/>
        </w:rPr>
        <w:t>The par</w:t>
      </w:r>
      <w:r w:rsidR="006B5413" w:rsidRPr="00DC5ED9">
        <w:rPr>
          <w:rFonts w:ascii="Times New Roman" w:hAnsi="Times New Roman" w:cs="Times New Roman"/>
          <w:sz w:val="24"/>
          <w:szCs w:val="24"/>
        </w:rPr>
        <w:t>ameters used for the diversity</w:t>
      </w:r>
      <w:r w:rsidR="00BC37A7" w:rsidRPr="00DC5ED9">
        <w:rPr>
          <w:rFonts w:ascii="Times New Roman" w:hAnsi="Times New Roman" w:cs="Times New Roman"/>
          <w:sz w:val="24"/>
          <w:szCs w:val="24"/>
        </w:rPr>
        <w:t xml:space="preserve"> analysis were </w:t>
      </w:r>
      <w:r w:rsidR="006B5413" w:rsidRPr="00DC5ED9">
        <w:rPr>
          <w:rFonts w:ascii="Times New Roman" w:hAnsi="Times New Roman" w:cs="Times New Roman"/>
          <w:sz w:val="24"/>
          <w:szCs w:val="24"/>
        </w:rPr>
        <w:t>species richness and relative species abundance</w:t>
      </w:r>
      <w:r w:rsidR="00BC37A7" w:rsidRPr="00DC5ED9">
        <w:rPr>
          <w:rFonts w:ascii="Times New Roman" w:hAnsi="Times New Roman" w:cs="Times New Roman"/>
          <w:sz w:val="24"/>
          <w:szCs w:val="24"/>
        </w:rPr>
        <w:t xml:space="preserve">. The diversity of </w:t>
      </w:r>
      <w:proofErr w:type="spellStart"/>
      <w:r w:rsidR="00BC37A7" w:rsidRPr="00DC5ED9">
        <w:rPr>
          <w:rFonts w:ascii="Times New Roman" w:hAnsi="Times New Roman" w:cs="Times New Roman"/>
          <w:sz w:val="24"/>
          <w:szCs w:val="24"/>
        </w:rPr>
        <w:t>bambusicolous</w:t>
      </w:r>
      <w:proofErr w:type="spellEnd"/>
      <w:r w:rsidR="00C03032" w:rsidRPr="00DC5ED9">
        <w:rPr>
          <w:rFonts w:ascii="Times New Roman" w:hAnsi="Times New Roman" w:cs="Times New Roman"/>
          <w:sz w:val="24"/>
          <w:szCs w:val="24"/>
        </w:rPr>
        <w:t xml:space="preserve"> </w:t>
      </w:r>
      <w:r w:rsidR="00BC37A7" w:rsidRPr="00DC5ED9">
        <w:rPr>
          <w:rFonts w:ascii="Times New Roman" w:hAnsi="Times New Roman" w:cs="Times New Roman"/>
          <w:sz w:val="24"/>
          <w:szCs w:val="24"/>
        </w:rPr>
        <w:t>endophytic fungi was accessed with the help of Shannon Weiner’s diversity index</w:t>
      </w:r>
      <w:r w:rsidR="00EF2452" w:rsidRPr="00DC5ED9">
        <w:rPr>
          <w:rFonts w:ascii="Times New Roman" w:hAnsi="Times New Roman" w:cs="Times New Roman"/>
          <w:sz w:val="24"/>
          <w:szCs w:val="24"/>
        </w:rPr>
        <w:t xml:space="preserve"> </w:t>
      </w:r>
      <w:r w:rsidR="006B3F2C" w:rsidRPr="00DC5ED9">
        <w:rPr>
          <w:rFonts w:ascii="Times New Roman" w:hAnsi="Times New Roman" w:cs="Times New Roman"/>
          <w:sz w:val="24"/>
          <w:szCs w:val="24"/>
        </w:rPr>
        <w:t xml:space="preserve">(Shannon </w:t>
      </w:r>
      <w:r w:rsidR="00B405CB" w:rsidRPr="00DC5ED9">
        <w:rPr>
          <w:rFonts w:ascii="Times New Roman" w:hAnsi="Times New Roman" w:cs="Times New Roman"/>
          <w:sz w:val="24"/>
          <w:szCs w:val="24"/>
        </w:rPr>
        <w:t xml:space="preserve">&amp; </w:t>
      </w:r>
      <w:r w:rsidR="006B3F2C" w:rsidRPr="00DC5ED9">
        <w:rPr>
          <w:rFonts w:ascii="Times New Roman" w:hAnsi="Times New Roman" w:cs="Times New Roman"/>
          <w:sz w:val="24"/>
          <w:szCs w:val="24"/>
        </w:rPr>
        <w:t>Weiner</w:t>
      </w:r>
      <w:r w:rsidR="00377FBD" w:rsidRPr="00DC5ED9">
        <w:rPr>
          <w:rFonts w:ascii="Times New Roman" w:hAnsi="Times New Roman" w:cs="Times New Roman"/>
          <w:sz w:val="24"/>
          <w:szCs w:val="24"/>
        </w:rPr>
        <w:t xml:space="preserve"> 1963),</w:t>
      </w:r>
      <w:r w:rsidR="00BC37A7" w:rsidRPr="00DC5ED9">
        <w:rPr>
          <w:rFonts w:ascii="Times New Roman" w:hAnsi="Times New Roman" w:cs="Times New Roman"/>
          <w:sz w:val="24"/>
          <w:szCs w:val="24"/>
        </w:rPr>
        <w:t xml:space="preserve"> Simpson’s Index</w:t>
      </w:r>
      <w:r w:rsidR="00EF2452" w:rsidRPr="00DC5ED9">
        <w:rPr>
          <w:rFonts w:ascii="Times New Roman" w:hAnsi="Times New Roman" w:cs="Times New Roman"/>
          <w:sz w:val="24"/>
          <w:szCs w:val="24"/>
        </w:rPr>
        <w:t xml:space="preserve"> </w:t>
      </w:r>
      <w:r w:rsidR="006B3F2C" w:rsidRPr="00DC5ED9">
        <w:rPr>
          <w:rFonts w:ascii="Times New Roman" w:hAnsi="Times New Roman" w:cs="Times New Roman"/>
          <w:sz w:val="24"/>
          <w:szCs w:val="24"/>
        </w:rPr>
        <w:t xml:space="preserve">(Simpson </w:t>
      </w:r>
      <w:r w:rsidR="00377FBD" w:rsidRPr="00DC5ED9">
        <w:rPr>
          <w:rFonts w:ascii="Times New Roman" w:hAnsi="Times New Roman" w:cs="Times New Roman"/>
          <w:sz w:val="24"/>
          <w:szCs w:val="24"/>
        </w:rPr>
        <w:t>1949),</w:t>
      </w:r>
      <w:r w:rsidR="00BC37A7" w:rsidRPr="00DC5ED9">
        <w:rPr>
          <w:rFonts w:ascii="Times New Roman" w:hAnsi="Times New Roman" w:cs="Times New Roman"/>
          <w:sz w:val="24"/>
          <w:szCs w:val="24"/>
        </w:rPr>
        <w:t xml:space="preserve"> and </w:t>
      </w:r>
      <w:proofErr w:type="spellStart"/>
      <w:r w:rsidR="00BC37A7" w:rsidRPr="00DC5ED9">
        <w:rPr>
          <w:rFonts w:ascii="Times New Roman" w:hAnsi="Times New Roman" w:cs="Times New Roman"/>
          <w:sz w:val="24"/>
          <w:szCs w:val="24"/>
        </w:rPr>
        <w:t>Margalef’s</w:t>
      </w:r>
      <w:proofErr w:type="spellEnd"/>
      <w:r w:rsidR="00BC37A7" w:rsidRPr="00DC5ED9">
        <w:rPr>
          <w:rFonts w:ascii="Times New Roman" w:hAnsi="Times New Roman" w:cs="Times New Roman"/>
          <w:sz w:val="24"/>
          <w:szCs w:val="24"/>
        </w:rPr>
        <w:t xml:space="preserve"> species richness index</w:t>
      </w:r>
      <w:r w:rsidR="00EF2452" w:rsidRPr="00DC5ED9">
        <w:rPr>
          <w:rFonts w:ascii="Times New Roman" w:hAnsi="Times New Roman" w:cs="Times New Roman"/>
          <w:sz w:val="24"/>
          <w:szCs w:val="24"/>
        </w:rPr>
        <w:t xml:space="preserve"> </w:t>
      </w:r>
      <w:r w:rsidR="006B3F2C" w:rsidRPr="00DC5ED9">
        <w:rPr>
          <w:rFonts w:ascii="Times New Roman" w:hAnsi="Times New Roman" w:cs="Times New Roman"/>
          <w:sz w:val="24"/>
          <w:szCs w:val="24"/>
        </w:rPr>
        <w:t>(</w:t>
      </w:r>
      <w:proofErr w:type="spellStart"/>
      <w:r w:rsidR="006B3F2C" w:rsidRPr="00DC5ED9">
        <w:rPr>
          <w:rFonts w:ascii="Times New Roman" w:hAnsi="Times New Roman" w:cs="Times New Roman"/>
          <w:sz w:val="24"/>
          <w:szCs w:val="24"/>
        </w:rPr>
        <w:t>Margalef</w:t>
      </w:r>
      <w:proofErr w:type="spellEnd"/>
      <w:r w:rsidR="00377FBD" w:rsidRPr="00DC5ED9">
        <w:rPr>
          <w:rFonts w:ascii="Times New Roman" w:hAnsi="Times New Roman" w:cs="Times New Roman"/>
          <w:sz w:val="24"/>
          <w:szCs w:val="24"/>
        </w:rPr>
        <w:t xml:space="preserve"> 1958).</w:t>
      </w:r>
      <w:r w:rsidR="00BC37A7" w:rsidRPr="00DC5ED9">
        <w:rPr>
          <w:rFonts w:ascii="Times New Roman" w:hAnsi="Times New Roman" w:cs="Times New Roman"/>
          <w:sz w:val="24"/>
          <w:szCs w:val="24"/>
        </w:rPr>
        <w:t xml:space="preserve"> The analysis was carried out by using Microsoft Office Excel 2019. Shannon Weiner’s Index and Simpson’s Index were used to determine the diversity of the fungal endophytes among different sites and within different plant </w:t>
      </w:r>
      <w:r w:rsidR="00E37C5C" w:rsidRPr="00DC5ED9">
        <w:rPr>
          <w:rFonts w:ascii="Times New Roman" w:hAnsi="Times New Roman" w:cs="Times New Roman"/>
          <w:sz w:val="24"/>
          <w:szCs w:val="24"/>
        </w:rPr>
        <w:t>parts;</w:t>
      </w:r>
      <w:r w:rsidR="00BC37A7" w:rsidRPr="00DC5ED9">
        <w:rPr>
          <w:rFonts w:ascii="Times New Roman" w:hAnsi="Times New Roman" w:cs="Times New Roman"/>
          <w:sz w:val="24"/>
          <w:szCs w:val="24"/>
        </w:rPr>
        <w:t xml:space="preserve"> the </w:t>
      </w:r>
      <w:proofErr w:type="spellStart"/>
      <w:r w:rsidR="00BC37A7" w:rsidRPr="00DC5ED9">
        <w:rPr>
          <w:rFonts w:ascii="Times New Roman" w:hAnsi="Times New Roman" w:cs="Times New Roman"/>
          <w:sz w:val="24"/>
          <w:szCs w:val="24"/>
        </w:rPr>
        <w:t>Margalef’s</w:t>
      </w:r>
      <w:proofErr w:type="spellEnd"/>
      <w:r w:rsidR="00BC37A7" w:rsidRPr="00DC5ED9">
        <w:rPr>
          <w:rFonts w:ascii="Times New Roman" w:hAnsi="Times New Roman" w:cs="Times New Roman"/>
          <w:sz w:val="24"/>
          <w:szCs w:val="24"/>
        </w:rPr>
        <w:t xml:space="preserve"> Index was used to calculate the species richness of the fungal endophytes among different sites and within different plant parts.  </w:t>
      </w:r>
    </w:p>
    <w:p w14:paraId="6E57F6EE" w14:textId="77777777" w:rsidR="00BC37A7" w:rsidRPr="00DC5ED9" w:rsidRDefault="00BC37A7" w:rsidP="0090773E">
      <w:pPr>
        <w:autoSpaceDE w:val="0"/>
        <w:autoSpaceDN w:val="0"/>
        <w:adjustRightInd w:val="0"/>
        <w:spacing w:after="0" w:line="360" w:lineRule="auto"/>
        <w:rPr>
          <w:rFonts w:ascii="Times New Roman" w:hAnsi="Times New Roman" w:cs="Times New Roman"/>
          <w:sz w:val="24"/>
          <w:szCs w:val="24"/>
        </w:rPr>
      </w:pPr>
    </w:p>
    <w:p w14:paraId="3FA8FB8D" w14:textId="77777777" w:rsidR="00BC37A7" w:rsidRPr="00DC5ED9" w:rsidRDefault="00BC37A7"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Shannon Weiner's diversity index:</w:t>
      </w:r>
    </w:p>
    <w:p w14:paraId="50C72A10" w14:textId="77777777" w:rsidR="00BC37A7" w:rsidRPr="00DC5ED9" w:rsidRDefault="00BC37A7" w:rsidP="0090773E">
      <w:pPr>
        <w:pStyle w:val="ListParagraph"/>
        <w:spacing w:line="36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HS=-</m:t>
          </m:r>
          <m:nary>
            <m:naryPr>
              <m:chr m:val="∑"/>
              <m:limLoc m:val="undOvr"/>
              <m:grow m:val="1"/>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s</m:t>
              </m:r>
            </m:sup>
            <m:e>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i</m:t>
                      </m:r>
                    </m:sub>
                  </m:sSub>
                </m:e>
              </m:d>
              <m:d>
                <m:dPr>
                  <m:ctrlPr>
                    <w:rPr>
                      <w:rFonts w:ascii="Cambria Math" w:hAnsi="Cambria Math" w:cs="Times New Roman"/>
                      <w:sz w:val="24"/>
                      <w:szCs w:val="24"/>
                    </w:rPr>
                  </m:ctrlPr>
                </m:dPr>
                <m:e>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i</m:t>
                          </m:r>
                        </m:sub>
                      </m:sSub>
                    </m:e>
                  </m:func>
                </m:e>
              </m:d>
            </m:e>
          </m:nary>
        </m:oMath>
      </m:oMathPara>
    </w:p>
    <w:p w14:paraId="03A5797D"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where,</w:t>
      </w:r>
    </w:p>
    <w:p w14:paraId="7E32636F"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HS = </w:t>
      </w:r>
      <w:proofErr w:type="spellStart"/>
      <w:r w:rsidRPr="00DC5ED9">
        <w:rPr>
          <w:rFonts w:ascii="Times New Roman" w:hAnsi="Times New Roman" w:cs="Times New Roman"/>
          <w:sz w:val="24"/>
          <w:szCs w:val="24"/>
        </w:rPr>
        <w:t>shannon</w:t>
      </w:r>
      <w:proofErr w:type="spellEnd"/>
      <w:r w:rsidRPr="00DC5ED9">
        <w:rPr>
          <w:rFonts w:ascii="Times New Roman" w:hAnsi="Times New Roman" w:cs="Times New Roman"/>
          <w:sz w:val="24"/>
          <w:szCs w:val="24"/>
        </w:rPr>
        <w:t xml:space="preserve"> diversity index </w:t>
      </w:r>
    </w:p>
    <w:p w14:paraId="6E1D8DE9"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S = total number of species </w:t>
      </w:r>
    </w:p>
    <w:p w14:paraId="7EDA15C2"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Pi = Proportion of </w:t>
      </w:r>
      <w:proofErr w:type="spellStart"/>
      <w:r w:rsidRPr="00DC5ED9">
        <w:rPr>
          <w:rFonts w:ascii="Times New Roman" w:hAnsi="Times New Roman" w:cs="Times New Roman"/>
          <w:sz w:val="24"/>
          <w:szCs w:val="24"/>
        </w:rPr>
        <w:t>i</w:t>
      </w:r>
      <w:r w:rsidRPr="00DC5ED9">
        <w:rPr>
          <w:rFonts w:ascii="Times New Roman" w:hAnsi="Times New Roman" w:cs="Times New Roman"/>
          <w:sz w:val="24"/>
          <w:szCs w:val="24"/>
          <w:vertAlign w:val="superscript"/>
        </w:rPr>
        <w:t>th</w:t>
      </w:r>
      <w:proofErr w:type="spellEnd"/>
      <w:r w:rsidRPr="00DC5ED9">
        <w:rPr>
          <w:rFonts w:ascii="Times New Roman" w:hAnsi="Times New Roman" w:cs="Times New Roman"/>
          <w:sz w:val="24"/>
          <w:szCs w:val="24"/>
        </w:rPr>
        <w:t xml:space="preserve"> species in the sample</w:t>
      </w:r>
    </w:p>
    <w:p w14:paraId="0F81A5E5"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ln = natural log </w:t>
      </w:r>
    </w:p>
    <w:p w14:paraId="7BC603C0" w14:textId="77777777" w:rsidR="00BC37A7" w:rsidRPr="00DC5ED9" w:rsidRDefault="00BC37A7"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 xml:space="preserve">Simpson’s index: </w:t>
      </w:r>
    </w:p>
    <w:p w14:paraId="768ADA7A" w14:textId="77777777" w:rsidR="00BC37A7" w:rsidRPr="00DC5ED9" w:rsidRDefault="00BC37A7" w:rsidP="0090773E">
      <w:pPr>
        <w:autoSpaceDE w:val="0"/>
        <w:autoSpaceDN w:val="0"/>
        <w:adjustRightInd w:val="0"/>
        <w:spacing w:after="0" w:line="36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D</m:t>
          </m:r>
          <m:r>
            <w:rPr>
              <w:rFonts w:ascii="Cambria Math" w:hAnsi="Cambria Math" w:cs="Times New Roman"/>
              <w:sz w:val="24"/>
              <w:szCs w:val="24"/>
            </w:rPr>
            <m:t>=1-</m:t>
          </m:r>
          <m:f>
            <m:fPr>
              <m:ctrlPr>
                <w:rPr>
                  <w:rFonts w:ascii="Cambria Math" w:hAnsi="Cambria Math" w:cs="Times New Roman"/>
                  <w:i/>
                  <w:sz w:val="24"/>
                  <w:szCs w:val="24"/>
                </w:rPr>
              </m:ctrlPr>
            </m:fPr>
            <m:num>
              <m:nary>
                <m:naryPr>
                  <m:chr m:val="∑"/>
                  <m:subHide m:val="1"/>
                  <m:supHide m:val="1"/>
                  <m:ctrlPr>
                    <w:rPr>
                      <w:rFonts w:ascii="Cambria Math" w:hAnsi="Cambria Math" w:cs="Times New Roman"/>
                      <w:i/>
                      <w:sz w:val="24"/>
                      <w:szCs w:val="24"/>
                    </w:rPr>
                  </m:ctrlPr>
                </m:naryPr>
                <m:sub/>
                <m:sup/>
                <m:e>
                  <m:r>
                    <w:rPr>
                      <w:rFonts w:ascii="Cambria Math" w:hAnsi="Cambria Math" w:cs="Times New Roman"/>
                      <w:sz w:val="24"/>
                      <w:szCs w:val="24"/>
                    </w:rPr>
                    <m:t>n( n-1 )</m:t>
                  </m:r>
                </m:e>
              </m:nary>
            </m:num>
            <m:den>
              <m:r>
                <m:rPr>
                  <m:sty m:val="p"/>
                </m:rPr>
                <w:rPr>
                  <w:rFonts w:ascii="Cambria Math" w:hAnsi="Cambria Math" w:cs="Times New Roman"/>
                  <w:sz w:val="24"/>
                  <w:szCs w:val="24"/>
                </w:rPr>
                <m:t>N( N</m:t>
              </m:r>
              <m:r>
                <w:rPr>
                  <w:rFonts w:ascii="Cambria Math" w:hAnsi="Cambria Math" w:cs="Times New Roman"/>
                  <w:sz w:val="24"/>
                  <w:szCs w:val="24"/>
                </w:rPr>
                <m:t>-1 )</m:t>
              </m:r>
            </m:den>
          </m:f>
        </m:oMath>
      </m:oMathPara>
    </w:p>
    <w:p w14:paraId="47EC72BB" w14:textId="77777777" w:rsidR="00BC37A7" w:rsidRPr="00DC5ED9" w:rsidRDefault="00BC37A7" w:rsidP="0090773E">
      <w:pPr>
        <w:pStyle w:val="Default"/>
        <w:spacing w:line="360" w:lineRule="auto"/>
      </w:pPr>
    </w:p>
    <w:p w14:paraId="54FA45E0"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Where,</w:t>
      </w:r>
    </w:p>
    <w:p w14:paraId="20578954"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n = total number of individuals of a species</w:t>
      </w:r>
    </w:p>
    <w:p w14:paraId="593C2505"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N = total number of individuals of all species</w:t>
      </w:r>
    </w:p>
    <w:p w14:paraId="736511EC" w14:textId="77777777" w:rsidR="00BC37A7" w:rsidRPr="00DC5ED9" w:rsidRDefault="00BC37A7" w:rsidP="0090773E">
      <w:pPr>
        <w:spacing w:line="360" w:lineRule="auto"/>
        <w:rPr>
          <w:rFonts w:ascii="Times New Roman" w:hAnsi="Times New Roman" w:cs="Times New Roman"/>
          <w:b/>
          <w:sz w:val="24"/>
          <w:szCs w:val="24"/>
        </w:rPr>
      </w:pPr>
      <w:proofErr w:type="spellStart"/>
      <w:r w:rsidRPr="00DC5ED9">
        <w:rPr>
          <w:rFonts w:ascii="Times New Roman" w:hAnsi="Times New Roman" w:cs="Times New Roman"/>
          <w:b/>
          <w:sz w:val="24"/>
          <w:szCs w:val="24"/>
        </w:rPr>
        <w:lastRenderedPageBreak/>
        <w:t>Margalef’s</w:t>
      </w:r>
      <w:proofErr w:type="spellEnd"/>
      <w:r w:rsidRPr="00DC5ED9">
        <w:rPr>
          <w:rFonts w:ascii="Times New Roman" w:hAnsi="Times New Roman" w:cs="Times New Roman"/>
          <w:b/>
          <w:sz w:val="24"/>
          <w:szCs w:val="24"/>
        </w:rPr>
        <w:t xml:space="preserve"> species richness Index:  </w:t>
      </w:r>
    </w:p>
    <w:p w14:paraId="076D742A" w14:textId="77777777" w:rsidR="00BC37A7" w:rsidRPr="00DC5ED9" w:rsidRDefault="00BC37A7" w:rsidP="0090773E">
      <w:pPr>
        <w:autoSpaceDE w:val="0"/>
        <w:autoSpaceDN w:val="0"/>
        <w:adjustRightInd w:val="0"/>
        <w:spacing w:after="0" w:line="36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R1</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S-1</m:t>
              </m:r>
            </m:num>
            <m:den>
              <m:r>
                <w:rPr>
                  <w:rFonts w:ascii="Cambria Math" w:hAnsi="Cambria Math" w:cs="Times New Roman"/>
                  <w:sz w:val="24"/>
                  <w:szCs w:val="24"/>
                </w:rPr>
                <m:t>Ln (N)</m:t>
              </m:r>
            </m:den>
          </m:f>
        </m:oMath>
      </m:oMathPara>
    </w:p>
    <w:p w14:paraId="0D0E1241"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Where,</w:t>
      </w:r>
    </w:p>
    <w:p w14:paraId="6FDEF46B" w14:textId="77777777" w:rsidR="00BC37A7"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S= total number of Species</w:t>
      </w:r>
    </w:p>
    <w:p w14:paraId="57539E89" w14:textId="77777777" w:rsidR="00377FBD" w:rsidRPr="00DC5ED9" w:rsidRDefault="00BC37A7" w:rsidP="0090773E">
      <w:pPr>
        <w:pStyle w:val="ListParagraph"/>
        <w:spacing w:line="360" w:lineRule="auto"/>
        <w:rPr>
          <w:rFonts w:ascii="Times New Roman" w:hAnsi="Times New Roman" w:cs="Times New Roman"/>
          <w:sz w:val="24"/>
          <w:szCs w:val="24"/>
        </w:rPr>
      </w:pPr>
      <w:r w:rsidRPr="00DC5ED9">
        <w:rPr>
          <w:rFonts w:ascii="Times New Roman" w:hAnsi="Times New Roman" w:cs="Times New Roman"/>
          <w:sz w:val="24"/>
          <w:szCs w:val="24"/>
        </w:rPr>
        <w:t>N= total number of isolates of all Species</w:t>
      </w:r>
    </w:p>
    <w:p w14:paraId="3DF5DCBD" w14:textId="77777777" w:rsidR="0059158D" w:rsidRPr="00DC5ED9" w:rsidRDefault="006B3F2C" w:rsidP="0059158D">
      <w:pPr>
        <w:spacing w:line="360" w:lineRule="auto"/>
        <w:rPr>
          <w:rFonts w:ascii="Times New Roman" w:hAnsi="Times New Roman" w:cs="Times New Roman"/>
          <w:b/>
          <w:sz w:val="24"/>
          <w:szCs w:val="24"/>
        </w:rPr>
      </w:pPr>
      <w:r w:rsidRPr="00DC5ED9">
        <w:rPr>
          <w:rFonts w:ascii="Times New Roman" w:hAnsi="Times New Roman" w:cs="Times New Roman"/>
          <w:b/>
          <w:sz w:val="24"/>
          <w:szCs w:val="24"/>
        </w:rPr>
        <w:t>Results</w:t>
      </w:r>
    </w:p>
    <w:p w14:paraId="1C2218E0" w14:textId="77777777" w:rsidR="00550A0C" w:rsidRPr="00DC5ED9" w:rsidRDefault="00377FBD" w:rsidP="0059158D">
      <w:pPr>
        <w:spacing w:line="360" w:lineRule="auto"/>
        <w:rPr>
          <w:rFonts w:ascii="Times New Roman" w:hAnsi="Times New Roman" w:cs="Times New Roman"/>
          <w:b/>
          <w:sz w:val="24"/>
          <w:szCs w:val="24"/>
        </w:rPr>
      </w:pPr>
      <w:r w:rsidRPr="00DC5ED9">
        <w:rPr>
          <w:rFonts w:ascii="Times New Roman" w:hAnsi="Times New Roman" w:cs="Times New Roman"/>
          <w:b/>
          <w:sz w:val="24"/>
          <w:szCs w:val="24"/>
        </w:rPr>
        <w:t>Isolation of endophytic fungi</w:t>
      </w:r>
    </w:p>
    <w:p w14:paraId="63211786" w14:textId="77777777" w:rsidR="005A1382" w:rsidRPr="00DC5ED9" w:rsidRDefault="00377FBD"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In total</w:t>
      </w:r>
      <w:r w:rsidR="00D73853">
        <w:rPr>
          <w:rFonts w:ascii="Times New Roman" w:hAnsi="Times New Roman" w:cs="Times New Roman"/>
          <w:sz w:val="24"/>
          <w:szCs w:val="24"/>
        </w:rPr>
        <w:t>,</w:t>
      </w:r>
      <w:r w:rsidRPr="00DC5ED9">
        <w:rPr>
          <w:rFonts w:ascii="Times New Roman" w:hAnsi="Times New Roman" w:cs="Times New Roman"/>
          <w:sz w:val="24"/>
          <w:szCs w:val="24"/>
        </w:rPr>
        <w:t xml:space="preserve"> 79 fungal endophytic isolates were obtained from the roots, stems, and leaves of healthy </w:t>
      </w:r>
      <w:r w:rsidRPr="00DC5ED9">
        <w:rPr>
          <w:rFonts w:ascii="Times New Roman" w:hAnsi="Times New Roman" w:cs="Times New Roman"/>
          <w:i/>
          <w:sz w:val="24"/>
          <w:szCs w:val="24"/>
        </w:rPr>
        <w:t xml:space="preserve">D. </w:t>
      </w:r>
      <w:proofErr w:type="spellStart"/>
      <w:r w:rsidRPr="00DC5ED9">
        <w:rPr>
          <w:rFonts w:ascii="Times New Roman" w:hAnsi="Times New Roman" w:cs="Times New Roman"/>
          <w:i/>
          <w:sz w:val="24"/>
          <w:szCs w:val="24"/>
        </w:rPr>
        <w:t>strictus</w:t>
      </w:r>
      <w:proofErr w:type="spellEnd"/>
      <w:r w:rsidRPr="00DC5ED9">
        <w:rPr>
          <w:rFonts w:ascii="Times New Roman" w:hAnsi="Times New Roman" w:cs="Times New Roman"/>
          <w:sz w:val="24"/>
          <w:szCs w:val="24"/>
        </w:rPr>
        <w:t xml:space="preserve"> plant which have been listed in </w:t>
      </w:r>
      <w:r w:rsidR="00D73853">
        <w:rPr>
          <w:rFonts w:ascii="Times New Roman" w:hAnsi="Times New Roman" w:cs="Times New Roman"/>
          <w:sz w:val="24"/>
          <w:szCs w:val="24"/>
        </w:rPr>
        <w:t>Tables</w:t>
      </w:r>
      <w:r w:rsidRPr="00DC5ED9">
        <w:rPr>
          <w:rFonts w:ascii="Times New Roman" w:hAnsi="Times New Roman" w:cs="Times New Roman"/>
          <w:sz w:val="24"/>
          <w:szCs w:val="24"/>
        </w:rPr>
        <w:t xml:space="preserve"> 2 and 3. 30 isolates were isolated from roots, 24 from stems, and 25 isolates from leaves. The fungal isolates were members of</w:t>
      </w:r>
      <w:r w:rsidR="00EF2452" w:rsidRPr="00DC5ED9">
        <w:rPr>
          <w:rFonts w:ascii="Times New Roman" w:hAnsi="Times New Roman" w:cs="Times New Roman"/>
          <w:sz w:val="24"/>
          <w:szCs w:val="24"/>
        </w:rPr>
        <w:t xml:space="preserve"> the phylum Ascomycota and were </w:t>
      </w:r>
      <w:r w:rsidRPr="00DC5ED9">
        <w:rPr>
          <w:rFonts w:ascii="Times New Roman" w:hAnsi="Times New Roman" w:cs="Times New Roman"/>
          <w:sz w:val="24"/>
          <w:szCs w:val="24"/>
        </w:rPr>
        <w:t xml:space="preserve">categorized into 10 genera based on morphology and microscopic examination. </w:t>
      </w:r>
      <w:proofErr w:type="spellStart"/>
      <w:r w:rsidRPr="00DC5ED9">
        <w:rPr>
          <w:rFonts w:ascii="Times New Roman" w:hAnsi="Times New Roman" w:cs="Times New Roman"/>
          <w:sz w:val="24"/>
          <w:szCs w:val="24"/>
        </w:rPr>
        <w:t>Sordariomycetes</w:t>
      </w:r>
      <w:proofErr w:type="spellEnd"/>
      <w:r w:rsidRPr="00DC5ED9">
        <w:rPr>
          <w:rFonts w:ascii="Times New Roman" w:hAnsi="Times New Roman" w:cs="Times New Roman"/>
          <w:sz w:val="24"/>
          <w:szCs w:val="24"/>
        </w:rPr>
        <w:t xml:space="preserve"> was the most dominant class followed by </w:t>
      </w:r>
      <w:proofErr w:type="spellStart"/>
      <w:r w:rsidRPr="00DC5ED9">
        <w:rPr>
          <w:rFonts w:ascii="Times New Roman" w:hAnsi="Times New Roman" w:cs="Times New Roman"/>
          <w:sz w:val="24"/>
          <w:szCs w:val="24"/>
        </w:rPr>
        <w:t>Eurotiomycetes</w:t>
      </w:r>
      <w:proofErr w:type="spellEnd"/>
      <w:r w:rsidRPr="00DC5ED9">
        <w:rPr>
          <w:rFonts w:ascii="Times New Roman" w:hAnsi="Times New Roman" w:cs="Times New Roman"/>
          <w:sz w:val="24"/>
          <w:szCs w:val="24"/>
        </w:rPr>
        <w:t xml:space="preserve">. The total 51 </w:t>
      </w:r>
      <w:r w:rsidR="00E37C5C" w:rsidRPr="00DC5ED9">
        <w:rPr>
          <w:rFonts w:ascii="Times New Roman" w:hAnsi="Times New Roman" w:cs="Times New Roman"/>
          <w:sz w:val="24"/>
          <w:szCs w:val="24"/>
        </w:rPr>
        <w:t>isolates that failed to sporulate</w:t>
      </w:r>
      <w:r w:rsidR="00EF2452"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were classified as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F</w:t>
      </w:r>
      <w:r w:rsidR="00BA35E3">
        <w:rPr>
          <w:rFonts w:ascii="Times New Roman" w:hAnsi="Times New Roman" w:cs="Times New Roman"/>
          <w:i/>
          <w:sz w:val="24"/>
          <w:szCs w:val="24"/>
        </w:rPr>
        <w:t>usarium</w:t>
      </w:r>
      <w:r w:rsidRPr="00DC5ED9">
        <w:rPr>
          <w:rFonts w:ascii="Times New Roman" w:hAnsi="Times New Roman" w:cs="Times New Roman"/>
          <w:sz w:val="24"/>
          <w:szCs w:val="24"/>
        </w:rPr>
        <w:t xml:space="preserve"> </w:t>
      </w:r>
      <w:proofErr w:type="spellStart"/>
      <w:r w:rsidR="00EF2452" w:rsidRPr="00DC5ED9">
        <w:rPr>
          <w:rFonts w:ascii="Times New Roman" w:hAnsi="Times New Roman" w:cs="Times New Roman"/>
          <w:i/>
          <w:sz w:val="24"/>
          <w:szCs w:val="24"/>
        </w:rPr>
        <w:t>oxysporum</w:t>
      </w:r>
      <w:proofErr w:type="spellEnd"/>
      <w:r w:rsidR="00EF2452" w:rsidRPr="00DC5ED9">
        <w:rPr>
          <w:rFonts w:ascii="Times New Roman" w:hAnsi="Times New Roman" w:cs="Times New Roman"/>
          <w:sz w:val="24"/>
          <w:szCs w:val="24"/>
        </w:rPr>
        <w:t xml:space="preserve"> </w:t>
      </w:r>
      <w:proofErr w:type="spellStart"/>
      <w:r w:rsidR="00BA35E3">
        <w:rPr>
          <w:rFonts w:ascii="Times New Roman" w:hAnsi="Times New Roman" w:cs="Times New Roman"/>
          <w:color w:val="000000"/>
          <w:sz w:val="24"/>
          <w:szCs w:val="24"/>
        </w:rPr>
        <w:t>Schlecht</w:t>
      </w:r>
      <w:proofErr w:type="spellEnd"/>
      <w:r w:rsidR="00BA35E3">
        <w:rPr>
          <w:rFonts w:ascii="Times New Roman" w:hAnsi="Times New Roman" w:cs="Times New Roman"/>
          <w:color w:val="000000"/>
          <w:sz w:val="24"/>
          <w:szCs w:val="24"/>
        </w:rPr>
        <w:t xml:space="preserve">. emend. Snyder &amp; Hansen </w:t>
      </w:r>
      <w:r w:rsidRPr="00DC5ED9">
        <w:rPr>
          <w:rFonts w:ascii="Times New Roman" w:hAnsi="Times New Roman" w:cs="Times New Roman"/>
          <w:sz w:val="24"/>
          <w:szCs w:val="24"/>
        </w:rPr>
        <w:t xml:space="preserve">and </w:t>
      </w:r>
      <w:proofErr w:type="spellStart"/>
      <w:r w:rsidRPr="00DC5ED9">
        <w:rPr>
          <w:rFonts w:ascii="Times New Roman" w:hAnsi="Times New Roman" w:cs="Times New Roman"/>
          <w:i/>
          <w:sz w:val="24"/>
          <w:szCs w:val="24"/>
        </w:rPr>
        <w:t>A</w:t>
      </w:r>
      <w:r w:rsidR="00BA35E3">
        <w:rPr>
          <w:rFonts w:ascii="Times New Roman" w:hAnsi="Times New Roman" w:cs="Times New Roman"/>
          <w:i/>
          <w:sz w:val="24"/>
          <w:szCs w:val="24"/>
        </w:rPr>
        <w:t>piospora</w:t>
      </w:r>
      <w:proofErr w:type="spellEnd"/>
      <w:r w:rsidR="00EF2452" w:rsidRPr="00DC5ED9">
        <w:rPr>
          <w:rFonts w:ascii="Times New Roman" w:hAnsi="Times New Roman" w:cs="Times New Roman"/>
          <w:sz w:val="24"/>
          <w:szCs w:val="24"/>
        </w:rPr>
        <w:t xml:space="preserve"> </w:t>
      </w:r>
      <w:proofErr w:type="spellStart"/>
      <w:r w:rsidR="00EF2452" w:rsidRPr="00DC5ED9">
        <w:rPr>
          <w:rFonts w:ascii="Times New Roman" w:hAnsi="Times New Roman" w:cs="Times New Roman"/>
          <w:i/>
          <w:sz w:val="24"/>
          <w:szCs w:val="24"/>
        </w:rPr>
        <w:t>arundinis</w:t>
      </w:r>
      <w:proofErr w:type="spellEnd"/>
      <w:r w:rsidR="00EF2452" w:rsidRPr="00DC5ED9">
        <w:rPr>
          <w:rFonts w:ascii="Times New Roman" w:hAnsi="Times New Roman" w:cs="Times New Roman"/>
          <w:sz w:val="24"/>
          <w:szCs w:val="24"/>
        </w:rPr>
        <w:t xml:space="preserve"> </w:t>
      </w:r>
      <w:r w:rsidR="00BA35E3">
        <w:rPr>
          <w:rFonts w:ascii="Times New Roman" w:hAnsi="Times New Roman" w:cs="Times New Roman"/>
          <w:iCs/>
          <w:sz w:val="24"/>
          <w:szCs w:val="24"/>
        </w:rPr>
        <w:t>(Corda) Pintos &amp; P. Alvarado</w:t>
      </w:r>
      <w:r w:rsidR="00BA35E3">
        <w:rPr>
          <w:rFonts w:ascii="Times New Roman" w:hAnsi="Times New Roman" w:cs="Times New Roman"/>
          <w:i/>
          <w:iCs/>
          <w:sz w:val="24"/>
          <w:szCs w:val="24"/>
        </w:rPr>
        <w:t xml:space="preserve"> </w:t>
      </w:r>
      <w:r w:rsidR="00BA35E3">
        <w:rPr>
          <w:rFonts w:ascii="Times New Roman" w:hAnsi="Times New Roman" w:cs="Times New Roman"/>
          <w:sz w:val="24"/>
          <w:szCs w:val="24"/>
          <w:lang w:val="en-US"/>
        </w:rPr>
        <w:t xml:space="preserve">[syn. </w:t>
      </w:r>
      <w:proofErr w:type="spellStart"/>
      <w:r w:rsidR="00BA35E3" w:rsidRPr="00563D95">
        <w:rPr>
          <w:rFonts w:ascii="Times New Roman" w:hAnsi="Times New Roman" w:cs="Times New Roman"/>
          <w:i/>
          <w:sz w:val="24"/>
          <w:szCs w:val="24"/>
          <w:lang w:val="en-US"/>
        </w:rPr>
        <w:t>Arthrinium</w:t>
      </w:r>
      <w:proofErr w:type="spellEnd"/>
      <w:r w:rsidR="00BA35E3" w:rsidRPr="00563D95">
        <w:rPr>
          <w:rFonts w:ascii="Times New Roman" w:hAnsi="Times New Roman" w:cs="Times New Roman"/>
          <w:i/>
          <w:sz w:val="24"/>
          <w:szCs w:val="24"/>
          <w:lang w:val="en-US"/>
        </w:rPr>
        <w:t xml:space="preserve"> </w:t>
      </w:r>
      <w:proofErr w:type="spellStart"/>
      <w:r w:rsidR="00BA35E3" w:rsidRPr="00563D95">
        <w:rPr>
          <w:rFonts w:ascii="Times New Roman" w:hAnsi="Times New Roman" w:cs="Times New Roman"/>
          <w:i/>
          <w:sz w:val="24"/>
          <w:szCs w:val="24"/>
          <w:lang w:val="en-US"/>
        </w:rPr>
        <w:t>arundinis</w:t>
      </w:r>
      <w:proofErr w:type="spellEnd"/>
      <w:r w:rsidR="00BA35E3">
        <w:rPr>
          <w:rFonts w:ascii="Times New Roman" w:hAnsi="Times New Roman" w:cs="Times New Roman"/>
          <w:sz w:val="24"/>
          <w:szCs w:val="24"/>
          <w:lang w:val="en-US"/>
        </w:rPr>
        <w:t xml:space="preserve">] </w:t>
      </w:r>
      <w:r w:rsidRPr="00DC5ED9">
        <w:rPr>
          <w:rFonts w:ascii="Times New Roman" w:hAnsi="Times New Roman" w:cs="Times New Roman"/>
          <w:sz w:val="24"/>
          <w:szCs w:val="24"/>
        </w:rPr>
        <w:t xml:space="preserve">were the most abundant </w:t>
      </w:r>
      <w:r w:rsidR="00BA35E3">
        <w:rPr>
          <w:rFonts w:ascii="Times New Roman" w:hAnsi="Times New Roman" w:cs="Times New Roman"/>
          <w:sz w:val="24"/>
          <w:szCs w:val="24"/>
        </w:rPr>
        <w:t>genus</w:t>
      </w:r>
      <w:r w:rsidR="0059158D" w:rsidRPr="00DC5ED9">
        <w:rPr>
          <w:rFonts w:ascii="Times New Roman" w:hAnsi="Times New Roman" w:cs="Times New Roman"/>
          <w:sz w:val="24"/>
          <w:szCs w:val="24"/>
        </w:rPr>
        <w:t>,</w:t>
      </w:r>
      <w:r w:rsidRPr="00DC5ED9">
        <w:rPr>
          <w:rFonts w:ascii="Times New Roman" w:hAnsi="Times New Roman" w:cs="Times New Roman"/>
          <w:sz w:val="24"/>
          <w:szCs w:val="24"/>
        </w:rPr>
        <w:t xml:space="preserve"> with 5 isolates </w:t>
      </w:r>
      <w:r w:rsidR="00987C44" w:rsidRPr="00DC5ED9">
        <w:rPr>
          <w:rFonts w:ascii="Times New Roman" w:hAnsi="Times New Roman" w:cs="Times New Roman"/>
          <w:sz w:val="24"/>
          <w:szCs w:val="24"/>
        </w:rPr>
        <w:t>each. A Venn diagram in Figure 2</w:t>
      </w:r>
      <w:r w:rsidRPr="00DC5ED9">
        <w:rPr>
          <w:rFonts w:ascii="Times New Roman" w:hAnsi="Times New Roman" w:cs="Times New Roman"/>
          <w:sz w:val="24"/>
          <w:szCs w:val="24"/>
        </w:rPr>
        <w:t xml:space="preserve"> represents the distribution of fungal endophytes within different parts of the plant and </w:t>
      </w:r>
      <w:r w:rsidR="00C325CC" w:rsidRPr="00DC5ED9">
        <w:rPr>
          <w:rFonts w:ascii="Times New Roman" w:hAnsi="Times New Roman" w:cs="Times New Roman"/>
          <w:sz w:val="24"/>
          <w:szCs w:val="24"/>
        </w:rPr>
        <w:t>various</w:t>
      </w:r>
      <w:r w:rsidRPr="00DC5ED9">
        <w:rPr>
          <w:rFonts w:ascii="Times New Roman" w:hAnsi="Times New Roman" w:cs="Times New Roman"/>
          <w:sz w:val="24"/>
          <w:szCs w:val="24"/>
        </w:rPr>
        <w:t xml:space="preserve"> sites of Doon Valley. Within the plant,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t>
      </w:r>
      <w:r w:rsidR="00C325CC" w:rsidRPr="00DC5ED9">
        <w:rPr>
          <w:rFonts w:ascii="Times New Roman" w:hAnsi="Times New Roman" w:cs="Times New Roman"/>
          <w:sz w:val="24"/>
          <w:szCs w:val="24"/>
        </w:rPr>
        <w:t>were common in all parts, including</w:t>
      </w:r>
      <w:r w:rsidRPr="00DC5ED9">
        <w:rPr>
          <w:rFonts w:ascii="Times New Roman" w:hAnsi="Times New Roman" w:cs="Times New Roman"/>
          <w:sz w:val="24"/>
          <w:szCs w:val="24"/>
        </w:rPr>
        <w:t xml:space="preserve"> roots, </w:t>
      </w:r>
      <w:r w:rsidR="0059158D" w:rsidRPr="00DC5ED9">
        <w:rPr>
          <w:rFonts w:ascii="Times New Roman" w:hAnsi="Times New Roman" w:cs="Times New Roman"/>
          <w:sz w:val="24"/>
          <w:szCs w:val="24"/>
        </w:rPr>
        <w:t>stems</w:t>
      </w:r>
      <w:r w:rsidRPr="00DC5ED9">
        <w:rPr>
          <w:rFonts w:ascii="Times New Roman" w:hAnsi="Times New Roman" w:cs="Times New Roman"/>
          <w:sz w:val="24"/>
          <w:szCs w:val="24"/>
        </w:rPr>
        <w:t>, and leaves.</w:t>
      </w:r>
      <w:r w:rsidR="00EF2452" w:rsidRPr="00DC5ED9">
        <w:rPr>
          <w:rFonts w:ascii="Times New Roman" w:hAnsi="Times New Roman" w:cs="Times New Roman"/>
          <w:i/>
          <w:sz w:val="24"/>
          <w:szCs w:val="24"/>
        </w:rPr>
        <w:t xml:space="preserve"> </w:t>
      </w:r>
      <w:proofErr w:type="spellStart"/>
      <w:r w:rsidR="00EF2452" w:rsidRPr="00DC5ED9">
        <w:rPr>
          <w:rFonts w:ascii="Times New Roman" w:hAnsi="Times New Roman" w:cs="Times New Roman"/>
          <w:i/>
          <w:sz w:val="24"/>
          <w:szCs w:val="24"/>
        </w:rPr>
        <w:t>Neopestalotiopsis</w:t>
      </w:r>
      <w:proofErr w:type="spellEnd"/>
      <w:r w:rsidR="00EF2452" w:rsidRPr="00DC5ED9">
        <w:rPr>
          <w:rFonts w:ascii="Times New Roman" w:hAnsi="Times New Roman" w:cs="Times New Roman"/>
          <w:sz w:val="24"/>
          <w:szCs w:val="24"/>
        </w:rPr>
        <w:t xml:space="preserve"> </w:t>
      </w:r>
      <w:proofErr w:type="spellStart"/>
      <w:r w:rsidR="00EF2452" w:rsidRPr="00DC5ED9">
        <w:rPr>
          <w:rFonts w:ascii="Times New Roman" w:hAnsi="Times New Roman" w:cs="Times New Roman"/>
          <w:i/>
          <w:sz w:val="24"/>
          <w:szCs w:val="24"/>
        </w:rPr>
        <w:t>saprophytica</w:t>
      </w:r>
      <w:proofErr w:type="spellEnd"/>
      <w:r w:rsidR="00EF2452" w:rsidRPr="00DC5ED9">
        <w:rPr>
          <w:rFonts w:ascii="Times New Roman" w:hAnsi="Times New Roman" w:cs="Times New Roman"/>
          <w:sz w:val="24"/>
          <w:szCs w:val="24"/>
        </w:rPr>
        <w:t xml:space="preserve"> </w:t>
      </w:r>
      <w:proofErr w:type="spellStart"/>
      <w:r w:rsidR="00120E69">
        <w:rPr>
          <w:rFonts w:ascii="Times New Roman" w:hAnsi="Times New Roman" w:cs="Times New Roman"/>
          <w:sz w:val="24"/>
          <w:szCs w:val="24"/>
        </w:rPr>
        <w:t>Maharachch</w:t>
      </w:r>
      <w:proofErr w:type="spellEnd"/>
      <w:r w:rsidR="00120E69">
        <w:rPr>
          <w:rFonts w:ascii="Times New Roman" w:hAnsi="Times New Roman" w:cs="Times New Roman"/>
          <w:sz w:val="24"/>
          <w:szCs w:val="24"/>
        </w:rPr>
        <w:t xml:space="preserve">., K.D. Hyde &amp; Crous </w:t>
      </w:r>
      <w:r w:rsidRPr="00DC5ED9">
        <w:rPr>
          <w:rFonts w:ascii="Times New Roman" w:hAnsi="Times New Roman" w:cs="Times New Roman"/>
          <w:sz w:val="24"/>
          <w:szCs w:val="24"/>
        </w:rPr>
        <w:t xml:space="preserve">species was common between the roots and </w:t>
      </w:r>
      <w:r w:rsidR="00E37C5C" w:rsidRPr="00DC5ED9">
        <w:rPr>
          <w:rFonts w:ascii="Times New Roman" w:hAnsi="Times New Roman" w:cs="Times New Roman"/>
          <w:sz w:val="24"/>
          <w:szCs w:val="24"/>
        </w:rPr>
        <w:t>leaves;</w:t>
      </w:r>
      <w:r w:rsidR="00B935D8" w:rsidRPr="00DC5ED9">
        <w:rPr>
          <w:rFonts w:ascii="Times New Roman" w:hAnsi="Times New Roman" w:cs="Times New Roman"/>
          <w:sz w:val="24"/>
          <w:szCs w:val="24"/>
        </w:rPr>
        <w:t xml:space="preserve"> </w:t>
      </w:r>
      <w:r w:rsidRPr="00DC5ED9">
        <w:rPr>
          <w:rFonts w:ascii="Times New Roman" w:hAnsi="Times New Roman" w:cs="Times New Roman"/>
          <w:i/>
          <w:sz w:val="24"/>
          <w:szCs w:val="24"/>
        </w:rPr>
        <w:t>Colletotrichum</w:t>
      </w:r>
      <w:r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gloeosporioides</w:t>
      </w:r>
      <w:proofErr w:type="spellEnd"/>
      <w:r w:rsidR="00B935D8" w:rsidRPr="00DC5ED9">
        <w:rPr>
          <w:rFonts w:ascii="Times New Roman" w:hAnsi="Times New Roman" w:cs="Times New Roman"/>
          <w:sz w:val="24"/>
          <w:szCs w:val="24"/>
        </w:rPr>
        <w:t xml:space="preserve"> </w:t>
      </w:r>
      <w:r w:rsidR="00120E69">
        <w:rPr>
          <w:rFonts w:ascii="Times New Roman" w:hAnsi="Times New Roman" w:cs="Times New Roman"/>
          <w:sz w:val="24"/>
          <w:szCs w:val="24"/>
        </w:rPr>
        <w:t>(</w:t>
      </w:r>
      <w:proofErr w:type="spellStart"/>
      <w:r w:rsidR="00120E69">
        <w:rPr>
          <w:rFonts w:ascii="Times New Roman" w:hAnsi="Times New Roman" w:cs="Times New Roman"/>
          <w:sz w:val="24"/>
          <w:szCs w:val="24"/>
        </w:rPr>
        <w:t>Penz</w:t>
      </w:r>
      <w:proofErr w:type="spellEnd"/>
      <w:r w:rsidR="00120E69">
        <w:rPr>
          <w:rFonts w:ascii="Times New Roman" w:hAnsi="Times New Roman" w:cs="Times New Roman"/>
          <w:sz w:val="24"/>
          <w:szCs w:val="24"/>
        </w:rPr>
        <w:t xml:space="preserve">.) Penz. &amp; </w:t>
      </w:r>
      <w:proofErr w:type="spellStart"/>
      <w:r w:rsidR="00120E69">
        <w:rPr>
          <w:rFonts w:ascii="Times New Roman" w:hAnsi="Times New Roman" w:cs="Times New Roman"/>
          <w:sz w:val="24"/>
          <w:szCs w:val="24"/>
        </w:rPr>
        <w:t>Sacc</w:t>
      </w:r>
      <w:proofErr w:type="spellEnd"/>
      <w:r w:rsidR="00120E69">
        <w:rPr>
          <w:rFonts w:ascii="Times New Roman" w:hAnsi="Times New Roman" w:cs="Times New Roman"/>
          <w:sz w:val="24"/>
          <w:szCs w:val="24"/>
        </w:rPr>
        <w:t xml:space="preserve">. </w:t>
      </w:r>
      <w:r w:rsidRPr="00DC5ED9">
        <w:rPr>
          <w:rFonts w:ascii="Times New Roman" w:hAnsi="Times New Roman" w:cs="Times New Roman"/>
          <w:sz w:val="24"/>
          <w:szCs w:val="24"/>
        </w:rPr>
        <w:t xml:space="preserve">species was common between </w:t>
      </w:r>
      <w:r w:rsidR="0059158D" w:rsidRPr="00DC5ED9">
        <w:rPr>
          <w:rFonts w:ascii="Times New Roman" w:hAnsi="Times New Roman" w:cs="Times New Roman"/>
          <w:sz w:val="24"/>
          <w:szCs w:val="24"/>
        </w:rPr>
        <w:t xml:space="preserve">the </w:t>
      </w:r>
      <w:r w:rsidRPr="00DC5ED9">
        <w:rPr>
          <w:rFonts w:ascii="Times New Roman" w:hAnsi="Times New Roman" w:cs="Times New Roman"/>
          <w:sz w:val="24"/>
          <w:szCs w:val="24"/>
        </w:rPr>
        <w:t>stem and leaves</w:t>
      </w:r>
      <w:r w:rsidR="00C325CC" w:rsidRPr="00DC5ED9">
        <w:rPr>
          <w:rFonts w:ascii="Times New Roman" w:hAnsi="Times New Roman" w:cs="Times New Roman"/>
          <w:sz w:val="24"/>
          <w:szCs w:val="24"/>
        </w:rPr>
        <w:t>,</w:t>
      </w:r>
      <w:r w:rsidRPr="00DC5ED9">
        <w:rPr>
          <w:rFonts w:ascii="Times New Roman" w:hAnsi="Times New Roman" w:cs="Times New Roman"/>
          <w:sz w:val="24"/>
          <w:szCs w:val="24"/>
        </w:rPr>
        <w:t xml:space="preserve"> while </w:t>
      </w:r>
      <w:proofErr w:type="spellStart"/>
      <w:r w:rsidR="00120E69" w:rsidRPr="00CB5CB9">
        <w:rPr>
          <w:rFonts w:ascii="Times New Roman" w:hAnsi="Times New Roman" w:cs="Times New Roman"/>
          <w:i/>
          <w:iCs/>
          <w:sz w:val="24"/>
          <w:szCs w:val="24"/>
        </w:rPr>
        <w:t>Calonectria</w:t>
      </w:r>
      <w:proofErr w:type="spellEnd"/>
      <w:r w:rsidR="00120E69" w:rsidRPr="00CB5CB9">
        <w:rPr>
          <w:rFonts w:ascii="Times New Roman" w:hAnsi="Times New Roman" w:cs="Times New Roman"/>
          <w:i/>
          <w:iCs/>
          <w:sz w:val="24"/>
          <w:szCs w:val="24"/>
        </w:rPr>
        <w:t xml:space="preserve"> </w:t>
      </w:r>
      <w:proofErr w:type="spellStart"/>
      <w:r w:rsidR="00120E69" w:rsidRPr="00CB5CB9">
        <w:rPr>
          <w:rFonts w:ascii="Times New Roman" w:hAnsi="Times New Roman" w:cs="Times New Roman"/>
          <w:i/>
          <w:iCs/>
          <w:sz w:val="24"/>
          <w:szCs w:val="24"/>
        </w:rPr>
        <w:t>kyotensis</w:t>
      </w:r>
      <w:proofErr w:type="spellEnd"/>
      <w:r w:rsidR="00120E69">
        <w:rPr>
          <w:rFonts w:ascii="Times New Roman" w:hAnsi="Times New Roman" w:cs="Times New Roman"/>
          <w:sz w:val="24"/>
          <w:szCs w:val="24"/>
        </w:rPr>
        <w:t xml:space="preserve"> </w:t>
      </w:r>
      <w:proofErr w:type="spellStart"/>
      <w:r w:rsidR="00120E69">
        <w:rPr>
          <w:rFonts w:ascii="Times New Roman" w:hAnsi="Times New Roman" w:cs="Times New Roman"/>
          <w:sz w:val="24"/>
          <w:szCs w:val="24"/>
        </w:rPr>
        <w:t>Terash</w:t>
      </w:r>
      <w:proofErr w:type="spellEnd"/>
      <w:r w:rsidR="00120E69">
        <w:rPr>
          <w:rFonts w:ascii="Times New Roman" w:hAnsi="Times New Roman" w:cs="Times New Roman"/>
          <w:sz w:val="24"/>
          <w:szCs w:val="24"/>
        </w:rPr>
        <w:t xml:space="preserve">. [syn. </w:t>
      </w:r>
      <w:proofErr w:type="spellStart"/>
      <w:r w:rsidR="00120E69" w:rsidRPr="00A501F5">
        <w:rPr>
          <w:rFonts w:ascii="Times New Roman" w:hAnsi="Times New Roman" w:cs="Times New Roman"/>
          <w:i/>
          <w:sz w:val="24"/>
          <w:szCs w:val="24"/>
        </w:rPr>
        <w:t>Cylindrocladium</w:t>
      </w:r>
      <w:proofErr w:type="spellEnd"/>
      <w:r w:rsidR="00120E69" w:rsidRPr="00A501F5">
        <w:rPr>
          <w:rFonts w:ascii="Times New Roman" w:hAnsi="Times New Roman" w:cs="Times New Roman"/>
          <w:i/>
          <w:sz w:val="24"/>
          <w:szCs w:val="24"/>
        </w:rPr>
        <w:t xml:space="preserve"> </w:t>
      </w:r>
      <w:proofErr w:type="spellStart"/>
      <w:r w:rsidR="00120E69" w:rsidRPr="00A501F5">
        <w:rPr>
          <w:rFonts w:ascii="Times New Roman" w:hAnsi="Times New Roman" w:cs="Times New Roman"/>
          <w:i/>
          <w:sz w:val="24"/>
          <w:szCs w:val="24"/>
        </w:rPr>
        <w:t>scoparium</w:t>
      </w:r>
      <w:proofErr w:type="spellEnd"/>
      <w:r w:rsidR="00120E69">
        <w:rPr>
          <w:rFonts w:ascii="Times New Roman" w:hAnsi="Times New Roman" w:cs="Times New Roman"/>
          <w:sz w:val="24"/>
          <w:szCs w:val="24"/>
        </w:rPr>
        <w:t>]</w:t>
      </w:r>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F</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oxysporum</w:t>
      </w:r>
      <w:proofErr w:type="spellEnd"/>
      <w:r w:rsidRPr="00DC5ED9">
        <w:rPr>
          <w:rFonts w:ascii="Times New Roman" w:hAnsi="Times New Roman" w:cs="Times New Roman"/>
          <w:sz w:val="24"/>
          <w:szCs w:val="24"/>
        </w:rPr>
        <w:t xml:space="preserve">, and </w:t>
      </w:r>
      <w:r w:rsidRPr="00DC5ED9">
        <w:rPr>
          <w:rFonts w:ascii="Times New Roman" w:hAnsi="Times New Roman" w:cs="Times New Roman"/>
          <w:i/>
          <w:sz w:val="24"/>
          <w:szCs w:val="24"/>
        </w:rPr>
        <w:t>A</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arundinis</w:t>
      </w:r>
      <w:proofErr w:type="spellEnd"/>
      <w:r w:rsidR="00B935D8"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were common between roots and stem. </w:t>
      </w:r>
      <w:r w:rsidR="00B935D8" w:rsidRPr="00DC5ED9">
        <w:rPr>
          <w:rFonts w:ascii="Times New Roman" w:hAnsi="Times New Roman" w:cs="Times New Roman"/>
          <w:i/>
          <w:sz w:val="24"/>
          <w:szCs w:val="24"/>
        </w:rPr>
        <w:t>Aspergillus</w:t>
      </w:r>
      <w:r w:rsidR="00B935D8" w:rsidRPr="00DC5ED9">
        <w:rPr>
          <w:rFonts w:ascii="Times New Roman" w:hAnsi="Times New Roman" w:cs="Times New Roman"/>
          <w:sz w:val="24"/>
          <w:szCs w:val="24"/>
        </w:rPr>
        <w:t xml:space="preserve"> </w:t>
      </w:r>
      <w:r w:rsidR="00B935D8" w:rsidRPr="00DC5ED9">
        <w:rPr>
          <w:rFonts w:ascii="Times New Roman" w:hAnsi="Times New Roman" w:cs="Times New Roman"/>
          <w:i/>
          <w:sz w:val="24"/>
          <w:szCs w:val="24"/>
        </w:rPr>
        <w:t xml:space="preserve">glaucus </w:t>
      </w:r>
      <w:r w:rsidR="00120E69">
        <w:rPr>
          <w:rFonts w:ascii="Times New Roman" w:hAnsi="Times New Roman" w:cs="Times New Roman"/>
          <w:sz w:val="24"/>
          <w:szCs w:val="24"/>
        </w:rPr>
        <w:t xml:space="preserve">(L.) Link </w:t>
      </w:r>
      <w:r w:rsidRPr="00DC5ED9">
        <w:rPr>
          <w:rFonts w:ascii="Times New Roman" w:hAnsi="Times New Roman" w:cs="Times New Roman"/>
          <w:sz w:val="24"/>
          <w:szCs w:val="24"/>
        </w:rPr>
        <w:t>was isolated from only the roots</w:t>
      </w:r>
      <w:r w:rsidR="0059158D" w:rsidRPr="00DC5ED9">
        <w:rPr>
          <w:rFonts w:ascii="Times New Roman" w:hAnsi="Times New Roman" w:cs="Times New Roman"/>
          <w:sz w:val="24"/>
          <w:szCs w:val="24"/>
        </w:rPr>
        <w:t>,</w:t>
      </w:r>
      <w:r w:rsidRPr="00DC5ED9">
        <w:rPr>
          <w:rFonts w:ascii="Times New Roman" w:hAnsi="Times New Roman" w:cs="Times New Roman"/>
          <w:sz w:val="24"/>
          <w:szCs w:val="24"/>
        </w:rPr>
        <w:t xml:space="preserve"> while </w:t>
      </w:r>
      <w:proofErr w:type="spellStart"/>
      <w:r w:rsidRPr="00DC5ED9">
        <w:rPr>
          <w:rFonts w:ascii="Times New Roman" w:hAnsi="Times New Roman" w:cs="Times New Roman"/>
          <w:i/>
          <w:sz w:val="24"/>
          <w:szCs w:val="24"/>
        </w:rPr>
        <w:t>Paecilomyces</w:t>
      </w:r>
      <w:proofErr w:type="spellEnd"/>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formosus</w:t>
      </w:r>
      <w:proofErr w:type="spellEnd"/>
      <w:r w:rsidR="003700B0">
        <w:rPr>
          <w:rFonts w:ascii="Times New Roman" w:hAnsi="Times New Roman" w:cs="Times New Roman"/>
          <w:i/>
          <w:sz w:val="24"/>
          <w:szCs w:val="24"/>
        </w:rPr>
        <w:t xml:space="preserve"> </w:t>
      </w:r>
      <w:r w:rsidR="003700B0">
        <w:rPr>
          <w:rFonts w:ascii="Times New Roman" w:hAnsi="Times New Roman" w:cs="Times New Roman"/>
          <w:sz w:val="24"/>
          <w:szCs w:val="24"/>
        </w:rPr>
        <w:t>Urquhart</w:t>
      </w:r>
      <w:r w:rsidRPr="00DC5ED9">
        <w:rPr>
          <w:rFonts w:ascii="Times New Roman" w:hAnsi="Times New Roman" w:cs="Times New Roman"/>
          <w:sz w:val="24"/>
          <w:szCs w:val="24"/>
        </w:rPr>
        <w:t xml:space="preserve">, </w:t>
      </w:r>
      <w:proofErr w:type="spellStart"/>
      <w:r w:rsidR="003700B0">
        <w:rPr>
          <w:rFonts w:ascii="Times New Roman" w:hAnsi="Times New Roman" w:cs="Times New Roman"/>
          <w:i/>
          <w:sz w:val="24"/>
          <w:szCs w:val="24"/>
        </w:rPr>
        <w:t>Triangularia</w:t>
      </w:r>
      <w:proofErr w:type="spellEnd"/>
      <w:r w:rsidR="003700B0">
        <w:rPr>
          <w:rFonts w:ascii="Times New Roman" w:hAnsi="Times New Roman" w:cs="Times New Roman"/>
          <w:i/>
          <w:sz w:val="24"/>
          <w:szCs w:val="24"/>
        </w:rPr>
        <w:t xml:space="preserve"> </w:t>
      </w:r>
      <w:proofErr w:type="spellStart"/>
      <w:r w:rsidR="003700B0">
        <w:rPr>
          <w:rFonts w:ascii="Times New Roman" w:hAnsi="Times New Roman" w:cs="Times New Roman"/>
          <w:i/>
          <w:sz w:val="24"/>
          <w:szCs w:val="24"/>
        </w:rPr>
        <w:t>anserina</w:t>
      </w:r>
      <w:proofErr w:type="spellEnd"/>
      <w:r w:rsidR="003700B0">
        <w:rPr>
          <w:rFonts w:ascii="Times New Roman" w:hAnsi="Times New Roman" w:cs="Times New Roman"/>
          <w:i/>
          <w:sz w:val="24"/>
          <w:szCs w:val="24"/>
        </w:rPr>
        <w:t xml:space="preserve"> </w:t>
      </w:r>
      <w:r w:rsidR="003700B0">
        <w:rPr>
          <w:rFonts w:ascii="Times New Roman" w:hAnsi="Times New Roman" w:cs="Times New Roman"/>
          <w:sz w:val="24"/>
          <w:szCs w:val="24"/>
        </w:rPr>
        <w:t>(</w:t>
      </w:r>
      <w:proofErr w:type="spellStart"/>
      <w:r w:rsidR="003700B0">
        <w:rPr>
          <w:rFonts w:ascii="Times New Roman" w:hAnsi="Times New Roman" w:cs="Times New Roman"/>
          <w:sz w:val="24"/>
          <w:szCs w:val="24"/>
        </w:rPr>
        <w:t>Rabenh</w:t>
      </w:r>
      <w:proofErr w:type="spellEnd"/>
      <w:r w:rsidR="003700B0">
        <w:rPr>
          <w:rFonts w:ascii="Times New Roman" w:hAnsi="Times New Roman" w:cs="Times New Roman"/>
          <w:sz w:val="24"/>
          <w:szCs w:val="24"/>
        </w:rPr>
        <w:t xml:space="preserve">.) X. Wei Wang &amp; </w:t>
      </w:r>
      <w:proofErr w:type="spellStart"/>
      <w:r w:rsidR="003700B0">
        <w:rPr>
          <w:rFonts w:ascii="Times New Roman" w:hAnsi="Times New Roman" w:cs="Times New Roman"/>
          <w:sz w:val="24"/>
          <w:szCs w:val="24"/>
        </w:rPr>
        <w:t>Houbraken</w:t>
      </w:r>
      <w:proofErr w:type="spellEnd"/>
      <w:r w:rsidR="003700B0">
        <w:rPr>
          <w:rFonts w:ascii="Times New Roman" w:hAnsi="Times New Roman" w:cs="Times New Roman"/>
          <w:i/>
          <w:sz w:val="24"/>
          <w:szCs w:val="24"/>
        </w:rPr>
        <w:t xml:space="preserve"> </w:t>
      </w:r>
      <w:r w:rsidR="003700B0">
        <w:rPr>
          <w:rFonts w:ascii="Times New Roman" w:hAnsi="Times New Roman" w:cs="Times New Roman"/>
          <w:sz w:val="24"/>
          <w:szCs w:val="24"/>
        </w:rPr>
        <w:t xml:space="preserve">[syn. </w:t>
      </w:r>
      <w:proofErr w:type="spellStart"/>
      <w:r w:rsidR="003700B0" w:rsidRPr="00AC494F">
        <w:rPr>
          <w:rFonts w:ascii="Times New Roman" w:hAnsi="Times New Roman" w:cs="Times New Roman"/>
          <w:i/>
          <w:sz w:val="24"/>
          <w:szCs w:val="24"/>
        </w:rPr>
        <w:t>Podospora</w:t>
      </w:r>
      <w:proofErr w:type="spellEnd"/>
      <w:r w:rsidR="003700B0">
        <w:rPr>
          <w:rFonts w:ascii="Times New Roman" w:hAnsi="Times New Roman" w:cs="Times New Roman"/>
          <w:i/>
          <w:sz w:val="24"/>
          <w:szCs w:val="24"/>
        </w:rPr>
        <w:t xml:space="preserve"> </w:t>
      </w:r>
      <w:proofErr w:type="spellStart"/>
      <w:r w:rsidR="003700B0">
        <w:rPr>
          <w:rFonts w:ascii="Times New Roman" w:hAnsi="Times New Roman" w:cs="Times New Roman"/>
          <w:i/>
          <w:sz w:val="24"/>
          <w:szCs w:val="24"/>
        </w:rPr>
        <w:t>anserina</w:t>
      </w:r>
      <w:proofErr w:type="spellEnd"/>
      <w:r w:rsidR="003700B0">
        <w:rPr>
          <w:rFonts w:ascii="Times New Roman" w:hAnsi="Times New Roman" w:cs="Times New Roman"/>
          <w:sz w:val="24"/>
          <w:szCs w:val="24"/>
        </w:rPr>
        <w:t>]</w:t>
      </w:r>
      <w:r w:rsidRPr="00DC5ED9">
        <w:rPr>
          <w:rFonts w:ascii="Times New Roman" w:hAnsi="Times New Roman" w:cs="Times New Roman"/>
          <w:sz w:val="24"/>
          <w:szCs w:val="24"/>
        </w:rPr>
        <w:t xml:space="preserve">, </w:t>
      </w:r>
      <w:proofErr w:type="spellStart"/>
      <w:r w:rsidRPr="00DC5ED9">
        <w:rPr>
          <w:rFonts w:ascii="Times New Roman" w:hAnsi="Times New Roman" w:cs="Times New Roman"/>
          <w:i/>
          <w:sz w:val="24"/>
          <w:szCs w:val="24"/>
        </w:rPr>
        <w:t>Nigrospora</w:t>
      </w:r>
      <w:proofErr w:type="spellEnd"/>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sphaerica</w:t>
      </w:r>
      <w:proofErr w:type="spellEnd"/>
      <w:r w:rsidR="003700B0">
        <w:rPr>
          <w:rFonts w:ascii="Times New Roman" w:hAnsi="Times New Roman" w:cs="Times New Roman"/>
          <w:i/>
          <w:sz w:val="24"/>
          <w:szCs w:val="24"/>
        </w:rPr>
        <w:t xml:space="preserve"> </w:t>
      </w:r>
      <w:r w:rsidR="003700B0">
        <w:rPr>
          <w:rFonts w:ascii="Times New Roman" w:hAnsi="Times New Roman" w:cs="Times New Roman"/>
          <w:sz w:val="24"/>
          <w:szCs w:val="24"/>
        </w:rPr>
        <w:t>Mason</w:t>
      </w:r>
      <w:r w:rsidRPr="00DC5ED9">
        <w:rPr>
          <w:rFonts w:ascii="Times New Roman" w:hAnsi="Times New Roman" w:cs="Times New Roman"/>
          <w:sz w:val="24"/>
          <w:szCs w:val="24"/>
        </w:rPr>
        <w:t xml:space="preserve">, </w:t>
      </w:r>
      <w:proofErr w:type="spellStart"/>
      <w:r w:rsidRPr="00DC5ED9">
        <w:rPr>
          <w:rFonts w:ascii="Times New Roman" w:hAnsi="Times New Roman" w:cs="Times New Roman"/>
          <w:i/>
          <w:sz w:val="24"/>
          <w:szCs w:val="24"/>
        </w:rPr>
        <w:t>Sordaria</w:t>
      </w:r>
      <w:proofErr w:type="spellEnd"/>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fimicola</w:t>
      </w:r>
      <w:proofErr w:type="spellEnd"/>
      <w:r w:rsidR="003700B0">
        <w:rPr>
          <w:rFonts w:ascii="Times New Roman" w:hAnsi="Times New Roman" w:cs="Times New Roman"/>
          <w:i/>
          <w:sz w:val="24"/>
          <w:szCs w:val="24"/>
        </w:rPr>
        <w:t xml:space="preserve"> </w:t>
      </w:r>
      <w:r w:rsidR="003700B0">
        <w:rPr>
          <w:rFonts w:ascii="Times New Roman" w:hAnsi="Times New Roman" w:cs="Times New Roman"/>
          <w:sz w:val="24"/>
          <w:szCs w:val="24"/>
        </w:rPr>
        <w:t xml:space="preserve">(Roberge ex </w:t>
      </w:r>
      <w:proofErr w:type="spellStart"/>
      <w:r w:rsidR="003700B0">
        <w:rPr>
          <w:rFonts w:ascii="Times New Roman" w:hAnsi="Times New Roman" w:cs="Times New Roman"/>
          <w:sz w:val="24"/>
          <w:szCs w:val="24"/>
        </w:rPr>
        <w:t>Desm</w:t>
      </w:r>
      <w:proofErr w:type="spellEnd"/>
      <w:r w:rsidR="003700B0">
        <w:rPr>
          <w:rFonts w:ascii="Times New Roman" w:hAnsi="Times New Roman" w:cs="Times New Roman"/>
          <w:sz w:val="24"/>
          <w:szCs w:val="24"/>
        </w:rPr>
        <w:t xml:space="preserve">.) </w:t>
      </w:r>
      <w:proofErr w:type="spellStart"/>
      <w:r w:rsidR="003700B0">
        <w:rPr>
          <w:rFonts w:ascii="Times New Roman" w:hAnsi="Times New Roman" w:cs="Times New Roman"/>
          <w:sz w:val="24"/>
          <w:szCs w:val="24"/>
        </w:rPr>
        <w:t>Ces</w:t>
      </w:r>
      <w:proofErr w:type="spellEnd"/>
      <w:r w:rsidR="003700B0">
        <w:rPr>
          <w:rFonts w:ascii="Times New Roman" w:hAnsi="Times New Roman" w:cs="Times New Roman"/>
          <w:sz w:val="24"/>
          <w:szCs w:val="24"/>
        </w:rPr>
        <w:t>. &amp; De Not.</w:t>
      </w:r>
      <w:r w:rsidRPr="00DC5ED9">
        <w:rPr>
          <w:rFonts w:ascii="Times New Roman" w:hAnsi="Times New Roman" w:cs="Times New Roman"/>
          <w:sz w:val="24"/>
          <w:szCs w:val="24"/>
        </w:rPr>
        <w:t xml:space="preserve">, and unidentified genera were isolated only from the leaves. Among different sites,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was common in all three sites</w:t>
      </w:r>
      <w:r w:rsidR="0059158D" w:rsidRPr="00DC5ED9">
        <w:rPr>
          <w:rFonts w:ascii="Times New Roman" w:hAnsi="Times New Roman" w:cs="Times New Roman"/>
          <w:sz w:val="24"/>
          <w:szCs w:val="24"/>
        </w:rPr>
        <w:t>,</w:t>
      </w:r>
      <w:r w:rsidRPr="00DC5ED9">
        <w:rPr>
          <w:rFonts w:ascii="Times New Roman" w:hAnsi="Times New Roman" w:cs="Times New Roman"/>
          <w:sz w:val="24"/>
          <w:szCs w:val="24"/>
        </w:rPr>
        <w:t xml:space="preserve"> while </w:t>
      </w:r>
      <w:r w:rsidRPr="00DC5ED9">
        <w:rPr>
          <w:rFonts w:ascii="Times New Roman" w:hAnsi="Times New Roman" w:cs="Times New Roman"/>
          <w:i/>
          <w:sz w:val="24"/>
          <w:szCs w:val="24"/>
        </w:rPr>
        <w:t>N</w:t>
      </w:r>
      <w:r w:rsidR="0018397B" w:rsidRPr="00DC5ED9">
        <w:rPr>
          <w:rFonts w:ascii="Times New Roman" w:hAnsi="Times New Roman" w:cs="Times New Roman"/>
          <w:i/>
          <w:sz w:val="24"/>
          <w:szCs w:val="24"/>
        </w:rPr>
        <w:t>.</w:t>
      </w:r>
      <w:r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sphaerica</w:t>
      </w:r>
      <w:proofErr w:type="spellEnd"/>
      <w:r w:rsidR="00B935D8" w:rsidRPr="00DC5ED9">
        <w:rPr>
          <w:rFonts w:ascii="Times New Roman" w:hAnsi="Times New Roman" w:cs="Times New Roman"/>
          <w:sz w:val="24"/>
          <w:szCs w:val="24"/>
        </w:rPr>
        <w:t xml:space="preserve"> </w:t>
      </w:r>
      <w:r w:rsidRPr="00DC5ED9">
        <w:rPr>
          <w:rFonts w:ascii="Times New Roman" w:hAnsi="Times New Roman" w:cs="Times New Roman"/>
          <w:sz w:val="24"/>
          <w:szCs w:val="24"/>
        </w:rPr>
        <w:t xml:space="preserve">and </w:t>
      </w:r>
      <w:r w:rsidRPr="00DC5ED9">
        <w:rPr>
          <w:rFonts w:ascii="Times New Roman" w:hAnsi="Times New Roman" w:cs="Times New Roman"/>
          <w:i/>
          <w:sz w:val="24"/>
          <w:szCs w:val="24"/>
        </w:rPr>
        <w:t>F</w:t>
      </w:r>
      <w:r w:rsidR="0018397B" w:rsidRPr="00DC5ED9">
        <w:rPr>
          <w:rFonts w:ascii="Times New Roman" w:hAnsi="Times New Roman" w:cs="Times New Roman"/>
          <w:i/>
          <w:sz w:val="24"/>
          <w:szCs w:val="24"/>
        </w:rPr>
        <w:t>.</w:t>
      </w:r>
      <w:r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oxysporum</w:t>
      </w:r>
      <w:proofErr w:type="spellEnd"/>
      <w:r w:rsidR="00B935D8" w:rsidRPr="00DC5ED9">
        <w:rPr>
          <w:rFonts w:ascii="Times New Roman" w:hAnsi="Times New Roman" w:cs="Times New Roman"/>
          <w:sz w:val="24"/>
          <w:szCs w:val="24"/>
        </w:rPr>
        <w:t xml:space="preserve"> </w:t>
      </w:r>
      <w:r w:rsidRPr="00DC5ED9">
        <w:rPr>
          <w:rFonts w:ascii="Times New Roman" w:hAnsi="Times New Roman" w:cs="Times New Roman"/>
          <w:sz w:val="24"/>
          <w:szCs w:val="24"/>
        </w:rPr>
        <w:t>were common between Site 2 and Site 3.</w:t>
      </w:r>
      <w:r w:rsidR="00B935D8" w:rsidRPr="00DC5ED9">
        <w:rPr>
          <w:rFonts w:ascii="Times New Roman" w:hAnsi="Times New Roman" w:cs="Times New Roman"/>
          <w:i/>
          <w:sz w:val="24"/>
          <w:szCs w:val="24"/>
        </w:rPr>
        <w:t xml:space="preserve"> A</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r w:rsidR="00B935D8" w:rsidRPr="00DC5ED9">
        <w:rPr>
          <w:rFonts w:ascii="Times New Roman" w:hAnsi="Times New Roman" w:cs="Times New Roman"/>
          <w:i/>
          <w:sz w:val="24"/>
          <w:szCs w:val="24"/>
        </w:rPr>
        <w:t>glaucus</w:t>
      </w:r>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P</w:t>
      </w:r>
      <w:r w:rsidR="0018397B" w:rsidRPr="00DC5ED9">
        <w:rPr>
          <w:rFonts w:ascii="Times New Roman" w:hAnsi="Times New Roman" w:cs="Times New Roman"/>
          <w:i/>
          <w:sz w:val="24"/>
          <w:szCs w:val="24"/>
        </w:rPr>
        <w:t>.</w:t>
      </w:r>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formosus</w:t>
      </w:r>
      <w:proofErr w:type="spellEnd"/>
      <w:r w:rsidRPr="00DC5ED9">
        <w:rPr>
          <w:rFonts w:ascii="Times New Roman" w:hAnsi="Times New Roman" w:cs="Times New Roman"/>
          <w:sz w:val="24"/>
          <w:szCs w:val="24"/>
        </w:rPr>
        <w:t xml:space="preserve">, </w:t>
      </w:r>
      <w:r w:rsidR="003700B0">
        <w:rPr>
          <w:rFonts w:ascii="Times New Roman" w:hAnsi="Times New Roman" w:cs="Times New Roman"/>
          <w:i/>
          <w:sz w:val="24"/>
          <w:szCs w:val="24"/>
        </w:rPr>
        <w:t>T</w:t>
      </w:r>
      <w:r w:rsidR="0018397B" w:rsidRPr="00DC5ED9">
        <w:rPr>
          <w:rFonts w:ascii="Times New Roman" w:hAnsi="Times New Roman" w:cs="Times New Roman"/>
          <w:i/>
          <w:sz w:val="24"/>
          <w:szCs w:val="24"/>
        </w:rPr>
        <w:t>.</w:t>
      </w:r>
      <w:r w:rsidR="00B935D8" w:rsidRPr="00DC5ED9">
        <w:rPr>
          <w:rFonts w:ascii="Times New Roman" w:hAnsi="Times New Roman" w:cs="Times New Roman"/>
          <w:i/>
          <w:sz w:val="24"/>
          <w:szCs w:val="24"/>
        </w:rPr>
        <w:t xml:space="preserve"> anserina</w:t>
      </w:r>
      <w:r w:rsidRPr="00DC5ED9">
        <w:rPr>
          <w:rFonts w:ascii="Times New Roman" w:hAnsi="Times New Roman" w:cs="Times New Roman"/>
          <w:sz w:val="24"/>
          <w:szCs w:val="24"/>
        </w:rPr>
        <w:t xml:space="preserve">, and </w:t>
      </w:r>
      <w:r w:rsidRPr="00DC5ED9">
        <w:rPr>
          <w:rFonts w:ascii="Times New Roman" w:hAnsi="Times New Roman" w:cs="Times New Roman"/>
          <w:i/>
          <w:sz w:val="24"/>
          <w:szCs w:val="24"/>
        </w:rPr>
        <w:t>C</w:t>
      </w:r>
      <w:r w:rsidR="0018397B" w:rsidRPr="00DC5ED9">
        <w:rPr>
          <w:rFonts w:ascii="Times New Roman" w:hAnsi="Times New Roman" w:cs="Times New Roman"/>
          <w:i/>
          <w:sz w:val="24"/>
          <w:szCs w:val="24"/>
        </w:rPr>
        <w:t>.</w:t>
      </w:r>
      <w:r w:rsidR="003700B0">
        <w:rPr>
          <w:rFonts w:ascii="Times New Roman" w:hAnsi="Times New Roman" w:cs="Times New Roman"/>
          <w:sz w:val="24"/>
          <w:szCs w:val="24"/>
        </w:rPr>
        <w:t xml:space="preserve"> </w:t>
      </w:r>
      <w:proofErr w:type="spellStart"/>
      <w:r w:rsidR="003700B0">
        <w:rPr>
          <w:rFonts w:ascii="Times New Roman" w:hAnsi="Times New Roman" w:cs="Times New Roman"/>
          <w:i/>
          <w:sz w:val="24"/>
          <w:szCs w:val="24"/>
        </w:rPr>
        <w:t>Kyotensis</w:t>
      </w:r>
      <w:proofErr w:type="spellEnd"/>
      <w:r w:rsidR="003700B0">
        <w:rPr>
          <w:rFonts w:ascii="Times New Roman" w:hAnsi="Times New Roman" w:cs="Times New Roman"/>
          <w:i/>
          <w:sz w:val="24"/>
          <w:szCs w:val="24"/>
        </w:rPr>
        <w:t xml:space="preserve"> </w:t>
      </w:r>
      <w:r w:rsidRPr="00DC5ED9">
        <w:rPr>
          <w:rFonts w:ascii="Times New Roman" w:hAnsi="Times New Roman" w:cs="Times New Roman"/>
          <w:sz w:val="24"/>
          <w:szCs w:val="24"/>
        </w:rPr>
        <w:t>were isolated from Site 1 only</w:t>
      </w:r>
      <w:r w:rsidR="0059158D" w:rsidRPr="00DC5ED9">
        <w:rPr>
          <w:rFonts w:ascii="Times New Roman" w:hAnsi="Times New Roman" w:cs="Times New Roman"/>
          <w:sz w:val="24"/>
          <w:szCs w:val="24"/>
        </w:rPr>
        <w:t>,</w:t>
      </w:r>
      <w:r w:rsidRPr="00DC5ED9">
        <w:rPr>
          <w:rFonts w:ascii="Times New Roman" w:hAnsi="Times New Roman" w:cs="Times New Roman"/>
          <w:sz w:val="24"/>
          <w:szCs w:val="24"/>
        </w:rPr>
        <w:t xml:space="preserve"> while</w:t>
      </w:r>
      <w:r w:rsidR="00B935D8" w:rsidRPr="00DC5ED9">
        <w:rPr>
          <w:rFonts w:ascii="Times New Roman" w:hAnsi="Times New Roman" w:cs="Times New Roman"/>
          <w:sz w:val="24"/>
          <w:szCs w:val="24"/>
        </w:rPr>
        <w:t xml:space="preserve"> </w:t>
      </w:r>
      <w:r w:rsidR="00B935D8" w:rsidRPr="00DC5ED9">
        <w:rPr>
          <w:rFonts w:ascii="Times New Roman" w:hAnsi="Times New Roman" w:cs="Times New Roman"/>
          <w:i/>
          <w:sz w:val="24"/>
          <w:szCs w:val="24"/>
        </w:rPr>
        <w:t>N</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saprophytica</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S</w:t>
      </w:r>
      <w:r w:rsidR="0018397B" w:rsidRPr="00DC5ED9">
        <w:rPr>
          <w:rFonts w:ascii="Times New Roman" w:hAnsi="Times New Roman" w:cs="Times New Roman"/>
          <w:i/>
          <w:sz w:val="24"/>
          <w:szCs w:val="24"/>
        </w:rPr>
        <w:t>.</w:t>
      </w:r>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fimicola</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C</w:t>
      </w:r>
      <w:r w:rsidR="0018397B" w:rsidRPr="00DC5ED9">
        <w:rPr>
          <w:rFonts w:ascii="Times New Roman" w:hAnsi="Times New Roman" w:cs="Times New Roman"/>
          <w:i/>
          <w:sz w:val="24"/>
          <w:szCs w:val="24"/>
        </w:rPr>
        <w:t>.</w:t>
      </w:r>
      <w:r w:rsidR="00B935D8" w:rsidRPr="00DC5ED9">
        <w:rPr>
          <w:rFonts w:ascii="Times New Roman" w:hAnsi="Times New Roman" w:cs="Times New Roman"/>
          <w:sz w:val="24"/>
          <w:szCs w:val="24"/>
        </w:rPr>
        <w:t xml:space="preserve"> </w:t>
      </w:r>
      <w:proofErr w:type="spellStart"/>
      <w:r w:rsidR="00B935D8" w:rsidRPr="00DC5ED9">
        <w:rPr>
          <w:rFonts w:ascii="Times New Roman" w:hAnsi="Times New Roman" w:cs="Times New Roman"/>
          <w:i/>
          <w:sz w:val="24"/>
          <w:szCs w:val="24"/>
        </w:rPr>
        <w:t>gloeosporioides</w:t>
      </w:r>
      <w:proofErr w:type="spellEnd"/>
      <w:r w:rsidRPr="00DC5ED9">
        <w:rPr>
          <w:rFonts w:ascii="Times New Roman" w:hAnsi="Times New Roman" w:cs="Times New Roman"/>
          <w:sz w:val="24"/>
          <w:szCs w:val="24"/>
        </w:rPr>
        <w:t xml:space="preserve">, </w:t>
      </w:r>
      <w:r w:rsidRPr="00DC5ED9">
        <w:rPr>
          <w:rFonts w:ascii="Times New Roman" w:hAnsi="Times New Roman" w:cs="Times New Roman"/>
          <w:i/>
          <w:sz w:val="24"/>
          <w:szCs w:val="24"/>
        </w:rPr>
        <w:t>A</w:t>
      </w:r>
      <w:r w:rsidR="0018397B" w:rsidRPr="00DC5ED9">
        <w:rPr>
          <w:rFonts w:ascii="Times New Roman" w:hAnsi="Times New Roman" w:cs="Times New Roman"/>
          <w:i/>
          <w:sz w:val="24"/>
          <w:szCs w:val="24"/>
        </w:rPr>
        <w:t>.</w:t>
      </w:r>
      <w:r w:rsidR="00B935D8" w:rsidRPr="00DC5ED9">
        <w:rPr>
          <w:rFonts w:ascii="Times New Roman" w:hAnsi="Times New Roman" w:cs="Times New Roman"/>
          <w:i/>
          <w:sz w:val="24"/>
          <w:szCs w:val="24"/>
        </w:rPr>
        <w:t xml:space="preserve"> </w:t>
      </w:r>
      <w:proofErr w:type="spellStart"/>
      <w:r w:rsidR="00B935D8" w:rsidRPr="00DC5ED9">
        <w:rPr>
          <w:rFonts w:ascii="Times New Roman" w:hAnsi="Times New Roman" w:cs="Times New Roman"/>
          <w:i/>
          <w:sz w:val="24"/>
          <w:szCs w:val="24"/>
        </w:rPr>
        <w:t>arundinis</w:t>
      </w:r>
      <w:proofErr w:type="spellEnd"/>
      <w:r w:rsidRPr="00DC5ED9">
        <w:rPr>
          <w:rFonts w:ascii="Times New Roman" w:hAnsi="Times New Roman" w:cs="Times New Roman"/>
          <w:sz w:val="24"/>
          <w:szCs w:val="24"/>
        </w:rPr>
        <w:t>, and unidentified genera were iso</w:t>
      </w:r>
      <w:r w:rsidR="00987C44" w:rsidRPr="00DC5ED9">
        <w:rPr>
          <w:rFonts w:ascii="Times New Roman" w:hAnsi="Times New Roman" w:cs="Times New Roman"/>
          <w:sz w:val="24"/>
          <w:szCs w:val="24"/>
        </w:rPr>
        <w:t>lated from Site 3 only. Figure 3</w:t>
      </w:r>
      <w:r w:rsidR="00B935D8" w:rsidRPr="00DC5ED9">
        <w:rPr>
          <w:rFonts w:ascii="Times New Roman" w:hAnsi="Times New Roman" w:cs="Times New Roman"/>
          <w:sz w:val="24"/>
          <w:szCs w:val="24"/>
        </w:rPr>
        <w:t xml:space="preserve"> </w:t>
      </w:r>
      <w:r w:rsidR="00BF2988" w:rsidRPr="00DC5ED9">
        <w:rPr>
          <w:rFonts w:ascii="Times New Roman" w:hAnsi="Times New Roman" w:cs="Times New Roman"/>
          <w:sz w:val="24"/>
          <w:szCs w:val="24"/>
        </w:rPr>
        <w:t>e</w:t>
      </w:r>
      <w:r w:rsidRPr="00DC5ED9">
        <w:rPr>
          <w:rFonts w:ascii="Times New Roman" w:hAnsi="Times New Roman" w:cs="Times New Roman"/>
          <w:sz w:val="24"/>
          <w:szCs w:val="24"/>
        </w:rPr>
        <w:t>xhibits</w:t>
      </w:r>
      <w:r w:rsidR="00BF2988" w:rsidRPr="00DC5ED9">
        <w:rPr>
          <w:rFonts w:ascii="Times New Roman" w:hAnsi="Times New Roman" w:cs="Times New Roman"/>
          <w:sz w:val="24"/>
          <w:szCs w:val="24"/>
        </w:rPr>
        <w:t xml:space="preserve"> </w:t>
      </w:r>
      <w:r w:rsidRPr="00DC5ED9">
        <w:rPr>
          <w:rFonts w:ascii="Times New Roman" w:hAnsi="Times New Roman" w:cs="Times New Roman"/>
          <w:sz w:val="24"/>
          <w:szCs w:val="24"/>
        </w:rPr>
        <w:t>pictures</w:t>
      </w:r>
      <w:r w:rsidR="00987C44" w:rsidRPr="00DC5ED9">
        <w:rPr>
          <w:rFonts w:ascii="Times New Roman" w:hAnsi="Times New Roman" w:cs="Times New Roman"/>
          <w:sz w:val="24"/>
          <w:szCs w:val="24"/>
        </w:rPr>
        <w:t xml:space="preserve"> of some of the endophytic fungal</w:t>
      </w:r>
      <w:r w:rsidRPr="00DC5ED9">
        <w:rPr>
          <w:rFonts w:ascii="Times New Roman" w:hAnsi="Times New Roman" w:cs="Times New Roman"/>
          <w:sz w:val="24"/>
          <w:szCs w:val="24"/>
        </w:rPr>
        <w:t xml:space="preserve"> isolates.</w:t>
      </w:r>
      <w:r w:rsidR="00A3062A" w:rsidRPr="00DC5ED9">
        <w:rPr>
          <w:rFonts w:ascii="Times New Roman" w:hAnsi="Times New Roman" w:cs="Times New Roman"/>
          <w:sz w:val="24"/>
          <w:szCs w:val="24"/>
        </w:rPr>
        <w:t xml:space="preserve"> </w:t>
      </w:r>
      <w:r w:rsidR="00B534B8" w:rsidRPr="00DC5ED9">
        <w:rPr>
          <w:rFonts w:ascii="Times New Roman" w:hAnsi="Times New Roman" w:cs="Times New Roman"/>
          <w:sz w:val="24"/>
          <w:szCs w:val="24"/>
        </w:rPr>
        <w:t xml:space="preserve">The colonization frequency of </w:t>
      </w:r>
      <w:r w:rsidR="003700B0">
        <w:rPr>
          <w:rFonts w:ascii="Times New Roman" w:hAnsi="Times New Roman" w:cs="Times New Roman"/>
          <w:i/>
          <w:sz w:val="24"/>
          <w:szCs w:val="24"/>
        </w:rPr>
        <w:t xml:space="preserve">C. </w:t>
      </w:r>
      <w:proofErr w:type="spellStart"/>
      <w:r w:rsidR="003700B0">
        <w:rPr>
          <w:rFonts w:ascii="Times New Roman" w:hAnsi="Times New Roman" w:cs="Times New Roman"/>
          <w:i/>
          <w:sz w:val="24"/>
          <w:szCs w:val="24"/>
        </w:rPr>
        <w:t>kyotensis</w:t>
      </w:r>
      <w:proofErr w:type="spellEnd"/>
      <w:r w:rsidR="00B534B8" w:rsidRPr="00DC5ED9">
        <w:rPr>
          <w:rFonts w:ascii="Times New Roman" w:hAnsi="Times New Roman" w:cs="Times New Roman"/>
          <w:sz w:val="24"/>
          <w:szCs w:val="24"/>
        </w:rPr>
        <w:t xml:space="preserve"> (20%) was the highest in the roots collected from site 1 (Table 4).</w:t>
      </w:r>
      <w:r w:rsidRPr="00DC5ED9">
        <w:rPr>
          <w:rFonts w:ascii="Times New Roman" w:hAnsi="Times New Roman" w:cs="Times New Roman"/>
          <w:sz w:val="24"/>
          <w:szCs w:val="24"/>
        </w:rPr>
        <w:t xml:space="preserve"> </w:t>
      </w:r>
    </w:p>
    <w:p w14:paraId="07905AD5" w14:textId="77777777" w:rsidR="00D73853" w:rsidRDefault="00D73853" w:rsidP="0090773E">
      <w:pPr>
        <w:spacing w:line="360" w:lineRule="auto"/>
        <w:rPr>
          <w:rFonts w:ascii="Times New Roman" w:hAnsi="Times New Roman" w:cs="Times New Roman"/>
          <w:b/>
          <w:sz w:val="24"/>
          <w:szCs w:val="24"/>
        </w:rPr>
        <w:sectPr w:rsidR="00D73853" w:rsidSect="00580BF4">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52" w:right="1152" w:bottom="1152" w:left="1152" w:header="708" w:footer="708" w:gutter="0"/>
          <w:cols w:space="708"/>
          <w:titlePg/>
          <w:docGrid w:linePitch="360"/>
        </w:sectPr>
      </w:pPr>
    </w:p>
    <w:p w14:paraId="47F9471D" w14:textId="77777777" w:rsidR="00D73853" w:rsidRPr="00BA35E3" w:rsidRDefault="00D73853" w:rsidP="00D73853">
      <w:pPr>
        <w:spacing w:line="360" w:lineRule="auto"/>
        <w:jc w:val="center"/>
        <w:rPr>
          <w:rFonts w:ascii="Times New Roman" w:hAnsi="Times New Roman" w:cs="Times New Roman"/>
          <w:sz w:val="24"/>
          <w:szCs w:val="24"/>
        </w:rPr>
      </w:pPr>
      <w:r w:rsidRPr="00BA35E3">
        <w:rPr>
          <w:rFonts w:ascii="Times New Roman" w:hAnsi="Times New Roman" w:cs="Times New Roman"/>
          <w:b/>
          <w:sz w:val="24"/>
          <w:szCs w:val="24"/>
        </w:rPr>
        <w:lastRenderedPageBreak/>
        <w:t xml:space="preserve">Table 2.: </w:t>
      </w:r>
      <w:r w:rsidRPr="00BA35E3">
        <w:rPr>
          <w:rFonts w:ascii="Times New Roman" w:hAnsi="Times New Roman" w:cs="Times New Roman"/>
          <w:sz w:val="24"/>
          <w:szCs w:val="24"/>
          <w:lang w:val="en-US"/>
        </w:rPr>
        <w:t xml:space="preserve">Diversity of endophytic fungi within roots, stems, and leaves of </w:t>
      </w:r>
      <w:proofErr w:type="spellStart"/>
      <w:r w:rsidRPr="00BA35E3">
        <w:rPr>
          <w:rFonts w:ascii="Times New Roman" w:hAnsi="Times New Roman" w:cs="Times New Roman"/>
          <w:i/>
          <w:iCs/>
          <w:sz w:val="24"/>
          <w:szCs w:val="24"/>
          <w:lang w:val="en-US"/>
        </w:rPr>
        <w:t>D</w:t>
      </w:r>
      <w:r w:rsidR="00600186">
        <w:rPr>
          <w:rFonts w:ascii="Times New Roman" w:hAnsi="Times New Roman" w:cs="Times New Roman"/>
          <w:i/>
          <w:iCs/>
          <w:sz w:val="24"/>
          <w:szCs w:val="24"/>
          <w:lang w:val="en-US"/>
        </w:rPr>
        <w:t>endrocalamus</w:t>
      </w:r>
      <w:proofErr w:type="spellEnd"/>
      <w:r w:rsidRPr="00BA35E3">
        <w:rPr>
          <w:rFonts w:ascii="Times New Roman" w:hAnsi="Times New Roman" w:cs="Times New Roman"/>
          <w:i/>
          <w:iCs/>
          <w:sz w:val="24"/>
          <w:szCs w:val="24"/>
          <w:lang w:val="en-US"/>
        </w:rPr>
        <w:t xml:space="preserve"> </w:t>
      </w:r>
      <w:proofErr w:type="spellStart"/>
      <w:r w:rsidRPr="00BA35E3">
        <w:rPr>
          <w:rFonts w:ascii="Times New Roman" w:hAnsi="Times New Roman" w:cs="Times New Roman"/>
          <w:i/>
          <w:iCs/>
          <w:sz w:val="24"/>
          <w:szCs w:val="24"/>
          <w:lang w:val="en-US"/>
        </w:rPr>
        <w:t>strictus</w:t>
      </w:r>
      <w:proofErr w:type="spellEnd"/>
      <w:r w:rsidRPr="00BA35E3">
        <w:rPr>
          <w:rFonts w:ascii="Times New Roman" w:hAnsi="Times New Roman" w:cs="Times New Roman"/>
          <w:sz w:val="24"/>
          <w:szCs w:val="24"/>
        </w:rPr>
        <w:t xml:space="preserve"> </w:t>
      </w:r>
    </w:p>
    <w:tbl>
      <w:tblPr>
        <w:tblStyle w:val="PlainTable2"/>
        <w:tblW w:w="0" w:type="auto"/>
        <w:jc w:val="center"/>
        <w:tblLook w:val="04A0" w:firstRow="1" w:lastRow="0" w:firstColumn="1" w:lastColumn="0" w:noHBand="0" w:noVBand="1"/>
      </w:tblPr>
      <w:tblGrid>
        <w:gridCol w:w="723"/>
        <w:gridCol w:w="2533"/>
        <w:gridCol w:w="1416"/>
        <w:gridCol w:w="1829"/>
        <w:gridCol w:w="1949"/>
        <w:gridCol w:w="2082"/>
        <w:gridCol w:w="803"/>
        <w:gridCol w:w="736"/>
        <w:gridCol w:w="923"/>
      </w:tblGrid>
      <w:tr w:rsidR="00D73853" w:rsidRPr="00BA35E3" w14:paraId="309A22DD" w14:textId="77777777" w:rsidTr="006001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412A040B"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S.no.</w:t>
            </w:r>
          </w:p>
        </w:tc>
        <w:tc>
          <w:tcPr>
            <w:tcW w:w="2533" w:type="dxa"/>
          </w:tcPr>
          <w:p w14:paraId="03E9F20A"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Name of species</w:t>
            </w:r>
          </w:p>
        </w:tc>
        <w:tc>
          <w:tcPr>
            <w:tcW w:w="1416" w:type="dxa"/>
          </w:tcPr>
          <w:p w14:paraId="40F72D85"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Division</w:t>
            </w:r>
          </w:p>
        </w:tc>
        <w:tc>
          <w:tcPr>
            <w:tcW w:w="1829" w:type="dxa"/>
          </w:tcPr>
          <w:p w14:paraId="659A1085"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Class</w:t>
            </w:r>
          </w:p>
        </w:tc>
        <w:tc>
          <w:tcPr>
            <w:tcW w:w="1949" w:type="dxa"/>
          </w:tcPr>
          <w:p w14:paraId="6278A9E9"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Order</w:t>
            </w:r>
          </w:p>
        </w:tc>
        <w:tc>
          <w:tcPr>
            <w:tcW w:w="2082" w:type="dxa"/>
          </w:tcPr>
          <w:p w14:paraId="4A1B498D"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 xml:space="preserve">Family </w:t>
            </w:r>
          </w:p>
        </w:tc>
        <w:tc>
          <w:tcPr>
            <w:tcW w:w="803" w:type="dxa"/>
          </w:tcPr>
          <w:p w14:paraId="13E1945F"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Roots</w:t>
            </w:r>
          </w:p>
        </w:tc>
        <w:tc>
          <w:tcPr>
            <w:tcW w:w="736" w:type="dxa"/>
          </w:tcPr>
          <w:p w14:paraId="5005B470"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Stem</w:t>
            </w:r>
          </w:p>
        </w:tc>
        <w:tc>
          <w:tcPr>
            <w:tcW w:w="923" w:type="dxa"/>
          </w:tcPr>
          <w:p w14:paraId="05E801CF"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Leaves</w:t>
            </w:r>
          </w:p>
        </w:tc>
      </w:tr>
      <w:tr w:rsidR="00D73853" w:rsidRPr="00BA35E3" w14:paraId="0EBAE715"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243848C3"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w:t>
            </w:r>
          </w:p>
        </w:tc>
        <w:tc>
          <w:tcPr>
            <w:tcW w:w="2533" w:type="dxa"/>
          </w:tcPr>
          <w:p w14:paraId="1E4C1777"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A35E3">
              <w:rPr>
                <w:rFonts w:ascii="Times New Roman" w:hAnsi="Times New Roman" w:cs="Times New Roman"/>
                <w:i/>
                <w:sz w:val="24"/>
                <w:szCs w:val="24"/>
              </w:rPr>
              <w:t>Aspergillus glaucus</w:t>
            </w:r>
          </w:p>
        </w:tc>
        <w:tc>
          <w:tcPr>
            <w:tcW w:w="1416" w:type="dxa"/>
          </w:tcPr>
          <w:p w14:paraId="682CF3AA"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F8CACE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Eurotiomycetes</w:t>
            </w:r>
            <w:proofErr w:type="spellEnd"/>
          </w:p>
        </w:tc>
        <w:tc>
          <w:tcPr>
            <w:tcW w:w="1949" w:type="dxa"/>
          </w:tcPr>
          <w:p w14:paraId="72D111B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Eurotiales</w:t>
            </w:r>
            <w:proofErr w:type="spellEnd"/>
          </w:p>
        </w:tc>
        <w:tc>
          <w:tcPr>
            <w:tcW w:w="2082" w:type="dxa"/>
          </w:tcPr>
          <w:p w14:paraId="59A0D153"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Aspergillaceae</w:t>
            </w:r>
            <w:proofErr w:type="spellEnd"/>
          </w:p>
        </w:tc>
        <w:tc>
          <w:tcPr>
            <w:tcW w:w="803" w:type="dxa"/>
          </w:tcPr>
          <w:p w14:paraId="098B3A24"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3D423A84"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30CB9FB6"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1D390FAA"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333FBB90"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2.</w:t>
            </w:r>
          </w:p>
        </w:tc>
        <w:tc>
          <w:tcPr>
            <w:tcW w:w="2533" w:type="dxa"/>
          </w:tcPr>
          <w:p w14:paraId="2F0B603A"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Paecilomyces</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formosus</w:t>
            </w:r>
            <w:proofErr w:type="spellEnd"/>
          </w:p>
        </w:tc>
        <w:tc>
          <w:tcPr>
            <w:tcW w:w="1416" w:type="dxa"/>
          </w:tcPr>
          <w:p w14:paraId="62774D8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5E67104"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Eurotiomycetes</w:t>
            </w:r>
            <w:proofErr w:type="spellEnd"/>
          </w:p>
        </w:tc>
        <w:tc>
          <w:tcPr>
            <w:tcW w:w="1949" w:type="dxa"/>
          </w:tcPr>
          <w:p w14:paraId="448A5DAD"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Eurotiales</w:t>
            </w:r>
            <w:proofErr w:type="spellEnd"/>
          </w:p>
        </w:tc>
        <w:tc>
          <w:tcPr>
            <w:tcW w:w="2082" w:type="dxa"/>
          </w:tcPr>
          <w:p w14:paraId="0B388AAC"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Trichochomaceae</w:t>
            </w:r>
            <w:proofErr w:type="spellEnd"/>
          </w:p>
        </w:tc>
        <w:tc>
          <w:tcPr>
            <w:tcW w:w="803" w:type="dxa"/>
          </w:tcPr>
          <w:p w14:paraId="132C8D4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2F349763"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0FA08C75"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3C2E8183"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311AB836"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3.</w:t>
            </w:r>
          </w:p>
        </w:tc>
        <w:tc>
          <w:tcPr>
            <w:tcW w:w="2533" w:type="dxa"/>
          </w:tcPr>
          <w:p w14:paraId="6919C615" w14:textId="77777777" w:rsidR="00D73853" w:rsidRPr="00BA35E3" w:rsidRDefault="00600186"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Triangularia</w:t>
            </w:r>
            <w:proofErr w:type="spellEnd"/>
            <w:r w:rsidR="00D73853" w:rsidRPr="00BA35E3">
              <w:rPr>
                <w:rFonts w:ascii="Times New Roman" w:hAnsi="Times New Roman" w:cs="Times New Roman"/>
                <w:i/>
                <w:sz w:val="24"/>
                <w:szCs w:val="24"/>
              </w:rPr>
              <w:t xml:space="preserve"> </w:t>
            </w:r>
            <w:proofErr w:type="spellStart"/>
            <w:r w:rsidR="00D73853" w:rsidRPr="00BA35E3">
              <w:rPr>
                <w:rFonts w:ascii="Times New Roman" w:hAnsi="Times New Roman" w:cs="Times New Roman"/>
                <w:i/>
                <w:sz w:val="24"/>
                <w:szCs w:val="24"/>
              </w:rPr>
              <w:t>anserina</w:t>
            </w:r>
            <w:proofErr w:type="spellEnd"/>
          </w:p>
        </w:tc>
        <w:tc>
          <w:tcPr>
            <w:tcW w:w="1416" w:type="dxa"/>
          </w:tcPr>
          <w:p w14:paraId="1CD104FF"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9B97DA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7C1679C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Sordariales</w:t>
            </w:r>
            <w:proofErr w:type="spellEnd"/>
          </w:p>
        </w:tc>
        <w:tc>
          <w:tcPr>
            <w:tcW w:w="2082" w:type="dxa"/>
          </w:tcPr>
          <w:p w14:paraId="0549FE9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Podosporaceae</w:t>
            </w:r>
            <w:proofErr w:type="spellEnd"/>
          </w:p>
        </w:tc>
        <w:tc>
          <w:tcPr>
            <w:tcW w:w="803" w:type="dxa"/>
          </w:tcPr>
          <w:p w14:paraId="02B99FAF"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262FBD77"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10843D40"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0A23F7FF"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5F2B6072"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4.</w:t>
            </w:r>
          </w:p>
        </w:tc>
        <w:tc>
          <w:tcPr>
            <w:tcW w:w="2533" w:type="dxa"/>
          </w:tcPr>
          <w:p w14:paraId="1E1FD7CC" w14:textId="77777777" w:rsidR="00D73853" w:rsidRPr="00BA35E3" w:rsidRDefault="00600186"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Calonectria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kyotensis</w:t>
            </w:r>
            <w:proofErr w:type="spellEnd"/>
          </w:p>
        </w:tc>
        <w:tc>
          <w:tcPr>
            <w:tcW w:w="1416" w:type="dxa"/>
          </w:tcPr>
          <w:p w14:paraId="46A6738B"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7AAB6B7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1D45C6FD"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Hypocreales</w:t>
            </w:r>
          </w:p>
        </w:tc>
        <w:tc>
          <w:tcPr>
            <w:tcW w:w="2082" w:type="dxa"/>
          </w:tcPr>
          <w:p w14:paraId="18EF91FB"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Nectriaceae</w:t>
            </w:r>
            <w:proofErr w:type="spellEnd"/>
          </w:p>
        </w:tc>
        <w:tc>
          <w:tcPr>
            <w:tcW w:w="803" w:type="dxa"/>
          </w:tcPr>
          <w:p w14:paraId="39C01B42"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19E27AFC"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2094DE6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71C074BB"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20EDB36D"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5.</w:t>
            </w:r>
          </w:p>
        </w:tc>
        <w:tc>
          <w:tcPr>
            <w:tcW w:w="2533" w:type="dxa"/>
          </w:tcPr>
          <w:p w14:paraId="5A092281"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Nigrospora</w:t>
            </w:r>
            <w:proofErr w:type="spellEnd"/>
            <w:r w:rsidRPr="00BA35E3">
              <w:rPr>
                <w:rFonts w:ascii="Times New Roman" w:hAnsi="Times New Roman" w:cs="Times New Roman"/>
                <w:i/>
                <w:sz w:val="24"/>
                <w:szCs w:val="24"/>
              </w:rPr>
              <w:t xml:space="preserve"> </w:t>
            </w:r>
            <w:proofErr w:type="spellStart"/>
            <w:r w:rsidRPr="00BA35E3">
              <w:rPr>
                <w:rFonts w:ascii="Times New Roman" w:hAnsi="Times New Roman" w:cs="Times New Roman"/>
                <w:i/>
                <w:sz w:val="24"/>
                <w:szCs w:val="24"/>
              </w:rPr>
              <w:t>sphaerica</w:t>
            </w:r>
            <w:proofErr w:type="spellEnd"/>
          </w:p>
        </w:tc>
        <w:tc>
          <w:tcPr>
            <w:tcW w:w="1416" w:type="dxa"/>
          </w:tcPr>
          <w:p w14:paraId="2B7D9AC3"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0CA6F3E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7BE775D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Trichosphaeriales</w:t>
            </w:r>
            <w:proofErr w:type="spellEnd"/>
          </w:p>
        </w:tc>
        <w:tc>
          <w:tcPr>
            <w:tcW w:w="2082" w:type="dxa"/>
          </w:tcPr>
          <w:p w14:paraId="79A107FB"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Trichosphaeriaceae</w:t>
            </w:r>
            <w:proofErr w:type="spellEnd"/>
          </w:p>
        </w:tc>
        <w:tc>
          <w:tcPr>
            <w:tcW w:w="803" w:type="dxa"/>
          </w:tcPr>
          <w:p w14:paraId="31BC15A8"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1797900C"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2C7DD0D0"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5F504947"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7F4B1A79"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6.</w:t>
            </w:r>
          </w:p>
        </w:tc>
        <w:tc>
          <w:tcPr>
            <w:tcW w:w="2533" w:type="dxa"/>
          </w:tcPr>
          <w:p w14:paraId="7F438D90"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i/>
                <w:sz w:val="24"/>
                <w:szCs w:val="24"/>
              </w:rPr>
              <w:t xml:space="preserve">Fusarium </w:t>
            </w:r>
            <w:proofErr w:type="spellStart"/>
            <w:r w:rsidRPr="00BA35E3">
              <w:rPr>
                <w:rFonts w:ascii="Times New Roman" w:hAnsi="Times New Roman" w:cs="Times New Roman"/>
                <w:i/>
                <w:sz w:val="24"/>
                <w:szCs w:val="24"/>
              </w:rPr>
              <w:t>oxysporum</w:t>
            </w:r>
            <w:proofErr w:type="spellEnd"/>
          </w:p>
        </w:tc>
        <w:tc>
          <w:tcPr>
            <w:tcW w:w="1416" w:type="dxa"/>
          </w:tcPr>
          <w:p w14:paraId="5D9AC605"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5AB9FA3"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7417E05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Hypocreales</w:t>
            </w:r>
          </w:p>
        </w:tc>
        <w:tc>
          <w:tcPr>
            <w:tcW w:w="2082" w:type="dxa"/>
          </w:tcPr>
          <w:p w14:paraId="530574CB"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Nectriaceae</w:t>
            </w:r>
            <w:proofErr w:type="spellEnd"/>
          </w:p>
        </w:tc>
        <w:tc>
          <w:tcPr>
            <w:tcW w:w="803" w:type="dxa"/>
          </w:tcPr>
          <w:p w14:paraId="135E62D8"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2702BCCE"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2F11F77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4A7EEBA9"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261824F3"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7.</w:t>
            </w:r>
          </w:p>
        </w:tc>
        <w:tc>
          <w:tcPr>
            <w:tcW w:w="2533" w:type="dxa"/>
          </w:tcPr>
          <w:p w14:paraId="074E574C"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Neopestalotiopsis</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saprophytica</w:t>
            </w:r>
            <w:proofErr w:type="spellEnd"/>
          </w:p>
        </w:tc>
        <w:tc>
          <w:tcPr>
            <w:tcW w:w="1416" w:type="dxa"/>
          </w:tcPr>
          <w:p w14:paraId="6377A9F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00C155A3"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13FEF1F5"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Amphisphaeriales</w:t>
            </w:r>
            <w:proofErr w:type="spellEnd"/>
          </w:p>
        </w:tc>
        <w:tc>
          <w:tcPr>
            <w:tcW w:w="2082" w:type="dxa"/>
          </w:tcPr>
          <w:p w14:paraId="3695102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Sporocadaceae</w:t>
            </w:r>
            <w:proofErr w:type="spellEnd"/>
          </w:p>
        </w:tc>
        <w:tc>
          <w:tcPr>
            <w:tcW w:w="803" w:type="dxa"/>
          </w:tcPr>
          <w:p w14:paraId="0F98BC50"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717CFDA9"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631C29D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3EA3A976"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02238D36"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8.</w:t>
            </w:r>
          </w:p>
        </w:tc>
        <w:tc>
          <w:tcPr>
            <w:tcW w:w="2533" w:type="dxa"/>
          </w:tcPr>
          <w:p w14:paraId="28ED09CA"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Sordaria</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fimicola</w:t>
            </w:r>
            <w:proofErr w:type="spellEnd"/>
          </w:p>
        </w:tc>
        <w:tc>
          <w:tcPr>
            <w:tcW w:w="1416" w:type="dxa"/>
          </w:tcPr>
          <w:p w14:paraId="289D549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36C2026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4BE357C7"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Sordariales</w:t>
            </w:r>
            <w:proofErr w:type="spellEnd"/>
          </w:p>
        </w:tc>
        <w:tc>
          <w:tcPr>
            <w:tcW w:w="2082" w:type="dxa"/>
          </w:tcPr>
          <w:p w14:paraId="6BAB3AC4"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Sordriaceae</w:t>
            </w:r>
            <w:proofErr w:type="spellEnd"/>
          </w:p>
        </w:tc>
        <w:tc>
          <w:tcPr>
            <w:tcW w:w="803" w:type="dxa"/>
          </w:tcPr>
          <w:p w14:paraId="22FA6A5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7BCF40AE"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58F15DA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534990EF"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27A8F820"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9.</w:t>
            </w:r>
          </w:p>
        </w:tc>
        <w:tc>
          <w:tcPr>
            <w:tcW w:w="2533" w:type="dxa"/>
          </w:tcPr>
          <w:p w14:paraId="18439874"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i/>
                <w:sz w:val="24"/>
                <w:szCs w:val="24"/>
              </w:rPr>
              <w:t>Colletotrichum</w:t>
            </w:r>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gloeosporioides</w:t>
            </w:r>
            <w:proofErr w:type="spellEnd"/>
          </w:p>
        </w:tc>
        <w:tc>
          <w:tcPr>
            <w:tcW w:w="1416" w:type="dxa"/>
          </w:tcPr>
          <w:p w14:paraId="743C4FC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48CDD45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1B5722D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Glomerellales</w:t>
            </w:r>
            <w:proofErr w:type="spellEnd"/>
          </w:p>
        </w:tc>
        <w:tc>
          <w:tcPr>
            <w:tcW w:w="2082" w:type="dxa"/>
          </w:tcPr>
          <w:p w14:paraId="78E0256F"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Glomerellaceae</w:t>
            </w:r>
            <w:proofErr w:type="spellEnd"/>
          </w:p>
        </w:tc>
        <w:tc>
          <w:tcPr>
            <w:tcW w:w="803" w:type="dxa"/>
          </w:tcPr>
          <w:p w14:paraId="4A090E48"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5875BCD7"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37DA7865"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7039EE99"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4849FD49"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10.</w:t>
            </w:r>
          </w:p>
        </w:tc>
        <w:tc>
          <w:tcPr>
            <w:tcW w:w="2533" w:type="dxa"/>
          </w:tcPr>
          <w:p w14:paraId="5986B8E7" w14:textId="77777777" w:rsidR="00D73853" w:rsidRPr="00BA35E3" w:rsidRDefault="00600186"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Apiospora</w:t>
            </w:r>
            <w:proofErr w:type="spellEnd"/>
            <w:r w:rsidR="00D73853" w:rsidRPr="00BA35E3">
              <w:rPr>
                <w:rFonts w:ascii="Times New Roman" w:hAnsi="Times New Roman" w:cs="Times New Roman"/>
                <w:i/>
                <w:sz w:val="24"/>
                <w:szCs w:val="24"/>
              </w:rPr>
              <w:t xml:space="preserve"> </w:t>
            </w:r>
            <w:proofErr w:type="spellStart"/>
            <w:r w:rsidR="00D73853" w:rsidRPr="00BA35E3">
              <w:rPr>
                <w:rFonts w:ascii="Times New Roman" w:hAnsi="Times New Roman" w:cs="Times New Roman"/>
                <w:i/>
                <w:sz w:val="24"/>
                <w:szCs w:val="24"/>
              </w:rPr>
              <w:t>arundinis</w:t>
            </w:r>
            <w:proofErr w:type="spellEnd"/>
          </w:p>
        </w:tc>
        <w:tc>
          <w:tcPr>
            <w:tcW w:w="1416" w:type="dxa"/>
          </w:tcPr>
          <w:p w14:paraId="20705887"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1100E805"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6AD1CB66"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Amphisphaeriales</w:t>
            </w:r>
            <w:proofErr w:type="spellEnd"/>
          </w:p>
        </w:tc>
        <w:tc>
          <w:tcPr>
            <w:tcW w:w="2082" w:type="dxa"/>
          </w:tcPr>
          <w:p w14:paraId="0D75021E"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Apiosporaceae</w:t>
            </w:r>
            <w:proofErr w:type="spellEnd"/>
          </w:p>
        </w:tc>
        <w:tc>
          <w:tcPr>
            <w:tcW w:w="803" w:type="dxa"/>
          </w:tcPr>
          <w:p w14:paraId="5CDEE854"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6E83B78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4E24AE2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003D6AB8" w14:textId="77777777" w:rsidTr="006001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79835B04"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 xml:space="preserve">11. </w:t>
            </w:r>
          </w:p>
        </w:tc>
        <w:tc>
          <w:tcPr>
            <w:tcW w:w="2533" w:type="dxa"/>
          </w:tcPr>
          <w:p w14:paraId="3F4796F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Unidentified</w:t>
            </w:r>
          </w:p>
        </w:tc>
        <w:tc>
          <w:tcPr>
            <w:tcW w:w="1416" w:type="dxa"/>
          </w:tcPr>
          <w:p w14:paraId="3877A54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829" w:type="dxa"/>
          </w:tcPr>
          <w:p w14:paraId="610D4274"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949" w:type="dxa"/>
          </w:tcPr>
          <w:p w14:paraId="54BB40EB"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2082" w:type="dxa"/>
          </w:tcPr>
          <w:p w14:paraId="2EB65CFA"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03" w:type="dxa"/>
          </w:tcPr>
          <w:p w14:paraId="2519A1F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63681F1B"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2C7E317E"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97F5204" w14:textId="77777777" w:rsidTr="00600186">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4F33D44F"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12.</w:t>
            </w:r>
          </w:p>
        </w:tc>
        <w:tc>
          <w:tcPr>
            <w:tcW w:w="2533" w:type="dxa"/>
          </w:tcPr>
          <w:p w14:paraId="1264AEC6"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 xml:space="preserve">Mycelia </w:t>
            </w:r>
            <w:proofErr w:type="spellStart"/>
            <w:r w:rsidRPr="00BA35E3">
              <w:rPr>
                <w:rFonts w:ascii="Times New Roman" w:hAnsi="Times New Roman" w:cs="Times New Roman"/>
                <w:sz w:val="24"/>
                <w:szCs w:val="24"/>
              </w:rPr>
              <w:t>sterilia</w:t>
            </w:r>
            <w:proofErr w:type="spellEnd"/>
          </w:p>
        </w:tc>
        <w:tc>
          <w:tcPr>
            <w:tcW w:w="1416" w:type="dxa"/>
          </w:tcPr>
          <w:p w14:paraId="3B919C26"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829" w:type="dxa"/>
          </w:tcPr>
          <w:p w14:paraId="5C203CD0"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949" w:type="dxa"/>
          </w:tcPr>
          <w:p w14:paraId="5BC9DDB0"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2082" w:type="dxa"/>
          </w:tcPr>
          <w:p w14:paraId="6A4A98E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03" w:type="dxa"/>
          </w:tcPr>
          <w:p w14:paraId="4AD7D7D0"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36" w:type="dxa"/>
          </w:tcPr>
          <w:p w14:paraId="557F2BD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923" w:type="dxa"/>
          </w:tcPr>
          <w:p w14:paraId="0AC2AD4E"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bl>
    <w:p w14:paraId="547A44A2" w14:textId="77777777" w:rsidR="00600186" w:rsidRPr="00600186" w:rsidRDefault="00600186" w:rsidP="00600186">
      <w:pPr>
        <w:spacing w:line="360" w:lineRule="auto"/>
        <w:rPr>
          <w:rFonts w:ascii="Times New Roman" w:hAnsi="Times New Roman" w:cs="Times New Roman"/>
          <w:b/>
          <w:sz w:val="20"/>
          <w:szCs w:val="20"/>
        </w:rPr>
      </w:pPr>
      <w:r w:rsidRPr="00600186">
        <w:rPr>
          <w:rFonts w:ascii="Times New Roman" w:hAnsi="Times New Roman" w:cs="Times New Roman"/>
          <w:b/>
          <w:sz w:val="20"/>
          <w:szCs w:val="20"/>
        </w:rPr>
        <w:t>‘+’ sign designates presence of species ‘-’ sign designates absence of species</w:t>
      </w:r>
    </w:p>
    <w:p w14:paraId="71A7EB3E" w14:textId="77777777" w:rsidR="00600186" w:rsidRDefault="00600186" w:rsidP="00600186">
      <w:pPr>
        <w:spacing w:line="360" w:lineRule="auto"/>
        <w:rPr>
          <w:rFonts w:ascii="Times New Roman" w:hAnsi="Times New Roman" w:cs="Times New Roman"/>
          <w:sz w:val="24"/>
          <w:szCs w:val="24"/>
        </w:rPr>
      </w:pPr>
    </w:p>
    <w:p w14:paraId="51F8950B" w14:textId="77777777" w:rsidR="00600186" w:rsidRDefault="00600186" w:rsidP="00600186">
      <w:pPr>
        <w:spacing w:line="360" w:lineRule="auto"/>
        <w:rPr>
          <w:rFonts w:ascii="Times New Roman" w:hAnsi="Times New Roman" w:cs="Times New Roman"/>
          <w:sz w:val="24"/>
          <w:szCs w:val="24"/>
        </w:rPr>
      </w:pPr>
    </w:p>
    <w:p w14:paraId="487ABA03" w14:textId="77777777" w:rsidR="00600186" w:rsidRDefault="00600186" w:rsidP="00600186">
      <w:pPr>
        <w:spacing w:line="360" w:lineRule="auto"/>
        <w:rPr>
          <w:rFonts w:ascii="Times New Roman" w:hAnsi="Times New Roman" w:cs="Times New Roman"/>
          <w:sz w:val="24"/>
          <w:szCs w:val="24"/>
        </w:rPr>
      </w:pPr>
    </w:p>
    <w:p w14:paraId="273ED7F6" w14:textId="77777777" w:rsidR="00600186" w:rsidRDefault="00600186" w:rsidP="00600186">
      <w:pPr>
        <w:spacing w:line="360" w:lineRule="auto"/>
        <w:rPr>
          <w:rFonts w:ascii="Times New Roman" w:hAnsi="Times New Roman" w:cs="Times New Roman"/>
          <w:sz w:val="24"/>
          <w:szCs w:val="24"/>
        </w:rPr>
      </w:pPr>
    </w:p>
    <w:p w14:paraId="30EFCE29" w14:textId="77777777" w:rsidR="00600186" w:rsidRDefault="00600186" w:rsidP="00600186">
      <w:pPr>
        <w:spacing w:line="360" w:lineRule="auto"/>
        <w:rPr>
          <w:rFonts w:ascii="Times New Roman" w:hAnsi="Times New Roman" w:cs="Times New Roman"/>
          <w:sz w:val="24"/>
          <w:szCs w:val="24"/>
        </w:rPr>
      </w:pPr>
    </w:p>
    <w:p w14:paraId="7AC4D3E8" w14:textId="77777777" w:rsidR="00D73853" w:rsidRPr="00BA35E3" w:rsidRDefault="00D73853" w:rsidP="00600186">
      <w:pPr>
        <w:spacing w:line="360" w:lineRule="auto"/>
        <w:jc w:val="center"/>
        <w:rPr>
          <w:rFonts w:ascii="Times New Roman" w:hAnsi="Times New Roman" w:cs="Times New Roman"/>
          <w:sz w:val="24"/>
          <w:szCs w:val="24"/>
        </w:rPr>
      </w:pPr>
      <w:r w:rsidRPr="00BA35E3">
        <w:rPr>
          <w:rFonts w:ascii="Times New Roman" w:hAnsi="Times New Roman" w:cs="Times New Roman"/>
          <w:b/>
          <w:sz w:val="24"/>
          <w:szCs w:val="24"/>
        </w:rPr>
        <w:t>Table 3</w:t>
      </w:r>
      <w:r w:rsidRPr="00BA35E3">
        <w:rPr>
          <w:rFonts w:ascii="Times New Roman" w:hAnsi="Times New Roman" w:cs="Times New Roman"/>
          <w:b/>
          <w:bCs/>
          <w:sz w:val="24"/>
          <w:szCs w:val="24"/>
          <w:lang w:val="en-US"/>
        </w:rPr>
        <w:t xml:space="preserve">: </w:t>
      </w:r>
      <w:r w:rsidRPr="00BA35E3">
        <w:rPr>
          <w:rFonts w:ascii="Times New Roman" w:hAnsi="Times New Roman" w:cs="Times New Roman"/>
          <w:sz w:val="24"/>
          <w:szCs w:val="24"/>
          <w:lang w:val="en-US"/>
        </w:rPr>
        <w:t>Diversity of fungal endophytes in different sites of Doon Valley</w:t>
      </w:r>
    </w:p>
    <w:tbl>
      <w:tblPr>
        <w:tblStyle w:val="PlainTable2"/>
        <w:tblW w:w="0" w:type="auto"/>
        <w:jc w:val="center"/>
        <w:tblLook w:val="04A0" w:firstRow="1" w:lastRow="0" w:firstColumn="1" w:lastColumn="0" w:noHBand="0" w:noVBand="1"/>
      </w:tblPr>
      <w:tblGrid>
        <w:gridCol w:w="723"/>
        <w:gridCol w:w="2674"/>
        <w:gridCol w:w="1416"/>
        <w:gridCol w:w="1829"/>
        <w:gridCol w:w="1949"/>
        <w:gridCol w:w="1957"/>
        <w:gridCol w:w="125"/>
        <w:gridCol w:w="775"/>
        <w:gridCol w:w="785"/>
        <w:gridCol w:w="860"/>
      </w:tblGrid>
      <w:tr w:rsidR="00D73853" w:rsidRPr="00BA35E3" w14:paraId="7524BF99" w14:textId="77777777" w:rsidTr="008070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6C026364"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S.no.</w:t>
            </w:r>
          </w:p>
        </w:tc>
        <w:tc>
          <w:tcPr>
            <w:tcW w:w="2674" w:type="dxa"/>
          </w:tcPr>
          <w:p w14:paraId="32ABD3C3"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Name of species</w:t>
            </w:r>
          </w:p>
        </w:tc>
        <w:tc>
          <w:tcPr>
            <w:tcW w:w="1416" w:type="dxa"/>
          </w:tcPr>
          <w:p w14:paraId="04E7B0FE"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Division</w:t>
            </w:r>
          </w:p>
        </w:tc>
        <w:tc>
          <w:tcPr>
            <w:tcW w:w="1829" w:type="dxa"/>
          </w:tcPr>
          <w:p w14:paraId="477DA8E2"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Class</w:t>
            </w:r>
          </w:p>
        </w:tc>
        <w:tc>
          <w:tcPr>
            <w:tcW w:w="1949" w:type="dxa"/>
          </w:tcPr>
          <w:p w14:paraId="3AC4D12D"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Order</w:t>
            </w:r>
          </w:p>
        </w:tc>
        <w:tc>
          <w:tcPr>
            <w:tcW w:w="1957" w:type="dxa"/>
          </w:tcPr>
          <w:p w14:paraId="2B99747B"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 xml:space="preserve">Family </w:t>
            </w:r>
          </w:p>
        </w:tc>
        <w:tc>
          <w:tcPr>
            <w:tcW w:w="900" w:type="dxa"/>
            <w:gridSpan w:val="2"/>
          </w:tcPr>
          <w:p w14:paraId="391650F3"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Site 1</w:t>
            </w:r>
          </w:p>
        </w:tc>
        <w:tc>
          <w:tcPr>
            <w:tcW w:w="785" w:type="dxa"/>
          </w:tcPr>
          <w:p w14:paraId="282C51F2"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Site 2</w:t>
            </w:r>
          </w:p>
        </w:tc>
        <w:tc>
          <w:tcPr>
            <w:tcW w:w="860" w:type="dxa"/>
          </w:tcPr>
          <w:p w14:paraId="47507852" w14:textId="77777777" w:rsidR="00D73853" w:rsidRPr="00BA35E3" w:rsidRDefault="00D73853" w:rsidP="008070A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Site 3</w:t>
            </w:r>
          </w:p>
        </w:tc>
      </w:tr>
      <w:tr w:rsidR="00D73853" w:rsidRPr="00BA35E3" w14:paraId="7B6465FE"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1DD73A4F"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w:t>
            </w:r>
          </w:p>
        </w:tc>
        <w:tc>
          <w:tcPr>
            <w:tcW w:w="2674" w:type="dxa"/>
          </w:tcPr>
          <w:p w14:paraId="64E4A790"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A35E3">
              <w:rPr>
                <w:rFonts w:ascii="Times New Roman" w:hAnsi="Times New Roman" w:cs="Times New Roman"/>
                <w:i/>
                <w:sz w:val="24"/>
                <w:szCs w:val="24"/>
              </w:rPr>
              <w:t>Aspergillus glaucus</w:t>
            </w:r>
          </w:p>
        </w:tc>
        <w:tc>
          <w:tcPr>
            <w:tcW w:w="1416" w:type="dxa"/>
          </w:tcPr>
          <w:p w14:paraId="32FD285D"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3502449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Eurotiomycetes</w:t>
            </w:r>
            <w:proofErr w:type="spellEnd"/>
          </w:p>
        </w:tc>
        <w:tc>
          <w:tcPr>
            <w:tcW w:w="1949" w:type="dxa"/>
          </w:tcPr>
          <w:p w14:paraId="330E0F4D"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Eurotiales</w:t>
            </w:r>
            <w:proofErr w:type="spellEnd"/>
          </w:p>
        </w:tc>
        <w:tc>
          <w:tcPr>
            <w:tcW w:w="2082" w:type="dxa"/>
            <w:gridSpan w:val="2"/>
          </w:tcPr>
          <w:p w14:paraId="3D6DCA8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Aspergillaceae</w:t>
            </w:r>
            <w:proofErr w:type="spellEnd"/>
          </w:p>
        </w:tc>
        <w:tc>
          <w:tcPr>
            <w:tcW w:w="775" w:type="dxa"/>
          </w:tcPr>
          <w:p w14:paraId="37FF5072"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58BDF01E"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09B18C6A"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11DA2D07"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55A9B6E9"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2.</w:t>
            </w:r>
          </w:p>
        </w:tc>
        <w:tc>
          <w:tcPr>
            <w:tcW w:w="2674" w:type="dxa"/>
          </w:tcPr>
          <w:p w14:paraId="6ADAE960"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Paecilomyces</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formosus</w:t>
            </w:r>
            <w:proofErr w:type="spellEnd"/>
          </w:p>
        </w:tc>
        <w:tc>
          <w:tcPr>
            <w:tcW w:w="1416" w:type="dxa"/>
          </w:tcPr>
          <w:p w14:paraId="6B37F4D2"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5CB7FA53"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Eurotiomycetes</w:t>
            </w:r>
            <w:proofErr w:type="spellEnd"/>
          </w:p>
        </w:tc>
        <w:tc>
          <w:tcPr>
            <w:tcW w:w="1949" w:type="dxa"/>
          </w:tcPr>
          <w:p w14:paraId="190B1A7F"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Eurotiales</w:t>
            </w:r>
            <w:proofErr w:type="spellEnd"/>
          </w:p>
        </w:tc>
        <w:tc>
          <w:tcPr>
            <w:tcW w:w="2082" w:type="dxa"/>
            <w:gridSpan w:val="2"/>
          </w:tcPr>
          <w:p w14:paraId="5A043388"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Trichochomaceae</w:t>
            </w:r>
            <w:proofErr w:type="spellEnd"/>
          </w:p>
        </w:tc>
        <w:tc>
          <w:tcPr>
            <w:tcW w:w="775" w:type="dxa"/>
          </w:tcPr>
          <w:p w14:paraId="6E39C77D"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39A6F382"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54D887AF"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71A8E5BF"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79FE20F5"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3.</w:t>
            </w:r>
          </w:p>
        </w:tc>
        <w:tc>
          <w:tcPr>
            <w:tcW w:w="2674" w:type="dxa"/>
          </w:tcPr>
          <w:p w14:paraId="254358C8" w14:textId="77777777" w:rsidR="00D73853" w:rsidRPr="00BA35E3" w:rsidRDefault="00600186"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Triangularia</w:t>
            </w:r>
            <w:proofErr w:type="spellEnd"/>
            <w:r w:rsidR="00D73853" w:rsidRPr="00BA35E3">
              <w:rPr>
                <w:rFonts w:ascii="Times New Roman" w:hAnsi="Times New Roman" w:cs="Times New Roman"/>
                <w:i/>
                <w:sz w:val="24"/>
                <w:szCs w:val="24"/>
              </w:rPr>
              <w:t xml:space="preserve"> </w:t>
            </w:r>
            <w:proofErr w:type="spellStart"/>
            <w:r w:rsidR="00D73853" w:rsidRPr="00BA35E3">
              <w:rPr>
                <w:rFonts w:ascii="Times New Roman" w:hAnsi="Times New Roman" w:cs="Times New Roman"/>
                <w:i/>
                <w:sz w:val="24"/>
                <w:szCs w:val="24"/>
              </w:rPr>
              <w:t>anserina</w:t>
            </w:r>
            <w:proofErr w:type="spellEnd"/>
          </w:p>
        </w:tc>
        <w:tc>
          <w:tcPr>
            <w:tcW w:w="1416" w:type="dxa"/>
          </w:tcPr>
          <w:p w14:paraId="23B1BB3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7467D630"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4E90EBE5"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Sordariales</w:t>
            </w:r>
            <w:proofErr w:type="spellEnd"/>
          </w:p>
        </w:tc>
        <w:tc>
          <w:tcPr>
            <w:tcW w:w="2082" w:type="dxa"/>
            <w:gridSpan w:val="2"/>
          </w:tcPr>
          <w:p w14:paraId="28B67ECB"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Podosporaceae</w:t>
            </w:r>
            <w:proofErr w:type="spellEnd"/>
          </w:p>
        </w:tc>
        <w:tc>
          <w:tcPr>
            <w:tcW w:w="775" w:type="dxa"/>
          </w:tcPr>
          <w:p w14:paraId="7C2AF9F9"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17C4C98F"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73752F6A"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FFD60BD"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7782D47B"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4.</w:t>
            </w:r>
          </w:p>
        </w:tc>
        <w:tc>
          <w:tcPr>
            <w:tcW w:w="2674" w:type="dxa"/>
          </w:tcPr>
          <w:p w14:paraId="711E7BE0" w14:textId="77777777" w:rsidR="00D73853" w:rsidRPr="00BA35E3" w:rsidRDefault="00D73853" w:rsidP="0060018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C</w:t>
            </w:r>
            <w:r w:rsidR="00600186">
              <w:rPr>
                <w:rFonts w:ascii="Times New Roman" w:hAnsi="Times New Roman" w:cs="Times New Roman"/>
                <w:i/>
                <w:sz w:val="24"/>
                <w:szCs w:val="24"/>
              </w:rPr>
              <w:t>alonectria</w:t>
            </w:r>
            <w:proofErr w:type="spellEnd"/>
            <w:r w:rsidR="00600186">
              <w:rPr>
                <w:rFonts w:ascii="Times New Roman" w:hAnsi="Times New Roman" w:cs="Times New Roman"/>
                <w:i/>
                <w:sz w:val="24"/>
                <w:szCs w:val="24"/>
              </w:rPr>
              <w:t xml:space="preserve"> </w:t>
            </w:r>
            <w:proofErr w:type="spellStart"/>
            <w:r w:rsidR="00600186">
              <w:rPr>
                <w:rFonts w:ascii="Times New Roman" w:hAnsi="Times New Roman" w:cs="Times New Roman"/>
                <w:i/>
                <w:sz w:val="24"/>
                <w:szCs w:val="24"/>
              </w:rPr>
              <w:t>kyotensis</w:t>
            </w:r>
            <w:proofErr w:type="spellEnd"/>
          </w:p>
        </w:tc>
        <w:tc>
          <w:tcPr>
            <w:tcW w:w="1416" w:type="dxa"/>
          </w:tcPr>
          <w:p w14:paraId="398330B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78EFDAED"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24AEB421"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Hypocreales</w:t>
            </w:r>
          </w:p>
        </w:tc>
        <w:tc>
          <w:tcPr>
            <w:tcW w:w="2082" w:type="dxa"/>
            <w:gridSpan w:val="2"/>
          </w:tcPr>
          <w:p w14:paraId="5D411D8B"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Nectriaceae</w:t>
            </w:r>
            <w:proofErr w:type="spellEnd"/>
          </w:p>
        </w:tc>
        <w:tc>
          <w:tcPr>
            <w:tcW w:w="775" w:type="dxa"/>
          </w:tcPr>
          <w:p w14:paraId="2617493F"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6661B10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4CD05944"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5123CA30"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66752719"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5.</w:t>
            </w:r>
          </w:p>
        </w:tc>
        <w:tc>
          <w:tcPr>
            <w:tcW w:w="2674" w:type="dxa"/>
          </w:tcPr>
          <w:p w14:paraId="3769CE6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Nigrospora</w:t>
            </w:r>
            <w:proofErr w:type="spellEnd"/>
            <w:r w:rsidRPr="00BA35E3">
              <w:rPr>
                <w:rFonts w:ascii="Times New Roman" w:hAnsi="Times New Roman" w:cs="Times New Roman"/>
                <w:i/>
                <w:sz w:val="24"/>
                <w:szCs w:val="24"/>
              </w:rPr>
              <w:t xml:space="preserve"> </w:t>
            </w:r>
            <w:proofErr w:type="spellStart"/>
            <w:r w:rsidRPr="00BA35E3">
              <w:rPr>
                <w:rFonts w:ascii="Times New Roman" w:hAnsi="Times New Roman" w:cs="Times New Roman"/>
                <w:i/>
                <w:sz w:val="24"/>
                <w:szCs w:val="24"/>
              </w:rPr>
              <w:t>sphaerica</w:t>
            </w:r>
            <w:proofErr w:type="spellEnd"/>
            <w:r w:rsidRPr="00BA35E3">
              <w:rPr>
                <w:rFonts w:ascii="Times New Roman" w:hAnsi="Times New Roman" w:cs="Times New Roman"/>
                <w:i/>
                <w:sz w:val="24"/>
                <w:szCs w:val="24"/>
              </w:rPr>
              <w:t xml:space="preserve"> </w:t>
            </w:r>
          </w:p>
        </w:tc>
        <w:tc>
          <w:tcPr>
            <w:tcW w:w="1416" w:type="dxa"/>
          </w:tcPr>
          <w:p w14:paraId="7120744C"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051A85D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658E4BAB"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Trichosphaeriales</w:t>
            </w:r>
            <w:proofErr w:type="spellEnd"/>
          </w:p>
        </w:tc>
        <w:tc>
          <w:tcPr>
            <w:tcW w:w="2082" w:type="dxa"/>
            <w:gridSpan w:val="2"/>
          </w:tcPr>
          <w:p w14:paraId="1EF9DDE7"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Trichosphaeriaceae</w:t>
            </w:r>
            <w:proofErr w:type="spellEnd"/>
          </w:p>
        </w:tc>
        <w:tc>
          <w:tcPr>
            <w:tcW w:w="775" w:type="dxa"/>
          </w:tcPr>
          <w:p w14:paraId="72C2A747"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3098501F"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5E467C84"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9968F3D"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65108567"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6.</w:t>
            </w:r>
          </w:p>
        </w:tc>
        <w:tc>
          <w:tcPr>
            <w:tcW w:w="2674" w:type="dxa"/>
          </w:tcPr>
          <w:p w14:paraId="45DAA4D2"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i/>
                <w:sz w:val="24"/>
                <w:szCs w:val="24"/>
              </w:rPr>
              <w:t>Fusarium</w:t>
            </w:r>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oxysporum</w:t>
            </w:r>
            <w:proofErr w:type="spellEnd"/>
          </w:p>
        </w:tc>
        <w:tc>
          <w:tcPr>
            <w:tcW w:w="1416" w:type="dxa"/>
          </w:tcPr>
          <w:p w14:paraId="6FF1F56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3060B747"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0963FBA2"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Hypocreales</w:t>
            </w:r>
          </w:p>
        </w:tc>
        <w:tc>
          <w:tcPr>
            <w:tcW w:w="2082" w:type="dxa"/>
            <w:gridSpan w:val="2"/>
          </w:tcPr>
          <w:p w14:paraId="5BB92B5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Nectriaceae</w:t>
            </w:r>
            <w:proofErr w:type="spellEnd"/>
          </w:p>
        </w:tc>
        <w:tc>
          <w:tcPr>
            <w:tcW w:w="775" w:type="dxa"/>
          </w:tcPr>
          <w:p w14:paraId="69C0E9B2"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28D22EE0"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225D1FB8"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579C39CB"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5001F63E"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7.</w:t>
            </w:r>
          </w:p>
        </w:tc>
        <w:tc>
          <w:tcPr>
            <w:tcW w:w="2674" w:type="dxa"/>
          </w:tcPr>
          <w:p w14:paraId="7650959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Neopestalotiopsis</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saprophytica</w:t>
            </w:r>
            <w:proofErr w:type="spellEnd"/>
          </w:p>
        </w:tc>
        <w:tc>
          <w:tcPr>
            <w:tcW w:w="1416" w:type="dxa"/>
          </w:tcPr>
          <w:p w14:paraId="0C88BA3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745CDED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29DED36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Amphisphaeriales</w:t>
            </w:r>
            <w:proofErr w:type="spellEnd"/>
          </w:p>
        </w:tc>
        <w:tc>
          <w:tcPr>
            <w:tcW w:w="2082" w:type="dxa"/>
            <w:gridSpan w:val="2"/>
          </w:tcPr>
          <w:p w14:paraId="6460C77E"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Sporocadaceae</w:t>
            </w:r>
            <w:proofErr w:type="spellEnd"/>
          </w:p>
        </w:tc>
        <w:tc>
          <w:tcPr>
            <w:tcW w:w="775" w:type="dxa"/>
          </w:tcPr>
          <w:p w14:paraId="6FD22C00"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6CEEE62C"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24010EA9"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23E703AD"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1F61F6C4"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8.</w:t>
            </w:r>
          </w:p>
        </w:tc>
        <w:tc>
          <w:tcPr>
            <w:tcW w:w="2674" w:type="dxa"/>
          </w:tcPr>
          <w:p w14:paraId="0C4484C3"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i/>
                <w:sz w:val="24"/>
                <w:szCs w:val="24"/>
              </w:rPr>
              <w:t>Sordaria</w:t>
            </w:r>
            <w:proofErr w:type="spellEnd"/>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fimicola</w:t>
            </w:r>
            <w:proofErr w:type="spellEnd"/>
          </w:p>
        </w:tc>
        <w:tc>
          <w:tcPr>
            <w:tcW w:w="1416" w:type="dxa"/>
          </w:tcPr>
          <w:p w14:paraId="3BA5F23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684A5630"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06D95558"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Sordariales</w:t>
            </w:r>
            <w:proofErr w:type="spellEnd"/>
          </w:p>
        </w:tc>
        <w:tc>
          <w:tcPr>
            <w:tcW w:w="2082" w:type="dxa"/>
            <w:gridSpan w:val="2"/>
          </w:tcPr>
          <w:p w14:paraId="5AABC5A4"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Sordriaceae</w:t>
            </w:r>
            <w:proofErr w:type="spellEnd"/>
          </w:p>
        </w:tc>
        <w:tc>
          <w:tcPr>
            <w:tcW w:w="775" w:type="dxa"/>
          </w:tcPr>
          <w:p w14:paraId="0ACA1905"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062E92A3"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43BC2512"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4203FAF4"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7084B90B"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9.</w:t>
            </w:r>
          </w:p>
        </w:tc>
        <w:tc>
          <w:tcPr>
            <w:tcW w:w="2674" w:type="dxa"/>
          </w:tcPr>
          <w:p w14:paraId="2EBBD9DA"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i/>
                <w:sz w:val="24"/>
                <w:szCs w:val="24"/>
              </w:rPr>
              <w:t>Colletotrichum</w:t>
            </w:r>
            <w:r w:rsidRPr="00BA35E3">
              <w:rPr>
                <w:rFonts w:ascii="Times New Roman" w:hAnsi="Times New Roman" w:cs="Times New Roman"/>
                <w:sz w:val="24"/>
                <w:szCs w:val="24"/>
              </w:rPr>
              <w:t xml:space="preserve"> </w:t>
            </w:r>
            <w:proofErr w:type="spellStart"/>
            <w:r w:rsidRPr="00BA35E3">
              <w:rPr>
                <w:rFonts w:ascii="Times New Roman" w:hAnsi="Times New Roman" w:cs="Times New Roman"/>
                <w:i/>
                <w:sz w:val="24"/>
                <w:szCs w:val="24"/>
              </w:rPr>
              <w:t>gloeosporioides</w:t>
            </w:r>
            <w:proofErr w:type="spellEnd"/>
          </w:p>
        </w:tc>
        <w:tc>
          <w:tcPr>
            <w:tcW w:w="1416" w:type="dxa"/>
          </w:tcPr>
          <w:p w14:paraId="77A14799"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0144BCC2"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450A21D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Glomerellales</w:t>
            </w:r>
            <w:proofErr w:type="spellEnd"/>
          </w:p>
        </w:tc>
        <w:tc>
          <w:tcPr>
            <w:tcW w:w="2082" w:type="dxa"/>
            <w:gridSpan w:val="2"/>
          </w:tcPr>
          <w:p w14:paraId="30C0F3E6"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Glomerellaceae</w:t>
            </w:r>
            <w:proofErr w:type="spellEnd"/>
          </w:p>
        </w:tc>
        <w:tc>
          <w:tcPr>
            <w:tcW w:w="775" w:type="dxa"/>
          </w:tcPr>
          <w:p w14:paraId="755985BC"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066C6C92"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088DC67A"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4B7FDBCE"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2DBF4B2B"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10.</w:t>
            </w:r>
          </w:p>
        </w:tc>
        <w:tc>
          <w:tcPr>
            <w:tcW w:w="2674" w:type="dxa"/>
          </w:tcPr>
          <w:p w14:paraId="1EB37303" w14:textId="77777777" w:rsidR="00D73853" w:rsidRPr="00BA35E3" w:rsidRDefault="00600186"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Apiospora</w:t>
            </w:r>
            <w:proofErr w:type="spellEnd"/>
            <w:r w:rsidR="00D73853" w:rsidRPr="00BA35E3">
              <w:rPr>
                <w:rFonts w:ascii="Times New Roman" w:hAnsi="Times New Roman" w:cs="Times New Roman"/>
                <w:i/>
                <w:sz w:val="24"/>
                <w:szCs w:val="24"/>
              </w:rPr>
              <w:t xml:space="preserve"> </w:t>
            </w:r>
            <w:proofErr w:type="spellStart"/>
            <w:r w:rsidR="00D73853" w:rsidRPr="00BA35E3">
              <w:rPr>
                <w:rFonts w:ascii="Times New Roman" w:hAnsi="Times New Roman" w:cs="Times New Roman"/>
                <w:i/>
                <w:sz w:val="24"/>
                <w:szCs w:val="24"/>
              </w:rPr>
              <w:t>arundinis</w:t>
            </w:r>
            <w:proofErr w:type="spellEnd"/>
          </w:p>
        </w:tc>
        <w:tc>
          <w:tcPr>
            <w:tcW w:w="1416" w:type="dxa"/>
          </w:tcPr>
          <w:p w14:paraId="654FEB04"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Ascomycota</w:t>
            </w:r>
          </w:p>
        </w:tc>
        <w:tc>
          <w:tcPr>
            <w:tcW w:w="1829" w:type="dxa"/>
          </w:tcPr>
          <w:p w14:paraId="45F7E9BF"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Sordariomycetes</w:t>
            </w:r>
            <w:proofErr w:type="spellEnd"/>
          </w:p>
        </w:tc>
        <w:tc>
          <w:tcPr>
            <w:tcW w:w="1949" w:type="dxa"/>
          </w:tcPr>
          <w:p w14:paraId="52CF1070"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Amphisphaeriales</w:t>
            </w:r>
            <w:proofErr w:type="spellEnd"/>
          </w:p>
        </w:tc>
        <w:tc>
          <w:tcPr>
            <w:tcW w:w="2082" w:type="dxa"/>
            <w:gridSpan w:val="2"/>
          </w:tcPr>
          <w:p w14:paraId="6CB68089"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BA35E3">
              <w:rPr>
                <w:rFonts w:ascii="Times New Roman" w:hAnsi="Times New Roman" w:cs="Times New Roman"/>
                <w:sz w:val="24"/>
                <w:szCs w:val="24"/>
              </w:rPr>
              <w:t>Apiosporaceae</w:t>
            </w:r>
            <w:proofErr w:type="spellEnd"/>
          </w:p>
        </w:tc>
        <w:tc>
          <w:tcPr>
            <w:tcW w:w="775" w:type="dxa"/>
          </w:tcPr>
          <w:p w14:paraId="306DFE88"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06CA7D8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213D660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FFC9B15" w14:textId="77777777" w:rsidTr="008070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3" w:type="dxa"/>
          </w:tcPr>
          <w:p w14:paraId="03204FB2"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 xml:space="preserve">11. </w:t>
            </w:r>
          </w:p>
        </w:tc>
        <w:tc>
          <w:tcPr>
            <w:tcW w:w="2674" w:type="dxa"/>
          </w:tcPr>
          <w:p w14:paraId="099E1BAF" w14:textId="77777777" w:rsidR="00D73853" w:rsidRPr="00BA35E3" w:rsidRDefault="00D73853" w:rsidP="008070A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Unidentified</w:t>
            </w:r>
          </w:p>
        </w:tc>
        <w:tc>
          <w:tcPr>
            <w:tcW w:w="1416" w:type="dxa"/>
          </w:tcPr>
          <w:p w14:paraId="1198CF03"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829" w:type="dxa"/>
          </w:tcPr>
          <w:p w14:paraId="2E4A66AC"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949" w:type="dxa"/>
          </w:tcPr>
          <w:p w14:paraId="77518EB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2082" w:type="dxa"/>
            <w:gridSpan w:val="2"/>
          </w:tcPr>
          <w:p w14:paraId="0EDDDE57"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75" w:type="dxa"/>
          </w:tcPr>
          <w:p w14:paraId="70A75A3D"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5F3DBD8F"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5E9E0A43" w14:textId="77777777" w:rsidR="00D73853" w:rsidRPr="00BA35E3" w:rsidRDefault="00D73853" w:rsidP="008070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r w:rsidR="00D73853" w:rsidRPr="00BA35E3" w14:paraId="6A78A9F2" w14:textId="77777777" w:rsidTr="008070AD">
        <w:trPr>
          <w:jc w:val="center"/>
        </w:trPr>
        <w:tc>
          <w:tcPr>
            <w:cnfStyle w:val="001000000000" w:firstRow="0" w:lastRow="0" w:firstColumn="1" w:lastColumn="0" w:oddVBand="0" w:evenVBand="0" w:oddHBand="0" w:evenHBand="0" w:firstRowFirstColumn="0" w:firstRowLastColumn="0" w:lastRowFirstColumn="0" w:lastRowLastColumn="0"/>
            <w:tcW w:w="723" w:type="dxa"/>
          </w:tcPr>
          <w:p w14:paraId="48D6604D" w14:textId="77777777" w:rsidR="00D73853" w:rsidRPr="00BA35E3" w:rsidRDefault="00D73853" w:rsidP="008070AD">
            <w:pPr>
              <w:spacing w:line="360" w:lineRule="auto"/>
              <w:rPr>
                <w:rFonts w:ascii="Times New Roman" w:hAnsi="Times New Roman" w:cs="Times New Roman"/>
                <w:sz w:val="24"/>
                <w:szCs w:val="24"/>
              </w:rPr>
            </w:pPr>
            <w:r w:rsidRPr="00BA35E3">
              <w:rPr>
                <w:rFonts w:ascii="Times New Roman" w:hAnsi="Times New Roman" w:cs="Times New Roman"/>
                <w:sz w:val="24"/>
                <w:szCs w:val="24"/>
              </w:rPr>
              <w:t>12.</w:t>
            </w:r>
          </w:p>
        </w:tc>
        <w:tc>
          <w:tcPr>
            <w:tcW w:w="2674" w:type="dxa"/>
          </w:tcPr>
          <w:p w14:paraId="6339448F" w14:textId="77777777" w:rsidR="00D73853" w:rsidRPr="00BA35E3" w:rsidRDefault="00D73853" w:rsidP="008070A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 xml:space="preserve">Mycelia </w:t>
            </w:r>
            <w:proofErr w:type="spellStart"/>
            <w:r w:rsidRPr="00BA35E3">
              <w:rPr>
                <w:rFonts w:ascii="Times New Roman" w:hAnsi="Times New Roman" w:cs="Times New Roman"/>
                <w:sz w:val="24"/>
                <w:szCs w:val="24"/>
              </w:rPr>
              <w:t>sterilia</w:t>
            </w:r>
            <w:proofErr w:type="spellEnd"/>
          </w:p>
        </w:tc>
        <w:tc>
          <w:tcPr>
            <w:tcW w:w="1416" w:type="dxa"/>
          </w:tcPr>
          <w:p w14:paraId="270812F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829" w:type="dxa"/>
          </w:tcPr>
          <w:p w14:paraId="7BCB7E17"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1949" w:type="dxa"/>
          </w:tcPr>
          <w:p w14:paraId="48B130B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2082" w:type="dxa"/>
            <w:gridSpan w:val="2"/>
          </w:tcPr>
          <w:p w14:paraId="50A5C559"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75" w:type="dxa"/>
          </w:tcPr>
          <w:p w14:paraId="0290D961"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785" w:type="dxa"/>
          </w:tcPr>
          <w:p w14:paraId="09EFFCE3"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c>
          <w:tcPr>
            <w:tcW w:w="860" w:type="dxa"/>
          </w:tcPr>
          <w:p w14:paraId="56C54F1B" w14:textId="77777777" w:rsidR="00D73853" w:rsidRPr="00BA35E3" w:rsidRDefault="00D73853" w:rsidP="008070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5E3">
              <w:rPr>
                <w:rFonts w:ascii="Times New Roman" w:hAnsi="Times New Roman" w:cs="Times New Roman"/>
                <w:sz w:val="24"/>
                <w:szCs w:val="24"/>
              </w:rPr>
              <w:t>+</w:t>
            </w:r>
          </w:p>
        </w:tc>
      </w:tr>
    </w:tbl>
    <w:p w14:paraId="321C9017" w14:textId="77777777" w:rsidR="00D73853" w:rsidRPr="00600186" w:rsidRDefault="00D73853" w:rsidP="00D73853">
      <w:pPr>
        <w:spacing w:line="360" w:lineRule="auto"/>
        <w:rPr>
          <w:rFonts w:ascii="Times New Roman" w:hAnsi="Times New Roman" w:cs="Times New Roman"/>
          <w:b/>
          <w:sz w:val="20"/>
          <w:szCs w:val="20"/>
        </w:rPr>
      </w:pPr>
      <w:r w:rsidRPr="00600186">
        <w:rPr>
          <w:rFonts w:ascii="Times New Roman" w:hAnsi="Times New Roman" w:cs="Times New Roman"/>
          <w:b/>
          <w:sz w:val="20"/>
          <w:szCs w:val="20"/>
        </w:rPr>
        <w:t>‘+’ sign designates presence of species ‘-’ sign designates absence of species</w:t>
      </w:r>
    </w:p>
    <w:p w14:paraId="0CD0A0C5" w14:textId="77777777" w:rsidR="00D73853" w:rsidRDefault="00D73853" w:rsidP="0090773E">
      <w:pPr>
        <w:spacing w:line="360" w:lineRule="auto"/>
        <w:rPr>
          <w:rFonts w:ascii="Times New Roman" w:hAnsi="Times New Roman" w:cs="Times New Roman"/>
          <w:b/>
          <w:sz w:val="24"/>
          <w:szCs w:val="24"/>
        </w:rPr>
      </w:pPr>
    </w:p>
    <w:p w14:paraId="3AB453F3" w14:textId="77777777" w:rsidR="00D73853" w:rsidRDefault="00D73853" w:rsidP="0090773E">
      <w:pPr>
        <w:spacing w:line="360" w:lineRule="auto"/>
        <w:rPr>
          <w:rFonts w:ascii="Times New Roman" w:hAnsi="Times New Roman" w:cs="Times New Roman"/>
          <w:b/>
          <w:sz w:val="24"/>
          <w:szCs w:val="24"/>
        </w:rPr>
        <w:sectPr w:rsidR="00D73853" w:rsidSect="00D73853">
          <w:pgSz w:w="16838" w:h="11906" w:orient="landscape"/>
          <w:pgMar w:top="1152" w:right="1152" w:bottom="1152" w:left="1152" w:header="708" w:footer="708" w:gutter="0"/>
          <w:cols w:space="708"/>
          <w:docGrid w:linePitch="360"/>
        </w:sectPr>
      </w:pPr>
    </w:p>
    <w:p w14:paraId="33055577" w14:textId="77777777" w:rsidR="0030592B" w:rsidRPr="0030592B" w:rsidRDefault="0030592B" w:rsidP="0030592B">
      <w:pPr>
        <w:spacing w:line="360" w:lineRule="auto"/>
        <w:rPr>
          <w:rFonts w:ascii="Times New Roman" w:hAnsi="Times New Roman" w:cs="Times New Roman"/>
          <w:sz w:val="24"/>
          <w:szCs w:val="24"/>
        </w:rPr>
      </w:pPr>
      <w:r w:rsidRPr="0030592B">
        <w:rPr>
          <w:rFonts w:ascii="Times New Roman" w:hAnsi="Times New Roman" w:cs="Times New Roman"/>
          <w:b/>
          <w:sz w:val="24"/>
          <w:szCs w:val="24"/>
        </w:rPr>
        <w:lastRenderedPageBreak/>
        <w:t xml:space="preserve">Table 4: </w:t>
      </w:r>
      <w:r w:rsidRPr="0030592B">
        <w:rPr>
          <w:rFonts w:ascii="Times New Roman" w:hAnsi="Times New Roman" w:cs="Times New Roman"/>
          <w:sz w:val="24"/>
          <w:szCs w:val="24"/>
        </w:rPr>
        <w:t xml:space="preserve">Colonization frequency (%) of endophytic fungi in roots, stems, and leaves of </w:t>
      </w:r>
      <w:proofErr w:type="spellStart"/>
      <w:r>
        <w:rPr>
          <w:rFonts w:ascii="Times New Roman" w:hAnsi="Times New Roman" w:cs="Times New Roman"/>
          <w:i/>
          <w:sz w:val="24"/>
          <w:szCs w:val="24"/>
        </w:rPr>
        <w:t>Dendrocalamus</w:t>
      </w:r>
      <w:proofErr w:type="spellEnd"/>
      <w:r w:rsidRPr="0030592B">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strictus</w:t>
      </w:r>
      <w:proofErr w:type="spellEnd"/>
      <w:r w:rsidRPr="0030592B">
        <w:rPr>
          <w:rFonts w:ascii="Times New Roman" w:hAnsi="Times New Roman" w:cs="Times New Roman"/>
          <w:sz w:val="24"/>
          <w:szCs w:val="24"/>
        </w:rPr>
        <w:t xml:space="preserve"> from three different sites</w:t>
      </w:r>
    </w:p>
    <w:tbl>
      <w:tblPr>
        <w:tblStyle w:val="PlainTable2"/>
        <w:tblW w:w="0" w:type="auto"/>
        <w:tblLook w:val="04A0" w:firstRow="1" w:lastRow="0" w:firstColumn="1" w:lastColumn="0" w:noHBand="0" w:noVBand="1"/>
      </w:tblPr>
      <w:tblGrid>
        <w:gridCol w:w="2942"/>
        <w:gridCol w:w="216"/>
        <w:gridCol w:w="476"/>
        <w:gridCol w:w="773"/>
        <w:gridCol w:w="773"/>
        <w:gridCol w:w="773"/>
        <w:gridCol w:w="773"/>
        <w:gridCol w:w="773"/>
        <w:gridCol w:w="773"/>
        <w:gridCol w:w="773"/>
        <w:gridCol w:w="773"/>
      </w:tblGrid>
      <w:tr w:rsidR="0030592B" w:rsidRPr="0030592B" w14:paraId="098B3897" w14:textId="77777777" w:rsidTr="0030592B">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EAC74F1" w14:textId="77777777" w:rsidR="0030592B" w:rsidRPr="0030592B" w:rsidRDefault="0030592B" w:rsidP="008070AD">
            <w:pPr>
              <w:jc w:val="center"/>
              <w:rPr>
                <w:rFonts w:ascii="Times New Roman" w:hAnsi="Times New Roman" w:cs="Times New Roman"/>
                <w:sz w:val="24"/>
                <w:szCs w:val="24"/>
              </w:rPr>
            </w:pPr>
          </w:p>
        </w:tc>
        <w:tc>
          <w:tcPr>
            <w:tcW w:w="0" w:type="auto"/>
            <w:gridSpan w:val="9"/>
            <w:noWrap/>
            <w:hideMark/>
          </w:tcPr>
          <w:p w14:paraId="690F4306" w14:textId="77777777" w:rsidR="0030592B" w:rsidRPr="0030592B" w:rsidRDefault="0030592B" w:rsidP="008070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Colonisation frequency (%)</w:t>
            </w:r>
          </w:p>
        </w:tc>
      </w:tr>
      <w:tr w:rsidR="0030592B" w:rsidRPr="0030592B" w14:paraId="756306B7"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D06B28D" w14:textId="77777777" w:rsidR="0030592B" w:rsidRPr="0030592B" w:rsidRDefault="0030592B" w:rsidP="008070AD">
            <w:pPr>
              <w:jc w:val="center"/>
              <w:rPr>
                <w:rFonts w:ascii="Times New Roman" w:hAnsi="Times New Roman" w:cs="Times New Roman"/>
                <w:sz w:val="24"/>
                <w:szCs w:val="24"/>
              </w:rPr>
            </w:pPr>
          </w:p>
        </w:tc>
        <w:tc>
          <w:tcPr>
            <w:tcW w:w="0" w:type="auto"/>
            <w:gridSpan w:val="3"/>
            <w:noWrap/>
            <w:hideMark/>
          </w:tcPr>
          <w:p w14:paraId="44FC9FD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Roots</w:t>
            </w:r>
          </w:p>
        </w:tc>
        <w:tc>
          <w:tcPr>
            <w:tcW w:w="0" w:type="auto"/>
            <w:gridSpan w:val="3"/>
            <w:noWrap/>
            <w:hideMark/>
          </w:tcPr>
          <w:p w14:paraId="2A8BF18A"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Stem</w:t>
            </w:r>
          </w:p>
        </w:tc>
        <w:tc>
          <w:tcPr>
            <w:tcW w:w="0" w:type="auto"/>
            <w:gridSpan w:val="3"/>
            <w:noWrap/>
            <w:hideMark/>
          </w:tcPr>
          <w:p w14:paraId="55BE0217"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Leaves</w:t>
            </w:r>
          </w:p>
        </w:tc>
      </w:tr>
      <w:tr w:rsidR="0030592B" w:rsidRPr="0030592B" w14:paraId="6B070930"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2988" w:type="dxa"/>
            <w:noWrap/>
            <w:hideMark/>
          </w:tcPr>
          <w:p w14:paraId="73059CEE" w14:textId="77777777" w:rsidR="0030592B" w:rsidRPr="0030592B" w:rsidRDefault="0030592B" w:rsidP="008070AD">
            <w:pPr>
              <w:jc w:val="center"/>
              <w:rPr>
                <w:rFonts w:ascii="Times New Roman" w:hAnsi="Times New Roman" w:cs="Times New Roman"/>
                <w:sz w:val="24"/>
                <w:szCs w:val="24"/>
              </w:rPr>
            </w:pPr>
            <w:r w:rsidRPr="0030592B">
              <w:rPr>
                <w:rFonts w:ascii="Times New Roman" w:hAnsi="Times New Roman" w:cs="Times New Roman"/>
                <w:sz w:val="24"/>
                <w:szCs w:val="24"/>
              </w:rPr>
              <w:t>Endophytes</w:t>
            </w:r>
          </w:p>
        </w:tc>
        <w:tc>
          <w:tcPr>
            <w:tcW w:w="694" w:type="dxa"/>
            <w:gridSpan w:val="2"/>
            <w:noWrap/>
            <w:hideMark/>
          </w:tcPr>
          <w:p w14:paraId="3962397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1</w:t>
            </w:r>
          </w:p>
        </w:tc>
        <w:tc>
          <w:tcPr>
            <w:tcW w:w="0" w:type="auto"/>
            <w:noWrap/>
            <w:hideMark/>
          </w:tcPr>
          <w:p w14:paraId="08427BF2"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2</w:t>
            </w:r>
          </w:p>
        </w:tc>
        <w:tc>
          <w:tcPr>
            <w:tcW w:w="0" w:type="auto"/>
            <w:noWrap/>
            <w:hideMark/>
          </w:tcPr>
          <w:p w14:paraId="7999A8D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3</w:t>
            </w:r>
          </w:p>
        </w:tc>
        <w:tc>
          <w:tcPr>
            <w:tcW w:w="0" w:type="auto"/>
            <w:noWrap/>
            <w:hideMark/>
          </w:tcPr>
          <w:p w14:paraId="16EFF7B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1</w:t>
            </w:r>
          </w:p>
        </w:tc>
        <w:tc>
          <w:tcPr>
            <w:tcW w:w="0" w:type="auto"/>
            <w:noWrap/>
            <w:hideMark/>
          </w:tcPr>
          <w:p w14:paraId="0EFFABD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2</w:t>
            </w:r>
          </w:p>
        </w:tc>
        <w:tc>
          <w:tcPr>
            <w:tcW w:w="0" w:type="auto"/>
            <w:noWrap/>
            <w:hideMark/>
          </w:tcPr>
          <w:p w14:paraId="0170D21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3</w:t>
            </w:r>
          </w:p>
        </w:tc>
        <w:tc>
          <w:tcPr>
            <w:tcW w:w="0" w:type="auto"/>
            <w:noWrap/>
            <w:hideMark/>
          </w:tcPr>
          <w:p w14:paraId="60398F6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1</w:t>
            </w:r>
          </w:p>
        </w:tc>
        <w:tc>
          <w:tcPr>
            <w:tcW w:w="0" w:type="auto"/>
            <w:noWrap/>
            <w:hideMark/>
          </w:tcPr>
          <w:p w14:paraId="1B3F5FB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2</w:t>
            </w:r>
          </w:p>
        </w:tc>
        <w:tc>
          <w:tcPr>
            <w:tcW w:w="0" w:type="auto"/>
            <w:noWrap/>
            <w:hideMark/>
          </w:tcPr>
          <w:p w14:paraId="69472FF0"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0592B">
              <w:rPr>
                <w:rFonts w:ascii="Times New Roman" w:hAnsi="Times New Roman" w:cs="Times New Roman"/>
                <w:b/>
                <w:bCs/>
                <w:sz w:val="24"/>
                <w:szCs w:val="24"/>
              </w:rPr>
              <w:t>Site 3</w:t>
            </w:r>
          </w:p>
        </w:tc>
      </w:tr>
      <w:tr w:rsidR="0030592B" w:rsidRPr="0030592B" w14:paraId="1319C3D6"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07F87213"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i/>
                <w:sz w:val="24"/>
                <w:szCs w:val="24"/>
              </w:rPr>
              <w:t>Aspergillus</w:t>
            </w:r>
            <w:r w:rsidRPr="0030592B">
              <w:rPr>
                <w:rFonts w:ascii="Times New Roman" w:hAnsi="Times New Roman" w:cs="Times New Roman"/>
                <w:sz w:val="24"/>
                <w:szCs w:val="24"/>
              </w:rPr>
              <w:t xml:space="preserve"> </w:t>
            </w:r>
            <w:r w:rsidRPr="0030592B">
              <w:rPr>
                <w:rFonts w:ascii="Times New Roman" w:hAnsi="Times New Roman" w:cs="Times New Roman"/>
                <w:i/>
                <w:sz w:val="24"/>
                <w:szCs w:val="24"/>
              </w:rPr>
              <w:t>glaucus</w:t>
            </w:r>
          </w:p>
        </w:tc>
        <w:tc>
          <w:tcPr>
            <w:tcW w:w="0" w:type="auto"/>
            <w:noWrap/>
            <w:hideMark/>
          </w:tcPr>
          <w:p w14:paraId="613CEB49"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791B4C0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7416438"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12AE7590"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9E0D826"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1D1048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AA8210F"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F09311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1EADF84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7151F169"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5E7AA3A2" w14:textId="77777777" w:rsidR="0030592B" w:rsidRPr="0030592B" w:rsidRDefault="0030592B" w:rsidP="008070AD">
            <w:pPr>
              <w:jc w:val="left"/>
              <w:rPr>
                <w:rFonts w:ascii="Times New Roman" w:hAnsi="Times New Roman" w:cs="Times New Roman"/>
                <w:i/>
                <w:sz w:val="24"/>
                <w:szCs w:val="24"/>
              </w:rPr>
            </w:pPr>
            <w:proofErr w:type="spellStart"/>
            <w:r w:rsidRPr="0030592B">
              <w:rPr>
                <w:rFonts w:ascii="Times New Roman" w:hAnsi="Times New Roman" w:cs="Times New Roman"/>
                <w:i/>
                <w:sz w:val="24"/>
                <w:szCs w:val="24"/>
              </w:rPr>
              <w:t>Paecilomyces</w:t>
            </w:r>
            <w:proofErr w:type="spellEnd"/>
            <w:r w:rsidRPr="0030592B">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formosus</w:t>
            </w:r>
            <w:proofErr w:type="spellEnd"/>
          </w:p>
        </w:tc>
        <w:tc>
          <w:tcPr>
            <w:tcW w:w="0" w:type="auto"/>
          </w:tcPr>
          <w:p w14:paraId="21E4753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tc>
        <w:tc>
          <w:tcPr>
            <w:tcW w:w="0" w:type="auto"/>
            <w:noWrap/>
            <w:hideMark/>
          </w:tcPr>
          <w:p w14:paraId="5471800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1490CC5"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A7BA9F3"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5339496"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6D8190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B44256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505B21A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325EF16"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66BDFBBC"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FA741DA" w14:textId="77777777" w:rsidR="0030592B" w:rsidRPr="0030592B" w:rsidRDefault="0030592B" w:rsidP="008070AD">
            <w:pPr>
              <w:jc w:val="left"/>
              <w:rPr>
                <w:rFonts w:ascii="Times New Roman" w:hAnsi="Times New Roman" w:cs="Times New Roman"/>
                <w:sz w:val="24"/>
                <w:szCs w:val="24"/>
              </w:rPr>
            </w:pPr>
            <w:proofErr w:type="spellStart"/>
            <w:r>
              <w:rPr>
                <w:rFonts w:ascii="Times New Roman" w:hAnsi="Times New Roman" w:cs="Times New Roman"/>
                <w:i/>
                <w:sz w:val="24"/>
                <w:szCs w:val="24"/>
              </w:rPr>
              <w:t>Triangularia</w:t>
            </w:r>
            <w:proofErr w:type="spellEnd"/>
            <w:r>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anserina</w:t>
            </w:r>
            <w:proofErr w:type="spellEnd"/>
          </w:p>
        </w:tc>
        <w:tc>
          <w:tcPr>
            <w:tcW w:w="0" w:type="auto"/>
            <w:noWrap/>
            <w:hideMark/>
          </w:tcPr>
          <w:p w14:paraId="7E963A0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43C5BA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A9427E5"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0CB786D"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8D7A75E"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43C9CB6"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454CA9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23ED8A0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AD41F34"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47F92691"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16F403A" w14:textId="77777777" w:rsidR="0030592B" w:rsidRPr="0030592B" w:rsidRDefault="0030592B" w:rsidP="0030592B">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C</w:t>
            </w:r>
            <w:r>
              <w:rPr>
                <w:rFonts w:ascii="Times New Roman" w:hAnsi="Times New Roman" w:cs="Times New Roman"/>
                <w:i/>
                <w:sz w:val="24"/>
                <w:szCs w:val="24"/>
              </w:rPr>
              <w:t>alonectria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kyotensis</w:t>
            </w:r>
            <w:proofErr w:type="spellEnd"/>
          </w:p>
        </w:tc>
        <w:tc>
          <w:tcPr>
            <w:tcW w:w="0" w:type="auto"/>
            <w:noWrap/>
            <w:hideMark/>
          </w:tcPr>
          <w:p w14:paraId="43FFBE3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20</w:t>
            </w:r>
          </w:p>
        </w:tc>
        <w:tc>
          <w:tcPr>
            <w:tcW w:w="0" w:type="auto"/>
            <w:noWrap/>
            <w:hideMark/>
          </w:tcPr>
          <w:p w14:paraId="4532542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6D3FB4B"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D5C47E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583E888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209BFA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B0B0EA2"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23D657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869A55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08C901A2"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C495D58"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Nigrospora</w:t>
            </w:r>
            <w:proofErr w:type="spellEnd"/>
            <w:r w:rsidRPr="0030592B">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sphaerica</w:t>
            </w:r>
            <w:proofErr w:type="spellEnd"/>
          </w:p>
        </w:tc>
        <w:tc>
          <w:tcPr>
            <w:tcW w:w="0" w:type="auto"/>
            <w:noWrap/>
            <w:hideMark/>
          </w:tcPr>
          <w:p w14:paraId="658EDC8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4AFD00F"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7CDAA30"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806CC0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7CD10A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1051C7A"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1C22628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E2B2963"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08DFB254"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6.12</w:t>
            </w:r>
          </w:p>
        </w:tc>
      </w:tr>
      <w:tr w:rsidR="0030592B" w:rsidRPr="0030592B" w14:paraId="15A87A65"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2505169"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i/>
                <w:sz w:val="24"/>
                <w:szCs w:val="24"/>
              </w:rPr>
              <w:t>Fusarium</w:t>
            </w:r>
            <w:r w:rsidRPr="0030592B">
              <w:rPr>
                <w:rFonts w:ascii="Times New Roman" w:hAnsi="Times New Roman" w:cs="Times New Roman"/>
                <w:sz w:val="24"/>
                <w:szCs w:val="24"/>
              </w:rPr>
              <w:t xml:space="preserve"> </w:t>
            </w:r>
            <w:proofErr w:type="spellStart"/>
            <w:r w:rsidRPr="0030592B">
              <w:rPr>
                <w:rFonts w:ascii="Times New Roman" w:hAnsi="Times New Roman" w:cs="Times New Roman"/>
                <w:i/>
                <w:sz w:val="24"/>
                <w:szCs w:val="24"/>
              </w:rPr>
              <w:t>oxysporum</w:t>
            </w:r>
            <w:proofErr w:type="spellEnd"/>
          </w:p>
        </w:tc>
        <w:tc>
          <w:tcPr>
            <w:tcW w:w="0" w:type="auto"/>
            <w:noWrap/>
            <w:hideMark/>
          </w:tcPr>
          <w:p w14:paraId="7E4FED6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B53747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2BA7D060"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6.12</w:t>
            </w:r>
          </w:p>
        </w:tc>
        <w:tc>
          <w:tcPr>
            <w:tcW w:w="0" w:type="auto"/>
            <w:noWrap/>
            <w:hideMark/>
          </w:tcPr>
          <w:p w14:paraId="5FF1AFDD"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5F4ABF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267523A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6E5951B"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0962C0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C243F9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2BF01C85"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noWrap/>
            <w:hideMark/>
          </w:tcPr>
          <w:p w14:paraId="7B6C35F3"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Neopestalotiopsis</w:t>
            </w:r>
            <w:proofErr w:type="spellEnd"/>
          </w:p>
          <w:p w14:paraId="015EB380"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saprophytica</w:t>
            </w:r>
            <w:proofErr w:type="spellEnd"/>
          </w:p>
        </w:tc>
        <w:tc>
          <w:tcPr>
            <w:tcW w:w="0" w:type="auto"/>
            <w:gridSpan w:val="2"/>
          </w:tcPr>
          <w:p w14:paraId="2918F1AB" w14:textId="77777777" w:rsidR="0030592B" w:rsidRPr="0030592B" w:rsidRDefault="0030592B" w:rsidP="008070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CFC017E" w14:textId="77777777" w:rsidR="0030592B" w:rsidRPr="0030592B" w:rsidRDefault="0030592B" w:rsidP="008070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noWrap/>
            <w:hideMark/>
          </w:tcPr>
          <w:p w14:paraId="2AD211F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808AC30"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c>
          <w:tcPr>
            <w:tcW w:w="0" w:type="auto"/>
            <w:noWrap/>
            <w:hideMark/>
          </w:tcPr>
          <w:p w14:paraId="5FC29DC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82AD9A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EED45D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F9C54D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B6EB35D"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0E3BDAB"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r>
      <w:tr w:rsidR="0030592B" w:rsidRPr="0030592B" w14:paraId="605B0B35"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582D429"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Sordaria</w:t>
            </w:r>
            <w:proofErr w:type="spellEnd"/>
            <w:r w:rsidRPr="0030592B">
              <w:rPr>
                <w:rFonts w:ascii="Times New Roman" w:hAnsi="Times New Roman" w:cs="Times New Roman"/>
                <w:i/>
                <w:sz w:val="24"/>
                <w:szCs w:val="24"/>
              </w:rPr>
              <w:t xml:space="preserve"> </w:t>
            </w:r>
            <w:proofErr w:type="spellStart"/>
            <w:r w:rsidRPr="0030592B">
              <w:rPr>
                <w:rFonts w:ascii="Times New Roman" w:hAnsi="Times New Roman" w:cs="Times New Roman"/>
                <w:i/>
                <w:sz w:val="24"/>
                <w:szCs w:val="24"/>
              </w:rPr>
              <w:t>fimicola</w:t>
            </w:r>
            <w:proofErr w:type="spellEnd"/>
          </w:p>
        </w:tc>
        <w:tc>
          <w:tcPr>
            <w:tcW w:w="0" w:type="auto"/>
            <w:noWrap/>
            <w:hideMark/>
          </w:tcPr>
          <w:p w14:paraId="77120B6C"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A4D28F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D2979F3"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B38408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81098C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FC17E9B"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D22CD42"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B294BB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A4ABDAB"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r>
      <w:tr w:rsidR="0030592B" w:rsidRPr="0030592B" w14:paraId="05C307EF"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noWrap/>
            <w:hideMark/>
          </w:tcPr>
          <w:p w14:paraId="1FC9D20A"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i/>
                <w:sz w:val="24"/>
                <w:szCs w:val="24"/>
              </w:rPr>
              <w:t>Colletotrichum</w:t>
            </w:r>
          </w:p>
          <w:p w14:paraId="1C8B7EAF" w14:textId="77777777" w:rsidR="0030592B" w:rsidRPr="0030592B" w:rsidRDefault="0030592B" w:rsidP="008070AD">
            <w:pPr>
              <w:jc w:val="left"/>
              <w:rPr>
                <w:rFonts w:ascii="Times New Roman" w:hAnsi="Times New Roman" w:cs="Times New Roman"/>
                <w:sz w:val="24"/>
                <w:szCs w:val="24"/>
              </w:rPr>
            </w:pPr>
            <w:proofErr w:type="spellStart"/>
            <w:r w:rsidRPr="0030592B">
              <w:rPr>
                <w:rFonts w:ascii="Times New Roman" w:hAnsi="Times New Roman" w:cs="Times New Roman"/>
                <w:i/>
                <w:sz w:val="24"/>
                <w:szCs w:val="24"/>
              </w:rPr>
              <w:t>gloeosporioides</w:t>
            </w:r>
            <w:proofErr w:type="spellEnd"/>
          </w:p>
        </w:tc>
        <w:tc>
          <w:tcPr>
            <w:tcW w:w="0" w:type="auto"/>
            <w:gridSpan w:val="2"/>
          </w:tcPr>
          <w:p w14:paraId="2E87CA21" w14:textId="77777777" w:rsidR="0030592B" w:rsidRPr="0030592B" w:rsidRDefault="0030592B" w:rsidP="008070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A622390" w14:textId="77777777" w:rsidR="0030592B" w:rsidRPr="0030592B" w:rsidRDefault="0030592B" w:rsidP="008070AD">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noWrap/>
            <w:hideMark/>
          </w:tcPr>
          <w:p w14:paraId="11FB2169"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A3D614E"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FCAD4F6"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358C33A"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F464416"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c>
          <w:tcPr>
            <w:tcW w:w="0" w:type="auto"/>
            <w:noWrap/>
            <w:hideMark/>
          </w:tcPr>
          <w:p w14:paraId="75AEECC9"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2BED155"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D717C85"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r>
      <w:tr w:rsidR="0030592B" w:rsidRPr="0030592B" w14:paraId="57E80A98"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6141AFE" w14:textId="77777777" w:rsidR="0030592B" w:rsidRPr="0030592B" w:rsidRDefault="0030592B" w:rsidP="008070AD">
            <w:pPr>
              <w:jc w:val="left"/>
              <w:rPr>
                <w:rFonts w:ascii="Times New Roman" w:hAnsi="Times New Roman" w:cs="Times New Roman"/>
                <w:sz w:val="24"/>
                <w:szCs w:val="24"/>
              </w:rPr>
            </w:pPr>
            <w:proofErr w:type="spellStart"/>
            <w:r>
              <w:rPr>
                <w:rFonts w:ascii="Times New Roman" w:hAnsi="Times New Roman" w:cs="Times New Roman"/>
                <w:i/>
                <w:sz w:val="24"/>
                <w:szCs w:val="24"/>
              </w:rPr>
              <w:t>Apiospora</w:t>
            </w:r>
            <w:proofErr w:type="spellEnd"/>
            <w:r w:rsidRPr="0030592B">
              <w:rPr>
                <w:rFonts w:ascii="Times New Roman" w:hAnsi="Times New Roman" w:cs="Times New Roman"/>
                <w:sz w:val="24"/>
                <w:szCs w:val="24"/>
              </w:rPr>
              <w:t xml:space="preserve"> </w:t>
            </w:r>
            <w:proofErr w:type="spellStart"/>
            <w:r w:rsidRPr="0030592B">
              <w:rPr>
                <w:rFonts w:ascii="Times New Roman" w:hAnsi="Times New Roman" w:cs="Times New Roman"/>
                <w:i/>
                <w:sz w:val="24"/>
                <w:szCs w:val="24"/>
              </w:rPr>
              <w:t>arundinis</w:t>
            </w:r>
            <w:proofErr w:type="spellEnd"/>
          </w:p>
        </w:tc>
        <w:tc>
          <w:tcPr>
            <w:tcW w:w="0" w:type="auto"/>
            <w:noWrap/>
            <w:hideMark/>
          </w:tcPr>
          <w:p w14:paraId="6C5C3A7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93BF047"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B7D8FC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1B02E4F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5917DA96"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3297F11"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6.12</w:t>
            </w:r>
          </w:p>
        </w:tc>
        <w:tc>
          <w:tcPr>
            <w:tcW w:w="0" w:type="auto"/>
            <w:noWrap/>
            <w:hideMark/>
          </w:tcPr>
          <w:p w14:paraId="69FC691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1358A73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B13F69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r>
      <w:tr w:rsidR="0030592B" w:rsidRPr="0030592B" w14:paraId="34142E2D" w14:textId="77777777" w:rsidTr="0030592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7BEB6034"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sz w:val="24"/>
                <w:szCs w:val="24"/>
              </w:rPr>
              <w:t>Unidentified</w:t>
            </w:r>
          </w:p>
        </w:tc>
        <w:tc>
          <w:tcPr>
            <w:tcW w:w="0" w:type="auto"/>
            <w:noWrap/>
            <w:hideMark/>
          </w:tcPr>
          <w:p w14:paraId="0FD695D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363E2E32"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0A7F01A5"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56EC360"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54A08B3"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443C982A"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63A654A1"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7F09885D"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w:t>
            </w:r>
          </w:p>
        </w:tc>
        <w:tc>
          <w:tcPr>
            <w:tcW w:w="0" w:type="auto"/>
            <w:noWrap/>
            <w:hideMark/>
          </w:tcPr>
          <w:p w14:paraId="2BC15CDC" w14:textId="77777777" w:rsidR="0030592B" w:rsidRPr="0030592B" w:rsidRDefault="0030592B" w:rsidP="008070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w:t>
            </w:r>
          </w:p>
        </w:tc>
      </w:tr>
      <w:tr w:rsidR="0030592B" w:rsidRPr="0030592B" w14:paraId="60F7616E" w14:textId="77777777" w:rsidTr="0030592B">
        <w:trPr>
          <w:trHeight w:val="552"/>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053C4E6A" w14:textId="77777777" w:rsidR="0030592B" w:rsidRPr="0030592B" w:rsidRDefault="0030592B" w:rsidP="008070AD">
            <w:pPr>
              <w:jc w:val="left"/>
              <w:rPr>
                <w:rFonts w:ascii="Times New Roman" w:hAnsi="Times New Roman" w:cs="Times New Roman"/>
                <w:sz w:val="24"/>
                <w:szCs w:val="24"/>
              </w:rPr>
            </w:pPr>
            <w:r w:rsidRPr="0030592B">
              <w:rPr>
                <w:rFonts w:ascii="Times New Roman" w:hAnsi="Times New Roman" w:cs="Times New Roman"/>
                <w:sz w:val="24"/>
                <w:szCs w:val="24"/>
              </w:rPr>
              <w:t xml:space="preserve">Mycelia </w:t>
            </w:r>
            <w:proofErr w:type="spellStart"/>
            <w:r w:rsidRPr="0030592B">
              <w:rPr>
                <w:rFonts w:ascii="Times New Roman" w:hAnsi="Times New Roman" w:cs="Times New Roman"/>
                <w:sz w:val="24"/>
                <w:szCs w:val="24"/>
              </w:rPr>
              <w:t>sterilia</w:t>
            </w:r>
            <w:proofErr w:type="spellEnd"/>
          </w:p>
        </w:tc>
        <w:tc>
          <w:tcPr>
            <w:tcW w:w="0" w:type="auto"/>
            <w:noWrap/>
            <w:hideMark/>
          </w:tcPr>
          <w:p w14:paraId="7598F8B8"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20</w:t>
            </w:r>
          </w:p>
        </w:tc>
        <w:tc>
          <w:tcPr>
            <w:tcW w:w="0" w:type="auto"/>
            <w:noWrap/>
            <w:hideMark/>
          </w:tcPr>
          <w:p w14:paraId="088A9E3D"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4</w:t>
            </w:r>
          </w:p>
        </w:tc>
        <w:tc>
          <w:tcPr>
            <w:tcW w:w="0" w:type="auto"/>
            <w:noWrap/>
            <w:hideMark/>
          </w:tcPr>
          <w:p w14:paraId="48E53325"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16.32</w:t>
            </w:r>
          </w:p>
        </w:tc>
        <w:tc>
          <w:tcPr>
            <w:tcW w:w="0" w:type="auto"/>
            <w:noWrap/>
            <w:hideMark/>
          </w:tcPr>
          <w:p w14:paraId="1BE7F9FF"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6.67</w:t>
            </w:r>
          </w:p>
        </w:tc>
        <w:tc>
          <w:tcPr>
            <w:tcW w:w="0" w:type="auto"/>
            <w:noWrap/>
            <w:hideMark/>
          </w:tcPr>
          <w:p w14:paraId="2D6E602A"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28</w:t>
            </w:r>
          </w:p>
        </w:tc>
        <w:tc>
          <w:tcPr>
            <w:tcW w:w="0" w:type="auto"/>
            <w:noWrap/>
            <w:hideMark/>
          </w:tcPr>
          <w:p w14:paraId="7E6BEB65"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35.89</w:t>
            </w:r>
          </w:p>
        </w:tc>
        <w:tc>
          <w:tcPr>
            <w:tcW w:w="0" w:type="auto"/>
            <w:noWrap/>
            <w:hideMark/>
          </w:tcPr>
          <w:p w14:paraId="0D326E1E"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13.33</w:t>
            </w:r>
          </w:p>
        </w:tc>
        <w:tc>
          <w:tcPr>
            <w:tcW w:w="0" w:type="auto"/>
            <w:noWrap/>
            <w:hideMark/>
          </w:tcPr>
          <w:p w14:paraId="62B72214"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36</w:t>
            </w:r>
          </w:p>
        </w:tc>
        <w:tc>
          <w:tcPr>
            <w:tcW w:w="0" w:type="auto"/>
            <w:noWrap/>
            <w:hideMark/>
          </w:tcPr>
          <w:p w14:paraId="26A34769" w14:textId="77777777" w:rsidR="0030592B" w:rsidRPr="0030592B" w:rsidRDefault="0030592B" w:rsidP="008070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592B">
              <w:rPr>
                <w:rFonts w:ascii="Times New Roman" w:hAnsi="Times New Roman" w:cs="Times New Roman"/>
                <w:sz w:val="24"/>
                <w:szCs w:val="24"/>
              </w:rPr>
              <w:t>14.28</w:t>
            </w:r>
          </w:p>
        </w:tc>
      </w:tr>
    </w:tbl>
    <w:p w14:paraId="0D61B472" w14:textId="77777777" w:rsidR="00FE073D" w:rsidRDefault="00FE073D" w:rsidP="00FE073D">
      <w:pPr>
        <w:spacing w:line="360" w:lineRule="auto"/>
        <w:rPr>
          <w:rFonts w:ascii="Times New Roman" w:hAnsi="Times New Roman" w:cs="Times New Roman"/>
          <w:sz w:val="20"/>
          <w:szCs w:val="20"/>
        </w:rPr>
      </w:pPr>
    </w:p>
    <w:p w14:paraId="78543A13" w14:textId="77777777" w:rsidR="0030592B" w:rsidRDefault="0030592B" w:rsidP="00FE073D">
      <w:pPr>
        <w:spacing w:line="360" w:lineRule="auto"/>
        <w:rPr>
          <w:rFonts w:ascii="Times New Roman" w:hAnsi="Times New Roman" w:cs="Times New Roman"/>
          <w:sz w:val="20"/>
          <w:szCs w:val="20"/>
        </w:rPr>
      </w:pPr>
    </w:p>
    <w:p w14:paraId="5244E1BD" w14:textId="77777777" w:rsidR="0030592B" w:rsidRDefault="0030592B" w:rsidP="00FE073D">
      <w:pPr>
        <w:spacing w:line="360" w:lineRule="auto"/>
        <w:rPr>
          <w:rFonts w:ascii="Times New Roman" w:hAnsi="Times New Roman" w:cs="Times New Roman"/>
          <w:sz w:val="20"/>
          <w:szCs w:val="20"/>
        </w:rPr>
      </w:pPr>
    </w:p>
    <w:p w14:paraId="3794ECCC" w14:textId="77777777" w:rsidR="0030592B" w:rsidRPr="00AB1148" w:rsidRDefault="0030592B" w:rsidP="00FE073D">
      <w:pPr>
        <w:spacing w:line="360" w:lineRule="auto"/>
        <w:rPr>
          <w:rFonts w:ascii="Times New Roman" w:hAnsi="Times New Roman" w:cs="Times New Roman"/>
          <w:sz w:val="20"/>
          <w:szCs w:val="20"/>
        </w:rPr>
      </w:pPr>
    </w:p>
    <w:p w14:paraId="674D1F7B" w14:textId="5F3DF3E8" w:rsidR="00FE073D" w:rsidRPr="00AB1148" w:rsidRDefault="00CC0EBD" w:rsidP="00FE073D">
      <w:pPr>
        <w:spacing w:line="360" w:lineRule="auto"/>
        <w:jc w:val="center"/>
        <w:rPr>
          <w:rFonts w:ascii="Times New Roman" w:hAnsi="Times New Roman" w:cs="Times New Roman"/>
          <w:sz w:val="20"/>
          <w:szCs w:val="20"/>
        </w:rPr>
      </w:pPr>
      <w:r>
        <w:rPr>
          <w:rFonts w:ascii="Times New Roman" w:hAnsi="Times New Roman" w:cs="Times New Roman"/>
          <w:noProof/>
          <w:sz w:val="20"/>
          <w:szCs w:val="20"/>
          <w:lang w:eastAsia="en-IN"/>
        </w:rPr>
        <w:lastRenderedPageBreak/>
        <w:pict w14:anchorId="2AEC508A">
          <v:shapetype id="_x0000_t202" coordsize="21600,21600" o:spt="202" path="m,l,21600r21600,l21600,xe">
            <v:stroke joinstyle="miter"/>
            <v:path gradientshapeok="t" o:connecttype="rect"/>
          </v:shapetype>
          <v:shape id="Text Box 36" o:spid="_x0000_s1034" type="#_x0000_t202" style="position:absolute;left:0;text-align:left;margin-left:337.35pt;margin-top:161.25pt;width:19.9pt;height:18.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" fillcolor="white [3201]" strokeweight=".5pt">
            <v:textbox style="mso-next-textbox:#Text Box 36">
              <w:txbxContent>
                <w:p w14:paraId="5C538F82" w14:textId="77777777" w:rsidR="00C35A38" w:rsidRPr="008F3995" w:rsidRDefault="00C35A38" w:rsidP="00FE073D">
                  <w:pPr>
                    <w:rPr>
                      <w:b/>
                    </w:rPr>
                  </w:pPr>
                  <w:r>
                    <w:rPr>
                      <w:b/>
                    </w:rPr>
                    <w:t>B</w:t>
                  </w:r>
                </w:p>
              </w:txbxContent>
            </v:textbox>
          </v:shape>
        </w:pict>
      </w:r>
      <w:r>
        <w:rPr>
          <w:rFonts w:ascii="Times New Roman" w:hAnsi="Times New Roman" w:cs="Times New Roman"/>
          <w:noProof/>
          <w:sz w:val="20"/>
          <w:szCs w:val="20"/>
          <w:lang w:eastAsia="en-IN"/>
        </w:rPr>
        <w:pict w14:anchorId="46DA9234">
          <v:shape id="Text Box 34" o:spid="_x0000_s1033" type="#_x0000_t202" style="position:absolute;left:0;text-align:left;margin-left:123.35pt;margin-top:161.25pt;width:19.9pt;height:18.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" fillcolor="white [3201]" strokeweight=".5pt">
            <v:textbox style="mso-next-textbox:#Text Box 34">
              <w:txbxContent>
                <w:p w14:paraId="21B184D1" w14:textId="77777777" w:rsidR="00C35A38" w:rsidRPr="008F3995" w:rsidRDefault="00C35A38" w:rsidP="00FE073D">
                  <w:pPr>
                    <w:rPr>
                      <w:b/>
                    </w:rPr>
                  </w:pPr>
                  <w:r w:rsidRPr="008F3995">
                    <w:rPr>
                      <w:b/>
                    </w:rPr>
                    <w:t>A</w:t>
                  </w:r>
                </w:p>
              </w:txbxContent>
            </v:textbox>
          </v:shape>
        </w:pict>
      </w:r>
      <w:r w:rsidR="00FE073D" w:rsidRPr="00AB1148">
        <w:rPr>
          <w:rFonts w:ascii="Times New Roman" w:hAnsi="Times New Roman" w:cs="Times New Roman"/>
          <w:noProof/>
          <w:sz w:val="20"/>
          <w:szCs w:val="20"/>
          <w:lang w:val="en-US"/>
        </w:rPr>
        <w:drawing>
          <wp:inline distT="0" distB="0" distL="0" distR="0" wp14:anchorId="3EA61BB6" wp14:editId="0581DCAD">
            <wp:extent cx="2249805" cy="1976910"/>
            <wp:effectExtent l="76200" t="76200" r="131445" b="137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392" t="3888" r="10924" b="6896"/>
                    <a:stretch/>
                  </pic:blipFill>
                  <pic:spPr bwMode="auto">
                    <a:xfrm>
                      <a:off x="0" y="0"/>
                      <a:ext cx="2258574" cy="1984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E073D" w:rsidRPr="00AB1148">
        <w:rPr>
          <w:rFonts w:ascii="Times New Roman" w:hAnsi="Times New Roman" w:cs="Times New Roman"/>
          <w:noProof/>
          <w:sz w:val="20"/>
          <w:szCs w:val="20"/>
          <w:lang w:val="en-US"/>
        </w:rPr>
        <w:drawing>
          <wp:inline distT="0" distB="0" distL="0" distR="0" wp14:anchorId="61FB9E3B" wp14:editId="0CF21EEB">
            <wp:extent cx="2161903" cy="1976755"/>
            <wp:effectExtent l="76200" t="76200" r="124460" b="137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66" t="3237" r="6923" b="4235"/>
                    <a:stretch/>
                  </pic:blipFill>
                  <pic:spPr bwMode="auto">
                    <a:xfrm>
                      <a:off x="0" y="0"/>
                      <a:ext cx="2265135" cy="2071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BD9591" w14:textId="77777777" w:rsidR="00FE073D" w:rsidRPr="0030592B" w:rsidRDefault="00FE073D" w:rsidP="0030592B">
      <w:pPr>
        <w:spacing w:line="240" w:lineRule="auto"/>
        <w:rPr>
          <w:rFonts w:ascii="Times New Roman" w:hAnsi="Times New Roman" w:cs="Times New Roman"/>
          <w:b/>
          <w:sz w:val="24"/>
          <w:szCs w:val="24"/>
        </w:rPr>
      </w:pPr>
      <w:r w:rsidRPr="0030592B">
        <w:rPr>
          <w:rFonts w:ascii="Times New Roman" w:hAnsi="Times New Roman" w:cs="Times New Roman"/>
          <w:b/>
          <w:bCs/>
          <w:sz w:val="24"/>
          <w:szCs w:val="24"/>
          <w:lang w:val="en-US"/>
        </w:rPr>
        <w:t>Fig</w:t>
      </w:r>
      <w:r w:rsidR="0030592B" w:rsidRPr="0030592B">
        <w:rPr>
          <w:rFonts w:ascii="Times New Roman" w:hAnsi="Times New Roman" w:cs="Times New Roman"/>
          <w:b/>
          <w:bCs/>
          <w:sz w:val="24"/>
          <w:szCs w:val="24"/>
          <w:lang w:val="en-US"/>
        </w:rPr>
        <w:t>.</w:t>
      </w:r>
      <w:r w:rsidRPr="0030592B">
        <w:rPr>
          <w:rFonts w:ascii="Times New Roman" w:hAnsi="Times New Roman" w:cs="Times New Roman"/>
          <w:b/>
          <w:bCs/>
          <w:sz w:val="24"/>
          <w:szCs w:val="24"/>
          <w:lang w:val="en-US"/>
        </w:rPr>
        <w:t xml:space="preserve"> 2 </w:t>
      </w:r>
      <w:r w:rsidRPr="0030592B">
        <w:rPr>
          <w:rFonts w:ascii="Times New Roman" w:hAnsi="Times New Roman" w:cs="Times New Roman"/>
          <w:sz w:val="24"/>
          <w:szCs w:val="24"/>
          <w:lang w:val="en-US"/>
        </w:rPr>
        <w:t xml:space="preserve">Similarity of isolated fungi in different sites and within the plant parts represented by Venn diagram. </w:t>
      </w:r>
      <w:r w:rsidRPr="0030592B">
        <w:rPr>
          <w:rFonts w:ascii="Times New Roman" w:hAnsi="Times New Roman" w:cs="Times New Roman"/>
          <w:b/>
          <w:sz w:val="24"/>
          <w:szCs w:val="24"/>
          <w:lang w:val="en-US"/>
        </w:rPr>
        <w:t>A:</w:t>
      </w:r>
      <w:r w:rsidRPr="0030592B">
        <w:rPr>
          <w:rFonts w:ascii="Times New Roman" w:hAnsi="Times New Roman" w:cs="Times New Roman"/>
          <w:sz w:val="24"/>
          <w:szCs w:val="24"/>
          <w:lang w:val="en-US"/>
        </w:rPr>
        <w:t xml:space="preserve"> Total fungal distribution among different sites </w:t>
      </w:r>
      <w:r w:rsidRPr="0030592B">
        <w:rPr>
          <w:rFonts w:ascii="Times New Roman" w:hAnsi="Times New Roman" w:cs="Times New Roman"/>
          <w:b/>
          <w:sz w:val="24"/>
          <w:szCs w:val="24"/>
          <w:lang w:val="en-US"/>
        </w:rPr>
        <w:t>B:</w:t>
      </w:r>
      <w:r w:rsidRPr="0030592B">
        <w:rPr>
          <w:rFonts w:ascii="Times New Roman" w:hAnsi="Times New Roman" w:cs="Times New Roman"/>
          <w:sz w:val="24"/>
          <w:szCs w:val="24"/>
          <w:lang w:val="en-US"/>
        </w:rPr>
        <w:t xml:space="preserve"> total fungal distribution within different plant parts (Number indicates the number of fungal isolates)</w:t>
      </w:r>
    </w:p>
    <w:p w14:paraId="481F9406" w14:textId="77777777" w:rsidR="0030592B" w:rsidRDefault="0030592B" w:rsidP="0090773E">
      <w:pPr>
        <w:spacing w:line="360" w:lineRule="auto"/>
        <w:rPr>
          <w:rFonts w:ascii="Times New Roman" w:hAnsi="Times New Roman" w:cs="Times New Roman"/>
          <w:b/>
          <w:sz w:val="24"/>
          <w:szCs w:val="24"/>
        </w:rPr>
      </w:pPr>
    </w:p>
    <w:p w14:paraId="7E7E746E" w14:textId="77777777" w:rsidR="005A1382" w:rsidRPr="00DC5ED9" w:rsidRDefault="005A1382" w:rsidP="0090773E">
      <w:pPr>
        <w:spacing w:line="360" w:lineRule="auto"/>
        <w:rPr>
          <w:rFonts w:ascii="Times New Roman" w:hAnsi="Times New Roman" w:cs="Times New Roman"/>
          <w:b/>
          <w:sz w:val="24"/>
          <w:szCs w:val="24"/>
        </w:rPr>
      </w:pPr>
      <w:r w:rsidRPr="00DC5ED9">
        <w:rPr>
          <w:rFonts w:ascii="Times New Roman" w:hAnsi="Times New Roman" w:cs="Times New Roman"/>
          <w:b/>
          <w:sz w:val="24"/>
          <w:szCs w:val="24"/>
        </w:rPr>
        <w:t>Diversity analysis</w:t>
      </w:r>
    </w:p>
    <w:p w14:paraId="5445A063" w14:textId="77777777" w:rsidR="005A1382" w:rsidRPr="00DC5ED9" w:rsidRDefault="006B5413"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The Shannon Diversity Index, Simpson’s Diversity </w:t>
      </w:r>
      <w:r w:rsidR="00CB2955" w:rsidRPr="00DC5ED9">
        <w:rPr>
          <w:rFonts w:ascii="Times New Roman" w:hAnsi="Times New Roman" w:cs="Times New Roman"/>
          <w:sz w:val="24"/>
          <w:szCs w:val="24"/>
        </w:rPr>
        <w:t>I</w:t>
      </w:r>
      <w:r w:rsidRPr="00DC5ED9">
        <w:rPr>
          <w:rFonts w:ascii="Times New Roman" w:hAnsi="Times New Roman" w:cs="Times New Roman"/>
          <w:sz w:val="24"/>
          <w:szCs w:val="24"/>
        </w:rPr>
        <w:t>ndex</w:t>
      </w:r>
      <w:r w:rsidR="00CB2955" w:rsidRPr="00DC5ED9">
        <w:rPr>
          <w:rFonts w:ascii="Times New Roman" w:hAnsi="Times New Roman" w:cs="Times New Roman"/>
          <w:sz w:val="24"/>
          <w:szCs w:val="24"/>
        </w:rPr>
        <w:t>,</w:t>
      </w:r>
      <w:r w:rsidRPr="00DC5ED9">
        <w:rPr>
          <w:rFonts w:ascii="Times New Roman" w:hAnsi="Times New Roman" w:cs="Times New Roman"/>
          <w:sz w:val="24"/>
          <w:szCs w:val="24"/>
        </w:rPr>
        <w:t xml:space="preserve"> and </w:t>
      </w:r>
      <w:proofErr w:type="spellStart"/>
      <w:r w:rsidRPr="00DC5ED9">
        <w:rPr>
          <w:rFonts w:ascii="Times New Roman" w:hAnsi="Times New Roman" w:cs="Times New Roman"/>
          <w:sz w:val="24"/>
          <w:szCs w:val="24"/>
        </w:rPr>
        <w:t>Margale</w:t>
      </w:r>
      <w:r w:rsidR="000B3677" w:rsidRPr="00DC5ED9">
        <w:rPr>
          <w:rFonts w:ascii="Times New Roman" w:hAnsi="Times New Roman" w:cs="Times New Roman"/>
          <w:sz w:val="24"/>
          <w:szCs w:val="24"/>
        </w:rPr>
        <w:t>f’s</w:t>
      </w:r>
      <w:proofErr w:type="spellEnd"/>
      <w:r w:rsidR="000B3677" w:rsidRPr="00DC5ED9">
        <w:rPr>
          <w:rFonts w:ascii="Times New Roman" w:hAnsi="Times New Roman" w:cs="Times New Roman"/>
          <w:sz w:val="24"/>
          <w:szCs w:val="24"/>
        </w:rPr>
        <w:t xml:space="preserve"> Species Richness Index </w:t>
      </w:r>
      <w:r w:rsidRPr="00DC5ED9">
        <w:rPr>
          <w:rFonts w:ascii="Times New Roman" w:hAnsi="Times New Roman" w:cs="Times New Roman"/>
          <w:sz w:val="24"/>
          <w:szCs w:val="24"/>
        </w:rPr>
        <w:t>values h</w:t>
      </w:r>
      <w:r w:rsidR="00966B1D" w:rsidRPr="00DC5ED9">
        <w:rPr>
          <w:rFonts w:ascii="Times New Roman" w:hAnsi="Times New Roman" w:cs="Times New Roman"/>
          <w:sz w:val="24"/>
          <w:szCs w:val="24"/>
        </w:rPr>
        <w:t>ave been represented in Figure 4 and Figure 5</w:t>
      </w:r>
      <w:r w:rsidR="000B3677" w:rsidRPr="00DC5ED9">
        <w:rPr>
          <w:rFonts w:ascii="Times New Roman" w:hAnsi="Times New Roman" w:cs="Times New Roman"/>
          <w:sz w:val="24"/>
          <w:szCs w:val="24"/>
        </w:rPr>
        <w:t xml:space="preserve">. </w:t>
      </w:r>
      <w:r w:rsidR="005A1382" w:rsidRPr="00DC5ED9">
        <w:rPr>
          <w:rFonts w:ascii="Times New Roman" w:hAnsi="Times New Roman" w:cs="Times New Roman"/>
          <w:sz w:val="24"/>
          <w:szCs w:val="24"/>
        </w:rPr>
        <w:t xml:space="preserve">The highest level of diversity </w:t>
      </w:r>
      <w:r w:rsidR="000B3677" w:rsidRPr="00DC5ED9">
        <w:rPr>
          <w:rFonts w:ascii="Times New Roman" w:hAnsi="Times New Roman" w:cs="Times New Roman"/>
          <w:sz w:val="24"/>
          <w:szCs w:val="24"/>
        </w:rPr>
        <w:t xml:space="preserve">among different sites </w:t>
      </w:r>
      <w:r w:rsidR="005A1382" w:rsidRPr="00DC5ED9">
        <w:rPr>
          <w:rFonts w:ascii="Times New Roman" w:hAnsi="Times New Roman" w:cs="Times New Roman"/>
          <w:sz w:val="24"/>
          <w:szCs w:val="24"/>
        </w:rPr>
        <w:t>was observed in Site 3 wi</w:t>
      </w:r>
      <w:r w:rsidR="000B3677" w:rsidRPr="00DC5ED9">
        <w:rPr>
          <w:rFonts w:ascii="Times New Roman" w:hAnsi="Times New Roman" w:cs="Times New Roman"/>
          <w:sz w:val="24"/>
          <w:szCs w:val="24"/>
        </w:rPr>
        <w:t xml:space="preserve">th a resultant value of </w:t>
      </w:r>
      <w:r w:rsidR="00E20695" w:rsidRPr="00DC5ED9">
        <w:rPr>
          <w:rFonts w:ascii="Times New Roman" w:hAnsi="Times New Roman" w:cs="Times New Roman"/>
          <w:sz w:val="24"/>
          <w:szCs w:val="24"/>
        </w:rPr>
        <w:t xml:space="preserve">HS = </w:t>
      </w:r>
      <w:r w:rsidR="000B3677" w:rsidRPr="00DC5ED9">
        <w:rPr>
          <w:rFonts w:ascii="Times New Roman" w:hAnsi="Times New Roman" w:cs="Times New Roman"/>
          <w:sz w:val="24"/>
          <w:szCs w:val="24"/>
        </w:rPr>
        <w:t>1.38032</w:t>
      </w:r>
      <w:r w:rsidR="002728D2" w:rsidRPr="00DC5ED9">
        <w:rPr>
          <w:rFonts w:ascii="Times New Roman" w:hAnsi="Times New Roman" w:cs="Times New Roman"/>
          <w:sz w:val="24"/>
          <w:szCs w:val="24"/>
        </w:rPr>
        <w:t xml:space="preserve"> </w:t>
      </w:r>
      <w:r w:rsidR="000B3677" w:rsidRPr="00DC5ED9">
        <w:rPr>
          <w:rFonts w:ascii="Times New Roman" w:hAnsi="Times New Roman" w:cs="Times New Roman"/>
          <w:sz w:val="24"/>
          <w:szCs w:val="24"/>
        </w:rPr>
        <w:t xml:space="preserve">and </w:t>
      </w:r>
      <w:r w:rsidR="00E20695" w:rsidRPr="00DC5ED9">
        <w:rPr>
          <w:rFonts w:ascii="Times New Roman" w:hAnsi="Times New Roman" w:cs="Times New Roman"/>
          <w:sz w:val="24"/>
          <w:szCs w:val="24"/>
        </w:rPr>
        <w:t xml:space="preserve">D = </w:t>
      </w:r>
      <w:r w:rsidR="000B3677" w:rsidRPr="00DC5ED9">
        <w:rPr>
          <w:rFonts w:ascii="Times New Roman" w:hAnsi="Times New Roman" w:cs="Times New Roman"/>
          <w:sz w:val="24"/>
          <w:szCs w:val="24"/>
        </w:rPr>
        <w:t xml:space="preserve">0.615459 </w:t>
      </w:r>
      <w:r w:rsidR="000244EC" w:rsidRPr="00DC5ED9">
        <w:rPr>
          <w:rFonts w:ascii="Times New Roman" w:hAnsi="Times New Roman" w:cs="Times New Roman"/>
          <w:sz w:val="24"/>
          <w:szCs w:val="24"/>
        </w:rPr>
        <w:t xml:space="preserve">in the Shannon and Simpson’s Diversity Index. </w:t>
      </w:r>
      <w:r w:rsidR="005A1382" w:rsidRPr="00DC5ED9">
        <w:rPr>
          <w:rFonts w:ascii="Times New Roman" w:hAnsi="Times New Roman" w:cs="Times New Roman"/>
          <w:sz w:val="24"/>
          <w:szCs w:val="24"/>
        </w:rPr>
        <w:t>Within the plant parts, leaves showed the highest diversity with value</w:t>
      </w:r>
      <w:r w:rsidR="0000510E" w:rsidRPr="00DC5ED9">
        <w:rPr>
          <w:rFonts w:ascii="Times New Roman" w:hAnsi="Times New Roman" w:cs="Times New Roman"/>
          <w:sz w:val="24"/>
          <w:szCs w:val="24"/>
        </w:rPr>
        <w:t>s</w:t>
      </w:r>
      <w:r w:rsidR="000244EC" w:rsidRPr="00DC5ED9">
        <w:rPr>
          <w:rFonts w:ascii="Times New Roman" w:hAnsi="Times New Roman" w:cs="Times New Roman"/>
          <w:sz w:val="24"/>
          <w:szCs w:val="24"/>
        </w:rPr>
        <w:t xml:space="preserve"> of </w:t>
      </w:r>
      <w:r w:rsidR="00E20695" w:rsidRPr="00DC5ED9">
        <w:rPr>
          <w:rFonts w:ascii="Times New Roman" w:hAnsi="Times New Roman" w:cs="Times New Roman"/>
          <w:sz w:val="24"/>
          <w:szCs w:val="24"/>
        </w:rPr>
        <w:t xml:space="preserve">HS = </w:t>
      </w:r>
      <w:r w:rsidR="000244EC" w:rsidRPr="00DC5ED9">
        <w:rPr>
          <w:rFonts w:ascii="Times New Roman" w:hAnsi="Times New Roman" w:cs="Times New Roman"/>
          <w:sz w:val="24"/>
          <w:szCs w:val="24"/>
        </w:rPr>
        <w:t xml:space="preserve">1.46374 and </w:t>
      </w:r>
      <w:r w:rsidR="00E20695" w:rsidRPr="00DC5ED9">
        <w:rPr>
          <w:rFonts w:ascii="Times New Roman" w:hAnsi="Times New Roman" w:cs="Times New Roman"/>
          <w:sz w:val="24"/>
          <w:szCs w:val="24"/>
        </w:rPr>
        <w:t xml:space="preserve">D = </w:t>
      </w:r>
      <w:r w:rsidR="000244EC" w:rsidRPr="00DC5ED9">
        <w:rPr>
          <w:rFonts w:ascii="Times New Roman" w:hAnsi="Times New Roman" w:cs="Times New Roman"/>
          <w:sz w:val="24"/>
          <w:szCs w:val="24"/>
        </w:rPr>
        <w:t xml:space="preserve">0.673333 </w:t>
      </w:r>
      <w:r w:rsidR="005A1382" w:rsidRPr="00DC5ED9">
        <w:rPr>
          <w:rFonts w:ascii="Times New Roman" w:hAnsi="Times New Roman" w:cs="Times New Roman"/>
          <w:sz w:val="24"/>
          <w:szCs w:val="24"/>
        </w:rPr>
        <w:t xml:space="preserve">in the Shannon </w:t>
      </w:r>
      <w:r w:rsidR="000244EC" w:rsidRPr="00DC5ED9">
        <w:rPr>
          <w:rFonts w:ascii="Times New Roman" w:hAnsi="Times New Roman" w:cs="Times New Roman"/>
          <w:sz w:val="24"/>
          <w:szCs w:val="24"/>
        </w:rPr>
        <w:t xml:space="preserve">and Simpson’s Diversity Index. Site 3 </w:t>
      </w:r>
      <w:r w:rsidR="00CB2955" w:rsidRPr="00DC5ED9">
        <w:rPr>
          <w:rFonts w:ascii="Times New Roman" w:hAnsi="Times New Roman" w:cs="Times New Roman"/>
          <w:sz w:val="24"/>
          <w:szCs w:val="24"/>
        </w:rPr>
        <w:t>had</w:t>
      </w:r>
      <w:r w:rsidR="000244EC" w:rsidRPr="00DC5ED9">
        <w:rPr>
          <w:rFonts w:ascii="Times New Roman" w:hAnsi="Times New Roman" w:cs="Times New Roman"/>
          <w:sz w:val="24"/>
          <w:szCs w:val="24"/>
        </w:rPr>
        <w:t xml:space="preserve"> the greatest species richness (</w:t>
      </w:r>
      <w:r w:rsidR="00E20695" w:rsidRPr="00DC5ED9">
        <w:rPr>
          <w:rFonts w:ascii="Times New Roman" w:hAnsi="Times New Roman" w:cs="Times New Roman"/>
          <w:sz w:val="24"/>
          <w:szCs w:val="24"/>
        </w:rPr>
        <w:t xml:space="preserve">R1 = </w:t>
      </w:r>
      <w:r w:rsidR="000244EC" w:rsidRPr="00DC5ED9">
        <w:rPr>
          <w:rFonts w:ascii="Times New Roman" w:hAnsi="Times New Roman" w:cs="Times New Roman"/>
          <w:sz w:val="24"/>
          <w:szCs w:val="24"/>
        </w:rPr>
        <w:t xml:space="preserve">1.828325) among all the sites while within the plant parts, leaves </w:t>
      </w:r>
      <w:r w:rsidR="00CB2955" w:rsidRPr="00DC5ED9">
        <w:rPr>
          <w:rFonts w:ascii="Times New Roman" w:hAnsi="Times New Roman" w:cs="Times New Roman"/>
          <w:sz w:val="24"/>
          <w:szCs w:val="24"/>
        </w:rPr>
        <w:t>had</w:t>
      </w:r>
      <w:r w:rsidR="000244EC" w:rsidRPr="00DC5ED9">
        <w:rPr>
          <w:rFonts w:ascii="Times New Roman" w:hAnsi="Times New Roman" w:cs="Times New Roman"/>
          <w:sz w:val="24"/>
          <w:szCs w:val="24"/>
        </w:rPr>
        <w:t xml:space="preserve"> the greatest species richness (</w:t>
      </w:r>
      <w:r w:rsidR="00E20695" w:rsidRPr="00DC5ED9">
        <w:rPr>
          <w:rFonts w:ascii="Times New Roman" w:hAnsi="Times New Roman" w:cs="Times New Roman"/>
          <w:sz w:val="24"/>
          <w:szCs w:val="24"/>
        </w:rPr>
        <w:t xml:space="preserve">R1 = </w:t>
      </w:r>
      <w:r w:rsidR="000244EC" w:rsidRPr="00DC5ED9">
        <w:rPr>
          <w:rFonts w:ascii="Times New Roman" w:hAnsi="Times New Roman" w:cs="Times New Roman"/>
          <w:sz w:val="24"/>
          <w:szCs w:val="24"/>
        </w:rPr>
        <w:t>2.174672).</w:t>
      </w:r>
      <w:r w:rsidR="002728D2" w:rsidRPr="00DC5ED9">
        <w:rPr>
          <w:rFonts w:ascii="Times New Roman" w:hAnsi="Times New Roman" w:cs="Times New Roman"/>
          <w:sz w:val="24"/>
          <w:szCs w:val="24"/>
        </w:rPr>
        <w:t xml:space="preserve"> </w:t>
      </w:r>
      <w:r w:rsidR="005A1382" w:rsidRPr="00DC5ED9">
        <w:rPr>
          <w:rFonts w:ascii="Times New Roman" w:hAnsi="Times New Roman" w:cs="Times New Roman"/>
          <w:sz w:val="24"/>
          <w:szCs w:val="24"/>
        </w:rPr>
        <w:t xml:space="preserve">According to the statistical </w:t>
      </w:r>
      <w:r w:rsidR="00730EC4" w:rsidRPr="00DC5ED9">
        <w:rPr>
          <w:rFonts w:ascii="Times New Roman" w:hAnsi="Times New Roman" w:cs="Times New Roman"/>
          <w:sz w:val="24"/>
          <w:szCs w:val="24"/>
        </w:rPr>
        <w:t>analysis,</w:t>
      </w:r>
      <w:r w:rsidR="005A1382" w:rsidRPr="00DC5ED9">
        <w:rPr>
          <w:rFonts w:ascii="Times New Roman" w:hAnsi="Times New Roman" w:cs="Times New Roman"/>
          <w:sz w:val="24"/>
          <w:szCs w:val="24"/>
        </w:rPr>
        <w:t xml:space="preserve"> Site 1 was more even in terms of species distribution</w:t>
      </w:r>
      <w:r w:rsidR="00A83683" w:rsidRPr="00DC5ED9">
        <w:rPr>
          <w:rFonts w:ascii="Times New Roman" w:hAnsi="Times New Roman" w:cs="Times New Roman"/>
          <w:sz w:val="24"/>
          <w:szCs w:val="24"/>
        </w:rPr>
        <w:t xml:space="preserve"> (J = 0.81484)</w:t>
      </w:r>
      <w:r w:rsidR="005A1382" w:rsidRPr="00DC5ED9">
        <w:rPr>
          <w:rFonts w:ascii="Times New Roman" w:hAnsi="Times New Roman" w:cs="Times New Roman"/>
          <w:sz w:val="24"/>
          <w:szCs w:val="24"/>
        </w:rPr>
        <w:t xml:space="preserve"> (Figure 5.) while within the plant </w:t>
      </w:r>
      <w:r w:rsidR="00A83683" w:rsidRPr="00DC5ED9">
        <w:rPr>
          <w:rFonts w:ascii="Times New Roman" w:hAnsi="Times New Roman" w:cs="Times New Roman"/>
          <w:sz w:val="24"/>
          <w:szCs w:val="24"/>
        </w:rPr>
        <w:t>parts roots</w:t>
      </w:r>
      <w:r w:rsidR="005A1382" w:rsidRPr="00DC5ED9">
        <w:rPr>
          <w:rFonts w:ascii="Times New Roman" w:hAnsi="Times New Roman" w:cs="Times New Roman"/>
          <w:sz w:val="24"/>
          <w:szCs w:val="24"/>
        </w:rPr>
        <w:t xml:space="preserve"> were more even </w:t>
      </w:r>
      <w:r w:rsidR="00A83683" w:rsidRPr="00DC5ED9">
        <w:rPr>
          <w:rFonts w:ascii="Times New Roman" w:hAnsi="Times New Roman" w:cs="Times New Roman"/>
          <w:sz w:val="24"/>
          <w:szCs w:val="24"/>
        </w:rPr>
        <w:t xml:space="preserve">(J = 0.70391) </w:t>
      </w:r>
      <w:r w:rsidR="00A97A51" w:rsidRPr="00DC5ED9">
        <w:rPr>
          <w:rFonts w:ascii="Times New Roman" w:hAnsi="Times New Roman" w:cs="Times New Roman"/>
          <w:sz w:val="24"/>
          <w:szCs w:val="24"/>
        </w:rPr>
        <w:t>(Figure 6 and 7</w:t>
      </w:r>
      <w:r w:rsidR="005A1382" w:rsidRPr="00DC5ED9">
        <w:rPr>
          <w:rFonts w:ascii="Times New Roman" w:hAnsi="Times New Roman" w:cs="Times New Roman"/>
          <w:sz w:val="24"/>
          <w:szCs w:val="24"/>
        </w:rPr>
        <w:t>)</w:t>
      </w:r>
      <w:r w:rsidR="00220246" w:rsidRPr="00DC5ED9">
        <w:rPr>
          <w:rFonts w:ascii="Times New Roman" w:hAnsi="Times New Roman" w:cs="Times New Roman"/>
          <w:sz w:val="24"/>
          <w:szCs w:val="24"/>
        </w:rPr>
        <w:t>.</w:t>
      </w:r>
    </w:p>
    <w:p w14:paraId="0E26DCB2" w14:textId="77777777" w:rsidR="008070AD" w:rsidRDefault="008070AD" w:rsidP="0090773E">
      <w:pPr>
        <w:spacing w:line="360" w:lineRule="auto"/>
        <w:rPr>
          <w:rFonts w:ascii="Times New Roman" w:hAnsi="Times New Roman" w:cs="Times New Roman"/>
          <w:b/>
          <w:sz w:val="24"/>
          <w:szCs w:val="24"/>
        </w:rPr>
        <w:sectPr w:rsidR="008070AD" w:rsidSect="00D73853">
          <w:pgSz w:w="11906" w:h="16838"/>
          <w:pgMar w:top="1152" w:right="1152" w:bottom="1152" w:left="1152" w:header="708" w:footer="708" w:gutter="0"/>
          <w:cols w:space="708"/>
          <w:docGrid w:linePitch="360"/>
        </w:sectPr>
      </w:pPr>
    </w:p>
    <w:p w14:paraId="03ED4D45" w14:textId="77777777" w:rsidR="008070AD" w:rsidRPr="00AB1148" w:rsidRDefault="008070AD" w:rsidP="008070AD">
      <w:pPr>
        <w:spacing w:line="360" w:lineRule="auto"/>
        <w:rPr>
          <w:rFonts w:ascii="Times New Roman" w:hAnsi="Times New Roman" w:cs="Times New Roman"/>
          <w:b/>
          <w:sz w:val="20"/>
          <w:szCs w:val="20"/>
        </w:rPr>
      </w:pPr>
    </w:p>
    <w:tbl>
      <w:tblPr>
        <w:tblStyle w:val="TableGrid"/>
        <w:tblW w:w="0" w:type="auto"/>
        <w:jc w:val="center"/>
        <w:tblLook w:val="04A0" w:firstRow="1" w:lastRow="0" w:firstColumn="1" w:lastColumn="0" w:noHBand="0" w:noVBand="1"/>
      </w:tblPr>
      <w:tblGrid>
        <w:gridCol w:w="2676"/>
        <w:gridCol w:w="2856"/>
        <w:gridCol w:w="2826"/>
        <w:gridCol w:w="3126"/>
      </w:tblGrid>
      <w:tr w:rsidR="008070AD" w:rsidRPr="00AB1148" w14:paraId="666BCE14" w14:textId="77777777" w:rsidTr="008070AD">
        <w:trPr>
          <w:jc w:val="center"/>
        </w:trPr>
        <w:tc>
          <w:tcPr>
            <w:tcW w:w="2508" w:type="dxa"/>
          </w:tcPr>
          <w:p w14:paraId="41B9F0CF" w14:textId="77777777" w:rsidR="008070AD" w:rsidRPr="00AB1148" w:rsidRDefault="008070AD" w:rsidP="008070AD">
            <w:pPr>
              <w:spacing w:line="360" w:lineRule="auto"/>
              <w:rPr>
                <w:rFonts w:ascii="Times New Roman" w:hAnsi="Times New Roman" w:cs="Times New Roman"/>
                <w:b/>
                <w:sz w:val="20"/>
                <w:szCs w:val="20"/>
              </w:rPr>
            </w:pPr>
            <w:r w:rsidRPr="00AB1148">
              <w:rPr>
                <w:rFonts w:ascii="Times New Roman" w:hAnsi="Times New Roman" w:cs="Times New Roman"/>
                <w:b/>
                <w:noProof/>
                <w:sz w:val="20"/>
                <w:szCs w:val="20"/>
                <w:lang w:val="en-US"/>
              </w:rPr>
              <w:drawing>
                <wp:inline distT="0" distB="0" distL="0" distR="0" wp14:anchorId="6DE81FB1" wp14:editId="7D14C11C">
                  <wp:extent cx="1431985" cy="1431985"/>
                  <wp:effectExtent l="38100" t="38100" r="92075" b="92075"/>
                  <wp:docPr id="4" name="Content Placeholder 3">
                    <a:extLst xmlns:a="http://schemas.openxmlformats.org/drawingml/2006/main">
                      <a:ext uri="{FF2B5EF4-FFF2-40B4-BE49-F238E27FC236}">
                        <a16:creationId xmlns:a16="http://schemas.microsoft.com/office/drawing/2014/main" id="{ECF91704-A9CA-4372-85C5-F3F7AB54358D}"/>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CF91704-A9CA-4372-85C5-F3F7AB54358D}"/>
                              </a:ext>
                            </a:extLst>
                          </pic:cNvPr>
                          <pic:cNvPicPr>
                            <a:picLocks noGrp="1"/>
                          </pic:cNvPicPr>
                        </pic:nvPicPr>
                        <pic:blipFill rotWithShape="1">
                          <a:blip r:embed="rId17" cstate="print">
                            <a:extLst>
                              <a:ext uri="{28A0092B-C50C-407E-A947-70E740481C1C}">
                                <a14:useLocalDpi xmlns:a14="http://schemas.microsoft.com/office/drawing/2010/main" val="0"/>
                              </a:ext>
                            </a:extLst>
                          </a:blip>
                          <a:srcRect t="35576" b="18990"/>
                          <a:stretch/>
                        </pic:blipFill>
                        <pic:spPr bwMode="auto">
                          <a:xfrm>
                            <a:off x="0" y="0"/>
                            <a:ext cx="1453094" cy="1453094"/>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15581D81" w14:textId="77777777" w:rsidR="008070AD" w:rsidRPr="00AB1148" w:rsidRDefault="008070AD" w:rsidP="008070AD">
            <w:pPr>
              <w:spacing w:line="360" w:lineRule="auto"/>
              <w:rPr>
                <w:rFonts w:ascii="Times New Roman" w:hAnsi="Times New Roman" w:cs="Times New Roman"/>
                <w:b/>
                <w:sz w:val="20"/>
                <w:szCs w:val="20"/>
              </w:rPr>
            </w:pPr>
            <w:r w:rsidRPr="00AB1148">
              <w:rPr>
                <w:rFonts w:ascii="Times New Roman" w:hAnsi="Times New Roman" w:cs="Times New Roman"/>
                <w:b/>
                <w:noProof/>
                <w:sz w:val="20"/>
                <w:szCs w:val="20"/>
                <w:lang w:val="en-US"/>
              </w:rPr>
              <w:drawing>
                <wp:inline distT="0" distB="0" distL="0" distR="0" wp14:anchorId="20413A19" wp14:editId="015E8C5B">
                  <wp:extent cx="1535501" cy="1431925"/>
                  <wp:effectExtent l="38100" t="38100" r="102870" b="92075"/>
                  <wp:docPr id="6" name="Picture 4">
                    <a:extLst xmlns:a="http://schemas.openxmlformats.org/drawingml/2006/main">
                      <a:ext uri="{FF2B5EF4-FFF2-40B4-BE49-F238E27FC236}">
                        <a16:creationId xmlns:a16="http://schemas.microsoft.com/office/drawing/2014/main" id="{38BE3FD6-B5F1-4652-9449-2CEF75FAABDB}"/>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8BE3FD6-B5F1-4652-9449-2CEF75FAABDB}"/>
                              </a:ext>
                            </a:extLst>
                          </pic:cNvPr>
                          <pic:cNvPicPr/>
                        </pic:nvPicPr>
                        <pic:blipFill rotWithShape="1">
                          <a:blip r:embed="rId18">
                            <a:extLst>
                              <a:ext uri="{28A0092B-C50C-407E-A947-70E740481C1C}">
                                <a14:useLocalDpi xmlns:a14="http://schemas.microsoft.com/office/drawing/2010/main" val="0"/>
                              </a:ext>
                            </a:extLst>
                          </a:blip>
                          <a:srcRect b="11048"/>
                          <a:stretch/>
                        </pic:blipFill>
                        <pic:spPr bwMode="auto">
                          <a:xfrm>
                            <a:off x="0" y="0"/>
                            <a:ext cx="1543475" cy="1439361"/>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49" w:type="dxa"/>
          </w:tcPr>
          <w:p w14:paraId="70708B58" w14:textId="77777777" w:rsidR="008070AD" w:rsidRPr="00AB1148" w:rsidRDefault="008070AD" w:rsidP="008070AD">
            <w:pPr>
              <w:spacing w:line="360" w:lineRule="auto"/>
              <w:rPr>
                <w:rFonts w:ascii="Times New Roman" w:hAnsi="Times New Roman" w:cs="Times New Roman"/>
                <w:b/>
                <w:sz w:val="20"/>
                <w:szCs w:val="20"/>
              </w:rPr>
            </w:pPr>
            <w:r w:rsidRPr="00AB1148">
              <w:rPr>
                <w:rFonts w:ascii="Times New Roman" w:hAnsi="Times New Roman" w:cs="Times New Roman"/>
                <w:b/>
                <w:noProof/>
                <w:sz w:val="20"/>
                <w:szCs w:val="20"/>
                <w:lang w:val="en-US"/>
              </w:rPr>
              <w:drawing>
                <wp:inline distT="0" distB="0" distL="0" distR="0" wp14:anchorId="233B262C" wp14:editId="2F3438C8">
                  <wp:extent cx="1475117" cy="1475117"/>
                  <wp:effectExtent l="38100" t="38100" r="86995" b="86995"/>
                  <wp:docPr id="8" name="Picture 5">
                    <a:extLst xmlns:a="http://schemas.openxmlformats.org/drawingml/2006/main">
                      <a:ext uri="{FF2B5EF4-FFF2-40B4-BE49-F238E27FC236}">
                        <a16:creationId xmlns:a16="http://schemas.microsoft.com/office/drawing/2014/main" id="{ECC1A2BA-F348-4967-A38C-F7A97201384F}"/>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CC1A2BA-F348-4967-A38C-F7A97201384F}"/>
                              </a:ext>
                            </a:extLst>
                          </pic:cNvPr>
                          <pic:cNvPicPr/>
                        </pic:nvPicPr>
                        <pic:blipFill rotWithShape="1">
                          <a:blip r:embed="rId19" cstate="print">
                            <a:extLst>
                              <a:ext uri="{28A0092B-C50C-407E-A947-70E740481C1C}">
                                <a14:useLocalDpi xmlns:a14="http://schemas.microsoft.com/office/drawing/2010/main" val="0"/>
                              </a:ext>
                            </a:extLst>
                          </a:blip>
                          <a:srcRect l="3490" t="15171" b="40067"/>
                          <a:stretch/>
                        </pic:blipFill>
                        <pic:spPr bwMode="auto">
                          <a:xfrm>
                            <a:off x="0" y="0"/>
                            <a:ext cx="1491375" cy="149137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289E92A0" w14:textId="77777777" w:rsidR="008070AD" w:rsidRPr="00AB1148" w:rsidRDefault="008070AD" w:rsidP="008070AD">
            <w:pPr>
              <w:spacing w:line="360" w:lineRule="auto"/>
              <w:rPr>
                <w:rFonts w:ascii="Times New Roman" w:hAnsi="Times New Roman" w:cs="Times New Roman"/>
                <w:b/>
                <w:sz w:val="20"/>
                <w:szCs w:val="20"/>
              </w:rPr>
            </w:pPr>
            <w:r w:rsidRPr="00AB1148">
              <w:rPr>
                <w:rFonts w:ascii="Times New Roman" w:hAnsi="Times New Roman" w:cs="Times New Roman"/>
                <w:b/>
                <w:noProof/>
                <w:sz w:val="20"/>
                <w:szCs w:val="20"/>
                <w:lang w:val="en-US"/>
              </w:rPr>
              <w:drawing>
                <wp:inline distT="0" distB="0" distL="0" distR="0" wp14:anchorId="01732AFD" wp14:editId="66C2EE69">
                  <wp:extent cx="1710541" cy="1475105"/>
                  <wp:effectExtent l="38100" t="38100" r="99695" b="86995"/>
                  <wp:docPr id="9" name="Picture 6">
                    <a:extLst xmlns:a="http://schemas.openxmlformats.org/drawingml/2006/main">
                      <a:ext uri="{FF2B5EF4-FFF2-40B4-BE49-F238E27FC236}">
                        <a16:creationId xmlns:a16="http://schemas.microsoft.com/office/drawing/2014/main" id="{0B36168E-E641-48B8-B84F-CB254CB7207B}"/>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B36168E-E641-48B8-B84F-CB254CB7207B}"/>
                              </a:ext>
                            </a:extLst>
                          </pic:cNvPr>
                          <pic:cNvPicPr/>
                        </pic:nvPicPr>
                        <pic:blipFill rotWithShape="1">
                          <a:blip r:embed="rId20" cstate="print">
                            <a:extLst>
                              <a:ext uri="{28A0092B-C50C-407E-A947-70E740481C1C}">
                                <a14:useLocalDpi xmlns:a14="http://schemas.microsoft.com/office/drawing/2010/main" val="0"/>
                              </a:ext>
                            </a:extLst>
                          </a:blip>
                          <a:srcRect t="33039" b="29931"/>
                          <a:stretch/>
                        </pic:blipFill>
                        <pic:spPr bwMode="auto">
                          <a:xfrm>
                            <a:off x="0" y="0"/>
                            <a:ext cx="1719549" cy="1482873"/>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070AD" w:rsidRPr="00461C09" w14:paraId="67141E70" w14:textId="77777777" w:rsidTr="008070AD">
        <w:trPr>
          <w:jc w:val="center"/>
        </w:trPr>
        <w:tc>
          <w:tcPr>
            <w:tcW w:w="5185" w:type="dxa"/>
            <w:gridSpan w:val="2"/>
          </w:tcPr>
          <w:p w14:paraId="50CDB9D2" w14:textId="77777777" w:rsidR="008070AD" w:rsidRPr="00461C09" w:rsidRDefault="008070AD" w:rsidP="008070AD">
            <w:pPr>
              <w:spacing w:line="360" w:lineRule="auto"/>
              <w:jc w:val="center"/>
              <w:rPr>
                <w:rFonts w:ascii="Times New Roman" w:hAnsi="Times New Roman" w:cs="Times New Roman"/>
                <w:b/>
                <w:noProof/>
                <w:sz w:val="18"/>
                <w:szCs w:val="18"/>
                <w:lang w:eastAsia="en-IN"/>
              </w:rPr>
            </w:pPr>
            <w:r w:rsidRPr="00461C09">
              <w:rPr>
                <w:rFonts w:ascii="Times New Roman" w:hAnsi="Times New Roman" w:cs="Times New Roman"/>
                <w:b/>
                <w:sz w:val="18"/>
                <w:szCs w:val="18"/>
              </w:rPr>
              <w:t xml:space="preserve">A: </w:t>
            </w:r>
            <w:r w:rsidRPr="00461C09">
              <w:rPr>
                <w:rFonts w:ascii="Times New Roman" w:hAnsi="Times New Roman" w:cs="Times New Roman"/>
                <w:i/>
                <w:sz w:val="18"/>
                <w:szCs w:val="18"/>
              </w:rPr>
              <w:t>Aspergillus</w:t>
            </w:r>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glaucus</w:t>
            </w:r>
            <w:proofErr w:type="spellEnd"/>
            <w:r w:rsidRPr="00461C09">
              <w:rPr>
                <w:rFonts w:ascii="Times New Roman" w:hAnsi="Times New Roman" w:cs="Times New Roman"/>
                <w:i/>
                <w:sz w:val="18"/>
                <w:szCs w:val="18"/>
              </w:rPr>
              <w:t xml:space="preserve"> </w:t>
            </w:r>
            <w:r w:rsidRPr="00461C09">
              <w:rPr>
                <w:rFonts w:ascii="Times New Roman" w:hAnsi="Times New Roman" w:cs="Times New Roman"/>
                <w:sz w:val="18"/>
                <w:szCs w:val="18"/>
              </w:rPr>
              <w:t>(</w:t>
            </w:r>
            <w:proofErr w:type="spellStart"/>
            <w:r w:rsidRPr="00461C09">
              <w:rPr>
                <w:rFonts w:ascii="Times New Roman" w:hAnsi="Times New Roman" w:cs="Times New Roman"/>
                <w:sz w:val="18"/>
                <w:szCs w:val="18"/>
              </w:rPr>
              <w:t>Cleistothecium</w:t>
            </w:r>
            <w:proofErr w:type="spellEnd"/>
            <w:r w:rsidRPr="00461C09">
              <w:rPr>
                <w:rFonts w:ascii="Times New Roman" w:hAnsi="Times New Roman" w:cs="Times New Roman"/>
                <w:sz w:val="18"/>
                <w:szCs w:val="18"/>
              </w:rPr>
              <w:t>)</w:t>
            </w:r>
          </w:p>
        </w:tc>
        <w:tc>
          <w:tcPr>
            <w:tcW w:w="5577" w:type="dxa"/>
            <w:gridSpan w:val="2"/>
          </w:tcPr>
          <w:p w14:paraId="7F5E7DFC"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B: </w:t>
            </w:r>
            <w:proofErr w:type="spellStart"/>
            <w:r w:rsidRPr="00461C09">
              <w:rPr>
                <w:rFonts w:ascii="Times New Roman" w:hAnsi="Times New Roman" w:cs="Times New Roman"/>
                <w:i/>
                <w:sz w:val="18"/>
                <w:szCs w:val="18"/>
              </w:rPr>
              <w:t>Paecilomyces</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formosus</w:t>
            </w:r>
            <w:proofErr w:type="spellEnd"/>
          </w:p>
        </w:tc>
      </w:tr>
      <w:tr w:rsidR="008070AD" w:rsidRPr="00461C09" w14:paraId="421A77A0" w14:textId="77777777" w:rsidTr="008070AD">
        <w:trPr>
          <w:jc w:val="center"/>
        </w:trPr>
        <w:tc>
          <w:tcPr>
            <w:tcW w:w="2508" w:type="dxa"/>
          </w:tcPr>
          <w:p w14:paraId="09E08C20"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7C2B5DE0" wp14:editId="26BD5CE7">
                  <wp:extent cx="1431925" cy="1414732"/>
                  <wp:effectExtent l="38100" t="38100" r="92075" b="90805"/>
                  <wp:docPr id="11" name="Content Placeholder 3">
                    <a:extLst xmlns:a="http://schemas.openxmlformats.org/drawingml/2006/main">
                      <a:ext uri="{FF2B5EF4-FFF2-40B4-BE49-F238E27FC236}">
                        <a16:creationId xmlns:a16="http://schemas.microsoft.com/office/drawing/2014/main" id="{A1DA745B-56FF-4C8A-B2E9-5FBDD9997B9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Content Placeholder 3">
                            <a:extLst>
                              <a:ext uri="{FF2B5EF4-FFF2-40B4-BE49-F238E27FC236}">
                                <a16:creationId xmlns:a16="http://schemas.microsoft.com/office/drawing/2014/main" id="{A1DA745B-56FF-4C8A-B2E9-5FBDD9997B95}"/>
                              </a:ext>
                            </a:extLst>
                          </pic:cNvPr>
                          <pic:cNvPicPr>
                            <a:picLocks/>
                          </pic:cNvPicPr>
                        </pic:nvPicPr>
                        <pic:blipFill rotWithShape="1">
                          <a:blip r:embed="rId21" cstate="print">
                            <a:extLst>
                              <a:ext uri="{28A0092B-C50C-407E-A947-70E740481C1C}">
                                <a14:useLocalDpi xmlns:a14="http://schemas.microsoft.com/office/drawing/2010/main" val="0"/>
                              </a:ext>
                            </a:extLst>
                          </a:blip>
                          <a:srcRect t="16699" r="2271" b="8525"/>
                          <a:stretch/>
                        </pic:blipFill>
                        <pic:spPr bwMode="auto">
                          <a:xfrm>
                            <a:off x="0" y="0"/>
                            <a:ext cx="1444423" cy="142708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066C6E83"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49A1CD94" wp14:editId="5F58816D">
                  <wp:extent cx="1518249" cy="1419860"/>
                  <wp:effectExtent l="38100" t="38100" r="101600" b="104140"/>
                  <wp:docPr id="12" name="Picture 14">
                    <a:extLst xmlns:a="http://schemas.openxmlformats.org/drawingml/2006/main">
                      <a:ext uri="{FF2B5EF4-FFF2-40B4-BE49-F238E27FC236}">
                        <a16:creationId xmlns:a16="http://schemas.microsoft.com/office/drawing/2014/main" id="{5CADF231-2933-4E82-888A-314FFE8D9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CADF231-2933-4E82-888A-314FFE8D9201}"/>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r="15187"/>
                          <a:stretch/>
                        </pic:blipFill>
                        <pic:spPr>
                          <a:xfrm>
                            <a:off x="0" y="0"/>
                            <a:ext cx="1540833" cy="144098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649" w:type="dxa"/>
          </w:tcPr>
          <w:p w14:paraId="08D844A0"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616A2A8E" wp14:editId="40EF825F">
                  <wp:extent cx="1475105" cy="1419860"/>
                  <wp:effectExtent l="38100" t="38100" r="86995" b="104140"/>
                  <wp:docPr id="17" name="Picture 9">
                    <a:extLst xmlns:a="http://schemas.openxmlformats.org/drawingml/2006/main">
                      <a:ext uri="{FF2B5EF4-FFF2-40B4-BE49-F238E27FC236}">
                        <a16:creationId xmlns:a16="http://schemas.microsoft.com/office/drawing/2014/main" id="{7D7EAB6A-E7E8-4F8D-AFF8-01DEDD0F7BDD}"/>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D7EAB6A-E7E8-4F8D-AFF8-01DEDD0F7BDD}"/>
                              </a:ext>
                            </a:extLst>
                          </pic:cNvPr>
                          <pic:cNvPicPr/>
                        </pic:nvPicPr>
                        <pic:blipFill rotWithShape="1">
                          <a:blip r:embed="rId23" cstate="print">
                            <a:extLst>
                              <a:ext uri="{28A0092B-C50C-407E-A947-70E740481C1C}">
                                <a14:useLocalDpi xmlns:a14="http://schemas.microsoft.com/office/drawing/2010/main" val="0"/>
                              </a:ext>
                            </a:extLst>
                          </a:blip>
                          <a:srcRect l="-10" t="20855" b="31950"/>
                          <a:stretch/>
                        </pic:blipFill>
                        <pic:spPr bwMode="auto">
                          <a:xfrm>
                            <a:off x="0" y="0"/>
                            <a:ext cx="1481550" cy="1426064"/>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6BCD67F8"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3F6948DC" wp14:editId="451CEB4D">
                  <wp:extent cx="1710055" cy="1419860"/>
                  <wp:effectExtent l="38100" t="38100" r="99695" b="104140"/>
                  <wp:docPr id="18" name="Picture 10">
                    <a:extLst xmlns:a="http://schemas.openxmlformats.org/drawingml/2006/main">
                      <a:ext uri="{FF2B5EF4-FFF2-40B4-BE49-F238E27FC236}">
                        <a16:creationId xmlns:a16="http://schemas.microsoft.com/office/drawing/2014/main" id="{954EB12B-B6F0-4074-A611-3478D3975157}"/>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54EB12B-B6F0-4074-A611-3478D3975157}"/>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7040" cy="14256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r>
      <w:tr w:rsidR="008070AD" w:rsidRPr="00461C09" w14:paraId="5733DFAE" w14:textId="77777777" w:rsidTr="008070AD">
        <w:trPr>
          <w:jc w:val="center"/>
        </w:trPr>
        <w:tc>
          <w:tcPr>
            <w:tcW w:w="5185" w:type="dxa"/>
            <w:gridSpan w:val="2"/>
          </w:tcPr>
          <w:p w14:paraId="0C6C0993"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C: </w:t>
            </w:r>
            <w:r w:rsidRPr="00461C09">
              <w:rPr>
                <w:rFonts w:ascii="Times New Roman" w:hAnsi="Times New Roman" w:cs="Times New Roman"/>
                <w:i/>
                <w:sz w:val="18"/>
                <w:szCs w:val="18"/>
              </w:rPr>
              <w:t>Fusarium</w:t>
            </w:r>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oxysporum</w:t>
            </w:r>
            <w:proofErr w:type="spellEnd"/>
          </w:p>
        </w:tc>
        <w:tc>
          <w:tcPr>
            <w:tcW w:w="5577" w:type="dxa"/>
            <w:gridSpan w:val="2"/>
          </w:tcPr>
          <w:p w14:paraId="27B7F4B7"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D: </w:t>
            </w:r>
            <w:proofErr w:type="spellStart"/>
            <w:r>
              <w:rPr>
                <w:rFonts w:ascii="Times New Roman" w:hAnsi="Times New Roman" w:cs="Times New Roman"/>
                <w:i/>
                <w:sz w:val="18"/>
                <w:szCs w:val="18"/>
              </w:rPr>
              <w:t>Calonectria</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kyotensis</w:t>
            </w:r>
            <w:proofErr w:type="spellEnd"/>
          </w:p>
        </w:tc>
      </w:tr>
      <w:tr w:rsidR="008070AD" w:rsidRPr="00461C09" w14:paraId="13C96819" w14:textId="77777777" w:rsidTr="008070AD">
        <w:trPr>
          <w:jc w:val="center"/>
        </w:trPr>
        <w:tc>
          <w:tcPr>
            <w:tcW w:w="2508" w:type="dxa"/>
          </w:tcPr>
          <w:p w14:paraId="7C18EFD2"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017BB87A" wp14:editId="0260C916">
                  <wp:extent cx="1431925" cy="1414145"/>
                  <wp:effectExtent l="38100" t="38100" r="92075" b="90805"/>
                  <wp:docPr id="23" name="Picture 7">
                    <a:extLst xmlns:a="http://schemas.openxmlformats.org/drawingml/2006/main">
                      <a:ext uri="{FF2B5EF4-FFF2-40B4-BE49-F238E27FC236}">
                        <a16:creationId xmlns:a16="http://schemas.microsoft.com/office/drawing/2014/main" id="{9F07BBDD-89F9-465C-9763-68354BBFDEFF}"/>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F07BBDD-89F9-465C-9763-68354BBFDEFF}"/>
                              </a:ext>
                            </a:extLst>
                          </pic:cNvPr>
                          <pic:cNvPicPr/>
                        </pic:nvPicPr>
                        <pic:blipFill rotWithShape="1">
                          <a:blip r:embed="rId25" cstate="print">
                            <a:extLst>
                              <a:ext uri="{28A0092B-C50C-407E-A947-70E740481C1C}">
                                <a14:useLocalDpi xmlns:a14="http://schemas.microsoft.com/office/drawing/2010/main" val="0"/>
                              </a:ext>
                            </a:extLst>
                          </a:blip>
                          <a:srcRect t="38089" r="2281" b="17198"/>
                          <a:stretch/>
                        </pic:blipFill>
                        <pic:spPr bwMode="auto">
                          <a:xfrm>
                            <a:off x="0" y="0"/>
                            <a:ext cx="1438334" cy="1420474"/>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63B554C8"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560EFD46" wp14:editId="1817592F">
                  <wp:extent cx="1517650" cy="1414145"/>
                  <wp:effectExtent l="38100" t="38100" r="101600" b="90805"/>
                  <wp:docPr id="24" name="Picture 8">
                    <a:extLst xmlns:a="http://schemas.openxmlformats.org/drawingml/2006/main">
                      <a:ext uri="{FF2B5EF4-FFF2-40B4-BE49-F238E27FC236}">
                        <a16:creationId xmlns:a16="http://schemas.microsoft.com/office/drawing/2014/main" id="{FA910888-5237-44DD-A046-4C972AA69FA8}"/>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A910888-5237-44DD-A046-4C972AA69FA8}"/>
                              </a:ext>
                            </a:extLst>
                          </pic:cNvPr>
                          <pic:cNvPicPr/>
                        </pic:nvPicPr>
                        <pic:blipFill rotWithShape="1">
                          <a:blip r:embed="rId26" cstate="print">
                            <a:extLst>
                              <a:ext uri="{28A0092B-C50C-407E-A947-70E740481C1C}">
                                <a14:useLocalDpi xmlns:a14="http://schemas.microsoft.com/office/drawing/2010/main" val="0"/>
                              </a:ext>
                            </a:extLst>
                          </a:blip>
                          <a:srcRect l="31688" t="39808" r="23189" b="34323"/>
                          <a:stretch/>
                        </pic:blipFill>
                        <pic:spPr bwMode="auto">
                          <a:xfrm>
                            <a:off x="0" y="0"/>
                            <a:ext cx="1534670" cy="1430004"/>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49" w:type="dxa"/>
          </w:tcPr>
          <w:p w14:paraId="3E82627C"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52C516C5" wp14:editId="6E077455">
                  <wp:extent cx="1517650" cy="1414732"/>
                  <wp:effectExtent l="38100" t="38100" r="101600" b="90805"/>
                  <wp:docPr id="25" name="Picture 17">
                    <a:extLst xmlns:a="http://schemas.openxmlformats.org/drawingml/2006/main">
                      <a:ext uri="{FF2B5EF4-FFF2-40B4-BE49-F238E27FC236}">
                        <a16:creationId xmlns:a16="http://schemas.microsoft.com/office/drawing/2014/main" id="{92B47FC7-AAA5-4F5F-B006-273CFC5D724D}"/>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2B47FC7-AAA5-4F5F-B006-273CFC5D724D}"/>
                              </a:ext>
                            </a:extLst>
                          </pic:cNvPr>
                          <pic:cNvPicPr/>
                        </pic:nvPicPr>
                        <pic:blipFill rotWithShape="1">
                          <a:blip r:embed="rId27" cstate="print">
                            <a:extLst>
                              <a:ext uri="{28A0092B-C50C-407E-A947-70E740481C1C}">
                                <a14:useLocalDpi xmlns:a14="http://schemas.microsoft.com/office/drawing/2010/main" val="0"/>
                              </a:ext>
                            </a:extLst>
                          </a:blip>
                          <a:srcRect l="3324" t="2860" b="25854"/>
                          <a:stretch/>
                        </pic:blipFill>
                        <pic:spPr bwMode="auto">
                          <a:xfrm>
                            <a:off x="0" y="0"/>
                            <a:ext cx="1527284" cy="1423713"/>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2B09031E"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noProof/>
                <w:sz w:val="18"/>
                <w:szCs w:val="18"/>
                <w:lang w:val="en-US"/>
              </w:rPr>
              <w:drawing>
                <wp:inline distT="0" distB="0" distL="0" distR="0" wp14:anchorId="2F06C8E1" wp14:editId="32553E13">
                  <wp:extent cx="1398905" cy="146526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416771" cy="1483978"/>
                          </a:xfrm>
                          <a:prstGeom prst="rect">
                            <a:avLst/>
                          </a:prstGeom>
                        </pic:spPr>
                      </pic:pic>
                    </a:graphicData>
                  </a:graphic>
                </wp:inline>
              </w:drawing>
            </w:r>
          </w:p>
        </w:tc>
      </w:tr>
      <w:tr w:rsidR="008070AD" w:rsidRPr="00461C09" w14:paraId="3CC71D9C" w14:textId="77777777" w:rsidTr="008070AD">
        <w:trPr>
          <w:jc w:val="center"/>
        </w:trPr>
        <w:tc>
          <w:tcPr>
            <w:tcW w:w="5185" w:type="dxa"/>
            <w:gridSpan w:val="2"/>
          </w:tcPr>
          <w:p w14:paraId="30AB4486" w14:textId="77777777" w:rsidR="008070AD" w:rsidRPr="00461C09" w:rsidRDefault="008070AD" w:rsidP="008070AD">
            <w:pPr>
              <w:spacing w:line="360" w:lineRule="auto"/>
              <w:jc w:val="center"/>
              <w:rPr>
                <w:rFonts w:ascii="Times New Roman" w:hAnsi="Times New Roman" w:cs="Times New Roman"/>
                <w:sz w:val="18"/>
                <w:szCs w:val="18"/>
              </w:rPr>
            </w:pPr>
            <w:r w:rsidRPr="00461C09">
              <w:rPr>
                <w:rFonts w:ascii="Times New Roman" w:hAnsi="Times New Roman" w:cs="Times New Roman"/>
                <w:b/>
                <w:sz w:val="18"/>
                <w:szCs w:val="18"/>
              </w:rPr>
              <w:t>E:</w:t>
            </w:r>
            <w:r>
              <w:rPr>
                <w:rFonts w:ascii="Times New Roman" w:hAnsi="Times New Roman" w:cs="Times New Roman"/>
                <w:b/>
                <w:sz w:val="18"/>
                <w:szCs w:val="18"/>
              </w:rPr>
              <w:t xml:space="preserve"> </w:t>
            </w:r>
            <w:proofErr w:type="spellStart"/>
            <w:r w:rsidRPr="008070AD">
              <w:rPr>
                <w:rFonts w:ascii="Times New Roman" w:hAnsi="Times New Roman" w:cs="Times New Roman"/>
                <w:i/>
                <w:sz w:val="18"/>
                <w:szCs w:val="18"/>
              </w:rPr>
              <w:t>Triangularia</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anserina</w:t>
            </w:r>
            <w:proofErr w:type="spellEnd"/>
          </w:p>
        </w:tc>
        <w:tc>
          <w:tcPr>
            <w:tcW w:w="5577" w:type="dxa"/>
            <w:gridSpan w:val="2"/>
          </w:tcPr>
          <w:p w14:paraId="3570A06C" w14:textId="77777777" w:rsidR="008070AD" w:rsidRPr="00461C09" w:rsidRDefault="008070AD" w:rsidP="008070AD">
            <w:pPr>
              <w:spacing w:line="360" w:lineRule="auto"/>
              <w:jc w:val="center"/>
              <w:rPr>
                <w:rFonts w:ascii="Times New Roman" w:hAnsi="Times New Roman" w:cs="Times New Roman"/>
                <w:sz w:val="18"/>
                <w:szCs w:val="18"/>
              </w:rPr>
            </w:pPr>
            <w:r w:rsidRPr="00461C09">
              <w:rPr>
                <w:rFonts w:ascii="Times New Roman" w:hAnsi="Times New Roman" w:cs="Times New Roman"/>
                <w:b/>
                <w:sz w:val="18"/>
                <w:szCs w:val="18"/>
              </w:rPr>
              <w:t xml:space="preserve">F: </w:t>
            </w:r>
            <w:proofErr w:type="spellStart"/>
            <w:r w:rsidRPr="00461C09">
              <w:rPr>
                <w:rFonts w:ascii="Times New Roman" w:hAnsi="Times New Roman" w:cs="Times New Roman"/>
                <w:i/>
                <w:sz w:val="18"/>
                <w:szCs w:val="18"/>
              </w:rPr>
              <w:t>Sordaria</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fimicola</w:t>
            </w:r>
            <w:proofErr w:type="spellEnd"/>
          </w:p>
        </w:tc>
      </w:tr>
      <w:tr w:rsidR="008070AD" w:rsidRPr="00461C09" w14:paraId="5CB2F2E8" w14:textId="77777777" w:rsidTr="008070AD">
        <w:trPr>
          <w:jc w:val="center"/>
        </w:trPr>
        <w:tc>
          <w:tcPr>
            <w:tcW w:w="2508" w:type="dxa"/>
          </w:tcPr>
          <w:p w14:paraId="3DC7C35D"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lastRenderedPageBreak/>
              <w:drawing>
                <wp:inline distT="0" distB="0" distL="0" distR="0" wp14:anchorId="0B3B2CAE" wp14:editId="782DD783">
                  <wp:extent cx="1431925" cy="1492369"/>
                  <wp:effectExtent l="38100" t="38100" r="92075" b="88900"/>
                  <wp:docPr id="27" name="Picture 15">
                    <a:extLst xmlns:a="http://schemas.openxmlformats.org/drawingml/2006/main">
                      <a:ext uri="{FF2B5EF4-FFF2-40B4-BE49-F238E27FC236}">
                        <a16:creationId xmlns:a16="http://schemas.microsoft.com/office/drawing/2014/main" id="{9DFF2D3F-6EC4-43F0-A180-4A07CB677678}"/>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DFF2D3F-6EC4-43F0-A180-4A07CB677678}"/>
                              </a:ext>
                            </a:extLst>
                          </pic:cNvPr>
                          <pic:cNvPicPr/>
                        </pic:nvPicPr>
                        <pic:blipFill rotWithShape="1">
                          <a:blip r:embed="rId29" cstate="print">
                            <a:extLst>
                              <a:ext uri="{28A0092B-C50C-407E-A947-70E740481C1C}">
                                <a14:useLocalDpi xmlns:a14="http://schemas.microsoft.com/office/drawing/2010/main" val="0"/>
                              </a:ext>
                            </a:extLst>
                          </a:blip>
                          <a:srcRect l="3324" t="18070" r="13903" b="20115"/>
                          <a:stretch/>
                        </pic:blipFill>
                        <pic:spPr bwMode="auto">
                          <a:xfrm>
                            <a:off x="0" y="0"/>
                            <a:ext cx="1442266" cy="1503147"/>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339E8A85"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11B1C7A9" wp14:editId="6C4556AA">
                  <wp:extent cx="1535430" cy="1490534"/>
                  <wp:effectExtent l="38100" t="38100" r="102870" b="90805"/>
                  <wp:docPr id="28" name="Content Placeholder 6">
                    <a:extLst xmlns:a="http://schemas.openxmlformats.org/drawingml/2006/main">
                      <a:ext uri="{FF2B5EF4-FFF2-40B4-BE49-F238E27FC236}">
                        <a16:creationId xmlns:a16="http://schemas.microsoft.com/office/drawing/2014/main" id="{006787F9-32D3-4000-8F9F-C17CEC206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ent Placeholder 6">
                            <a:extLst>
                              <a:ext uri="{FF2B5EF4-FFF2-40B4-BE49-F238E27FC236}">
                                <a16:creationId xmlns:a16="http://schemas.microsoft.com/office/drawing/2014/main" id="{006787F9-32D3-4000-8F9F-C17CEC2062E4}"/>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29819" t="17015" r="38664" b="42190"/>
                          <a:stretch/>
                        </pic:blipFill>
                        <pic:spPr>
                          <a:xfrm>
                            <a:off x="0" y="0"/>
                            <a:ext cx="1545778" cy="1500579"/>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649" w:type="dxa"/>
          </w:tcPr>
          <w:p w14:paraId="6434F1F2"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3B1AA168" wp14:editId="07AEF11F">
                  <wp:extent cx="1517015" cy="1492250"/>
                  <wp:effectExtent l="38100" t="38100" r="102235" b="88900"/>
                  <wp:docPr id="29" name="Picture 11">
                    <a:extLst xmlns:a="http://schemas.openxmlformats.org/drawingml/2006/main">
                      <a:ext uri="{FF2B5EF4-FFF2-40B4-BE49-F238E27FC236}">
                        <a16:creationId xmlns:a16="http://schemas.microsoft.com/office/drawing/2014/main" id="{6CCF020F-57E6-4AE0-B370-01BD0A7A76D0}"/>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CCF020F-57E6-4AE0-B370-01BD0A7A76D0}"/>
                              </a:ext>
                            </a:extLst>
                          </pic:cNvPr>
                          <pic:cNvPicPr/>
                        </pic:nvPicPr>
                        <pic:blipFill rotWithShape="1">
                          <a:blip r:embed="rId31" cstate="print">
                            <a:extLst>
                              <a:ext uri="{28A0092B-C50C-407E-A947-70E740481C1C}">
                                <a14:useLocalDpi xmlns:a14="http://schemas.microsoft.com/office/drawing/2010/main" val="0"/>
                              </a:ext>
                            </a:extLst>
                          </a:blip>
                          <a:srcRect l="35165" t="33801" r="32425" b="21372"/>
                          <a:stretch/>
                        </pic:blipFill>
                        <pic:spPr bwMode="auto">
                          <a:xfrm>
                            <a:off x="0" y="0"/>
                            <a:ext cx="1523465" cy="149859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5E32C4C0"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5D64D9AC" wp14:editId="00FF8A28">
                  <wp:extent cx="1710055" cy="1492250"/>
                  <wp:effectExtent l="38100" t="38100" r="99695" b="88900"/>
                  <wp:docPr id="30" name="Picture 12">
                    <a:extLst xmlns:a="http://schemas.openxmlformats.org/drawingml/2006/main">
                      <a:ext uri="{FF2B5EF4-FFF2-40B4-BE49-F238E27FC236}">
                        <a16:creationId xmlns:a16="http://schemas.microsoft.com/office/drawing/2014/main" id="{9AE64DDF-AC93-4AA4-9CD6-89B86E535726}"/>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AE64DDF-AC93-4AA4-9CD6-89B86E535726}"/>
                              </a:ext>
                            </a:extLst>
                          </pic:cNvPr>
                          <pic:cNvPicPr/>
                        </pic:nvPicPr>
                        <pic:blipFill rotWithShape="1">
                          <a:blip r:embed="rId32" cstate="print">
                            <a:extLst>
                              <a:ext uri="{28A0092B-C50C-407E-A947-70E740481C1C}">
                                <a14:useLocalDpi xmlns:a14="http://schemas.microsoft.com/office/drawing/2010/main" val="0"/>
                              </a:ext>
                            </a:extLst>
                          </a:blip>
                          <a:srcRect l="26741" t="10183" r="19728" b="21169"/>
                          <a:stretch/>
                        </pic:blipFill>
                        <pic:spPr bwMode="auto">
                          <a:xfrm>
                            <a:off x="0" y="0"/>
                            <a:ext cx="1713817" cy="1495533"/>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070AD" w:rsidRPr="00461C09" w14:paraId="37094A4E" w14:textId="77777777" w:rsidTr="008070AD">
        <w:trPr>
          <w:jc w:val="center"/>
        </w:trPr>
        <w:tc>
          <w:tcPr>
            <w:tcW w:w="5185" w:type="dxa"/>
            <w:gridSpan w:val="2"/>
          </w:tcPr>
          <w:p w14:paraId="581DA378"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G: </w:t>
            </w:r>
            <w:proofErr w:type="spellStart"/>
            <w:r w:rsidRPr="00461C09">
              <w:rPr>
                <w:rFonts w:ascii="Times New Roman" w:hAnsi="Times New Roman" w:cs="Times New Roman"/>
                <w:i/>
                <w:sz w:val="18"/>
                <w:szCs w:val="18"/>
              </w:rPr>
              <w:t>Neopestalotiopsis</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saprophytica</w:t>
            </w:r>
            <w:proofErr w:type="spellEnd"/>
          </w:p>
        </w:tc>
        <w:tc>
          <w:tcPr>
            <w:tcW w:w="5577" w:type="dxa"/>
            <w:gridSpan w:val="2"/>
          </w:tcPr>
          <w:p w14:paraId="04150FBC"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H: </w:t>
            </w:r>
            <w:proofErr w:type="spellStart"/>
            <w:r w:rsidRPr="00461C09">
              <w:rPr>
                <w:rFonts w:ascii="Times New Roman" w:hAnsi="Times New Roman" w:cs="Times New Roman"/>
                <w:i/>
                <w:sz w:val="18"/>
                <w:szCs w:val="18"/>
              </w:rPr>
              <w:t>Nigrospora</w:t>
            </w:r>
            <w:proofErr w:type="spellEnd"/>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sphaerica</w:t>
            </w:r>
            <w:proofErr w:type="spellEnd"/>
          </w:p>
        </w:tc>
      </w:tr>
      <w:tr w:rsidR="008070AD" w:rsidRPr="00461C09" w14:paraId="3D3775E2" w14:textId="77777777" w:rsidTr="008070AD">
        <w:trPr>
          <w:jc w:val="center"/>
        </w:trPr>
        <w:tc>
          <w:tcPr>
            <w:tcW w:w="2508" w:type="dxa"/>
          </w:tcPr>
          <w:p w14:paraId="7A747636"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6663DEDF" wp14:editId="2069EFA6">
                  <wp:extent cx="1431925" cy="1414732"/>
                  <wp:effectExtent l="38100" t="38100" r="92075" b="90805"/>
                  <wp:docPr id="31" name="Picture 19">
                    <a:extLst xmlns:a="http://schemas.openxmlformats.org/drawingml/2006/main">
                      <a:ext uri="{FF2B5EF4-FFF2-40B4-BE49-F238E27FC236}">
                        <a16:creationId xmlns:a16="http://schemas.microsoft.com/office/drawing/2014/main" id="{01F94B14-5B14-4151-B19C-5626C924C054}"/>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1F94B14-5B14-4151-B19C-5626C924C054}"/>
                              </a:ext>
                            </a:extLst>
                          </pic:cNvPr>
                          <pic:cNvPicPr/>
                        </pic:nvPicPr>
                        <pic:blipFill rotWithShape="1">
                          <a:blip r:embed="rId33" cstate="print">
                            <a:extLst>
                              <a:ext uri="{28A0092B-C50C-407E-A947-70E740481C1C}">
                                <a14:useLocalDpi xmlns:a14="http://schemas.microsoft.com/office/drawing/2010/main" val="0"/>
                              </a:ext>
                            </a:extLst>
                          </a:blip>
                          <a:srcRect l="10305" t="23552" r="14568" b="20988"/>
                          <a:stretch/>
                        </pic:blipFill>
                        <pic:spPr bwMode="auto">
                          <a:xfrm>
                            <a:off x="0" y="0"/>
                            <a:ext cx="1448785" cy="143139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677" w:type="dxa"/>
          </w:tcPr>
          <w:p w14:paraId="60E7FAB0"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1B1B820F" wp14:editId="09592942">
                  <wp:extent cx="1536697" cy="1414145"/>
                  <wp:effectExtent l="38100" t="38100" r="102235" b="90805"/>
                  <wp:docPr id="32" name="Picture 20">
                    <a:extLst xmlns:a="http://schemas.openxmlformats.org/drawingml/2006/main">
                      <a:ext uri="{FF2B5EF4-FFF2-40B4-BE49-F238E27FC236}">
                        <a16:creationId xmlns:a16="http://schemas.microsoft.com/office/drawing/2014/main" id="{D8C1D61B-A394-4A35-AEB7-857A4EB76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8C1D61B-A394-4A35-AEB7-857A4EB767AF}"/>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6261" t="12239" r="3160" b="8014"/>
                          <a:stretch/>
                        </pic:blipFill>
                        <pic:spPr>
                          <a:xfrm>
                            <a:off x="0" y="0"/>
                            <a:ext cx="1548656" cy="14251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649" w:type="dxa"/>
          </w:tcPr>
          <w:p w14:paraId="3E89228E"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b/>
                <w:noProof/>
                <w:sz w:val="18"/>
                <w:szCs w:val="18"/>
                <w:lang w:val="en-US"/>
              </w:rPr>
              <w:drawing>
                <wp:inline distT="0" distB="0" distL="0" distR="0" wp14:anchorId="3C90781B" wp14:editId="0D5C8751">
                  <wp:extent cx="1517650" cy="1414145"/>
                  <wp:effectExtent l="38100" t="38100" r="101600" b="90805"/>
                  <wp:docPr id="33" name="Picture 3">
                    <a:extLst xmlns:a="http://schemas.openxmlformats.org/drawingml/2006/main">
                      <a:ext uri="{FF2B5EF4-FFF2-40B4-BE49-F238E27FC236}">
                        <a16:creationId xmlns:a16="http://schemas.microsoft.com/office/drawing/2014/main" id="{04BF21A9-4244-4BEE-BE3B-53AB3288D24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4BF21A9-4244-4BEE-BE3B-53AB3288D24B}"/>
                              </a:ext>
                            </a:extLst>
                          </pic:cNvPr>
                          <pic:cNvPicPr/>
                        </pic:nvPicPr>
                        <pic:blipFill rotWithShape="1">
                          <a:blip r:embed="rId35" cstate="print">
                            <a:extLst>
                              <a:ext uri="{28A0092B-C50C-407E-A947-70E740481C1C}">
                                <a14:useLocalDpi xmlns:a14="http://schemas.microsoft.com/office/drawing/2010/main" val="0"/>
                              </a:ext>
                            </a:extLst>
                          </a:blip>
                          <a:srcRect l="11136" t="10841" r="8750" b="28964"/>
                          <a:stretch/>
                        </pic:blipFill>
                        <pic:spPr bwMode="auto">
                          <a:xfrm>
                            <a:off x="0" y="0"/>
                            <a:ext cx="1517650" cy="141414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28" w:type="dxa"/>
          </w:tcPr>
          <w:p w14:paraId="2DFF7BA7" w14:textId="77777777" w:rsidR="008070AD" w:rsidRPr="00461C09" w:rsidRDefault="008070AD" w:rsidP="008070AD">
            <w:pPr>
              <w:spacing w:line="360" w:lineRule="auto"/>
              <w:rPr>
                <w:rFonts w:ascii="Times New Roman" w:hAnsi="Times New Roman" w:cs="Times New Roman"/>
                <w:b/>
                <w:sz w:val="18"/>
                <w:szCs w:val="18"/>
              </w:rPr>
            </w:pPr>
            <w:r w:rsidRPr="00461C09">
              <w:rPr>
                <w:rFonts w:ascii="Times New Roman" w:hAnsi="Times New Roman" w:cs="Times New Roman"/>
                <w:noProof/>
                <w:sz w:val="18"/>
                <w:szCs w:val="18"/>
                <w:lang w:val="en-US"/>
              </w:rPr>
              <w:drawing>
                <wp:inline distT="0" distB="0" distL="0" distR="0" wp14:anchorId="31BFEA4B" wp14:editId="2A8C1E1B">
                  <wp:extent cx="1708785" cy="1413863"/>
                  <wp:effectExtent l="38100" t="38100" r="100965" b="91440"/>
                  <wp:docPr id="35" name="Content Placeholder 5">
                    <a:extLst xmlns:a="http://schemas.openxmlformats.org/drawingml/2006/main">
                      <a:ext uri="{FF2B5EF4-FFF2-40B4-BE49-F238E27FC236}">
                        <a16:creationId xmlns:a16="http://schemas.microsoft.com/office/drawing/2014/main" id="{E9EE6324-AE3F-48DC-BAA2-0C7CFBBC7F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E9EE6324-AE3F-48DC-BAA2-0C7CFBBC7FF0}"/>
                              </a:ext>
                            </a:extLst>
                          </pic:cNvPr>
                          <pic:cNvPicPr>
                            <a:picLocks noGrp="1" noChangeAspect="1"/>
                          </pic:cNvPicPr>
                        </pic:nvPicPr>
                        <pic:blipFill rotWithShape="1">
                          <a:blip r:embed="rId36" cstate="print"/>
                          <a:srcRect l="17814" r="14059"/>
                          <a:stretch/>
                        </pic:blipFill>
                        <pic:spPr>
                          <a:xfrm>
                            <a:off x="0" y="0"/>
                            <a:ext cx="1732450" cy="143344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r>
      <w:tr w:rsidR="008070AD" w:rsidRPr="00461C09" w14:paraId="689373CA" w14:textId="77777777" w:rsidTr="008070AD">
        <w:trPr>
          <w:jc w:val="center"/>
        </w:trPr>
        <w:tc>
          <w:tcPr>
            <w:tcW w:w="5185" w:type="dxa"/>
            <w:gridSpan w:val="2"/>
          </w:tcPr>
          <w:p w14:paraId="13B22C22" w14:textId="77777777" w:rsidR="008070AD" w:rsidRPr="00461C09" w:rsidRDefault="008070AD" w:rsidP="008070AD">
            <w:pPr>
              <w:spacing w:line="360" w:lineRule="auto"/>
              <w:jc w:val="center"/>
              <w:rPr>
                <w:rFonts w:ascii="Times New Roman" w:hAnsi="Times New Roman" w:cs="Times New Roman"/>
                <w:b/>
                <w:sz w:val="18"/>
                <w:szCs w:val="18"/>
              </w:rPr>
            </w:pPr>
            <w:r w:rsidRPr="00461C09">
              <w:rPr>
                <w:rFonts w:ascii="Times New Roman" w:hAnsi="Times New Roman" w:cs="Times New Roman"/>
                <w:b/>
                <w:sz w:val="18"/>
                <w:szCs w:val="18"/>
              </w:rPr>
              <w:t xml:space="preserve">I: </w:t>
            </w:r>
            <w:r w:rsidRPr="00461C09">
              <w:rPr>
                <w:rFonts w:ascii="Times New Roman" w:hAnsi="Times New Roman" w:cs="Times New Roman"/>
                <w:i/>
                <w:sz w:val="18"/>
                <w:szCs w:val="18"/>
              </w:rPr>
              <w:t>Colletotrichum</w:t>
            </w:r>
            <w:r w:rsidRPr="00461C09">
              <w:rPr>
                <w:rFonts w:ascii="Times New Roman" w:hAnsi="Times New Roman" w:cs="Times New Roman"/>
                <w:sz w:val="18"/>
                <w:szCs w:val="18"/>
              </w:rPr>
              <w:t xml:space="preserve"> </w:t>
            </w:r>
            <w:proofErr w:type="spellStart"/>
            <w:r w:rsidRPr="00461C09">
              <w:rPr>
                <w:rFonts w:ascii="Times New Roman" w:hAnsi="Times New Roman" w:cs="Times New Roman"/>
                <w:i/>
                <w:sz w:val="18"/>
                <w:szCs w:val="18"/>
              </w:rPr>
              <w:t>gloeosporioides</w:t>
            </w:r>
            <w:proofErr w:type="spellEnd"/>
          </w:p>
        </w:tc>
        <w:tc>
          <w:tcPr>
            <w:tcW w:w="5577" w:type="dxa"/>
            <w:gridSpan w:val="2"/>
          </w:tcPr>
          <w:p w14:paraId="3553BD57" w14:textId="77777777" w:rsidR="008070AD" w:rsidRPr="00461C09" w:rsidRDefault="008070AD" w:rsidP="008070AD">
            <w:pPr>
              <w:spacing w:line="360" w:lineRule="auto"/>
              <w:jc w:val="center"/>
              <w:rPr>
                <w:rFonts w:ascii="Times New Roman" w:hAnsi="Times New Roman" w:cs="Times New Roman"/>
                <w:noProof/>
                <w:sz w:val="18"/>
                <w:szCs w:val="18"/>
                <w:lang w:eastAsia="en-IN"/>
              </w:rPr>
            </w:pPr>
            <w:r w:rsidRPr="00461C09">
              <w:rPr>
                <w:rFonts w:ascii="Times New Roman" w:hAnsi="Times New Roman" w:cs="Times New Roman"/>
                <w:b/>
                <w:noProof/>
                <w:sz w:val="18"/>
                <w:szCs w:val="18"/>
                <w:lang w:eastAsia="en-IN"/>
              </w:rPr>
              <w:t>J:</w:t>
            </w:r>
            <w:r>
              <w:rPr>
                <w:rFonts w:ascii="Times New Roman" w:hAnsi="Times New Roman" w:cs="Times New Roman"/>
                <w:i/>
                <w:noProof/>
                <w:sz w:val="18"/>
                <w:szCs w:val="18"/>
                <w:lang w:eastAsia="en-IN"/>
              </w:rPr>
              <w:t>Apiospora</w:t>
            </w:r>
            <w:r w:rsidRPr="00461C09">
              <w:rPr>
                <w:rFonts w:ascii="Times New Roman" w:hAnsi="Times New Roman" w:cs="Times New Roman"/>
                <w:noProof/>
                <w:sz w:val="18"/>
                <w:szCs w:val="18"/>
                <w:lang w:eastAsia="en-IN"/>
              </w:rPr>
              <w:t xml:space="preserve"> </w:t>
            </w:r>
            <w:r w:rsidRPr="00461C09">
              <w:rPr>
                <w:rFonts w:ascii="Times New Roman" w:hAnsi="Times New Roman" w:cs="Times New Roman"/>
                <w:i/>
                <w:noProof/>
                <w:sz w:val="18"/>
                <w:szCs w:val="18"/>
                <w:lang w:eastAsia="en-IN"/>
              </w:rPr>
              <w:t>arundinis</w:t>
            </w:r>
          </w:p>
        </w:tc>
      </w:tr>
    </w:tbl>
    <w:p w14:paraId="7BCE0DA1" w14:textId="77777777" w:rsidR="008070AD" w:rsidRPr="00461C09" w:rsidRDefault="008070AD" w:rsidP="008070AD">
      <w:pPr>
        <w:spacing w:line="360" w:lineRule="auto"/>
        <w:jc w:val="center"/>
        <w:rPr>
          <w:rFonts w:ascii="Times New Roman" w:hAnsi="Times New Roman" w:cs="Times New Roman"/>
          <w:b/>
          <w:sz w:val="18"/>
          <w:szCs w:val="18"/>
        </w:rPr>
      </w:pPr>
    </w:p>
    <w:p w14:paraId="2AEDE65B" w14:textId="77777777" w:rsidR="008070AD" w:rsidRPr="008070AD" w:rsidRDefault="008070AD" w:rsidP="008070AD">
      <w:pPr>
        <w:spacing w:line="240" w:lineRule="auto"/>
        <w:rPr>
          <w:rFonts w:ascii="Times New Roman" w:hAnsi="Times New Roman" w:cs="Times New Roman"/>
          <w:i/>
          <w:sz w:val="24"/>
          <w:szCs w:val="24"/>
        </w:rPr>
      </w:pPr>
      <w:r w:rsidRPr="008070AD">
        <w:rPr>
          <w:rFonts w:ascii="Times New Roman" w:hAnsi="Times New Roman" w:cs="Times New Roman"/>
          <w:b/>
          <w:sz w:val="24"/>
          <w:szCs w:val="24"/>
        </w:rPr>
        <w:t xml:space="preserve">Fig. 3 </w:t>
      </w:r>
      <w:r w:rsidRPr="008070AD">
        <w:rPr>
          <w:rFonts w:ascii="Times New Roman" w:hAnsi="Times New Roman" w:cs="Times New Roman"/>
          <w:sz w:val="24"/>
          <w:szCs w:val="24"/>
        </w:rPr>
        <w:t xml:space="preserve">Some of the isolated fungal endophytes; </w:t>
      </w:r>
      <w:r w:rsidRPr="008070AD">
        <w:rPr>
          <w:rFonts w:ascii="Times New Roman" w:hAnsi="Times New Roman" w:cs="Times New Roman"/>
          <w:b/>
          <w:sz w:val="24"/>
          <w:szCs w:val="24"/>
        </w:rPr>
        <w:t>A:</w:t>
      </w:r>
      <w:r w:rsidRPr="008070AD">
        <w:rPr>
          <w:rFonts w:ascii="Times New Roman" w:hAnsi="Times New Roman" w:cs="Times New Roman"/>
          <w:i/>
          <w:sz w:val="24"/>
          <w:szCs w:val="24"/>
        </w:rPr>
        <w:t xml:space="preserve"> Aspergillus</w:t>
      </w:r>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glaucus</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B: </w:t>
      </w:r>
      <w:proofErr w:type="spellStart"/>
      <w:r w:rsidRPr="008070AD">
        <w:rPr>
          <w:rFonts w:ascii="Times New Roman" w:hAnsi="Times New Roman" w:cs="Times New Roman"/>
          <w:i/>
          <w:sz w:val="24"/>
          <w:szCs w:val="24"/>
        </w:rPr>
        <w:t>Paecilomyces</w:t>
      </w:r>
      <w:proofErr w:type="spellEnd"/>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formosus</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C: </w:t>
      </w:r>
      <w:r w:rsidRPr="008070AD">
        <w:rPr>
          <w:rFonts w:ascii="Times New Roman" w:hAnsi="Times New Roman" w:cs="Times New Roman"/>
          <w:i/>
          <w:sz w:val="24"/>
          <w:szCs w:val="24"/>
        </w:rPr>
        <w:t>Fusarium</w:t>
      </w:r>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oxysporum</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D: </w:t>
      </w:r>
      <w:proofErr w:type="spellStart"/>
      <w:r w:rsidRPr="008070AD">
        <w:rPr>
          <w:rFonts w:ascii="Times New Roman" w:hAnsi="Times New Roman" w:cs="Times New Roman"/>
          <w:i/>
          <w:sz w:val="24"/>
          <w:szCs w:val="24"/>
        </w:rPr>
        <w:t>Calonectria</w:t>
      </w:r>
      <w:proofErr w:type="spellEnd"/>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kyotensis</w:t>
      </w:r>
      <w:proofErr w:type="spellEnd"/>
      <w:r w:rsidRPr="008070AD">
        <w:rPr>
          <w:rFonts w:ascii="Times New Roman" w:hAnsi="Times New Roman" w:cs="Times New Roman"/>
          <w:sz w:val="24"/>
          <w:szCs w:val="24"/>
        </w:rPr>
        <w:t>,</w:t>
      </w:r>
      <w:r w:rsidRPr="008070AD">
        <w:rPr>
          <w:rFonts w:ascii="Times New Roman" w:hAnsi="Times New Roman" w:cs="Times New Roman"/>
          <w:b/>
          <w:sz w:val="24"/>
          <w:szCs w:val="24"/>
        </w:rPr>
        <w:t xml:space="preserve"> E: </w:t>
      </w:r>
      <w:proofErr w:type="spellStart"/>
      <w:r w:rsidRPr="008070AD">
        <w:rPr>
          <w:rFonts w:ascii="Times New Roman" w:hAnsi="Times New Roman" w:cs="Times New Roman"/>
          <w:i/>
          <w:sz w:val="24"/>
          <w:szCs w:val="24"/>
        </w:rPr>
        <w:t>Triangularia</w:t>
      </w:r>
      <w:proofErr w:type="spellEnd"/>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anserina</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F: </w:t>
      </w:r>
      <w:proofErr w:type="spellStart"/>
      <w:r w:rsidRPr="008070AD">
        <w:rPr>
          <w:rFonts w:ascii="Times New Roman" w:hAnsi="Times New Roman" w:cs="Times New Roman"/>
          <w:i/>
          <w:sz w:val="24"/>
          <w:szCs w:val="24"/>
        </w:rPr>
        <w:t>Sordaria</w:t>
      </w:r>
      <w:proofErr w:type="spellEnd"/>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fimicola</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G:</w:t>
      </w:r>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Neopestalotiopsis</w:t>
      </w:r>
      <w:proofErr w:type="spellEnd"/>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saprophytica</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H: </w:t>
      </w:r>
      <w:proofErr w:type="spellStart"/>
      <w:r w:rsidRPr="008070AD">
        <w:rPr>
          <w:rFonts w:ascii="Times New Roman" w:hAnsi="Times New Roman" w:cs="Times New Roman"/>
          <w:i/>
          <w:sz w:val="24"/>
          <w:szCs w:val="24"/>
        </w:rPr>
        <w:t>Nigrospora</w:t>
      </w:r>
      <w:proofErr w:type="spellEnd"/>
      <w:r w:rsidRPr="008070AD">
        <w:rPr>
          <w:rFonts w:ascii="Times New Roman" w:hAnsi="Times New Roman" w:cs="Times New Roman"/>
          <w:i/>
          <w:sz w:val="24"/>
          <w:szCs w:val="24"/>
        </w:rPr>
        <w:t xml:space="preserve"> </w:t>
      </w:r>
      <w:proofErr w:type="spellStart"/>
      <w:r w:rsidRPr="008070AD">
        <w:rPr>
          <w:rFonts w:ascii="Times New Roman" w:hAnsi="Times New Roman" w:cs="Times New Roman"/>
          <w:i/>
          <w:sz w:val="24"/>
          <w:szCs w:val="24"/>
        </w:rPr>
        <w:t>sphaerica</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I: </w:t>
      </w:r>
      <w:r w:rsidRPr="008070AD">
        <w:rPr>
          <w:rFonts w:ascii="Times New Roman" w:hAnsi="Times New Roman" w:cs="Times New Roman"/>
          <w:i/>
          <w:sz w:val="24"/>
          <w:szCs w:val="24"/>
        </w:rPr>
        <w:t>Colletotrichum</w:t>
      </w:r>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gloeosporioides</w:t>
      </w:r>
      <w:proofErr w:type="spellEnd"/>
      <w:r w:rsidRPr="008070AD">
        <w:rPr>
          <w:rFonts w:ascii="Times New Roman" w:hAnsi="Times New Roman" w:cs="Times New Roman"/>
          <w:sz w:val="24"/>
          <w:szCs w:val="24"/>
        </w:rPr>
        <w:t xml:space="preserve">, </w:t>
      </w:r>
      <w:r w:rsidRPr="008070AD">
        <w:rPr>
          <w:rFonts w:ascii="Times New Roman" w:hAnsi="Times New Roman" w:cs="Times New Roman"/>
          <w:b/>
          <w:sz w:val="24"/>
          <w:szCs w:val="24"/>
        </w:rPr>
        <w:t xml:space="preserve">J: </w:t>
      </w:r>
      <w:proofErr w:type="spellStart"/>
      <w:r w:rsidRPr="008070AD">
        <w:rPr>
          <w:rFonts w:ascii="Times New Roman" w:hAnsi="Times New Roman" w:cs="Times New Roman"/>
          <w:i/>
          <w:sz w:val="24"/>
          <w:szCs w:val="24"/>
        </w:rPr>
        <w:t>Apiospora</w:t>
      </w:r>
      <w:proofErr w:type="spellEnd"/>
      <w:r w:rsidRPr="008070AD">
        <w:rPr>
          <w:rFonts w:ascii="Times New Roman" w:hAnsi="Times New Roman" w:cs="Times New Roman"/>
          <w:sz w:val="24"/>
          <w:szCs w:val="24"/>
        </w:rPr>
        <w:t xml:space="preserve"> </w:t>
      </w:r>
      <w:proofErr w:type="spellStart"/>
      <w:r w:rsidRPr="008070AD">
        <w:rPr>
          <w:rFonts w:ascii="Times New Roman" w:hAnsi="Times New Roman" w:cs="Times New Roman"/>
          <w:i/>
          <w:sz w:val="24"/>
          <w:szCs w:val="24"/>
        </w:rPr>
        <w:t>arundinis</w:t>
      </w:r>
      <w:proofErr w:type="spellEnd"/>
    </w:p>
    <w:p w14:paraId="03AAF71F" w14:textId="77777777" w:rsidR="008070AD" w:rsidRDefault="008070AD" w:rsidP="0090773E">
      <w:pPr>
        <w:spacing w:line="360" w:lineRule="auto"/>
        <w:rPr>
          <w:rFonts w:ascii="Times New Roman" w:hAnsi="Times New Roman" w:cs="Times New Roman"/>
          <w:b/>
          <w:sz w:val="24"/>
          <w:szCs w:val="24"/>
        </w:rPr>
      </w:pPr>
    </w:p>
    <w:p w14:paraId="50D70D5E" w14:textId="77777777" w:rsidR="00E20E52" w:rsidRDefault="00E20E52" w:rsidP="0090773E">
      <w:pPr>
        <w:spacing w:line="360" w:lineRule="auto"/>
        <w:rPr>
          <w:rFonts w:ascii="Times New Roman" w:hAnsi="Times New Roman" w:cs="Times New Roman"/>
          <w:b/>
          <w:sz w:val="24"/>
          <w:szCs w:val="24"/>
        </w:rPr>
      </w:pPr>
    </w:p>
    <w:p w14:paraId="6528B653" w14:textId="77777777" w:rsidR="00E20E52" w:rsidRDefault="00E20E52" w:rsidP="0090773E">
      <w:pPr>
        <w:spacing w:line="360" w:lineRule="auto"/>
        <w:rPr>
          <w:rFonts w:ascii="Times New Roman" w:hAnsi="Times New Roman" w:cs="Times New Roman"/>
          <w:b/>
          <w:sz w:val="24"/>
          <w:szCs w:val="24"/>
        </w:rPr>
      </w:pPr>
    </w:p>
    <w:p w14:paraId="65E76C8F" w14:textId="77777777" w:rsidR="00E20E52" w:rsidRDefault="00E20E52" w:rsidP="0090773E">
      <w:pPr>
        <w:spacing w:line="360" w:lineRule="auto"/>
        <w:rPr>
          <w:rFonts w:ascii="Times New Roman" w:hAnsi="Times New Roman" w:cs="Times New Roman"/>
          <w:b/>
          <w:sz w:val="24"/>
          <w:szCs w:val="24"/>
        </w:rPr>
      </w:pPr>
    </w:p>
    <w:p w14:paraId="7A3CA50E" w14:textId="77777777" w:rsidR="00E20E52" w:rsidRDefault="00E20E52" w:rsidP="0090773E">
      <w:pPr>
        <w:spacing w:line="360" w:lineRule="auto"/>
        <w:rPr>
          <w:rFonts w:ascii="Times New Roman" w:hAnsi="Times New Roman" w:cs="Times New Roman"/>
          <w:b/>
          <w:sz w:val="24"/>
          <w:szCs w:val="24"/>
        </w:rPr>
      </w:pPr>
    </w:p>
    <w:p w14:paraId="0394F4A3" w14:textId="77777777" w:rsidR="00E20E52" w:rsidRPr="00AB1148" w:rsidRDefault="00E20E52" w:rsidP="00E20E52">
      <w:pPr>
        <w:autoSpaceDE w:val="0"/>
        <w:autoSpaceDN w:val="0"/>
        <w:adjustRightInd w:val="0"/>
        <w:spacing w:after="0" w:line="360" w:lineRule="auto"/>
        <w:rPr>
          <w:rFonts w:ascii="Times New Roman" w:hAnsi="Times New Roman" w:cs="Times New Roman"/>
          <w:sz w:val="20"/>
          <w:szCs w:val="20"/>
        </w:rPr>
      </w:pPr>
      <w:r w:rsidRPr="00AB1148">
        <w:rPr>
          <w:rFonts w:ascii="Times New Roman" w:hAnsi="Times New Roman" w:cs="Times New Roman"/>
          <w:noProof/>
          <w:sz w:val="20"/>
          <w:szCs w:val="20"/>
          <w:lang w:val="en-US"/>
        </w:rPr>
        <w:drawing>
          <wp:inline distT="0" distB="0" distL="0" distR="0" wp14:anchorId="0E11ACB9" wp14:editId="571BE456">
            <wp:extent cx="3019425" cy="2047875"/>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AB1148">
        <w:rPr>
          <w:rFonts w:ascii="Times New Roman" w:hAnsi="Times New Roman" w:cs="Times New Roman"/>
          <w:noProof/>
          <w:sz w:val="20"/>
          <w:szCs w:val="20"/>
          <w:lang w:val="en-US"/>
        </w:rPr>
        <w:drawing>
          <wp:inline distT="0" distB="0" distL="0" distR="0" wp14:anchorId="64139ABF" wp14:editId="5F24739E">
            <wp:extent cx="3095625" cy="205105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AB1148">
        <w:rPr>
          <w:rFonts w:ascii="Times New Roman" w:hAnsi="Times New Roman" w:cs="Times New Roman"/>
          <w:noProof/>
          <w:sz w:val="20"/>
          <w:szCs w:val="20"/>
          <w:lang w:val="en-US"/>
        </w:rPr>
        <w:drawing>
          <wp:inline distT="0" distB="0" distL="0" distR="0" wp14:anchorId="14745343" wp14:editId="4DAAE32B">
            <wp:extent cx="3009900" cy="2047875"/>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79D015" w14:textId="77777777" w:rsidR="00E20E52" w:rsidRPr="00AB1148" w:rsidRDefault="00CC0EBD" w:rsidP="00E20E52">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b/>
          <w:noProof/>
          <w:sz w:val="20"/>
          <w:szCs w:val="20"/>
          <w:lang w:eastAsia="en-IN"/>
        </w:rPr>
        <w:pict w14:anchorId="4A27A716">
          <v:rect id="_x0000_s1038" style="position:absolute;left:0;text-align:left;margin-left:180pt;margin-top:11.25pt;width:396pt;height:27.1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" filled="f" stroked="f">
            <v:textbox>
              <w:txbxContent>
                <w:p w14:paraId="026A6D8F" w14:textId="77777777" w:rsidR="00C35A38" w:rsidRPr="00E20E52" w:rsidRDefault="00C35A38" w:rsidP="00E20E52">
                  <w:pPr>
                    <w:pStyle w:val="NormalWeb"/>
                    <w:spacing w:before="0" w:beforeAutospacing="0" w:after="0" w:afterAutospacing="0"/>
                    <w:jc w:val="center"/>
                  </w:pPr>
                  <w:r>
                    <w:rPr>
                      <w:rFonts w:cstheme="minorBidi"/>
                      <w:b/>
                      <w:bCs/>
                      <w:color w:val="000000"/>
                      <w:kern w:val="24"/>
                      <w:lang w:val="en-US"/>
                    </w:rPr>
                    <w:t>Fig. 4</w:t>
                  </w:r>
                  <w:r w:rsidRPr="00E20E52">
                    <w:rPr>
                      <w:rFonts w:cstheme="minorBidi"/>
                      <w:b/>
                      <w:bCs/>
                      <w:color w:val="000000"/>
                      <w:kern w:val="24"/>
                      <w:lang w:val="en-US"/>
                    </w:rPr>
                    <w:t xml:space="preserve"> </w:t>
                  </w:r>
                  <w:r w:rsidRPr="00E20E52">
                    <w:rPr>
                      <w:rFonts w:cstheme="minorBidi"/>
                      <w:color w:val="000000"/>
                      <w:kern w:val="24"/>
                      <w:lang w:val="en-US"/>
                    </w:rPr>
                    <w:t xml:space="preserve">Shannon-wiener index, Simpson index, </w:t>
                  </w:r>
                  <w:proofErr w:type="spellStart"/>
                  <w:r w:rsidRPr="00E20E52">
                    <w:rPr>
                      <w:rFonts w:cstheme="minorBidi"/>
                      <w:color w:val="000000"/>
                      <w:kern w:val="24"/>
                      <w:lang w:val="en-US"/>
                    </w:rPr>
                    <w:t>Margalef</w:t>
                  </w:r>
                  <w:proofErr w:type="spellEnd"/>
                  <w:r w:rsidRPr="00E20E52">
                    <w:rPr>
                      <w:rFonts w:cstheme="minorBidi"/>
                      <w:color w:val="000000"/>
                      <w:kern w:val="24"/>
                      <w:lang w:val="en-US"/>
                    </w:rPr>
                    <w:t xml:space="preserve"> index (site wise)</w:t>
                  </w:r>
                </w:p>
              </w:txbxContent>
            </v:textbox>
          </v:rect>
        </w:pict>
      </w:r>
    </w:p>
    <w:p w14:paraId="50307850" w14:textId="77777777" w:rsidR="00E20E52" w:rsidRPr="00AB1148" w:rsidRDefault="00E20E52" w:rsidP="00E20E52">
      <w:pPr>
        <w:autoSpaceDE w:val="0"/>
        <w:autoSpaceDN w:val="0"/>
        <w:adjustRightInd w:val="0"/>
        <w:spacing w:after="0" w:line="360" w:lineRule="auto"/>
        <w:rPr>
          <w:rFonts w:ascii="Times New Roman" w:hAnsi="Times New Roman" w:cs="Times New Roman"/>
          <w:sz w:val="20"/>
          <w:szCs w:val="20"/>
        </w:rPr>
      </w:pPr>
    </w:p>
    <w:p w14:paraId="6E84883A" w14:textId="77777777" w:rsidR="00E20E52" w:rsidRPr="00AB1148" w:rsidRDefault="00E20E52" w:rsidP="00E20E52">
      <w:pPr>
        <w:autoSpaceDE w:val="0"/>
        <w:autoSpaceDN w:val="0"/>
        <w:adjustRightInd w:val="0"/>
        <w:spacing w:after="0" w:line="360" w:lineRule="auto"/>
        <w:rPr>
          <w:rFonts w:ascii="Times New Roman" w:hAnsi="Times New Roman" w:cs="Times New Roman"/>
          <w:sz w:val="20"/>
          <w:szCs w:val="20"/>
        </w:rPr>
      </w:pPr>
    </w:p>
    <w:p w14:paraId="6D6AF9E0" w14:textId="77777777" w:rsidR="00E20E52" w:rsidRPr="00AB1148" w:rsidRDefault="00CC0EBD" w:rsidP="00E20E52">
      <w:pPr>
        <w:spacing w:line="360" w:lineRule="auto"/>
        <w:rPr>
          <w:rFonts w:ascii="Times New Roman" w:hAnsi="Times New Roman" w:cs="Times New Roman"/>
          <w:sz w:val="20"/>
          <w:szCs w:val="20"/>
        </w:rPr>
      </w:pPr>
      <w:r>
        <w:rPr>
          <w:rFonts w:ascii="Times New Roman" w:hAnsi="Times New Roman" w:cs="Times New Roman"/>
          <w:b/>
          <w:noProof/>
          <w:sz w:val="20"/>
          <w:szCs w:val="20"/>
          <w:lang w:eastAsia="en-IN"/>
        </w:rPr>
        <w:pict w14:anchorId="6E41DACB">
          <v:rect id="_x0000_s1039" style="position:absolute;left:0;text-align:left;margin-left:180pt;margin-top:187.5pt;width:471pt;height:27.1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" filled="f" stroked="f">
            <v:textbox>
              <w:txbxContent>
                <w:p w14:paraId="51DC3FFF" w14:textId="77777777" w:rsidR="00C35A38" w:rsidRPr="00E20E52" w:rsidRDefault="00C35A38" w:rsidP="00E20E52">
                  <w:pPr>
                    <w:pStyle w:val="NormalWeb"/>
                    <w:spacing w:before="0" w:beforeAutospacing="0" w:after="0" w:afterAutospacing="0"/>
                    <w:jc w:val="center"/>
                  </w:pPr>
                  <w:r w:rsidRPr="00E20E52">
                    <w:rPr>
                      <w:rFonts w:cstheme="minorBidi"/>
                      <w:b/>
                      <w:bCs/>
                      <w:color w:val="000000"/>
                      <w:kern w:val="24"/>
                      <w:lang w:val="en-US"/>
                    </w:rPr>
                    <w:t xml:space="preserve">Fig. 5 </w:t>
                  </w:r>
                  <w:r w:rsidRPr="00E20E52">
                    <w:rPr>
                      <w:rFonts w:cstheme="minorBidi"/>
                      <w:color w:val="000000"/>
                      <w:kern w:val="24"/>
                      <w:lang w:val="en-US"/>
                    </w:rPr>
                    <w:t xml:space="preserve">Shannon-wiener Index, Simpson index, </w:t>
                  </w:r>
                  <w:proofErr w:type="spellStart"/>
                  <w:r w:rsidRPr="00E20E52">
                    <w:rPr>
                      <w:rFonts w:cstheme="minorBidi"/>
                      <w:color w:val="000000"/>
                      <w:kern w:val="24"/>
                      <w:lang w:val="en-US"/>
                    </w:rPr>
                    <w:t>Margalef</w:t>
                  </w:r>
                  <w:proofErr w:type="spellEnd"/>
                  <w:r w:rsidRPr="00E20E52">
                    <w:rPr>
                      <w:rFonts w:cstheme="minorBidi"/>
                      <w:color w:val="000000"/>
                      <w:kern w:val="24"/>
                      <w:lang w:val="en-US"/>
                    </w:rPr>
                    <w:t xml:space="preserve"> index (plant parts)</w:t>
                  </w:r>
                </w:p>
              </w:txbxContent>
            </v:textbox>
          </v:rect>
        </w:pict>
      </w:r>
      <w:r w:rsidR="00E20E52" w:rsidRPr="00AB1148">
        <w:rPr>
          <w:rFonts w:ascii="Times New Roman" w:hAnsi="Times New Roman" w:cs="Times New Roman"/>
          <w:noProof/>
          <w:sz w:val="20"/>
          <w:szCs w:val="20"/>
          <w:lang w:val="en-US"/>
        </w:rPr>
        <w:drawing>
          <wp:inline distT="0" distB="0" distL="0" distR="0" wp14:anchorId="2FD9BA72" wp14:editId="4ED26860">
            <wp:extent cx="3143250" cy="21907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E20E52" w:rsidRPr="00AB1148">
        <w:rPr>
          <w:rFonts w:ascii="Times New Roman" w:hAnsi="Times New Roman" w:cs="Times New Roman"/>
          <w:noProof/>
          <w:sz w:val="20"/>
          <w:szCs w:val="20"/>
          <w:lang w:val="en-US"/>
        </w:rPr>
        <w:drawing>
          <wp:inline distT="0" distB="0" distL="0" distR="0" wp14:anchorId="78FB1738" wp14:editId="53B6B235">
            <wp:extent cx="3152775" cy="219265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20E52" w:rsidRPr="00AB1148">
        <w:rPr>
          <w:rFonts w:ascii="Times New Roman" w:hAnsi="Times New Roman" w:cs="Times New Roman"/>
          <w:noProof/>
          <w:sz w:val="20"/>
          <w:szCs w:val="20"/>
          <w:lang w:val="en-US"/>
        </w:rPr>
        <w:drawing>
          <wp:inline distT="0" distB="0" distL="0" distR="0" wp14:anchorId="633EF6D6" wp14:editId="01905E57">
            <wp:extent cx="2905125" cy="219075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C00FA4A" w14:textId="77777777" w:rsidR="00E20E52" w:rsidRPr="00AB1148" w:rsidRDefault="00E20E52" w:rsidP="00E20E52">
      <w:pPr>
        <w:spacing w:line="360" w:lineRule="auto"/>
        <w:rPr>
          <w:rFonts w:ascii="Times New Roman" w:hAnsi="Times New Roman" w:cs="Times New Roman"/>
          <w:sz w:val="20"/>
          <w:szCs w:val="20"/>
        </w:rPr>
      </w:pPr>
    </w:p>
    <w:p w14:paraId="0C8EC2BA" w14:textId="77777777" w:rsidR="00E20E52" w:rsidRDefault="00E20E52" w:rsidP="0090773E">
      <w:pPr>
        <w:spacing w:line="360" w:lineRule="auto"/>
        <w:rPr>
          <w:rFonts w:ascii="Times New Roman" w:hAnsi="Times New Roman" w:cs="Times New Roman"/>
          <w:b/>
          <w:sz w:val="24"/>
          <w:szCs w:val="24"/>
        </w:rPr>
        <w:sectPr w:rsidR="00E20E52" w:rsidSect="008070AD">
          <w:pgSz w:w="16838" w:h="11906" w:orient="landscape"/>
          <w:pgMar w:top="1152" w:right="1152" w:bottom="1152" w:left="1152" w:header="708" w:footer="708" w:gutter="0"/>
          <w:cols w:space="708"/>
          <w:docGrid w:linePitch="360"/>
        </w:sectPr>
      </w:pPr>
    </w:p>
    <w:p w14:paraId="5BD104E1" w14:textId="77777777" w:rsidR="000F7BAB" w:rsidRPr="00AB1148" w:rsidRDefault="000F7BAB" w:rsidP="000F7BAB">
      <w:pPr>
        <w:spacing w:line="360" w:lineRule="auto"/>
        <w:jc w:val="center"/>
        <w:rPr>
          <w:rFonts w:ascii="Times New Roman" w:hAnsi="Times New Roman" w:cs="Times New Roman"/>
          <w:sz w:val="20"/>
          <w:szCs w:val="20"/>
        </w:rPr>
      </w:pPr>
      <w:r w:rsidRPr="00AB1148">
        <w:rPr>
          <w:rFonts w:ascii="Times New Roman" w:hAnsi="Times New Roman" w:cs="Times New Roman"/>
          <w:noProof/>
          <w:sz w:val="20"/>
          <w:szCs w:val="20"/>
          <w:lang w:val="en-US"/>
        </w:rPr>
        <w:lastRenderedPageBreak/>
        <w:drawing>
          <wp:inline distT="0" distB="0" distL="0" distR="0" wp14:anchorId="2111EF83" wp14:editId="481E4AD5">
            <wp:extent cx="3000375" cy="202438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AB1148">
        <w:rPr>
          <w:rFonts w:ascii="Times New Roman" w:hAnsi="Times New Roman" w:cs="Times New Roman"/>
          <w:noProof/>
          <w:sz w:val="20"/>
          <w:szCs w:val="20"/>
          <w:lang w:val="en-US"/>
        </w:rPr>
        <w:drawing>
          <wp:inline distT="0" distB="0" distL="0" distR="0" wp14:anchorId="4D29A9D7" wp14:editId="52657C7D">
            <wp:extent cx="3009900" cy="202438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B50520" w14:textId="77777777" w:rsidR="000F7BAB" w:rsidRPr="00AB1148" w:rsidRDefault="00CC0EBD" w:rsidP="000F7BAB">
      <w:pPr>
        <w:spacing w:line="360" w:lineRule="auto"/>
        <w:jc w:val="center"/>
        <w:rPr>
          <w:rFonts w:ascii="Times New Roman" w:hAnsi="Times New Roman" w:cs="Times New Roman"/>
          <w:sz w:val="20"/>
          <w:szCs w:val="20"/>
        </w:rPr>
      </w:pPr>
      <w:r>
        <w:rPr>
          <w:rFonts w:ascii="Times New Roman" w:hAnsi="Times New Roman" w:cs="Times New Roman"/>
          <w:b/>
          <w:noProof/>
          <w:sz w:val="20"/>
          <w:szCs w:val="20"/>
          <w:lang w:eastAsia="en-IN"/>
        </w:rPr>
        <w:pict w14:anchorId="6F739BD9">
          <v:rect id="_x0000_s1041" style="position:absolute;left:0;text-align:left;margin-left:252pt;margin-top:6.25pt;width:205.5pt;height:21.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" filled="f" stroked="f">
            <v:textbox style="mso-next-textbox:#_x0000_s1041">
              <w:txbxContent>
                <w:p w14:paraId="737C357B" w14:textId="77777777" w:rsidR="00C35A38" w:rsidRPr="000F7BAB" w:rsidRDefault="00C35A38" w:rsidP="000F7BAB">
                  <w:pPr>
                    <w:pStyle w:val="NormalWeb"/>
                    <w:spacing w:before="0" w:beforeAutospacing="0" w:after="0" w:afterAutospacing="0"/>
                    <w:jc w:val="center"/>
                  </w:pPr>
                  <w:r>
                    <w:rPr>
                      <w:rFonts w:cstheme="minorBidi"/>
                      <w:b/>
                      <w:bCs/>
                      <w:color w:val="000000"/>
                      <w:kern w:val="24"/>
                      <w:lang w:val="en-US"/>
                    </w:rPr>
                    <w:t xml:space="preserve">Fig. 7 </w:t>
                  </w:r>
                  <w:r w:rsidRPr="000F7BAB">
                    <w:rPr>
                      <w:rFonts w:cstheme="minorBidi"/>
                      <w:bCs/>
                      <w:color w:val="000000"/>
                      <w:kern w:val="24"/>
                      <w:lang w:val="en-US"/>
                    </w:rPr>
                    <w:t>Evenne</w:t>
                  </w:r>
                  <w:r w:rsidRPr="000F7BAB">
                    <w:rPr>
                      <w:rFonts w:cstheme="minorBidi"/>
                      <w:b/>
                      <w:bCs/>
                      <w:color w:val="000000"/>
                      <w:kern w:val="24"/>
                      <w:lang w:val="en-US"/>
                    </w:rPr>
                    <w:t xml:space="preserve">ss </w:t>
                  </w:r>
                  <w:r w:rsidRPr="000F7BAB">
                    <w:rPr>
                      <w:rFonts w:cstheme="minorBidi"/>
                      <w:color w:val="000000"/>
                      <w:kern w:val="24"/>
                      <w:lang w:val="en-US"/>
                    </w:rPr>
                    <w:t>Index (plant parts)</w:t>
                  </w:r>
                </w:p>
              </w:txbxContent>
            </v:textbox>
          </v:rect>
        </w:pict>
      </w:r>
      <w:r>
        <w:rPr>
          <w:rFonts w:ascii="Times New Roman" w:hAnsi="Times New Roman" w:cs="Times New Roman"/>
          <w:b/>
          <w:noProof/>
          <w:sz w:val="20"/>
          <w:szCs w:val="20"/>
          <w:lang w:eastAsia="en-IN"/>
        </w:rPr>
        <w:pict w14:anchorId="412EC8A5">
          <v:rect id="_x0000_s1040" style="position:absolute;left:0;text-align:left;margin-left:11.25pt;margin-top:6.25pt;width:225pt;height:21.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" filled="f" stroked="f">
            <v:textbox style="mso-next-textbox:#_x0000_s1040">
              <w:txbxContent>
                <w:p w14:paraId="074A2F2F" w14:textId="77777777" w:rsidR="00C35A38" w:rsidRPr="000F7BAB" w:rsidRDefault="00C35A38" w:rsidP="000F7BAB">
                  <w:pPr>
                    <w:pStyle w:val="NormalWeb"/>
                    <w:spacing w:before="0" w:beforeAutospacing="0" w:after="0" w:afterAutospacing="0"/>
                    <w:jc w:val="center"/>
                  </w:pPr>
                  <w:r>
                    <w:rPr>
                      <w:rFonts w:cstheme="minorBidi"/>
                      <w:b/>
                      <w:bCs/>
                      <w:color w:val="000000"/>
                      <w:kern w:val="24"/>
                      <w:lang w:val="en-US"/>
                    </w:rPr>
                    <w:t>Fig. 6</w:t>
                  </w:r>
                  <w:r w:rsidRPr="000F7BAB">
                    <w:rPr>
                      <w:rFonts w:cstheme="minorBidi"/>
                      <w:b/>
                      <w:bCs/>
                      <w:color w:val="000000"/>
                      <w:kern w:val="24"/>
                      <w:lang w:val="en-US"/>
                    </w:rPr>
                    <w:t xml:space="preserve"> </w:t>
                  </w:r>
                  <w:r w:rsidRPr="000F7BAB">
                    <w:rPr>
                      <w:rFonts w:cstheme="minorBidi"/>
                      <w:bCs/>
                      <w:color w:val="000000"/>
                      <w:kern w:val="24"/>
                      <w:lang w:val="en-US"/>
                    </w:rPr>
                    <w:t xml:space="preserve">Evenness </w:t>
                  </w:r>
                  <w:r w:rsidRPr="000F7BAB">
                    <w:rPr>
                      <w:rFonts w:cstheme="minorBidi"/>
                      <w:color w:val="000000"/>
                      <w:kern w:val="24"/>
                      <w:lang w:val="en-US"/>
                    </w:rPr>
                    <w:t>Index (site wise)</w:t>
                  </w:r>
                </w:p>
              </w:txbxContent>
            </v:textbox>
          </v:rect>
        </w:pict>
      </w:r>
    </w:p>
    <w:p w14:paraId="47929137" w14:textId="77777777" w:rsidR="000F7BAB" w:rsidRPr="00AB1148" w:rsidRDefault="000F7BAB" w:rsidP="000F7BAB">
      <w:pPr>
        <w:spacing w:line="360" w:lineRule="auto"/>
        <w:jc w:val="center"/>
        <w:rPr>
          <w:rFonts w:ascii="Times New Roman" w:hAnsi="Times New Roman" w:cs="Times New Roman"/>
          <w:sz w:val="20"/>
          <w:szCs w:val="20"/>
        </w:rPr>
      </w:pPr>
    </w:p>
    <w:p w14:paraId="5CD9B6BB" w14:textId="77777777" w:rsidR="00730EC4" w:rsidRPr="00DC5ED9" w:rsidRDefault="00730EC4" w:rsidP="0090773E">
      <w:pPr>
        <w:spacing w:line="360" w:lineRule="auto"/>
        <w:rPr>
          <w:rFonts w:ascii="Times New Roman" w:hAnsi="Times New Roman" w:cs="Times New Roman"/>
          <w:b/>
          <w:sz w:val="24"/>
          <w:szCs w:val="24"/>
        </w:rPr>
      </w:pPr>
      <w:r w:rsidRPr="00DC5ED9">
        <w:rPr>
          <w:rFonts w:ascii="Times New Roman" w:hAnsi="Times New Roman" w:cs="Times New Roman"/>
          <w:b/>
          <w:sz w:val="24"/>
          <w:szCs w:val="24"/>
        </w:rPr>
        <w:t>Discussion</w:t>
      </w:r>
    </w:p>
    <w:p w14:paraId="27441647" w14:textId="77777777" w:rsidR="0030122F" w:rsidRPr="00DC5ED9" w:rsidRDefault="00730EC4"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All the isolated fungal endophytes had been recorded</w:t>
      </w:r>
      <w:r w:rsidR="00220246" w:rsidRPr="00DC5ED9">
        <w:rPr>
          <w:rFonts w:ascii="Times New Roman" w:hAnsi="Times New Roman" w:cs="Times New Roman"/>
          <w:sz w:val="24"/>
          <w:szCs w:val="24"/>
        </w:rPr>
        <w:t xml:space="preserve"> earlier as mentioned in Table 5</w:t>
      </w:r>
      <w:r w:rsidRPr="00DC5ED9">
        <w:rPr>
          <w:rFonts w:ascii="Times New Roman" w:hAnsi="Times New Roman" w:cs="Times New Roman"/>
          <w:sz w:val="24"/>
          <w:szCs w:val="24"/>
        </w:rPr>
        <w:t xml:space="preserve">. </w:t>
      </w:r>
      <w:r w:rsidR="0030122F" w:rsidRPr="00DC5ED9">
        <w:rPr>
          <w:rFonts w:ascii="Times New Roman" w:hAnsi="Times New Roman" w:cs="Times New Roman"/>
          <w:sz w:val="24"/>
          <w:szCs w:val="24"/>
        </w:rPr>
        <w:t xml:space="preserve">The plant parts must be properly disinfected to isolate endophytic fungi to eliminate epiphytic microbes effectively </w:t>
      </w:r>
      <w:r w:rsidR="00A97A51" w:rsidRPr="00DC5ED9">
        <w:rPr>
          <w:rFonts w:ascii="Times New Roman" w:hAnsi="Times New Roman" w:cs="Times New Roman"/>
          <w:sz w:val="24"/>
          <w:szCs w:val="24"/>
        </w:rPr>
        <w:t xml:space="preserve">(Sun </w:t>
      </w:r>
      <w:r w:rsidR="00B405CB" w:rsidRPr="00DC5ED9">
        <w:rPr>
          <w:rFonts w:ascii="Times New Roman" w:hAnsi="Times New Roman" w:cs="Times New Roman"/>
          <w:sz w:val="24"/>
          <w:szCs w:val="24"/>
        </w:rPr>
        <w:t xml:space="preserve">&amp; </w:t>
      </w:r>
      <w:r w:rsidR="00A97A51" w:rsidRPr="00DC5ED9">
        <w:rPr>
          <w:rFonts w:ascii="Times New Roman" w:hAnsi="Times New Roman" w:cs="Times New Roman"/>
          <w:sz w:val="24"/>
          <w:szCs w:val="24"/>
        </w:rPr>
        <w:t>Guo</w:t>
      </w:r>
      <w:r w:rsidR="0030122F" w:rsidRPr="00DC5ED9">
        <w:rPr>
          <w:rFonts w:ascii="Times New Roman" w:hAnsi="Times New Roman" w:cs="Times New Roman"/>
          <w:sz w:val="24"/>
          <w:szCs w:val="24"/>
        </w:rPr>
        <w:t xml:space="preserve"> 2012).  Plants free of diseases have been used, and it was made sure that the leaves and roots exhibited no evidence of microbial infection during the disinfection process. The process of disinfection proved that every fungal isolate had endophytic origins.</w:t>
      </w:r>
    </w:p>
    <w:p w14:paraId="7A175C4F" w14:textId="77777777" w:rsidR="00076339" w:rsidRPr="00DC5ED9" w:rsidRDefault="00CB2955"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Bamboos are</w:t>
      </w:r>
      <w:r w:rsidR="00076339" w:rsidRPr="00DC5ED9">
        <w:rPr>
          <w:rFonts w:ascii="Times New Roman" w:hAnsi="Times New Roman" w:cs="Times New Roman"/>
          <w:sz w:val="24"/>
          <w:szCs w:val="24"/>
        </w:rPr>
        <w:t xml:space="preserve"> the grasses whose </w:t>
      </w:r>
      <w:proofErr w:type="spellStart"/>
      <w:r w:rsidR="00076339" w:rsidRPr="00DC5ED9">
        <w:rPr>
          <w:rFonts w:ascii="Times New Roman" w:hAnsi="Times New Roman" w:cs="Times New Roman"/>
          <w:sz w:val="24"/>
          <w:szCs w:val="24"/>
        </w:rPr>
        <w:t>endobiota</w:t>
      </w:r>
      <w:proofErr w:type="spellEnd"/>
      <w:r w:rsidR="002728D2" w:rsidRPr="00DC5ED9">
        <w:rPr>
          <w:rFonts w:ascii="Times New Roman" w:hAnsi="Times New Roman" w:cs="Times New Roman"/>
          <w:sz w:val="24"/>
          <w:szCs w:val="24"/>
        </w:rPr>
        <w:t xml:space="preserve"> </w:t>
      </w:r>
      <w:r w:rsidR="00076339" w:rsidRPr="00DC5ED9">
        <w:rPr>
          <w:rFonts w:ascii="Times New Roman" w:hAnsi="Times New Roman" w:cs="Times New Roman"/>
          <w:sz w:val="24"/>
          <w:szCs w:val="24"/>
        </w:rPr>
        <w:t xml:space="preserve">has not been evaluated much in India. </w:t>
      </w:r>
      <w:r w:rsidR="00A97A51" w:rsidRPr="00DC5ED9">
        <w:rPr>
          <w:rFonts w:ascii="Times New Roman" w:hAnsi="Times New Roman" w:cs="Times New Roman"/>
          <w:sz w:val="24"/>
          <w:szCs w:val="24"/>
        </w:rPr>
        <w:t>Giba et al.</w:t>
      </w:r>
      <w:r w:rsidR="002728D2" w:rsidRPr="00DC5ED9">
        <w:rPr>
          <w:rFonts w:ascii="Times New Roman" w:hAnsi="Times New Roman" w:cs="Times New Roman"/>
          <w:sz w:val="24"/>
          <w:szCs w:val="24"/>
        </w:rPr>
        <w:t xml:space="preserve"> </w:t>
      </w:r>
      <w:r w:rsidR="00A97A51" w:rsidRPr="00DC5ED9">
        <w:rPr>
          <w:rFonts w:ascii="Times New Roman" w:hAnsi="Times New Roman" w:cs="Times New Roman"/>
          <w:sz w:val="24"/>
          <w:szCs w:val="24"/>
        </w:rPr>
        <w:t>(</w:t>
      </w:r>
      <w:r w:rsidR="00076339" w:rsidRPr="00DC5ED9">
        <w:rPr>
          <w:rFonts w:ascii="Times New Roman" w:hAnsi="Times New Roman" w:cs="Times New Roman"/>
          <w:sz w:val="24"/>
          <w:szCs w:val="24"/>
        </w:rPr>
        <w:t>2020</w:t>
      </w:r>
      <w:r w:rsidR="00A97A51"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r w:rsidR="00076339" w:rsidRPr="00DC5ED9">
        <w:rPr>
          <w:rFonts w:ascii="Times New Roman" w:hAnsi="Times New Roman" w:cs="Times New Roman"/>
          <w:sz w:val="24"/>
          <w:szCs w:val="24"/>
        </w:rPr>
        <w:t xml:space="preserve">isolated 196 </w:t>
      </w:r>
      <w:r w:rsidR="00B96618" w:rsidRPr="00DC5ED9">
        <w:rPr>
          <w:rFonts w:ascii="Times New Roman" w:hAnsi="Times New Roman" w:cs="Times New Roman"/>
          <w:sz w:val="24"/>
          <w:szCs w:val="24"/>
        </w:rPr>
        <w:t>fungal isolates</w:t>
      </w:r>
      <w:r w:rsidR="00076339" w:rsidRPr="00DC5ED9">
        <w:rPr>
          <w:rFonts w:ascii="Times New Roman" w:hAnsi="Times New Roman" w:cs="Times New Roman"/>
          <w:sz w:val="24"/>
          <w:szCs w:val="24"/>
        </w:rPr>
        <w:t xml:space="preserve"> characterized into 11 morphotypes from the leaves of </w:t>
      </w:r>
      <w:proofErr w:type="spellStart"/>
      <w:r w:rsidR="00076339" w:rsidRPr="00DC5ED9">
        <w:rPr>
          <w:rFonts w:ascii="Times New Roman" w:hAnsi="Times New Roman" w:cs="Times New Roman"/>
          <w:i/>
          <w:sz w:val="24"/>
          <w:szCs w:val="24"/>
        </w:rPr>
        <w:t>Dendrocalamus</w:t>
      </w:r>
      <w:proofErr w:type="spellEnd"/>
      <w:r w:rsidR="002728D2" w:rsidRPr="00DC5ED9">
        <w:rPr>
          <w:rFonts w:ascii="Times New Roman" w:hAnsi="Times New Roman" w:cs="Times New Roman"/>
          <w:i/>
          <w:sz w:val="24"/>
          <w:szCs w:val="24"/>
        </w:rPr>
        <w:t xml:space="preserve"> </w:t>
      </w:r>
      <w:proofErr w:type="spellStart"/>
      <w:r w:rsidR="00076339" w:rsidRPr="00DC5ED9">
        <w:rPr>
          <w:rFonts w:ascii="Times New Roman" w:hAnsi="Times New Roman" w:cs="Times New Roman"/>
          <w:i/>
          <w:sz w:val="24"/>
          <w:szCs w:val="24"/>
        </w:rPr>
        <w:t>sikkimensis</w:t>
      </w:r>
      <w:proofErr w:type="spellEnd"/>
      <w:r w:rsidR="00076339" w:rsidRPr="00DC5ED9">
        <w:rPr>
          <w:rFonts w:ascii="Times New Roman" w:hAnsi="Times New Roman" w:cs="Times New Roman"/>
          <w:sz w:val="24"/>
          <w:szCs w:val="24"/>
        </w:rPr>
        <w:t xml:space="preserve">, </w:t>
      </w:r>
      <w:proofErr w:type="spellStart"/>
      <w:r w:rsidR="00076339" w:rsidRPr="00DC5ED9">
        <w:rPr>
          <w:rFonts w:ascii="Times New Roman" w:hAnsi="Times New Roman" w:cs="Times New Roman"/>
          <w:i/>
          <w:sz w:val="24"/>
          <w:szCs w:val="24"/>
        </w:rPr>
        <w:t>Bambusa</w:t>
      </w:r>
      <w:proofErr w:type="spellEnd"/>
      <w:r w:rsidR="002728D2" w:rsidRPr="00DC5ED9">
        <w:rPr>
          <w:rFonts w:ascii="Times New Roman" w:hAnsi="Times New Roman" w:cs="Times New Roman"/>
          <w:i/>
          <w:sz w:val="24"/>
          <w:szCs w:val="24"/>
        </w:rPr>
        <w:t xml:space="preserve"> </w:t>
      </w:r>
      <w:proofErr w:type="spellStart"/>
      <w:r w:rsidR="00076339" w:rsidRPr="00DC5ED9">
        <w:rPr>
          <w:rFonts w:ascii="Times New Roman" w:hAnsi="Times New Roman" w:cs="Times New Roman"/>
          <w:i/>
          <w:sz w:val="24"/>
          <w:szCs w:val="24"/>
        </w:rPr>
        <w:t>polymorpha</w:t>
      </w:r>
      <w:proofErr w:type="spellEnd"/>
      <w:r w:rsidRPr="00DC5ED9">
        <w:rPr>
          <w:rFonts w:ascii="Times New Roman" w:hAnsi="Times New Roman" w:cs="Times New Roman"/>
          <w:i/>
          <w:sz w:val="24"/>
          <w:szCs w:val="24"/>
        </w:rPr>
        <w:t>,</w:t>
      </w:r>
      <w:r w:rsidR="00076339" w:rsidRPr="00DC5ED9">
        <w:rPr>
          <w:rFonts w:ascii="Times New Roman" w:hAnsi="Times New Roman" w:cs="Times New Roman"/>
          <w:sz w:val="24"/>
          <w:szCs w:val="24"/>
        </w:rPr>
        <w:t xml:space="preserve"> and </w:t>
      </w:r>
      <w:r w:rsidR="00076339" w:rsidRPr="00DC5ED9">
        <w:rPr>
          <w:rFonts w:ascii="Times New Roman" w:hAnsi="Times New Roman" w:cs="Times New Roman"/>
          <w:i/>
          <w:sz w:val="24"/>
          <w:szCs w:val="24"/>
        </w:rPr>
        <w:t>Phyllostachys</w:t>
      </w:r>
      <w:r w:rsidR="002728D2" w:rsidRPr="00DC5ED9">
        <w:rPr>
          <w:rFonts w:ascii="Times New Roman" w:hAnsi="Times New Roman" w:cs="Times New Roman"/>
          <w:i/>
          <w:sz w:val="24"/>
          <w:szCs w:val="24"/>
        </w:rPr>
        <w:t xml:space="preserve"> </w:t>
      </w:r>
      <w:proofErr w:type="spellStart"/>
      <w:r w:rsidR="00076339" w:rsidRPr="00DC5ED9">
        <w:rPr>
          <w:rFonts w:ascii="Times New Roman" w:hAnsi="Times New Roman" w:cs="Times New Roman"/>
          <w:i/>
          <w:sz w:val="24"/>
          <w:szCs w:val="24"/>
        </w:rPr>
        <w:t>bambusoides</w:t>
      </w:r>
      <w:proofErr w:type="spellEnd"/>
      <w:r w:rsidR="00076339" w:rsidRPr="00DC5ED9">
        <w:rPr>
          <w:rFonts w:ascii="Times New Roman" w:hAnsi="Times New Roman" w:cs="Times New Roman"/>
          <w:sz w:val="24"/>
          <w:szCs w:val="24"/>
        </w:rPr>
        <w:t xml:space="preserve">. The genera </w:t>
      </w:r>
      <w:proofErr w:type="spellStart"/>
      <w:r w:rsidR="00076339" w:rsidRPr="00DC5ED9">
        <w:rPr>
          <w:rFonts w:ascii="Times New Roman" w:hAnsi="Times New Roman" w:cs="Times New Roman"/>
          <w:i/>
          <w:sz w:val="24"/>
          <w:szCs w:val="24"/>
        </w:rPr>
        <w:t>Nigrospora</w:t>
      </w:r>
      <w:proofErr w:type="spellEnd"/>
      <w:r w:rsidR="00076339" w:rsidRPr="00DC5ED9">
        <w:rPr>
          <w:rFonts w:ascii="Times New Roman" w:hAnsi="Times New Roman" w:cs="Times New Roman"/>
          <w:sz w:val="24"/>
          <w:szCs w:val="24"/>
        </w:rPr>
        <w:t xml:space="preserve">, </w:t>
      </w:r>
      <w:r w:rsidR="00076339" w:rsidRPr="00DC5ED9">
        <w:rPr>
          <w:rFonts w:ascii="Times New Roman" w:hAnsi="Times New Roman" w:cs="Times New Roman"/>
          <w:i/>
          <w:sz w:val="24"/>
          <w:szCs w:val="24"/>
        </w:rPr>
        <w:t>Fusarium</w:t>
      </w:r>
      <w:r w:rsidR="00076339"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proofErr w:type="spellStart"/>
      <w:r w:rsidR="00076339" w:rsidRPr="00DC5ED9">
        <w:rPr>
          <w:rFonts w:ascii="Times New Roman" w:hAnsi="Times New Roman" w:cs="Times New Roman"/>
          <w:i/>
          <w:sz w:val="24"/>
          <w:szCs w:val="24"/>
        </w:rPr>
        <w:t>Pestalotiopsis</w:t>
      </w:r>
      <w:proofErr w:type="spellEnd"/>
      <w:r w:rsidR="00076339"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proofErr w:type="spellStart"/>
      <w:r w:rsidR="00076339" w:rsidRPr="00DC5ED9">
        <w:rPr>
          <w:rFonts w:ascii="Times New Roman" w:hAnsi="Times New Roman" w:cs="Times New Roman"/>
          <w:i/>
          <w:sz w:val="24"/>
          <w:szCs w:val="24"/>
        </w:rPr>
        <w:t>Sordaria</w:t>
      </w:r>
      <w:proofErr w:type="spellEnd"/>
      <w:r w:rsidR="00076339" w:rsidRPr="00DC5ED9">
        <w:rPr>
          <w:rFonts w:ascii="Times New Roman" w:hAnsi="Times New Roman" w:cs="Times New Roman"/>
          <w:sz w:val="24"/>
          <w:szCs w:val="24"/>
        </w:rPr>
        <w:t>,</w:t>
      </w:r>
      <w:r w:rsidR="002728D2" w:rsidRPr="00DC5ED9">
        <w:rPr>
          <w:rFonts w:ascii="Times New Roman" w:hAnsi="Times New Roman" w:cs="Times New Roman"/>
          <w:sz w:val="24"/>
          <w:szCs w:val="24"/>
        </w:rPr>
        <w:t xml:space="preserve"> </w:t>
      </w:r>
      <w:r w:rsidR="00076339" w:rsidRPr="00DC5ED9">
        <w:rPr>
          <w:rFonts w:ascii="Times New Roman" w:hAnsi="Times New Roman" w:cs="Times New Roman"/>
          <w:i/>
          <w:sz w:val="24"/>
          <w:szCs w:val="24"/>
        </w:rPr>
        <w:t>Colletotrichum</w:t>
      </w:r>
      <w:r w:rsidR="00076339" w:rsidRPr="00DC5ED9">
        <w:rPr>
          <w:rFonts w:ascii="Times New Roman" w:hAnsi="Times New Roman" w:cs="Times New Roman"/>
          <w:sz w:val="24"/>
          <w:szCs w:val="24"/>
        </w:rPr>
        <w:t>, and</w:t>
      </w:r>
      <w:r w:rsidR="002728D2" w:rsidRPr="00DC5ED9">
        <w:rPr>
          <w:rFonts w:ascii="Times New Roman" w:hAnsi="Times New Roman" w:cs="Times New Roman"/>
          <w:sz w:val="24"/>
          <w:szCs w:val="24"/>
        </w:rPr>
        <w:t xml:space="preserve"> </w:t>
      </w:r>
      <w:proofErr w:type="spellStart"/>
      <w:r w:rsidR="00D402B0">
        <w:rPr>
          <w:rFonts w:ascii="Times New Roman" w:hAnsi="Times New Roman" w:cs="Times New Roman"/>
          <w:i/>
          <w:sz w:val="24"/>
          <w:szCs w:val="24"/>
        </w:rPr>
        <w:t>Apiospora</w:t>
      </w:r>
      <w:proofErr w:type="spellEnd"/>
      <w:r w:rsidR="00076339" w:rsidRPr="00DC5ED9">
        <w:rPr>
          <w:rFonts w:ascii="Times New Roman" w:hAnsi="Times New Roman" w:cs="Times New Roman"/>
          <w:sz w:val="24"/>
          <w:szCs w:val="24"/>
        </w:rPr>
        <w:t xml:space="preserve"> reported in this study have also been reported in the studies of Giba et al. (2020), Shen et al. (2014), Shen et al. (2012)</w:t>
      </w:r>
      <w:r w:rsidR="00C325CC" w:rsidRPr="00DC5ED9">
        <w:rPr>
          <w:rFonts w:ascii="Times New Roman" w:hAnsi="Times New Roman" w:cs="Times New Roman"/>
          <w:sz w:val="24"/>
          <w:szCs w:val="24"/>
        </w:rPr>
        <w:t>,</w:t>
      </w:r>
      <w:r w:rsidR="00076339" w:rsidRPr="00DC5ED9">
        <w:rPr>
          <w:rFonts w:ascii="Times New Roman" w:hAnsi="Times New Roman" w:cs="Times New Roman"/>
          <w:sz w:val="24"/>
          <w:szCs w:val="24"/>
        </w:rPr>
        <w:t xml:space="preserve"> and </w:t>
      </w:r>
      <w:proofErr w:type="spellStart"/>
      <w:r w:rsidR="00076339" w:rsidRPr="00DC5ED9">
        <w:rPr>
          <w:rFonts w:ascii="Times New Roman" w:hAnsi="Times New Roman" w:cs="Times New Roman"/>
          <w:sz w:val="24"/>
          <w:szCs w:val="24"/>
        </w:rPr>
        <w:t>Morakotkarn</w:t>
      </w:r>
      <w:proofErr w:type="spellEnd"/>
      <w:r w:rsidR="00076339" w:rsidRPr="00DC5ED9">
        <w:rPr>
          <w:rFonts w:ascii="Times New Roman" w:hAnsi="Times New Roman" w:cs="Times New Roman"/>
          <w:sz w:val="24"/>
          <w:szCs w:val="24"/>
        </w:rPr>
        <w:t xml:space="preserve"> et al. (2007).</w:t>
      </w:r>
      <w:r w:rsidR="002728D2" w:rsidRPr="00DC5ED9">
        <w:rPr>
          <w:rFonts w:ascii="Times New Roman" w:hAnsi="Times New Roman" w:cs="Times New Roman"/>
          <w:sz w:val="24"/>
          <w:szCs w:val="24"/>
        </w:rPr>
        <w:t xml:space="preserve"> </w:t>
      </w:r>
      <w:r w:rsidR="00076339" w:rsidRPr="00DC5ED9">
        <w:rPr>
          <w:rFonts w:ascii="Times New Roman" w:hAnsi="Times New Roman" w:cs="Times New Roman"/>
          <w:sz w:val="24"/>
          <w:szCs w:val="24"/>
        </w:rPr>
        <w:t xml:space="preserve">However, some of the genera </w:t>
      </w:r>
      <w:r w:rsidR="00220246" w:rsidRPr="00DC5ED9">
        <w:rPr>
          <w:rFonts w:ascii="Times New Roman" w:hAnsi="Times New Roman" w:cs="Times New Roman"/>
          <w:i/>
          <w:sz w:val="24"/>
          <w:szCs w:val="24"/>
        </w:rPr>
        <w:t>A</w:t>
      </w:r>
      <w:r w:rsidR="00AE4F71" w:rsidRPr="00DC5ED9">
        <w:rPr>
          <w:rFonts w:ascii="Times New Roman" w:hAnsi="Times New Roman" w:cs="Times New Roman"/>
          <w:i/>
          <w:sz w:val="24"/>
          <w:szCs w:val="24"/>
        </w:rPr>
        <w:t>spergillus</w:t>
      </w:r>
      <w:r w:rsidR="00076339" w:rsidRPr="00DC5ED9">
        <w:rPr>
          <w:rFonts w:ascii="Times New Roman" w:hAnsi="Times New Roman" w:cs="Times New Roman"/>
          <w:sz w:val="24"/>
          <w:szCs w:val="24"/>
        </w:rPr>
        <w:t xml:space="preserve">, </w:t>
      </w:r>
      <w:proofErr w:type="spellStart"/>
      <w:r w:rsidR="00076339" w:rsidRPr="00DC5ED9">
        <w:rPr>
          <w:rFonts w:ascii="Times New Roman" w:hAnsi="Times New Roman" w:cs="Times New Roman"/>
          <w:i/>
          <w:sz w:val="24"/>
          <w:szCs w:val="24"/>
        </w:rPr>
        <w:t>Paecilomyces</w:t>
      </w:r>
      <w:proofErr w:type="spellEnd"/>
      <w:r w:rsidR="00076339" w:rsidRPr="00DC5ED9">
        <w:rPr>
          <w:rFonts w:ascii="Times New Roman" w:hAnsi="Times New Roman" w:cs="Times New Roman"/>
          <w:sz w:val="24"/>
          <w:szCs w:val="24"/>
        </w:rPr>
        <w:t xml:space="preserve">, </w:t>
      </w:r>
      <w:proofErr w:type="spellStart"/>
      <w:r w:rsidR="00D402B0">
        <w:rPr>
          <w:rFonts w:ascii="Times New Roman" w:hAnsi="Times New Roman" w:cs="Times New Roman"/>
          <w:i/>
          <w:sz w:val="24"/>
          <w:szCs w:val="24"/>
        </w:rPr>
        <w:t>Triangularia</w:t>
      </w:r>
      <w:proofErr w:type="spellEnd"/>
      <w:r w:rsidRPr="00DC5ED9">
        <w:rPr>
          <w:rFonts w:ascii="Times New Roman" w:hAnsi="Times New Roman" w:cs="Times New Roman"/>
          <w:i/>
          <w:sz w:val="24"/>
          <w:szCs w:val="24"/>
        </w:rPr>
        <w:t>,</w:t>
      </w:r>
      <w:r w:rsidR="00076339" w:rsidRPr="00DC5ED9">
        <w:rPr>
          <w:rFonts w:ascii="Times New Roman" w:hAnsi="Times New Roman" w:cs="Times New Roman"/>
          <w:sz w:val="24"/>
          <w:szCs w:val="24"/>
        </w:rPr>
        <w:t xml:space="preserve"> and </w:t>
      </w:r>
      <w:proofErr w:type="spellStart"/>
      <w:r w:rsidR="00D402B0">
        <w:rPr>
          <w:rFonts w:ascii="Times New Roman" w:hAnsi="Times New Roman" w:cs="Times New Roman"/>
          <w:i/>
          <w:sz w:val="24"/>
          <w:szCs w:val="24"/>
        </w:rPr>
        <w:t>Calonectria</w:t>
      </w:r>
      <w:proofErr w:type="spellEnd"/>
      <w:r w:rsidR="00076339" w:rsidRPr="00DC5ED9">
        <w:rPr>
          <w:rFonts w:ascii="Times New Roman" w:hAnsi="Times New Roman" w:cs="Times New Roman"/>
          <w:sz w:val="24"/>
          <w:szCs w:val="24"/>
        </w:rPr>
        <w:t xml:space="preserve"> were not reported earlier on bamboo (Table 4).</w:t>
      </w:r>
    </w:p>
    <w:p w14:paraId="6D3D3D94" w14:textId="77777777" w:rsidR="00076339" w:rsidRDefault="007F6811"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The identification </w:t>
      </w:r>
      <w:r w:rsidR="00CB2955" w:rsidRPr="00DC5ED9">
        <w:rPr>
          <w:rFonts w:ascii="Times New Roman" w:hAnsi="Times New Roman" w:cs="Times New Roman"/>
          <w:sz w:val="24"/>
          <w:szCs w:val="24"/>
        </w:rPr>
        <w:t>was</w:t>
      </w:r>
      <w:r w:rsidRPr="00DC5ED9">
        <w:rPr>
          <w:rFonts w:ascii="Times New Roman" w:hAnsi="Times New Roman" w:cs="Times New Roman"/>
          <w:sz w:val="24"/>
          <w:szCs w:val="24"/>
        </w:rPr>
        <w:t xml:space="preserve"> carried out using morphological char</w:t>
      </w:r>
      <w:r w:rsidR="00CB2955" w:rsidRPr="00DC5ED9">
        <w:rPr>
          <w:rFonts w:ascii="Times New Roman" w:hAnsi="Times New Roman" w:cs="Times New Roman"/>
          <w:sz w:val="24"/>
          <w:szCs w:val="24"/>
        </w:rPr>
        <w:t>a</w:t>
      </w:r>
      <w:r w:rsidRPr="00DC5ED9">
        <w:rPr>
          <w:rFonts w:ascii="Times New Roman" w:hAnsi="Times New Roman" w:cs="Times New Roman"/>
          <w:sz w:val="24"/>
          <w:szCs w:val="24"/>
        </w:rPr>
        <w:t>cteristics only</w:t>
      </w:r>
      <w:r w:rsidR="00C325CC" w:rsidRPr="00DC5ED9">
        <w:rPr>
          <w:rFonts w:ascii="Times New Roman" w:hAnsi="Times New Roman" w:cs="Times New Roman"/>
          <w:sz w:val="24"/>
          <w:szCs w:val="24"/>
        </w:rPr>
        <w:t>,</w:t>
      </w:r>
      <w:r w:rsidRPr="00DC5ED9">
        <w:rPr>
          <w:rFonts w:ascii="Times New Roman" w:hAnsi="Times New Roman" w:cs="Times New Roman"/>
          <w:sz w:val="24"/>
          <w:szCs w:val="24"/>
        </w:rPr>
        <w:t xml:space="preserve"> as </w:t>
      </w:r>
      <w:r w:rsidR="00B96618" w:rsidRPr="00DC5ED9">
        <w:rPr>
          <w:rFonts w:ascii="Times New Roman" w:hAnsi="Times New Roman" w:cs="Times New Roman"/>
          <w:sz w:val="24"/>
          <w:szCs w:val="24"/>
        </w:rPr>
        <w:t xml:space="preserve">also </w:t>
      </w:r>
      <w:r w:rsidRPr="00DC5ED9">
        <w:rPr>
          <w:rFonts w:ascii="Times New Roman" w:hAnsi="Times New Roman" w:cs="Times New Roman"/>
          <w:sz w:val="24"/>
          <w:szCs w:val="24"/>
        </w:rPr>
        <w:t>carried out by Giba et al. (</w:t>
      </w:r>
      <w:r w:rsidR="00863038" w:rsidRPr="00DC5ED9">
        <w:rPr>
          <w:rFonts w:ascii="Times New Roman" w:hAnsi="Times New Roman" w:cs="Times New Roman"/>
          <w:sz w:val="24"/>
          <w:szCs w:val="24"/>
        </w:rPr>
        <w:t>2020).</w:t>
      </w:r>
      <w:r w:rsidR="002728D2" w:rsidRPr="00DC5ED9">
        <w:rPr>
          <w:rFonts w:ascii="Times New Roman" w:hAnsi="Times New Roman" w:cs="Times New Roman"/>
          <w:sz w:val="24"/>
          <w:szCs w:val="24"/>
        </w:rPr>
        <w:t xml:space="preserve"> </w:t>
      </w:r>
      <w:r w:rsidR="00730EC4" w:rsidRPr="00DC5ED9">
        <w:rPr>
          <w:rFonts w:ascii="Times New Roman" w:hAnsi="Times New Roman" w:cs="Times New Roman"/>
          <w:i/>
          <w:sz w:val="24"/>
          <w:szCs w:val="24"/>
        </w:rPr>
        <w:t>F</w:t>
      </w:r>
      <w:r w:rsidR="00D402B0">
        <w:rPr>
          <w:rFonts w:ascii="Times New Roman" w:hAnsi="Times New Roman" w:cs="Times New Roman"/>
          <w:i/>
          <w:sz w:val="24"/>
          <w:szCs w:val="24"/>
        </w:rPr>
        <w:t>usarium</w:t>
      </w:r>
      <w:r w:rsidR="002728D2" w:rsidRPr="00DC5ED9">
        <w:rPr>
          <w:rFonts w:ascii="Times New Roman" w:hAnsi="Times New Roman" w:cs="Times New Roman"/>
          <w:i/>
          <w:sz w:val="24"/>
          <w:szCs w:val="24"/>
        </w:rPr>
        <w:t xml:space="preserve"> </w:t>
      </w:r>
      <w:proofErr w:type="spellStart"/>
      <w:r w:rsidR="002728D2" w:rsidRPr="00DC5ED9">
        <w:rPr>
          <w:rFonts w:ascii="Times New Roman" w:hAnsi="Times New Roman" w:cs="Times New Roman"/>
          <w:i/>
          <w:sz w:val="24"/>
          <w:szCs w:val="24"/>
        </w:rPr>
        <w:t>oxysporum</w:t>
      </w:r>
      <w:proofErr w:type="spellEnd"/>
      <w:r w:rsidR="00FE628F" w:rsidRPr="00DC5ED9">
        <w:rPr>
          <w:rFonts w:ascii="Times New Roman" w:hAnsi="Times New Roman" w:cs="Times New Roman"/>
          <w:sz w:val="24"/>
          <w:szCs w:val="24"/>
        </w:rPr>
        <w:t xml:space="preserve"> was the mos</w:t>
      </w:r>
      <w:r w:rsidR="007E5AB0" w:rsidRPr="00DC5ED9">
        <w:rPr>
          <w:rFonts w:ascii="Times New Roman" w:hAnsi="Times New Roman" w:cs="Times New Roman"/>
          <w:sz w:val="24"/>
          <w:szCs w:val="24"/>
        </w:rPr>
        <w:t xml:space="preserve">t abundant in the present study. </w:t>
      </w:r>
      <w:r w:rsidR="00123080" w:rsidRPr="00DC5ED9">
        <w:rPr>
          <w:rFonts w:ascii="Times New Roman" w:hAnsi="Times New Roman" w:cs="Times New Roman"/>
          <w:sz w:val="24"/>
          <w:szCs w:val="24"/>
        </w:rPr>
        <w:t xml:space="preserve">The </w:t>
      </w:r>
      <w:r w:rsidR="00123080" w:rsidRPr="00DC5ED9">
        <w:rPr>
          <w:rFonts w:ascii="Times New Roman" w:hAnsi="Times New Roman" w:cs="Times New Roman"/>
          <w:i/>
          <w:sz w:val="24"/>
          <w:szCs w:val="24"/>
        </w:rPr>
        <w:t>Fusarium</w:t>
      </w:r>
      <w:r w:rsidR="00123080" w:rsidRPr="00DC5ED9">
        <w:rPr>
          <w:rFonts w:ascii="Times New Roman" w:hAnsi="Times New Roman" w:cs="Times New Roman"/>
          <w:sz w:val="24"/>
          <w:szCs w:val="24"/>
        </w:rPr>
        <w:t xml:space="preserve"> instance is fascinating because non-pathogenic isolates are regularly found as endophytes in various plants </w:t>
      </w:r>
      <w:r w:rsidR="00D402B0">
        <w:rPr>
          <w:rFonts w:ascii="Times New Roman" w:hAnsi="Times New Roman" w:cs="Times New Roman"/>
          <w:sz w:val="24"/>
          <w:szCs w:val="24"/>
        </w:rPr>
        <w:t>(Gotz et al. 2006;</w:t>
      </w:r>
      <w:r w:rsidR="00123080" w:rsidRPr="00DC5ED9">
        <w:rPr>
          <w:rFonts w:ascii="Times New Roman" w:hAnsi="Times New Roman" w:cs="Times New Roman"/>
          <w:sz w:val="24"/>
          <w:szCs w:val="24"/>
        </w:rPr>
        <w:t xml:space="preserve"> Sun et</w:t>
      </w:r>
      <w:r w:rsidR="00A97A51" w:rsidRPr="00DC5ED9">
        <w:rPr>
          <w:rFonts w:ascii="Times New Roman" w:hAnsi="Times New Roman" w:cs="Times New Roman"/>
          <w:sz w:val="24"/>
          <w:szCs w:val="24"/>
        </w:rPr>
        <w:t xml:space="preserve"> al.</w:t>
      </w:r>
      <w:r w:rsidR="00123080" w:rsidRPr="00DC5ED9">
        <w:rPr>
          <w:rFonts w:ascii="Times New Roman" w:hAnsi="Times New Roman" w:cs="Times New Roman"/>
          <w:sz w:val="24"/>
          <w:szCs w:val="24"/>
        </w:rPr>
        <w:t xml:space="preserve"> 2014). </w:t>
      </w:r>
      <w:r w:rsidR="00123080" w:rsidRPr="00DC5ED9">
        <w:rPr>
          <w:rFonts w:ascii="Times New Roman" w:hAnsi="Times New Roman" w:cs="Times New Roman"/>
          <w:i/>
          <w:sz w:val="24"/>
          <w:szCs w:val="24"/>
        </w:rPr>
        <w:t>Fusarium</w:t>
      </w:r>
      <w:r w:rsidR="002728D2" w:rsidRPr="00DC5ED9">
        <w:rPr>
          <w:rFonts w:ascii="Times New Roman" w:hAnsi="Times New Roman" w:cs="Times New Roman"/>
          <w:sz w:val="24"/>
          <w:szCs w:val="24"/>
        </w:rPr>
        <w:t xml:space="preserve"> </w:t>
      </w:r>
      <w:r w:rsidR="00123080" w:rsidRPr="00DC5ED9">
        <w:rPr>
          <w:rFonts w:ascii="Times New Roman" w:hAnsi="Times New Roman" w:cs="Times New Roman"/>
          <w:sz w:val="24"/>
          <w:szCs w:val="24"/>
        </w:rPr>
        <w:t>species ha</w:t>
      </w:r>
      <w:r w:rsidR="00CB2955" w:rsidRPr="00DC5ED9">
        <w:rPr>
          <w:rFonts w:ascii="Times New Roman" w:hAnsi="Times New Roman" w:cs="Times New Roman"/>
          <w:sz w:val="24"/>
          <w:szCs w:val="24"/>
        </w:rPr>
        <w:t>ve</w:t>
      </w:r>
      <w:r w:rsidR="00123080" w:rsidRPr="00DC5ED9">
        <w:rPr>
          <w:rFonts w:ascii="Times New Roman" w:hAnsi="Times New Roman" w:cs="Times New Roman"/>
          <w:sz w:val="24"/>
          <w:szCs w:val="24"/>
        </w:rPr>
        <w:t xml:space="preserve"> been recorded as endophyte</w:t>
      </w:r>
      <w:r w:rsidR="00CB2955" w:rsidRPr="00DC5ED9">
        <w:rPr>
          <w:rFonts w:ascii="Times New Roman" w:hAnsi="Times New Roman" w:cs="Times New Roman"/>
          <w:sz w:val="24"/>
          <w:szCs w:val="24"/>
        </w:rPr>
        <w:t>s</w:t>
      </w:r>
      <w:r w:rsidR="00123080" w:rsidRPr="00DC5ED9">
        <w:rPr>
          <w:rFonts w:ascii="Times New Roman" w:hAnsi="Times New Roman" w:cs="Times New Roman"/>
          <w:sz w:val="24"/>
          <w:szCs w:val="24"/>
        </w:rPr>
        <w:t xml:space="preserve"> by </w:t>
      </w:r>
      <w:proofErr w:type="spellStart"/>
      <w:r w:rsidR="00A97A51" w:rsidRPr="00DC5ED9">
        <w:rPr>
          <w:rFonts w:ascii="Times New Roman" w:hAnsi="Times New Roman" w:cs="Times New Roman"/>
          <w:sz w:val="24"/>
          <w:szCs w:val="24"/>
        </w:rPr>
        <w:t>Morakotkarn</w:t>
      </w:r>
      <w:proofErr w:type="spellEnd"/>
      <w:r w:rsidR="00A97A51" w:rsidRPr="00DC5ED9">
        <w:rPr>
          <w:rFonts w:ascii="Times New Roman" w:hAnsi="Times New Roman" w:cs="Times New Roman"/>
          <w:sz w:val="24"/>
          <w:szCs w:val="24"/>
        </w:rPr>
        <w:t xml:space="preserve"> et al. (2007),</w:t>
      </w:r>
      <w:r w:rsidR="002728D2" w:rsidRPr="00DC5ED9">
        <w:rPr>
          <w:rFonts w:ascii="Times New Roman" w:hAnsi="Times New Roman" w:cs="Times New Roman"/>
          <w:sz w:val="24"/>
          <w:szCs w:val="24"/>
        </w:rPr>
        <w:t xml:space="preserve"> </w:t>
      </w:r>
      <w:r w:rsidR="00123080" w:rsidRPr="00DC5ED9">
        <w:rPr>
          <w:rFonts w:ascii="Times New Roman" w:hAnsi="Times New Roman" w:cs="Times New Roman"/>
          <w:sz w:val="24"/>
          <w:szCs w:val="24"/>
        </w:rPr>
        <w:t>Shen et al. (2014), and Giba et al. (2020).</w:t>
      </w:r>
      <w:r w:rsidR="002728D2" w:rsidRPr="00DC5ED9">
        <w:rPr>
          <w:rFonts w:ascii="Times New Roman" w:hAnsi="Times New Roman" w:cs="Times New Roman"/>
          <w:sz w:val="24"/>
          <w:szCs w:val="24"/>
        </w:rPr>
        <w:t xml:space="preserve"> </w:t>
      </w:r>
      <w:r w:rsidR="00730EC4" w:rsidRPr="00DC5ED9">
        <w:rPr>
          <w:rFonts w:ascii="Times New Roman" w:hAnsi="Times New Roman" w:cs="Times New Roman"/>
          <w:sz w:val="24"/>
          <w:szCs w:val="24"/>
        </w:rPr>
        <w:t xml:space="preserve">Another abundant </w:t>
      </w:r>
      <w:r w:rsidR="00C325CC" w:rsidRPr="00DC5ED9">
        <w:rPr>
          <w:rFonts w:ascii="Times New Roman" w:hAnsi="Times New Roman" w:cs="Times New Roman"/>
          <w:sz w:val="24"/>
          <w:szCs w:val="24"/>
        </w:rPr>
        <w:t>genus</w:t>
      </w:r>
      <w:r w:rsidR="00730EC4" w:rsidRPr="00DC5ED9">
        <w:rPr>
          <w:rFonts w:ascii="Times New Roman" w:hAnsi="Times New Roman" w:cs="Times New Roman"/>
          <w:sz w:val="24"/>
          <w:szCs w:val="24"/>
        </w:rPr>
        <w:t xml:space="preserve"> reported in the present study was </w:t>
      </w:r>
      <w:proofErr w:type="spellStart"/>
      <w:r w:rsidR="00D402B0">
        <w:rPr>
          <w:rFonts w:ascii="Times New Roman" w:hAnsi="Times New Roman" w:cs="Times New Roman"/>
          <w:i/>
          <w:sz w:val="24"/>
          <w:szCs w:val="24"/>
        </w:rPr>
        <w:t>Apiospora</w:t>
      </w:r>
      <w:proofErr w:type="spellEnd"/>
      <w:r w:rsidR="00730EC4" w:rsidRPr="00DC5ED9">
        <w:rPr>
          <w:rFonts w:ascii="Times New Roman" w:hAnsi="Times New Roman" w:cs="Times New Roman"/>
          <w:sz w:val="24"/>
          <w:szCs w:val="24"/>
        </w:rPr>
        <w:t xml:space="preserve">. </w:t>
      </w:r>
      <w:proofErr w:type="spellStart"/>
      <w:r w:rsidR="00D402B0">
        <w:rPr>
          <w:rFonts w:ascii="Times New Roman" w:hAnsi="Times New Roman" w:cs="Times New Roman"/>
          <w:i/>
          <w:sz w:val="24"/>
          <w:szCs w:val="24"/>
        </w:rPr>
        <w:t>Apiospora</w:t>
      </w:r>
      <w:proofErr w:type="spellEnd"/>
      <w:r w:rsidR="00F56B28" w:rsidRPr="00DC5ED9">
        <w:rPr>
          <w:rFonts w:ascii="Times New Roman" w:hAnsi="Times New Roman" w:cs="Times New Roman"/>
          <w:i/>
          <w:sz w:val="24"/>
          <w:szCs w:val="24"/>
        </w:rPr>
        <w:t xml:space="preserve"> </w:t>
      </w:r>
      <w:r w:rsidR="00730EC4" w:rsidRPr="00DC5ED9">
        <w:rPr>
          <w:rFonts w:ascii="Times New Roman" w:hAnsi="Times New Roman" w:cs="Times New Roman"/>
          <w:sz w:val="24"/>
          <w:szCs w:val="24"/>
        </w:rPr>
        <w:t xml:space="preserve">species </w:t>
      </w:r>
      <w:r w:rsidR="00C325CC" w:rsidRPr="00DC5ED9">
        <w:rPr>
          <w:rFonts w:ascii="Times New Roman" w:hAnsi="Times New Roman" w:cs="Times New Roman"/>
          <w:sz w:val="24"/>
          <w:szCs w:val="24"/>
        </w:rPr>
        <w:t>have</w:t>
      </w:r>
      <w:r w:rsidR="00730EC4" w:rsidRPr="00DC5ED9">
        <w:rPr>
          <w:rFonts w:ascii="Times New Roman" w:hAnsi="Times New Roman" w:cs="Times New Roman"/>
          <w:sz w:val="24"/>
          <w:szCs w:val="24"/>
        </w:rPr>
        <w:t xml:space="preserve"> been reported as a </w:t>
      </w:r>
      <w:proofErr w:type="spellStart"/>
      <w:r w:rsidR="00730EC4" w:rsidRPr="00DC5ED9">
        <w:rPr>
          <w:rFonts w:ascii="Times New Roman" w:hAnsi="Times New Roman" w:cs="Times New Roman"/>
          <w:sz w:val="24"/>
          <w:szCs w:val="24"/>
        </w:rPr>
        <w:t>bambusicolous</w:t>
      </w:r>
      <w:proofErr w:type="spellEnd"/>
      <w:r w:rsidR="00730EC4" w:rsidRPr="00DC5ED9">
        <w:rPr>
          <w:rFonts w:ascii="Times New Roman" w:hAnsi="Times New Roman" w:cs="Times New Roman"/>
          <w:sz w:val="24"/>
          <w:szCs w:val="24"/>
        </w:rPr>
        <w:t xml:space="preserve"> endophyte by </w:t>
      </w:r>
      <w:r w:rsidR="00A97A51" w:rsidRPr="00DC5ED9">
        <w:rPr>
          <w:rFonts w:ascii="Times New Roman" w:hAnsi="Times New Roman" w:cs="Times New Roman"/>
          <w:sz w:val="24"/>
          <w:szCs w:val="24"/>
        </w:rPr>
        <w:t>Shen et al. (2012), Shen et al. (2014),</w:t>
      </w:r>
      <w:r w:rsidR="002728D2" w:rsidRPr="00DC5ED9">
        <w:rPr>
          <w:rFonts w:ascii="Times New Roman" w:hAnsi="Times New Roman" w:cs="Times New Roman"/>
          <w:sz w:val="24"/>
          <w:szCs w:val="24"/>
        </w:rPr>
        <w:t xml:space="preserve"> </w:t>
      </w:r>
      <w:r w:rsidR="00730EC4" w:rsidRPr="00DC5ED9">
        <w:rPr>
          <w:rFonts w:ascii="Times New Roman" w:hAnsi="Times New Roman" w:cs="Times New Roman"/>
          <w:sz w:val="24"/>
          <w:szCs w:val="24"/>
        </w:rPr>
        <w:t>Helande</w:t>
      </w:r>
      <w:r w:rsidR="00A97A51" w:rsidRPr="00DC5ED9">
        <w:rPr>
          <w:rFonts w:ascii="Times New Roman" w:hAnsi="Times New Roman" w:cs="Times New Roman"/>
          <w:sz w:val="24"/>
          <w:szCs w:val="24"/>
        </w:rPr>
        <w:t>r et al. (2013)</w:t>
      </w:r>
      <w:r w:rsidR="00CB2955" w:rsidRPr="00DC5ED9">
        <w:rPr>
          <w:rFonts w:ascii="Times New Roman" w:hAnsi="Times New Roman" w:cs="Times New Roman"/>
          <w:sz w:val="24"/>
          <w:szCs w:val="24"/>
        </w:rPr>
        <w:t>,</w:t>
      </w:r>
      <w:r w:rsidR="00A97A51" w:rsidRPr="00DC5ED9">
        <w:rPr>
          <w:rFonts w:ascii="Times New Roman" w:hAnsi="Times New Roman" w:cs="Times New Roman"/>
          <w:sz w:val="24"/>
          <w:szCs w:val="24"/>
        </w:rPr>
        <w:t xml:space="preserve"> and Giba et al. </w:t>
      </w:r>
      <w:r w:rsidR="00730EC4" w:rsidRPr="00DC5ED9">
        <w:rPr>
          <w:rFonts w:ascii="Times New Roman" w:hAnsi="Times New Roman" w:cs="Times New Roman"/>
          <w:sz w:val="24"/>
          <w:szCs w:val="24"/>
        </w:rPr>
        <w:t>(2020).</w:t>
      </w:r>
    </w:p>
    <w:p w14:paraId="617052C5" w14:textId="77777777" w:rsidR="00D402B0" w:rsidRDefault="00D402B0" w:rsidP="0090773E">
      <w:pPr>
        <w:spacing w:line="360" w:lineRule="auto"/>
        <w:rPr>
          <w:rFonts w:ascii="Times New Roman" w:hAnsi="Times New Roman" w:cs="Times New Roman"/>
          <w:sz w:val="24"/>
          <w:szCs w:val="24"/>
        </w:rPr>
        <w:sectPr w:rsidR="00D402B0" w:rsidSect="00D73853">
          <w:pgSz w:w="11906" w:h="16838"/>
          <w:pgMar w:top="1152" w:right="1152" w:bottom="1152" w:left="1152" w:header="708" w:footer="708" w:gutter="0"/>
          <w:cols w:space="708"/>
          <w:docGrid w:linePitch="360"/>
        </w:sectPr>
      </w:pPr>
    </w:p>
    <w:p w14:paraId="2D244116" w14:textId="77777777" w:rsidR="00D402B0" w:rsidRPr="00DC5ED9" w:rsidRDefault="00D402B0" w:rsidP="0090773E">
      <w:pPr>
        <w:spacing w:line="360" w:lineRule="auto"/>
        <w:rPr>
          <w:rFonts w:ascii="Times New Roman" w:hAnsi="Times New Roman" w:cs="Times New Roman"/>
          <w:sz w:val="24"/>
          <w:szCs w:val="24"/>
        </w:rPr>
      </w:pPr>
    </w:p>
    <w:p w14:paraId="62E1A396" w14:textId="77777777" w:rsidR="00D402B0" w:rsidRPr="00D402B0" w:rsidRDefault="00D402B0" w:rsidP="00D402B0">
      <w:pPr>
        <w:spacing w:line="360" w:lineRule="auto"/>
        <w:jc w:val="left"/>
        <w:rPr>
          <w:rFonts w:ascii="Times New Roman" w:hAnsi="Times New Roman" w:cs="Times New Roman"/>
          <w:sz w:val="24"/>
          <w:szCs w:val="24"/>
        </w:rPr>
      </w:pPr>
      <w:r w:rsidRPr="00D402B0">
        <w:rPr>
          <w:rFonts w:ascii="Times New Roman" w:hAnsi="Times New Roman" w:cs="Times New Roman"/>
          <w:b/>
          <w:sz w:val="24"/>
          <w:szCs w:val="24"/>
        </w:rPr>
        <w:t>Table 5.:</w:t>
      </w:r>
      <w:r w:rsidRPr="00D402B0">
        <w:rPr>
          <w:rFonts w:ascii="Times New Roman" w:hAnsi="Times New Roman" w:cs="Times New Roman"/>
          <w:sz w:val="24"/>
          <w:szCs w:val="24"/>
        </w:rPr>
        <w:t xml:space="preserve"> Previous reports of isolated fungal endophytes</w:t>
      </w:r>
    </w:p>
    <w:tbl>
      <w:tblPr>
        <w:tblStyle w:val="PlainTable2"/>
        <w:tblW w:w="4871" w:type="pct"/>
        <w:tblLook w:val="04A0" w:firstRow="1" w:lastRow="0" w:firstColumn="1" w:lastColumn="0" w:noHBand="0" w:noVBand="1"/>
      </w:tblPr>
      <w:tblGrid>
        <w:gridCol w:w="765"/>
        <w:gridCol w:w="2500"/>
        <w:gridCol w:w="1497"/>
        <w:gridCol w:w="1934"/>
        <w:gridCol w:w="2061"/>
        <w:gridCol w:w="2181"/>
        <w:gridCol w:w="3431"/>
      </w:tblGrid>
      <w:tr w:rsidR="00D402B0" w:rsidRPr="00D402B0" w14:paraId="7224B2AF" w14:textId="77777777" w:rsidTr="00C35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054D8CFC"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S.no.</w:t>
            </w:r>
          </w:p>
        </w:tc>
        <w:tc>
          <w:tcPr>
            <w:tcW w:w="870" w:type="pct"/>
          </w:tcPr>
          <w:p w14:paraId="0B264AB6" w14:textId="77777777" w:rsidR="00D402B0" w:rsidRPr="00D402B0" w:rsidRDefault="00D402B0" w:rsidP="00C35A3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Name of species</w:t>
            </w:r>
          </w:p>
        </w:tc>
        <w:tc>
          <w:tcPr>
            <w:tcW w:w="521" w:type="pct"/>
          </w:tcPr>
          <w:p w14:paraId="570CCD35" w14:textId="77777777" w:rsidR="00D402B0" w:rsidRPr="00D402B0" w:rsidRDefault="00D402B0" w:rsidP="00C35A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Division</w:t>
            </w:r>
          </w:p>
        </w:tc>
        <w:tc>
          <w:tcPr>
            <w:tcW w:w="673" w:type="pct"/>
          </w:tcPr>
          <w:p w14:paraId="212940B9" w14:textId="77777777" w:rsidR="00D402B0" w:rsidRPr="00D402B0" w:rsidRDefault="00D402B0" w:rsidP="00C35A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Class</w:t>
            </w:r>
          </w:p>
        </w:tc>
        <w:tc>
          <w:tcPr>
            <w:tcW w:w="717" w:type="pct"/>
          </w:tcPr>
          <w:p w14:paraId="46A4C436" w14:textId="77777777" w:rsidR="00D402B0" w:rsidRPr="00D402B0" w:rsidRDefault="00D402B0" w:rsidP="00C35A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Order</w:t>
            </w:r>
          </w:p>
        </w:tc>
        <w:tc>
          <w:tcPr>
            <w:tcW w:w="759" w:type="pct"/>
          </w:tcPr>
          <w:p w14:paraId="3A081EA3" w14:textId="77777777" w:rsidR="00D402B0" w:rsidRPr="00D402B0" w:rsidRDefault="00D402B0" w:rsidP="00C35A3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Family </w:t>
            </w:r>
          </w:p>
        </w:tc>
        <w:tc>
          <w:tcPr>
            <w:tcW w:w="1194" w:type="pct"/>
          </w:tcPr>
          <w:p w14:paraId="648C36F1" w14:textId="77777777" w:rsidR="00D402B0" w:rsidRPr="00D402B0" w:rsidRDefault="00D402B0" w:rsidP="00C35A3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Previous report</w:t>
            </w:r>
          </w:p>
        </w:tc>
      </w:tr>
      <w:tr w:rsidR="00D402B0" w:rsidRPr="00D402B0" w14:paraId="39EFDC6F"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04E7DC70"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 xml:space="preserve"> 1.</w:t>
            </w:r>
          </w:p>
        </w:tc>
        <w:tc>
          <w:tcPr>
            <w:tcW w:w="870" w:type="pct"/>
          </w:tcPr>
          <w:p w14:paraId="4E0067B7"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402B0">
              <w:rPr>
                <w:rFonts w:ascii="Times New Roman" w:hAnsi="Times New Roman" w:cs="Times New Roman"/>
                <w:i/>
                <w:sz w:val="24"/>
                <w:szCs w:val="24"/>
              </w:rPr>
              <w:t>Aspergillus glaucus</w:t>
            </w:r>
          </w:p>
        </w:tc>
        <w:tc>
          <w:tcPr>
            <w:tcW w:w="521" w:type="pct"/>
          </w:tcPr>
          <w:p w14:paraId="0097A5B6"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54BCDC81"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Eurotiomycetes</w:t>
            </w:r>
            <w:proofErr w:type="spellEnd"/>
          </w:p>
        </w:tc>
        <w:tc>
          <w:tcPr>
            <w:tcW w:w="717" w:type="pct"/>
          </w:tcPr>
          <w:p w14:paraId="6C643334"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Eurotiales</w:t>
            </w:r>
            <w:proofErr w:type="spellEnd"/>
          </w:p>
        </w:tc>
        <w:tc>
          <w:tcPr>
            <w:tcW w:w="759" w:type="pct"/>
          </w:tcPr>
          <w:p w14:paraId="5B0D3E3C"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Aspergillaceae</w:t>
            </w:r>
            <w:proofErr w:type="spellEnd"/>
          </w:p>
        </w:tc>
        <w:tc>
          <w:tcPr>
            <w:tcW w:w="1194" w:type="pct"/>
          </w:tcPr>
          <w:p w14:paraId="261976D0"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Ipomoea batatas</w:t>
            </w:r>
            <w:r w:rsidRPr="00D402B0">
              <w:rPr>
                <w:rFonts w:ascii="Times New Roman" w:hAnsi="Times New Roman" w:cs="Times New Roman"/>
                <w:sz w:val="24"/>
                <w:szCs w:val="24"/>
              </w:rPr>
              <w:t xml:space="preserve"> (Asker et al. 2013)</w:t>
            </w:r>
          </w:p>
        </w:tc>
      </w:tr>
      <w:tr w:rsidR="00D402B0" w:rsidRPr="00D402B0" w14:paraId="7A6FD568"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41E8641E"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2.</w:t>
            </w:r>
          </w:p>
        </w:tc>
        <w:tc>
          <w:tcPr>
            <w:tcW w:w="870" w:type="pct"/>
          </w:tcPr>
          <w:p w14:paraId="0B55ABEB"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Paecilomyces</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formosus</w:t>
            </w:r>
            <w:proofErr w:type="spellEnd"/>
          </w:p>
        </w:tc>
        <w:tc>
          <w:tcPr>
            <w:tcW w:w="521" w:type="pct"/>
          </w:tcPr>
          <w:p w14:paraId="70B101C0"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519D2978"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Eurotiomycetes</w:t>
            </w:r>
            <w:proofErr w:type="spellEnd"/>
          </w:p>
        </w:tc>
        <w:tc>
          <w:tcPr>
            <w:tcW w:w="717" w:type="pct"/>
          </w:tcPr>
          <w:p w14:paraId="154CD13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Eurotiales</w:t>
            </w:r>
            <w:proofErr w:type="spellEnd"/>
          </w:p>
        </w:tc>
        <w:tc>
          <w:tcPr>
            <w:tcW w:w="759" w:type="pct"/>
          </w:tcPr>
          <w:p w14:paraId="3F02DEAE"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Trichochomaceae</w:t>
            </w:r>
            <w:proofErr w:type="spellEnd"/>
          </w:p>
        </w:tc>
        <w:tc>
          <w:tcPr>
            <w:tcW w:w="1194" w:type="pct"/>
          </w:tcPr>
          <w:p w14:paraId="6C259FC9"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Glycine max</w:t>
            </w:r>
            <w:r w:rsidRPr="00D402B0">
              <w:rPr>
                <w:rFonts w:ascii="Times New Roman" w:hAnsi="Times New Roman" w:cs="Times New Roman"/>
                <w:sz w:val="24"/>
                <w:szCs w:val="24"/>
              </w:rPr>
              <w:t xml:space="preserve"> L</w:t>
            </w:r>
            <w:r w:rsidRPr="00D402B0">
              <w:rPr>
                <w:rFonts w:ascii="Times New Roman" w:hAnsi="Times New Roman" w:cs="Times New Roman"/>
                <w:i/>
                <w:sz w:val="24"/>
                <w:szCs w:val="24"/>
              </w:rPr>
              <w:t xml:space="preserve">. </w:t>
            </w:r>
            <w:r w:rsidRPr="00D402B0">
              <w:rPr>
                <w:rFonts w:ascii="Times New Roman" w:hAnsi="Times New Roman" w:cs="Times New Roman"/>
                <w:sz w:val="24"/>
                <w:szCs w:val="24"/>
              </w:rPr>
              <w:t>(Bilal et al. 2017)</w:t>
            </w:r>
          </w:p>
        </w:tc>
      </w:tr>
      <w:tr w:rsidR="00D402B0" w:rsidRPr="00D402B0" w14:paraId="17206300"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2F5AEC7F"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3.</w:t>
            </w:r>
          </w:p>
        </w:tc>
        <w:tc>
          <w:tcPr>
            <w:tcW w:w="870" w:type="pct"/>
          </w:tcPr>
          <w:p w14:paraId="4E2F8566"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i/>
                <w:sz w:val="24"/>
                <w:szCs w:val="24"/>
              </w:rPr>
              <w:t>Triangularia</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anserina</w:t>
            </w:r>
            <w:proofErr w:type="spellEnd"/>
          </w:p>
        </w:tc>
        <w:tc>
          <w:tcPr>
            <w:tcW w:w="521" w:type="pct"/>
          </w:tcPr>
          <w:p w14:paraId="101D7BEA"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56277C06"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43CDDEFA"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Sordariales</w:t>
            </w:r>
            <w:proofErr w:type="spellEnd"/>
          </w:p>
        </w:tc>
        <w:tc>
          <w:tcPr>
            <w:tcW w:w="759" w:type="pct"/>
          </w:tcPr>
          <w:p w14:paraId="4BEFECC5"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Podosporaceae</w:t>
            </w:r>
            <w:proofErr w:type="spellEnd"/>
          </w:p>
        </w:tc>
        <w:tc>
          <w:tcPr>
            <w:tcW w:w="1194" w:type="pct"/>
          </w:tcPr>
          <w:p w14:paraId="4E5B1423"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proofErr w:type="spellStart"/>
            <w:r w:rsidRPr="00D402B0">
              <w:rPr>
                <w:rFonts w:ascii="Times New Roman" w:hAnsi="Times New Roman" w:cs="Times New Roman"/>
                <w:i/>
                <w:sz w:val="24"/>
                <w:szCs w:val="24"/>
              </w:rPr>
              <w:t>Laggera</w:t>
            </w:r>
            <w:proofErr w:type="spellEnd"/>
            <w:r w:rsidRPr="00D402B0">
              <w:rPr>
                <w:rFonts w:ascii="Times New Roman" w:hAnsi="Times New Roman" w:cs="Times New Roman"/>
                <w:i/>
                <w:sz w:val="24"/>
                <w:szCs w:val="24"/>
              </w:rPr>
              <w:t xml:space="preserve"> </w:t>
            </w:r>
            <w:proofErr w:type="spellStart"/>
            <w:r w:rsidRPr="00D402B0">
              <w:rPr>
                <w:rFonts w:ascii="Times New Roman" w:hAnsi="Times New Roman" w:cs="Times New Roman"/>
                <w:i/>
                <w:sz w:val="24"/>
                <w:szCs w:val="24"/>
              </w:rPr>
              <w:t>alata</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sz w:val="24"/>
                <w:szCs w:val="24"/>
              </w:rPr>
              <w:t>Matasyoh</w:t>
            </w:r>
            <w:proofErr w:type="spellEnd"/>
            <w:r w:rsidRPr="00D402B0">
              <w:rPr>
                <w:rFonts w:ascii="Times New Roman" w:hAnsi="Times New Roman" w:cs="Times New Roman"/>
                <w:sz w:val="24"/>
                <w:szCs w:val="24"/>
              </w:rPr>
              <w:t xml:space="preserve"> et al. 2011)</w:t>
            </w:r>
          </w:p>
        </w:tc>
      </w:tr>
      <w:tr w:rsidR="00D402B0" w:rsidRPr="00D402B0" w14:paraId="560FFC57"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5082BA23"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4.</w:t>
            </w:r>
          </w:p>
        </w:tc>
        <w:tc>
          <w:tcPr>
            <w:tcW w:w="870" w:type="pct"/>
          </w:tcPr>
          <w:p w14:paraId="422BA0F7" w14:textId="77777777" w:rsidR="00D402B0" w:rsidRPr="00D402B0" w:rsidRDefault="00D402B0" w:rsidP="00D402B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C</w:t>
            </w:r>
            <w:r>
              <w:rPr>
                <w:rFonts w:ascii="Times New Roman" w:hAnsi="Times New Roman" w:cs="Times New Roman"/>
                <w:i/>
                <w:sz w:val="24"/>
                <w:szCs w:val="24"/>
              </w:rPr>
              <w:t>alonectria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kyotensis</w:t>
            </w:r>
            <w:proofErr w:type="spellEnd"/>
          </w:p>
        </w:tc>
        <w:tc>
          <w:tcPr>
            <w:tcW w:w="521" w:type="pct"/>
          </w:tcPr>
          <w:p w14:paraId="1ECAEBD0"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69C55A5C"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5328666B"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Hypocreales</w:t>
            </w:r>
          </w:p>
        </w:tc>
        <w:tc>
          <w:tcPr>
            <w:tcW w:w="759" w:type="pct"/>
          </w:tcPr>
          <w:p w14:paraId="4FEDFF65"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Nectriaceae</w:t>
            </w:r>
            <w:proofErr w:type="spellEnd"/>
          </w:p>
        </w:tc>
        <w:tc>
          <w:tcPr>
            <w:tcW w:w="1194" w:type="pct"/>
          </w:tcPr>
          <w:p w14:paraId="786BAE70"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proofErr w:type="spellStart"/>
            <w:r w:rsidRPr="00D402B0">
              <w:rPr>
                <w:rFonts w:ascii="Times New Roman" w:hAnsi="Times New Roman" w:cs="Times New Roman"/>
                <w:i/>
                <w:sz w:val="24"/>
                <w:szCs w:val="24"/>
              </w:rPr>
              <w:t>Syzygium</w:t>
            </w:r>
            <w:proofErr w:type="spellEnd"/>
            <w:r w:rsidRPr="00D402B0">
              <w:rPr>
                <w:rFonts w:ascii="Times New Roman" w:hAnsi="Times New Roman" w:cs="Times New Roman"/>
                <w:i/>
                <w:sz w:val="24"/>
                <w:szCs w:val="24"/>
              </w:rPr>
              <w:t xml:space="preserve"> </w:t>
            </w:r>
            <w:proofErr w:type="spellStart"/>
            <w:r w:rsidRPr="00D402B0">
              <w:rPr>
                <w:rFonts w:ascii="Times New Roman" w:hAnsi="Times New Roman" w:cs="Times New Roman"/>
                <w:i/>
                <w:sz w:val="24"/>
                <w:szCs w:val="24"/>
              </w:rPr>
              <w:t>aqueum</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sz w:val="24"/>
                <w:szCs w:val="24"/>
              </w:rPr>
              <w:t>Habisukan</w:t>
            </w:r>
            <w:proofErr w:type="spellEnd"/>
            <w:r w:rsidRPr="00D402B0">
              <w:rPr>
                <w:rFonts w:ascii="Times New Roman" w:hAnsi="Times New Roman" w:cs="Times New Roman"/>
                <w:sz w:val="24"/>
                <w:szCs w:val="24"/>
              </w:rPr>
              <w:t xml:space="preserve"> et al. 2021)</w:t>
            </w:r>
          </w:p>
        </w:tc>
      </w:tr>
      <w:tr w:rsidR="00D402B0" w:rsidRPr="00D402B0" w14:paraId="5527999C"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3E5086F9"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5.</w:t>
            </w:r>
          </w:p>
        </w:tc>
        <w:tc>
          <w:tcPr>
            <w:tcW w:w="870" w:type="pct"/>
          </w:tcPr>
          <w:p w14:paraId="3256D17B"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Nigrospora</w:t>
            </w:r>
            <w:proofErr w:type="spellEnd"/>
            <w:r w:rsidRPr="00D402B0">
              <w:rPr>
                <w:rFonts w:ascii="Times New Roman" w:hAnsi="Times New Roman" w:cs="Times New Roman"/>
                <w:i/>
                <w:sz w:val="24"/>
                <w:szCs w:val="24"/>
              </w:rPr>
              <w:t xml:space="preserve"> </w:t>
            </w:r>
            <w:proofErr w:type="spellStart"/>
            <w:r w:rsidRPr="00D402B0">
              <w:rPr>
                <w:rFonts w:ascii="Times New Roman" w:hAnsi="Times New Roman" w:cs="Times New Roman"/>
                <w:i/>
                <w:sz w:val="24"/>
                <w:szCs w:val="24"/>
              </w:rPr>
              <w:t>sphaerica</w:t>
            </w:r>
            <w:proofErr w:type="spellEnd"/>
          </w:p>
        </w:tc>
        <w:tc>
          <w:tcPr>
            <w:tcW w:w="521" w:type="pct"/>
          </w:tcPr>
          <w:p w14:paraId="47AF190D"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2360D87F"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555E52A2"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Trichosphaeriales</w:t>
            </w:r>
            <w:proofErr w:type="spellEnd"/>
          </w:p>
        </w:tc>
        <w:tc>
          <w:tcPr>
            <w:tcW w:w="759" w:type="pct"/>
          </w:tcPr>
          <w:p w14:paraId="1E94EA2B"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Trichosphaeriaceae</w:t>
            </w:r>
            <w:proofErr w:type="spellEnd"/>
          </w:p>
        </w:tc>
        <w:tc>
          <w:tcPr>
            <w:tcW w:w="1194" w:type="pct"/>
          </w:tcPr>
          <w:p w14:paraId="51E83AE1"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Bauhinia </w:t>
            </w:r>
            <w:r w:rsidRPr="00D402B0">
              <w:rPr>
                <w:rFonts w:ascii="Times New Roman" w:hAnsi="Times New Roman" w:cs="Times New Roman"/>
                <w:i/>
                <w:sz w:val="24"/>
                <w:szCs w:val="24"/>
              </w:rPr>
              <w:t>purpurea L.</w:t>
            </w:r>
            <w:r w:rsidRPr="00D402B0">
              <w:rPr>
                <w:rFonts w:ascii="Times New Roman" w:hAnsi="Times New Roman" w:cs="Times New Roman"/>
                <w:sz w:val="24"/>
                <w:szCs w:val="24"/>
              </w:rPr>
              <w:t xml:space="preserve"> (</w:t>
            </w:r>
            <w:proofErr w:type="spellStart"/>
            <w:r w:rsidRPr="00D402B0">
              <w:rPr>
                <w:rFonts w:ascii="Times New Roman" w:hAnsi="Times New Roman" w:cs="Times New Roman"/>
                <w:sz w:val="24"/>
                <w:szCs w:val="24"/>
              </w:rPr>
              <w:t>Kantari</w:t>
            </w:r>
            <w:proofErr w:type="spellEnd"/>
            <w:r w:rsidRPr="00D402B0">
              <w:rPr>
                <w:rFonts w:ascii="Times New Roman" w:hAnsi="Times New Roman" w:cs="Times New Roman"/>
                <w:sz w:val="24"/>
                <w:szCs w:val="24"/>
              </w:rPr>
              <w:t xml:space="preserve"> et al. 2023)</w:t>
            </w:r>
          </w:p>
        </w:tc>
      </w:tr>
      <w:tr w:rsidR="00D402B0" w:rsidRPr="00D402B0" w14:paraId="102E2165"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6B3CE7A3"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6.</w:t>
            </w:r>
          </w:p>
        </w:tc>
        <w:tc>
          <w:tcPr>
            <w:tcW w:w="870" w:type="pct"/>
          </w:tcPr>
          <w:p w14:paraId="1A8F3C9F"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i/>
                <w:sz w:val="24"/>
                <w:szCs w:val="24"/>
              </w:rPr>
              <w:t>Fusarium</w:t>
            </w:r>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oxysporum</w:t>
            </w:r>
            <w:proofErr w:type="spellEnd"/>
          </w:p>
        </w:tc>
        <w:tc>
          <w:tcPr>
            <w:tcW w:w="521" w:type="pct"/>
          </w:tcPr>
          <w:p w14:paraId="0415628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43718273"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74A65276"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Hypocreales</w:t>
            </w:r>
          </w:p>
        </w:tc>
        <w:tc>
          <w:tcPr>
            <w:tcW w:w="759" w:type="pct"/>
          </w:tcPr>
          <w:p w14:paraId="2BB66D28"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Nectriaceae</w:t>
            </w:r>
            <w:proofErr w:type="spellEnd"/>
          </w:p>
        </w:tc>
        <w:tc>
          <w:tcPr>
            <w:tcW w:w="1194" w:type="pct"/>
          </w:tcPr>
          <w:p w14:paraId="10866DC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Phyllostachys</w:t>
            </w:r>
            <w:r w:rsidRPr="00D402B0">
              <w:rPr>
                <w:rFonts w:ascii="Times New Roman" w:hAnsi="Times New Roman" w:cs="Times New Roman"/>
                <w:sz w:val="24"/>
                <w:szCs w:val="24"/>
              </w:rPr>
              <w:t xml:space="preserve"> spp. and </w:t>
            </w:r>
            <w:r w:rsidRPr="00D402B0">
              <w:rPr>
                <w:rFonts w:ascii="Times New Roman" w:hAnsi="Times New Roman" w:cs="Times New Roman"/>
                <w:i/>
                <w:sz w:val="24"/>
                <w:szCs w:val="24"/>
              </w:rPr>
              <w:t>Sasa</w:t>
            </w:r>
            <w:r w:rsidRPr="00D402B0">
              <w:rPr>
                <w:rFonts w:ascii="Times New Roman" w:hAnsi="Times New Roman" w:cs="Times New Roman"/>
                <w:sz w:val="24"/>
                <w:szCs w:val="24"/>
              </w:rPr>
              <w:t xml:space="preserve"> spp. (</w:t>
            </w:r>
            <w:proofErr w:type="spellStart"/>
            <w:r w:rsidRPr="00D402B0">
              <w:rPr>
                <w:rFonts w:ascii="Times New Roman" w:hAnsi="Times New Roman" w:cs="Times New Roman"/>
                <w:sz w:val="24"/>
                <w:szCs w:val="24"/>
              </w:rPr>
              <w:t>Morakotkarn</w:t>
            </w:r>
            <w:proofErr w:type="spellEnd"/>
            <w:r w:rsidRPr="00D402B0">
              <w:rPr>
                <w:rFonts w:ascii="Times New Roman" w:hAnsi="Times New Roman" w:cs="Times New Roman"/>
                <w:sz w:val="24"/>
                <w:szCs w:val="24"/>
              </w:rPr>
              <w:t xml:space="preserve"> et al. 2007)</w:t>
            </w:r>
          </w:p>
        </w:tc>
      </w:tr>
      <w:tr w:rsidR="00D402B0" w:rsidRPr="00D402B0" w14:paraId="4A606C8B"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54C3D8B6"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7.</w:t>
            </w:r>
          </w:p>
        </w:tc>
        <w:tc>
          <w:tcPr>
            <w:tcW w:w="870" w:type="pct"/>
          </w:tcPr>
          <w:p w14:paraId="785DA0B8"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Neopestalotiopsis</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saprophytica</w:t>
            </w:r>
            <w:proofErr w:type="spellEnd"/>
          </w:p>
        </w:tc>
        <w:tc>
          <w:tcPr>
            <w:tcW w:w="521" w:type="pct"/>
          </w:tcPr>
          <w:p w14:paraId="3AEBB48C"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7F7A2284"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0B8B22FC"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Amphisphaeriales</w:t>
            </w:r>
            <w:proofErr w:type="spellEnd"/>
          </w:p>
        </w:tc>
        <w:tc>
          <w:tcPr>
            <w:tcW w:w="759" w:type="pct"/>
          </w:tcPr>
          <w:p w14:paraId="73C9C8ED"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Sporocadaceae</w:t>
            </w:r>
            <w:proofErr w:type="spellEnd"/>
          </w:p>
        </w:tc>
        <w:tc>
          <w:tcPr>
            <w:tcW w:w="1194" w:type="pct"/>
          </w:tcPr>
          <w:p w14:paraId="1F2E32D2"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Cordia dichotoma</w:t>
            </w:r>
            <w:r w:rsidRPr="00D402B0">
              <w:rPr>
                <w:rFonts w:ascii="Times New Roman" w:hAnsi="Times New Roman" w:cs="Times New Roman"/>
                <w:sz w:val="24"/>
                <w:szCs w:val="24"/>
              </w:rPr>
              <w:t xml:space="preserve"> (Reddy et al. 2016)</w:t>
            </w:r>
          </w:p>
        </w:tc>
      </w:tr>
      <w:tr w:rsidR="00D402B0" w:rsidRPr="00D402B0" w14:paraId="2F2283E6"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7030EA8F"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8.</w:t>
            </w:r>
          </w:p>
        </w:tc>
        <w:tc>
          <w:tcPr>
            <w:tcW w:w="870" w:type="pct"/>
          </w:tcPr>
          <w:p w14:paraId="1FA3568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D402B0">
              <w:rPr>
                <w:rFonts w:ascii="Times New Roman" w:hAnsi="Times New Roman" w:cs="Times New Roman"/>
                <w:i/>
                <w:sz w:val="24"/>
                <w:szCs w:val="24"/>
              </w:rPr>
              <w:t>Sordaria</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fimicola</w:t>
            </w:r>
            <w:proofErr w:type="spellEnd"/>
          </w:p>
        </w:tc>
        <w:tc>
          <w:tcPr>
            <w:tcW w:w="521" w:type="pct"/>
          </w:tcPr>
          <w:p w14:paraId="583B4625"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74FECFC2"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6E7528E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Sordariales</w:t>
            </w:r>
            <w:proofErr w:type="spellEnd"/>
          </w:p>
        </w:tc>
        <w:tc>
          <w:tcPr>
            <w:tcW w:w="759" w:type="pct"/>
          </w:tcPr>
          <w:p w14:paraId="1FAF279F"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Sordriaceae</w:t>
            </w:r>
            <w:proofErr w:type="spellEnd"/>
          </w:p>
        </w:tc>
        <w:tc>
          <w:tcPr>
            <w:tcW w:w="1194" w:type="pct"/>
          </w:tcPr>
          <w:p w14:paraId="1D8FC26D"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Phyllostachys</w:t>
            </w:r>
            <w:r w:rsidRPr="00D402B0">
              <w:rPr>
                <w:rFonts w:ascii="Times New Roman" w:hAnsi="Times New Roman" w:cs="Times New Roman"/>
                <w:sz w:val="24"/>
                <w:szCs w:val="24"/>
              </w:rPr>
              <w:t xml:space="preserve"> spp. and </w:t>
            </w:r>
            <w:r w:rsidRPr="00D402B0">
              <w:rPr>
                <w:rFonts w:ascii="Times New Roman" w:hAnsi="Times New Roman" w:cs="Times New Roman"/>
                <w:i/>
                <w:sz w:val="24"/>
                <w:szCs w:val="24"/>
              </w:rPr>
              <w:t>Sasa</w:t>
            </w:r>
            <w:r w:rsidRPr="00D402B0">
              <w:rPr>
                <w:rFonts w:ascii="Times New Roman" w:hAnsi="Times New Roman" w:cs="Times New Roman"/>
                <w:sz w:val="24"/>
                <w:szCs w:val="24"/>
              </w:rPr>
              <w:t xml:space="preserve"> spp. (</w:t>
            </w:r>
            <w:proofErr w:type="spellStart"/>
            <w:r w:rsidRPr="00D402B0">
              <w:rPr>
                <w:rFonts w:ascii="Times New Roman" w:hAnsi="Times New Roman" w:cs="Times New Roman"/>
                <w:sz w:val="24"/>
                <w:szCs w:val="24"/>
              </w:rPr>
              <w:t>Morakotkarn</w:t>
            </w:r>
            <w:proofErr w:type="spellEnd"/>
            <w:r w:rsidRPr="00D402B0">
              <w:rPr>
                <w:rFonts w:ascii="Times New Roman" w:hAnsi="Times New Roman" w:cs="Times New Roman"/>
                <w:sz w:val="24"/>
                <w:szCs w:val="24"/>
              </w:rPr>
              <w:t xml:space="preserve"> et al. 2007)</w:t>
            </w:r>
          </w:p>
        </w:tc>
      </w:tr>
      <w:tr w:rsidR="00D402B0" w:rsidRPr="00D402B0" w14:paraId="0A36850B" w14:textId="77777777" w:rsidTr="00C35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Pr>
          <w:p w14:paraId="5A2AE026"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9.</w:t>
            </w:r>
          </w:p>
        </w:tc>
        <w:tc>
          <w:tcPr>
            <w:tcW w:w="870" w:type="pct"/>
          </w:tcPr>
          <w:p w14:paraId="39E60A97"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i/>
                <w:sz w:val="24"/>
                <w:szCs w:val="24"/>
              </w:rPr>
              <w:t>Colletotrichum</w:t>
            </w:r>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gloeosporioides</w:t>
            </w:r>
            <w:proofErr w:type="spellEnd"/>
          </w:p>
        </w:tc>
        <w:tc>
          <w:tcPr>
            <w:tcW w:w="521" w:type="pct"/>
          </w:tcPr>
          <w:p w14:paraId="49311534"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7B073744"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5EE02190"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Glomerellales</w:t>
            </w:r>
            <w:proofErr w:type="spellEnd"/>
          </w:p>
        </w:tc>
        <w:tc>
          <w:tcPr>
            <w:tcW w:w="759" w:type="pct"/>
          </w:tcPr>
          <w:p w14:paraId="577486E0"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Glomerellaceae</w:t>
            </w:r>
            <w:proofErr w:type="spellEnd"/>
          </w:p>
        </w:tc>
        <w:tc>
          <w:tcPr>
            <w:tcW w:w="1194" w:type="pct"/>
          </w:tcPr>
          <w:p w14:paraId="2C6718FE" w14:textId="77777777" w:rsidR="00D402B0" w:rsidRPr="00D402B0" w:rsidRDefault="00D402B0" w:rsidP="00C35A3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Phyllostachys</w:t>
            </w:r>
            <w:r w:rsidRPr="00D402B0">
              <w:rPr>
                <w:rFonts w:ascii="Times New Roman" w:hAnsi="Times New Roman" w:cs="Times New Roman"/>
                <w:sz w:val="24"/>
                <w:szCs w:val="24"/>
              </w:rPr>
              <w:t xml:space="preserve"> spp. and </w:t>
            </w:r>
            <w:r w:rsidRPr="00D402B0">
              <w:rPr>
                <w:rFonts w:ascii="Times New Roman" w:hAnsi="Times New Roman" w:cs="Times New Roman"/>
                <w:i/>
                <w:sz w:val="24"/>
                <w:szCs w:val="24"/>
              </w:rPr>
              <w:t>Sasa</w:t>
            </w:r>
            <w:r w:rsidRPr="00D402B0">
              <w:rPr>
                <w:rFonts w:ascii="Times New Roman" w:hAnsi="Times New Roman" w:cs="Times New Roman"/>
                <w:sz w:val="24"/>
                <w:szCs w:val="24"/>
              </w:rPr>
              <w:t xml:space="preserve"> spp. (</w:t>
            </w:r>
            <w:proofErr w:type="spellStart"/>
            <w:r w:rsidRPr="00D402B0">
              <w:rPr>
                <w:rFonts w:ascii="Times New Roman" w:hAnsi="Times New Roman" w:cs="Times New Roman"/>
                <w:sz w:val="24"/>
                <w:szCs w:val="24"/>
              </w:rPr>
              <w:t>Morakotkarn</w:t>
            </w:r>
            <w:proofErr w:type="spellEnd"/>
            <w:r w:rsidRPr="00D402B0">
              <w:rPr>
                <w:rFonts w:ascii="Times New Roman" w:hAnsi="Times New Roman" w:cs="Times New Roman"/>
                <w:sz w:val="24"/>
                <w:szCs w:val="24"/>
              </w:rPr>
              <w:t xml:space="preserve"> et al. 2007)</w:t>
            </w:r>
          </w:p>
        </w:tc>
      </w:tr>
      <w:tr w:rsidR="00D402B0" w:rsidRPr="00D402B0" w14:paraId="4204BAE3" w14:textId="77777777" w:rsidTr="00C35A38">
        <w:tc>
          <w:tcPr>
            <w:cnfStyle w:val="001000000000" w:firstRow="0" w:lastRow="0" w:firstColumn="1" w:lastColumn="0" w:oddVBand="0" w:evenVBand="0" w:oddHBand="0" w:evenHBand="0" w:firstRowFirstColumn="0" w:firstRowLastColumn="0" w:lastRowFirstColumn="0" w:lastRowLastColumn="0"/>
            <w:tcW w:w="266" w:type="pct"/>
          </w:tcPr>
          <w:p w14:paraId="689AB662" w14:textId="77777777" w:rsidR="00D402B0" w:rsidRPr="00D402B0" w:rsidRDefault="00D402B0" w:rsidP="00C35A38">
            <w:pPr>
              <w:spacing w:line="276" w:lineRule="auto"/>
              <w:rPr>
                <w:rFonts w:ascii="Times New Roman" w:hAnsi="Times New Roman" w:cs="Times New Roman"/>
                <w:sz w:val="24"/>
                <w:szCs w:val="24"/>
              </w:rPr>
            </w:pPr>
            <w:r w:rsidRPr="00D402B0">
              <w:rPr>
                <w:rFonts w:ascii="Times New Roman" w:hAnsi="Times New Roman" w:cs="Times New Roman"/>
                <w:sz w:val="24"/>
                <w:szCs w:val="24"/>
              </w:rPr>
              <w:t>10.</w:t>
            </w:r>
          </w:p>
        </w:tc>
        <w:tc>
          <w:tcPr>
            <w:tcW w:w="870" w:type="pct"/>
          </w:tcPr>
          <w:p w14:paraId="1253C112" w14:textId="77777777" w:rsidR="00D402B0" w:rsidRPr="00D402B0" w:rsidRDefault="00D402B0" w:rsidP="00D402B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i/>
                <w:sz w:val="24"/>
                <w:szCs w:val="24"/>
              </w:rPr>
              <w:t>A</w:t>
            </w:r>
            <w:r>
              <w:rPr>
                <w:rFonts w:ascii="Times New Roman" w:hAnsi="Times New Roman" w:cs="Times New Roman"/>
                <w:i/>
                <w:sz w:val="24"/>
                <w:szCs w:val="24"/>
              </w:rPr>
              <w:t>piospora</w:t>
            </w:r>
            <w:proofErr w:type="spellEnd"/>
            <w:r w:rsidRPr="00D402B0">
              <w:rPr>
                <w:rFonts w:ascii="Times New Roman" w:hAnsi="Times New Roman" w:cs="Times New Roman"/>
                <w:sz w:val="24"/>
                <w:szCs w:val="24"/>
              </w:rPr>
              <w:t xml:space="preserve"> </w:t>
            </w:r>
            <w:proofErr w:type="spellStart"/>
            <w:r w:rsidRPr="00D402B0">
              <w:rPr>
                <w:rFonts w:ascii="Times New Roman" w:hAnsi="Times New Roman" w:cs="Times New Roman"/>
                <w:i/>
                <w:sz w:val="24"/>
                <w:szCs w:val="24"/>
              </w:rPr>
              <w:t>arundinis</w:t>
            </w:r>
            <w:proofErr w:type="spellEnd"/>
          </w:p>
        </w:tc>
        <w:tc>
          <w:tcPr>
            <w:tcW w:w="521" w:type="pct"/>
          </w:tcPr>
          <w:p w14:paraId="32227F7F"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Ascomycota</w:t>
            </w:r>
          </w:p>
        </w:tc>
        <w:tc>
          <w:tcPr>
            <w:tcW w:w="673" w:type="pct"/>
          </w:tcPr>
          <w:p w14:paraId="7081E833"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Sordariomycetes</w:t>
            </w:r>
            <w:proofErr w:type="spellEnd"/>
          </w:p>
        </w:tc>
        <w:tc>
          <w:tcPr>
            <w:tcW w:w="717" w:type="pct"/>
          </w:tcPr>
          <w:p w14:paraId="42B5EE27"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Amphisphaeriales</w:t>
            </w:r>
            <w:proofErr w:type="spellEnd"/>
          </w:p>
        </w:tc>
        <w:tc>
          <w:tcPr>
            <w:tcW w:w="759" w:type="pct"/>
          </w:tcPr>
          <w:p w14:paraId="587E314C"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402B0">
              <w:rPr>
                <w:rFonts w:ascii="Times New Roman" w:hAnsi="Times New Roman" w:cs="Times New Roman"/>
                <w:sz w:val="24"/>
                <w:szCs w:val="24"/>
              </w:rPr>
              <w:t>Apiosporaceae</w:t>
            </w:r>
            <w:proofErr w:type="spellEnd"/>
          </w:p>
        </w:tc>
        <w:tc>
          <w:tcPr>
            <w:tcW w:w="1194" w:type="pct"/>
          </w:tcPr>
          <w:p w14:paraId="7C36165C" w14:textId="77777777" w:rsidR="00D402B0" w:rsidRPr="00D402B0" w:rsidRDefault="00D402B0" w:rsidP="00C35A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02B0">
              <w:rPr>
                <w:rFonts w:ascii="Times New Roman" w:hAnsi="Times New Roman" w:cs="Times New Roman"/>
                <w:sz w:val="24"/>
                <w:szCs w:val="24"/>
              </w:rPr>
              <w:t xml:space="preserve">From </w:t>
            </w:r>
            <w:r w:rsidRPr="00D402B0">
              <w:rPr>
                <w:rFonts w:ascii="Times New Roman" w:hAnsi="Times New Roman" w:cs="Times New Roman"/>
                <w:i/>
                <w:sz w:val="24"/>
                <w:szCs w:val="24"/>
              </w:rPr>
              <w:t>Nicotiana tabacum</w:t>
            </w:r>
            <w:r w:rsidRPr="00D402B0">
              <w:rPr>
                <w:rFonts w:ascii="Times New Roman" w:hAnsi="Times New Roman" w:cs="Times New Roman"/>
                <w:sz w:val="24"/>
                <w:szCs w:val="24"/>
              </w:rPr>
              <w:t xml:space="preserve"> L. (Zhang et al. 2018)</w:t>
            </w:r>
          </w:p>
        </w:tc>
      </w:tr>
    </w:tbl>
    <w:p w14:paraId="4A826CDB" w14:textId="77777777" w:rsidR="00D402B0" w:rsidRDefault="00D402B0" w:rsidP="0090773E">
      <w:pPr>
        <w:spacing w:line="360" w:lineRule="auto"/>
        <w:rPr>
          <w:rFonts w:ascii="Times New Roman" w:hAnsi="Times New Roman" w:cs="Times New Roman"/>
          <w:sz w:val="24"/>
          <w:szCs w:val="24"/>
        </w:rPr>
        <w:sectPr w:rsidR="00D402B0" w:rsidSect="00D402B0">
          <w:pgSz w:w="16838" w:h="11906" w:orient="landscape"/>
          <w:pgMar w:top="1152" w:right="1152" w:bottom="1152" w:left="1152" w:header="708" w:footer="708" w:gutter="0"/>
          <w:cols w:space="708"/>
          <w:docGrid w:linePitch="360"/>
        </w:sectPr>
      </w:pPr>
    </w:p>
    <w:p w14:paraId="0896F7F6" w14:textId="77777777" w:rsidR="00B96618" w:rsidRPr="00DC5ED9" w:rsidRDefault="00B96618"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lastRenderedPageBreak/>
        <w:t xml:space="preserve">All the isolated endophytes belonged to Ascomycota in </w:t>
      </w:r>
      <w:proofErr w:type="spellStart"/>
      <w:r w:rsidRPr="00DC5ED9">
        <w:rPr>
          <w:rFonts w:ascii="Times New Roman" w:hAnsi="Times New Roman" w:cs="Times New Roman"/>
          <w:sz w:val="24"/>
          <w:szCs w:val="24"/>
        </w:rPr>
        <w:t>Sordariomycetes</w:t>
      </w:r>
      <w:proofErr w:type="spellEnd"/>
      <w:r w:rsidRPr="00DC5ED9">
        <w:rPr>
          <w:rFonts w:ascii="Times New Roman" w:hAnsi="Times New Roman" w:cs="Times New Roman"/>
          <w:sz w:val="24"/>
          <w:szCs w:val="24"/>
        </w:rPr>
        <w:t xml:space="preserve"> and </w:t>
      </w:r>
      <w:proofErr w:type="spellStart"/>
      <w:r w:rsidRPr="00DC5ED9">
        <w:rPr>
          <w:rFonts w:ascii="Times New Roman" w:hAnsi="Times New Roman" w:cs="Times New Roman"/>
          <w:sz w:val="24"/>
          <w:szCs w:val="24"/>
        </w:rPr>
        <w:t>Eurotiomycetes</w:t>
      </w:r>
      <w:proofErr w:type="spellEnd"/>
      <w:r w:rsidRPr="00DC5ED9">
        <w:rPr>
          <w:rFonts w:ascii="Times New Roman" w:hAnsi="Times New Roman" w:cs="Times New Roman"/>
          <w:sz w:val="24"/>
          <w:szCs w:val="24"/>
        </w:rPr>
        <w:t xml:space="preserve">, which </w:t>
      </w:r>
      <w:r w:rsidR="00C325CC" w:rsidRPr="00DC5ED9">
        <w:rPr>
          <w:rFonts w:ascii="Times New Roman" w:hAnsi="Times New Roman" w:cs="Times New Roman"/>
          <w:sz w:val="24"/>
          <w:szCs w:val="24"/>
        </w:rPr>
        <w:t>was</w:t>
      </w:r>
      <w:r w:rsidRPr="00DC5ED9">
        <w:rPr>
          <w:rFonts w:ascii="Times New Roman" w:hAnsi="Times New Roman" w:cs="Times New Roman"/>
          <w:sz w:val="24"/>
          <w:szCs w:val="24"/>
        </w:rPr>
        <w:t xml:space="preserve"> in corroboration with the previous findings of </w:t>
      </w:r>
      <w:proofErr w:type="spellStart"/>
      <w:r w:rsidRPr="00DC5ED9">
        <w:rPr>
          <w:rFonts w:ascii="Times New Roman" w:hAnsi="Times New Roman" w:cs="Times New Roman"/>
          <w:sz w:val="24"/>
          <w:szCs w:val="24"/>
        </w:rPr>
        <w:t>Morakotkarn</w:t>
      </w:r>
      <w:proofErr w:type="spellEnd"/>
      <w:r w:rsidRPr="00DC5ED9">
        <w:rPr>
          <w:rFonts w:ascii="Times New Roman" w:hAnsi="Times New Roman" w:cs="Times New Roman"/>
          <w:sz w:val="24"/>
          <w:szCs w:val="24"/>
        </w:rPr>
        <w:t xml:space="preserve"> et al. (2007) and Shen et al. (2012).</w:t>
      </w:r>
      <w:r w:rsidR="002728D2" w:rsidRPr="00DC5ED9">
        <w:rPr>
          <w:rFonts w:ascii="Times New Roman" w:hAnsi="Times New Roman" w:cs="Times New Roman"/>
          <w:sz w:val="24"/>
          <w:szCs w:val="24"/>
        </w:rPr>
        <w:t xml:space="preserve"> </w:t>
      </w:r>
      <w:proofErr w:type="spellStart"/>
      <w:r w:rsidRPr="00DC5ED9">
        <w:rPr>
          <w:rFonts w:ascii="Times New Roman" w:hAnsi="Times New Roman" w:cs="Times New Roman"/>
          <w:sz w:val="24"/>
          <w:szCs w:val="24"/>
        </w:rPr>
        <w:t>Morakotkarn</w:t>
      </w:r>
      <w:proofErr w:type="spellEnd"/>
      <w:r w:rsidRPr="00DC5ED9">
        <w:rPr>
          <w:rFonts w:ascii="Times New Roman" w:hAnsi="Times New Roman" w:cs="Times New Roman"/>
          <w:sz w:val="24"/>
          <w:szCs w:val="24"/>
        </w:rPr>
        <w:t xml:space="preserve"> et al. (2007) reported </w:t>
      </w:r>
      <w:proofErr w:type="spellStart"/>
      <w:r w:rsidRPr="00DC5ED9">
        <w:rPr>
          <w:rFonts w:ascii="Times New Roman" w:hAnsi="Times New Roman" w:cs="Times New Roman"/>
          <w:i/>
          <w:sz w:val="24"/>
          <w:szCs w:val="24"/>
        </w:rPr>
        <w:t>Sordaria</w:t>
      </w:r>
      <w:proofErr w:type="spellEnd"/>
      <w:r w:rsidR="00F56B28" w:rsidRPr="00DC5ED9">
        <w:rPr>
          <w:rFonts w:ascii="Times New Roman" w:hAnsi="Times New Roman" w:cs="Times New Roman"/>
          <w:i/>
          <w:sz w:val="24"/>
          <w:szCs w:val="24"/>
        </w:rPr>
        <w:t xml:space="preserve"> </w:t>
      </w:r>
      <w:r w:rsidRPr="00DC5ED9">
        <w:rPr>
          <w:rFonts w:ascii="Times New Roman" w:hAnsi="Times New Roman" w:cs="Times New Roman"/>
          <w:sz w:val="24"/>
          <w:szCs w:val="24"/>
        </w:rPr>
        <w:t xml:space="preserve">as a </w:t>
      </w:r>
      <w:proofErr w:type="spellStart"/>
      <w:r w:rsidRPr="00DC5ED9">
        <w:rPr>
          <w:rFonts w:ascii="Times New Roman" w:hAnsi="Times New Roman" w:cs="Times New Roman"/>
          <w:sz w:val="24"/>
          <w:szCs w:val="24"/>
        </w:rPr>
        <w:t>bambusicolous</w:t>
      </w:r>
      <w:proofErr w:type="spellEnd"/>
      <w:r w:rsidRPr="00DC5ED9">
        <w:rPr>
          <w:rFonts w:ascii="Times New Roman" w:hAnsi="Times New Roman" w:cs="Times New Roman"/>
          <w:sz w:val="24"/>
          <w:szCs w:val="24"/>
        </w:rPr>
        <w:t xml:space="preserve"> endophyte for the first time. In the present study, two genera belonged to </w:t>
      </w:r>
      <w:proofErr w:type="spellStart"/>
      <w:r w:rsidRPr="00DC5ED9">
        <w:rPr>
          <w:rFonts w:ascii="Times New Roman" w:hAnsi="Times New Roman" w:cs="Times New Roman"/>
          <w:sz w:val="24"/>
          <w:szCs w:val="24"/>
        </w:rPr>
        <w:t>Eurotiomycetes</w:t>
      </w:r>
      <w:proofErr w:type="spellEnd"/>
      <w:r w:rsidRPr="00DC5ED9">
        <w:rPr>
          <w:rFonts w:ascii="Times New Roman" w:hAnsi="Times New Roman" w:cs="Times New Roman"/>
          <w:sz w:val="24"/>
          <w:szCs w:val="24"/>
        </w:rPr>
        <w:t xml:space="preserve">. One </w:t>
      </w:r>
      <w:proofErr w:type="gramStart"/>
      <w:r w:rsidRPr="00DC5ED9">
        <w:rPr>
          <w:rFonts w:ascii="Times New Roman" w:hAnsi="Times New Roman" w:cs="Times New Roman"/>
          <w:sz w:val="24"/>
          <w:szCs w:val="24"/>
        </w:rPr>
        <w:t>genera</w:t>
      </w:r>
      <w:proofErr w:type="gramEnd"/>
      <w:r w:rsidRPr="00DC5ED9">
        <w:rPr>
          <w:rFonts w:ascii="Times New Roman" w:hAnsi="Times New Roman" w:cs="Times New Roman"/>
          <w:sz w:val="24"/>
          <w:szCs w:val="24"/>
        </w:rPr>
        <w:t xml:space="preserve"> under </w:t>
      </w:r>
      <w:proofErr w:type="spellStart"/>
      <w:r w:rsidRPr="00DC5ED9">
        <w:rPr>
          <w:rFonts w:ascii="Times New Roman" w:hAnsi="Times New Roman" w:cs="Times New Roman"/>
          <w:sz w:val="24"/>
          <w:szCs w:val="24"/>
        </w:rPr>
        <w:t>Eurotiomycetes</w:t>
      </w:r>
      <w:proofErr w:type="spellEnd"/>
      <w:r w:rsidRPr="00DC5ED9">
        <w:rPr>
          <w:rFonts w:ascii="Times New Roman" w:hAnsi="Times New Roman" w:cs="Times New Roman"/>
          <w:sz w:val="24"/>
          <w:szCs w:val="24"/>
        </w:rPr>
        <w:t xml:space="preserve"> was also been reported from the seeds of </w:t>
      </w:r>
      <w:r w:rsidRPr="00DC5ED9">
        <w:rPr>
          <w:rFonts w:ascii="Times New Roman" w:hAnsi="Times New Roman" w:cs="Times New Roman"/>
          <w:i/>
          <w:sz w:val="24"/>
          <w:szCs w:val="24"/>
        </w:rPr>
        <w:t>P</w:t>
      </w:r>
      <w:r w:rsidR="00D072FC" w:rsidRPr="00DC5ED9">
        <w:rPr>
          <w:rFonts w:ascii="Times New Roman" w:hAnsi="Times New Roman" w:cs="Times New Roman"/>
          <w:i/>
          <w:sz w:val="24"/>
          <w:szCs w:val="24"/>
        </w:rPr>
        <w:t>.</w:t>
      </w:r>
      <w:r w:rsidR="002728D2" w:rsidRPr="00DC5ED9">
        <w:rPr>
          <w:rFonts w:ascii="Times New Roman" w:hAnsi="Times New Roman" w:cs="Times New Roman"/>
          <w:i/>
          <w:sz w:val="24"/>
          <w:szCs w:val="24"/>
        </w:rPr>
        <w:t xml:space="preserve"> </w:t>
      </w:r>
      <w:r w:rsidRPr="00DC5ED9">
        <w:rPr>
          <w:rFonts w:ascii="Times New Roman" w:hAnsi="Times New Roman" w:cs="Times New Roman"/>
          <w:i/>
          <w:sz w:val="24"/>
          <w:szCs w:val="24"/>
        </w:rPr>
        <w:t>edulis</w:t>
      </w:r>
      <w:r w:rsidRPr="00DC5ED9">
        <w:rPr>
          <w:rFonts w:ascii="Times New Roman" w:hAnsi="Times New Roman" w:cs="Times New Roman"/>
          <w:sz w:val="24"/>
          <w:szCs w:val="24"/>
        </w:rPr>
        <w:t xml:space="preserve"> by Shen et al. (2014).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was the most dominant fungi in the present study. Similar findings ha</w:t>
      </w:r>
      <w:r w:rsidR="00CB2955" w:rsidRPr="00DC5ED9">
        <w:rPr>
          <w:rFonts w:ascii="Times New Roman" w:hAnsi="Times New Roman" w:cs="Times New Roman"/>
          <w:sz w:val="24"/>
          <w:szCs w:val="24"/>
        </w:rPr>
        <w:t>ve</w:t>
      </w:r>
      <w:r w:rsidRPr="00DC5ED9">
        <w:rPr>
          <w:rFonts w:ascii="Times New Roman" w:hAnsi="Times New Roman" w:cs="Times New Roman"/>
          <w:sz w:val="24"/>
          <w:szCs w:val="24"/>
        </w:rPr>
        <w:t xml:space="preserve"> been made by Giba et al. (2020), Wu et</w:t>
      </w:r>
      <w:r w:rsidR="00A97A51" w:rsidRPr="00DC5ED9">
        <w:rPr>
          <w:rFonts w:ascii="Times New Roman" w:hAnsi="Times New Roman" w:cs="Times New Roman"/>
          <w:sz w:val="24"/>
          <w:szCs w:val="24"/>
        </w:rPr>
        <w:t xml:space="preserve"> al. (2020)</w:t>
      </w:r>
      <w:r w:rsidR="00CB2955" w:rsidRPr="00DC5ED9">
        <w:rPr>
          <w:rFonts w:ascii="Times New Roman" w:hAnsi="Times New Roman" w:cs="Times New Roman"/>
          <w:sz w:val="24"/>
          <w:szCs w:val="24"/>
        </w:rPr>
        <w:t>,</w:t>
      </w:r>
      <w:r w:rsidR="00A97A51" w:rsidRPr="00DC5ED9">
        <w:rPr>
          <w:rFonts w:ascii="Times New Roman" w:hAnsi="Times New Roman" w:cs="Times New Roman"/>
          <w:sz w:val="24"/>
          <w:szCs w:val="24"/>
        </w:rPr>
        <w:t xml:space="preserve"> and </w:t>
      </w:r>
      <w:proofErr w:type="spellStart"/>
      <w:r w:rsidR="00A97A51" w:rsidRPr="00DC5ED9">
        <w:rPr>
          <w:rFonts w:ascii="Times New Roman" w:hAnsi="Times New Roman" w:cs="Times New Roman"/>
          <w:sz w:val="24"/>
          <w:szCs w:val="24"/>
        </w:rPr>
        <w:t>Jiaojiao</w:t>
      </w:r>
      <w:proofErr w:type="spellEnd"/>
      <w:r w:rsidR="00A97A51" w:rsidRPr="00DC5ED9">
        <w:rPr>
          <w:rFonts w:ascii="Times New Roman" w:hAnsi="Times New Roman" w:cs="Times New Roman"/>
          <w:sz w:val="24"/>
          <w:szCs w:val="24"/>
        </w:rPr>
        <w:t xml:space="preserve"> et al. </w:t>
      </w:r>
      <w:r w:rsidRPr="00DC5ED9">
        <w:rPr>
          <w:rFonts w:ascii="Times New Roman" w:hAnsi="Times New Roman" w:cs="Times New Roman"/>
          <w:sz w:val="24"/>
          <w:szCs w:val="24"/>
        </w:rPr>
        <w:t>(2016).</w:t>
      </w:r>
    </w:p>
    <w:p w14:paraId="22B34926" w14:textId="77777777" w:rsidR="00704BEF" w:rsidRPr="00DC5ED9" w:rsidRDefault="00704BEF" w:rsidP="0090773E">
      <w:pPr>
        <w:spacing w:line="360" w:lineRule="auto"/>
        <w:rPr>
          <w:rFonts w:ascii="Times New Roman" w:hAnsi="Times New Roman" w:cs="Times New Roman"/>
          <w:sz w:val="24"/>
          <w:szCs w:val="24"/>
        </w:rPr>
      </w:pPr>
      <w:r w:rsidRPr="00DC5ED9">
        <w:rPr>
          <w:rFonts w:ascii="Times New Roman" w:hAnsi="Times New Roman" w:cs="Times New Roman"/>
          <w:sz w:val="24"/>
          <w:szCs w:val="24"/>
        </w:rPr>
        <w:t>The diversity indices for endophytic fungi isolated from different plant parts and sites have been represented in Table</w:t>
      </w:r>
      <w:r w:rsidR="00F725A9" w:rsidRPr="00DC5ED9">
        <w:rPr>
          <w:rFonts w:ascii="Times New Roman" w:hAnsi="Times New Roman" w:cs="Times New Roman"/>
          <w:sz w:val="24"/>
          <w:szCs w:val="24"/>
        </w:rPr>
        <w:t xml:space="preserve"> 2 and Table 3</w:t>
      </w:r>
      <w:r w:rsidRPr="00DC5ED9">
        <w:rPr>
          <w:rFonts w:ascii="Times New Roman" w:hAnsi="Times New Roman" w:cs="Times New Roman"/>
          <w:sz w:val="24"/>
          <w:szCs w:val="24"/>
        </w:rPr>
        <w:t xml:space="preserve">. </w:t>
      </w:r>
      <w:r w:rsidR="00603C22" w:rsidRPr="00DC5ED9">
        <w:rPr>
          <w:rFonts w:ascii="Times New Roman" w:hAnsi="Times New Roman" w:cs="Times New Roman"/>
          <w:sz w:val="24"/>
          <w:szCs w:val="24"/>
        </w:rPr>
        <w:t>The relative abundance of species and species richness are assessed by the Shannon-Wiener index. The highest value was found in Site 3 (1.38032), while within plants</w:t>
      </w:r>
      <w:r w:rsidR="0096564B" w:rsidRPr="00DC5ED9">
        <w:rPr>
          <w:rFonts w:ascii="Times New Roman" w:hAnsi="Times New Roman" w:cs="Times New Roman"/>
          <w:sz w:val="24"/>
          <w:szCs w:val="24"/>
        </w:rPr>
        <w:t>,</w:t>
      </w:r>
      <w:r w:rsidR="00603C22" w:rsidRPr="00DC5ED9">
        <w:rPr>
          <w:rFonts w:ascii="Times New Roman" w:hAnsi="Times New Roman" w:cs="Times New Roman"/>
          <w:sz w:val="24"/>
          <w:szCs w:val="24"/>
        </w:rPr>
        <w:t xml:space="preserve"> leaves (1.46374) </w:t>
      </w:r>
      <w:r w:rsidR="00CB2955" w:rsidRPr="00DC5ED9">
        <w:rPr>
          <w:rFonts w:ascii="Times New Roman" w:hAnsi="Times New Roman" w:cs="Times New Roman"/>
          <w:sz w:val="24"/>
          <w:szCs w:val="24"/>
        </w:rPr>
        <w:t>had</w:t>
      </w:r>
      <w:r w:rsidR="00603C22" w:rsidRPr="00DC5ED9">
        <w:rPr>
          <w:rFonts w:ascii="Times New Roman" w:hAnsi="Times New Roman" w:cs="Times New Roman"/>
          <w:sz w:val="24"/>
          <w:szCs w:val="24"/>
        </w:rPr>
        <w:t xml:space="preserve"> the highest index value</w:t>
      </w:r>
      <w:r w:rsidR="0096564B" w:rsidRPr="00DC5ED9">
        <w:rPr>
          <w:rFonts w:ascii="Times New Roman" w:hAnsi="Times New Roman" w:cs="Times New Roman"/>
          <w:sz w:val="24"/>
          <w:szCs w:val="24"/>
        </w:rPr>
        <w:t>. The Simpson’s Index was also greater for the leaves,</w:t>
      </w:r>
      <w:r w:rsidR="00603C22" w:rsidRPr="00DC5ED9">
        <w:rPr>
          <w:rFonts w:ascii="Times New Roman" w:hAnsi="Times New Roman" w:cs="Times New Roman"/>
          <w:sz w:val="24"/>
          <w:szCs w:val="24"/>
        </w:rPr>
        <w:t xml:space="preserve"> depicting that leaves have more fungal diversity as compared to roots and stem</w:t>
      </w:r>
      <w:r w:rsidR="00CB2955" w:rsidRPr="00DC5ED9">
        <w:rPr>
          <w:rFonts w:ascii="Times New Roman" w:hAnsi="Times New Roman" w:cs="Times New Roman"/>
          <w:sz w:val="24"/>
          <w:szCs w:val="24"/>
        </w:rPr>
        <w:t>s</w:t>
      </w:r>
      <w:r w:rsidR="00603C22" w:rsidRPr="00DC5ED9">
        <w:rPr>
          <w:rFonts w:ascii="Times New Roman" w:hAnsi="Times New Roman" w:cs="Times New Roman"/>
          <w:sz w:val="24"/>
          <w:szCs w:val="24"/>
        </w:rPr>
        <w:t>.</w:t>
      </w:r>
      <w:r w:rsidR="00DC6B41" w:rsidRPr="00DC5ED9">
        <w:rPr>
          <w:rFonts w:ascii="Times New Roman" w:hAnsi="Times New Roman" w:cs="Times New Roman"/>
          <w:sz w:val="24"/>
          <w:szCs w:val="24"/>
        </w:rPr>
        <w:t xml:space="preserve"> Evenness refers to the contribution of an individual to the community. It ranges between 0 and 1, where 1 represents maximum evenness. </w:t>
      </w:r>
      <w:r w:rsidR="00460C82" w:rsidRPr="00DC5ED9">
        <w:rPr>
          <w:rFonts w:ascii="Times New Roman" w:hAnsi="Times New Roman" w:cs="Times New Roman"/>
          <w:sz w:val="24"/>
          <w:szCs w:val="24"/>
        </w:rPr>
        <w:t xml:space="preserve">The evenness was high in </w:t>
      </w:r>
      <w:r w:rsidR="00584088" w:rsidRPr="00DC5ED9">
        <w:rPr>
          <w:rFonts w:ascii="Times New Roman" w:hAnsi="Times New Roman" w:cs="Times New Roman"/>
          <w:sz w:val="24"/>
          <w:szCs w:val="24"/>
        </w:rPr>
        <w:t>Site 1 (0.81484) and roots (0.70457)</w:t>
      </w:r>
      <w:r w:rsidR="00C325CC" w:rsidRPr="00DC5ED9">
        <w:rPr>
          <w:rFonts w:ascii="Times New Roman" w:hAnsi="Times New Roman" w:cs="Times New Roman"/>
          <w:sz w:val="24"/>
          <w:szCs w:val="24"/>
        </w:rPr>
        <w:t>,</w:t>
      </w:r>
      <w:r w:rsidR="00584088" w:rsidRPr="00DC5ED9">
        <w:rPr>
          <w:rFonts w:ascii="Times New Roman" w:hAnsi="Times New Roman" w:cs="Times New Roman"/>
          <w:sz w:val="24"/>
          <w:szCs w:val="24"/>
        </w:rPr>
        <w:t xml:space="preserve"> which depicts that among sites, Site 1 </w:t>
      </w:r>
      <w:r w:rsidR="00CB2955" w:rsidRPr="00DC5ED9">
        <w:rPr>
          <w:rFonts w:ascii="Times New Roman" w:hAnsi="Times New Roman" w:cs="Times New Roman"/>
          <w:sz w:val="24"/>
          <w:szCs w:val="24"/>
        </w:rPr>
        <w:t>had</w:t>
      </w:r>
      <w:r w:rsidR="00584088" w:rsidRPr="00DC5ED9">
        <w:rPr>
          <w:rFonts w:ascii="Times New Roman" w:hAnsi="Times New Roman" w:cs="Times New Roman"/>
          <w:sz w:val="24"/>
          <w:szCs w:val="24"/>
        </w:rPr>
        <w:t xml:space="preserve"> greater uniformity and within plants</w:t>
      </w:r>
      <w:r w:rsidR="00CB2955" w:rsidRPr="00DC5ED9">
        <w:rPr>
          <w:rFonts w:ascii="Times New Roman" w:hAnsi="Times New Roman" w:cs="Times New Roman"/>
          <w:sz w:val="24"/>
          <w:szCs w:val="24"/>
        </w:rPr>
        <w:t>,</w:t>
      </w:r>
      <w:r w:rsidR="00584088" w:rsidRPr="00DC5ED9">
        <w:rPr>
          <w:rFonts w:ascii="Times New Roman" w:hAnsi="Times New Roman" w:cs="Times New Roman"/>
          <w:sz w:val="24"/>
          <w:szCs w:val="24"/>
        </w:rPr>
        <w:t xml:space="preserve"> roots </w:t>
      </w:r>
      <w:r w:rsidR="00C325CC" w:rsidRPr="00DC5ED9">
        <w:rPr>
          <w:rFonts w:ascii="Times New Roman" w:hAnsi="Times New Roman" w:cs="Times New Roman"/>
          <w:sz w:val="24"/>
          <w:szCs w:val="24"/>
        </w:rPr>
        <w:t>had</w:t>
      </w:r>
      <w:r w:rsidR="00584088" w:rsidRPr="00DC5ED9">
        <w:rPr>
          <w:rFonts w:ascii="Times New Roman" w:hAnsi="Times New Roman" w:cs="Times New Roman"/>
          <w:sz w:val="24"/>
          <w:szCs w:val="24"/>
        </w:rPr>
        <w:t xml:space="preserve"> greater uniformity</w:t>
      </w:r>
      <w:r w:rsidR="00D4410B" w:rsidRPr="00DC5ED9">
        <w:rPr>
          <w:rFonts w:ascii="Times New Roman" w:hAnsi="Times New Roman" w:cs="Times New Roman"/>
          <w:sz w:val="24"/>
          <w:szCs w:val="24"/>
        </w:rPr>
        <w:t>.</w:t>
      </w:r>
    </w:p>
    <w:p w14:paraId="5309F3CC" w14:textId="77777777" w:rsidR="00730EC4" w:rsidRPr="00DC5ED9" w:rsidRDefault="00730EC4" w:rsidP="0090773E">
      <w:pPr>
        <w:autoSpaceDE w:val="0"/>
        <w:autoSpaceDN w:val="0"/>
        <w:adjustRightInd w:val="0"/>
        <w:spacing w:after="0" w:line="360" w:lineRule="auto"/>
        <w:rPr>
          <w:rFonts w:ascii="Times New Roman" w:hAnsi="Times New Roman" w:cs="Times New Roman"/>
          <w:b/>
          <w:sz w:val="24"/>
          <w:szCs w:val="24"/>
        </w:rPr>
      </w:pPr>
      <w:r w:rsidRPr="00DC5ED9">
        <w:rPr>
          <w:rFonts w:ascii="Times New Roman" w:hAnsi="Times New Roman" w:cs="Times New Roman"/>
          <w:b/>
          <w:sz w:val="24"/>
          <w:szCs w:val="24"/>
        </w:rPr>
        <w:t>Conclusion</w:t>
      </w:r>
    </w:p>
    <w:p w14:paraId="3FDAAD67" w14:textId="77777777" w:rsidR="00280BD0" w:rsidRPr="00DC5ED9" w:rsidRDefault="00C325CC" w:rsidP="00AB1148">
      <w:pPr>
        <w:spacing w:line="360" w:lineRule="auto"/>
        <w:rPr>
          <w:rFonts w:ascii="Times New Roman" w:hAnsi="Times New Roman" w:cs="Times New Roman"/>
          <w:sz w:val="24"/>
          <w:szCs w:val="24"/>
        </w:rPr>
      </w:pPr>
      <w:r w:rsidRPr="00DC5ED9">
        <w:rPr>
          <w:rFonts w:ascii="Times New Roman" w:hAnsi="Times New Roman" w:cs="Times New Roman"/>
          <w:sz w:val="24"/>
          <w:szCs w:val="24"/>
        </w:rPr>
        <w:t xml:space="preserve">This study revealed that a variety of fungal endophytes had colonized </w:t>
      </w:r>
      <w:proofErr w:type="spellStart"/>
      <w:r w:rsidR="00C35A38">
        <w:rPr>
          <w:rFonts w:ascii="Times New Roman" w:hAnsi="Times New Roman" w:cs="Times New Roman"/>
          <w:i/>
          <w:sz w:val="24"/>
          <w:szCs w:val="24"/>
        </w:rPr>
        <w:t>Dendrocalamus</w:t>
      </w:r>
      <w:proofErr w:type="spellEnd"/>
      <w:r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strictus</w:t>
      </w:r>
      <w:proofErr w:type="spellEnd"/>
      <w:r w:rsidRPr="00DC5ED9">
        <w:rPr>
          <w:rFonts w:ascii="Times New Roman" w:hAnsi="Times New Roman" w:cs="Times New Roman"/>
          <w:sz w:val="24"/>
          <w:szCs w:val="24"/>
        </w:rPr>
        <w:t xml:space="preserve">. The data gathered during this research enhances our understanding of the biodiversity of fungal endophytes in Doon Valley, Uttarakhand, India. Mycelia </w:t>
      </w:r>
      <w:proofErr w:type="spellStart"/>
      <w:r w:rsidRPr="00DC5ED9">
        <w:rPr>
          <w:rFonts w:ascii="Times New Roman" w:hAnsi="Times New Roman" w:cs="Times New Roman"/>
          <w:sz w:val="24"/>
          <w:szCs w:val="24"/>
        </w:rPr>
        <w:t>sterilia</w:t>
      </w:r>
      <w:proofErr w:type="spellEnd"/>
      <w:r w:rsidRPr="00DC5ED9">
        <w:rPr>
          <w:rFonts w:ascii="Times New Roman" w:hAnsi="Times New Roman" w:cs="Times New Roman"/>
          <w:sz w:val="24"/>
          <w:szCs w:val="24"/>
        </w:rPr>
        <w:t xml:space="preserve"> was the most dominant, followed by </w:t>
      </w:r>
      <w:r w:rsidR="00C35A38">
        <w:rPr>
          <w:rFonts w:ascii="Times New Roman" w:hAnsi="Times New Roman" w:cs="Times New Roman"/>
          <w:i/>
          <w:sz w:val="24"/>
          <w:szCs w:val="24"/>
        </w:rPr>
        <w:t>Fusarium</w:t>
      </w:r>
      <w:r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oxysporum</w:t>
      </w:r>
      <w:proofErr w:type="spellEnd"/>
      <w:r w:rsidRPr="00DC5ED9">
        <w:rPr>
          <w:rFonts w:ascii="Times New Roman" w:hAnsi="Times New Roman" w:cs="Times New Roman"/>
          <w:sz w:val="24"/>
          <w:szCs w:val="24"/>
        </w:rPr>
        <w:t xml:space="preserve"> and </w:t>
      </w:r>
      <w:proofErr w:type="spellStart"/>
      <w:r w:rsidR="00C35A38">
        <w:rPr>
          <w:rFonts w:ascii="Times New Roman" w:hAnsi="Times New Roman" w:cs="Times New Roman"/>
          <w:i/>
          <w:sz w:val="24"/>
          <w:szCs w:val="24"/>
        </w:rPr>
        <w:t>Apiospora</w:t>
      </w:r>
      <w:proofErr w:type="spellEnd"/>
      <w:r w:rsidRPr="00DC5ED9">
        <w:rPr>
          <w:rFonts w:ascii="Times New Roman" w:hAnsi="Times New Roman" w:cs="Times New Roman"/>
          <w:i/>
          <w:sz w:val="24"/>
          <w:szCs w:val="24"/>
        </w:rPr>
        <w:t xml:space="preserve"> </w:t>
      </w:r>
      <w:proofErr w:type="spellStart"/>
      <w:r w:rsidRPr="00DC5ED9">
        <w:rPr>
          <w:rFonts w:ascii="Times New Roman" w:hAnsi="Times New Roman" w:cs="Times New Roman"/>
          <w:i/>
          <w:sz w:val="24"/>
          <w:szCs w:val="24"/>
        </w:rPr>
        <w:t>arundinis</w:t>
      </w:r>
      <w:proofErr w:type="spellEnd"/>
      <w:r w:rsidRPr="00DC5ED9">
        <w:rPr>
          <w:rFonts w:ascii="Times New Roman" w:hAnsi="Times New Roman" w:cs="Times New Roman"/>
          <w:sz w:val="24"/>
          <w:szCs w:val="24"/>
        </w:rPr>
        <w:t xml:space="preserve">. According to the statistical analysis, Site 3 exhibited the highest diversity, while the leaves of the plant contained a greater diversity of fungal endophytes compared to the roots and stems. Therefore, it can be concluded that leaves are </w:t>
      </w:r>
      <w:proofErr w:type="spellStart"/>
      <w:r w:rsidRPr="00DC5ED9">
        <w:rPr>
          <w:rFonts w:ascii="Times New Roman" w:hAnsi="Times New Roman" w:cs="Times New Roman"/>
          <w:sz w:val="24"/>
          <w:szCs w:val="24"/>
        </w:rPr>
        <w:t>favorable</w:t>
      </w:r>
      <w:proofErr w:type="spellEnd"/>
      <w:r w:rsidRPr="00DC5ED9">
        <w:rPr>
          <w:rFonts w:ascii="Times New Roman" w:hAnsi="Times New Roman" w:cs="Times New Roman"/>
          <w:sz w:val="24"/>
          <w:szCs w:val="24"/>
        </w:rPr>
        <w:t xml:space="preserve"> for the growth of fungal endophytes in </w:t>
      </w:r>
      <w:r w:rsidRPr="00DC5ED9">
        <w:rPr>
          <w:rFonts w:ascii="Times New Roman" w:hAnsi="Times New Roman" w:cs="Times New Roman"/>
          <w:i/>
          <w:sz w:val="24"/>
          <w:szCs w:val="24"/>
        </w:rPr>
        <w:t xml:space="preserve">D. </w:t>
      </w:r>
      <w:proofErr w:type="spellStart"/>
      <w:r w:rsidRPr="00DC5ED9">
        <w:rPr>
          <w:rFonts w:ascii="Times New Roman" w:hAnsi="Times New Roman" w:cs="Times New Roman"/>
          <w:i/>
          <w:sz w:val="24"/>
          <w:szCs w:val="24"/>
        </w:rPr>
        <w:t>strictus</w:t>
      </w:r>
      <w:proofErr w:type="spellEnd"/>
      <w:r w:rsidRPr="00DC5ED9">
        <w:rPr>
          <w:rFonts w:ascii="Times New Roman" w:hAnsi="Times New Roman" w:cs="Times New Roman"/>
          <w:sz w:val="24"/>
          <w:szCs w:val="24"/>
        </w:rPr>
        <w:t xml:space="preserve">. This study establishes a foundation for further research on the diversity analysis of </w:t>
      </w:r>
      <w:proofErr w:type="spellStart"/>
      <w:r w:rsidRPr="00DC5ED9">
        <w:rPr>
          <w:rFonts w:ascii="Times New Roman" w:hAnsi="Times New Roman" w:cs="Times New Roman"/>
          <w:sz w:val="24"/>
          <w:szCs w:val="24"/>
        </w:rPr>
        <w:t>bambusicolous</w:t>
      </w:r>
      <w:proofErr w:type="spellEnd"/>
      <w:r w:rsidRPr="00DC5ED9">
        <w:rPr>
          <w:rFonts w:ascii="Times New Roman" w:hAnsi="Times New Roman" w:cs="Times New Roman"/>
          <w:sz w:val="24"/>
          <w:szCs w:val="24"/>
        </w:rPr>
        <w:t xml:space="preserve"> endophytic fungi in other bamboo species of Uttarakhand State.</w:t>
      </w:r>
    </w:p>
    <w:p w14:paraId="5F7A6357" w14:textId="77777777" w:rsidR="008C0484" w:rsidRDefault="008C0484" w:rsidP="0090773E">
      <w:pPr>
        <w:autoSpaceDE w:val="0"/>
        <w:autoSpaceDN w:val="0"/>
        <w:adjustRightInd w:val="0"/>
        <w:spacing w:after="0" w:line="360" w:lineRule="auto"/>
        <w:rPr>
          <w:rFonts w:ascii="Times New Roman" w:hAnsi="Times New Roman" w:cs="Times New Roman"/>
          <w:b/>
          <w:sz w:val="24"/>
          <w:szCs w:val="24"/>
        </w:rPr>
      </w:pPr>
      <w:bookmarkStart w:id="0" w:name="_GoBack"/>
      <w:bookmarkEnd w:id="0"/>
    </w:p>
    <w:p w14:paraId="7541EAC7" w14:textId="77777777" w:rsidR="00255D28" w:rsidRPr="002C4C7E" w:rsidRDefault="001A70A2" w:rsidP="0090773E">
      <w:pPr>
        <w:autoSpaceDE w:val="0"/>
        <w:autoSpaceDN w:val="0"/>
        <w:adjustRightInd w:val="0"/>
        <w:spacing w:after="0" w:line="360" w:lineRule="auto"/>
        <w:rPr>
          <w:rFonts w:ascii="Times New Roman" w:hAnsi="Times New Roman" w:cs="Times New Roman"/>
          <w:b/>
          <w:sz w:val="24"/>
          <w:szCs w:val="24"/>
        </w:rPr>
      </w:pPr>
      <w:r w:rsidRPr="002C4C7E">
        <w:rPr>
          <w:rFonts w:ascii="Times New Roman" w:hAnsi="Times New Roman" w:cs="Times New Roman"/>
          <w:b/>
          <w:sz w:val="24"/>
          <w:szCs w:val="24"/>
        </w:rPr>
        <w:t>References</w:t>
      </w:r>
    </w:p>
    <w:p w14:paraId="7CD8BCE4" w14:textId="77777777" w:rsidR="004F5E28" w:rsidRPr="002C4C7E" w:rsidRDefault="00C35A38"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sidRPr="002C4C7E">
        <w:rPr>
          <w:rFonts w:ascii="Times New Roman" w:hAnsi="Times New Roman" w:cs="Times New Roman"/>
          <w:sz w:val="24"/>
          <w:szCs w:val="24"/>
          <w:shd w:val="clear" w:color="auto" w:fill="FFFFFF"/>
        </w:rPr>
        <w:t>Ancheeva</w:t>
      </w:r>
      <w:proofErr w:type="spellEnd"/>
      <w:r w:rsidRPr="002C4C7E">
        <w:rPr>
          <w:rFonts w:ascii="Times New Roman" w:hAnsi="Times New Roman" w:cs="Times New Roman"/>
          <w:sz w:val="24"/>
          <w:szCs w:val="24"/>
          <w:shd w:val="clear" w:color="auto" w:fill="FFFFFF"/>
        </w:rPr>
        <w:t xml:space="preserve"> E, </w:t>
      </w:r>
      <w:proofErr w:type="spellStart"/>
      <w:r w:rsidRPr="002C4C7E">
        <w:rPr>
          <w:rFonts w:ascii="Times New Roman" w:hAnsi="Times New Roman" w:cs="Times New Roman"/>
          <w:sz w:val="24"/>
          <w:szCs w:val="24"/>
          <w:shd w:val="clear" w:color="auto" w:fill="FFFFFF"/>
        </w:rPr>
        <w:t>Daletos</w:t>
      </w:r>
      <w:proofErr w:type="spellEnd"/>
      <w:r w:rsidRPr="002C4C7E">
        <w:rPr>
          <w:rFonts w:ascii="Times New Roman" w:hAnsi="Times New Roman" w:cs="Times New Roman"/>
          <w:sz w:val="24"/>
          <w:szCs w:val="24"/>
          <w:shd w:val="clear" w:color="auto" w:fill="FFFFFF"/>
        </w:rPr>
        <w:t xml:space="preserve"> G, Proksch, P. 2020</w:t>
      </w:r>
      <w:r w:rsidR="004F5E28" w:rsidRPr="002C4C7E">
        <w:rPr>
          <w:rFonts w:ascii="Times New Roman" w:hAnsi="Times New Roman" w:cs="Times New Roman"/>
          <w:sz w:val="24"/>
          <w:szCs w:val="24"/>
          <w:shd w:val="clear" w:color="auto" w:fill="FFFFFF"/>
        </w:rPr>
        <w:t>. Bioactive secondary metabolites from endophytic fungi. </w:t>
      </w:r>
      <w:r w:rsidR="004F5E28" w:rsidRPr="002C4C7E">
        <w:rPr>
          <w:rFonts w:ascii="Times New Roman" w:hAnsi="Times New Roman" w:cs="Times New Roman"/>
          <w:iCs/>
          <w:sz w:val="24"/>
          <w:szCs w:val="24"/>
          <w:shd w:val="clear" w:color="auto" w:fill="FFFFFF"/>
        </w:rPr>
        <w:t>Current medicinal chemistry</w:t>
      </w:r>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27</w:t>
      </w:r>
      <w:r w:rsidR="004F5E28" w:rsidRPr="002C4C7E">
        <w:rPr>
          <w:rFonts w:ascii="Times New Roman" w:hAnsi="Times New Roman" w:cs="Times New Roman"/>
          <w:sz w:val="24"/>
          <w:szCs w:val="24"/>
          <w:shd w:val="clear" w:color="auto" w:fill="FFFFFF"/>
        </w:rPr>
        <w:t>(11), 1836-1854.</w:t>
      </w:r>
    </w:p>
    <w:p w14:paraId="21D3668C"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Arzanlou</w:t>
      </w:r>
      <w:proofErr w:type="spellEnd"/>
      <w:r>
        <w:rPr>
          <w:rFonts w:ascii="Times New Roman" w:hAnsi="Times New Roman" w:cs="Times New Roman"/>
          <w:sz w:val="24"/>
          <w:szCs w:val="24"/>
          <w:shd w:val="clear" w:color="auto" w:fill="FFFFFF"/>
        </w:rPr>
        <w:t xml:space="preserve"> M</w:t>
      </w:r>
      <w:r w:rsidR="004F5E28" w:rsidRPr="002C4C7E">
        <w:rPr>
          <w:rFonts w:ascii="Times New Roman" w:hAnsi="Times New Roman" w:cs="Times New Roman"/>
          <w:sz w:val="24"/>
          <w:szCs w:val="24"/>
          <w:shd w:val="clear" w:color="auto" w:fill="FFFFFF"/>
        </w:rPr>
        <w:t>, Torbat</w:t>
      </w:r>
      <w:r>
        <w:rPr>
          <w:rFonts w:ascii="Times New Roman" w:hAnsi="Times New Roman" w:cs="Times New Roman"/>
          <w:sz w:val="24"/>
          <w:szCs w:val="24"/>
          <w:shd w:val="clear" w:color="auto" w:fill="FFFFFF"/>
        </w:rPr>
        <w:t>i M, Khodaei S. 2013</w:t>
      </w:r>
      <w:r w:rsidR="004F5E28" w:rsidRPr="002C4C7E">
        <w:rPr>
          <w:rFonts w:ascii="Times New Roman" w:hAnsi="Times New Roman" w:cs="Times New Roman"/>
          <w:sz w:val="24"/>
          <w:szCs w:val="24"/>
          <w:shd w:val="clear" w:color="auto" w:fill="FFFFFF"/>
        </w:rPr>
        <w:t xml:space="preserve">. Phenotypic and molecular characterization of </w:t>
      </w:r>
      <w:proofErr w:type="spellStart"/>
      <w:r w:rsidR="004F5E28" w:rsidRPr="002C4C7E">
        <w:rPr>
          <w:rFonts w:ascii="Times New Roman" w:hAnsi="Times New Roman" w:cs="Times New Roman"/>
          <w:sz w:val="24"/>
          <w:szCs w:val="24"/>
          <w:shd w:val="clear" w:color="auto" w:fill="FFFFFF"/>
        </w:rPr>
        <w:t>Plectosphaerella</w:t>
      </w:r>
      <w:proofErr w:type="spellEnd"/>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cucumerina</w:t>
      </w:r>
      <w:proofErr w:type="spellEnd"/>
      <w:r w:rsidR="004F5E28" w:rsidRPr="002C4C7E">
        <w:rPr>
          <w:rFonts w:ascii="Times New Roman" w:hAnsi="Times New Roman" w:cs="Times New Roman"/>
          <w:sz w:val="24"/>
          <w:szCs w:val="24"/>
          <w:shd w:val="clear" w:color="auto" w:fill="FFFFFF"/>
        </w:rPr>
        <w:t xml:space="preserve"> on bamboo from Iran. </w:t>
      </w:r>
      <w:proofErr w:type="spellStart"/>
      <w:r w:rsidR="004F5E28" w:rsidRPr="002C4C7E">
        <w:rPr>
          <w:rFonts w:ascii="Times New Roman" w:hAnsi="Times New Roman" w:cs="Times New Roman"/>
          <w:iCs/>
          <w:sz w:val="24"/>
          <w:szCs w:val="24"/>
          <w:shd w:val="clear" w:color="auto" w:fill="FFFFFF"/>
        </w:rPr>
        <w:t>Mycosphere</w:t>
      </w:r>
      <w:proofErr w:type="spellEnd"/>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4</w:t>
      </w:r>
      <w:r w:rsidR="004F5E28" w:rsidRPr="002C4C7E">
        <w:rPr>
          <w:rFonts w:ascii="Times New Roman" w:hAnsi="Times New Roman" w:cs="Times New Roman"/>
          <w:sz w:val="24"/>
          <w:szCs w:val="24"/>
          <w:shd w:val="clear" w:color="auto" w:fill="FFFFFF"/>
        </w:rPr>
        <w:t>(3), 647-651.</w:t>
      </w:r>
    </w:p>
    <w:p w14:paraId="4611DC1B"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Asker MMS, Mohamed SF, Mahmoud MG, El-Sayed OH. 2013</w:t>
      </w:r>
      <w:r w:rsidR="004F5E28" w:rsidRPr="002C4C7E">
        <w:rPr>
          <w:rFonts w:ascii="Times New Roman" w:hAnsi="Times New Roman" w:cs="Times New Roman"/>
          <w:sz w:val="24"/>
          <w:szCs w:val="24"/>
          <w:shd w:val="clear" w:color="auto" w:fill="FFFFFF"/>
        </w:rPr>
        <w:t xml:space="preserve">. Antioxidant and antitumor activity of a new sesquiterpene isolated from endophytic fungus </w:t>
      </w:r>
      <w:r w:rsidR="004F5E28" w:rsidRPr="002C4C7E">
        <w:rPr>
          <w:rFonts w:ascii="Times New Roman" w:hAnsi="Times New Roman" w:cs="Times New Roman"/>
          <w:i/>
          <w:sz w:val="24"/>
          <w:szCs w:val="24"/>
          <w:shd w:val="clear" w:color="auto" w:fill="FFFFFF"/>
        </w:rPr>
        <w:t>Aspergillus glaucus</w:t>
      </w:r>
      <w:r w:rsidR="004F5E28" w:rsidRPr="002C4C7E">
        <w:rPr>
          <w:rFonts w:ascii="Times New Roman" w:hAnsi="Times New Roman" w:cs="Times New Roman"/>
          <w:sz w:val="24"/>
          <w:szCs w:val="24"/>
          <w:shd w:val="clear" w:color="auto" w:fill="FFFFFF"/>
        </w:rPr>
        <w:t>.</w:t>
      </w:r>
    </w:p>
    <w:p w14:paraId="3635CA15"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Bakshi M, Rasool S. 2015</w:t>
      </w:r>
      <w:r w:rsidR="004F5E28" w:rsidRPr="002C4C7E">
        <w:rPr>
          <w:rFonts w:ascii="Times New Roman" w:hAnsi="Times New Roman" w:cs="Times New Roman"/>
          <w:sz w:val="24"/>
          <w:szCs w:val="24"/>
          <w:shd w:val="clear" w:color="auto" w:fill="FFFFFF"/>
        </w:rPr>
        <w:t xml:space="preserve">. Genetic variability in different accessions of </w:t>
      </w:r>
      <w:proofErr w:type="spellStart"/>
      <w:r w:rsidR="004F5E28" w:rsidRPr="002C4C7E">
        <w:rPr>
          <w:rFonts w:ascii="Times New Roman" w:hAnsi="Times New Roman" w:cs="Times New Roman"/>
          <w:i/>
          <w:sz w:val="24"/>
          <w:szCs w:val="24"/>
          <w:shd w:val="clear" w:color="auto" w:fill="FFFFFF"/>
        </w:rPr>
        <w:t>Dendrocalamus</w:t>
      </w:r>
      <w:proofErr w:type="spellEnd"/>
      <w:r w:rsidR="004F5E28" w:rsidRPr="002C4C7E">
        <w:rPr>
          <w:rFonts w:ascii="Times New Roman" w:hAnsi="Times New Roman" w:cs="Times New Roman"/>
          <w:i/>
          <w:sz w:val="24"/>
          <w:szCs w:val="24"/>
          <w:shd w:val="clear" w:color="auto" w:fill="FFFFFF"/>
        </w:rPr>
        <w:t xml:space="preserve"> </w:t>
      </w:r>
      <w:proofErr w:type="spellStart"/>
      <w:r w:rsidR="004F5E28" w:rsidRPr="002C4C7E">
        <w:rPr>
          <w:rFonts w:ascii="Times New Roman" w:hAnsi="Times New Roman" w:cs="Times New Roman"/>
          <w:i/>
          <w:sz w:val="24"/>
          <w:szCs w:val="24"/>
          <w:shd w:val="clear" w:color="auto" w:fill="FFFFFF"/>
        </w:rPr>
        <w:t>strictus</w:t>
      </w:r>
      <w:proofErr w:type="spellEnd"/>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Roxb</w:t>
      </w:r>
      <w:proofErr w:type="spellEnd"/>
      <w:r w:rsidR="004F5E28" w:rsidRPr="002C4C7E">
        <w:rPr>
          <w:rFonts w:ascii="Times New Roman" w:hAnsi="Times New Roman" w:cs="Times New Roman"/>
          <w:sz w:val="24"/>
          <w:szCs w:val="24"/>
          <w:shd w:val="clear" w:color="auto" w:fill="FFFFFF"/>
        </w:rPr>
        <w:t>.) Nees as assessed through culm characteristics. In </w:t>
      </w:r>
      <w:r w:rsidR="004F5E28" w:rsidRPr="002C4C7E">
        <w:rPr>
          <w:rFonts w:ascii="Times New Roman" w:hAnsi="Times New Roman" w:cs="Times New Roman"/>
          <w:iCs/>
          <w:sz w:val="24"/>
          <w:szCs w:val="24"/>
          <w:shd w:val="clear" w:color="auto" w:fill="FFFFFF"/>
        </w:rPr>
        <w:t>10th World Bamboo Congress, Korea</w:t>
      </w:r>
      <w:r w:rsidR="004F5E28" w:rsidRPr="002C4C7E">
        <w:rPr>
          <w:rFonts w:ascii="Times New Roman" w:hAnsi="Times New Roman" w:cs="Times New Roman"/>
          <w:sz w:val="24"/>
          <w:szCs w:val="24"/>
          <w:shd w:val="clear" w:color="auto" w:fill="FFFFFF"/>
        </w:rPr>
        <w:t> (pp. 1-16).</w:t>
      </w:r>
    </w:p>
    <w:p w14:paraId="48964C0A"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Barnett HL, Hunter BB 1972</w:t>
      </w:r>
      <w:r w:rsidR="004F5E28" w:rsidRPr="002C4C7E">
        <w:rPr>
          <w:rFonts w:ascii="Times New Roman" w:hAnsi="Times New Roman" w:cs="Times New Roman"/>
          <w:sz w:val="24"/>
          <w:szCs w:val="24"/>
          <w:shd w:val="clear" w:color="auto" w:fill="FFFFFF"/>
        </w:rPr>
        <w:t>. Illustrated genera of imperfect fungi.</w:t>
      </w:r>
    </w:p>
    <w:p w14:paraId="48EFEF41"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Bilal S, Khan AL, Shahzad R, Asaf S, et al. 2017</w:t>
      </w:r>
      <w:r w:rsidR="004F5E28" w:rsidRPr="002C4C7E">
        <w:rPr>
          <w:rFonts w:ascii="Times New Roman" w:hAnsi="Times New Roman" w:cs="Times New Roman"/>
          <w:sz w:val="24"/>
          <w:szCs w:val="24"/>
          <w:shd w:val="clear" w:color="auto" w:fill="FFFFFF"/>
        </w:rPr>
        <w:t xml:space="preserve">. Endophytic </w:t>
      </w:r>
      <w:proofErr w:type="spellStart"/>
      <w:r w:rsidR="004F5E28" w:rsidRPr="002C4C7E">
        <w:rPr>
          <w:rFonts w:ascii="Times New Roman" w:hAnsi="Times New Roman" w:cs="Times New Roman"/>
          <w:i/>
          <w:sz w:val="24"/>
          <w:szCs w:val="24"/>
          <w:shd w:val="clear" w:color="auto" w:fill="FFFFFF"/>
        </w:rPr>
        <w:t>Paecilomyces</w:t>
      </w:r>
      <w:proofErr w:type="spellEnd"/>
      <w:r w:rsidR="004F5E28" w:rsidRPr="002C4C7E">
        <w:rPr>
          <w:rFonts w:ascii="Times New Roman" w:hAnsi="Times New Roman" w:cs="Times New Roman"/>
          <w:i/>
          <w:sz w:val="24"/>
          <w:szCs w:val="24"/>
          <w:shd w:val="clear" w:color="auto" w:fill="FFFFFF"/>
        </w:rPr>
        <w:t xml:space="preserve"> </w:t>
      </w:r>
      <w:proofErr w:type="spellStart"/>
      <w:r w:rsidR="004F5E28" w:rsidRPr="002C4C7E">
        <w:rPr>
          <w:rFonts w:ascii="Times New Roman" w:hAnsi="Times New Roman" w:cs="Times New Roman"/>
          <w:i/>
          <w:sz w:val="24"/>
          <w:szCs w:val="24"/>
          <w:shd w:val="clear" w:color="auto" w:fill="FFFFFF"/>
        </w:rPr>
        <w:t>formosus</w:t>
      </w:r>
      <w:proofErr w:type="spellEnd"/>
      <w:r w:rsidR="004F5E28" w:rsidRPr="002C4C7E">
        <w:rPr>
          <w:rFonts w:ascii="Times New Roman" w:hAnsi="Times New Roman" w:cs="Times New Roman"/>
          <w:sz w:val="24"/>
          <w:szCs w:val="24"/>
          <w:shd w:val="clear" w:color="auto" w:fill="FFFFFF"/>
        </w:rPr>
        <w:t xml:space="preserve"> LHL10 augments </w:t>
      </w:r>
      <w:r w:rsidR="004F5E28" w:rsidRPr="002C4C7E">
        <w:rPr>
          <w:rFonts w:ascii="Times New Roman" w:hAnsi="Times New Roman" w:cs="Times New Roman"/>
          <w:i/>
          <w:sz w:val="24"/>
          <w:szCs w:val="24"/>
          <w:shd w:val="clear" w:color="auto" w:fill="FFFFFF"/>
        </w:rPr>
        <w:t>Glycine max</w:t>
      </w:r>
      <w:r w:rsidR="004F5E28" w:rsidRPr="002C4C7E">
        <w:rPr>
          <w:rFonts w:ascii="Times New Roman" w:hAnsi="Times New Roman" w:cs="Times New Roman"/>
          <w:sz w:val="24"/>
          <w:szCs w:val="24"/>
          <w:shd w:val="clear" w:color="auto" w:fill="FFFFFF"/>
        </w:rPr>
        <w:t xml:space="preserve"> L. adaptation to Ni-contamination through affecting endogenous phytohormones and oxidative stress. </w:t>
      </w:r>
      <w:r w:rsidR="004F5E28" w:rsidRPr="002C4C7E">
        <w:rPr>
          <w:rFonts w:ascii="Times New Roman" w:hAnsi="Times New Roman" w:cs="Times New Roman"/>
          <w:iCs/>
          <w:sz w:val="24"/>
          <w:szCs w:val="24"/>
          <w:shd w:val="clear" w:color="auto" w:fill="FFFFFF"/>
        </w:rPr>
        <w:t>Frontiers in plant science</w:t>
      </w:r>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8</w:t>
      </w:r>
      <w:r w:rsidR="004F5E28" w:rsidRPr="002C4C7E">
        <w:rPr>
          <w:rFonts w:ascii="Times New Roman" w:hAnsi="Times New Roman" w:cs="Times New Roman"/>
          <w:sz w:val="24"/>
          <w:szCs w:val="24"/>
          <w:shd w:val="clear" w:color="auto" w:fill="FFFFFF"/>
        </w:rPr>
        <w:t>, 870.</w:t>
      </w:r>
    </w:p>
    <w:p w14:paraId="37BA5F5D"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Borse BD, Borse KN, Patil SY, </w:t>
      </w:r>
      <w:proofErr w:type="spellStart"/>
      <w:r>
        <w:rPr>
          <w:rFonts w:ascii="Times New Roman" w:hAnsi="Times New Roman" w:cs="Times New Roman"/>
          <w:sz w:val="24"/>
          <w:szCs w:val="24"/>
          <w:shd w:val="clear" w:color="auto" w:fill="FFFFFF"/>
        </w:rPr>
        <w:t>Pawara</w:t>
      </w:r>
      <w:proofErr w:type="spellEnd"/>
      <w:r>
        <w:rPr>
          <w:rFonts w:ascii="Times New Roman" w:hAnsi="Times New Roman" w:cs="Times New Roman"/>
          <w:sz w:val="24"/>
          <w:szCs w:val="24"/>
          <w:shd w:val="clear" w:color="auto" w:fill="FFFFFF"/>
        </w:rPr>
        <w:t xml:space="preserve"> CM</w:t>
      </w:r>
      <w:r w:rsidR="004F5E28" w:rsidRPr="002C4C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et al. 2016</w:t>
      </w:r>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Freshwater higher fungi of India</w:t>
      </w:r>
      <w:r w:rsidR="004F5E28" w:rsidRPr="002C4C7E">
        <w:rPr>
          <w:rFonts w:ascii="Times New Roman" w:hAnsi="Times New Roman" w:cs="Times New Roman"/>
          <w:sz w:val="24"/>
          <w:szCs w:val="24"/>
          <w:shd w:val="clear" w:color="auto" w:fill="FFFFFF"/>
        </w:rPr>
        <w:t>. Lulu. com.</w:t>
      </w:r>
    </w:p>
    <w:p w14:paraId="03E948F5"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Chawla VK, </w:t>
      </w:r>
      <w:proofErr w:type="spellStart"/>
      <w:r>
        <w:rPr>
          <w:rFonts w:ascii="Times New Roman" w:hAnsi="Times New Roman" w:cs="Times New Roman"/>
          <w:sz w:val="24"/>
          <w:szCs w:val="24"/>
          <w:shd w:val="clear" w:color="auto" w:fill="FFFFFF"/>
        </w:rPr>
        <w:t>Seshasayee</w:t>
      </w:r>
      <w:proofErr w:type="spellEnd"/>
      <w:r>
        <w:rPr>
          <w:rFonts w:ascii="Times New Roman" w:hAnsi="Times New Roman" w:cs="Times New Roman"/>
          <w:sz w:val="24"/>
          <w:szCs w:val="24"/>
          <w:shd w:val="clear" w:color="auto" w:fill="FFFFFF"/>
        </w:rPr>
        <w:t xml:space="preserve"> V, Yadav R. 2022</w:t>
      </w:r>
      <w:r w:rsidR="004F5E28" w:rsidRPr="002C4C7E">
        <w:rPr>
          <w:rFonts w:ascii="Times New Roman" w:hAnsi="Times New Roman" w:cs="Times New Roman"/>
          <w:sz w:val="24"/>
          <w:szCs w:val="24"/>
          <w:shd w:val="clear" w:color="auto" w:fill="FFFFFF"/>
        </w:rPr>
        <w:t>. Use of lignocellulosic biomaterials for sustainable development of bamboo strand lumber for structural applications. </w:t>
      </w:r>
      <w:proofErr w:type="spellStart"/>
      <w:r w:rsidR="004F5E28" w:rsidRPr="002C4C7E">
        <w:rPr>
          <w:rFonts w:ascii="Times New Roman" w:hAnsi="Times New Roman" w:cs="Times New Roman"/>
          <w:iCs/>
          <w:sz w:val="24"/>
          <w:szCs w:val="24"/>
          <w:shd w:val="clear" w:color="auto" w:fill="FFFFFF"/>
        </w:rPr>
        <w:t>BioResources</w:t>
      </w:r>
      <w:proofErr w:type="spellEnd"/>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17</w:t>
      </w:r>
      <w:r w:rsidR="004F5E28" w:rsidRPr="002C4C7E">
        <w:rPr>
          <w:rFonts w:ascii="Times New Roman" w:hAnsi="Times New Roman" w:cs="Times New Roman"/>
          <w:sz w:val="24"/>
          <w:szCs w:val="24"/>
          <w:shd w:val="clear" w:color="auto" w:fill="FFFFFF"/>
        </w:rPr>
        <w:t>(2), 2864.</w:t>
      </w:r>
    </w:p>
    <w:p w14:paraId="27A08E23"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Chutulo</w:t>
      </w:r>
      <w:proofErr w:type="spellEnd"/>
      <w:r>
        <w:rPr>
          <w:rFonts w:ascii="Times New Roman" w:hAnsi="Times New Roman" w:cs="Times New Roman"/>
          <w:sz w:val="24"/>
          <w:szCs w:val="24"/>
          <w:shd w:val="clear" w:color="auto" w:fill="FFFFFF"/>
        </w:rPr>
        <w:t xml:space="preserve"> EC, </w:t>
      </w:r>
      <w:proofErr w:type="spellStart"/>
      <w:r>
        <w:rPr>
          <w:rFonts w:ascii="Times New Roman" w:hAnsi="Times New Roman" w:cs="Times New Roman"/>
          <w:sz w:val="24"/>
          <w:szCs w:val="24"/>
          <w:shd w:val="clear" w:color="auto" w:fill="FFFFFF"/>
        </w:rPr>
        <w:t>Chalannavar</w:t>
      </w:r>
      <w:proofErr w:type="spellEnd"/>
      <w:r>
        <w:rPr>
          <w:rFonts w:ascii="Times New Roman" w:hAnsi="Times New Roman" w:cs="Times New Roman"/>
          <w:sz w:val="24"/>
          <w:szCs w:val="24"/>
          <w:shd w:val="clear" w:color="auto" w:fill="FFFFFF"/>
        </w:rPr>
        <w:t xml:space="preserve"> RK. 2018</w:t>
      </w:r>
      <w:r w:rsidR="004F5E28" w:rsidRPr="002C4C7E">
        <w:rPr>
          <w:rFonts w:ascii="Times New Roman" w:hAnsi="Times New Roman" w:cs="Times New Roman"/>
          <w:sz w:val="24"/>
          <w:szCs w:val="24"/>
          <w:shd w:val="clear" w:color="auto" w:fill="FFFFFF"/>
        </w:rPr>
        <w:t xml:space="preserve">. Endophytic mycoflora and their bioactive compounds from </w:t>
      </w:r>
      <w:proofErr w:type="spellStart"/>
      <w:r w:rsidR="004F5E28" w:rsidRPr="002C4C7E">
        <w:rPr>
          <w:rFonts w:ascii="Times New Roman" w:hAnsi="Times New Roman" w:cs="Times New Roman"/>
          <w:i/>
          <w:sz w:val="24"/>
          <w:szCs w:val="24"/>
          <w:shd w:val="clear" w:color="auto" w:fill="FFFFFF"/>
        </w:rPr>
        <w:t>Azadirachta</w:t>
      </w:r>
      <w:proofErr w:type="spellEnd"/>
      <w:r w:rsidR="004F5E28" w:rsidRPr="002C4C7E">
        <w:rPr>
          <w:rFonts w:ascii="Times New Roman" w:hAnsi="Times New Roman" w:cs="Times New Roman"/>
          <w:i/>
          <w:sz w:val="24"/>
          <w:szCs w:val="24"/>
          <w:shd w:val="clear" w:color="auto" w:fill="FFFFFF"/>
        </w:rPr>
        <w:t xml:space="preserve"> </w:t>
      </w:r>
      <w:proofErr w:type="spellStart"/>
      <w:r w:rsidR="004F5E28" w:rsidRPr="002C4C7E">
        <w:rPr>
          <w:rFonts w:ascii="Times New Roman" w:hAnsi="Times New Roman" w:cs="Times New Roman"/>
          <w:i/>
          <w:sz w:val="24"/>
          <w:szCs w:val="24"/>
          <w:shd w:val="clear" w:color="auto" w:fill="FFFFFF"/>
        </w:rPr>
        <w:t>indica</w:t>
      </w:r>
      <w:proofErr w:type="spellEnd"/>
      <w:r w:rsidR="004F5E28" w:rsidRPr="002C4C7E">
        <w:rPr>
          <w:rFonts w:ascii="Times New Roman" w:hAnsi="Times New Roman" w:cs="Times New Roman"/>
          <w:sz w:val="24"/>
          <w:szCs w:val="24"/>
          <w:shd w:val="clear" w:color="auto" w:fill="FFFFFF"/>
        </w:rPr>
        <w:t>: A comprehensive review. </w:t>
      </w:r>
      <w:r w:rsidR="004F5E28" w:rsidRPr="002C4C7E">
        <w:rPr>
          <w:rFonts w:ascii="Times New Roman" w:hAnsi="Times New Roman" w:cs="Times New Roman"/>
          <w:iCs/>
          <w:sz w:val="24"/>
          <w:szCs w:val="24"/>
          <w:shd w:val="clear" w:color="auto" w:fill="FFFFFF"/>
        </w:rPr>
        <w:t>Journal of Fungi</w:t>
      </w:r>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4</w:t>
      </w:r>
      <w:r w:rsidR="004F5E28" w:rsidRPr="002C4C7E">
        <w:rPr>
          <w:rFonts w:ascii="Times New Roman" w:hAnsi="Times New Roman" w:cs="Times New Roman"/>
          <w:sz w:val="24"/>
          <w:szCs w:val="24"/>
          <w:shd w:val="clear" w:color="auto" w:fill="FFFFFF"/>
        </w:rPr>
        <w:t>(2), 42.</w:t>
      </w:r>
    </w:p>
    <w:p w14:paraId="557991DB"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Devi YR. 2013</w:t>
      </w:r>
      <w:r w:rsidR="004F5E28" w:rsidRPr="002C4C7E">
        <w:rPr>
          <w:rFonts w:ascii="Times New Roman" w:hAnsi="Times New Roman" w:cs="Times New Roman"/>
          <w:sz w:val="24"/>
          <w:szCs w:val="24"/>
          <w:shd w:val="clear" w:color="auto" w:fill="FFFFFF"/>
        </w:rPr>
        <w:t>. Bamboo forest resources of India and its role in food security-a review. </w:t>
      </w:r>
      <w:r w:rsidR="004F5E28" w:rsidRPr="002C4C7E">
        <w:rPr>
          <w:rFonts w:ascii="Times New Roman" w:hAnsi="Times New Roman" w:cs="Times New Roman"/>
          <w:iCs/>
          <w:sz w:val="24"/>
          <w:szCs w:val="24"/>
          <w:shd w:val="clear" w:color="auto" w:fill="FFFFFF"/>
        </w:rPr>
        <w:t>Agricultural Reviews</w:t>
      </w:r>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34</w:t>
      </w:r>
      <w:r w:rsidR="004F5E28" w:rsidRPr="002C4C7E">
        <w:rPr>
          <w:rFonts w:ascii="Times New Roman" w:hAnsi="Times New Roman" w:cs="Times New Roman"/>
          <w:sz w:val="24"/>
          <w:szCs w:val="24"/>
          <w:shd w:val="clear" w:color="auto" w:fill="FFFFFF"/>
        </w:rPr>
        <w:t>(3), 236-241.</w:t>
      </w:r>
    </w:p>
    <w:p w14:paraId="33DD60CA" w14:textId="77777777" w:rsidR="004F5E28" w:rsidRPr="002C4C7E" w:rsidRDefault="002C4C7E" w:rsidP="008F6740">
      <w:pPr>
        <w:autoSpaceDE w:val="0"/>
        <w:autoSpaceDN w:val="0"/>
        <w:adjustRightInd w:val="0"/>
        <w:spacing w:after="0" w:line="360" w:lineRule="auto"/>
        <w:ind w:left="1077" w:hanging="720"/>
        <w:rPr>
          <w:rFonts w:ascii="Times New Roman" w:hAnsi="Times New Roman" w:cs="Times New Roman"/>
          <w:sz w:val="24"/>
          <w:szCs w:val="24"/>
        </w:rPr>
      </w:pPr>
      <w:proofErr w:type="spellStart"/>
      <w:r>
        <w:rPr>
          <w:rFonts w:ascii="Times New Roman" w:hAnsi="Times New Roman" w:cs="Times New Roman"/>
          <w:sz w:val="24"/>
          <w:szCs w:val="24"/>
        </w:rPr>
        <w:t>Doungporn</w:t>
      </w:r>
      <w:proofErr w:type="spellEnd"/>
      <w:r>
        <w:rPr>
          <w:rFonts w:ascii="Times New Roman" w:hAnsi="Times New Roman" w:cs="Times New Roman"/>
          <w:sz w:val="24"/>
          <w:szCs w:val="24"/>
        </w:rPr>
        <w:t xml:space="preserve"> M, Kawasaki H, Seki T, </w:t>
      </w:r>
      <w:r w:rsidR="004F5E28" w:rsidRPr="002C4C7E">
        <w:rPr>
          <w:rFonts w:ascii="Times New Roman" w:hAnsi="Times New Roman" w:cs="Times New Roman"/>
          <w:sz w:val="24"/>
          <w:szCs w:val="24"/>
        </w:rPr>
        <w:t>et al. 2006. Molecular diversity of bamboo-associated fungi isolat</w:t>
      </w:r>
      <w:r w:rsidR="00844E54">
        <w:rPr>
          <w:rFonts w:ascii="Times New Roman" w:hAnsi="Times New Roman" w:cs="Times New Roman"/>
          <w:sz w:val="24"/>
          <w:szCs w:val="24"/>
        </w:rPr>
        <w:t>ed from Japan. - FEMS Microbiology Letters</w:t>
      </w:r>
      <w:r w:rsidR="004F5E28" w:rsidRPr="002C4C7E">
        <w:rPr>
          <w:rFonts w:ascii="Times New Roman" w:hAnsi="Times New Roman" w:cs="Times New Roman"/>
          <w:sz w:val="24"/>
          <w:szCs w:val="24"/>
        </w:rPr>
        <w:t xml:space="preserve"> 266(1): 10-9. </w:t>
      </w:r>
    </w:p>
    <w:p w14:paraId="4ED7043E" w14:textId="77777777" w:rsidR="004F5E28" w:rsidRPr="002C4C7E" w:rsidRDefault="00844E54"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Gagliano J, Anselmo-Moreira F, Sala-Carvalho WR, Furlan CM. 2022</w:t>
      </w:r>
      <w:r w:rsidR="004F5E28" w:rsidRPr="002C4C7E">
        <w:rPr>
          <w:rFonts w:ascii="Times New Roman" w:hAnsi="Times New Roman" w:cs="Times New Roman"/>
          <w:sz w:val="24"/>
          <w:szCs w:val="24"/>
          <w:shd w:val="clear" w:color="auto" w:fill="FFFFFF"/>
        </w:rPr>
        <w:t xml:space="preserve">. What is known about the medicinal potential of </w:t>
      </w:r>
      <w:proofErr w:type="gramStart"/>
      <w:r w:rsidR="004F5E28" w:rsidRPr="002C4C7E">
        <w:rPr>
          <w:rFonts w:ascii="Times New Roman" w:hAnsi="Times New Roman" w:cs="Times New Roman"/>
          <w:sz w:val="24"/>
          <w:szCs w:val="24"/>
          <w:shd w:val="clear" w:color="auto" w:fill="FFFFFF"/>
        </w:rPr>
        <w:t>bamboo?.</w:t>
      </w:r>
      <w:proofErr w:type="gramEnd"/>
      <w:r w:rsidR="004F5E28" w:rsidRPr="002C4C7E">
        <w:rPr>
          <w:rFonts w:ascii="Times New Roman" w:hAnsi="Times New Roman" w:cs="Times New Roman"/>
          <w:sz w:val="24"/>
          <w:szCs w:val="24"/>
          <w:shd w:val="clear" w:color="auto" w:fill="FFFFFF"/>
        </w:rPr>
        <w:t> </w:t>
      </w:r>
      <w:r w:rsidR="004F5E28" w:rsidRPr="00844E54">
        <w:rPr>
          <w:rFonts w:ascii="Times New Roman" w:hAnsi="Times New Roman" w:cs="Times New Roman"/>
          <w:iCs/>
          <w:sz w:val="24"/>
          <w:szCs w:val="24"/>
          <w:shd w:val="clear" w:color="auto" w:fill="FFFFFF"/>
        </w:rPr>
        <w:t>Advances in Traditional Medicine</w:t>
      </w:r>
      <w:r w:rsidR="004F5E28" w:rsidRPr="00844E54">
        <w:rPr>
          <w:rFonts w:ascii="Times New Roman" w:hAnsi="Times New Roman" w:cs="Times New Roman"/>
          <w:sz w:val="24"/>
          <w:szCs w:val="24"/>
          <w:shd w:val="clear" w:color="auto" w:fill="FFFFFF"/>
        </w:rPr>
        <w:t>, </w:t>
      </w:r>
      <w:r w:rsidR="004F5E28" w:rsidRPr="00844E54">
        <w:rPr>
          <w:rFonts w:ascii="Times New Roman" w:hAnsi="Times New Roman" w:cs="Times New Roman"/>
          <w:iCs/>
          <w:sz w:val="24"/>
          <w:szCs w:val="24"/>
          <w:shd w:val="clear" w:color="auto" w:fill="FFFFFF"/>
        </w:rPr>
        <w:t>22</w:t>
      </w:r>
      <w:r w:rsidR="004F5E28" w:rsidRPr="002C4C7E">
        <w:rPr>
          <w:rFonts w:ascii="Times New Roman" w:hAnsi="Times New Roman" w:cs="Times New Roman"/>
          <w:sz w:val="24"/>
          <w:szCs w:val="24"/>
          <w:shd w:val="clear" w:color="auto" w:fill="FFFFFF"/>
        </w:rPr>
        <w:t>(3), 467-495.</w:t>
      </w:r>
    </w:p>
    <w:p w14:paraId="29CA96B7" w14:textId="77777777" w:rsidR="004F5E28" w:rsidRPr="002C4C7E" w:rsidRDefault="00844E54"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Giba</w:t>
      </w:r>
      <w:proofErr w:type="spellEnd"/>
      <w:r>
        <w:rPr>
          <w:rFonts w:ascii="Times New Roman" w:hAnsi="Times New Roman" w:cs="Times New Roman"/>
          <w:sz w:val="24"/>
          <w:szCs w:val="24"/>
          <w:shd w:val="clear" w:color="auto" w:fill="FFFFFF"/>
        </w:rPr>
        <w:t xml:space="preserve"> J, </w:t>
      </w:r>
      <w:proofErr w:type="spellStart"/>
      <w:r>
        <w:rPr>
          <w:rFonts w:ascii="Times New Roman" w:hAnsi="Times New Roman" w:cs="Times New Roman"/>
          <w:sz w:val="24"/>
          <w:szCs w:val="24"/>
          <w:shd w:val="clear" w:color="auto" w:fill="FFFFFF"/>
        </w:rPr>
        <w:t>Tangjang</w:t>
      </w:r>
      <w:proofErr w:type="spellEnd"/>
      <w:r>
        <w:rPr>
          <w:rFonts w:ascii="Times New Roman" w:hAnsi="Times New Roman" w:cs="Times New Roman"/>
          <w:sz w:val="24"/>
          <w:szCs w:val="24"/>
          <w:shd w:val="clear" w:color="auto" w:fill="FFFFFF"/>
        </w:rPr>
        <w:t xml:space="preserve"> S, </w:t>
      </w:r>
      <w:proofErr w:type="spellStart"/>
      <w:r>
        <w:rPr>
          <w:rFonts w:ascii="Times New Roman" w:hAnsi="Times New Roman" w:cs="Times New Roman"/>
          <w:sz w:val="24"/>
          <w:szCs w:val="24"/>
          <w:shd w:val="clear" w:color="auto" w:fill="FFFFFF"/>
        </w:rPr>
        <w:t>Wangpan</w:t>
      </w:r>
      <w:proofErr w:type="spellEnd"/>
      <w:r>
        <w:rPr>
          <w:rFonts w:ascii="Times New Roman" w:hAnsi="Times New Roman" w:cs="Times New Roman"/>
          <w:sz w:val="24"/>
          <w:szCs w:val="24"/>
          <w:shd w:val="clear" w:color="auto" w:fill="FFFFFF"/>
        </w:rPr>
        <w:t xml:space="preserve"> T, Taka T, Tesia, P. 2020</w:t>
      </w:r>
      <w:r w:rsidR="004F5E28" w:rsidRPr="002C4C7E">
        <w:rPr>
          <w:rFonts w:ascii="Times New Roman" w:hAnsi="Times New Roman" w:cs="Times New Roman"/>
          <w:sz w:val="24"/>
          <w:szCs w:val="24"/>
          <w:shd w:val="clear" w:color="auto" w:fill="FFFFFF"/>
        </w:rPr>
        <w:t>. Isolation of Endophytic Fungi from Selected Bamboo Species of Arunachal Pradesh, India. </w:t>
      </w:r>
      <w:r>
        <w:rPr>
          <w:rFonts w:ascii="Times New Roman" w:hAnsi="Times New Roman" w:cs="Times New Roman"/>
          <w:iCs/>
          <w:sz w:val="24"/>
          <w:szCs w:val="24"/>
          <w:shd w:val="clear" w:color="auto" w:fill="FFFFFF"/>
        </w:rPr>
        <w:t>International Journal of Scientific and Research Publications</w:t>
      </w:r>
      <w:r w:rsidR="004F5E28" w:rsidRPr="00844E54">
        <w:rPr>
          <w:rFonts w:ascii="Times New Roman" w:hAnsi="Times New Roman" w:cs="Times New Roman"/>
          <w:sz w:val="24"/>
          <w:szCs w:val="24"/>
          <w:shd w:val="clear" w:color="auto" w:fill="FFFFFF"/>
        </w:rPr>
        <w:t>, </w:t>
      </w:r>
      <w:r w:rsidR="004F5E28" w:rsidRPr="00844E54">
        <w:rPr>
          <w:rFonts w:ascii="Times New Roman" w:hAnsi="Times New Roman" w:cs="Times New Roman"/>
          <w:iCs/>
          <w:sz w:val="24"/>
          <w:szCs w:val="24"/>
          <w:shd w:val="clear" w:color="auto" w:fill="FFFFFF"/>
        </w:rPr>
        <w:t>10</w:t>
      </w:r>
      <w:r w:rsidR="004F5E28" w:rsidRPr="00844E54">
        <w:rPr>
          <w:rFonts w:ascii="Times New Roman" w:hAnsi="Times New Roman" w:cs="Times New Roman"/>
          <w:sz w:val="24"/>
          <w:szCs w:val="24"/>
          <w:shd w:val="clear" w:color="auto" w:fill="FFFFFF"/>
        </w:rPr>
        <w:t>(</w:t>
      </w:r>
      <w:r w:rsidR="004F5E28" w:rsidRPr="002C4C7E">
        <w:rPr>
          <w:rFonts w:ascii="Times New Roman" w:hAnsi="Times New Roman" w:cs="Times New Roman"/>
          <w:sz w:val="24"/>
          <w:szCs w:val="24"/>
          <w:shd w:val="clear" w:color="auto" w:fill="FFFFFF"/>
        </w:rPr>
        <w:t>12), 263-270.</w:t>
      </w:r>
    </w:p>
    <w:p w14:paraId="5C04BC4D" w14:textId="77777777" w:rsidR="004F5E28" w:rsidRPr="002C4C7E" w:rsidRDefault="00844E54"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Giba</w:t>
      </w:r>
      <w:proofErr w:type="spellEnd"/>
      <w:r>
        <w:rPr>
          <w:rFonts w:ascii="Times New Roman" w:hAnsi="Times New Roman" w:cs="Times New Roman"/>
          <w:sz w:val="24"/>
          <w:szCs w:val="24"/>
          <w:shd w:val="clear" w:color="auto" w:fill="FFFFFF"/>
        </w:rPr>
        <w:t xml:space="preserve"> J, </w:t>
      </w:r>
      <w:proofErr w:type="spellStart"/>
      <w:r>
        <w:rPr>
          <w:rFonts w:ascii="Times New Roman" w:hAnsi="Times New Roman" w:cs="Times New Roman"/>
          <w:sz w:val="24"/>
          <w:szCs w:val="24"/>
          <w:shd w:val="clear" w:color="auto" w:fill="FFFFFF"/>
        </w:rPr>
        <w:t>Wangpan</w:t>
      </w:r>
      <w:proofErr w:type="spellEnd"/>
      <w:r>
        <w:rPr>
          <w:rFonts w:ascii="Times New Roman" w:hAnsi="Times New Roman" w:cs="Times New Roman"/>
          <w:sz w:val="24"/>
          <w:szCs w:val="24"/>
          <w:shd w:val="clear" w:color="auto" w:fill="FFFFFF"/>
        </w:rPr>
        <w:t xml:space="preserve"> T, </w:t>
      </w:r>
      <w:proofErr w:type="spellStart"/>
      <w:r>
        <w:rPr>
          <w:rFonts w:ascii="Times New Roman" w:hAnsi="Times New Roman" w:cs="Times New Roman"/>
          <w:sz w:val="24"/>
          <w:szCs w:val="24"/>
          <w:shd w:val="clear" w:color="auto" w:fill="FFFFFF"/>
        </w:rPr>
        <w:t>Tangjang</w:t>
      </w:r>
      <w:proofErr w:type="spellEnd"/>
      <w:r>
        <w:rPr>
          <w:rFonts w:ascii="Times New Roman" w:hAnsi="Times New Roman" w:cs="Times New Roman"/>
          <w:sz w:val="24"/>
          <w:szCs w:val="24"/>
          <w:shd w:val="clear" w:color="auto" w:fill="FFFFFF"/>
        </w:rPr>
        <w:t xml:space="preserve"> S. 2020</w:t>
      </w:r>
      <w:r w:rsidR="004F5E28" w:rsidRPr="002C4C7E">
        <w:rPr>
          <w:rFonts w:ascii="Times New Roman" w:hAnsi="Times New Roman" w:cs="Times New Roman"/>
          <w:sz w:val="24"/>
          <w:szCs w:val="24"/>
          <w:shd w:val="clear" w:color="auto" w:fill="FFFFFF"/>
        </w:rPr>
        <w:t>. Endophytic Fungi in Bamboo: A Review. </w:t>
      </w:r>
      <w:r>
        <w:rPr>
          <w:rFonts w:ascii="Times New Roman" w:hAnsi="Times New Roman" w:cs="Times New Roman"/>
          <w:iCs/>
          <w:sz w:val="24"/>
          <w:szCs w:val="24"/>
          <w:shd w:val="clear" w:color="auto" w:fill="FFFFFF"/>
        </w:rPr>
        <w:t>International Journal of Current Microbiology and Applied</w:t>
      </w:r>
      <w:r w:rsidR="004F5E28" w:rsidRPr="00844E54">
        <w:rPr>
          <w:rFonts w:ascii="Times New Roman" w:hAnsi="Times New Roman" w:cs="Times New Roman"/>
          <w:iCs/>
          <w:sz w:val="24"/>
          <w:szCs w:val="24"/>
          <w:shd w:val="clear" w:color="auto" w:fill="FFFFFF"/>
        </w:rPr>
        <w:t xml:space="preserve"> Sci</w:t>
      </w:r>
      <w:r>
        <w:rPr>
          <w:rFonts w:ascii="Times New Roman" w:hAnsi="Times New Roman" w:cs="Times New Roman"/>
          <w:iCs/>
          <w:sz w:val="24"/>
          <w:szCs w:val="24"/>
          <w:shd w:val="clear" w:color="auto" w:fill="FFFFFF"/>
        </w:rPr>
        <w:t>ence</w:t>
      </w:r>
      <w:r w:rsidR="004F5E28" w:rsidRPr="00844E54">
        <w:rPr>
          <w:rFonts w:ascii="Times New Roman" w:hAnsi="Times New Roman" w:cs="Times New Roman"/>
          <w:sz w:val="24"/>
          <w:szCs w:val="24"/>
          <w:shd w:val="clear" w:color="auto" w:fill="FFFFFF"/>
        </w:rPr>
        <w:t>, </w:t>
      </w:r>
      <w:r w:rsidR="004F5E28" w:rsidRPr="00844E54">
        <w:rPr>
          <w:rFonts w:ascii="Times New Roman" w:hAnsi="Times New Roman" w:cs="Times New Roman"/>
          <w:iCs/>
          <w:sz w:val="24"/>
          <w:szCs w:val="24"/>
          <w:shd w:val="clear" w:color="auto" w:fill="FFFFFF"/>
        </w:rPr>
        <w:t>9</w:t>
      </w:r>
      <w:r w:rsidR="004F5E28" w:rsidRPr="002C4C7E">
        <w:rPr>
          <w:rFonts w:ascii="Times New Roman" w:hAnsi="Times New Roman" w:cs="Times New Roman"/>
          <w:sz w:val="24"/>
          <w:szCs w:val="24"/>
          <w:shd w:val="clear" w:color="auto" w:fill="FFFFFF"/>
        </w:rPr>
        <w:t>(11), 2024-2031.</w:t>
      </w:r>
    </w:p>
    <w:p w14:paraId="3CB8BD4D" w14:textId="77777777" w:rsidR="004F5E28" w:rsidRPr="002C4C7E" w:rsidRDefault="00844E54"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Götz M, Nirenberg H, Krause S, Wolters H, et al. 2006</w:t>
      </w:r>
      <w:r w:rsidR="004F5E28" w:rsidRPr="002C4C7E">
        <w:rPr>
          <w:rFonts w:ascii="Times New Roman" w:hAnsi="Times New Roman" w:cs="Times New Roman"/>
          <w:sz w:val="24"/>
          <w:szCs w:val="24"/>
          <w:shd w:val="clear" w:color="auto" w:fill="FFFFFF"/>
        </w:rPr>
        <w:t>. Fungal endophytes in potato roots studied by traditional isolation and cultivation-independent DNA-based methods. </w:t>
      </w:r>
      <w:r w:rsidR="004F5E28" w:rsidRPr="00844E54">
        <w:rPr>
          <w:rFonts w:ascii="Times New Roman" w:hAnsi="Times New Roman" w:cs="Times New Roman"/>
          <w:iCs/>
          <w:sz w:val="24"/>
          <w:szCs w:val="24"/>
          <w:shd w:val="clear" w:color="auto" w:fill="FFFFFF"/>
        </w:rPr>
        <w:t xml:space="preserve">FEMS </w:t>
      </w:r>
      <w:r w:rsidR="00F65680">
        <w:rPr>
          <w:rFonts w:ascii="Times New Roman" w:hAnsi="Times New Roman" w:cs="Times New Roman"/>
          <w:iCs/>
          <w:sz w:val="24"/>
          <w:szCs w:val="24"/>
          <w:shd w:val="clear" w:color="auto" w:fill="FFFFFF"/>
        </w:rPr>
        <w:t>Microbiology Ecology</w:t>
      </w:r>
      <w:r w:rsidR="004F5E28" w:rsidRPr="00844E54">
        <w:rPr>
          <w:rFonts w:ascii="Times New Roman" w:hAnsi="Times New Roman" w:cs="Times New Roman"/>
          <w:sz w:val="24"/>
          <w:szCs w:val="24"/>
          <w:shd w:val="clear" w:color="auto" w:fill="FFFFFF"/>
        </w:rPr>
        <w:t>, </w:t>
      </w:r>
      <w:r w:rsidR="004F5E28" w:rsidRPr="00844E54">
        <w:rPr>
          <w:rFonts w:ascii="Times New Roman" w:hAnsi="Times New Roman" w:cs="Times New Roman"/>
          <w:iCs/>
          <w:sz w:val="24"/>
          <w:szCs w:val="24"/>
          <w:shd w:val="clear" w:color="auto" w:fill="FFFFFF"/>
        </w:rPr>
        <w:t>58</w:t>
      </w:r>
      <w:r w:rsidR="004F5E28" w:rsidRPr="002C4C7E">
        <w:rPr>
          <w:rFonts w:ascii="Times New Roman" w:hAnsi="Times New Roman" w:cs="Times New Roman"/>
          <w:sz w:val="24"/>
          <w:szCs w:val="24"/>
          <w:shd w:val="clear" w:color="auto" w:fill="FFFFFF"/>
        </w:rPr>
        <w:t>(3), 404-413.</w:t>
      </w:r>
    </w:p>
    <w:p w14:paraId="1642F8F5" w14:textId="77777777" w:rsidR="004F5E28" w:rsidRPr="002C4C7E" w:rsidRDefault="00137B7B"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Habisukan</w:t>
      </w:r>
      <w:proofErr w:type="spellEnd"/>
      <w:r>
        <w:rPr>
          <w:rFonts w:ascii="Times New Roman" w:hAnsi="Times New Roman" w:cs="Times New Roman"/>
          <w:sz w:val="24"/>
          <w:szCs w:val="24"/>
          <w:shd w:val="clear" w:color="auto" w:fill="FFFFFF"/>
        </w:rPr>
        <w:t xml:space="preserve"> UH</w:t>
      </w:r>
      <w:r w:rsidR="004F5E28" w:rsidRPr="002C4C7E">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Widjajanti</w:t>
      </w:r>
      <w:proofErr w:type="spellEnd"/>
      <w:r>
        <w:rPr>
          <w:rFonts w:ascii="Times New Roman" w:hAnsi="Times New Roman" w:cs="Times New Roman"/>
          <w:sz w:val="24"/>
          <w:szCs w:val="24"/>
          <w:shd w:val="clear" w:color="auto" w:fill="FFFFFF"/>
        </w:rPr>
        <w:t xml:space="preserve"> H, </w:t>
      </w:r>
      <w:proofErr w:type="spellStart"/>
      <w:r>
        <w:rPr>
          <w:rFonts w:ascii="Times New Roman" w:hAnsi="Times New Roman" w:cs="Times New Roman"/>
          <w:sz w:val="24"/>
          <w:szCs w:val="24"/>
          <w:shd w:val="clear" w:color="auto" w:fill="FFFFFF"/>
        </w:rPr>
        <w:t>Setiawan</w:t>
      </w:r>
      <w:proofErr w:type="spellEnd"/>
      <w:r>
        <w:rPr>
          <w:rFonts w:ascii="Times New Roman" w:hAnsi="Times New Roman" w:cs="Times New Roman"/>
          <w:sz w:val="24"/>
          <w:szCs w:val="24"/>
          <w:shd w:val="clear" w:color="auto" w:fill="FFFFFF"/>
        </w:rPr>
        <w:t xml:space="preserve"> A, </w:t>
      </w:r>
      <w:proofErr w:type="spellStart"/>
      <w:r>
        <w:rPr>
          <w:rFonts w:ascii="Times New Roman" w:hAnsi="Times New Roman" w:cs="Times New Roman"/>
          <w:sz w:val="24"/>
          <w:szCs w:val="24"/>
          <w:shd w:val="clear" w:color="auto" w:fill="FFFFFF"/>
        </w:rPr>
        <w:t>Kurniawati</w:t>
      </w:r>
      <w:proofErr w:type="spellEnd"/>
      <w:r>
        <w:rPr>
          <w:rFonts w:ascii="Times New Roman" w:hAnsi="Times New Roman" w:cs="Times New Roman"/>
          <w:sz w:val="24"/>
          <w:szCs w:val="24"/>
          <w:shd w:val="clear" w:color="auto" w:fill="FFFFFF"/>
        </w:rPr>
        <w:t xml:space="preserve"> A</w:t>
      </w:r>
      <w:r w:rsidRPr="002C4C7E">
        <w:rPr>
          <w:rFonts w:ascii="Times New Roman" w:hAnsi="Times New Roman" w:cs="Times New Roman"/>
          <w:sz w:val="24"/>
          <w:szCs w:val="24"/>
          <w:shd w:val="clear" w:color="auto" w:fill="FFFFFF"/>
        </w:rPr>
        <w:t>R</w:t>
      </w:r>
      <w:r>
        <w:rPr>
          <w:rFonts w:ascii="Times New Roman" w:hAnsi="Times New Roman" w:cs="Times New Roman"/>
          <w:sz w:val="24"/>
          <w:szCs w:val="24"/>
          <w:shd w:val="clear" w:color="auto" w:fill="FFFFFF"/>
        </w:rPr>
        <w:t>. 2021</w:t>
      </w:r>
      <w:r w:rsidR="004F5E28" w:rsidRPr="002C4C7E">
        <w:rPr>
          <w:rFonts w:ascii="Times New Roman" w:hAnsi="Times New Roman" w:cs="Times New Roman"/>
          <w:sz w:val="24"/>
          <w:szCs w:val="24"/>
          <w:shd w:val="clear" w:color="auto" w:fill="FFFFFF"/>
        </w:rPr>
        <w:t xml:space="preserve">. Diversity of endophytic fungi in </w:t>
      </w:r>
      <w:proofErr w:type="spellStart"/>
      <w:r w:rsidR="004F5E28" w:rsidRPr="00F65680">
        <w:rPr>
          <w:rFonts w:ascii="Times New Roman" w:hAnsi="Times New Roman" w:cs="Times New Roman"/>
          <w:i/>
          <w:sz w:val="24"/>
          <w:szCs w:val="24"/>
          <w:shd w:val="clear" w:color="auto" w:fill="FFFFFF"/>
        </w:rPr>
        <w:t>Syzygium</w:t>
      </w:r>
      <w:proofErr w:type="spellEnd"/>
      <w:r w:rsidR="004F5E28" w:rsidRPr="00F65680">
        <w:rPr>
          <w:rFonts w:ascii="Times New Roman" w:hAnsi="Times New Roman" w:cs="Times New Roman"/>
          <w:i/>
          <w:sz w:val="24"/>
          <w:szCs w:val="24"/>
          <w:shd w:val="clear" w:color="auto" w:fill="FFFFFF"/>
        </w:rPr>
        <w:t xml:space="preserve"> </w:t>
      </w:r>
      <w:proofErr w:type="spellStart"/>
      <w:r w:rsidR="004F5E28" w:rsidRPr="00F65680">
        <w:rPr>
          <w:rFonts w:ascii="Times New Roman" w:hAnsi="Times New Roman" w:cs="Times New Roman"/>
          <w:i/>
          <w:sz w:val="24"/>
          <w:szCs w:val="24"/>
          <w:shd w:val="clear" w:color="auto" w:fill="FFFFFF"/>
        </w:rPr>
        <w:t>aqueum</w:t>
      </w:r>
      <w:proofErr w:type="spellEnd"/>
      <w:r w:rsidR="004F5E28" w:rsidRPr="002C4C7E">
        <w:rPr>
          <w:rFonts w:ascii="Times New Roman" w:hAnsi="Times New Roman" w:cs="Times New Roman"/>
          <w:sz w:val="24"/>
          <w:szCs w:val="24"/>
          <w:shd w:val="clear" w:color="auto" w:fill="FFFFFF"/>
        </w:rPr>
        <w:t>. </w:t>
      </w:r>
      <w:proofErr w:type="spellStart"/>
      <w:r w:rsidR="004F5E28" w:rsidRPr="00137B7B">
        <w:rPr>
          <w:rFonts w:ascii="Times New Roman" w:hAnsi="Times New Roman" w:cs="Times New Roman"/>
          <w:iCs/>
          <w:sz w:val="24"/>
          <w:szCs w:val="24"/>
          <w:shd w:val="clear" w:color="auto" w:fill="FFFFFF"/>
        </w:rPr>
        <w:t>Biodiversitas</w:t>
      </w:r>
      <w:proofErr w:type="spellEnd"/>
      <w:r w:rsidR="004F5E28" w:rsidRPr="00137B7B">
        <w:rPr>
          <w:rFonts w:ascii="Times New Roman" w:hAnsi="Times New Roman" w:cs="Times New Roman"/>
          <w:iCs/>
          <w:sz w:val="24"/>
          <w:szCs w:val="24"/>
          <w:shd w:val="clear" w:color="auto" w:fill="FFFFFF"/>
        </w:rPr>
        <w:t>: Journal of Biological Diversity</w:t>
      </w:r>
      <w:r w:rsidR="004F5E28" w:rsidRPr="00137B7B">
        <w:rPr>
          <w:rFonts w:ascii="Times New Roman" w:hAnsi="Times New Roman" w:cs="Times New Roman"/>
          <w:sz w:val="24"/>
          <w:szCs w:val="24"/>
          <w:shd w:val="clear" w:color="auto" w:fill="FFFFFF"/>
        </w:rPr>
        <w:t>, </w:t>
      </w:r>
      <w:r w:rsidR="004F5E28" w:rsidRPr="00137B7B">
        <w:rPr>
          <w:rFonts w:ascii="Times New Roman" w:hAnsi="Times New Roman" w:cs="Times New Roman"/>
          <w:iCs/>
          <w:sz w:val="24"/>
          <w:szCs w:val="24"/>
          <w:shd w:val="clear" w:color="auto" w:fill="FFFFFF"/>
        </w:rPr>
        <w:t>22</w:t>
      </w:r>
      <w:r w:rsidR="004F5E28" w:rsidRPr="002C4C7E">
        <w:rPr>
          <w:rFonts w:ascii="Times New Roman" w:hAnsi="Times New Roman" w:cs="Times New Roman"/>
          <w:sz w:val="24"/>
          <w:szCs w:val="24"/>
          <w:shd w:val="clear" w:color="auto" w:fill="FFFFFF"/>
        </w:rPr>
        <w:t>(3).</w:t>
      </w:r>
    </w:p>
    <w:p w14:paraId="22559B82"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Hallmann J, Berg G, Schulz B. 2006</w:t>
      </w:r>
      <w:r w:rsidR="004F5E28" w:rsidRPr="002C4C7E">
        <w:rPr>
          <w:rFonts w:ascii="Times New Roman" w:hAnsi="Times New Roman" w:cs="Times New Roman"/>
          <w:sz w:val="24"/>
          <w:szCs w:val="24"/>
          <w:shd w:val="clear" w:color="auto" w:fill="FFFFFF"/>
        </w:rPr>
        <w:t>. Isolation procedures for endophytic microorganisms. In </w:t>
      </w:r>
      <w:r w:rsidR="004F5E28" w:rsidRPr="00F65680">
        <w:rPr>
          <w:rFonts w:ascii="Times New Roman" w:hAnsi="Times New Roman" w:cs="Times New Roman"/>
          <w:iCs/>
          <w:sz w:val="24"/>
          <w:szCs w:val="24"/>
          <w:shd w:val="clear" w:color="auto" w:fill="FFFFFF"/>
        </w:rPr>
        <w:t>Microbial root endophytes</w:t>
      </w:r>
      <w:r w:rsidR="004F5E28" w:rsidRPr="002C4C7E">
        <w:rPr>
          <w:rFonts w:ascii="Times New Roman" w:hAnsi="Times New Roman" w:cs="Times New Roman"/>
          <w:sz w:val="24"/>
          <w:szCs w:val="24"/>
          <w:shd w:val="clear" w:color="auto" w:fill="FFFFFF"/>
        </w:rPr>
        <w:t> (pp. 299-319). Berlin, Heidelberg: Springer Berlin Heidelberg.</w:t>
      </w:r>
    </w:p>
    <w:p w14:paraId="493B8F29" w14:textId="77777777" w:rsidR="004F5E28" w:rsidRPr="002C4C7E" w:rsidRDefault="004F5E28" w:rsidP="008F6740">
      <w:pPr>
        <w:autoSpaceDE w:val="0"/>
        <w:autoSpaceDN w:val="0"/>
        <w:adjustRightInd w:val="0"/>
        <w:spacing w:after="0" w:line="360" w:lineRule="auto"/>
        <w:ind w:left="1077" w:hanging="720"/>
        <w:rPr>
          <w:rFonts w:ascii="Times New Roman" w:hAnsi="Times New Roman" w:cs="Times New Roman"/>
          <w:sz w:val="24"/>
          <w:szCs w:val="24"/>
        </w:rPr>
      </w:pPr>
      <w:proofErr w:type="spellStart"/>
      <w:r w:rsidRPr="002C4C7E">
        <w:rPr>
          <w:rFonts w:ascii="Times New Roman" w:hAnsi="Times New Roman" w:cs="Times New Roman"/>
          <w:sz w:val="24"/>
          <w:szCs w:val="24"/>
        </w:rPr>
        <w:lastRenderedPageBreak/>
        <w:t>Hata</w:t>
      </w:r>
      <w:proofErr w:type="spellEnd"/>
      <w:r w:rsidRPr="002C4C7E">
        <w:rPr>
          <w:rFonts w:ascii="Times New Roman" w:hAnsi="Times New Roman" w:cs="Times New Roman"/>
          <w:sz w:val="24"/>
          <w:szCs w:val="24"/>
        </w:rPr>
        <w:t xml:space="preserve"> K, </w:t>
      </w:r>
      <w:proofErr w:type="spellStart"/>
      <w:r w:rsidRPr="002C4C7E">
        <w:rPr>
          <w:rFonts w:ascii="Times New Roman" w:hAnsi="Times New Roman" w:cs="Times New Roman"/>
          <w:sz w:val="24"/>
          <w:szCs w:val="24"/>
        </w:rPr>
        <w:t>Futai</w:t>
      </w:r>
      <w:proofErr w:type="spellEnd"/>
      <w:r w:rsidRPr="002C4C7E">
        <w:rPr>
          <w:rFonts w:ascii="Times New Roman" w:hAnsi="Times New Roman" w:cs="Times New Roman"/>
          <w:sz w:val="24"/>
          <w:szCs w:val="24"/>
        </w:rPr>
        <w:t xml:space="preserve"> K. 1995 – Endophytic fungi associated with healthy pine needles and needles infested by the pine needle gall midge, </w:t>
      </w:r>
      <w:proofErr w:type="spellStart"/>
      <w:r w:rsidRPr="002C4C7E">
        <w:rPr>
          <w:rFonts w:ascii="Times New Roman" w:hAnsi="Times New Roman" w:cs="Times New Roman"/>
          <w:i/>
          <w:iCs/>
          <w:sz w:val="24"/>
          <w:szCs w:val="24"/>
        </w:rPr>
        <w:t>Thecodiplosis</w:t>
      </w:r>
      <w:proofErr w:type="spellEnd"/>
      <w:r w:rsidRPr="002C4C7E">
        <w:rPr>
          <w:rFonts w:ascii="Times New Roman" w:hAnsi="Times New Roman" w:cs="Times New Roman"/>
          <w:i/>
          <w:iCs/>
          <w:sz w:val="24"/>
          <w:szCs w:val="24"/>
        </w:rPr>
        <w:t xml:space="preserve"> </w:t>
      </w:r>
      <w:proofErr w:type="spellStart"/>
      <w:r w:rsidRPr="002C4C7E">
        <w:rPr>
          <w:rFonts w:ascii="Times New Roman" w:hAnsi="Times New Roman" w:cs="Times New Roman"/>
          <w:i/>
          <w:iCs/>
          <w:sz w:val="24"/>
          <w:szCs w:val="24"/>
        </w:rPr>
        <w:t>japonensis</w:t>
      </w:r>
      <w:proofErr w:type="spellEnd"/>
      <w:r w:rsidRPr="002C4C7E">
        <w:rPr>
          <w:rFonts w:ascii="Times New Roman" w:hAnsi="Times New Roman" w:cs="Times New Roman"/>
          <w:sz w:val="24"/>
          <w:szCs w:val="24"/>
        </w:rPr>
        <w:t>. Canadian Journal of Botany 73(3), 384–390.</w:t>
      </w:r>
    </w:p>
    <w:p w14:paraId="0CEFF5EF"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Helander M, Jia R</w:t>
      </w:r>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Huit</w:t>
      </w:r>
      <w:r>
        <w:rPr>
          <w:rFonts w:ascii="Times New Roman" w:hAnsi="Times New Roman" w:cs="Times New Roman"/>
          <w:sz w:val="24"/>
          <w:szCs w:val="24"/>
          <w:shd w:val="clear" w:color="auto" w:fill="FFFFFF"/>
        </w:rPr>
        <w:t>u</w:t>
      </w:r>
      <w:proofErr w:type="spellEnd"/>
      <w:r>
        <w:rPr>
          <w:rFonts w:ascii="Times New Roman" w:hAnsi="Times New Roman" w:cs="Times New Roman"/>
          <w:sz w:val="24"/>
          <w:szCs w:val="24"/>
          <w:shd w:val="clear" w:color="auto" w:fill="FFFFFF"/>
        </w:rPr>
        <w:t xml:space="preserve"> O, </w:t>
      </w:r>
      <w:proofErr w:type="spellStart"/>
      <w:r>
        <w:rPr>
          <w:rFonts w:ascii="Times New Roman" w:hAnsi="Times New Roman" w:cs="Times New Roman"/>
          <w:sz w:val="24"/>
          <w:szCs w:val="24"/>
          <w:shd w:val="clear" w:color="auto" w:fill="FFFFFF"/>
        </w:rPr>
        <w:t>Sieber</w:t>
      </w:r>
      <w:proofErr w:type="spellEnd"/>
      <w:r>
        <w:rPr>
          <w:rFonts w:ascii="Times New Roman" w:hAnsi="Times New Roman" w:cs="Times New Roman"/>
          <w:sz w:val="24"/>
          <w:szCs w:val="24"/>
          <w:shd w:val="clear" w:color="auto" w:fill="FFFFFF"/>
        </w:rPr>
        <w:t xml:space="preserve"> TN, et al. 2013</w:t>
      </w:r>
      <w:r w:rsidR="004F5E28" w:rsidRPr="002C4C7E">
        <w:rPr>
          <w:rFonts w:ascii="Times New Roman" w:hAnsi="Times New Roman" w:cs="Times New Roman"/>
          <w:sz w:val="24"/>
          <w:szCs w:val="24"/>
          <w:shd w:val="clear" w:color="auto" w:fill="FFFFFF"/>
        </w:rPr>
        <w:t>. Endophytic fungi and silica content of different bamboo species in giant panda diet. </w:t>
      </w:r>
      <w:r w:rsidR="004F5E28" w:rsidRPr="00F65680">
        <w:rPr>
          <w:rFonts w:ascii="Times New Roman" w:hAnsi="Times New Roman" w:cs="Times New Roman"/>
          <w:iCs/>
          <w:sz w:val="24"/>
          <w:szCs w:val="24"/>
          <w:shd w:val="clear" w:color="auto" w:fill="FFFFFF"/>
        </w:rPr>
        <w:t>Symbiosis</w:t>
      </w:r>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61</w:t>
      </w:r>
      <w:r w:rsidR="004F5E28" w:rsidRPr="002C4C7E">
        <w:rPr>
          <w:rFonts w:ascii="Times New Roman" w:hAnsi="Times New Roman" w:cs="Times New Roman"/>
          <w:sz w:val="24"/>
          <w:szCs w:val="24"/>
          <w:shd w:val="clear" w:color="auto" w:fill="FFFFFF"/>
        </w:rPr>
        <w:t>, 13-22.</w:t>
      </w:r>
    </w:p>
    <w:p w14:paraId="6CBA83B9"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Hino</w:t>
      </w:r>
      <w:r w:rsidR="004F5E28" w:rsidRPr="002C4C7E">
        <w:rPr>
          <w:rFonts w:ascii="Times New Roman" w:hAnsi="Times New Roman" w:cs="Times New Roman"/>
          <w:sz w:val="24"/>
          <w:szCs w:val="24"/>
          <w:shd w:val="clear" w:color="auto" w:fill="FFFFFF"/>
        </w:rPr>
        <w:t xml:space="preserve"> I. 1938. </w:t>
      </w:r>
      <w:proofErr w:type="spellStart"/>
      <w:r w:rsidR="004F5E28" w:rsidRPr="002C4C7E">
        <w:rPr>
          <w:rFonts w:ascii="Times New Roman" w:hAnsi="Times New Roman" w:cs="Times New Roman"/>
          <w:sz w:val="24"/>
          <w:szCs w:val="24"/>
          <w:shd w:val="clear" w:color="auto" w:fill="FFFFFF"/>
        </w:rPr>
        <w:t>Illustrationesfungorumbambusicolorum</w:t>
      </w:r>
      <w:proofErr w:type="spellEnd"/>
      <w:r w:rsidR="004F5E28" w:rsidRPr="002C4C7E">
        <w:rPr>
          <w:rFonts w:ascii="Times New Roman" w:hAnsi="Times New Roman" w:cs="Times New Roman"/>
          <w:sz w:val="24"/>
          <w:szCs w:val="24"/>
          <w:shd w:val="clear" w:color="auto" w:fill="FFFFFF"/>
        </w:rPr>
        <w:t xml:space="preserve">. - </w:t>
      </w:r>
      <w:r w:rsidR="004F5E28" w:rsidRPr="002C4C7E">
        <w:rPr>
          <w:rFonts w:ascii="Times New Roman" w:hAnsi="Times New Roman" w:cs="Times New Roman"/>
          <w:iCs/>
          <w:sz w:val="24"/>
          <w:szCs w:val="24"/>
          <w:shd w:val="clear" w:color="auto" w:fill="FFFFFF"/>
        </w:rPr>
        <w:t xml:space="preserve">Bull Miyazaki </w:t>
      </w:r>
      <w:proofErr w:type="spellStart"/>
      <w:r w:rsidR="004F5E28" w:rsidRPr="002C4C7E">
        <w:rPr>
          <w:rFonts w:ascii="Times New Roman" w:hAnsi="Times New Roman" w:cs="Times New Roman"/>
          <w:iCs/>
          <w:sz w:val="24"/>
          <w:szCs w:val="24"/>
          <w:shd w:val="clear" w:color="auto" w:fill="FFFFFF"/>
        </w:rPr>
        <w:t>CollAgric</w:t>
      </w:r>
      <w:proofErr w:type="spellEnd"/>
      <w:r w:rsidR="004F5E28" w:rsidRPr="002C4C7E">
        <w:rPr>
          <w:rFonts w:ascii="Times New Roman" w:hAnsi="Times New Roman" w:cs="Times New Roman"/>
          <w:iCs/>
          <w:sz w:val="24"/>
          <w:szCs w:val="24"/>
          <w:shd w:val="clear" w:color="auto" w:fill="FFFFFF"/>
        </w:rPr>
        <w:t xml:space="preserve"> For</w:t>
      </w:r>
      <w:r w:rsidR="004F5E28" w:rsidRPr="002C4C7E">
        <w:rPr>
          <w:rFonts w:ascii="Times New Roman" w:hAnsi="Times New Roman" w:cs="Times New Roman"/>
          <w:sz w:val="24"/>
          <w:szCs w:val="24"/>
          <w:shd w:val="clear" w:color="auto" w:fill="FFFFFF"/>
        </w:rPr>
        <w:t>. </w:t>
      </w:r>
      <w:r w:rsidR="004F5E28" w:rsidRPr="002C4C7E">
        <w:rPr>
          <w:rFonts w:ascii="Times New Roman" w:hAnsi="Times New Roman" w:cs="Times New Roman"/>
          <w:iCs/>
          <w:sz w:val="24"/>
          <w:szCs w:val="24"/>
          <w:shd w:val="clear" w:color="auto" w:fill="FFFFFF"/>
        </w:rPr>
        <w:t>10</w:t>
      </w:r>
      <w:r w:rsidR="004F5E28" w:rsidRPr="002C4C7E">
        <w:rPr>
          <w:rFonts w:ascii="Times New Roman" w:hAnsi="Times New Roman" w:cs="Times New Roman"/>
          <w:sz w:val="24"/>
          <w:szCs w:val="24"/>
          <w:shd w:val="clear" w:color="auto" w:fill="FFFFFF"/>
        </w:rPr>
        <w:t>: 55-64.</w:t>
      </w:r>
    </w:p>
    <w:p w14:paraId="4A5C4F5C"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Hyde KD, Zhou D, Dalisay T. 2002</w:t>
      </w:r>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Bambusicolous</w:t>
      </w:r>
      <w:proofErr w:type="spellEnd"/>
      <w:r w:rsidR="004F5E28" w:rsidRPr="002C4C7E">
        <w:rPr>
          <w:rFonts w:ascii="Times New Roman" w:hAnsi="Times New Roman" w:cs="Times New Roman"/>
          <w:sz w:val="24"/>
          <w:szCs w:val="24"/>
          <w:shd w:val="clear" w:color="auto" w:fill="FFFFFF"/>
        </w:rPr>
        <w:t xml:space="preserve"> fungi: a review. </w:t>
      </w:r>
      <w:r w:rsidR="004F5E28" w:rsidRPr="00F65680">
        <w:rPr>
          <w:rFonts w:ascii="Times New Roman" w:hAnsi="Times New Roman" w:cs="Times New Roman"/>
          <w:iCs/>
          <w:sz w:val="24"/>
          <w:szCs w:val="24"/>
          <w:shd w:val="clear" w:color="auto" w:fill="FFFFFF"/>
        </w:rPr>
        <w:t>Fungal Diversity</w:t>
      </w:r>
      <w:r w:rsidR="004F5E28" w:rsidRPr="002C4C7E">
        <w:rPr>
          <w:rFonts w:ascii="Times New Roman" w:hAnsi="Times New Roman" w:cs="Times New Roman"/>
          <w:sz w:val="24"/>
          <w:szCs w:val="24"/>
          <w:shd w:val="clear" w:color="auto" w:fill="FFFFFF"/>
        </w:rPr>
        <w:t>.</w:t>
      </w:r>
    </w:p>
    <w:p w14:paraId="525D5FB3"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Kantari</w:t>
      </w:r>
      <w:proofErr w:type="spellEnd"/>
      <w:r>
        <w:rPr>
          <w:rFonts w:ascii="Times New Roman" w:hAnsi="Times New Roman" w:cs="Times New Roman"/>
          <w:sz w:val="24"/>
          <w:szCs w:val="24"/>
          <w:shd w:val="clear" w:color="auto" w:fill="FFFFFF"/>
        </w:rPr>
        <w:t xml:space="preserve"> SAK, Biswal RP, Kumar P, </w:t>
      </w:r>
      <w:proofErr w:type="spellStart"/>
      <w:r>
        <w:rPr>
          <w:rFonts w:ascii="Times New Roman" w:hAnsi="Times New Roman" w:cs="Times New Roman"/>
          <w:sz w:val="24"/>
          <w:szCs w:val="24"/>
          <w:shd w:val="clear" w:color="auto" w:fill="FFFFFF"/>
        </w:rPr>
        <w:t>Dharanikota</w:t>
      </w:r>
      <w:proofErr w:type="spellEnd"/>
      <w:r>
        <w:rPr>
          <w:rFonts w:ascii="Times New Roman" w:hAnsi="Times New Roman" w:cs="Times New Roman"/>
          <w:sz w:val="24"/>
          <w:szCs w:val="24"/>
          <w:shd w:val="clear" w:color="auto" w:fill="FFFFFF"/>
        </w:rPr>
        <w:t xml:space="preserve"> M, Agraharam A. 2023</w:t>
      </w:r>
      <w:r w:rsidR="004F5E28" w:rsidRPr="002C4C7E">
        <w:rPr>
          <w:rFonts w:ascii="Times New Roman" w:hAnsi="Times New Roman" w:cs="Times New Roman"/>
          <w:sz w:val="24"/>
          <w:szCs w:val="24"/>
          <w:shd w:val="clear" w:color="auto" w:fill="FFFFFF"/>
        </w:rPr>
        <w:t>. Antioxidant and antidiabetic activities, and UHPLC-ESI-QTOF-MS-based metabolite pro</w:t>
      </w:r>
      <w:r>
        <w:rPr>
          <w:rFonts w:ascii="Times New Roman" w:hAnsi="Times New Roman" w:cs="Times New Roman"/>
          <w:sz w:val="24"/>
          <w:szCs w:val="24"/>
          <w:shd w:val="clear" w:color="auto" w:fill="FFFFFF"/>
        </w:rPr>
        <w:t xml:space="preserve">filing of an endophytic fungus </w:t>
      </w:r>
      <w:proofErr w:type="spellStart"/>
      <w:r w:rsidRPr="00F65680">
        <w:rPr>
          <w:rFonts w:ascii="Times New Roman" w:hAnsi="Times New Roman" w:cs="Times New Roman"/>
          <w:i/>
          <w:sz w:val="24"/>
          <w:szCs w:val="24"/>
          <w:shd w:val="clear" w:color="auto" w:fill="FFFFFF"/>
        </w:rPr>
        <w:t>Nigrospora</w:t>
      </w:r>
      <w:proofErr w:type="spellEnd"/>
      <w:r w:rsidRPr="00F65680">
        <w:rPr>
          <w:rFonts w:ascii="Times New Roman" w:hAnsi="Times New Roman" w:cs="Times New Roman"/>
          <w:i/>
          <w:sz w:val="24"/>
          <w:szCs w:val="24"/>
          <w:shd w:val="clear" w:color="auto" w:fill="FFFFFF"/>
        </w:rPr>
        <w:t xml:space="preserve"> </w:t>
      </w:r>
      <w:proofErr w:type="spellStart"/>
      <w:r w:rsidRPr="00F65680">
        <w:rPr>
          <w:rFonts w:ascii="Times New Roman" w:hAnsi="Times New Roman" w:cs="Times New Roman"/>
          <w:i/>
          <w:sz w:val="24"/>
          <w:szCs w:val="24"/>
          <w:shd w:val="clear" w:color="auto" w:fill="FFFFFF"/>
        </w:rPr>
        <w:t>S</w:t>
      </w:r>
      <w:r w:rsidR="004F5E28" w:rsidRPr="00F65680">
        <w:rPr>
          <w:rFonts w:ascii="Times New Roman" w:hAnsi="Times New Roman" w:cs="Times New Roman"/>
          <w:i/>
          <w:sz w:val="24"/>
          <w:szCs w:val="24"/>
          <w:shd w:val="clear" w:color="auto" w:fill="FFFFFF"/>
        </w:rPr>
        <w:t>phaerica</w:t>
      </w:r>
      <w:proofErr w:type="spellEnd"/>
      <w:r w:rsidR="004F5E28" w:rsidRPr="002C4C7E">
        <w:rPr>
          <w:rFonts w:ascii="Times New Roman" w:hAnsi="Times New Roman" w:cs="Times New Roman"/>
          <w:sz w:val="24"/>
          <w:szCs w:val="24"/>
          <w:shd w:val="clear" w:color="auto" w:fill="FFFFFF"/>
        </w:rPr>
        <w:t xml:space="preserve"> BRN 01 isolated from </w:t>
      </w:r>
      <w:r w:rsidR="004F5E28" w:rsidRPr="00F65680">
        <w:rPr>
          <w:rFonts w:ascii="Times New Roman" w:hAnsi="Times New Roman" w:cs="Times New Roman"/>
          <w:i/>
          <w:sz w:val="24"/>
          <w:szCs w:val="24"/>
          <w:shd w:val="clear" w:color="auto" w:fill="FFFFFF"/>
        </w:rPr>
        <w:t>Bauhinia purpurea</w:t>
      </w:r>
      <w:r w:rsidR="004F5E28" w:rsidRPr="002C4C7E">
        <w:rPr>
          <w:rFonts w:ascii="Times New Roman" w:hAnsi="Times New Roman" w:cs="Times New Roman"/>
          <w:sz w:val="24"/>
          <w:szCs w:val="24"/>
          <w:shd w:val="clear" w:color="auto" w:fill="FFFFFF"/>
        </w:rPr>
        <w:t xml:space="preserve"> L. </w:t>
      </w:r>
      <w:r w:rsidR="004F5E28" w:rsidRPr="00F65680">
        <w:rPr>
          <w:rFonts w:ascii="Times New Roman" w:hAnsi="Times New Roman" w:cs="Times New Roman"/>
          <w:iCs/>
          <w:sz w:val="24"/>
          <w:szCs w:val="24"/>
          <w:shd w:val="clear" w:color="auto" w:fill="FFFFFF"/>
        </w:rPr>
        <w:t>Applied Biochemistry and Biotechnology</w:t>
      </w:r>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195</w:t>
      </w:r>
      <w:r w:rsidR="004F5E28" w:rsidRPr="002C4C7E">
        <w:rPr>
          <w:rFonts w:ascii="Times New Roman" w:hAnsi="Times New Roman" w:cs="Times New Roman"/>
          <w:sz w:val="24"/>
          <w:szCs w:val="24"/>
          <w:shd w:val="clear" w:color="auto" w:fill="FFFFFF"/>
        </w:rPr>
        <w:t>(12), 7465-7482.</w:t>
      </w:r>
    </w:p>
    <w:p w14:paraId="632D49B7"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Kusari</w:t>
      </w:r>
      <w:proofErr w:type="spellEnd"/>
      <w:r>
        <w:rPr>
          <w:rFonts w:ascii="Times New Roman" w:hAnsi="Times New Roman" w:cs="Times New Roman"/>
          <w:sz w:val="24"/>
          <w:szCs w:val="24"/>
          <w:shd w:val="clear" w:color="auto" w:fill="FFFFFF"/>
        </w:rPr>
        <w:t xml:space="preserve"> S, </w:t>
      </w:r>
      <w:proofErr w:type="spellStart"/>
      <w:r>
        <w:rPr>
          <w:rFonts w:ascii="Times New Roman" w:hAnsi="Times New Roman" w:cs="Times New Roman"/>
          <w:sz w:val="24"/>
          <w:szCs w:val="24"/>
          <w:shd w:val="clear" w:color="auto" w:fill="FFFFFF"/>
        </w:rPr>
        <w:t>Hertweck</w:t>
      </w:r>
      <w:proofErr w:type="spellEnd"/>
      <w:r>
        <w:rPr>
          <w:rFonts w:ascii="Times New Roman" w:hAnsi="Times New Roman" w:cs="Times New Roman"/>
          <w:sz w:val="24"/>
          <w:szCs w:val="24"/>
          <w:shd w:val="clear" w:color="auto" w:fill="FFFFFF"/>
        </w:rPr>
        <w:t xml:space="preserve"> C, </w:t>
      </w:r>
      <w:proofErr w:type="spellStart"/>
      <w:r>
        <w:rPr>
          <w:rFonts w:ascii="Times New Roman" w:hAnsi="Times New Roman" w:cs="Times New Roman"/>
          <w:sz w:val="24"/>
          <w:szCs w:val="24"/>
          <w:shd w:val="clear" w:color="auto" w:fill="FFFFFF"/>
        </w:rPr>
        <w:t>Spiteller</w:t>
      </w:r>
      <w:proofErr w:type="spellEnd"/>
      <w:r>
        <w:rPr>
          <w:rFonts w:ascii="Times New Roman" w:hAnsi="Times New Roman" w:cs="Times New Roman"/>
          <w:sz w:val="24"/>
          <w:szCs w:val="24"/>
          <w:shd w:val="clear" w:color="auto" w:fill="FFFFFF"/>
        </w:rPr>
        <w:t xml:space="preserve"> M. 2012</w:t>
      </w:r>
      <w:r w:rsidR="004F5E28" w:rsidRPr="002C4C7E">
        <w:rPr>
          <w:rFonts w:ascii="Times New Roman" w:hAnsi="Times New Roman" w:cs="Times New Roman"/>
          <w:sz w:val="24"/>
          <w:szCs w:val="24"/>
          <w:shd w:val="clear" w:color="auto" w:fill="FFFFFF"/>
        </w:rPr>
        <w:t>. Chemical ecology of endophytic fungi: origins of secondary metabolites. </w:t>
      </w:r>
      <w:r w:rsidR="004F5E28" w:rsidRPr="00F65680">
        <w:rPr>
          <w:rFonts w:ascii="Times New Roman" w:hAnsi="Times New Roman" w:cs="Times New Roman"/>
          <w:iCs/>
          <w:sz w:val="24"/>
          <w:szCs w:val="24"/>
          <w:shd w:val="clear" w:color="auto" w:fill="FFFFFF"/>
        </w:rPr>
        <w:t>Chemistry &amp; biology</w:t>
      </w:r>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19</w:t>
      </w:r>
      <w:r w:rsidR="004F5E28" w:rsidRPr="002C4C7E">
        <w:rPr>
          <w:rFonts w:ascii="Times New Roman" w:hAnsi="Times New Roman" w:cs="Times New Roman"/>
          <w:sz w:val="24"/>
          <w:szCs w:val="24"/>
          <w:shd w:val="clear" w:color="auto" w:fill="FFFFFF"/>
        </w:rPr>
        <w:t>(7), 792-798.</w:t>
      </w:r>
    </w:p>
    <w:p w14:paraId="5B71DCB4"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Margalef</w:t>
      </w:r>
      <w:proofErr w:type="spellEnd"/>
      <w:r>
        <w:rPr>
          <w:rFonts w:ascii="Times New Roman" w:hAnsi="Times New Roman" w:cs="Times New Roman"/>
          <w:sz w:val="24"/>
          <w:szCs w:val="24"/>
          <w:shd w:val="clear" w:color="auto" w:fill="FFFFFF"/>
        </w:rPr>
        <w:t xml:space="preserve"> R. 1958</w:t>
      </w:r>
      <w:r w:rsidR="004F5E28" w:rsidRPr="002C4C7E">
        <w:rPr>
          <w:rFonts w:ascii="Times New Roman" w:hAnsi="Times New Roman" w:cs="Times New Roman"/>
          <w:sz w:val="24"/>
          <w:szCs w:val="24"/>
          <w:shd w:val="clear" w:color="auto" w:fill="FFFFFF"/>
        </w:rPr>
        <w:t xml:space="preserve">. Temporal Succession and Spatial Heterogeneity in Phytoplankton </w:t>
      </w:r>
      <w:proofErr w:type="gramStart"/>
      <w:r w:rsidR="004F5E28" w:rsidRPr="002C4C7E">
        <w:rPr>
          <w:rFonts w:ascii="Times New Roman" w:hAnsi="Times New Roman" w:cs="Times New Roman"/>
          <w:sz w:val="24"/>
          <w:szCs w:val="24"/>
          <w:shd w:val="clear" w:color="auto" w:fill="FFFFFF"/>
        </w:rPr>
        <w:t>In</w:t>
      </w:r>
      <w:proofErr w:type="gramEnd"/>
      <w:r w:rsidR="004F5E28" w:rsidRPr="002C4C7E">
        <w:rPr>
          <w:rFonts w:ascii="Times New Roman" w:hAnsi="Times New Roman" w:cs="Times New Roman"/>
          <w:sz w:val="24"/>
          <w:szCs w:val="24"/>
          <w:shd w:val="clear" w:color="auto" w:fill="FFFFFF"/>
        </w:rPr>
        <w:t xml:space="preserve"> AA Buzzati-Traverso (ed), Perspective in Marine Biology.</w:t>
      </w:r>
    </w:p>
    <w:p w14:paraId="3A2CBC75"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Matasyoh</w:t>
      </w:r>
      <w:proofErr w:type="spellEnd"/>
      <w:r>
        <w:rPr>
          <w:rFonts w:ascii="Times New Roman" w:hAnsi="Times New Roman" w:cs="Times New Roman"/>
          <w:sz w:val="24"/>
          <w:szCs w:val="24"/>
          <w:shd w:val="clear" w:color="auto" w:fill="FFFFFF"/>
        </w:rPr>
        <w:t xml:space="preserve"> JC, Dittrich B</w:t>
      </w:r>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Sch</w:t>
      </w:r>
      <w:r>
        <w:rPr>
          <w:rFonts w:ascii="Times New Roman" w:hAnsi="Times New Roman" w:cs="Times New Roman"/>
          <w:sz w:val="24"/>
          <w:szCs w:val="24"/>
          <w:shd w:val="clear" w:color="auto" w:fill="FFFFFF"/>
        </w:rPr>
        <w:t>ueffler</w:t>
      </w:r>
      <w:proofErr w:type="spellEnd"/>
      <w:r>
        <w:rPr>
          <w:rFonts w:ascii="Times New Roman" w:hAnsi="Times New Roman" w:cs="Times New Roman"/>
          <w:sz w:val="24"/>
          <w:szCs w:val="24"/>
          <w:shd w:val="clear" w:color="auto" w:fill="FFFFFF"/>
        </w:rPr>
        <w:t xml:space="preserve"> A, </w:t>
      </w:r>
      <w:proofErr w:type="spellStart"/>
      <w:r>
        <w:rPr>
          <w:rFonts w:ascii="Times New Roman" w:hAnsi="Times New Roman" w:cs="Times New Roman"/>
          <w:sz w:val="24"/>
          <w:szCs w:val="24"/>
          <w:shd w:val="clear" w:color="auto" w:fill="FFFFFF"/>
        </w:rPr>
        <w:t>Laatsch</w:t>
      </w:r>
      <w:proofErr w:type="spellEnd"/>
      <w:r>
        <w:rPr>
          <w:rFonts w:ascii="Times New Roman" w:hAnsi="Times New Roman" w:cs="Times New Roman"/>
          <w:sz w:val="24"/>
          <w:szCs w:val="24"/>
          <w:shd w:val="clear" w:color="auto" w:fill="FFFFFF"/>
        </w:rPr>
        <w:t xml:space="preserve"> H. 2011</w:t>
      </w:r>
      <w:r w:rsidR="004F5E28" w:rsidRPr="002C4C7E">
        <w:rPr>
          <w:rFonts w:ascii="Times New Roman" w:hAnsi="Times New Roman" w:cs="Times New Roman"/>
          <w:sz w:val="24"/>
          <w:szCs w:val="24"/>
          <w:shd w:val="clear" w:color="auto" w:fill="FFFFFF"/>
        </w:rPr>
        <w:t xml:space="preserve">. Larvicidal activity of metabolites from the endophytic </w:t>
      </w:r>
      <w:proofErr w:type="spellStart"/>
      <w:r w:rsidR="004F5E28" w:rsidRPr="00F65680">
        <w:rPr>
          <w:rFonts w:ascii="Times New Roman" w:hAnsi="Times New Roman" w:cs="Times New Roman"/>
          <w:i/>
          <w:sz w:val="24"/>
          <w:szCs w:val="24"/>
          <w:shd w:val="clear" w:color="auto" w:fill="FFFFFF"/>
        </w:rPr>
        <w:t>Podospora</w:t>
      </w:r>
      <w:proofErr w:type="spellEnd"/>
      <w:r w:rsidR="004F5E28" w:rsidRPr="002C4C7E">
        <w:rPr>
          <w:rFonts w:ascii="Times New Roman" w:hAnsi="Times New Roman" w:cs="Times New Roman"/>
          <w:sz w:val="24"/>
          <w:szCs w:val="24"/>
          <w:shd w:val="clear" w:color="auto" w:fill="FFFFFF"/>
        </w:rPr>
        <w:t xml:space="preserve"> sp. against the malaria vector </w:t>
      </w:r>
      <w:r w:rsidR="004F5E28" w:rsidRPr="00F65680">
        <w:rPr>
          <w:rFonts w:ascii="Times New Roman" w:hAnsi="Times New Roman" w:cs="Times New Roman"/>
          <w:i/>
          <w:sz w:val="24"/>
          <w:szCs w:val="24"/>
          <w:shd w:val="clear" w:color="auto" w:fill="FFFFFF"/>
        </w:rPr>
        <w:t>Anopheles gambiae</w:t>
      </w:r>
      <w:r w:rsidR="004F5E28" w:rsidRPr="002C4C7E">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Parasitology research</w:t>
      </w:r>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108</w:t>
      </w:r>
      <w:r w:rsidR="004F5E28" w:rsidRPr="002C4C7E">
        <w:rPr>
          <w:rFonts w:ascii="Times New Roman" w:hAnsi="Times New Roman" w:cs="Times New Roman"/>
          <w:sz w:val="24"/>
          <w:szCs w:val="24"/>
          <w:shd w:val="clear" w:color="auto" w:fill="FFFFFF"/>
        </w:rPr>
        <w:t>, 561-566.</w:t>
      </w:r>
    </w:p>
    <w:p w14:paraId="6146B0E4"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Morakotkarn</w:t>
      </w:r>
      <w:proofErr w:type="spellEnd"/>
      <w:r>
        <w:rPr>
          <w:rFonts w:ascii="Times New Roman" w:hAnsi="Times New Roman" w:cs="Times New Roman"/>
          <w:sz w:val="24"/>
          <w:szCs w:val="24"/>
          <w:shd w:val="clear" w:color="auto" w:fill="FFFFFF"/>
        </w:rPr>
        <w:t xml:space="preserve"> D, Kawasaki H, Seki T. 2007</w:t>
      </w:r>
      <w:r w:rsidR="004F5E28" w:rsidRPr="002C4C7E">
        <w:rPr>
          <w:rFonts w:ascii="Times New Roman" w:hAnsi="Times New Roman" w:cs="Times New Roman"/>
          <w:sz w:val="24"/>
          <w:szCs w:val="24"/>
          <w:shd w:val="clear" w:color="auto" w:fill="FFFFFF"/>
        </w:rPr>
        <w:t xml:space="preserve">. Molecular </w:t>
      </w:r>
      <w:proofErr w:type="spellStart"/>
      <w:r w:rsidR="004F5E28" w:rsidRPr="002C4C7E">
        <w:rPr>
          <w:rFonts w:ascii="Times New Roman" w:hAnsi="Times New Roman" w:cs="Times New Roman"/>
          <w:sz w:val="24"/>
          <w:szCs w:val="24"/>
          <w:shd w:val="clear" w:color="auto" w:fill="FFFFFF"/>
        </w:rPr>
        <w:t>diversityof</w:t>
      </w:r>
      <w:proofErr w:type="spellEnd"/>
      <w:r w:rsidR="004F5E28" w:rsidRPr="002C4C7E">
        <w:rPr>
          <w:rFonts w:ascii="Times New Roman" w:hAnsi="Times New Roman" w:cs="Times New Roman"/>
          <w:sz w:val="24"/>
          <w:szCs w:val="24"/>
          <w:shd w:val="clear" w:color="auto" w:fill="FFFFFF"/>
        </w:rPr>
        <w:t xml:space="preserve"> bamboo-associated fungi isolated from Japan. </w:t>
      </w:r>
      <w:r w:rsidR="004F5E28" w:rsidRPr="00F65680">
        <w:rPr>
          <w:rFonts w:ascii="Times New Roman" w:hAnsi="Times New Roman" w:cs="Times New Roman"/>
          <w:iCs/>
          <w:sz w:val="24"/>
          <w:szCs w:val="24"/>
          <w:shd w:val="clear" w:color="auto" w:fill="FFFFFF"/>
        </w:rPr>
        <w:t>FEMS microbiology letters</w:t>
      </w:r>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266</w:t>
      </w:r>
      <w:r w:rsidR="004F5E28" w:rsidRPr="002C4C7E">
        <w:rPr>
          <w:rFonts w:ascii="Times New Roman" w:hAnsi="Times New Roman" w:cs="Times New Roman"/>
          <w:sz w:val="24"/>
          <w:szCs w:val="24"/>
          <w:shd w:val="clear" w:color="auto" w:fill="FFFFFF"/>
        </w:rPr>
        <w:t>(1), 10-19.</w:t>
      </w:r>
    </w:p>
    <w:p w14:paraId="6FFCF33E"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Parkash V, </w:t>
      </w:r>
      <w:proofErr w:type="spellStart"/>
      <w:r>
        <w:rPr>
          <w:rFonts w:ascii="Times New Roman" w:hAnsi="Times New Roman" w:cs="Times New Roman"/>
          <w:sz w:val="24"/>
          <w:szCs w:val="24"/>
          <w:shd w:val="clear" w:color="auto" w:fill="FFFFFF"/>
        </w:rPr>
        <w:t>Handique</w:t>
      </w:r>
      <w:proofErr w:type="spellEnd"/>
      <w:r>
        <w:rPr>
          <w:rFonts w:ascii="Times New Roman" w:hAnsi="Times New Roman" w:cs="Times New Roman"/>
          <w:sz w:val="24"/>
          <w:szCs w:val="24"/>
          <w:shd w:val="clear" w:color="auto" w:fill="FFFFFF"/>
        </w:rPr>
        <w:t xml:space="preserve"> L, </w:t>
      </w:r>
      <w:proofErr w:type="spellStart"/>
      <w:r>
        <w:rPr>
          <w:rFonts w:ascii="Times New Roman" w:hAnsi="Times New Roman" w:cs="Times New Roman"/>
          <w:sz w:val="24"/>
          <w:szCs w:val="24"/>
          <w:shd w:val="clear" w:color="auto" w:fill="FFFFFF"/>
        </w:rPr>
        <w:t>Dhungana</w:t>
      </w:r>
      <w:proofErr w:type="spellEnd"/>
      <w:r>
        <w:rPr>
          <w:rFonts w:ascii="Times New Roman" w:hAnsi="Times New Roman" w:cs="Times New Roman"/>
          <w:sz w:val="24"/>
          <w:szCs w:val="24"/>
          <w:shd w:val="clear" w:color="auto" w:fill="FFFFFF"/>
        </w:rPr>
        <w:t xml:space="preserve"> P. 2019</w:t>
      </w:r>
      <w:r w:rsidR="004F5E28" w:rsidRPr="002C4C7E">
        <w:rPr>
          <w:rFonts w:ascii="Times New Roman" w:hAnsi="Times New Roman" w:cs="Times New Roman"/>
          <w:sz w:val="24"/>
          <w:szCs w:val="24"/>
          <w:shd w:val="clear" w:color="auto" w:fill="FFFFFF"/>
        </w:rPr>
        <w:t xml:space="preserve">. Diversity and distribution of </w:t>
      </w:r>
      <w:proofErr w:type="spellStart"/>
      <w:r w:rsidR="004F5E28" w:rsidRPr="002C4C7E">
        <w:rPr>
          <w:rFonts w:ascii="Times New Roman" w:hAnsi="Times New Roman" w:cs="Times New Roman"/>
          <w:sz w:val="24"/>
          <w:szCs w:val="24"/>
          <w:shd w:val="clear" w:color="auto" w:fill="FFFFFF"/>
        </w:rPr>
        <w:t>endomycorrhizae</w:t>
      </w:r>
      <w:proofErr w:type="spellEnd"/>
      <w:r w:rsidR="004F5E28" w:rsidRPr="002C4C7E">
        <w:rPr>
          <w:rFonts w:ascii="Times New Roman" w:hAnsi="Times New Roman" w:cs="Times New Roman"/>
          <w:sz w:val="24"/>
          <w:szCs w:val="24"/>
          <w:shd w:val="clear" w:color="auto" w:fill="FFFFFF"/>
        </w:rPr>
        <w:t xml:space="preserve"> and dark septate endophytes of some economically important bamboos of Assam, India. </w:t>
      </w:r>
      <w:proofErr w:type="spellStart"/>
      <w:r w:rsidR="004F5E28" w:rsidRPr="00F65680">
        <w:rPr>
          <w:rFonts w:ascii="Times New Roman" w:hAnsi="Times New Roman" w:cs="Times New Roman"/>
          <w:iCs/>
          <w:sz w:val="24"/>
          <w:szCs w:val="24"/>
          <w:shd w:val="clear" w:color="auto" w:fill="FFFFFF"/>
        </w:rPr>
        <w:t>Notulae</w:t>
      </w:r>
      <w:proofErr w:type="spellEnd"/>
      <w:r w:rsidR="004F5E28" w:rsidRPr="00F65680">
        <w:rPr>
          <w:rFonts w:ascii="Times New Roman" w:hAnsi="Times New Roman" w:cs="Times New Roman"/>
          <w:iCs/>
          <w:sz w:val="24"/>
          <w:szCs w:val="24"/>
          <w:shd w:val="clear" w:color="auto" w:fill="FFFFFF"/>
        </w:rPr>
        <w:t xml:space="preserve"> Scientia </w:t>
      </w:r>
      <w:proofErr w:type="spellStart"/>
      <w:r w:rsidR="004F5E28" w:rsidRPr="00F65680">
        <w:rPr>
          <w:rFonts w:ascii="Times New Roman" w:hAnsi="Times New Roman" w:cs="Times New Roman"/>
          <w:iCs/>
          <w:sz w:val="24"/>
          <w:szCs w:val="24"/>
          <w:shd w:val="clear" w:color="auto" w:fill="FFFFFF"/>
        </w:rPr>
        <w:t>Biologicae</w:t>
      </w:r>
      <w:proofErr w:type="spellEnd"/>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11</w:t>
      </w:r>
      <w:r w:rsidR="004F5E28" w:rsidRPr="002C4C7E">
        <w:rPr>
          <w:rFonts w:ascii="Times New Roman" w:hAnsi="Times New Roman" w:cs="Times New Roman"/>
          <w:sz w:val="24"/>
          <w:szCs w:val="24"/>
          <w:shd w:val="clear" w:color="auto" w:fill="FFFFFF"/>
        </w:rPr>
        <w:t>(3), 447-454.</w:t>
      </w:r>
    </w:p>
    <w:p w14:paraId="560C7840" w14:textId="77777777" w:rsidR="004F5E28" w:rsidRPr="002C4C7E" w:rsidRDefault="00F65680"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Ramakrishnan M, Zhou M, Baskar K, </w:t>
      </w:r>
      <w:proofErr w:type="spellStart"/>
      <w:r>
        <w:rPr>
          <w:rFonts w:ascii="Times New Roman" w:hAnsi="Times New Roman" w:cs="Times New Roman"/>
          <w:sz w:val="24"/>
          <w:szCs w:val="24"/>
          <w:shd w:val="clear" w:color="auto" w:fill="FFFFFF"/>
        </w:rPr>
        <w:t>Packiam</w:t>
      </w:r>
      <w:proofErr w:type="spellEnd"/>
      <w:r>
        <w:rPr>
          <w:rFonts w:ascii="Times New Roman" w:hAnsi="Times New Roman" w:cs="Times New Roman"/>
          <w:sz w:val="24"/>
          <w:szCs w:val="24"/>
          <w:shd w:val="clear" w:color="auto" w:fill="FFFFFF"/>
        </w:rPr>
        <w:t xml:space="preserve"> S. 2018</w:t>
      </w:r>
      <w:r w:rsidR="004F5E28" w:rsidRPr="002C4C7E">
        <w:rPr>
          <w:rFonts w:ascii="Times New Roman" w:hAnsi="Times New Roman" w:cs="Times New Roman"/>
          <w:sz w:val="24"/>
          <w:szCs w:val="24"/>
          <w:shd w:val="clear" w:color="auto" w:fill="FFFFFF"/>
        </w:rPr>
        <w:t>. Role of bamboo in ecosystem. </w:t>
      </w:r>
      <w:r w:rsidR="004F5E28" w:rsidRPr="00F65680">
        <w:rPr>
          <w:rFonts w:ascii="Times New Roman" w:hAnsi="Times New Roman" w:cs="Times New Roman"/>
          <w:iCs/>
          <w:sz w:val="24"/>
          <w:szCs w:val="24"/>
          <w:shd w:val="clear" w:color="auto" w:fill="FFFFFF"/>
        </w:rPr>
        <w:t>Austin Journal of Environmental Toxicology</w:t>
      </w:r>
      <w:r w:rsidR="004F5E28" w:rsidRPr="00F65680">
        <w:rPr>
          <w:rFonts w:ascii="Times New Roman" w:hAnsi="Times New Roman" w:cs="Times New Roman"/>
          <w:sz w:val="24"/>
          <w:szCs w:val="24"/>
          <w:shd w:val="clear" w:color="auto" w:fill="FFFFFF"/>
        </w:rPr>
        <w:t>, </w:t>
      </w:r>
      <w:r w:rsidR="004F5E28" w:rsidRPr="00F65680">
        <w:rPr>
          <w:rFonts w:ascii="Times New Roman" w:hAnsi="Times New Roman" w:cs="Times New Roman"/>
          <w:iCs/>
          <w:sz w:val="24"/>
          <w:szCs w:val="24"/>
          <w:shd w:val="clear" w:color="auto" w:fill="FFFFFF"/>
        </w:rPr>
        <w:t>4</w:t>
      </w:r>
      <w:r w:rsidR="004F5E28" w:rsidRPr="002C4C7E">
        <w:rPr>
          <w:rFonts w:ascii="Times New Roman" w:hAnsi="Times New Roman" w:cs="Times New Roman"/>
          <w:sz w:val="24"/>
          <w:szCs w:val="24"/>
          <w:shd w:val="clear" w:color="auto" w:fill="FFFFFF"/>
        </w:rPr>
        <w:t>(1), 1023.</w:t>
      </w:r>
    </w:p>
    <w:p w14:paraId="376E0A4A" w14:textId="77777777" w:rsidR="004F5E28" w:rsidRPr="002C4C7E" w:rsidRDefault="00B669FF"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Reddy MS, Murali TS, </w:t>
      </w:r>
      <w:proofErr w:type="spellStart"/>
      <w:r>
        <w:rPr>
          <w:rFonts w:ascii="Times New Roman" w:hAnsi="Times New Roman" w:cs="Times New Roman"/>
          <w:sz w:val="24"/>
          <w:szCs w:val="24"/>
          <w:shd w:val="clear" w:color="auto" w:fill="FFFFFF"/>
        </w:rPr>
        <w:t>Suryanarayanan</w:t>
      </w:r>
      <w:proofErr w:type="spellEnd"/>
      <w:r>
        <w:rPr>
          <w:rFonts w:ascii="Times New Roman" w:hAnsi="Times New Roman" w:cs="Times New Roman"/>
          <w:sz w:val="24"/>
          <w:szCs w:val="24"/>
          <w:shd w:val="clear" w:color="auto" w:fill="FFFFFF"/>
        </w:rPr>
        <w:t xml:space="preserve"> TS, </w:t>
      </w:r>
      <w:proofErr w:type="spellStart"/>
      <w:r>
        <w:rPr>
          <w:rFonts w:ascii="Times New Roman" w:hAnsi="Times New Roman" w:cs="Times New Roman"/>
          <w:sz w:val="24"/>
          <w:szCs w:val="24"/>
          <w:shd w:val="clear" w:color="auto" w:fill="FFFFFF"/>
        </w:rPr>
        <w:t>Rajulu</w:t>
      </w:r>
      <w:proofErr w:type="spellEnd"/>
      <w:r>
        <w:rPr>
          <w:rFonts w:ascii="Times New Roman" w:hAnsi="Times New Roman" w:cs="Times New Roman"/>
          <w:sz w:val="24"/>
          <w:szCs w:val="24"/>
          <w:shd w:val="clear" w:color="auto" w:fill="FFFFFF"/>
        </w:rPr>
        <w:t xml:space="preserve"> MG, </w:t>
      </w:r>
      <w:proofErr w:type="spellStart"/>
      <w:r>
        <w:rPr>
          <w:rFonts w:ascii="Times New Roman" w:hAnsi="Times New Roman" w:cs="Times New Roman"/>
          <w:sz w:val="24"/>
          <w:szCs w:val="24"/>
          <w:shd w:val="clear" w:color="auto" w:fill="FFFFFF"/>
        </w:rPr>
        <w:t>Thirunavukkarasu</w:t>
      </w:r>
      <w:proofErr w:type="spellEnd"/>
      <w:r w:rsidR="008748A5">
        <w:rPr>
          <w:rFonts w:ascii="Times New Roman" w:hAnsi="Times New Roman" w:cs="Times New Roman"/>
          <w:sz w:val="24"/>
          <w:szCs w:val="24"/>
          <w:shd w:val="clear" w:color="auto" w:fill="FFFFFF"/>
        </w:rPr>
        <w:t xml:space="preserve"> N. 2016</w:t>
      </w:r>
      <w:r w:rsidR="004F5E28" w:rsidRPr="002C4C7E">
        <w:rPr>
          <w:rFonts w:ascii="Times New Roman" w:hAnsi="Times New Roman" w:cs="Times New Roman"/>
          <w:sz w:val="24"/>
          <w:szCs w:val="24"/>
          <w:shd w:val="clear" w:color="auto" w:fill="FFFFFF"/>
        </w:rPr>
        <w:t>. Pestalotiopsis species occur as generalist endophytes in trees of Western Ghats forests of southern India. </w:t>
      </w:r>
      <w:r w:rsidR="004F5E28" w:rsidRPr="008748A5">
        <w:rPr>
          <w:rFonts w:ascii="Times New Roman" w:hAnsi="Times New Roman" w:cs="Times New Roman"/>
          <w:iCs/>
          <w:sz w:val="24"/>
          <w:szCs w:val="24"/>
          <w:shd w:val="clear" w:color="auto" w:fill="FFFFFF"/>
        </w:rPr>
        <w:t>Fungal ecology</w:t>
      </w:r>
      <w:r w:rsidR="004F5E28" w:rsidRPr="008748A5">
        <w:rPr>
          <w:rFonts w:ascii="Times New Roman" w:hAnsi="Times New Roman" w:cs="Times New Roman"/>
          <w:sz w:val="24"/>
          <w:szCs w:val="24"/>
          <w:shd w:val="clear" w:color="auto" w:fill="FFFFFF"/>
        </w:rPr>
        <w:t>, </w:t>
      </w:r>
      <w:r w:rsidR="004F5E28" w:rsidRPr="008748A5">
        <w:rPr>
          <w:rFonts w:ascii="Times New Roman" w:hAnsi="Times New Roman" w:cs="Times New Roman"/>
          <w:iCs/>
          <w:sz w:val="24"/>
          <w:szCs w:val="24"/>
          <w:shd w:val="clear" w:color="auto" w:fill="FFFFFF"/>
        </w:rPr>
        <w:t>24</w:t>
      </w:r>
      <w:r w:rsidR="004F5E28" w:rsidRPr="002C4C7E">
        <w:rPr>
          <w:rFonts w:ascii="Times New Roman" w:hAnsi="Times New Roman" w:cs="Times New Roman"/>
          <w:sz w:val="24"/>
          <w:szCs w:val="24"/>
          <w:shd w:val="clear" w:color="auto" w:fill="FFFFFF"/>
        </w:rPr>
        <w:t>, 70-75.</w:t>
      </w:r>
    </w:p>
    <w:p w14:paraId="138D86F6" w14:textId="77777777" w:rsidR="004F5E28" w:rsidRPr="002C4C7E" w:rsidRDefault="008748A5"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Shannon CE. Weaver</w:t>
      </w:r>
      <w:r w:rsidR="004F5E28" w:rsidRPr="002C4C7E">
        <w:rPr>
          <w:rFonts w:ascii="Times New Roman" w:hAnsi="Times New Roman" w:cs="Times New Roman"/>
          <w:sz w:val="24"/>
          <w:szCs w:val="24"/>
          <w:shd w:val="clear" w:color="auto" w:fill="FFFFFF"/>
        </w:rPr>
        <w:t xml:space="preserve"> W. 1963. The Mathematical Theory of Communication, (first published in 1949). </w:t>
      </w:r>
      <w:r w:rsidR="004F5E28" w:rsidRPr="002C4C7E">
        <w:rPr>
          <w:rFonts w:ascii="Times New Roman" w:hAnsi="Times New Roman" w:cs="Times New Roman"/>
          <w:iCs/>
          <w:sz w:val="24"/>
          <w:szCs w:val="24"/>
          <w:shd w:val="clear" w:color="auto" w:fill="FFFFFF"/>
        </w:rPr>
        <w:t>Urbana: University of Illinois Press</w:t>
      </w:r>
      <w:r w:rsidR="004F5E28" w:rsidRPr="002C4C7E">
        <w:rPr>
          <w:rFonts w:ascii="Times New Roman" w:hAnsi="Times New Roman" w:cs="Times New Roman"/>
          <w:sz w:val="24"/>
          <w:szCs w:val="24"/>
          <w:shd w:val="clear" w:color="auto" w:fill="FFFFFF"/>
        </w:rPr>
        <w:t>.</w:t>
      </w:r>
    </w:p>
    <w:p w14:paraId="377F492F" w14:textId="77777777" w:rsidR="004F5E28" w:rsidRPr="002C4C7E" w:rsidRDefault="008748A5"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Sharma ML, Nirmala C. 2015</w:t>
      </w:r>
      <w:r w:rsidR="004F5E28" w:rsidRPr="002C4C7E">
        <w:rPr>
          <w:rFonts w:ascii="Times New Roman" w:hAnsi="Times New Roman" w:cs="Times New Roman"/>
          <w:sz w:val="24"/>
          <w:szCs w:val="24"/>
          <w:shd w:val="clear" w:color="auto" w:fill="FFFFFF"/>
        </w:rPr>
        <w:t>. Bamboo diversity of India: an update. In </w:t>
      </w:r>
      <w:r w:rsidR="004F5E28" w:rsidRPr="008748A5">
        <w:rPr>
          <w:rFonts w:ascii="Times New Roman" w:hAnsi="Times New Roman" w:cs="Times New Roman"/>
          <w:iCs/>
          <w:sz w:val="24"/>
          <w:szCs w:val="24"/>
          <w:shd w:val="clear" w:color="auto" w:fill="FFFFFF"/>
        </w:rPr>
        <w:t>10th World Bamboo Congress, Korea</w:t>
      </w:r>
      <w:r w:rsidR="004F5E28" w:rsidRPr="008748A5">
        <w:rPr>
          <w:rFonts w:ascii="Times New Roman" w:hAnsi="Times New Roman" w:cs="Times New Roman"/>
          <w:sz w:val="24"/>
          <w:szCs w:val="24"/>
          <w:shd w:val="clear" w:color="auto" w:fill="FFFFFF"/>
        </w:rPr>
        <w:t> </w:t>
      </w:r>
      <w:r w:rsidR="004F5E28" w:rsidRPr="002C4C7E">
        <w:rPr>
          <w:rFonts w:ascii="Times New Roman" w:hAnsi="Times New Roman" w:cs="Times New Roman"/>
          <w:sz w:val="24"/>
          <w:szCs w:val="24"/>
          <w:shd w:val="clear" w:color="auto" w:fill="FFFFFF"/>
        </w:rPr>
        <w:t>(pp. 17-22).</w:t>
      </w:r>
    </w:p>
    <w:p w14:paraId="2927644C" w14:textId="77777777" w:rsidR="004F5E28" w:rsidRPr="002C4C7E" w:rsidRDefault="008748A5"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Shen XY, Cheng YL, Cai CJ, Fan L</w:t>
      </w:r>
      <w:r w:rsidR="004F5E28" w:rsidRPr="002C4C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et al. 2014</w:t>
      </w:r>
      <w:r w:rsidR="004F5E28" w:rsidRPr="002C4C7E">
        <w:rPr>
          <w:rFonts w:ascii="Times New Roman" w:hAnsi="Times New Roman" w:cs="Times New Roman"/>
          <w:sz w:val="24"/>
          <w:szCs w:val="24"/>
          <w:shd w:val="clear" w:color="auto" w:fill="FFFFFF"/>
        </w:rPr>
        <w:t xml:space="preserve">. Diversity and antimicrobial activity of culturable endophytic fungi isolated from </w:t>
      </w:r>
      <w:proofErr w:type="spellStart"/>
      <w:r w:rsidR="004F5E28" w:rsidRPr="002C4C7E">
        <w:rPr>
          <w:rFonts w:ascii="Times New Roman" w:hAnsi="Times New Roman" w:cs="Times New Roman"/>
          <w:sz w:val="24"/>
          <w:szCs w:val="24"/>
          <w:shd w:val="clear" w:color="auto" w:fill="FFFFFF"/>
        </w:rPr>
        <w:t>moso</w:t>
      </w:r>
      <w:proofErr w:type="spellEnd"/>
      <w:r w:rsidR="004F5E28" w:rsidRPr="002C4C7E">
        <w:rPr>
          <w:rFonts w:ascii="Times New Roman" w:hAnsi="Times New Roman" w:cs="Times New Roman"/>
          <w:sz w:val="24"/>
          <w:szCs w:val="24"/>
          <w:shd w:val="clear" w:color="auto" w:fill="FFFFFF"/>
        </w:rPr>
        <w:t xml:space="preserve"> bamboo seeds. </w:t>
      </w:r>
      <w:proofErr w:type="spellStart"/>
      <w:r w:rsidR="004F5E28" w:rsidRPr="008748A5">
        <w:rPr>
          <w:rFonts w:ascii="Times New Roman" w:hAnsi="Times New Roman" w:cs="Times New Roman"/>
          <w:iCs/>
          <w:sz w:val="24"/>
          <w:szCs w:val="24"/>
          <w:shd w:val="clear" w:color="auto" w:fill="FFFFFF"/>
        </w:rPr>
        <w:t>PloS</w:t>
      </w:r>
      <w:proofErr w:type="spellEnd"/>
      <w:r w:rsidR="004F5E28" w:rsidRPr="008748A5">
        <w:rPr>
          <w:rFonts w:ascii="Times New Roman" w:hAnsi="Times New Roman" w:cs="Times New Roman"/>
          <w:iCs/>
          <w:sz w:val="24"/>
          <w:szCs w:val="24"/>
          <w:shd w:val="clear" w:color="auto" w:fill="FFFFFF"/>
        </w:rPr>
        <w:t xml:space="preserve"> one</w:t>
      </w:r>
      <w:r w:rsidR="004F5E28" w:rsidRPr="008748A5">
        <w:rPr>
          <w:rFonts w:ascii="Times New Roman" w:hAnsi="Times New Roman" w:cs="Times New Roman"/>
          <w:sz w:val="24"/>
          <w:szCs w:val="24"/>
          <w:shd w:val="clear" w:color="auto" w:fill="FFFFFF"/>
        </w:rPr>
        <w:t>, </w:t>
      </w:r>
      <w:r w:rsidR="004F5E28" w:rsidRPr="008748A5">
        <w:rPr>
          <w:rFonts w:ascii="Times New Roman" w:hAnsi="Times New Roman" w:cs="Times New Roman"/>
          <w:iCs/>
          <w:sz w:val="24"/>
          <w:szCs w:val="24"/>
          <w:shd w:val="clear" w:color="auto" w:fill="FFFFFF"/>
        </w:rPr>
        <w:t>9</w:t>
      </w:r>
      <w:r w:rsidR="004F5E28" w:rsidRPr="002C4C7E">
        <w:rPr>
          <w:rFonts w:ascii="Times New Roman" w:hAnsi="Times New Roman" w:cs="Times New Roman"/>
          <w:sz w:val="24"/>
          <w:szCs w:val="24"/>
          <w:shd w:val="clear" w:color="auto" w:fill="FFFFFF"/>
        </w:rPr>
        <w:t>(4), e95838.</w:t>
      </w:r>
    </w:p>
    <w:p w14:paraId="673F7161" w14:textId="77777777" w:rsidR="004F5E28" w:rsidRPr="002C4C7E" w:rsidRDefault="008748A5"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Shen X, Zheng D, Gao J, Hou C. 2012</w:t>
      </w:r>
      <w:r w:rsidR="004F5E28" w:rsidRPr="002C4C7E">
        <w:rPr>
          <w:rFonts w:ascii="Times New Roman" w:hAnsi="Times New Roman" w:cs="Times New Roman"/>
          <w:sz w:val="24"/>
          <w:szCs w:val="24"/>
          <w:shd w:val="clear" w:color="auto" w:fill="FFFFFF"/>
        </w:rPr>
        <w:t xml:space="preserve">. Isolation and evaluation of endophytic fungi with antimicrobial ability from </w:t>
      </w:r>
      <w:r w:rsidR="004F5E28" w:rsidRPr="008748A5">
        <w:rPr>
          <w:rFonts w:ascii="Times New Roman" w:hAnsi="Times New Roman" w:cs="Times New Roman"/>
          <w:i/>
          <w:sz w:val="24"/>
          <w:szCs w:val="24"/>
          <w:shd w:val="clear" w:color="auto" w:fill="FFFFFF"/>
        </w:rPr>
        <w:t>Phyllostachys edulis</w:t>
      </w:r>
      <w:r>
        <w:rPr>
          <w:rFonts w:ascii="Times New Roman" w:hAnsi="Times New Roman" w:cs="Times New Roman"/>
          <w:sz w:val="24"/>
          <w:szCs w:val="24"/>
          <w:shd w:val="clear" w:color="auto" w:fill="FFFFFF"/>
        </w:rPr>
        <w:t>.</w:t>
      </w:r>
      <w:r>
        <w:rPr>
          <w:rFonts w:ascii="Times New Roman" w:hAnsi="Times New Roman" w:cs="Times New Roman"/>
          <w:i/>
          <w:iCs/>
          <w:sz w:val="24"/>
          <w:szCs w:val="24"/>
          <w:shd w:val="clear" w:color="auto" w:fill="FFFFFF"/>
        </w:rPr>
        <w:t xml:space="preserve"> </w:t>
      </w:r>
      <w:r w:rsidR="004F5E28" w:rsidRPr="008748A5">
        <w:rPr>
          <w:rFonts w:ascii="Times New Roman" w:hAnsi="Times New Roman" w:cs="Times New Roman"/>
          <w:iCs/>
          <w:sz w:val="24"/>
          <w:szCs w:val="24"/>
          <w:shd w:val="clear" w:color="auto" w:fill="FFFFFF"/>
        </w:rPr>
        <w:t>Bangl</w:t>
      </w:r>
      <w:r>
        <w:rPr>
          <w:rFonts w:ascii="Times New Roman" w:hAnsi="Times New Roman" w:cs="Times New Roman"/>
          <w:iCs/>
          <w:sz w:val="24"/>
          <w:szCs w:val="24"/>
          <w:shd w:val="clear" w:color="auto" w:fill="FFFFFF"/>
        </w:rPr>
        <w:t>adesh Journal of Pharmacology</w:t>
      </w:r>
      <w:r w:rsidR="004F5E28" w:rsidRPr="008748A5">
        <w:rPr>
          <w:rFonts w:ascii="Times New Roman" w:hAnsi="Times New Roman" w:cs="Times New Roman"/>
          <w:sz w:val="24"/>
          <w:szCs w:val="24"/>
          <w:shd w:val="clear" w:color="auto" w:fill="FFFFFF"/>
        </w:rPr>
        <w:t>, </w:t>
      </w:r>
      <w:r w:rsidR="004F5E28" w:rsidRPr="008748A5">
        <w:rPr>
          <w:rFonts w:ascii="Times New Roman" w:hAnsi="Times New Roman" w:cs="Times New Roman"/>
          <w:iCs/>
          <w:sz w:val="24"/>
          <w:szCs w:val="24"/>
          <w:shd w:val="clear" w:color="auto" w:fill="FFFFFF"/>
        </w:rPr>
        <w:t>7</w:t>
      </w:r>
      <w:r w:rsidR="004F5E28" w:rsidRPr="002C4C7E">
        <w:rPr>
          <w:rFonts w:ascii="Times New Roman" w:hAnsi="Times New Roman" w:cs="Times New Roman"/>
          <w:sz w:val="24"/>
          <w:szCs w:val="24"/>
          <w:shd w:val="clear" w:color="auto" w:fill="FFFFFF"/>
        </w:rPr>
        <w:t>(4), 249-257.</w:t>
      </w:r>
    </w:p>
    <w:p w14:paraId="07ED71CE" w14:textId="77777777" w:rsidR="004F5E28" w:rsidRPr="008748A5" w:rsidRDefault="008748A5"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Simpson, E. H. 1949</w:t>
      </w:r>
      <w:r w:rsidR="004F5E28" w:rsidRPr="002C4C7E">
        <w:rPr>
          <w:rFonts w:ascii="Times New Roman" w:hAnsi="Times New Roman" w:cs="Times New Roman"/>
          <w:sz w:val="24"/>
          <w:szCs w:val="24"/>
          <w:shd w:val="clear" w:color="auto" w:fill="FFFFFF"/>
        </w:rPr>
        <w:t>. Measurement of Diversity. </w:t>
      </w:r>
      <w:r w:rsidR="004F5E28" w:rsidRPr="008748A5">
        <w:rPr>
          <w:rFonts w:ascii="Times New Roman" w:hAnsi="Times New Roman" w:cs="Times New Roman"/>
          <w:iCs/>
          <w:sz w:val="24"/>
          <w:szCs w:val="24"/>
          <w:shd w:val="clear" w:color="auto" w:fill="FFFFFF"/>
        </w:rPr>
        <w:t>Nature</w:t>
      </w:r>
      <w:r w:rsidR="004F5E28" w:rsidRPr="008748A5">
        <w:rPr>
          <w:rFonts w:ascii="Times New Roman" w:hAnsi="Times New Roman" w:cs="Times New Roman"/>
          <w:sz w:val="24"/>
          <w:szCs w:val="24"/>
          <w:shd w:val="clear" w:color="auto" w:fill="FFFFFF"/>
        </w:rPr>
        <w:t>, </w:t>
      </w:r>
      <w:r w:rsidR="004F5E28" w:rsidRPr="008748A5">
        <w:rPr>
          <w:rFonts w:ascii="Times New Roman" w:hAnsi="Times New Roman" w:cs="Times New Roman"/>
          <w:iCs/>
          <w:sz w:val="24"/>
          <w:szCs w:val="24"/>
          <w:shd w:val="clear" w:color="auto" w:fill="FFFFFF"/>
        </w:rPr>
        <w:t>163</w:t>
      </w:r>
      <w:r w:rsidR="004F5E28" w:rsidRPr="008748A5">
        <w:rPr>
          <w:rFonts w:ascii="Times New Roman" w:hAnsi="Times New Roman" w:cs="Times New Roman"/>
          <w:sz w:val="24"/>
          <w:szCs w:val="24"/>
          <w:shd w:val="clear" w:color="auto" w:fill="FFFFFF"/>
        </w:rPr>
        <w:t>.</w:t>
      </w:r>
    </w:p>
    <w:p w14:paraId="3B339DF7" w14:textId="77777777" w:rsidR="004F5E28" w:rsidRPr="002C4C7E" w:rsidRDefault="008748A5"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Song </w:t>
      </w:r>
      <w:proofErr w:type="spellStart"/>
      <w:r>
        <w:rPr>
          <w:rFonts w:ascii="Times New Roman" w:hAnsi="Times New Roman" w:cs="Times New Roman"/>
          <w:sz w:val="24"/>
          <w:szCs w:val="24"/>
          <w:shd w:val="clear" w:color="auto" w:fill="FFFFFF"/>
        </w:rPr>
        <w:t>JiaoJiao</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Pongnak</w:t>
      </w:r>
      <w:proofErr w:type="spellEnd"/>
      <w:r>
        <w:rPr>
          <w:rFonts w:ascii="Times New Roman" w:hAnsi="Times New Roman" w:cs="Times New Roman"/>
          <w:sz w:val="24"/>
          <w:szCs w:val="24"/>
          <w:shd w:val="clear" w:color="auto" w:fill="FFFFFF"/>
        </w:rPr>
        <w:t xml:space="preserve"> W, </w:t>
      </w:r>
      <w:proofErr w:type="spellStart"/>
      <w:r>
        <w:rPr>
          <w:rFonts w:ascii="Times New Roman" w:hAnsi="Times New Roman" w:cs="Times New Roman"/>
          <w:sz w:val="24"/>
          <w:szCs w:val="24"/>
          <w:shd w:val="clear" w:color="auto" w:fill="FFFFFF"/>
        </w:rPr>
        <w:t>Soytong</w:t>
      </w:r>
      <w:proofErr w:type="spellEnd"/>
      <w:r>
        <w:rPr>
          <w:rFonts w:ascii="Times New Roman" w:hAnsi="Times New Roman" w:cs="Times New Roman"/>
          <w:sz w:val="24"/>
          <w:szCs w:val="24"/>
          <w:shd w:val="clear" w:color="auto" w:fill="FFFFFF"/>
        </w:rPr>
        <w:t xml:space="preserve"> K. 2016</w:t>
      </w:r>
      <w:r w:rsidR="004F5E28" w:rsidRPr="002C4C7E">
        <w:rPr>
          <w:rFonts w:ascii="Times New Roman" w:hAnsi="Times New Roman" w:cs="Times New Roman"/>
          <w:sz w:val="24"/>
          <w:szCs w:val="24"/>
          <w:shd w:val="clear" w:color="auto" w:fill="FFFFFF"/>
        </w:rPr>
        <w:t>. Isolation and identification of endophytic fungi from 10 species palm trees. </w:t>
      </w:r>
      <w:r w:rsidR="004F5E28" w:rsidRPr="008748A5">
        <w:rPr>
          <w:rFonts w:ascii="Times New Roman" w:hAnsi="Times New Roman" w:cs="Times New Roman"/>
          <w:iCs/>
          <w:sz w:val="24"/>
          <w:szCs w:val="24"/>
          <w:shd w:val="clear" w:color="auto" w:fill="FFFFFF"/>
        </w:rPr>
        <w:t>International J</w:t>
      </w:r>
      <w:r>
        <w:rPr>
          <w:rFonts w:ascii="Times New Roman" w:hAnsi="Times New Roman" w:cs="Times New Roman"/>
          <w:iCs/>
          <w:sz w:val="24"/>
          <w:szCs w:val="24"/>
          <w:shd w:val="clear" w:color="auto" w:fill="FFFFFF"/>
        </w:rPr>
        <w:t>ournal of</w:t>
      </w:r>
      <w:r w:rsidR="004F5E28" w:rsidRPr="008748A5">
        <w:rPr>
          <w:rFonts w:ascii="Times New Roman" w:hAnsi="Times New Roman" w:cs="Times New Roman"/>
          <w:iCs/>
          <w:sz w:val="24"/>
          <w:szCs w:val="24"/>
          <w:shd w:val="clear" w:color="auto" w:fill="FFFFFF"/>
        </w:rPr>
        <w:t xml:space="preserve"> Agric</w:t>
      </w:r>
      <w:r>
        <w:rPr>
          <w:rFonts w:ascii="Times New Roman" w:hAnsi="Times New Roman" w:cs="Times New Roman"/>
          <w:iCs/>
          <w:sz w:val="24"/>
          <w:szCs w:val="24"/>
          <w:shd w:val="clear" w:color="auto" w:fill="FFFFFF"/>
        </w:rPr>
        <w:t>ultural</w:t>
      </w:r>
      <w:r w:rsidR="004F5E28" w:rsidRPr="008748A5">
        <w:rPr>
          <w:rFonts w:ascii="Times New Roman" w:hAnsi="Times New Roman" w:cs="Times New Roman"/>
          <w:iCs/>
          <w:sz w:val="24"/>
          <w:szCs w:val="24"/>
          <w:shd w:val="clear" w:color="auto" w:fill="FFFFFF"/>
        </w:rPr>
        <w:t xml:space="preserve"> Technol</w:t>
      </w:r>
      <w:r>
        <w:rPr>
          <w:rFonts w:ascii="Times New Roman" w:hAnsi="Times New Roman" w:cs="Times New Roman"/>
          <w:iCs/>
          <w:sz w:val="24"/>
          <w:szCs w:val="24"/>
          <w:shd w:val="clear" w:color="auto" w:fill="FFFFFF"/>
        </w:rPr>
        <w:t>ogy</w:t>
      </w:r>
      <w:r w:rsidR="004F5E28" w:rsidRPr="008748A5">
        <w:rPr>
          <w:rFonts w:ascii="Times New Roman" w:hAnsi="Times New Roman" w:cs="Times New Roman"/>
          <w:sz w:val="24"/>
          <w:szCs w:val="24"/>
          <w:shd w:val="clear" w:color="auto" w:fill="FFFFFF"/>
        </w:rPr>
        <w:t>, </w:t>
      </w:r>
      <w:r w:rsidR="004F5E28" w:rsidRPr="008748A5">
        <w:rPr>
          <w:rFonts w:ascii="Times New Roman" w:hAnsi="Times New Roman" w:cs="Times New Roman"/>
          <w:iCs/>
          <w:sz w:val="24"/>
          <w:szCs w:val="24"/>
          <w:shd w:val="clear" w:color="auto" w:fill="FFFFFF"/>
        </w:rPr>
        <w:t>12</w:t>
      </w:r>
      <w:r w:rsidR="004F5E28" w:rsidRPr="008748A5">
        <w:rPr>
          <w:rFonts w:ascii="Times New Roman" w:hAnsi="Times New Roman" w:cs="Times New Roman"/>
          <w:sz w:val="24"/>
          <w:szCs w:val="24"/>
          <w:shd w:val="clear" w:color="auto" w:fill="FFFFFF"/>
        </w:rPr>
        <w:t>(</w:t>
      </w:r>
      <w:r w:rsidR="004F5E28" w:rsidRPr="002C4C7E">
        <w:rPr>
          <w:rFonts w:ascii="Times New Roman" w:hAnsi="Times New Roman" w:cs="Times New Roman"/>
          <w:sz w:val="24"/>
          <w:szCs w:val="24"/>
          <w:shd w:val="clear" w:color="auto" w:fill="FFFFFF"/>
        </w:rPr>
        <w:t>2), 349-363.</w:t>
      </w:r>
    </w:p>
    <w:p w14:paraId="463FD410" w14:textId="77777777" w:rsidR="004F5E28" w:rsidRPr="002C4C7E" w:rsidRDefault="00635F6B"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Sun SS, Chen XM, Guo SX. 2014</w:t>
      </w:r>
      <w:r w:rsidR="004F5E28" w:rsidRPr="002C4C7E">
        <w:rPr>
          <w:rFonts w:ascii="Times New Roman" w:hAnsi="Times New Roman" w:cs="Times New Roman"/>
          <w:sz w:val="24"/>
          <w:szCs w:val="24"/>
          <w:shd w:val="clear" w:color="auto" w:fill="FFFFFF"/>
        </w:rPr>
        <w:t xml:space="preserve">. Analysis of endophytic fungi in roots of </w:t>
      </w:r>
      <w:r w:rsidR="004F5E28" w:rsidRPr="00635F6B">
        <w:rPr>
          <w:rFonts w:ascii="Times New Roman" w:hAnsi="Times New Roman" w:cs="Times New Roman"/>
          <w:i/>
          <w:sz w:val="24"/>
          <w:szCs w:val="24"/>
          <w:shd w:val="clear" w:color="auto" w:fill="FFFFFF"/>
        </w:rPr>
        <w:t>Santalum album</w:t>
      </w:r>
      <w:r w:rsidR="004F5E28" w:rsidRPr="002C4C7E">
        <w:rPr>
          <w:rFonts w:ascii="Times New Roman" w:hAnsi="Times New Roman" w:cs="Times New Roman"/>
          <w:sz w:val="24"/>
          <w:szCs w:val="24"/>
          <w:shd w:val="clear" w:color="auto" w:fill="FFFFFF"/>
        </w:rPr>
        <w:t xml:space="preserve"> Linn. and its host plant </w:t>
      </w:r>
      <w:proofErr w:type="spellStart"/>
      <w:r w:rsidR="004F5E28" w:rsidRPr="00635F6B">
        <w:rPr>
          <w:rFonts w:ascii="Times New Roman" w:hAnsi="Times New Roman" w:cs="Times New Roman"/>
          <w:i/>
          <w:sz w:val="24"/>
          <w:szCs w:val="24"/>
          <w:shd w:val="clear" w:color="auto" w:fill="FFFFFF"/>
        </w:rPr>
        <w:t>Kuhnia</w:t>
      </w:r>
      <w:proofErr w:type="spellEnd"/>
      <w:r w:rsidR="004F5E28" w:rsidRPr="00635F6B">
        <w:rPr>
          <w:rFonts w:ascii="Times New Roman" w:hAnsi="Times New Roman" w:cs="Times New Roman"/>
          <w:i/>
          <w:sz w:val="24"/>
          <w:szCs w:val="24"/>
          <w:shd w:val="clear" w:color="auto" w:fill="FFFFFF"/>
        </w:rPr>
        <w:t xml:space="preserve"> </w:t>
      </w:r>
      <w:proofErr w:type="spellStart"/>
      <w:r w:rsidR="004F5E28" w:rsidRPr="00635F6B">
        <w:rPr>
          <w:rFonts w:ascii="Times New Roman" w:hAnsi="Times New Roman" w:cs="Times New Roman"/>
          <w:i/>
          <w:sz w:val="24"/>
          <w:szCs w:val="24"/>
          <w:shd w:val="clear" w:color="auto" w:fill="FFFFFF"/>
        </w:rPr>
        <w:t>rosmarinifolia</w:t>
      </w:r>
      <w:proofErr w:type="spellEnd"/>
      <w:r w:rsidR="004F5E28" w:rsidRPr="002C4C7E">
        <w:rPr>
          <w:rFonts w:ascii="Times New Roman" w:hAnsi="Times New Roman" w:cs="Times New Roman"/>
          <w:sz w:val="24"/>
          <w:szCs w:val="24"/>
          <w:shd w:val="clear" w:color="auto" w:fill="FFFFFF"/>
        </w:rPr>
        <w:t xml:space="preserve"> Vent. </w:t>
      </w:r>
      <w:r w:rsidR="004F5E28" w:rsidRPr="00635F6B">
        <w:rPr>
          <w:rFonts w:ascii="Times New Roman" w:hAnsi="Times New Roman" w:cs="Times New Roman"/>
          <w:iCs/>
          <w:sz w:val="24"/>
          <w:szCs w:val="24"/>
          <w:shd w:val="clear" w:color="auto" w:fill="FFFFFF"/>
        </w:rPr>
        <w:t>Journal of Zhejiang University SCIENCE B</w:t>
      </w:r>
      <w:r w:rsidR="004F5E28" w:rsidRPr="00635F6B">
        <w:rPr>
          <w:rFonts w:ascii="Times New Roman" w:hAnsi="Times New Roman" w:cs="Times New Roman"/>
          <w:sz w:val="24"/>
          <w:szCs w:val="24"/>
          <w:shd w:val="clear" w:color="auto" w:fill="FFFFFF"/>
        </w:rPr>
        <w:t>, </w:t>
      </w:r>
      <w:r w:rsidR="004F5E28" w:rsidRPr="00635F6B">
        <w:rPr>
          <w:rFonts w:ascii="Times New Roman" w:hAnsi="Times New Roman" w:cs="Times New Roman"/>
          <w:iCs/>
          <w:sz w:val="24"/>
          <w:szCs w:val="24"/>
          <w:shd w:val="clear" w:color="auto" w:fill="FFFFFF"/>
        </w:rPr>
        <w:t>15</w:t>
      </w:r>
      <w:r w:rsidR="004F5E28" w:rsidRPr="002C4C7E">
        <w:rPr>
          <w:rFonts w:ascii="Times New Roman" w:hAnsi="Times New Roman" w:cs="Times New Roman"/>
          <w:sz w:val="24"/>
          <w:szCs w:val="24"/>
          <w:shd w:val="clear" w:color="auto" w:fill="FFFFFF"/>
        </w:rPr>
        <w:t>(2), 109-115.</w:t>
      </w:r>
    </w:p>
    <w:p w14:paraId="19B740A8" w14:textId="77777777" w:rsidR="004F5E28" w:rsidRPr="002C4C7E" w:rsidRDefault="00635F6B"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Sun X, Guo LD. 2012</w:t>
      </w:r>
      <w:r w:rsidR="004F5E28" w:rsidRPr="002C4C7E">
        <w:rPr>
          <w:rFonts w:ascii="Times New Roman" w:hAnsi="Times New Roman" w:cs="Times New Roman"/>
          <w:sz w:val="24"/>
          <w:szCs w:val="24"/>
          <w:shd w:val="clear" w:color="auto" w:fill="FFFFFF"/>
        </w:rPr>
        <w:t>. Endophytic fungal diversity: review of traditional and molecular techniques. </w:t>
      </w:r>
      <w:r w:rsidR="004F5E28" w:rsidRPr="00635F6B">
        <w:rPr>
          <w:rFonts w:ascii="Times New Roman" w:hAnsi="Times New Roman" w:cs="Times New Roman"/>
          <w:iCs/>
          <w:sz w:val="24"/>
          <w:szCs w:val="24"/>
          <w:shd w:val="clear" w:color="auto" w:fill="FFFFFF"/>
        </w:rPr>
        <w:t>Mycology</w:t>
      </w:r>
      <w:r w:rsidR="004F5E28" w:rsidRPr="00635F6B">
        <w:rPr>
          <w:rFonts w:ascii="Times New Roman" w:hAnsi="Times New Roman" w:cs="Times New Roman"/>
          <w:sz w:val="24"/>
          <w:szCs w:val="24"/>
          <w:shd w:val="clear" w:color="auto" w:fill="FFFFFF"/>
        </w:rPr>
        <w:t>, </w:t>
      </w:r>
      <w:r w:rsidR="004F5E28" w:rsidRPr="00635F6B">
        <w:rPr>
          <w:rFonts w:ascii="Times New Roman" w:hAnsi="Times New Roman" w:cs="Times New Roman"/>
          <w:iCs/>
          <w:sz w:val="24"/>
          <w:szCs w:val="24"/>
          <w:shd w:val="clear" w:color="auto" w:fill="FFFFFF"/>
        </w:rPr>
        <w:t>3</w:t>
      </w:r>
      <w:r w:rsidR="004F5E28" w:rsidRPr="002C4C7E">
        <w:rPr>
          <w:rFonts w:ascii="Times New Roman" w:hAnsi="Times New Roman" w:cs="Times New Roman"/>
          <w:sz w:val="24"/>
          <w:szCs w:val="24"/>
          <w:shd w:val="clear" w:color="auto" w:fill="FFFFFF"/>
        </w:rPr>
        <w:t>(1), 65-76.</w:t>
      </w:r>
    </w:p>
    <w:p w14:paraId="26383484" w14:textId="77777777" w:rsidR="004F5E28" w:rsidRPr="002C4C7E" w:rsidRDefault="00635F6B"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Tewari S, Negi H, Kaushal R. 2019</w:t>
      </w:r>
      <w:r w:rsidR="004F5E28" w:rsidRPr="002C4C7E">
        <w:rPr>
          <w:rFonts w:ascii="Times New Roman" w:hAnsi="Times New Roman" w:cs="Times New Roman"/>
          <w:sz w:val="24"/>
          <w:szCs w:val="24"/>
          <w:shd w:val="clear" w:color="auto" w:fill="FFFFFF"/>
        </w:rPr>
        <w:t>. Status of bamboo in India. </w:t>
      </w:r>
      <w:r w:rsidR="004F5E28" w:rsidRPr="00635F6B">
        <w:rPr>
          <w:rFonts w:ascii="Times New Roman" w:hAnsi="Times New Roman" w:cs="Times New Roman"/>
          <w:iCs/>
          <w:sz w:val="24"/>
          <w:szCs w:val="24"/>
          <w:shd w:val="clear" w:color="auto" w:fill="FFFFFF"/>
        </w:rPr>
        <w:t>International Journal of Economic Plants</w:t>
      </w:r>
      <w:r w:rsidR="004F5E28" w:rsidRPr="00635F6B">
        <w:rPr>
          <w:rFonts w:ascii="Times New Roman" w:hAnsi="Times New Roman" w:cs="Times New Roman"/>
          <w:sz w:val="24"/>
          <w:szCs w:val="24"/>
          <w:shd w:val="clear" w:color="auto" w:fill="FFFFFF"/>
        </w:rPr>
        <w:t>, </w:t>
      </w:r>
      <w:r w:rsidR="004F5E28" w:rsidRPr="00635F6B">
        <w:rPr>
          <w:rFonts w:ascii="Times New Roman" w:hAnsi="Times New Roman" w:cs="Times New Roman"/>
          <w:iCs/>
          <w:sz w:val="24"/>
          <w:szCs w:val="24"/>
          <w:shd w:val="clear" w:color="auto" w:fill="FFFFFF"/>
        </w:rPr>
        <w:t>6</w:t>
      </w:r>
      <w:r w:rsidR="004F5E28" w:rsidRPr="002C4C7E">
        <w:rPr>
          <w:rFonts w:ascii="Times New Roman" w:hAnsi="Times New Roman" w:cs="Times New Roman"/>
          <w:sz w:val="24"/>
          <w:szCs w:val="24"/>
          <w:shd w:val="clear" w:color="auto" w:fill="FFFFFF"/>
        </w:rPr>
        <w:t>(Feb, 1), 030-039.</w:t>
      </w:r>
    </w:p>
    <w:p w14:paraId="55436A5E" w14:textId="77777777" w:rsidR="004F5E28" w:rsidRPr="002C4C7E" w:rsidRDefault="00635F6B"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Thapa M, Parkash V, Pandey A, </w:t>
      </w:r>
      <w:proofErr w:type="spellStart"/>
      <w:r>
        <w:rPr>
          <w:rFonts w:ascii="Times New Roman" w:hAnsi="Times New Roman" w:cs="Times New Roman"/>
          <w:sz w:val="24"/>
          <w:szCs w:val="24"/>
          <w:shd w:val="clear" w:color="auto" w:fill="FFFFFF"/>
        </w:rPr>
        <w:t>Kaundal</w:t>
      </w:r>
      <w:proofErr w:type="spellEnd"/>
      <w:r>
        <w:rPr>
          <w:rFonts w:ascii="Times New Roman" w:hAnsi="Times New Roman" w:cs="Times New Roman"/>
          <w:sz w:val="24"/>
          <w:szCs w:val="24"/>
          <w:shd w:val="clear" w:color="auto" w:fill="FFFFFF"/>
        </w:rPr>
        <w:t xml:space="preserve"> R, Paul S. 2024</w:t>
      </w:r>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Bambusicolous</w:t>
      </w:r>
      <w:proofErr w:type="spellEnd"/>
      <w:r w:rsidR="004F5E28" w:rsidRPr="002C4C7E">
        <w:rPr>
          <w:rFonts w:ascii="Times New Roman" w:hAnsi="Times New Roman" w:cs="Times New Roman"/>
          <w:sz w:val="24"/>
          <w:szCs w:val="24"/>
          <w:shd w:val="clear" w:color="auto" w:fill="FFFFFF"/>
        </w:rPr>
        <w:t xml:space="preserve"> endophytic fungi: A systematic review with an emphasis related on India. </w:t>
      </w:r>
      <w:r w:rsidR="004F5E28" w:rsidRPr="00635F6B">
        <w:rPr>
          <w:rFonts w:ascii="Times New Roman" w:hAnsi="Times New Roman" w:cs="Times New Roman"/>
          <w:iCs/>
          <w:sz w:val="24"/>
          <w:szCs w:val="24"/>
          <w:shd w:val="clear" w:color="auto" w:fill="FFFFFF"/>
        </w:rPr>
        <w:t>Advances in Bamboo Science</w:t>
      </w:r>
      <w:r w:rsidR="004F5E28" w:rsidRPr="002C4C7E">
        <w:rPr>
          <w:rFonts w:ascii="Times New Roman" w:hAnsi="Times New Roman" w:cs="Times New Roman"/>
          <w:sz w:val="24"/>
          <w:szCs w:val="24"/>
          <w:shd w:val="clear" w:color="auto" w:fill="FFFFFF"/>
        </w:rPr>
        <w:t>, 100065.</w:t>
      </w:r>
    </w:p>
    <w:p w14:paraId="16547DC1" w14:textId="77777777" w:rsidR="004F5E28" w:rsidRPr="002C4C7E" w:rsidRDefault="004F5CCA"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Verma SK, Sahu PK, Kumar K, Pal G</w:t>
      </w:r>
      <w:r w:rsidR="004F5E28" w:rsidRPr="002C4C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et al. 2021</w:t>
      </w:r>
      <w:r w:rsidR="004F5E28" w:rsidRPr="002C4C7E">
        <w:rPr>
          <w:rFonts w:ascii="Times New Roman" w:hAnsi="Times New Roman" w:cs="Times New Roman"/>
          <w:sz w:val="24"/>
          <w:szCs w:val="24"/>
          <w:shd w:val="clear" w:color="auto" w:fill="FFFFFF"/>
        </w:rPr>
        <w:t>. Endophyte roles in nutrient acquisition, root system architecture development and oxidative stress tolerance. </w:t>
      </w:r>
      <w:r w:rsidR="004F5E28" w:rsidRPr="004F5CCA">
        <w:rPr>
          <w:rFonts w:ascii="Times New Roman" w:hAnsi="Times New Roman" w:cs="Times New Roman"/>
          <w:iCs/>
          <w:sz w:val="24"/>
          <w:szCs w:val="24"/>
          <w:shd w:val="clear" w:color="auto" w:fill="FFFFFF"/>
        </w:rPr>
        <w:t>Journal of Applied Microbiology</w:t>
      </w:r>
      <w:r w:rsidR="004F5E28" w:rsidRPr="004F5CCA">
        <w:rPr>
          <w:rFonts w:ascii="Times New Roman" w:hAnsi="Times New Roman" w:cs="Times New Roman"/>
          <w:sz w:val="24"/>
          <w:szCs w:val="24"/>
          <w:shd w:val="clear" w:color="auto" w:fill="FFFFFF"/>
        </w:rPr>
        <w:t>, </w:t>
      </w:r>
      <w:r w:rsidR="004F5E28" w:rsidRPr="004F5CCA">
        <w:rPr>
          <w:rFonts w:ascii="Times New Roman" w:hAnsi="Times New Roman" w:cs="Times New Roman"/>
          <w:iCs/>
          <w:sz w:val="24"/>
          <w:szCs w:val="24"/>
          <w:shd w:val="clear" w:color="auto" w:fill="FFFFFF"/>
        </w:rPr>
        <w:t>131</w:t>
      </w:r>
      <w:r w:rsidR="004F5E28" w:rsidRPr="002C4C7E">
        <w:rPr>
          <w:rFonts w:ascii="Times New Roman" w:hAnsi="Times New Roman" w:cs="Times New Roman"/>
          <w:sz w:val="24"/>
          <w:szCs w:val="24"/>
          <w:shd w:val="clear" w:color="auto" w:fill="FFFFFF"/>
        </w:rPr>
        <w:t>(5), 2161-2177.</w:t>
      </w:r>
    </w:p>
    <w:p w14:paraId="42691447" w14:textId="77777777" w:rsidR="004F5E28" w:rsidRPr="002C4C7E" w:rsidRDefault="004F5CCA"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Wu Z, Su Q, Cui Y, He H</w:t>
      </w:r>
      <w:r w:rsidR="004F5E28" w:rsidRPr="002C4C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et al. 2020</w:t>
      </w:r>
      <w:r w:rsidR="004F5E28" w:rsidRPr="002C4C7E">
        <w:rPr>
          <w:rFonts w:ascii="Times New Roman" w:hAnsi="Times New Roman" w:cs="Times New Roman"/>
          <w:sz w:val="24"/>
          <w:szCs w:val="24"/>
          <w:shd w:val="clear" w:color="auto" w:fill="FFFFFF"/>
        </w:rPr>
        <w:t xml:space="preserve">. Temporal and spatial pattern of endophytic fungi diversity of </w:t>
      </w:r>
      <w:r w:rsidR="004F5E28" w:rsidRPr="004F5CCA">
        <w:rPr>
          <w:rFonts w:ascii="Times New Roman" w:hAnsi="Times New Roman" w:cs="Times New Roman"/>
          <w:i/>
          <w:sz w:val="24"/>
          <w:szCs w:val="24"/>
          <w:shd w:val="clear" w:color="auto" w:fill="FFFFFF"/>
        </w:rPr>
        <w:t>Camellia sinensis</w:t>
      </w:r>
      <w:r w:rsidR="004F5E28" w:rsidRPr="002C4C7E">
        <w:rPr>
          <w:rFonts w:ascii="Times New Roman" w:hAnsi="Times New Roman" w:cs="Times New Roman"/>
          <w:sz w:val="24"/>
          <w:szCs w:val="24"/>
          <w:shd w:val="clear" w:color="auto" w:fill="FFFFFF"/>
        </w:rPr>
        <w:t xml:space="preserve"> (cv. Shu Cha Zao). </w:t>
      </w:r>
      <w:r w:rsidR="004F5E28" w:rsidRPr="004F5CCA">
        <w:rPr>
          <w:rFonts w:ascii="Times New Roman" w:hAnsi="Times New Roman" w:cs="Times New Roman"/>
          <w:iCs/>
          <w:sz w:val="24"/>
          <w:szCs w:val="24"/>
          <w:shd w:val="clear" w:color="auto" w:fill="FFFFFF"/>
        </w:rPr>
        <w:t>BMC microbiology</w:t>
      </w:r>
      <w:r w:rsidR="004F5E28" w:rsidRPr="004F5CCA">
        <w:rPr>
          <w:rFonts w:ascii="Times New Roman" w:hAnsi="Times New Roman" w:cs="Times New Roman"/>
          <w:sz w:val="24"/>
          <w:szCs w:val="24"/>
          <w:shd w:val="clear" w:color="auto" w:fill="FFFFFF"/>
        </w:rPr>
        <w:t>, </w:t>
      </w:r>
      <w:r w:rsidR="004F5E28" w:rsidRPr="004F5CCA">
        <w:rPr>
          <w:rFonts w:ascii="Times New Roman" w:hAnsi="Times New Roman" w:cs="Times New Roman"/>
          <w:iCs/>
          <w:sz w:val="24"/>
          <w:szCs w:val="24"/>
          <w:shd w:val="clear" w:color="auto" w:fill="FFFFFF"/>
        </w:rPr>
        <w:t>20</w:t>
      </w:r>
      <w:r w:rsidR="004F5E28" w:rsidRPr="002C4C7E">
        <w:rPr>
          <w:rFonts w:ascii="Times New Roman" w:hAnsi="Times New Roman" w:cs="Times New Roman"/>
          <w:sz w:val="24"/>
          <w:szCs w:val="24"/>
          <w:shd w:val="clear" w:color="auto" w:fill="FFFFFF"/>
        </w:rPr>
        <w:t>, 1-11.</w:t>
      </w:r>
    </w:p>
    <w:p w14:paraId="543BC65A" w14:textId="77777777" w:rsidR="004F5E28" w:rsidRPr="002C4C7E" w:rsidRDefault="004F5CCA" w:rsidP="008F6740">
      <w:pPr>
        <w:autoSpaceDE w:val="0"/>
        <w:autoSpaceDN w:val="0"/>
        <w:adjustRightInd w:val="0"/>
        <w:spacing w:after="0" w:line="360" w:lineRule="auto"/>
        <w:ind w:left="1077"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Zea Escamilla E, </w:t>
      </w:r>
      <w:proofErr w:type="spellStart"/>
      <w:r>
        <w:rPr>
          <w:rFonts w:ascii="Times New Roman" w:hAnsi="Times New Roman" w:cs="Times New Roman"/>
          <w:sz w:val="24"/>
          <w:szCs w:val="24"/>
          <w:shd w:val="clear" w:color="auto" w:fill="FFFFFF"/>
        </w:rPr>
        <w:t>Archilla</w:t>
      </w:r>
      <w:proofErr w:type="spellEnd"/>
      <w:r>
        <w:rPr>
          <w:rFonts w:ascii="Times New Roman" w:hAnsi="Times New Roman" w:cs="Times New Roman"/>
          <w:sz w:val="24"/>
          <w:szCs w:val="24"/>
          <w:shd w:val="clear" w:color="auto" w:fill="FFFFFF"/>
        </w:rPr>
        <w:t xml:space="preserve"> H</w:t>
      </w:r>
      <w:r w:rsidR="004F5E28" w:rsidRPr="002C4C7E">
        <w:rPr>
          <w:rFonts w:ascii="Times New Roman" w:hAnsi="Times New Roman" w:cs="Times New Roman"/>
          <w:sz w:val="24"/>
          <w:szCs w:val="24"/>
          <w:shd w:val="clear" w:color="auto" w:fill="FFFFFF"/>
        </w:rPr>
        <w:t xml:space="preserve">, </w:t>
      </w:r>
      <w:proofErr w:type="spellStart"/>
      <w:r w:rsidR="004F5E28" w:rsidRPr="002C4C7E">
        <w:rPr>
          <w:rFonts w:ascii="Times New Roman" w:hAnsi="Times New Roman" w:cs="Times New Roman"/>
          <w:sz w:val="24"/>
          <w:szCs w:val="24"/>
          <w:shd w:val="clear" w:color="auto" w:fill="FFFFFF"/>
        </w:rPr>
        <w:t>Nur</w:t>
      </w:r>
      <w:r>
        <w:rPr>
          <w:rFonts w:ascii="Times New Roman" w:hAnsi="Times New Roman" w:cs="Times New Roman"/>
          <w:sz w:val="24"/>
          <w:szCs w:val="24"/>
          <w:shd w:val="clear" w:color="auto" w:fill="FFFFFF"/>
        </w:rPr>
        <w:t>amo</w:t>
      </w:r>
      <w:proofErr w:type="spellEnd"/>
      <w:r>
        <w:rPr>
          <w:rFonts w:ascii="Times New Roman" w:hAnsi="Times New Roman" w:cs="Times New Roman"/>
          <w:sz w:val="24"/>
          <w:szCs w:val="24"/>
          <w:shd w:val="clear" w:color="auto" w:fill="FFFFFF"/>
        </w:rPr>
        <w:t xml:space="preserve"> DA,</w:t>
      </w:r>
      <w:r w:rsidR="00B67458">
        <w:rPr>
          <w:rFonts w:ascii="Times New Roman" w:hAnsi="Times New Roman" w:cs="Times New Roman"/>
          <w:sz w:val="24"/>
          <w:szCs w:val="24"/>
          <w:shd w:val="clear" w:color="auto" w:fill="FFFFFF"/>
        </w:rPr>
        <w:t xml:space="preserve"> Trujillo D. 2019</w:t>
      </w:r>
      <w:r w:rsidR="004F5E28" w:rsidRPr="002C4C7E">
        <w:rPr>
          <w:rFonts w:ascii="Times New Roman" w:hAnsi="Times New Roman" w:cs="Times New Roman"/>
          <w:sz w:val="24"/>
          <w:szCs w:val="24"/>
          <w:shd w:val="clear" w:color="auto" w:fill="FFFFFF"/>
        </w:rPr>
        <w:t>. Bamboo: An engineered alternative for buildings in the global south. </w:t>
      </w:r>
      <w:r w:rsidR="004F5E28" w:rsidRPr="00B67458">
        <w:rPr>
          <w:rFonts w:ascii="Times New Roman" w:hAnsi="Times New Roman" w:cs="Times New Roman"/>
          <w:iCs/>
          <w:sz w:val="24"/>
          <w:szCs w:val="24"/>
          <w:shd w:val="clear" w:color="auto" w:fill="FFFFFF"/>
        </w:rPr>
        <w:t>Bioclimatic Architecture in Warm Climates: A Guide for Best Practices in Africa</w:t>
      </w:r>
      <w:r w:rsidR="004F5E28" w:rsidRPr="002C4C7E">
        <w:rPr>
          <w:rFonts w:ascii="Times New Roman" w:hAnsi="Times New Roman" w:cs="Times New Roman"/>
          <w:sz w:val="24"/>
          <w:szCs w:val="24"/>
          <w:shd w:val="clear" w:color="auto" w:fill="FFFFFF"/>
        </w:rPr>
        <w:t>, 397-414.</w:t>
      </w:r>
    </w:p>
    <w:p w14:paraId="14354D61" w14:textId="77777777" w:rsidR="004F5E28" w:rsidRPr="00B67458" w:rsidRDefault="00B67458" w:rsidP="00B67458">
      <w:pPr>
        <w:autoSpaceDE w:val="0"/>
        <w:autoSpaceDN w:val="0"/>
        <w:adjustRightInd w:val="0"/>
        <w:spacing w:after="0" w:line="360" w:lineRule="auto"/>
        <w:ind w:left="1077" w:hanging="720"/>
        <w:rPr>
          <w:rFonts w:ascii="Times New Roman" w:hAnsi="Times New Roman" w:cs="Times New Roman"/>
          <w:sz w:val="24"/>
          <w:szCs w:val="24"/>
          <w:shd w:val="clear" w:color="auto" w:fill="FFFFFF"/>
        </w:rPr>
        <w:sectPr w:rsidR="004F5E28" w:rsidRPr="00B67458" w:rsidSect="00D73853">
          <w:pgSz w:w="11906" w:h="16838"/>
          <w:pgMar w:top="1152" w:right="1152" w:bottom="1152" w:left="1152" w:header="708" w:footer="708" w:gutter="0"/>
          <w:cols w:space="708"/>
          <w:docGrid w:linePitch="360"/>
        </w:sectPr>
      </w:pPr>
      <w:r>
        <w:rPr>
          <w:rFonts w:ascii="Times New Roman" w:hAnsi="Times New Roman" w:cs="Times New Roman"/>
          <w:sz w:val="24"/>
          <w:szCs w:val="24"/>
          <w:shd w:val="clear" w:color="auto" w:fill="FFFFFF"/>
        </w:rPr>
        <w:t>Zhang P, Li X, Yuan XL, Du YM</w:t>
      </w:r>
      <w:r w:rsidR="004F5E28" w:rsidRPr="002C4C7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et al. 2018</w:t>
      </w:r>
      <w:r w:rsidR="004F5E28" w:rsidRPr="002C4C7E">
        <w:rPr>
          <w:rFonts w:ascii="Times New Roman" w:hAnsi="Times New Roman" w:cs="Times New Roman"/>
          <w:sz w:val="24"/>
          <w:szCs w:val="24"/>
          <w:shd w:val="clear" w:color="auto" w:fill="FFFFFF"/>
        </w:rPr>
        <w:t xml:space="preserve">. Antifungal prenylated diphenyl ethers from </w:t>
      </w:r>
      <w:proofErr w:type="spellStart"/>
      <w:r w:rsidR="004F5E28" w:rsidRPr="00B67458">
        <w:rPr>
          <w:rFonts w:ascii="Times New Roman" w:hAnsi="Times New Roman" w:cs="Times New Roman"/>
          <w:i/>
          <w:sz w:val="24"/>
          <w:szCs w:val="24"/>
          <w:shd w:val="clear" w:color="auto" w:fill="FFFFFF"/>
        </w:rPr>
        <w:t>Arthrinium</w:t>
      </w:r>
      <w:proofErr w:type="spellEnd"/>
      <w:r w:rsidR="004F5E28" w:rsidRPr="00B67458">
        <w:rPr>
          <w:rFonts w:ascii="Times New Roman" w:hAnsi="Times New Roman" w:cs="Times New Roman"/>
          <w:i/>
          <w:sz w:val="24"/>
          <w:szCs w:val="24"/>
          <w:shd w:val="clear" w:color="auto" w:fill="FFFFFF"/>
        </w:rPr>
        <w:t xml:space="preserve"> </w:t>
      </w:r>
      <w:proofErr w:type="spellStart"/>
      <w:r w:rsidR="004F5E28" w:rsidRPr="00B67458">
        <w:rPr>
          <w:rFonts w:ascii="Times New Roman" w:hAnsi="Times New Roman" w:cs="Times New Roman"/>
          <w:i/>
          <w:sz w:val="24"/>
          <w:szCs w:val="24"/>
          <w:shd w:val="clear" w:color="auto" w:fill="FFFFFF"/>
        </w:rPr>
        <w:t>arundinis</w:t>
      </w:r>
      <w:proofErr w:type="spellEnd"/>
      <w:r w:rsidR="004F5E28" w:rsidRPr="002C4C7E">
        <w:rPr>
          <w:rFonts w:ascii="Times New Roman" w:hAnsi="Times New Roman" w:cs="Times New Roman"/>
          <w:sz w:val="24"/>
          <w:szCs w:val="24"/>
          <w:shd w:val="clear" w:color="auto" w:fill="FFFFFF"/>
        </w:rPr>
        <w:t>, an endophytic fungus isolated from t</w:t>
      </w:r>
      <w:r>
        <w:rPr>
          <w:rFonts w:ascii="Times New Roman" w:hAnsi="Times New Roman" w:cs="Times New Roman"/>
          <w:sz w:val="24"/>
          <w:szCs w:val="24"/>
          <w:shd w:val="clear" w:color="auto" w:fill="FFFFFF"/>
        </w:rPr>
        <w:t>he leaves of tobacco (</w:t>
      </w:r>
      <w:r w:rsidRPr="00B67458">
        <w:rPr>
          <w:rFonts w:ascii="Times New Roman" w:hAnsi="Times New Roman" w:cs="Times New Roman"/>
          <w:i/>
          <w:sz w:val="24"/>
          <w:szCs w:val="24"/>
          <w:shd w:val="clear" w:color="auto" w:fill="FFFFFF"/>
        </w:rPr>
        <w:t xml:space="preserve">Nicotiana </w:t>
      </w:r>
      <w:r w:rsidR="004F5E28" w:rsidRPr="00B67458">
        <w:rPr>
          <w:rFonts w:ascii="Times New Roman" w:hAnsi="Times New Roman" w:cs="Times New Roman"/>
          <w:i/>
          <w:sz w:val="24"/>
          <w:szCs w:val="24"/>
          <w:shd w:val="clear" w:color="auto" w:fill="FFFFFF"/>
        </w:rPr>
        <w:t>tabacum</w:t>
      </w:r>
      <w:r w:rsidR="004F5E28" w:rsidRPr="002C4C7E">
        <w:rPr>
          <w:rFonts w:ascii="Times New Roman" w:hAnsi="Times New Roman" w:cs="Times New Roman"/>
          <w:sz w:val="24"/>
          <w:szCs w:val="24"/>
          <w:shd w:val="clear" w:color="auto" w:fill="FFFFFF"/>
        </w:rPr>
        <w:t xml:space="preserve"> L.). </w:t>
      </w:r>
      <w:r w:rsidR="004F5E28" w:rsidRPr="00B67458">
        <w:rPr>
          <w:rFonts w:ascii="Times New Roman" w:hAnsi="Times New Roman" w:cs="Times New Roman"/>
          <w:iCs/>
          <w:sz w:val="24"/>
          <w:szCs w:val="24"/>
          <w:shd w:val="clear" w:color="auto" w:fill="FFFFFF"/>
        </w:rPr>
        <w:t>Molecules</w:t>
      </w:r>
      <w:r w:rsidR="004F5E28" w:rsidRPr="00B67458">
        <w:rPr>
          <w:rFonts w:ascii="Times New Roman" w:hAnsi="Times New Roman" w:cs="Times New Roman"/>
          <w:sz w:val="24"/>
          <w:szCs w:val="24"/>
          <w:shd w:val="clear" w:color="auto" w:fill="FFFFFF"/>
        </w:rPr>
        <w:t>, </w:t>
      </w:r>
      <w:r w:rsidRPr="00B67458">
        <w:rPr>
          <w:rFonts w:ascii="Times New Roman" w:hAnsi="Times New Roman" w:cs="Times New Roman"/>
          <w:iCs/>
          <w:sz w:val="24"/>
          <w:szCs w:val="24"/>
          <w:shd w:val="clear" w:color="auto" w:fill="FFFFFF"/>
        </w:rPr>
        <w:t xml:space="preserve">23 </w:t>
      </w:r>
      <w:r w:rsidR="004F5E28" w:rsidRPr="008923DF">
        <w:rPr>
          <w:rFonts w:ascii="Times New Roman" w:hAnsi="Times New Roman" w:cs="Times New Roman"/>
          <w:sz w:val="24"/>
          <w:szCs w:val="24"/>
          <w:shd w:val="clear" w:color="auto" w:fill="FFFFFF"/>
        </w:rPr>
        <w:t>(12),3179.</w:t>
      </w:r>
    </w:p>
    <w:p w14:paraId="5BE63E2E" w14:textId="77777777" w:rsidR="003502F1" w:rsidRPr="00AB1148" w:rsidRDefault="003502F1" w:rsidP="00137B7B">
      <w:pPr>
        <w:tabs>
          <w:tab w:val="left" w:pos="2280"/>
        </w:tabs>
        <w:spacing w:line="360" w:lineRule="auto"/>
        <w:rPr>
          <w:rFonts w:ascii="Times New Roman" w:hAnsi="Times New Roman" w:cs="Times New Roman"/>
          <w:sz w:val="20"/>
          <w:szCs w:val="20"/>
        </w:rPr>
      </w:pPr>
    </w:p>
    <w:sectPr w:rsidR="003502F1" w:rsidRPr="00AB1148" w:rsidSect="009213E6">
      <w:headerReference w:type="even" r:id="rId45"/>
      <w:headerReference w:type="default" r:id="rId46"/>
      <w:footerReference w:type="default" r:id="rId47"/>
      <w:headerReference w:type="first" r:id="rId48"/>
      <w:type w:val="continuous"/>
      <w:pgSz w:w="11906" w:h="16838"/>
      <w:pgMar w:top="1152" w:right="1152" w:bottom="1152" w:left="11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44B56" w14:textId="77777777" w:rsidR="00CC0EBD" w:rsidRDefault="00CC0EBD" w:rsidP="008878C9">
      <w:pPr>
        <w:spacing w:after="0" w:line="240" w:lineRule="auto"/>
      </w:pPr>
      <w:r>
        <w:separator/>
      </w:r>
    </w:p>
  </w:endnote>
  <w:endnote w:type="continuationSeparator" w:id="0">
    <w:p w14:paraId="14CA9514" w14:textId="77777777" w:rsidR="00CC0EBD" w:rsidRDefault="00CC0EBD" w:rsidP="0088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94F07" w14:textId="77777777" w:rsidR="009D4230" w:rsidRDefault="009D4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570550"/>
      <w:docPartObj>
        <w:docPartGallery w:val="Page Numbers (Bottom of Page)"/>
        <w:docPartUnique/>
      </w:docPartObj>
    </w:sdtPr>
    <w:sdtEndPr>
      <w:rPr>
        <w:noProof/>
      </w:rPr>
    </w:sdtEndPr>
    <w:sdtContent>
      <w:p w14:paraId="38E8813A" w14:textId="77777777" w:rsidR="00C35A38" w:rsidRDefault="00C35A38">
        <w:pPr>
          <w:pStyle w:val="Footer"/>
          <w:jc w:val="right"/>
        </w:pPr>
        <w:r>
          <w:fldChar w:fldCharType="begin"/>
        </w:r>
        <w:r>
          <w:instrText xml:space="preserve"> PAGE   \* MERGEFORMAT </w:instrText>
        </w:r>
        <w:r>
          <w:fldChar w:fldCharType="separate"/>
        </w:r>
        <w:r w:rsidR="00AF6A21">
          <w:rPr>
            <w:noProof/>
          </w:rPr>
          <w:t>3</w:t>
        </w:r>
        <w:r>
          <w:rPr>
            <w:noProof/>
          </w:rPr>
          <w:fldChar w:fldCharType="end"/>
        </w:r>
      </w:p>
    </w:sdtContent>
  </w:sdt>
  <w:p w14:paraId="4AB2515B" w14:textId="77777777" w:rsidR="00C35A38" w:rsidRDefault="00C35A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26E17" w14:textId="77777777" w:rsidR="009D4230" w:rsidRDefault="009D42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471669"/>
      <w:docPartObj>
        <w:docPartGallery w:val="Page Numbers (Bottom of Page)"/>
        <w:docPartUnique/>
      </w:docPartObj>
    </w:sdtPr>
    <w:sdtEndPr>
      <w:rPr>
        <w:noProof/>
      </w:rPr>
    </w:sdtEndPr>
    <w:sdtContent>
      <w:p w14:paraId="1DABA6BA" w14:textId="77777777" w:rsidR="00C35A38" w:rsidRDefault="00C35A38">
        <w:pPr>
          <w:pStyle w:val="Footer"/>
          <w:jc w:val="right"/>
        </w:pPr>
        <w:r>
          <w:fldChar w:fldCharType="begin"/>
        </w:r>
        <w:r>
          <w:instrText xml:space="preserve"> PAGE   \* MERGEFORMAT </w:instrText>
        </w:r>
        <w:r>
          <w:fldChar w:fldCharType="separate"/>
        </w:r>
        <w:r w:rsidR="00580BF4">
          <w:rPr>
            <w:noProof/>
          </w:rPr>
          <w:t>1</w:t>
        </w:r>
        <w:r>
          <w:rPr>
            <w:noProof/>
          </w:rPr>
          <w:fldChar w:fldCharType="end"/>
        </w:r>
      </w:p>
    </w:sdtContent>
  </w:sdt>
  <w:p w14:paraId="5D27FE1E" w14:textId="77777777" w:rsidR="00C35A38" w:rsidRDefault="00C35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3D7E2" w14:textId="77777777" w:rsidR="00CC0EBD" w:rsidRDefault="00CC0EBD" w:rsidP="008878C9">
      <w:pPr>
        <w:spacing w:after="0" w:line="240" w:lineRule="auto"/>
      </w:pPr>
      <w:r>
        <w:separator/>
      </w:r>
    </w:p>
  </w:footnote>
  <w:footnote w:type="continuationSeparator" w:id="0">
    <w:p w14:paraId="083047B6" w14:textId="77777777" w:rsidR="00CC0EBD" w:rsidRDefault="00CC0EBD" w:rsidP="00887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268A8" w14:textId="70E12045" w:rsidR="009D4230" w:rsidRDefault="009D4230">
    <w:pPr>
      <w:pStyle w:val="Header"/>
    </w:pPr>
    <w:r>
      <w:rPr>
        <w:noProof/>
      </w:rPr>
      <w:pict w14:anchorId="42487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69.4pt;height:107.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5B364" w14:textId="2EE60995" w:rsidR="009D4230" w:rsidRDefault="009D4230">
    <w:pPr>
      <w:pStyle w:val="Header"/>
    </w:pPr>
    <w:r>
      <w:rPr>
        <w:noProof/>
      </w:rPr>
      <w:pict w14:anchorId="15A67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69.4pt;height:107.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57CCF" w14:textId="28C2FBF8" w:rsidR="009D4230" w:rsidRDefault="009D4230">
    <w:pPr>
      <w:pStyle w:val="Header"/>
    </w:pPr>
    <w:r>
      <w:rPr>
        <w:noProof/>
      </w:rPr>
      <w:pict w14:anchorId="4BF59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69.4pt;height:107.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A49A2" w14:textId="73E23234" w:rsidR="009D4230" w:rsidRDefault="009D4230">
    <w:pPr>
      <w:pStyle w:val="Header"/>
    </w:pPr>
    <w:r>
      <w:rPr>
        <w:noProof/>
      </w:rPr>
      <w:pict w14:anchorId="672AE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69.4pt;height:107.3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71455" w14:textId="6979282B" w:rsidR="009D4230" w:rsidRDefault="009D4230">
    <w:pPr>
      <w:pStyle w:val="Header"/>
    </w:pPr>
    <w:r>
      <w:rPr>
        <w:noProof/>
      </w:rPr>
      <w:pict w14:anchorId="349F9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69.4pt;height:107.3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B31CE" w14:textId="22706D41" w:rsidR="009D4230" w:rsidRDefault="009D4230">
    <w:pPr>
      <w:pStyle w:val="Header"/>
    </w:pPr>
    <w:r>
      <w:rPr>
        <w:noProof/>
      </w:rPr>
      <w:pict w14:anchorId="3D23D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69.4pt;height:107.3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AB337C"/>
    <w:multiLevelType w:val="hybridMultilevel"/>
    <w:tmpl w:val="36FB2B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89E7F45"/>
    <w:multiLevelType w:val="hybridMultilevel"/>
    <w:tmpl w:val="9D5687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ExsTCxsDQwNjQ0NLJU0lEKTi0uzszPAykwtagFAMV6l00tAAAA"/>
  </w:docVars>
  <w:rsids>
    <w:rsidRoot w:val="00852B2F"/>
    <w:rsid w:val="0000510E"/>
    <w:rsid w:val="00007598"/>
    <w:rsid w:val="00016D9C"/>
    <w:rsid w:val="0002108D"/>
    <w:rsid w:val="000244EC"/>
    <w:rsid w:val="00031102"/>
    <w:rsid w:val="000351C9"/>
    <w:rsid w:val="000454B1"/>
    <w:rsid w:val="00046CCE"/>
    <w:rsid w:val="0006552B"/>
    <w:rsid w:val="00070717"/>
    <w:rsid w:val="0007489A"/>
    <w:rsid w:val="00076339"/>
    <w:rsid w:val="000772FB"/>
    <w:rsid w:val="0008275F"/>
    <w:rsid w:val="0008309A"/>
    <w:rsid w:val="0009181E"/>
    <w:rsid w:val="000A4822"/>
    <w:rsid w:val="000B3677"/>
    <w:rsid w:val="000C4D9E"/>
    <w:rsid w:val="000D3C18"/>
    <w:rsid w:val="000F0A60"/>
    <w:rsid w:val="000F4E7C"/>
    <w:rsid w:val="000F7BAB"/>
    <w:rsid w:val="00107776"/>
    <w:rsid w:val="001103A5"/>
    <w:rsid w:val="00110828"/>
    <w:rsid w:val="00117D25"/>
    <w:rsid w:val="00120E69"/>
    <w:rsid w:val="00121B56"/>
    <w:rsid w:val="001223DC"/>
    <w:rsid w:val="00123080"/>
    <w:rsid w:val="0012645C"/>
    <w:rsid w:val="00137B7B"/>
    <w:rsid w:val="00137F53"/>
    <w:rsid w:val="00145AF0"/>
    <w:rsid w:val="00151ABA"/>
    <w:rsid w:val="00162378"/>
    <w:rsid w:val="00166CF5"/>
    <w:rsid w:val="00170BC8"/>
    <w:rsid w:val="00175E7E"/>
    <w:rsid w:val="00177094"/>
    <w:rsid w:val="0018397B"/>
    <w:rsid w:val="00187C05"/>
    <w:rsid w:val="001A056C"/>
    <w:rsid w:val="001A2041"/>
    <w:rsid w:val="001A5754"/>
    <w:rsid w:val="001A70A2"/>
    <w:rsid w:val="001B6C5A"/>
    <w:rsid w:val="001C42F0"/>
    <w:rsid w:val="001D472C"/>
    <w:rsid w:val="00200542"/>
    <w:rsid w:val="00216F03"/>
    <w:rsid w:val="00217AD6"/>
    <w:rsid w:val="002200DE"/>
    <w:rsid w:val="00220246"/>
    <w:rsid w:val="00245D40"/>
    <w:rsid w:val="0025576A"/>
    <w:rsid w:val="00255D28"/>
    <w:rsid w:val="00266104"/>
    <w:rsid w:val="002728D2"/>
    <w:rsid w:val="00280BD0"/>
    <w:rsid w:val="002820F6"/>
    <w:rsid w:val="00282F35"/>
    <w:rsid w:val="002A1D92"/>
    <w:rsid w:val="002C4C7E"/>
    <w:rsid w:val="002C5B6E"/>
    <w:rsid w:val="002D13E9"/>
    <w:rsid w:val="002D57A1"/>
    <w:rsid w:val="002D5A78"/>
    <w:rsid w:val="002E26E7"/>
    <w:rsid w:val="002E3791"/>
    <w:rsid w:val="002E5967"/>
    <w:rsid w:val="002F3787"/>
    <w:rsid w:val="0030122F"/>
    <w:rsid w:val="0030592B"/>
    <w:rsid w:val="0031459E"/>
    <w:rsid w:val="003432B2"/>
    <w:rsid w:val="003452EB"/>
    <w:rsid w:val="003502F1"/>
    <w:rsid w:val="003618DD"/>
    <w:rsid w:val="00364571"/>
    <w:rsid w:val="003700B0"/>
    <w:rsid w:val="00370144"/>
    <w:rsid w:val="003703AB"/>
    <w:rsid w:val="003709A8"/>
    <w:rsid w:val="00377FBD"/>
    <w:rsid w:val="0038500C"/>
    <w:rsid w:val="00390343"/>
    <w:rsid w:val="003A4109"/>
    <w:rsid w:val="003C6B7E"/>
    <w:rsid w:val="003D2660"/>
    <w:rsid w:val="003E29B5"/>
    <w:rsid w:val="003F1D50"/>
    <w:rsid w:val="003F726D"/>
    <w:rsid w:val="00405921"/>
    <w:rsid w:val="004241C6"/>
    <w:rsid w:val="00433A6B"/>
    <w:rsid w:val="00447E1E"/>
    <w:rsid w:val="00454DFF"/>
    <w:rsid w:val="00460C82"/>
    <w:rsid w:val="00461C09"/>
    <w:rsid w:val="0046336C"/>
    <w:rsid w:val="0046795E"/>
    <w:rsid w:val="00474090"/>
    <w:rsid w:val="00486020"/>
    <w:rsid w:val="00486AA5"/>
    <w:rsid w:val="00491590"/>
    <w:rsid w:val="004A67FD"/>
    <w:rsid w:val="004A7116"/>
    <w:rsid w:val="004B27D3"/>
    <w:rsid w:val="004C6974"/>
    <w:rsid w:val="004E1011"/>
    <w:rsid w:val="004E21E8"/>
    <w:rsid w:val="004F252C"/>
    <w:rsid w:val="004F437E"/>
    <w:rsid w:val="004F5CCA"/>
    <w:rsid w:val="004F5E28"/>
    <w:rsid w:val="00512FD9"/>
    <w:rsid w:val="005140CF"/>
    <w:rsid w:val="0051693A"/>
    <w:rsid w:val="005261A7"/>
    <w:rsid w:val="00530141"/>
    <w:rsid w:val="0053125A"/>
    <w:rsid w:val="00550A0C"/>
    <w:rsid w:val="005651B7"/>
    <w:rsid w:val="005714F6"/>
    <w:rsid w:val="00580BF4"/>
    <w:rsid w:val="00581F28"/>
    <w:rsid w:val="00584088"/>
    <w:rsid w:val="005854E5"/>
    <w:rsid w:val="00586B2D"/>
    <w:rsid w:val="00590147"/>
    <w:rsid w:val="0059158D"/>
    <w:rsid w:val="005961CE"/>
    <w:rsid w:val="005A1382"/>
    <w:rsid w:val="005A6273"/>
    <w:rsid w:val="005B506F"/>
    <w:rsid w:val="005C5106"/>
    <w:rsid w:val="005D282B"/>
    <w:rsid w:val="005E0405"/>
    <w:rsid w:val="005E1236"/>
    <w:rsid w:val="005E40FE"/>
    <w:rsid w:val="005F11CD"/>
    <w:rsid w:val="005F42C9"/>
    <w:rsid w:val="00600186"/>
    <w:rsid w:val="00603C22"/>
    <w:rsid w:val="006104FA"/>
    <w:rsid w:val="0062542D"/>
    <w:rsid w:val="0062689D"/>
    <w:rsid w:val="00635F6B"/>
    <w:rsid w:val="00637878"/>
    <w:rsid w:val="00674C42"/>
    <w:rsid w:val="00681A55"/>
    <w:rsid w:val="00684A32"/>
    <w:rsid w:val="006912A2"/>
    <w:rsid w:val="00696ED3"/>
    <w:rsid w:val="006A145C"/>
    <w:rsid w:val="006A34FF"/>
    <w:rsid w:val="006B3F2C"/>
    <w:rsid w:val="006B5413"/>
    <w:rsid w:val="006C338F"/>
    <w:rsid w:val="006C5722"/>
    <w:rsid w:val="006E7F0A"/>
    <w:rsid w:val="00704BEF"/>
    <w:rsid w:val="00705933"/>
    <w:rsid w:val="00707BF0"/>
    <w:rsid w:val="00711E90"/>
    <w:rsid w:val="00715D62"/>
    <w:rsid w:val="007176FA"/>
    <w:rsid w:val="00723C83"/>
    <w:rsid w:val="00725A2C"/>
    <w:rsid w:val="00725D09"/>
    <w:rsid w:val="00730EC4"/>
    <w:rsid w:val="00734E54"/>
    <w:rsid w:val="007440E3"/>
    <w:rsid w:val="00744559"/>
    <w:rsid w:val="007520D8"/>
    <w:rsid w:val="00752C96"/>
    <w:rsid w:val="00790D25"/>
    <w:rsid w:val="007C0FF3"/>
    <w:rsid w:val="007C4104"/>
    <w:rsid w:val="007D049B"/>
    <w:rsid w:val="007D23BA"/>
    <w:rsid w:val="007E5AB0"/>
    <w:rsid w:val="007F04BE"/>
    <w:rsid w:val="007F6811"/>
    <w:rsid w:val="00806FE8"/>
    <w:rsid w:val="008070AD"/>
    <w:rsid w:val="008129B7"/>
    <w:rsid w:val="00830565"/>
    <w:rsid w:val="00837590"/>
    <w:rsid w:val="00844C8C"/>
    <w:rsid w:val="00844E54"/>
    <w:rsid w:val="00852B2F"/>
    <w:rsid w:val="00855350"/>
    <w:rsid w:val="00862D25"/>
    <w:rsid w:val="00862ECE"/>
    <w:rsid w:val="00863038"/>
    <w:rsid w:val="00873740"/>
    <w:rsid w:val="008748A5"/>
    <w:rsid w:val="008878C9"/>
    <w:rsid w:val="008923DF"/>
    <w:rsid w:val="008A778C"/>
    <w:rsid w:val="008B5DFF"/>
    <w:rsid w:val="008C0484"/>
    <w:rsid w:val="008C1528"/>
    <w:rsid w:val="008C75EB"/>
    <w:rsid w:val="008D054E"/>
    <w:rsid w:val="008D1211"/>
    <w:rsid w:val="008D3D37"/>
    <w:rsid w:val="008D630C"/>
    <w:rsid w:val="008F1B1D"/>
    <w:rsid w:val="008F6740"/>
    <w:rsid w:val="00900BB6"/>
    <w:rsid w:val="00905BF2"/>
    <w:rsid w:val="0090773E"/>
    <w:rsid w:val="00917D1D"/>
    <w:rsid w:val="009213E6"/>
    <w:rsid w:val="00925A39"/>
    <w:rsid w:val="00930D4C"/>
    <w:rsid w:val="00952620"/>
    <w:rsid w:val="00962758"/>
    <w:rsid w:val="009631F9"/>
    <w:rsid w:val="009636FF"/>
    <w:rsid w:val="0096564B"/>
    <w:rsid w:val="00966B1D"/>
    <w:rsid w:val="00972A8C"/>
    <w:rsid w:val="0097390F"/>
    <w:rsid w:val="00976921"/>
    <w:rsid w:val="00983BD7"/>
    <w:rsid w:val="00987C44"/>
    <w:rsid w:val="009968FF"/>
    <w:rsid w:val="009973AD"/>
    <w:rsid w:val="009B553C"/>
    <w:rsid w:val="009C1003"/>
    <w:rsid w:val="009C1C17"/>
    <w:rsid w:val="009C6FD2"/>
    <w:rsid w:val="009D1C68"/>
    <w:rsid w:val="009D4230"/>
    <w:rsid w:val="009D6CBB"/>
    <w:rsid w:val="009E0719"/>
    <w:rsid w:val="00A02C5D"/>
    <w:rsid w:val="00A04E0C"/>
    <w:rsid w:val="00A20233"/>
    <w:rsid w:val="00A3062A"/>
    <w:rsid w:val="00A30B15"/>
    <w:rsid w:val="00A31CE7"/>
    <w:rsid w:val="00A353C1"/>
    <w:rsid w:val="00A36E6E"/>
    <w:rsid w:val="00A40A3F"/>
    <w:rsid w:val="00A4256D"/>
    <w:rsid w:val="00A43E49"/>
    <w:rsid w:val="00A44FA7"/>
    <w:rsid w:val="00A458E6"/>
    <w:rsid w:val="00A65406"/>
    <w:rsid w:val="00A83683"/>
    <w:rsid w:val="00A83EBA"/>
    <w:rsid w:val="00A86DA8"/>
    <w:rsid w:val="00A94D15"/>
    <w:rsid w:val="00A97407"/>
    <w:rsid w:val="00A97A51"/>
    <w:rsid w:val="00AA09A9"/>
    <w:rsid w:val="00AA2E0B"/>
    <w:rsid w:val="00AA6196"/>
    <w:rsid w:val="00AA7691"/>
    <w:rsid w:val="00AB1148"/>
    <w:rsid w:val="00AD6011"/>
    <w:rsid w:val="00AE4F71"/>
    <w:rsid w:val="00AF6A21"/>
    <w:rsid w:val="00AF6CF1"/>
    <w:rsid w:val="00B20172"/>
    <w:rsid w:val="00B21D50"/>
    <w:rsid w:val="00B32A6C"/>
    <w:rsid w:val="00B405CB"/>
    <w:rsid w:val="00B4185B"/>
    <w:rsid w:val="00B4245E"/>
    <w:rsid w:val="00B42C8C"/>
    <w:rsid w:val="00B46970"/>
    <w:rsid w:val="00B47742"/>
    <w:rsid w:val="00B534B8"/>
    <w:rsid w:val="00B622C2"/>
    <w:rsid w:val="00B62B2E"/>
    <w:rsid w:val="00B64191"/>
    <w:rsid w:val="00B669FF"/>
    <w:rsid w:val="00B66A36"/>
    <w:rsid w:val="00B67458"/>
    <w:rsid w:val="00B7022D"/>
    <w:rsid w:val="00B737AA"/>
    <w:rsid w:val="00B87AB5"/>
    <w:rsid w:val="00B93330"/>
    <w:rsid w:val="00B935D8"/>
    <w:rsid w:val="00B96618"/>
    <w:rsid w:val="00BA35E3"/>
    <w:rsid w:val="00BA47E9"/>
    <w:rsid w:val="00BA5706"/>
    <w:rsid w:val="00BB14B5"/>
    <w:rsid w:val="00BB1A8C"/>
    <w:rsid w:val="00BC04A8"/>
    <w:rsid w:val="00BC0D0C"/>
    <w:rsid w:val="00BC37A7"/>
    <w:rsid w:val="00BC776C"/>
    <w:rsid w:val="00BE1A56"/>
    <w:rsid w:val="00BE2C5A"/>
    <w:rsid w:val="00BE3CD3"/>
    <w:rsid w:val="00BF2988"/>
    <w:rsid w:val="00C03032"/>
    <w:rsid w:val="00C04B35"/>
    <w:rsid w:val="00C05FCB"/>
    <w:rsid w:val="00C151F7"/>
    <w:rsid w:val="00C31463"/>
    <w:rsid w:val="00C325CC"/>
    <w:rsid w:val="00C34C3C"/>
    <w:rsid w:val="00C35A38"/>
    <w:rsid w:val="00C42B6E"/>
    <w:rsid w:val="00C4580D"/>
    <w:rsid w:val="00C53633"/>
    <w:rsid w:val="00C54216"/>
    <w:rsid w:val="00C60CD8"/>
    <w:rsid w:val="00C668AD"/>
    <w:rsid w:val="00C80BA3"/>
    <w:rsid w:val="00C85003"/>
    <w:rsid w:val="00C94F69"/>
    <w:rsid w:val="00CA3EC5"/>
    <w:rsid w:val="00CA5971"/>
    <w:rsid w:val="00CB2955"/>
    <w:rsid w:val="00CB48DB"/>
    <w:rsid w:val="00CC0EBD"/>
    <w:rsid w:val="00CD575D"/>
    <w:rsid w:val="00CE4ADE"/>
    <w:rsid w:val="00CF6725"/>
    <w:rsid w:val="00D01606"/>
    <w:rsid w:val="00D072FC"/>
    <w:rsid w:val="00D11448"/>
    <w:rsid w:val="00D11A94"/>
    <w:rsid w:val="00D140EB"/>
    <w:rsid w:val="00D17703"/>
    <w:rsid w:val="00D30C01"/>
    <w:rsid w:val="00D37507"/>
    <w:rsid w:val="00D402B0"/>
    <w:rsid w:val="00D4410B"/>
    <w:rsid w:val="00D47BD7"/>
    <w:rsid w:val="00D50B9D"/>
    <w:rsid w:val="00D60F19"/>
    <w:rsid w:val="00D62A13"/>
    <w:rsid w:val="00D66CD6"/>
    <w:rsid w:val="00D70342"/>
    <w:rsid w:val="00D73853"/>
    <w:rsid w:val="00D85ED5"/>
    <w:rsid w:val="00D9323D"/>
    <w:rsid w:val="00DA0410"/>
    <w:rsid w:val="00DA0D05"/>
    <w:rsid w:val="00DA102A"/>
    <w:rsid w:val="00DA41E8"/>
    <w:rsid w:val="00DB1F25"/>
    <w:rsid w:val="00DB78EC"/>
    <w:rsid w:val="00DC0AA9"/>
    <w:rsid w:val="00DC5ED9"/>
    <w:rsid w:val="00DC6B41"/>
    <w:rsid w:val="00DD12A4"/>
    <w:rsid w:val="00DD241F"/>
    <w:rsid w:val="00DE2A70"/>
    <w:rsid w:val="00DE3DD3"/>
    <w:rsid w:val="00DE7A0E"/>
    <w:rsid w:val="00DE7E94"/>
    <w:rsid w:val="00E20695"/>
    <w:rsid w:val="00E20E52"/>
    <w:rsid w:val="00E221F8"/>
    <w:rsid w:val="00E261B6"/>
    <w:rsid w:val="00E325A5"/>
    <w:rsid w:val="00E36984"/>
    <w:rsid w:val="00E37C5C"/>
    <w:rsid w:val="00E73712"/>
    <w:rsid w:val="00E94665"/>
    <w:rsid w:val="00EA2C42"/>
    <w:rsid w:val="00EA44E2"/>
    <w:rsid w:val="00EA53A3"/>
    <w:rsid w:val="00ED38A7"/>
    <w:rsid w:val="00ED775F"/>
    <w:rsid w:val="00EE05D3"/>
    <w:rsid w:val="00EE318E"/>
    <w:rsid w:val="00EE554D"/>
    <w:rsid w:val="00EF2452"/>
    <w:rsid w:val="00EF3564"/>
    <w:rsid w:val="00EF6224"/>
    <w:rsid w:val="00F046A0"/>
    <w:rsid w:val="00F16554"/>
    <w:rsid w:val="00F16F86"/>
    <w:rsid w:val="00F2322D"/>
    <w:rsid w:val="00F35A2A"/>
    <w:rsid w:val="00F360E5"/>
    <w:rsid w:val="00F56B28"/>
    <w:rsid w:val="00F60258"/>
    <w:rsid w:val="00F6290B"/>
    <w:rsid w:val="00F65680"/>
    <w:rsid w:val="00F706E3"/>
    <w:rsid w:val="00F725A9"/>
    <w:rsid w:val="00F74BB6"/>
    <w:rsid w:val="00F977FE"/>
    <w:rsid w:val="00F97EA3"/>
    <w:rsid w:val="00FA71E3"/>
    <w:rsid w:val="00FC2BA6"/>
    <w:rsid w:val="00FC36DD"/>
    <w:rsid w:val="00FC451E"/>
    <w:rsid w:val="00FD1017"/>
    <w:rsid w:val="00FD62D8"/>
    <w:rsid w:val="00FE073D"/>
    <w:rsid w:val="00FE2CA5"/>
    <w:rsid w:val="00FE628F"/>
    <w:rsid w:val="00FF04A0"/>
    <w:rsid w:val="00FF40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4250BE2"/>
  <w15:docId w15:val="{F0704188-FD66-4D76-BFC1-068CC225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2B2F"/>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2B2F"/>
    <w:rPr>
      <w:color w:val="0563C1" w:themeColor="hyperlink"/>
      <w:u w:val="single"/>
    </w:rPr>
  </w:style>
  <w:style w:type="table" w:styleId="TableGrid">
    <w:name w:val="Table Grid"/>
    <w:basedOn w:val="TableNormal"/>
    <w:uiPriority w:val="39"/>
    <w:rsid w:val="008878C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78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8C9"/>
  </w:style>
  <w:style w:type="paragraph" w:styleId="Footer">
    <w:name w:val="footer"/>
    <w:basedOn w:val="Normal"/>
    <w:link w:val="FooterChar"/>
    <w:uiPriority w:val="99"/>
    <w:unhideWhenUsed/>
    <w:rsid w:val="008878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8C9"/>
  </w:style>
  <w:style w:type="paragraph" w:customStyle="1" w:styleId="Default">
    <w:name w:val="Default"/>
    <w:rsid w:val="00BC37A7"/>
    <w:pPr>
      <w:autoSpaceDE w:val="0"/>
      <w:autoSpaceDN w:val="0"/>
      <w:adjustRightInd w:val="0"/>
      <w:spacing w:after="0" w:line="240" w:lineRule="auto"/>
      <w:jc w:val="both"/>
    </w:pPr>
    <w:rPr>
      <w:rFonts w:ascii="Times New Roman" w:hAnsi="Times New Roman" w:cs="Times New Roman"/>
      <w:color w:val="000000"/>
      <w:sz w:val="24"/>
      <w:szCs w:val="24"/>
    </w:rPr>
  </w:style>
  <w:style w:type="paragraph" w:styleId="ListParagraph">
    <w:name w:val="List Paragraph"/>
    <w:basedOn w:val="Normal"/>
    <w:uiPriority w:val="34"/>
    <w:qFormat/>
    <w:rsid w:val="00BC37A7"/>
    <w:pPr>
      <w:ind w:left="720"/>
      <w:contextualSpacing/>
    </w:pPr>
  </w:style>
  <w:style w:type="paragraph" w:styleId="NormalWeb">
    <w:name w:val="Normal (Web)"/>
    <w:basedOn w:val="Normal"/>
    <w:uiPriority w:val="99"/>
    <w:unhideWhenUsed/>
    <w:rsid w:val="0008275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f-journal">
    <w:name w:val="ref-journal"/>
    <w:basedOn w:val="DefaultParagraphFont"/>
    <w:rsid w:val="00BA47E9"/>
  </w:style>
  <w:style w:type="paragraph" w:customStyle="1" w:styleId="Pa6">
    <w:name w:val="Pa6"/>
    <w:basedOn w:val="Default"/>
    <w:next w:val="Default"/>
    <w:uiPriority w:val="99"/>
    <w:rsid w:val="00BC776C"/>
    <w:pPr>
      <w:jc w:val="left"/>
    </w:pPr>
    <w:rPr>
      <w:rFonts w:ascii="Myriad Pro" w:hAnsi="Myriad Pro" w:cstheme="minorBidi"/>
      <w:color w:val="auto"/>
    </w:rPr>
  </w:style>
  <w:style w:type="character" w:styleId="LineNumber">
    <w:name w:val="line number"/>
    <w:basedOn w:val="DefaultParagraphFont"/>
    <w:uiPriority w:val="99"/>
    <w:semiHidden/>
    <w:unhideWhenUsed/>
    <w:rsid w:val="008B5DFF"/>
  </w:style>
  <w:style w:type="paragraph" w:customStyle="1" w:styleId="Pa4">
    <w:name w:val="Pa4"/>
    <w:basedOn w:val="Default"/>
    <w:next w:val="Default"/>
    <w:uiPriority w:val="99"/>
    <w:rsid w:val="00D30C01"/>
    <w:pPr>
      <w:spacing w:line="241" w:lineRule="atLeast"/>
      <w:jc w:val="left"/>
    </w:pPr>
    <w:rPr>
      <w:rFonts w:ascii="Calibri" w:hAnsi="Calibri" w:cs="Calibri"/>
      <w:color w:val="auto"/>
    </w:rPr>
  </w:style>
  <w:style w:type="character" w:customStyle="1" w:styleId="A2">
    <w:name w:val="A2"/>
    <w:uiPriority w:val="99"/>
    <w:rsid w:val="00D30C01"/>
    <w:rPr>
      <w:color w:val="000000"/>
      <w:sz w:val="20"/>
      <w:szCs w:val="20"/>
    </w:rPr>
  </w:style>
  <w:style w:type="paragraph" w:styleId="BalloonText">
    <w:name w:val="Balloon Text"/>
    <w:basedOn w:val="Normal"/>
    <w:link w:val="BalloonTextChar"/>
    <w:uiPriority w:val="99"/>
    <w:semiHidden/>
    <w:unhideWhenUsed/>
    <w:rsid w:val="000F0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A60"/>
    <w:rPr>
      <w:rFonts w:ascii="Tahoma" w:hAnsi="Tahoma" w:cs="Tahoma"/>
      <w:sz w:val="16"/>
      <w:szCs w:val="16"/>
    </w:rPr>
  </w:style>
  <w:style w:type="table" w:styleId="PlainTable2">
    <w:name w:val="Plain Table 2"/>
    <w:basedOn w:val="TableNormal"/>
    <w:uiPriority w:val="42"/>
    <w:rsid w:val="008553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C05F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1">
    <w:name w:val="h1"/>
    <w:rsid w:val="00862D25"/>
  </w:style>
  <w:style w:type="character" w:customStyle="1" w:styleId="apple-converted-space">
    <w:name w:val="apple-converted-space"/>
    <w:rsid w:val="00862D25"/>
  </w:style>
  <w:style w:type="paragraph" w:styleId="NoSpacing">
    <w:name w:val="No Spacing"/>
    <w:uiPriority w:val="1"/>
    <w:qFormat/>
    <w:rsid w:val="00862D25"/>
    <w:pPr>
      <w:spacing w:after="0" w:line="240" w:lineRule="auto"/>
      <w:jc w:val="both"/>
    </w:pPr>
  </w:style>
  <w:style w:type="character" w:styleId="Strong">
    <w:name w:val="Strong"/>
    <w:qFormat/>
    <w:rsid w:val="00580B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017134">
      <w:bodyDiv w:val="1"/>
      <w:marLeft w:val="0"/>
      <w:marRight w:val="0"/>
      <w:marTop w:val="0"/>
      <w:marBottom w:val="0"/>
      <w:divBdr>
        <w:top w:val="none" w:sz="0" w:space="0" w:color="auto"/>
        <w:left w:val="none" w:sz="0" w:space="0" w:color="auto"/>
        <w:bottom w:val="none" w:sz="0" w:space="0" w:color="auto"/>
        <w:right w:val="none" w:sz="0" w:space="0" w:color="auto"/>
      </w:divBdr>
    </w:div>
    <w:div w:id="665787187">
      <w:bodyDiv w:val="1"/>
      <w:marLeft w:val="0"/>
      <w:marRight w:val="0"/>
      <w:marTop w:val="0"/>
      <w:marBottom w:val="0"/>
      <w:divBdr>
        <w:top w:val="none" w:sz="0" w:space="0" w:color="auto"/>
        <w:left w:val="none" w:sz="0" w:space="0" w:color="auto"/>
        <w:bottom w:val="none" w:sz="0" w:space="0" w:color="auto"/>
        <w:right w:val="none" w:sz="0" w:space="0" w:color="auto"/>
      </w:divBdr>
    </w:div>
    <w:div w:id="1027291635">
      <w:bodyDiv w:val="1"/>
      <w:marLeft w:val="0"/>
      <w:marRight w:val="0"/>
      <w:marTop w:val="0"/>
      <w:marBottom w:val="0"/>
      <w:divBdr>
        <w:top w:val="none" w:sz="0" w:space="0" w:color="auto"/>
        <w:left w:val="none" w:sz="0" w:space="0" w:color="auto"/>
        <w:bottom w:val="none" w:sz="0" w:space="0" w:color="auto"/>
        <w:right w:val="none" w:sz="0" w:space="0" w:color="auto"/>
      </w:divBdr>
    </w:div>
    <w:div w:id="1066489938">
      <w:bodyDiv w:val="1"/>
      <w:marLeft w:val="0"/>
      <w:marRight w:val="0"/>
      <w:marTop w:val="0"/>
      <w:marBottom w:val="0"/>
      <w:divBdr>
        <w:top w:val="none" w:sz="0" w:space="0" w:color="auto"/>
        <w:left w:val="none" w:sz="0" w:space="0" w:color="auto"/>
        <w:bottom w:val="none" w:sz="0" w:space="0" w:color="auto"/>
        <w:right w:val="none" w:sz="0" w:space="0" w:color="auto"/>
      </w:divBdr>
    </w:div>
    <w:div w:id="1072897837">
      <w:bodyDiv w:val="1"/>
      <w:marLeft w:val="0"/>
      <w:marRight w:val="0"/>
      <w:marTop w:val="0"/>
      <w:marBottom w:val="0"/>
      <w:divBdr>
        <w:top w:val="none" w:sz="0" w:space="0" w:color="auto"/>
        <w:left w:val="none" w:sz="0" w:space="0" w:color="auto"/>
        <w:bottom w:val="none" w:sz="0" w:space="0" w:color="auto"/>
        <w:right w:val="none" w:sz="0" w:space="0" w:color="auto"/>
      </w:divBdr>
    </w:div>
    <w:div w:id="1193348537">
      <w:bodyDiv w:val="1"/>
      <w:marLeft w:val="0"/>
      <w:marRight w:val="0"/>
      <w:marTop w:val="0"/>
      <w:marBottom w:val="0"/>
      <w:divBdr>
        <w:top w:val="none" w:sz="0" w:space="0" w:color="auto"/>
        <w:left w:val="none" w:sz="0" w:space="0" w:color="auto"/>
        <w:bottom w:val="none" w:sz="0" w:space="0" w:color="auto"/>
        <w:right w:val="none" w:sz="0" w:space="0" w:color="auto"/>
      </w:divBdr>
    </w:div>
    <w:div w:id="1255091027">
      <w:bodyDiv w:val="1"/>
      <w:marLeft w:val="0"/>
      <w:marRight w:val="0"/>
      <w:marTop w:val="0"/>
      <w:marBottom w:val="0"/>
      <w:divBdr>
        <w:top w:val="none" w:sz="0" w:space="0" w:color="auto"/>
        <w:left w:val="none" w:sz="0" w:space="0" w:color="auto"/>
        <w:bottom w:val="none" w:sz="0" w:space="0" w:color="auto"/>
        <w:right w:val="none" w:sz="0" w:space="0" w:color="auto"/>
      </w:divBdr>
    </w:div>
    <w:div w:id="1269123074">
      <w:bodyDiv w:val="1"/>
      <w:marLeft w:val="0"/>
      <w:marRight w:val="0"/>
      <w:marTop w:val="0"/>
      <w:marBottom w:val="0"/>
      <w:divBdr>
        <w:top w:val="none" w:sz="0" w:space="0" w:color="auto"/>
        <w:left w:val="none" w:sz="0" w:space="0" w:color="auto"/>
        <w:bottom w:val="none" w:sz="0" w:space="0" w:color="auto"/>
        <w:right w:val="none" w:sz="0" w:space="0" w:color="auto"/>
      </w:divBdr>
    </w:div>
    <w:div w:id="1334454570">
      <w:bodyDiv w:val="1"/>
      <w:marLeft w:val="0"/>
      <w:marRight w:val="0"/>
      <w:marTop w:val="0"/>
      <w:marBottom w:val="0"/>
      <w:divBdr>
        <w:top w:val="none" w:sz="0" w:space="0" w:color="auto"/>
        <w:left w:val="none" w:sz="0" w:space="0" w:color="auto"/>
        <w:bottom w:val="none" w:sz="0" w:space="0" w:color="auto"/>
        <w:right w:val="none" w:sz="0" w:space="0" w:color="auto"/>
      </w:divBdr>
    </w:div>
    <w:div w:id="1357924008">
      <w:bodyDiv w:val="1"/>
      <w:marLeft w:val="0"/>
      <w:marRight w:val="0"/>
      <w:marTop w:val="0"/>
      <w:marBottom w:val="0"/>
      <w:divBdr>
        <w:top w:val="none" w:sz="0" w:space="0" w:color="auto"/>
        <w:left w:val="none" w:sz="0" w:space="0" w:color="auto"/>
        <w:bottom w:val="none" w:sz="0" w:space="0" w:color="auto"/>
        <w:right w:val="none" w:sz="0" w:space="0" w:color="auto"/>
      </w:divBdr>
    </w:div>
    <w:div w:id="1473407837">
      <w:bodyDiv w:val="1"/>
      <w:marLeft w:val="0"/>
      <w:marRight w:val="0"/>
      <w:marTop w:val="0"/>
      <w:marBottom w:val="0"/>
      <w:divBdr>
        <w:top w:val="none" w:sz="0" w:space="0" w:color="auto"/>
        <w:left w:val="none" w:sz="0" w:space="0" w:color="auto"/>
        <w:bottom w:val="none" w:sz="0" w:space="0" w:color="auto"/>
        <w:right w:val="none" w:sz="0" w:space="0" w:color="auto"/>
      </w:divBdr>
    </w:div>
    <w:div w:id="1548448628">
      <w:bodyDiv w:val="1"/>
      <w:marLeft w:val="0"/>
      <w:marRight w:val="0"/>
      <w:marTop w:val="0"/>
      <w:marBottom w:val="0"/>
      <w:divBdr>
        <w:top w:val="none" w:sz="0" w:space="0" w:color="auto"/>
        <w:left w:val="none" w:sz="0" w:space="0" w:color="auto"/>
        <w:bottom w:val="none" w:sz="0" w:space="0" w:color="auto"/>
        <w:right w:val="none" w:sz="0" w:space="0" w:color="auto"/>
      </w:divBdr>
    </w:div>
    <w:div w:id="1657997817">
      <w:bodyDiv w:val="1"/>
      <w:marLeft w:val="0"/>
      <w:marRight w:val="0"/>
      <w:marTop w:val="0"/>
      <w:marBottom w:val="0"/>
      <w:divBdr>
        <w:top w:val="none" w:sz="0" w:space="0" w:color="auto"/>
        <w:left w:val="none" w:sz="0" w:space="0" w:color="auto"/>
        <w:bottom w:val="none" w:sz="0" w:space="0" w:color="auto"/>
        <w:right w:val="none" w:sz="0" w:space="0" w:color="auto"/>
      </w:divBdr>
    </w:div>
    <w:div w:id="1814255473">
      <w:bodyDiv w:val="1"/>
      <w:marLeft w:val="0"/>
      <w:marRight w:val="0"/>
      <w:marTop w:val="0"/>
      <w:marBottom w:val="0"/>
      <w:divBdr>
        <w:top w:val="none" w:sz="0" w:space="0" w:color="auto"/>
        <w:left w:val="none" w:sz="0" w:space="0" w:color="auto"/>
        <w:bottom w:val="none" w:sz="0" w:space="0" w:color="auto"/>
        <w:right w:val="none" w:sz="0" w:space="0" w:color="auto"/>
      </w:divBdr>
    </w:div>
    <w:div w:id="1943606908">
      <w:bodyDiv w:val="1"/>
      <w:marLeft w:val="0"/>
      <w:marRight w:val="0"/>
      <w:marTop w:val="0"/>
      <w:marBottom w:val="0"/>
      <w:divBdr>
        <w:top w:val="none" w:sz="0" w:space="0" w:color="auto"/>
        <w:left w:val="none" w:sz="0" w:space="0" w:color="auto"/>
        <w:bottom w:val="none" w:sz="0" w:space="0" w:color="auto"/>
        <w:right w:val="none" w:sz="0" w:space="0" w:color="auto"/>
      </w:divBdr>
    </w:div>
    <w:div w:id="1978103163">
      <w:bodyDiv w:val="1"/>
      <w:marLeft w:val="0"/>
      <w:marRight w:val="0"/>
      <w:marTop w:val="0"/>
      <w:marBottom w:val="0"/>
      <w:divBdr>
        <w:top w:val="none" w:sz="0" w:space="0" w:color="auto"/>
        <w:left w:val="none" w:sz="0" w:space="0" w:color="auto"/>
        <w:bottom w:val="none" w:sz="0" w:space="0" w:color="auto"/>
        <w:right w:val="none" w:sz="0" w:space="0" w:color="auto"/>
      </w:divBdr>
    </w:div>
    <w:div w:id="201190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chart" Target="charts/chart3.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chart" Target="charts/chart6.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chart" Target="charts/chart7.xml"/><Relationship Id="rId48"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chart" Target="charts/chart2.xml"/><Relationship Id="rId46" Type="http://schemas.openxmlformats.org/officeDocument/2006/relationships/header" Target="header5.xml"/><Relationship Id="rId20" Type="http://schemas.openxmlformats.org/officeDocument/2006/relationships/image" Target="media/image7.jpe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er\Desktop\Diversity\divers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Shannon-wiener index (site wise)</a:t>
            </a:r>
          </a:p>
        </c:rich>
      </c:tx>
      <c:overlay val="0"/>
      <c:spPr>
        <a:noFill/>
        <a:ln>
          <a:noFill/>
        </a:ln>
        <a:effectLst/>
      </c:spPr>
    </c:title>
    <c:autoTitleDeleted val="0"/>
    <c:plotArea>
      <c:layout/>
      <c:barChart>
        <c:barDir val="col"/>
        <c:grouping val="clustered"/>
        <c:varyColors val="0"/>
        <c:ser>
          <c:idx val="0"/>
          <c:order val="0"/>
          <c:tx>
            <c:strRef>
              <c:f>Sheet1!$A$202</c:f>
              <c:strCache>
                <c:ptCount val="1"/>
                <c:pt idx="0">
                  <c:v>Site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Sheet1!$B$201</c:f>
              <c:strCache>
                <c:ptCount val="1"/>
                <c:pt idx="0">
                  <c:v>Shannon</c:v>
                </c:pt>
              </c:strCache>
            </c:strRef>
          </c:cat>
          <c:val>
            <c:numRef>
              <c:f>Sheet1!$B$202</c:f>
              <c:numCache>
                <c:formatCode>General</c:formatCode>
                <c:ptCount val="1"/>
                <c:pt idx="0">
                  <c:v>1.3114299999999997</c:v>
                </c:pt>
              </c:numCache>
            </c:numRef>
          </c:val>
          <c:extLst>
            <c:ext xmlns:c16="http://schemas.microsoft.com/office/drawing/2014/chart" uri="{C3380CC4-5D6E-409C-BE32-E72D297353CC}">
              <c16:uniqueId val="{00000000-B05C-496B-9358-A735F5FA0AD1}"/>
            </c:ext>
          </c:extLst>
        </c:ser>
        <c:ser>
          <c:idx val="1"/>
          <c:order val="1"/>
          <c:tx>
            <c:strRef>
              <c:f>Sheet1!$A$203</c:f>
              <c:strCache>
                <c:ptCount val="1"/>
                <c:pt idx="0">
                  <c:v>Site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Sheet1!$B$201</c:f>
              <c:strCache>
                <c:ptCount val="1"/>
                <c:pt idx="0">
                  <c:v>Shannon</c:v>
                </c:pt>
              </c:strCache>
            </c:strRef>
          </c:cat>
          <c:val>
            <c:numRef>
              <c:f>Sheet1!$B$203</c:f>
              <c:numCache>
                <c:formatCode>General</c:formatCode>
                <c:ptCount val="1"/>
                <c:pt idx="0">
                  <c:v>0.51819000000000004</c:v>
                </c:pt>
              </c:numCache>
            </c:numRef>
          </c:val>
          <c:extLst>
            <c:ext xmlns:c16="http://schemas.microsoft.com/office/drawing/2014/chart" uri="{C3380CC4-5D6E-409C-BE32-E72D297353CC}">
              <c16:uniqueId val="{00000001-B05C-496B-9358-A735F5FA0AD1}"/>
            </c:ext>
          </c:extLst>
        </c:ser>
        <c:ser>
          <c:idx val="2"/>
          <c:order val="2"/>
          <c:tx>
            <c:strRef>
              <c:f>Sheet1!$A$204</c:f>
              <c:strCache>
                <c:ptCount val="1"/>
                <c:pt idx="0">
                  <c:v>Site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Sheet1!$B$201</c:f>
              <c:strCache>
                <c:ptCount val="1"/>
                <c:pt idx="0">
                  <c:v>Shannon</c:v>
                </c:pt>
              </c:strCache>
            </c:strRef>
          </c:cat>
          <c:val>
            <c:numRef>
              <c:f>Sheet1!$B$204</c:f>
              <c:numCache>
                <c:formatCode>General</c:formatCode>
                <c:ptCount val="1"/>
                <c:pt idx="0">
                  <c:v>1.38032</c:v>
                </c:pt>
              </c:numCache>
            </c:numRef>
          </c:val>
          <c:extLst>
            <c:ext xmlns:c16="http://schemas.microsoft.com/office/drawing/2014/chart" uri="{C3380CC4-5D6E-409C-BE32-E72D297353CC}">
              <c16:uniqueId val="{00000002-B05C-496B-9358-A735F5FA0AD1}"/>
            </c:ext>
          </c:extLst>
        </c:ser>
        <c:dLbls>
          <c:showLegendKey val="0"/>
          <c:showVal val="1"/>
          <c:showCatName val="0"/>
          <c:showSerName val="0"/>
          <c:showPercent val="0"/>
          <c:showBubbleSize val="0"/>
        </c:dLbls>
        <c:gapWidth val="219"/>
        <c:overlap val="-27"/>
        <c:axId val="86934272"/>
        <c:axId val="86936960"/>
      </c:barChart>
      <c:catAx>
        <c:axId val="8693427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Sites</a:t>
                </a:r>
              </a:p>
            </c:rich>
          </c:tx>
          <c:overlay val="0"/>
          <c:spPr>
            <a:noFill/>
            <a:ln>
              <a:noFill/>
            </a:ln>
            <a:effectLst/>
          </c:spPr>
        </c:title>
        <c:numFmt formatCode="General" sourceLinked="1"/>
        <c:majorTickMark val="none"/>
        <c:minorTickMark val="none"/>
        <c:tickLblPos val="nextTo"/>
        <c:crossAx val="86936960"/>
        <c:crosses val="autoZero"/>
        <c:auto val="1"/>
        <c:lblAlgn val="ctr"/>
        <c:lblOffset val="100"/>
        <c:noMultiLvlLbl val="0"/>
      </c:catAx>
      <c:valAx>
        <c:axId val="8693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Shannon-wiener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934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Simpson Index (site wise)</a:t>
            </a:r>
          </a:p>
        </c:rich>
      </c:tx>
      <c:overlay val="0"/>
      <c:spPr>
        <a:noFill/>
        <a:ln>
          <a:noFill/>
        </a:ln>
        <a:effectLst/>
      </c:spPr>
    </c:title>
    <c:autoTitleDeleted val="0"/>
    <c:plotArea>
      <c:layout/>
      <c:barChart>
        <c:barDir val="col"/>
        <c:grouping val="clustered"/>
        <c:varyColors val="0"/>
        <c:ser>
          <c:idx val="0"/>
          <c:order val="0"/>
          <c:tx>
            <c:strRef>
              <c:f>Sheet1!$A$216</c:f>
              <c:strCache>
                <c:ptCount val="1"/>
                <c:pt idx="0">
                  <c:v>Site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Sheet1!$B$215</c:f>
              <c:strCache>
                <c:ptCount val="1"/>
                <c:pt idx="0">
                  <c:v>Simpson</c:v>
                </c:pt>
              </c:strCache>
            </c:strRef>
          </c:cat>
          <c:val>
            <c:numRef>
              <c:f>Sheet1!$B$216</c:f>
              <c:numCache>
                <c:formatCode>General</c:formatCode>
                <c:ptCount val="1"/>
                <c:pt idx="0">
                  <c:v>0.73076900000000022</c:v>
                </c:pt>
              </c:numCache>
            </c:numRef>
          </c:val>
          <c:extLst>
            <c:ext xmlns:c16="http://schemas.microsoft.com/office/drawing/2014/chart" uri="{C3380CC4-5D6E-409C-BE32-E72D297353CC}">
              <c16:uniqueId val="{00000000-A951-4710-8FF3-851FCA14D4E7}"/>
            </c:ext>
          </c:extLst>
        </c:ser>
        <c:ser>
          <c:idx val="1"/>
          <c:order val="1"/>
          <c:tx>
            <c:strRef>
              <c:f>Sheet1!$A$217</c:f>
              <c:strCache>
                <c:ptCount val="1"/>
                <c:pt idx="0">
                  <c:v>Site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Sheet1!$B$215</c:f>
              <c:strCache>
                <c:ptCount val="1"/>
                <c:pt idx="0">
                  <c:v>Simpson</c:v>
                </c:pt>
              </c:strCache>
            </c:strRef>
          </c:cat>
          <c:val>
            <c:numRef>
              <c:f>Sheet1!$B$217</c:f>
              <c:numCache>
                <c:formatCode>General</c:formatCode>
                <c:ptCount val="1"/>
                <c:pt idx="0">
                  <c:v>0.278947</c:v>
                </c:pt>
              </c:numCache>
            </c:numRef>
          </c:val>
          <c:extLst>
            <c:ext xmlns:c16="http://schemas.microsoft.com/office/drawing/2014/chart" uri="{C3380CC4-5D6E-409C-BE32-E72D297353CC}">
              <c16:uniqueId val="{00000001-A951-4710-8FF3-851FCA14D4E7}"/>
            </c:ext>
          </c:extLst>
        </c:ser>
        <c:ser>
          <c:idx val="2"/>
          <c:order val="2"/>
          <c:tx>
            <c:strRef>
              <c:f>Sheet1!$A$218</c:f>
              <c:strCache>
                <c:ptCount val="1"/>
                <c:pt idx="0">
                  <c:v>Site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Sheet1!$B$215</c:f>
              <c:strCache>
                <c:ptCount val="1"/>
                <c:pt idx="0">
                  <c:v>Simpson</c:v>
                </c:pt>
              </c:strCache>
            </c:strRef>
          </c:cat>
          <c:val>
            <c:numRef>
              <c:f>Sheet1!$B$218</c:f>
              <c:numCache>
                <c:formatCode>General</c:formatCode>
                <c:ptCount val="1"/>
                <c:pt idx="0">
                  <c:v>0.61545899999999998</c:v>
                </c:pt>
              </c:numCache>
            </c:numRef>
          </c:val>
          <c:extLst>
            <c:ext xmlns:c16="http://schemas.microsoft.com/office/drawing/2014/chart" uri="{C3380CC4-5D6E-409C-BE32-E72D297353CC}">
              <c16:uniqueId val="{00000002-A951-4710-8FF3-851FCA14D4E7}"/>
            </c:ext>
          </c:extLst>
        </c:ser>
        <c:dLbls>
          <c:showLegendKey val="0"/>
          <c:showVal val="1"/>
          <c:showCatName val="0"/>
          <c:showSerName val="0"/>
          <c:showPercent val="0"/>
          <c:showBubbleSize val="0"/>
        </c:dLbls>
        <c:gapWidth val="219"/>
        <c:overlap val="-27"/>
        <c:axId val="134329088"/>
        <c:axId val="134331776"/>
      </c:barChart>
      <c:catAx>
        <c:axId val="1343290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Sites</a:t>
                </a:r>
              </a:p>
            </c:rich>
          </c:tx>
          <c:overlay val="0"/>
          <c:spPr>
            <a:noFill/>
            <a:ln>
              <a:noFill/>
            </a:ln>
            <a:effectLst/>
          </c:spPr>
        </c:title>
        <c:numFmt formatCode="General" sourceLinked="1"/>
        <c:majorTickMark val="none"/>
        <c:minorTickMark val="none"/>
        <c:tickLblPos val="nextTo"/>
        <c:crossAx val="134331776"/>
        <c:crosses val="autoZero"/>
        <c:auto val="1"/>
        <c:lblAlgn val="ctr"/>
        <c:lblOffset val="100"/>
        <c:noMultiLvlLbl val="0"/>
      </c:catAx>
      <c:valAx>
        <c:axId val="13433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Simpson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34329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Margalef Index (site wise)</a:t>
            </a:r>
          </a:p>
        </c:rich>
      </c:tx>
      <c:overlay val="0"/>
      <c:spPr>
        <a:noFill/>
        <a:ln>
          <a:noFill/>
        </a:ln>
        <a:effectLst/>
      </c:spPr>
    </c:title>
    <c:autoTitleDeleted val="0"/>
    <c:plotArea>
      <c:layout/>
      <c:barChart>
        <c:barDir val="col"/>
        <c:grouping val="clustered"/>
        <c:varyColors val="0"/>
        <c:ser>
          <c:idx val="0"/>
          <c:order val="0"/>
          <c:tx>
            <c:strRef>
              <c:f>Sheet1!$A$231</c:f>
              <c:strCache>
                <c:ptCount val="1"/>
                <c:pt idx="0">
                  <c:v>Site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Sheet1!$B$230</c:f>
              <c:strCache>
                <c:ptCount val="1"/>
                <c:pt idx="0">
                  <c:v>Margalef</c:v>
                </c:pt>
              </c:strCache>
            </c:strRef>
          </c:cat>
          <c:val>
            <c:numRef>
              <c:f>Sheet1!$B$231</c:f>
              <c:numCache>
                <c:formatCode>General</c:formatCode>
                <c:ptCount val="1"/>
                <c:pt idx="0">
                  <c:v>1.559485</c:v>
                </c:pt>
              </c:numCache>
            </c:numRef>
          </c:val>
          <c:extLst>
            <c:ext xmlns:c16="http://schemas.microsoft.com/office/drawing/2014/chart" uri="{C3380CC4-5D6E-409C-BE32-E72D297353CC}">
              <c16:uniqueId val="{00000000-8D32-40F5-A670-0DA032FC9AAF}"/>
            </c:ext>
          </c:extLst>
        </c:ser>
        <c:ser>
          <c:idx val="1"/>
          <c:order val="1"/>
          <c:tx>
            <c:strRef>
              <c:f>Sheet1!$A$232</c:f>
              <c:strCache>
                <c:ptCount val="1"/>
                <c:pt idx="0">
                  <c:v>Site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Sheet1!$B$230</c:f>
              <c:strCache>
                <c:ptCount val="1"/>
                <c:pt idx="0">
                  <c:v>Margalef</c:v>
                </c:pt>
              </c:strCache>
            </c:strRef>
          </c:cat>
          <c:val>
            <c:numRef>
              <c:f>Sheet1!$B$232</c:f>
              <c:numCache>
                <c:formatCode>General</c:formatCode>
                <c:ptCount val="1"/>
                <c:pt idx="0">
                  <c:v>0.66761600000000021</c:v>
                </c:pt>
              </c:numCache>
            </c:numRef>
          </c:val>
          <c:extLst>
            <c:ext xmlns:c16="http://schemas.microsoft.com/office/drawing/2014/chart" uri="{C3380CC4-5D6E-409C-BE32-E72D297353CC}">
              <c16:uniqueId val="{00000001-8D32-40F5-A670-0DA032FC9AAF}"/>
            </c:ext>
          </c:extLst>
        </c:ser>
        <c:ser>
          <c:idx val="2"/>
          <c:order val="2"/>
          <c:tx>
            <c:strRef>
              <c:f>Sheet1!$A$233</c:f>
              <c:strCache>
                <c:ptCount val="1"/>
                <c:pt idx="0">
                  <c:v>Site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Sheet1!$B$230</c:f>
              <c:strCache>
                <c:ptCount val="1"/>
                <c:pt idx="0">
                  <c:v>Margalef</c:v>
                </c:pt>
              </c:strCache>
            </c:strRef>
          </c:cat>
          <c:val>
            <c:numRef>
              <c:f>Sheet1!$B$233</c:f>
              <c:numCache>
                <c:formatCode>General</c:formatCode>
                <c:ptCount val="1"/>
                <c:pt idx="0">
                  <c:v>1.828325</c:v>
                </c:pt>
              </c:numCache>
            </c:numRef>
          </c:val>
          <c:extLst>
            <c:ext xmlns:c16="http://schemas.microsoft.com/office/drawing/2014/chart" uri="{C3380CC4-5D6E-409C-BE32-E72D297353CC}">
              <c16:uniqueId val="{00000002-8D32-40F5-A670-0DA032FC9AAF}"/>
            </c:ext>
          </c:extLst>
        </c:ser>
        <c:dLbls>
          <c:showLegendKey val="0"/>
          <c:showVal val="1"/>
          <c:showCatName val="0"/>
          <c:showSerName val="0"/>
          <c:showPercent val="0"/>
          <c:showBubbleSize val="0"/>
        </c:dLbls>
        <c:gapWidth val="219"/>
        <c:overlap val="-27"/>
        <c:axId val="140323840"/>
        <c:axId val="140338688"/>
      </c:barChart>
      <c:catAx>
        <c:axId val="14032384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Sites</a:t>
                </a:r>
              </a:p>
            </c:rich>
          </c:tx>
          <c:overlay val="0"/>
          <c:spPr>
            <a:noFill/>
            <a:ln>
              <a:noFill/>
            </a:ln>
            <a:effectLst/>
          </c:spPr>
        </c:title>
        <c:numFmt formatCode="General" sourceLinked="1"/>
        <c:majorTickMark val="none"/>
        <c:minorTickMark val="none"/>
        <c:tickLblPos val="nextTo"/>
        <c:crossAx val="140338688"/>
        <c:crosses val="autoZero"/>
        <c:auto val="1"/>
        <c:lblAlgn val="ctr"/>
        <c:lblOffset val="100"/>
        <c:noMultiLvlLbl val="0"/>
      </c:catAx>
      <c:valAx>
        <c:axId val="14033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Margalef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0323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Shannon-Wiener</a:t>
            </a:r>
            <a:r>
              <a:rPr lang="en-IN" sz="1200" b="1" baseline="0">
                <a:solidFill>
                  <a:sysClr val="windowText" lastClr="000000"/>
                </a:solidFill>
                <a:latin typeface="Times New Roman" panose="02020603050405020304" pitchFamily="18" charset="0"/>
                <a:cs typeface="Times New Roman" panose="02020603050405020304" pitchFamily="18" charset="0"/>
              </a:rPr>
              <a:t> Index (plant parts)</a:t>
            </a:r>
            <a:endParaRPr lang="en-IN"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Sheet1!$K$202</c:f>
              <c:strCache>
                <c:ptCount val="1"/>
                <c:pt idx="0">
                  <c:v>Root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Sheet1!$L$201</c:f>
              <c:strCache>
                <c:ptCount val="1"/>
                <c:pt idx="0">
                  <c:v>Shannon</c:v>
                </c:pt>
              </c:strCache>
            </c:strRef>
          </c:cat>
          <c:val>
            <c:numRef>
              <c:f>Sheet1!$L$202</c:f>
              <c:numCache>
                <c:formatCode>General</c:formatCode>
                <c:ptCount val="1"/>
                <c:pt idx="0">
                  <c:v>1.26241</c:v>
                </c:pt>
              </c:numCache>
            </c:numRef>
          </c:val>
          <c:extLst>
            <c:ext xmlns:c16="http://schemas.microsoft.com/office/drawing/2014/chart" uri="{C3380CC4-5D6E-409C-BE32-E72D297353CC}">
              <c16:uniqueId val="{00000000-D8E7-482D-8ED6-4C7B25B8AB20}"/>
            </c:ext>
          </c:extLst>
        </c:ser>
        <c:ser>
          <c:idx val="1"/>
          <c:order val="1"/>
          <c:tx>
            <c:strRef>
              <c:f>Sheet1!$K$203</c:f>
              <c:strCache>
                <c:ptCount val="1"/>
                <c:pt idx="0">
                  <c:v>Stem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Sheet1!$L$201</c:f>
              <c:strCache>
                <c:ptCount val="1"/>
                <c:pt idx="0">
                  <c:v>Shannon</c:v>
                </c:pt>
              </c:strCache>
            </c:strRef>
          </c:cat>
          <c:val>
            <c:numRef>
              <c:f>Sheet1!$L$203</c:f>
              <c:numCache>
                <c:formatCode>General</c:formatCode>
                <c:ptCount val="1"/>
                <c:pt idx="0">
                  <c:v>0.78927999999999998</c:v>
                </c:pt>
              </c:numCache>
            </c:numRef>
          </c:val>
          <c:extLst>
            <c:ext xmlns:c16="http://schemas.microsoft.com/office/drawing/2014/chart" uri="{C3380CC4-5D6E-409C-BE32-E72D297353CC}">
              <c16:uniqueId val="{00000001-D8E7-482D-8ED6-4C7B25B8AB20}"/>
            </c:ext>
          </c:extLst>
        </c:ser>
        <c:ser>
          <c:idx val="2"/>
          <c:order val="2"/>
          <c:tx>
            <c:strRef>
              <c:f>Sheet1!$K$204</c:f>
              <c:strCache>
                <c:ptCount val="1"/>
                <c:pt idx="0">
                  <c:v>Leaf</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Sheet1!$L$201</c:f>
              <c:strCache>
                <c:ptCount val="1"/>
                <c:pt idx="0">
                  <c:v>Shannon</c:v>
                </c:pt>
              </c:strCache>
            </c:strRef>
          </c:cat>
          <c:val>
            <c:numRef>
              <c:f>Sheet1!$L$204</c:f>
              <c:numCache>
                <c:formatCode>General</c:formatCode>
                <c:ptCount val="1"/>
                <c:pt idx="0">
                  <c:v>1.4637399999999996</c:v>
                </c:pt>
              </c:numCache>
            </c:numRef>
          </c:val>
          <c:extLst>
            <c:ext xmlns:c16="http://schemas.microsoft.com/office/drawing/2014/chart" uri="{C3380CC4-5D6E-409C-BE32-E72D297353CC}">
              <c16:uniqueId val="{00000002-D8E7-482D-8ED6-4C7B25B8AB20}"/>
            </c:ext>
          </c:extLst>
        </c:ser>
        <c:dLbls>
          <c:showLegendKey val="0"/>
          <c:showVal val="1"/>
          <c:showCatName val="0"/>
          <c:showSerName val="0"/>
          <c:showPercent val="0"/>
          <c:showBubbleSize val="0"/>
        </c:dLbls>
        <c:gapWidth val="219"/>
        <c:overlap val="-27"/>
        <c:axId val="140602368"/>
        <c:axId val="142947840"/>
      </c:barChart>
      <c:catAx>
        <c:axId val="1406023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Plant Part</a:t>
                </a:r>
              </a:p>
            </c:rich>
          </c:tx>
          <c:overlay val="0"/>
          <c:spPr>
            <a:noFill/>
            <a:ln>
              <a:noFill/>
            </a:ln>
            <a:effectLst/>
          </c:spPr>
        </c:title>
        <c:numFmt formatCode="General" sourceLinked="1"/>
        <c:majorTickMark val="out"/>
        <c:minorTickMark val="none"/>
        <c:tickLblPos val="nextTo"/>
        <c:crossAx val="142947840"/>
        <c:crosses val="autoZero"/>
        <c:auto val="1"/>
        <c:lblAlgn val="ctr"/>
        <c:lblOffset val="100"/>
        <c:noMultiLvlLbl val="0"/>
      </c:catAx>
      <c:valAx>
        <c:axId val="14294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Shannon-Wiener Index</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40602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Simpson Index (plant parts)</a:t>
            </a:r>
          </a:p>
        </c:rich>
      </c:tx>
      <c:overlay val="0"/>
      <c:spPr>
        <a:noFill/>
        <a:ln>
          <a:noFill/>
        </a:ln>
        <a:effectLst/>
      </c:spPr>
    </c:title>
    <c:autoTitleDeleted val="0"/>
    <c:plotArea>
      <c:layout/>
      <c:barChart>
        <c:barDir val="col"/>
        <c:grouping val="clustered"/>
        <c:varyColors val="0"/>
        <c:ser>
          <c:idx val="0"/>
          <c:order val="0"/>
          <c:tx>
            <c:strRef>
              <c:f>Sheet1!$K$216</c:f>
              <c:strCache>
                <c:ptCount val="1"/>
                <c:pt idx="0">
                  <c:v>Root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Sheet1!$L$215</c:f>
              <c:strCache>
                <c:ptCount val="1"/>
                <c:pt idx="0">
                  <c:v>Simpson</c:v>
                </c:pt>
              </c:strCache>
            </c:strRef>
          </c:cat>
          <c:val>
            <c:numRef>
              <c:f>Sheet1!$L$216</c:f>
              <c:numCache>
                <c:formatCode>General</c:formatCode>
                <c:ptCount val="1"/>
                <c:pt idx="0">
                  <c:v>0.6206900000000003</c:v>
                </c:pt>
              </c:numCache>
            </c:numRef>
          </c:val>
          <c:extLst>
            <c:ext xmlns:c16="http://schemas.microsoft.com/office/drawing/2014/chart" uri="{C3380CC4-5D6E-409C-BE32-E72D297353CC}">
              <c16:uniqueId val="{00000000-7F22-4F6A-A2C0-0D4626BE4CCB}"/>
            </c:ext>
          </c:extLst>
        </c:ser>
        <c:ser>
          <c:idx val="1"/>
          <c:order val="1"/>
          <c:tx>
            <c:strRef>
              <c:f>Sheet1!$K$217</c:f>
              <c:strCache>
                <c:ptCount val="1"/>
                <c:pt idx="0">
                  <c:v>Stem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Sheet1!$L$215</c:f>
              <c:strCache>
                <c:ptCount val="1"/>
                <c:pt idx="0">
                  <c:v>Simpson</c:v>
                </c:pt>
              </c:strCache>
            </c:strRef>
          </c:cat>
          <c:val>
            <c:numRef>
              <c:f>Sheet1!$L$217</c:f>
              <c:numCache>
                <c:formatCode>General</c:formatCode>
                <c:ptCount val="1"/>
                <c:pt idx="0">
                  <c:v>0.3768120000000002</c:v>
                </c:pt>
              </c:numCache>
            </c:numRef>
          </c:val>
          <c:extLst>
            <c:ext xmlns:c16="http://schemas.microsoft.com/office/drawing/2014/chart" uri="{C3380CC4-5D6E-409C-BE32-E72D297353CC}">
              <c16:uniqueId val="{00000001-7F22-4F6A-A2C0-0D4626BE4CCB}"/>
            </c:ext>
          </c:extLst>
        </c:ser>
        <c:ser>
          <c:idx val="2"/>
          <c:order val="2"/>
          <c:tx>
            <c:strRef>
              <c:f>Sheet1!$K$218</c:f>
              <c:strCache>
                <c:ptCount val="1"/>
                <c:pt idx="0">
                  <c:v>Leaf</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Sheet1!$L$215</c:f>
              <c:strCache>
                <c:ptCount val="1"/>
                <c:pt idx="0">
                  <c:v>Simpson</c:v>
                </c:pt>
              </c:strCache>
            </c:strRef>
          </c:cat>
          <c:val>
            <c:numRef>
              <c:f>Sheet1!$L$218</c:f>
              <c:numCache>
                <c:formatCode>General</c:formatCode>
                <c:ptCount val="1"/>
                <c:pt idx="0">
                  <c:v>0.67333299999999996</c:v>
                </c:pt>
              </c:numCache>
            </c:numRef>
          </c:val>
          <c:extLst>
            <c:ext xmlns:c16="http://schemas.microsoft.com/office/drawing/2014/chart" uri="{C3380CC4-5D6E-409C-BE32-E72D297353CC}">
              <c16:uniqueId val="{00000002-7F22-4F6A-A2C0-0D4626BE4CCB}"/>
            </c:ext>
          </c:extLst>
        </c:ser>
        <c:dLbls>
          <c:showLegendKey val="0"/>
          <c:showVal val="1"/>
          <c:showCatName val="0"/>
          <c:showSerName val="0"/>
          <c:showPercent val="0"/>
          <c:showBubbleSize val="0"/>
        </c:dLbls>
        <c:gapWidth val="219"/>
        <c:overlap val="-27"/>
        <c:axId val="205446144"/>
        <c:axId val="245348224"/>
      </c:barChart>
      <c:catAx>
        <c:axId val="20544614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sz="1000" b="1">
                    <a:solidFill>
                      <a:sysClr val="windowText" lastClr="000000"/>
                    </a:solidFill>
                    <a:latin typeface="Times New Roman" panose="02020603050405020304" pitchFamily="18" charset="0"/>
                    <a:cs typeface="Times New Roman" panose="02020603050405020304" pitchFamily="18" charset="0"/>
                  </a:rPr>
                  <a:t>Plant part</a:t>
                </a:r>
              </a:p>
            </c:rich>
          </c:tx>
          <c:overlay val="0"/>
          <c:spPr>
            <a:noFill/>
            <a:ln>
              <a:noFill/>
            </a:ln>
            <a:effectLst/>
          </c:spPr>
        </c:title>
        <c:numFmt formatCode="General" sourceLinked="1"/>
        <c:majorTickMark val="none"/>
        <c:minorTickMark val="none"/>
        <c:tickLblPos val="nextTo"/>
        <c:crossAx val="245348224"/>
        <c:crosses val="autoZero"/>
        <c:auto val="1"/>
        <c:lblAlgn val="ctr"/>
        <c:lblOffset val="100"/>
        <c:noMultiLvlLbl val="0"/>
      </c:catAx>
      <c:valAx>
        <c:axId val="24534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Simpson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05446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Margalef Index (plant parts)</a:t>
            </a:r>
          </a:p>
        </c:rich>
      </c:tx>
      <c:overlay val="0"/>
      <c:spPr>
        <a:noFill/>
        <a:ln>
          <a:noFill/>
        </a:ln>
        <a:effectLst/>
      </c:spPr>
    </c:title>
    <c:autoTitleDeleted val="0"/>
    <c:plotArea>
      <c:layout/>
      <c:barChart>
        <c:barDir val="col"/>
        <c:grouping val="clustered"/>
        <c:varyColors val="0"/>
        <c:ser>
          <c:idx val="0"/>
          <c:order val="0"/>
          <c:tx>
            <c:strRef>
              <c:f>Sheet1!$K$231</c:f>
              <c:strCache>
                <c:ptCount val="1"/>
                <c:pt idx="0">
                  <c:v>Root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Sheet1!$L$230</c:f>
              <c:strCache>
                <c:ptCount val="1"/>
                <c:pt idx="0">
                  <c:v>Margalef</c:v>
                </c:pt>
              </c:strCache>
            </c:strRef>
          </c:cat>
          <c:val>
            <c:numRef>
              <c:f>Sheet1!$L$231</c:f>
              <c:numCache>
                <c:formatCode>General</c:formatCode>
                <c:ptCount val="1"/>
                <c:pt idx="0">
                  <c:v>1.4700709999999999</c:v>
                </c:pt>
              </c:numCache>
            </c:numRef>
          </c:val>
          <c:extLst>
            <c:ext xmlns:c16="http://schemas.microsoft.com/office/drawing/2014/chart" uri="{C3380CC4-5D6E-409C-BE32-E72D297353CC}">
              <c16:uniqueId val="{00000000-9847-4EF5-8A12-1A46C8FFA383}"/>
            </c:ext>
          </c:extLst>
        </c:ser>
        <c:ser>
          <c:idx val="1"/>
          <c:order val="1"/>
          <c:tx>
            <c:strRef>
              <c:f>Sheet1!$K$232</c:f>
              <c:strCache>
                <c:ptCount val="1"/>
                <c:pt idx="0">
                  <c:v>Stem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Sheet1!$L$230</c:f>
              <c:strCache>
                <c:ptCount val="1"/>
                <c:pt idx="0">
                  <c:v>Margalef</c:v>
                </c:pt>
              </c:strCache>
            </c:strRef>
          </c:cat>
          <c:val>
            <c:numRef>
              <c:f>Sheet1!$L$232</c:f>
              <c:numCache>
                <c:formatCode>General</c:formatCode>
                <c:ptCount val="1"/>
                <c:pt idx="0">
                  <c:v>1.258632</c:v>
                </c:pt>
              </c:numCache>
            </c:numRef>
          </c:val>
          <c:extLst>
            <c:ext xmlns:c16="http://schemas.microsoft.com/office/drawing/2014/chart" uri="{C3380CC4-5D6E-409C-BE32-E72D297353CC}">
              <c16:uniqueId val="{00000001-9847-4EF5-8A12-1A46C8FFA383}"/>
            </c:ext>
          </c:extLst>
        </c:ser>
        <c:ser>
          <c:idx val="2"/>
          <c:order val="2"/>
          <c:tx>
            <c:strRef>
              <c:f>Sheet1!$K$233</c:f>
              <c:strCache>
                <c:ptCount val="1"/>
                <c:pt idx="0">
                  <c:v>Leaf</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Sheet1!$L$230</c:f>
              <c:strCache>
                <c:ptCount val="1"/>
                <c:pt idx="0">
                  <c:v>Margalef</c:v>
                </c:pt>
              </c:strCache>
            </c:strRef>
          </c:cat>
          <c:val>
            <c:numRef>
              <c:f>Sheet1!$L$233</c:f>
              <c:numCache>
                <c:formatCode>General</c:formatCode>
                <c:ptCount val="1"/>
                <c:pt idx="0">
                  <c:v>2.1746719999999997</c:v>
                </c:pt>
              </c:numCache>
            </c:numRef>
          </c:val>
          <c:extLst>
            <c:ext xmlns:c16="http://schemas.microsoft.com/office/drawing/2014/chart" uri="{C3380CC4-5D6E-409C-BE32-E72D297353CC}">
              <c16:uniqueId val="{00000002-9847-4EF5-8A12-1A46C8FFA383}"/>
            </c:ext>
          </c:extLst>
        </c:ser>
        <c:dLbls>
          <c:showLegendKey val="0"/>
          <c:showVal val="1"/>
          <c:showCatName val="0"/>
          <c:showSerName val="0"/>
          <c:showPercent val="0"/>
          <c:showBubbleSize val="0"/>
        </c:dLbls>
        <c:gapWidth val="219"/>
        <c:overlap val="-27"/>
        <c:axId val="86967424"/>
        <c:axId val="86969344"/>
      </c:barChart>
      <c:catAx>
        <c:axId val="8696742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Plant part</a:t>
                </a:r>
              </a:p>
            </c:rich>
          </c:tx>
          <c:overlay val="0"/>
          <c:spPr>
            <a:noFill/>
            <a:ln>
              <a:noFill/>
            </a:ln>
            <a:effectLst/>
          </c:spPr>
        </c:title>
        <c:numFmt formatCode="General" sourceLinked="1"/>
        <c:majorTickMark val="none"/>
        <c:minorTickMark val="none"/>
        <c:tickLblPos val="nextTo"/>
        <c:crossAx val="86969344"/>
        <c:crosses val="autoZero"/>
        <c:auto val="1"/>
        <c:lblAlgn val="ctr"/>
        <c:lblOffset val="100"/>
        <c:noMultiLvlLbl val="0"/>
      </c:catAx>
      <c:valAx>
        <c:axId val="8696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Margalef Index</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6967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Evenness (Site wise)</a:t>
            </a:r>
          </a:p>
        </c:rich>
      </c:tx>
      <c:overlay val="0"/>
      <c:spPr>
        <a:noFill/>
        <a:ln>
          <a:noFill/>
        </a:ln>
        <a:effectLst/>
      </c:spPr>
    </c:title>
    <c:autoTitleDeleted val="0"/>
    <c:plotArea>
      <c:layout/>
      <c:barChart>
        <c:barDir val="col"/>
        <c:grouping val="clustered"/>
        <c:varyColors val="0"/>
        <c:ser>
          <c:idx val="0"/>
          <c:order val="0"/>
          <c:tx>
            <c:strRef>
              <c:f>Sheet1!$A$171</c:f>
              <c:strCache>
                <c:ptCount val="1"/>
                <c:pt idx="0">
                  <c:v>Site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Sheet1!$B$170</c:f>
              <c:strCache>
                <c:ptCount val="1"/>
                <c:pt idx="0">
                  <c:v>Evenness</c:v>
                </c:pt>
              </c:strCache>
            </c:strRef>
          </c:cat>
          <c:val>
            <c:numRef>
              <c:f>Sheet1!$B$171</c:f>
              <c:numCache>
                <c:formatCode>General</c:formatCode>
                <c:ptCount val="1"/>
                <c:pt idx="0">
                  <c:v>0.81484000000000023</c:v>
                </c:pt>
              </c:numCache>
            </c:numRef>
          </c:val>
          <c:extLst>
            <c:ext xmlns:c16="http://schemas.microsoft.com/office/drawing/2014/chart" uri="{C3380CC4-5D6E-409C-BE32-E72D297353CC}">
              <c16:uniqueId val="{00000000-3A04-4221-8A3D-394C4A585548}"/>
            </c:ext>
          </c:extLst>
        </c:ser>
        <c:ser>
          <c:idx val="1"/>
          <c:order val="1"/>
          <c:tx>
            <c:strRef>
              <c:f>Sheet1!$A$172</c:f>
              <c:strCache>
                <c:ptCount val="1"/>
                <c:pt idx="0">
                  <c:v>Site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Sheet1!$B$170</c:f>
              <c:strCache>
                <c:ptCount val="1"/>
                <c:pt idx="0">
                  <c:v>Evenness</c:v>
                </c:pt>
              </c:strCache>
            </c:strRef>
          </c:cat>
          <c:val>
            <c:numRef>
              <c:f>Sheet1!$B$172</c:f>
              <c:numCache>
                <c:formatCode>General</c:formatCode>
                <c:ptCount val="1"/>
                <c:pt idx="0">
                  <c:v>0.47167000000000009</c:v>
                </c:pt>
              </c:numCache>
            </c:numRef>
          </c:val>
          <c:extLst>
            <c:ext xmlns:c16="http://schemas.microsoft.com/office/drawing/2014/chart" uri="{C3380CC4-5D6E-409C-BE32-E72D297353CC}">
              <c16:uniqueId val="{00000001-3A04-4221-8A3D-394C4A585548}"/>
            </c:ext>
          </c:extLst>
        </c:ser>
        <c:ser>
          <c:idx val="2"/>
          <c:order val="2"/>
          <c:tx>
            <c:strRef>
              <c:f>Sheet1!$A$173</c:f>
              <c:strCache>
                <c:ptCount val="1"/>
                <c:pt idx="0">
                  <c:v>Site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Sheet1!$B$170</c:f>
              <c:strCache>
                <c:ptCount val="1"/>
                <c:pt idx="0">
                  <c:v>Evenness</c:v>
                </c:pt>
              </c:strCache>
            </c:strRef>
          </c:cat>
          <c:val>
            <c:numRef>
              <c:f>Sheet1!$B$173</c:f>
              <c:numCache>
                <c:formatCode>General</c:formatCode>
                <c:ptCount val="1"/>
                <c:pt idx="0">
                  <c:v>0.66379000000000032</c:v>
                </c:pt>
              </c:numCache>
            </c:numRef>
          </c:val>
          <c:extLst>
            <c:ext xmlns:c16="http://schemas.microsoft.com/office/drawing/2014/chart" uri="{C3380CC4-5D6E-409C-BE32-E72D297353CC}">
              <c16:uniqueId val="{00000002-3A04-4221-8A3D-394C4A585548}"/>
            </c:ext>
          </c:extLst>
        </c:ser>
        <c:dLbls>
          <c:showLegendKey val="0"/>
          <c:showVal val="1"/>
          <c:showCatName val="0"/>
          <c:showSerName val="0"/>
          <c:showPercent val="0"/>
          <c:showBubbleSize val="0"/>
        </c:dLbls>
        <c:gapWidth val="219"/>
        <c:overlap val="-27"/>
        <c:axId val="87000960"/>
        <c:axId val="87015424"/>
      </c:barChart>
      <c:catAx>
        <c:axId val="8700096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Sites</a:t>
                </a:r>
              </a:p>
            </c:rich>
          </c:tx>
          <c:overlay val="0"/>
          <c:spPr>
            <a:noFill/>
            <a:ln>
              <a:noFill/>
            </a:ln>
            <a:effectLst/>
          </c:spPr>
        </c:title>
        <c:numFmt formatCode="General" sourceLinked="1"/>
        <c:majorTickMark val="none"/>
        <c:minorTickMark val="none"/>
        <c:tickLblPos val="nextTo"/>
        <c:crossAx val="87015424"/>
        <c:crosses val="autoZero"/>
        <c:auto val="1"/>
        <c:lblAlgn val="ctr"/>
        <c:lblOffset val="100"/>
        <c:noMultiLvlLbl val="0"/>
      </c:catAx>
      <c:valAx>
        <c:axId val="8701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Evenness</a:t>
                </a:r>
              </a:p>
            </c:rich>
          </c:tx>
          <c:layout>
            <c:manualLayout>
              <c:xMode val="edge"/>
              <c:yMode val="edge"/>
              <c:x val="4.1423460741856516E-2"/>
              <c:y val="0.389536812333048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7000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Evenness (plant parts)</a:t>
            </a:r>
          </a:p>
        </c:rich>
      </c:tx>
      <c:overlay val="0"/>
      <c:spPr>
        <a:noFill/>
        <a:ln>
          <a:noFill/>
        </a:ln>
        <a:effectLst/>
      </c:spPr>
    </c:title>
    <c:autoTitleDeleted val="0"/>
    <c:plotArea>
      <c:layout/>
      <c:barChart>
        <c:barDir val="col"/>
        <c:grouping val="clustered"/>
        <c:varyColors val="0"/>
        <c:ser>
          <c:idx val="0"/>
          <c:order val="0"/>
          <c:tx>
            <c:strRef>
              <c:f>Sheet1!$A$186</c:f>
              <c:strCache>
                <c:ptCount val="1"/>
                <c:pt idx="0">
                  <c:v>Root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Sheet1!$B$185</c:f>
              <c:strCache>
                <c:ptCount val="1"/>
                <c:pt idx="0">
                  <c:v>Evenness</c:v>
                </c:pt>
              </c:strCache>
            </c:strRef>
          </c:cat>
          <c:val>
            <c:numRef>
              <c:f>Sheet1!$B$186</c:f>
              <c:numCache>
                <c:formatCode>General</c:formatCode>
                <c:ptCount val="1"/>
                <c:pt idx="0">
                  <c:v>0.70457000000000003</c:v>
                </c:pt>
              </c:numCache>
            </c:numRef>
          </c:val>
          <c:extLst>
            <c:ext xmlns:c16="http://schemas.microsoft.com/office/drawing/2014/chart" uri="{C3380CC4-5D6E-409C-BE32-E72D297353CC}">
              <c16:uniqueId val="{00000000-BED2-49A4-B97F-B0874B842BA8}"/>
            </c:ext>
          </c:extLst>
        </c:ser>
        <c:ser>
          <c:idx val="1"/>
          <c:order val="1"/>
          <c:tx>
            <c:strRef>
              <c:f>Sheet1!$A$187</c:f>
              <c:strCache>
                <c:ptCount val="1"/>
                <c:pt idx="0">
                  <c:v>Stem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Sheet1!$B$185</c:f>
              <c:strCache>
                <c:ptCount val="1"/>
                <c:pt idx="0">
                  <c:v>Evenness</c:v>
                </c:pt>
              </c:strCache>
            </c:strRef>
          </c:cat>
          <c:val>
            <c:numRef>
              <c:f>Sheet1!$B$187</c:f>
              <c:numCache>
                <c:formatCode>General</c:formatCode>
                <c:ptCount val="1"/>
                <c:pt idx="0">
                  <c:v>0.49041000000000012</c:v>
                </c:pt>
              </c:numCache>
            </c:numRef>
          </c:val>
          <c:extLst>
            <c:ext xmlns:c16="http://schemas.microsoft.com/office/drawing/2014/chart" uri="{C3380CC4-5D6E-409C-BE32-E72D297353CC}">
              <c16:uniqueId val="{00000001-BED2-49A4-B97F-B0874B842BA8}"/>
            </c:ext>
          </c:extLst>
        </c:ser>
        <c:ser>
          <c:idx val="2"/>
          <c:order val="2"/>
          <c:tx>
            <c:strRef>
              <c:f>Sheet1!$A$188</c:f>
              <c:strCache>
                <c:ptCount val="1"/>
                <c:pt idx="0">
                  <c:v>Leaf</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Sheet1!$B$185</c:f>
              <c:strCache>
                <c:ptCount val="1"/>
                <c:pt idx="0">
                  <c:v>Evenness</c:v>
                </c:pt>
              </c:strCache>
            </c:strRef>
          </c:cat>
          <c:val>
            <c:numRef>
              <c:f>Sheet1!$B$188</c:f>
              <c:numCache>
                <c:formatCode>General</c:formatCode>
                <c:ptCount val="1"/>
                <c:pt idx="0">
                  <c:v>0.70391000000000004</c:v>
                </c:pt>
              </c:numCache>
            </c:numRef>
          </c:val>
          <c:extLst>
            <c:ext xmlns:c16="http://schemas.microsoft.com/office/drawing/2014/chart" uri="{C3380CC4-5D6E-409C-BE32-E72D297353CC}">
              <c16:uniqueId val="{00000002-BED2-49A4-B97F-B0874B842BA8}"/>
            </c:ext>
          </c:extLst>
        </c:ser>
        <c:dLbls>
          <c:showLegendKey val="0"/>
          <c:showVal val="1"/>
          <c:showCatName val="0"/>
          <c:showSerName val="0"/>
          <c:showPercent val="0"/>
          <c:showBubbleSize val="0"/>
        </c:dLbls>
        <c:gapWidth val="219"/>
        <c:overlap val="-27"/>
        <c:axId val="87472768"/>
        <c:axId val="87487232"/>
      </c:barChart>
      <c:catAx>
        <c:axId val="8747276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Plant part</a:t>
                </a:r>
              </a:p>
            </c:rich>
          </c:tx>
          <c:overlay val="0"/>
          <c:spPr>
            <a:noFill/>
            <a:ln>
              <a:noFill/>
            </a:ln>
            <a:effectLst/>
          </c:spPr>
        </c:title>
        <c:numFmt formatCode="General" sourceLinked="1"/>
        <c:majorTickMark val="none"/>
        <c:minorTickMark val="none"/>
        <c:tickLblPos val="nextTo"/>
        <c:crossAx val="87487232"/>
        <c:crosses val="autoZero"/>
        <c:auto val="1"/>
        <c:lblAlgn val="ctr"/>
        <c:lblOffset val="100"/>
        <c:noMultiLvlLbl val="0"/>
      </c:catAx>
      <c:valAx>
        <c:axId val="8748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Evenness</a:t>
                </a:r>
              </a:p>
            </c:rich>
          </c:tx>
          <c:layout>
            <c:manualLayout>
              <c:xMode val="edge"/>
              <c:yMode val="edge"/>
              <c:x val="3.0555555555555561E-2"/>
              <c:y val="0.3842979002624673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7472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0592F-655B-438F-81C1-B3CB8754B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19</Pages>
  <Words>4570</Words>
  <Characters>26051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SDI 1084</cp:lastModifiedBy>
  <cp:revision>63</cp:revision>
  <dcterms:created xsi:type="dcterms:W3CDTF">2024-09-03T10:19:00Z</dcterms:created>
  <dcterms:modified xsi:type="dcterms:W3CDTF">2026-02-18T08:06:00Z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0eb51358-efbd-44c8-b811-109d18a016c3</vt:lpwstr>
  </property>
</Properties>
</file>