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DD43" w14:textId="0EE10524" w:rsidR="001353C6" w:rsidRDefault="002E63B5"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Assessment</w:t>
      </w:r>
      <w:r w:rsidR="00C22ABC" w:rsidRPr="00C83548">
        <w:rPr>
          <w:rFonts w:ascii="Times New Roman" w:hAnsi="Times New Roman" w:cs="Times New Roman"/>
        </w:rPr>
        <w:t xml:space="preserve"> of </w:t>
      </w:r>
      <w:r w:rsidR="00AC1791" w:rsidRPr="00C83548">
        <w:rPr>
          <w:rFonts w:ascii="Times New Roman" w:hAnsi="Times New Roman" w:cs="Times New Roman"/>
        </w:rPr>
        <w:t xml:space="preserve">Genetic Variability and </w:t>
      </w:r>
      <w:r w:rsidR="00BE695E" w:rsidRPr="00C83548">
        <w:rPr>
          <w:rFonts w:ascii="Times New Roman" w:hAnsi="Times New Roman" w:cs="Times New Roman"/>
        </w:rPr>
        <w:t>Association</w:t>
      </w:r>
      <w:r w:rsidR="00C60D71" w:rsidRPr="00C83548">
        <w:rPr>
          <w:rFonts w:ascii="Times New Roman" w:hAnsi="Times New Roman" w:cs="Times New Roman"/>
        </w:rPr>
        <w:t xml:space="preserve"> </w:t>
      </w:r>
      <w:r w:rsidR="00AC1791" w:rsidRPr="00C83548">
        <w:rPr>
          <w:rFonts w:ascii="Times New Roman" w:hAnsi="Times New Roman" w:cs="Times New Roman"/>
        </w:rPr>
        <w:t>Analysis</w:t>
      </w:r>
      <w:r w:rsidR="0059347D" w:rsidRPr="00C83548">
        <w:rPr>
          <w:rFonts w:ascii="Times New Roman" w:hAnsi="Times New Roman" w:cs="Times New Roman"/>
        </w:rPr>
        <w:t xml:space="preserve"> fo</w:t>
      </w:r>
      <w:r w:rsidR="00B830EE" w:rsidRPr="00C83548">
        <w:rPr>
          <w:rFonts w:ascii="Times New Roman" w:hAnsi="Times New Roman" w:cs="Times New Roman"/>
        </w:rPr>
        <w:t>r</w:t>
      </w:r>
      <w:r w:rsidR="0059347D" w:rsidRPr="00C83548">
        <w:rPr>
          <w:rFonts w:ascii="Times New Roman" w:hAnsi="Times New Roman" w:cs="Times New Roman"/>
        </w:rPr>
        <w:t xml:space="preserve"> </w:t>
      </w:r>
      <w:r w:rsidR="000A2F60" w:rsidRPr="00C83548">
        <w:rPr>
          <w:rFonts w:ascii="Times New Roman" w:hAnsi="Times New Roman" w:cs="Times New Roman"/>
        </w:rPr>
        <w:t xml:space="preserve">Yield and </w:t>
      </w:r>
      <w:r w:rsidR="00B830EE" w:rsidRPr="00C83548">
        <w:rPr>
          <w:rFonts w:ascii="Times New Roman" w:hAnsi="Times New Roman" w:cs="Times New Roman"/>
        </w:rPr>
        <w:t>Yield</w:t>
      </w:r>
      <w:r w:rsidR="0059347D" w:rsidRPr="00C83548">
        <w:rPr>
          <w:rFonts w:ascii="Times New Roman" w:hAnsi="Times New Roman" w:cs="Times New Roman"/>
        </w:rPr>
        <w:t xml:space="preserve"> </w:t>
      </w:r>
      <w:r w:rsidR="00BE695E" w:rsidRPr="00C83548">
        <w:rPr>
          <w:rFonts w:ascii="Times New Roman" w:hAnsi="Times New Roman" w:cs="Times New Roman"/>
        </w:rPr>
        <w:t xml:space="preserve">Attributing </w:t>
      </w:r>
      <w:r w:rsidR="006737BE" w:rsidRPr="00C83548">
        <w:rPr>
          <w:rFonts w:ascii="Times New Roman" w:hAnsi="Times New Roman" w:cs="Times New Roman"/>
        </w:rPr>
        <w:t>Character</w:t>
      </w:r>
      <w:r w:rsidR="000A2F60" w:rsidRPr="00C83548">
        <w:rPr>
          <w:rFonts w:ascii="Times New Roman" w:hAnsi="Times New Roman" w:cs="Times New Roman"/>
        </w:rPr>
        <w:t xml:space="preserve">s in </w:t>
      </w:r>
      <w:proofErr w:type="spellStart"/>
      <w:r w:rsidR="000A2F60" w:rsidRPr="00C83548">
        <w:rPr>
          <w:rFonts w:ascii="Times New Roman" w:hAnsi="Times New Roman" w:cs="Times New Roman"/>
        </w:rPr>
        <w:t>Mungbean</w:t>
      </w:r>
      <w:proofErr w:type="spellEnd"/>
      <w:r w:rsidR="00AF4B4E" w:rsidRPr="00C83548">
        <w:rPr>
          <w:rFonts w:ascii="Times New Roman" w:hAnsi="Times New Roman" w:cs="Times New Roman"/>
        </w:rPr>
        <w:t xml:space="preserve"> </w:t>
      </w:r>
      <w:r w:rsidRPr="00C83548">
        <w:rPr>
          <w:rFonts w:ascii="Times New Roman" w:hAnsi="Times New Roman" w:cs="Times New Roman"/>
        </w:rPr>
        <w:t>Accessions</w:t>
      </w:r>
      <w:r w:rsidR="00F5104A" w:rsidRPr="00C83548">
        <w:rPr>
          <w:rFonts w:ascii="Times New Roman" w:hAnsi="Times New Roman" w:cs="Times New Roman"/>
        </w:rPr>
        <w:t xml:space="preserve"> under South Eastern Rajasthan</w:t>
      </w:r>
    </w:p>
    <w:p w14:paraId="0BF363C1" w14:textId="77777777" w:rsidR="001254E5" w:rsidRPr="00C83548" w:rsidRDefault="001254E5" w:rsidP="00C83548">
      <w:pPr>
        <w:spacing w:after="0" w:line="360" w:lineRule="auto"/>
        <w:ind w:left="-1134" w:right="-2178"/>
        <w:jc w:val="both"/>
        <w:rPr>
          <w:rFonts w:ascii="Times New Roman" w:hAnsi="Times New Roman" w:cs="Times New Roman"/>
        </w:rPr>
      </w:pPr>
    </w:p>
    <w:p w14:paraId="4A061166" w14:textId="3EFF5E63" w:rsidR="00832958" w:rsidRDefault="00832958" w:rsidP="00C83548">
      <w:pPr>
        <w:spacing w:after="0" w:line="360" w:lineRule="auto"/>
        <w:ind w:left="-1134" w:right="-2178"/>
        <w:jc w:val="both"/>
        <w:rPr>
          <w:rFonts w:ascii="Times New Roman" w:hAnsi="Times New Roman" w:cs="Times New Roman"/>
        </w:rPr>
      </w:pPr>
    </w:p>
    <w:p w14:paraId="65D4E0F7" w14:textId="77777777" w:rsidR="00212A69" w:rsidRPr="00C83548" w:rsidRDefault="00212A69" w:rsidP="00C83548">
      <w:pPr>
        <w:spacing w:after="0" w:line="360" w:lineRule="auto"/>
        <w:ind w:left="-1134" w:right="-2178"/>
        <w:jc w:val="both"/>
        <w:rPr>
          <w:rFonts w:ascii="Times New Roman" w:hAnsi="Times New Roman" w:cs="Times New Roman"/>
        </w:rPr>
      </w:pPr>
      <w:bookmarkStart w:id="0" w:name="_GoBack"/>
      <w:bookmarkEnd w:id="0"/>
    </w:p>
    <w:p w14:paraId="57D67247" w14:textId="77777777" w:rsidR="009D5FC5" w:rsidRPr="00C83548" w:rsidRDefault="00516CF1"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ABSTRACT</w:t>
      </w:r>
    </w:p>
    <w:p w14:paraId="1D5A9D79" w14:textId="5D35649D" w:rsidR="009F1DC0" w:rsidRPr="00C83548" w:rsidRDefault="00DA6124"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This study was focused on assessing the genetic variability and </w:t>
      </w:r>
      <w:r w:rsidR="00CC635E" w:rsidRPr="00C83548">
        <w:rPr>
          <w:rFonts w:ascii="Times New Roman" w:hAnsi="Times New Roman" w:cs="Times New Roman"/>
        </w:rPr>
        <w:t xml:space="preserve">association </w:t>
      </w:r>
      <w:r w:rsidR="00CB3E50" w:rsidRPr="00C83548">
        <w:rPr>
          <w:rFonts w:ascii="Times New Roman" w:hAnsi="Times New Roman" w:cs="Times New Roman"/>
        </w:rPr>
        <w:t xml:space="preserve">analysis </w:t>
      </w:r>
      <w:r w:rsidRPr="00C83548">
        <w:rPr>
          <w:rFonts w:ascii="Times New Roman" w:hAnsi="Times New Roman" w:cs="Times New Roman"/>
        </w:rPr>
        <w:t xml:space="preserve">among the </w:t>
      </w:r>
      <w:r w:rsidR="002E63B5" w:rsidRPr="00C83548">
        <w:rPr>
          <w:rFonts w:ascii="Times New Roman" w:hAnsi="Times New Roman" w:cs="Times New Roman"/>
        </w:rPr>
        <w:t>accessions</w:t>
      </w:r>
      <w:r w:rsidR="00F5104A" w:rsidRPr="00C83548">
        <w:rPr>
          <w:rFonts w:ascii="Times New Roman" w:hAnsi="Times New Roman" w:cs="Times New Roman"/>
        </w:rPr>
        <w:t xml:space="preserve"> of </w:t>
      </w:r>
      <w:proofErr w:type="spellStart"/>
      <w:r w:rsidR="00F5104A" w:rsidRPr="00C83548">
        <w:rPr>
          <w:rFonts w:ascii="Times New Roman" w:hAnsi="Times New Roman" w:cs="Times New Roman"/>
        </w:rPr>
        <w:t>mungbean</w:t>
      </w:r>
      <w:proofErr w:type="spellEnd"/>
      <w:r w:rsidR="00F5104A" w:rsidRPr="00C83548">
        <w:rPr>
          <w:rFonts w:ascii="Times New Roman" w:hAnsi="Times New Roman" w:cs="Times New Roman"/>
        </w:rPr>
        <w:t>.</w:t>
      </w:r>
      <w:r w:rsidR="000A45F4" w:rsidRPr="00C83548">
        <w:rPr>
          <w:rFonts w:ascii="Times New Roman" w:hAnsi="Times New Roman" w:cs="Times New Roman"/>
        </w:rPr>
        <w:t xml:space="preserve"> </w:t>
      </w:r>
      <w:r w:rsidR="00CC635E" w:rsidRPr="00C83548">
        <w:rPr>
          <w:rFonts w:ascii="Times New Roman" w:hAnsi="Times New Roman" w:cs="Times New Roman"/>
        </w:rPr>
        <w:t xml:space="preserve">Ninety-four </w:t>
      </w:r>
      <w:r w:rsidR="00F5104A" w:rsidRPr="00C83548">
        <w:rPr>
          <w:rFonts w:ascii="Times New Roman" w:hAnsi="Times New Roman" w:cs="Times New Roman"/>
        </w:rPr>
        <w:t>accessions</w:t>
      </w:r>
      <w:r w:rsidR="0091552F" w:rsidRPr="00C83548">
        <w:rPr>
          <w:rFonts w:ascii="Times New Roman" w:hAnsi="Times New Roman" w:cs="Times New Roman"/>
        </w:rPr>
        <w:t xml:space="preserve"> </w:t>
      </w:r>
      <w:r w:rsidR="002417B6" w:rsidRPr="00C83548">
        <w:rPr>
          <w:rFonts w:ascii="Times New Roman" w:hAnsi="Times New Roman" w:cs="Times New Roman"/>
        </w:rPr>
        <w:t xml:space="preserve">of </w:t>
      </w:r>
      <w:proofErr w:type="spellStart"/>
      <w:r w:rsidR="002417B6" w:rsidRPr="00C83548">
        <w:rPr>
          <w:rFonts w:ascii="Times New Roman" w:hAnsi="Times New Roman" w:cs="Times New Roman"/>
        </w:rPr>
        <w:t>mungbean</w:t>
      </w:r>
      <w:proofErr w:type="spellEnd"/>
      <w:r w:rsidR="002417B6" w:rsidRPr="00C83548">
        <w:rPr>
          <w:rFonts w:ascii="Times New Roman" w:hAnsi="Times New Roman" w:cs="Times New Roman"/>
        </w:rPr>
        <w:t xml:space="preserve"> </w:t>
      </w:r>
      <w:r w:rsidR="0091552F" w:rsidRPr="00C83548">
        <w:rPr>
          <w:rFonts w:ascii="Times New Roman" w:hAnsi="Times New Roman" w:cs="Times New Roman"/>
        </w:rPr>
        <w:t xml:space="preserve">including </w:t>
      </w:r>
      <w:r w:rsidR="00D23530" w:rsidRPr="00C83548">
        <w:rPr>
          <w:rFonts w:ascii="Times New Roman" w:hAnsi="Times New Roman" w:cs="Times New Roman"/>
        </w:rPr>
        <w:t>four</w:t>
      </w:r>
      <w:r w:rsidR="0091552F" w:rsidRPr="00C83548">
        <w:rPr>
          <w:rFonts w:ascii="Times New Roman" w:hAnsi="Times New Roman" w:cs="Times New Roman"/>
        </w:rPr>
        <w:t xml:space="preserve"> check</w:t>
      </w:r>
      <w:r w:rsidR="00C8198D" w:rsidRPr="00C83548">
        <w:rPr>
          <w:rFonts w:ascii="Times New Roman" w:hAnsi="Times New Roman" w:cs="Times New Roman"/>
        </w:rPr>
        <w:t>s (</w:t>
      </w:r>
      <w:r w:rsidR="002417B6" w:rsidRPr="00C83548">
        <w:rPr>
          <w:rFonts w:ascii="Times New Roman" w:hAnsi="Times New Roman" w:cs="Times New Roman"/>
        </w:rPr>
        <w:t xml:space="preserve">Shikha, Virat, MH 1142 and </w:t>
      </w:r>
      <w:proofErr w:type="spellStart"/>
      <w:r w:rsidR="002417B6" w:rsidRPr="00C83548">
        <w:rPr>
          <w:rFonts w:ascii="Times New Roman" w:hAnsi="Times New Roman" w:cs="Times New Roman"/>
        </w:rPr>
        <w:t>Pusa</w:t>
      </w:r>
      <w:proofErr w:type="spellEnd"/>
      <w:r w:rsidR="002417B6" w:rsidRPr="00C83548">
        <w:rPr>
          <w:rFonts w:ascii="Times New Roman" w:hAnsi="Times New Roman" w:cs="Times New Roman"/>
        </w:rPr>
        <w:t xml:space="preserve"> 9531</w:t>
      </w:r>
      <w:r w:rsidR="00C8198D" w:rsidRPr="00C83548">
        <w:rPr>
          <w:rFonts w:ascii="Times New Roman" w:hAnsi="Times New Roman" w:cs="Times New Roman"/>
        </w:rPr>
        <w:t>)</w:t>
      </w:r>
      <w:r w:rsidR="0091552F" w:rsidRPr="00C83548">
        <w:rPr>
          <w:rFonts w:ascii="Times New Roman" w:hAnsi="Times New Roman" w:cs="Times New Roman"/>
        </w:rPr>
        <w:t xml:space="preserve"> </w:t>
      </w:r>
      <w:r w:rsidRPr="00C83548">
        <w:rPr>
          <w:rFonts w:ascii="Times New Roman" w:hAnsi="Times New Roman" w:cs="Times New Roman"/>
        </w:rPr>
        <w:t>were evaluated in</w:t>
      </w:r>
      <w:r w:rsidR="0091552F" w:rsidRPr="00C83548">
        <w:rPr>
          <w:rFonts w:ascii="Times New Roman" w:hAnsi="Times New Roman" w:cs="Times New Roman"/>
        </w:rPr>
        <w:t xml:space="preserve"> an Augmented Randomized Complete Block Design</w:t>
      </w:r>
      <w:r w:rsidRPr="00C83548">
        <w:rPr>
          <w:rFonts w:ascii="Times New Roman" w:hAnsi="Times New Roman" w:cs="Times New Roman"/>
        </w:rPr>
        <w:t xml:space="preserve"> during </w:t>
      </w:r>
      <w:r w:rsidR="008132B5" w:rsidRPr="00C83548">
        <w:rPr>
          <w:rFonts w:ascii="Times New Roman" w:hAnsi="Times New Roman" w:cs="Times New Roman"/>
        </w:rPr>
        <w:t xml:space="preserve">Summer </w:t>
      </w:r>
      <w:r w:rsidR="0091552F" w:rsidRPr="00C83548">
        <w:rPr>
          <w:rFonts w:ascii="Times New Roman" w:hAnsi="Times New Roman" w:cs="Times New Roman"/>
        </w:rPr>
        <w:t>2024</w:t>
      </w:r>
      <w:r w:rsidRPr="00C83548">
        <w:rPr>
          <w:rFonts w:ascii="Times New Roman" w:hAnsi="Times New Roman" w:cs="Times New Roman"/>
        </w:rPr>
        <w:t xml:space="preserve"> at A</w:t>
      </w:r>
      <w:r w:rsidR="00F168AE" w:rsidRPr="00C83548">
        <w:rPr>
          <w:rFonts w:ascii="Times New Roman" w:hAnsi="Times New Roman" w:cs="Times New Roman"/>
        </w:rPr>
        <w:t xml:space="preserve">RS, </w:t>
      </w:r>
      <w:r w:rsidRPr="00C83548">
        <w:rPr>
          <w:rFonts w:ascii="Times New Roman" w:hAnsi="Times New Roman" w:cs="Times New Roman"/>
        </w:rPr>
        <w:t>Kota, Rajasthan.</w:t>
      </w:r>
      <w:r w:rsidR="00F168AE" w:rsidRPr="00C83548">
        <w:rPr>
          <w:rFonts w:ascii="Times New Roman" w:hAnsi="Times New Roman" w:cs="Times New Roman"/>
        </w:rPr>
        <w:t xml:space="preserve"> </w:t>
      </w:r>
      <w:r w:rsidR="002417B6" w:rsidRPr="00C83548">
        <w:rPr>
          <w:rFonts w:ascii="Times New Roman" w:hAnsi="Times New Roman" w:cs="Times New Roman"/>
        </w:rPr>
        <w:t>The s</w:t>
      </w:r>
      <w:r w:rsidRPr="00C83548">
        <w:rPr>
          <w:rFonts w:ascii="Times New Roman" w:hAnsi="Times New Roman" w:cs="Times New Roman"/>
        </w:rPr>
        <w:t xml:space="preserve">ignificant differences were observed among the </w:t>
      </w:r>
      <w:r w:rsidR="00F22ABF" w:rsidRPr="00C83548">
        <w:rPr>
          <w:rFonts w:ascii="Times New Roman" w:hAnsi="Times New Roman" w:cs="Times New Roman"/>
        </w:rPr>
        <w:t>accessions</w:t>
      </w:r>
      <w:r w:rsidR="008E77AA" w:rsidRPr="00C83548">
        <w:rPr>
          <w:rFonts w:ascii="Times New Roman" w:hAnsi="Times New Roman" w:cs="Times New Roman"/>
        </w:rPr>
        <w:t xml:space="preserve"> (</w:t>
      </w:r>
      <w:r w:rsidR="00CB3E50" w:rsidRPr="00C83548">
        <w:rPr>
          <w:rFonts w:ascii="Times New Roman" w:hAnsi="Times New Roman" w:cs="Times New Roman"/>
        </w:rPr>
        <w:t>Genotypes + Checks</w:t>
      </w:r>
      <w:r w:rsidR="008E77AA" w:rsidRPr="00C83548">
        <w:rPr>
          <w:rFonts w:ascii="Times New Roman" w:hAnsi="Times New Roman" w:cs="Times New Roman"/>
        </w:rPr>
        <w:t xml:space="preserve">) </w:t>
      </w:r>
      <w:r w:rsidRPr="00C83548">
        <w:rPr>
          <w:rFonts w:ascii="Times New Roman" w:hAnsi="Times New Roman" w:cs="Times New Roman"/>
        </w:rPr>
        <w:t>for all</w:t>
      </w:r>
      <w:r w:rsidR="00B454EB" w:rsidRPr="00C83548">
        <w:rPr>
          <w:rFonts w:ascii="Times New Roman" w:hAnsi="Times New Roman" w:cs="Times New Roman"/>
        </w:rPr>
        <w:t xml:space="preserve"> the </w:t>
      </w:r>
      <w:r w:rsidR="00F168AE" w:rsidRPr="00C83548">
        <w:rPr>
          <w:rFonts w:ascii="Times New Roman" w:hAnsi="Times New Roman" w:cs="Times New Roman"/>
        </w:rPr>
        <w:t>characters</w:t>
      </w:r>
      <w:r w:rsidR="0048495F" w:rsidRPr="00C83548">
        <w:rPr>
          <w:rFonts w:ascii="Times New Roman" w:hAnsi="Times New Roman" w:cs="Times New Roman"/>
        </w:rPr>
        <w:t xml:space="preserve"> studied</w:t>
      </w:r>
      <w:r w:rsidR="00CB3E50" w:rsidRPr="00C83548">
        <w:rPr>
          <w:rFonts w:ascii="Times New Roman" w:hAnsi="Times New Roman" w:cs="Times New Roman"/>
        </w:rPr>
        <w:t>.</w:t>
      </w:r>
      <w:r w:rsidRPr="00C83548">
        <w:rPr>
          <w:rFonts w:ascii="Times New Roman" w:hAnsi="Times New Roman" w:cs="Times New Roman"/>
        </w:rPr>
        <w:t xml:space="preserve"> A wide range of variation was </w:t>
      </w:r>
      <w:r w:rsidR="00F22ABF" w:rsidRPr="00C83548">
        <w:rPr>
          <w:rFonts w:ascii="Times New Roman" w:hAnsi="Times New Roman" w:cs="Times New Roman"/>
        </w:rPr>
        <w:t>noted</w:t>
      </w:r>
      <w:r w:rsidRPr="00C83548">
        <w:rPr>
          <w:rFonts w:ascii="Times New Roman" w:hAnsi="Times New Roman" w:cs="Times New Roman"/>
        </w:rPr>
        <w:t xml:space="preserve"> for most of these </w:t>
      </w:r>
      <w:r w:rsidR="00F168AE" w:rsidRPr="00C83548">
        <w:rPr>
          <w:rFonts w:ascii="Times New Roman" w:hAnsi="Times New Roman" w:cs="Times New Roman"/>
        </w:rPr>
        <w:t>characters</w:t>
      </w:r>
      <w:r w:rsidRPr="00C83548">
        <w:rPr>
          <w:rFonts w:ascii="Times New Roman" w:hAnsi="Times New Roman" w:cs="Times New Roman"/>
        </w:rPr>
        <w:t>.</w:t>
      </w:r>
      <w:r w:rsidR="00F22ABF" w:rsidRPr="00C83548">
        <w:rPr>
          <w:rFonts w:ascii="Times New Roman" w:hAnsi="Times New Roman" w:cs="Times New Roman"/>
        </w:rPr>
        <w:t xml:space="preserve"> </w:t>
      </w:r>
      <w:r w:rsidR="0016155D" w:rsidRPr="00C83548">
        <w:rPr>
          <w:rFonts w:ascii="Times New Roman" w:hAnsi="Times New Roman" w:cs="Times New Roman"/>
        </w:rPr>
        <w:t xml:space="preserve">The </w:t>
      </w:r>
      <w:r w:rsidR="00F22ABF" w:rsidRPr="00C83548">
        <w:rPr>
          <w:rFonts w:ascii="Times New Roman" w:hAnsi="Times New Roman" w:cs="Times New Roman"/>
        </w:rPr>
        <w:t>PCV</w:t>
      </w:r>
      <w:r w:rsidRPr="00C83548">
        <w:rPr>
          <w:rFonts w:ascii="Times New Roman" w:hAnsi="Times New Roman" w:cs="Times New Roman"/>
        </w:rPr>
        <w:t xml:space="preserve"> for most</w:t>
      </w:r>
      <w:r w:rsidR="002417B6" w:rsidRPr="00C83548">
        <w:rPr>
          <w:rFonts w:ascii="Times New Roman" w:hAnsi="Times New Roman" w:cs="Times New Roman"/>
        </w:rPr>
        <w:t xml:space="preserve"> of characters</w:t>
      </w:r>
      <w:r w:rsidRPr="00C83548">
        <w:rPr>
          <w:rFonts w:ascii="Times New Roman" w:hAnsi="Times New Roman" w:cs="Times New Roman"/>
        </w:rPr>
        <w:t xml:space="preserve"> </w:t>
      </w:r>
      <w:r w:rsidR="00B454EB" w:rsidRPr="00C83548">
        <w:rPr>
          <w:rFonts w:ascii="Times New Roman" w:hAnsi="Times New Roman" w:cs="Times New Roman"/>
        </w:rPr>
        <w:t xml:space="preserve">were </w:t>
      </w:r>
      <w:r w:rsidRPr="00C83548">
        <w:rPr>
          <w:rFonts w:ascii="Times New Roman" w:hAnsi="Times New Roman" w:cs="Times New Roman"/>
        </w:rPr>
        <w:t>closely matched</w:t>
      </w:r>
      <w:r w:rsidR="00B454EB" w:rsidRPr="00C83548">
        <w:rPr>
          <w:rFonts w:ascii="Times New Roman" w:hAnsi="Times New Roman" w:cs="Times New Roman"/>
        </w:rPr>
        <w:t xml:space="preserve"> to</w:t>
      </w:r>
      <w:r w:rsidRPr="00C83548">
        <w:rPr>
          <w:rFonts w:ascii="Times New Roman" w:hAnsi="Times New Roman" w:cs="Times New Roman"/>
        </w:rPr>
        <w:t xml:space="preserve"> the corresponding </w:t>
      </w:r>
      <w:r w:rsidR="00F22ABF" w:rsidRPr="00C83548">
        <w:rPr>
          <w:rFonts w:ascii="Times New Roman" w:hAnsi="Times New Roman" w:cs="Times New Roman"/>
        </w:rPr>
        <w:t>GCV</w:t>
      </w:r>
      <w:r w:rsidRPr="00C83548">
        <w:rPr>
          <w:rFonts w:ascii="Times New Roman" w:hAnsi="Times New Roman" w:cs="Times New Roman"/>
        </w:rPr>
        <w:t xml:space="preserve">, indicating </w:t>
      </w:r>
      <w:r w:rsidR="00F22ABF" w:rsidRPr="00C83548">
        <w:rPr>
          <w:rFonts w:ascii="Times New Roman" w:hAnsi="Times New Roman" w:cs="Times New Roman"/>
        </w:rPr>
        <w:t xml:space="preserve">less </w:t>
      </w:r>
      <w:r w:rsidRPr="00C83548">
        <w:rPr>
          <w:rFonts w:ascii="Times New Roman" w:hAnsi="Times New Roman" w:cs="Times New Roman"/>
        </w:rPr>
        <w:t>environmental influence on their expression.</w:t>
      </w:r>
      <w:r w:rsidR="00184B8B" w:rsidRPr="00C83548">
        <w:rPr>
          <w:rFonts w:ascii="Times New Roman" w:hAnsi="Times New Roman" w:cs="Times New Roman"/>
        </w:rPr>
        <w:t xml:space="preserve"> </w:t>
      </w:r>
      <w:r w:rsidRPr="00C83548">
        <w:rPr>
          <w:rFonts w:ascii="Times New Roman" w:hAnsi="Times New Roman" w:cs="Times New Roman"/>
        </w:rPr>
        <w:t>High heritability co</w:t>
      </w:r>
      <w:r w:rsidR="003345D7" w:rsidRPr="00C83548">
        <w:rPr>
          <w:rFonts w:ascii="Times New Roman" w:hAnsi="Times New Roman" w:cs="Times New Roman"/>
        </w:rPr>
        <w:t>upled</w:t>
      </w:r>
      <w:r w:rsidRPr="00C83548">
        <w:rPr>
          <w:rFonts w:ascii="Times New Roman" w:hAnsi="Times New Roman" w:cs="Times New Roman"/>
        </w:rPr>
        <w:t xml:space="preserve"> with genetic advance as percentage of mean was observed for </w:t>
      </w:r>
      <w:r w:rsidR="00F168AE" w:rsidRPr="00C83548">
        <w:rPr>
          <w:rFonts w:ascii="Times New Roman" w:hAnsi="Times New Roman" w:cs="Times New Roman"/>
        </w:rPr>
        <w:t>characters</w:t>
      </w:r>
      <w:r w:rsidRPr="00C83548">
        <w:rPr>
          <w:rFonts w:ascii="Times New Roman" w:hAnsi="Times New Roman" w:cs="Times New Roman"/>
        </w:rPr>
        <w:t xml:space="preserve"> such as</w:t>
      </w:r>
      <w:r w:rsidR="00F168AE" w:rsidRPr="00C83548">
        <w:rPr>
          <w:rFonts w:ascii="Times New Roman" w:hAnsi="Times New Roman" w:cs="Times New Roman"/>
        </w:rPr>
        <w:t xml:space="preserve"> number of clusters per plant, seed yield per plant</w:t>
      </w:r>
      <w:r w:rsidR="00B206E6" w:rsidRPr="00C83548">
        <w:rPr>
          <w:rFonts w:ascii="Times New Roman" w:hAnsi="Times New Roman" w:cs="Times New Roman"/>
        </w:rPr>
        <w:t xml:space="preserve">, </w:t>
      </w:r>
      <w:r w:rsidR="00F168AE" w:rsidRPr="00C83548">
        <w:rPr>
          <w:rFonts w:ascii="Times New Roman" w:hAnsi="Times New Roman" w:cs="Times New Roman"/>
        </w:rPr>
        <w:t>plant height</w:t>
      </w:r>
      <w:r w:rsidRPr="00C83548">
        <w:rPr>
          <w:rFonts w:ascii="Times New Roman" w:hAnsi="Times New Roman" w:cs="Times New Roman"/>
        </w:rPr>
        <w:t>,</w:t>
      </w:r>
      <w:r w:rsidR="000C0877" w:rsidRPr="00C83548">
        <w:rPr>
          <w:rFonts w:ascii="Times New Roman" w:hAnsi="Times New Roman" w:cs="Times New Roman"/>
        </w:rPr>
        <w:t xml:space="preserve"> number of pods per plant, biological yield per plant and 100 seed weight</w:t>
      </w:r>
      <w:r w:rsidRPr="00C83548">
        <w:rPr>
          <w:rFonts w:ascii="Times New Roman" w:hAnsi="Times New Roman" w:cs="Times New Roman"/>
        </w:rPr>
        <w:t xml:space="preserve"> suggesting these </w:t>
      </w:r>
      <w:r w:rsidR="00F168AE" w:rsidRPr="00C83548">
        <w:rPr>
          <w:rFonts w:ascii="Times New Roman" w:hAnsi="Times New Roman" w:cs="Times New Roman"/>
        </w:rPr>
        <w:t>characters</w:t>
      </w:r>
      <w:r w:rsidRPr="00C83548">
        <w:rPr>
          <w:rFonts w:ascii="Times New Roman" w:hAnsi="Times New Roman" w:cs="Times New Roman"/>
        </w:rPr>
        <w:t xml:space="preserve"> would respond</w:t>
      </w:r>
      <w:r w:rsidR="00184B8B" w:rsidRPr="00C83548">
        <w:rPr>
          <w:rFonts w:ascii="Times New Roman" w:hAnsi="Times New Roman" w:cs="Times New Roman"/>
        </w:rPr>
        <w:t xml:space="preserve"> </w:t>
      </w:r>
      <w:r w:rsidRPr="00C83548">
        <w:rPr>
          <w:rFonts w:ascii="Times New Roman" w:hAnsi="Times New Roman" w:cs="Times New Roman"/>
        </w:rPr>
        <w:t xml:space="preserve">to </w:t>
      </w:r>
      <w:r w:rsidR="00184B8B" w:rsidRPr="00C83548">
        <w:rPr>
          <w:rFonts w:ascii="Times New Roman" w:hAnsi="Times New Roman" w:cs="Times New Roman"/>
        </w:rPr>
        <w:t xml:space="preserve">better </w:t>
      </w:r>
      <w:r w:rsidRPr="00C83548">
        <w:rPr>
          <w:rFonts w:ascii="Times New Roman" w:hAnsi="Times New Roman" w:cs="Times New Roman"/>
        </w:rPr>
        <w:t xml:space="preserve">selection. </w:t>
      </w:r>
      <w:r w:rsidR="008178F0" w:rsidRPr="00C83548">
        <w:rPr>
          <w:rFonts w:ascii="Times New Roman" w:hAnsi="Times New Roman" w:cs="Times New Roman"/>
        </w:rPr>
        <w:t>Seed</w:t>
      </w:r>
      <w:r w:rsidRPr="00C83548">
        <w:rPr>
          <w:rFonts w:ascii="Times New Roman" w:hAnsi="Times New Roman" w:cs="Times New Roman"/>
        </w:rPr>
        <w:t xml:space="preserve"> yield per plant showed a significant positive</w:t>
      </w:r>
      <w:r w:rsidR="00546368" w:rsidRPr="00C83548">
        <w:rPr>
          <w:rFonts w:ascii="Times New Roman" w:hAnsi="Times New Roman" w:cs="Times New Roman"/>
        </w:rPr>
        <w:t xml:space="preserve"> </w:t>
      </w:r>
      <w:r w:rsidR="00CB3E50" w:rsidRPr="00C83548">
        <w:rPr>
          <w:rFonts w:ascii="Times New Roman" w:hAnsi="Times New Roman" w:cs="Times New Roman"/>
        </w:rPr>
        <w:t>association</w:t>
      </w:r>
      <w:r w:rsidRPr="00C83548">
        <w:rPr>
          <w:rFonts w:ascii="Times New Roman" w:hAnsi="Times New Roman" w:cs="Times New Roman"/>
        </w:rPr>
        <w:t xml:space="preserve"> with </w:t>
      </w:r>
      <w:r w:rsidR="002417B6" w:rsidRPr="00C83548">
        <w:rPr>
          <w:rFonts w:ascii="Times New Roman" w:hAnsi="Times New Roman" w:cs="Times New Roman"/>
        </w:rPr>
        <w:t>harvest</w:t>
      </w:r>
      <w:r w:rsidR="00546368" w:rsidRPr="00C83548">
        <w:rPr>
          <w:rFonts w:ascii="Times New Roman" w:hAnsi="Times New Roman" w:cs="Times New Roman"/>
        </w:rPr>
        <w:t xml:space="preserve"> </w:t>
      </w:r>
      <w:r w:rsidR="002417B6" w:rsidRPr="00C83548">
        <w:rPr>
          <w:rFonts w:ascii="Times New Roman" w:hAnsi="Times New Roman" w:cs="Times New Roman"/>
        </w:rPr>
        <w:t>index</w:t>
      </w:r>
      <w:r w:rsidR="000A2AB4" w:rsidRPr="00C83548">
        <w:rPr>
          <w:rFonts w:ascii="Times New Roman" w:hAnsi="Times New Roman" w:cs="Times New Roman"/>
        </w:rPr>
        <w:t xml:space="preserve"> </w:t>
      </w:r>
      <w:r w:rsidRPr="00C83548">
        <w:rPr>
          <w:rFonts w:ascii="Times New Roman" w:hAnsi="Times New Roman" w:cs="Times New Roman"/>
        </w:rPr>
        <w:t>(0.7</w:t>
      </w:r>
      <w:r w:rsidR="002417B6" w:rsidRPr="00C83548">
        <w:rPr>
          <w:rFonts w:ascii="Times New Roman" w:hAnsi="Times New Roman" w:cs="Times New Roman"/>
        </w:rPr>
        <w:t>6</w:t>
      </w:r>
      <w:r w:rsidRPr="00C83548">
        <w:rPr>
          <w:rFonts w:ascii="Times New Roman" w:hAnsi="Times New Roman" w:cs="Times New Roman"/>
        </w:rPr>
        <w:t>4;0.7</w:t>
      </w:r>
      <w:r w:rsidR="002417B6" w:rsidRPr="00C83548">
        <w:rPr>
          <w:rFonts w:ascii="Times New Roman" w:hAnsi="Times New Roman" w:cs="Times New Roman"/>
        </w:rPr>
        <w:t>65</w:t>
      </w:r>
      <w:r w:rsidRPr="00C83548">
        <w:rPr>
          <w:rFonts w:ascii="Times New Roman" w:hAnsi="Times New Roman" w:cs="Times New Roman"/>
        </w:rPr>
        <w:t>),</w:t>
      </w:r>
      <w:r w:rsidR="000A2AB4" w:rsidRPr="00C83548">
        <w:rPr>
          <w:rFonts w:ascii="Times New Roman" w:hAnsi="Times New Roman" w:cs="Times New Roman"/>
        </w:rPr>
        <w:t xml:space="preserve"> </w:t>
      </w:r>
      <w:r w:rsidR="002417B6" w:rsidRPr="00C83548">
        <w:rPr>
          <w:rFonts w:ascii="Times New Roman" w:hAnsi="Times New Roman" w:cs="Times New Roman"/>
        </w:rPr>
        <w:t>number of cluster</w:t>
      </w:r>
      <w:r w:rsidR="000A2AB4" w:rsidRPr="00C83548">
        <w:rPr>
          <w:rFonts w:ascii="Times New Roman" w:hAnsi="Times New Roman" w:cs="Times New Roman"/>
        </w:rPr>
        <w:t>s</w:t>
      </w:r>
      <w:r w:rsidR="002417B6" w:rsidRPr="00C83548">
        <w:rPr>
          <w:rFonts w:ascii="Times New Roman" w:hAnsi="Times New Roman" w:cs="Times New Roman"/>
        </w:rPr>
        <w:t xml:space="preserve"> per plant</w:t>
      </w:r>
      <w:r w:rsidRPr="00C83548">
        <w:rPr>
          <w:rFonts w:ascii="Times New Roman" w:hAnsi="Times New Roman" w:cs="Times New Roman"/>
        </w:rPr>
        <w:t xml:space="preserve"> (0.</w:t>
      </w:r>
      <w:r w:rsidR="000A2AB4" w:rsidRPr="00C83548">
        <w:rPr>
          <w:rFonts w:ascii="Times New Roman" w:hAnsi="Times New Roman" w:cs="Times New Roman"/>
        </w:rPr>
        <w:t>577</w:t>
      </w:r>
      <w:r w:rsidRPr="00C83548">
        <w:rPr>
          <w:rFonts w:ascii="Times New Roman" w:hAnsi="Times New Roman" w:cs="Times New Roman"/>
        </w:rPr>
        <w:t>;0.</w:t>
      </w:r>
      <w:r w:rsidR="000A2AB4" w:rsidRPr="00C83548">
        <w:rPr>
          <w:rFonts w:ascii="Times New Roman" w:hAnsi="Times New Roman" w:cs="Times New Roman"/>
        </w:rPr>
        <w:t>550</w:t>
      </w:r>
      <w:r w:rsidRPr="00C83548">
        <w:rPr>
          <w:rFonts w:ascii="Times New Roman" w:hAnsi="Times New Roman" w:cs="Times New Roman"/>
        </w:rPr>
        <w:t>)</w:t>
      </w:r>
      <w:r w:rsidR="000A2AB4" w:rsidRPr="00C83548">
        <w:rPr>
          <w:rFonts w:ascii="Times New Roman" w:hAnsi="Times New Roman" w:cs="Times New Roman"/>
        </w:rPr>
        <w:t>, biological yield per plant (0.554;0.525),</w:t>
      </w:r>
      <w:r w:rsidRPr="00C83548">
        <w:rPr>
          <w:rFonts w:ascii="Times New Roman" w:hAnsi="Times New Roman" w:cs="Times New Roman"/>
        </w:rPr>
        <w:t xml:space="preserve"> </w:t>
      </w:r>
      <w:r w:rsidR="000A2AB4" w:rsidRPr="00C83548">
        <w:rPr>
          <w:rFonts w:ascii="Times New Roman" w:hAnsi="Times New Roman" w:cs="Times New Roman"/>
        </w:rPr>
        <w:t>number of pods per plant (</w:t>
      </w:r>
      <w:r w:rsidR="00E74357" w:rsidRPr="00C83548">
        <w:rPr>
          <w:rFonts w:ascii="Times New Roman" w:hAnsi="Times New Roman" w:cs="Times New Roman"/>
        </w:rPr>
        <w:t>0.524;0.497</w:t>
      </w:r>
      <w:r w:rsidR="000A2AB4" w:rsidRPr="00C83548">
        <w:rPr>
          <w:rFonts w:ascii="Times New Roman" w:hAnsi="Times New Roman" w:cs="Times New Roman"/>
        </w:rPr>
        <w:t>), number of seeds per pod</w:t>
      </w:r>
      <w:r w:rsidR="00E74357" w:rsidRPr="00C83548">
        <w:rPr>
          <w:rFonts w:ascii="Times New Roman" w:hAnsi="Times New Roman" w:cs="Times New Roman"/>
        </w:rPr>
        <w:t xml:space="preserve"> </w:t>
      </w:r>
      <w:r w:rsidR="000A2AB4" w:rsidRPr="00C83548">
        <w:rPr>
          <w:rFonts w:ascii="Times New Roman" w:hAnsi="Times New Roman" w:cs="Times New Roman"/>
        </w:rPr>
        <w:t>(</w:t>
      </w:r>
      <w:r w:rsidR="00E74357" w:rsidRPr="00C83548">
        <w:rPr>
          <w:rFonts w:ascii="Times New Roman" w:hAnsi="Times New Roman" w:cs="Times New Roman"/>
        </w:rPr>
        <w:t>0.294;0.298</w:t>
      </w:r>
      <w:r w:rsidR="000A2AB4" w:rsidRPr="00C83548">
        <w:rPr>
          <w:rFonts w:ascii="Times New Roman" w:hAnsi="Times New Roman" w:cs="Times New Roman"/>
        </w:rPr>
        <w:t>) and pod length (</w:t>
      </w:r>
      <w:r w:rsidR="00E74357" w:rsidRPr="00C83548">
        <w:rPr>
          <w:rFonts w:ascii="Times New Roman" w:hAnsi="Times New Roman" w:cs="Times New Roman"/>
        </w:rPr>
        <w:t>0.256;0.224</w:t>
      </w:r>
      <w:r w:rsidR="000A2AB4" w:rsidRPr="00C83548">
        <w:rPr>
          <w:rFonts w:ascii="Times New Roman" w:hAnsi="Times New Roman" w:cs="Times New Roman"/>
        </w:rPr>
        <w:t>)</w:t>
      </w:r>
      <w:r w:rsidR="00B454EB" w:rsidRPr="00C83548">
        <w:rPr>
          <w:rFonts w:ascii="Times New Roman" w:hAnsi="Times New Roman" w:cs="Times New Roman"/>
        </w:rPr>
        <w:t xml:space="preserve"> at genotypic and phenotypic levels.</w:t>
      </w:r>
      <w:r w:rsidR="00546368" w:rsidRPr="00C83548">
        <w:rPr>
          <w:rFonts w:ascii="Times New Roman" w:hAnsi="Times New Roman" w:cs="Times New Roman"/>
        </w:rPr>
        <w:t xml:space="preserve"> </w:t>
      </w:r>
      <w:r w:rsidRPr="00C83548">
        <w:rPr>
          <w:rFonts w:ascii="Times New Roman" w:hAnsi="Times New Roman" w:cs="Times New Roman"/>
        </w:rPr>
        <w:t xml:space="preserve">These </w:t>
      </w:r>
      <w:r w:rsidR="009F1DC0" w:rsidRPr="00C83548">
        <w:rPr>
          <w:rFonts w:ascii="Times New Roman" w:hAnsi="Times New Roman" w:cs="Times New Roman"/>
        </w:rPr>
        <w:t>characters</w:t>
      </w:r>
      <w:r w:rsidRPr="00C83548">
        <w:rPr>
          <w:rFonts w:ascii="Times New Roman" w:hAnsi="Times New Roman" w:cs="Times New Roman"/>
        </w:rPr>
        <w:t xml:space="preserve"> are </w:t>
      </w:r>
      <w:r w:rsidR="009F1DC0" w:rsidRPr="00C83548">
        <w:rPr>
          <w:rFonts w:ascii="Times New Roman" w:hAnsi="Times New Roman" w:cs="Times New Roman"/>
        </w:rPr>
        <w:t xml:space="preserve">suggested </w:t>
      </w:r>
      <w:r w:rsidRPr="00C83548">
        <w:rPr>
          <w:rFonts w:ascii="Times New Roman" w:hAnsi="Times New Roman" w:cs="Times New Roman"/>
        </w:rPr>
        <w:t>as key selection criteria for improving yield</w:t>
      </w:r>
      <w:r w:rsidR="009F1DC0" w:rsidRPr="00C83548">
        <w:rPr>
          <w:rFonts w:ascii="Times New Roman" w:hAnsi="Times New Roman" w:cs="Times New Roman"/>
        </w:rPr>
        <w:t xml:space="preserve"> </w:t>
      </w:r>
      <w:r w:rsidRPr="00C83548">
        <w:rPr>
          <w:rFonts w:ascii="Times New Roman" w:hAnsi="Times New Roman" w:cs="Times New Roman"/>
        </w:rPr>
        <w:t xml:space="preserve">in </w:t>
      </w:r>
      <w:proofErr w:type="spellStart"/>
      <w:r w:rsidR="009F1DC0" w:rsidRPr="00C83548">
        <w:rPr>
          <w:rFonts w:ascii="Times New Roman" w:hAnsi="Times New Roman" w:cs="Times New Roman"/>
        </w:rPr>
        <w:t>mungbean</w:t>
      </w:r>
      <w:proofErr w:type="spellEnd"/>
      <w:r w:rsidRPr="00C83548">
        <w:rPr>
          <w:rFonts w:ascii="Times New Roman" w:hAnsi="Times New Roman" w:cs="Times New Roman"/>
        </w:rPr>
        <w:t>.</w:t>
      </w:r>
    </w:p>
    <w:p w14:paraId="4B501EDC" w14:textId="46B31610" w:rsidR="00C22ABC" w:rsidRPr="00C83548" w:rsidRDefault="00DA6124"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b/>
          <w:bCs/>
        </w:rPr>
        <w:t>Keywords</w:t>
      </w:r>
      <w:r w:rsidRPr="00C83548">
        <w:rPr>
          <w:rFonts w:ascii="Times New Roman" w:hAnsi="Times New Roman" w:cs="Times New Roman"/>
        </w:rPr>
        <w:t xml:space="preserve">: </w:t>
      </w:r>
      <w:r w:rsidR="001D2B31" w:rsidRPr="00C83548">
        <w:rPr>
          <w:rFonts w:ascii="Times New Roman" w:hAnsi="Times New Roman" w:cs="Times New Roman"/>
        </w:rPr>
        <w:t xml:space="preserve">Association, genetic </w:t>
      </w:r>
      <w:r w:rsidRPr="00C83548">
        <w:rPr>
          <w:rFonts w:ascii="Times New Roman" w:hAnsi="Times New Roman" w:cs="Times New Roman"/>
        </w:rPr>
        <w:t xml:space="preserve">advance, </w:t>
      </w:r>
      <w:r w:rsidR="0095166E" w:rsidRPr="00C83548">
        <w:rPr>
          <w:rFonts w:ascii="Times New Roman" w:hAnsi="Times New Roman" w:cs="Times New Roman"/>
        </w:rPr>
        <w:t xml:space="preserve">genetic </w:t>
      </w:r>
      <w:r w:rsidRPr="00C83548">
        <w:rPr>
          <w:rFonts w:ascii="Times New Roman" w:hAnsi="Times New Roman" w:cs="Times New Roman"/>
        </w:rPr>
        <w:t xml:space="preserve">variability, </w:t>
      </w:r>
      <w:r w:rsidR="0095166E" w:rsidRPr="00C83548">
        <w:rPr>
          <w:rFonts w:ascii="Times New Roman" w:hAnsi="Times New Roman" w:cs="Times New Roman"/>
        </w:rPr>
        <w:t>heritability</w:t>
      </w:r>
      <w:r w:rsidRPr="00C83548">
        <w:rPr>
          <w:rFonts w:ascii="Times New Roman" w:hAnsi="Times New Roman" w:cs="Times New Roman"/>
        </w:rPr>
        <w:t xml:space="preserve">, </w:t>
      </w:r>
      <w:r w:rsidR="00CB3E50" w:rsidRPr="00C83548">
        <w:rPr>
          <w:rFonts w:ascii="Times New Roman" w:hAnsi="Times New Roman" w:cs="Times New Roman"/>
        </w:rPr>
        <w:t>yield</w:t>
      </w:r>
    </w:p>
    <w:p w14:paraId="1581517C" w14:textId="79B2D149" w:rsidR="009D5FC5" w:rsidRPr="00C83548" w:rsidRDefault="00A25A2A" w:rsidP="00C83548">
      <w:pPr>
        <w:pStyle w:val="ListParagraph"/>
        <w:numPr>
          <w:ilvl w:val="0"/>
          <w:numId w:val="38"/>
        </w:numPr>
        <w:spacing w:after="0" w:line="360" w:lineRule="auto"/>
        <w:ind w:right="-2178"/>
        <w:jc w:val="both"/>
        <w:rPr>
          <w:rFonts w:ascii="Times New Roman" w:hAnsi="Times New Roman" w:cs="Times New Roman"/>
        </w:rPr>
      </w:pPr>
      <w:r w:rsidRPr="00C83548">
        <w:rPr>
          <w:rFonts w:ascii="Times New Roman" w:hAnsi="Times New Roman" w:cs="Times New Roman"/>
          <w:b/>
          <w:bCs/>
        </w:rPr>
        <w:t>Introduction</w:t>
      </w:r>
    </w:p>
    <w:p w14:paraId="7C1001E3" w14:textId="7BA11D88" w:rsidR="00707DEE" w:rsidRPr="00C83548" w:rsidRDefault="003C1A8D" w:rsidP="00C83548">
      <w:pPr>
        <w:spacing w:after="0" w:line="360" w:lineRule="auto"/>
        <w:ind w:left="-1134" w:right="-2178"/>
        <w:jc w:val="both"/>
        <w:rPr>
          <w:rFonts w:ascii="Times New Roman" w:hAnsi="Times New Roman" w:cs="Times New Roman"/>
        </w:rPr>
      </w:pPr>
      <w:proofErr w:type="spellStart"/>
      <w:r w:rsidRPr="00C83548">
        <w:rPr>
          <w:rFonts w:ascii="Times New Roman" w:hAnsi="Times New Roman" w:cs="Times New Roman"/>
        </w:rPr>
        <w:t>Mungbean</w:t>
      </w:r>
      <w:proofErr w:type="spellEnd"/>
      <w:r w:rsidR="000D6445" w:rsidRPr="00C83548">
        <w:rPr>
          <w:rFonts w:ascii="Times New Roman" w:hAnsi="Times New Roman" w:cs="Times New Roman"/>
        </w:rPr>
        <w:t xml:space="preserve"> (</w:t>
      </w:r>
      <w:r w:rsidR="000D6445" w:rsidRPr="00C83548">
        <w:rPr>
          <w:rFonts w:ascii="Times New Roman" w:hAnsi="Times New Roman" w:cs="Times New Roman"/>
          <w:i/>
          <w:iCs/>
        </w:rPr>
        <w:t>Vigna radiata</w:t>
      </w:r>
      <w:r w:rsidR="000D6445" w:rsidRPr="00C83548">
        <w:rPr>
          <w:rFonts w:ascii="Times New Roman" w:hAnsi="Times New Roman" w:cs="Times New Roman"/>
        </w:rPr>
        <w:t xml:space="preserve"> L. </w:t>
      </w:r>
      <w:proofErr w:type="spellStart"/>
      <w:r w:rsidR="000D6445" w:rsidRPr="00C83548">
        <w:rPr>
          <w:rFonts w:ascii="Times New Roman" w:hAnsi="Times New Roman" w:cs="Times New Roman"/>
        </w:rPr>
        <w:t>Wilczek</w:t>
      </w:r>
      <w:proofErr w:type="spellEnd"/>
      <w:r w:rsidR="000D6445" w:rsidRPr="00C83548">
        <w:rPr>
          <w:rFonts w:ascii="Times New Roman" w:hAnsi="Times New Roman" w:cs="Times New Roman"/>
        </w:rPr>
        <w:t xml:space="preserve">) </w:t>
      </w:r>
      <w:r w:rsidR="00A25A2A" w:rsidRPr="00C83548">
        <w:rPr>
          <w:rFonts w:ascii="Times New Roman" w:hAnsi="Times New Roman" w:cs="Times New Roman"/>
        </w:rPr>
        <w:t>is a self-pollinati</w:t>
      </w:r>
      <w:r w:rsidRPr="00C83548">
        <w:rPr>
          <w:rFonts w:ascii="Times New Roman" w:hAnsi="Times New Roman" w:cs="Times New Roman"/>
        </w:rPr>
        <w:t>on</w:t>
      </w:r>
      <w:r w:rsidR="00A25A2A" w:rsidRPr="00C83548">
        <w:rPr>
          <w:rFonts w:ascii="Times New Roman" w:hAnsi="Times New Roman" w:cs="Times New Roman"/>
        </w:rPr>
        <w:t>,</w:t>
      </w:r>
      <w:r w:rsidR="00AF4B4E" w:rsidRPr="00C83548">
        <w:rPr>
          <w:rFonts w:ascii="Times New Roman" w:hAnsi="Times New Roman" w:cs="Times New Roman"/>
        </w:rPr>
        <w:t xml:space="preserve"> </w:t>
      </w:r>
      <w:r w:rsidR="00A25A2A" w:rsidRPr="00C83548">
        <w:rPr>
          <w:rFonts w:ascii="Times New Roman" w:hAnsi="Times New Roman" w:cs="Times New Roman"/>
        </w:rPr>
        <w:t>short-duration</w:t>
      </w:r>
      <w:r w:rsidR="00C04EF0" w:rsidRPr="00C83548">
        <w:rPr>
          <w:rFonts w:ascii="Times New Roman" w:hAnsi="Times New Roman" w:cs="Times New Roman"/>
        </w:rPr>
        <w:t xml:space="preserve"> and</w:t>
      </w:r>
      <w:r w:rsidR="000D6445" w:rsidRPr="00C83548">
        <w:rPr>
          <w:rFonts w:ascii="Times New Roman" w:hAnsi="Times New Roman" w:cs="Times New Roman"/>
        </w:rPr>
        <w:t xml:space="preserve"> </w:t>
      </w:r>
      <w:r w:rsidR="00A25A2A" w:rsidRPr="00C83548">
        <w:rPr>
          <w:rFonts w:ascii="Times New Roman" w:hAnsi="Times New Roman" w:cs="Times New Roman"/>
        </w:rPr>
        <w:t>dicotyledonous legume crop</w:t>
      </w:r>
      <w:r w:rsidR="00AF4B4E" w:rsidRPr="00C83548">
        <w:rPr>
          <w:rFonts w:ascii="Times New Roman" w:hAnsi="Times New Roman" w:cs="Times New Roman"/>
        </w:rPr>
        <w:t>.</w:t>
      </w:r>
      <w:r w:rsidR="00C30210" w:rsidRPr="00C83548">
        <w:rPr>
          <w:rFonts w:ascii="Times New Roman" w:hAnsi="Times New Roman" w:cs="Times New Roman"/>
        </w:rPr>
        <w:t xml:space="preserve"> </w:t>
      </w:r>
      <w:r w:rsidR="00707DEE" w:rsidRPr="00C83548">
        <w:rPr>
          <w:rFonts w:ascii="Times New Roman" w:hAnsi="Times New Roman" w:cs="Times New Roman"/>
        </w:rPr>
        <w:t xml:space="preserve">It is an excellent source of easily digestible high proteins content with low production of flatulence </w:t>
      </w:r>
      <w:r w:rsidR="00707DEE" w:rsidRPr="00E537F7">
        <w:rPr>
          <w:rFonts w:ascii="Times New Roman" w:hAnsi="Times New Roman" w:cs="Times New Roman"/>
        </w:rPr>
        <w:t>(</w:t>
      </w:r>
      <w:proofErr w:type="spellStart"/>
      <w:r w:rsidR="00707DEE" w:rsidRPr="00E537F7">
        <w:rPr>
          <w:rFonts w:ascii="Times New Roman" w:hAnsi="Times New Roman" w:cs="Times New Roman"/>
        </w:rPr>
        <w:t>Shil</w:t>
      </w:r>
      <w:proofErr w:type="spellEnd"/>
      <w:r w:rsidR="00707DEE" w:rsidRPr="00E537F7">
        <w:rPr>
          <w:rFonts w:ascii="Times New Roman" w:hAnsi="Times New Roman" w:cs="Times New Roman"/>
        </w:rPr>
        <w:t xml:space="preserve"> and Bandopadhya,2007).</w:t>
      </w:r>
      <w:r w:rsidR="00C30210" w:rsidRPr="00C83548">
        <w:rPr>
          <w:rFonts w:ascii="Times New Roman" w:hAnsi="Times New Roman" w:cs="Times New Roman"/>
        </w:rPr>
        <w:t xml:space="preserve"> </w:t>
      </w:r>
      <w:r w:rsidR="00707DEE" w:rsidRPr="00C83548">
        <w:rPr>
          <w:rFonts w:ascii="Times New Roman" w:hAnsi="Times New Roman" w:cs="Times New Roman"/>
        </w:rPr>
        <w:t xml:space="preserve">The protein content is comparatively rich in lysine which is predominantly deficient in cereal </w:t>
      </w:r>
      <w:r w:rsidR="00707DEE" w:rsidRPr="00E537F7">
        <w:rPr>
          <w:rFonts w:ascii="Times New Roman" w:hAnsi="Times New Roman" w:cs="Times New Roman"/>
        </w:rPr>
        <w:t xml:space="preserve">(Baskaran </w:t>
      </w:r>
      <w:r w:rsidR="00707DEE" w:rsidRPr="00E537F7">
        <w:rPr>
          <w:rFonts w:ascii="Times New Roman" w:hAnsi="Times New Roman" w:cs="Times New Roman"/>
          <w:i/>
          <w:iCs/>
        </w:rPr>
        <w:t>et al</w:t>
      </w:r>
      <w:r w:rsidR="00707DEE" w:rsidRPr="00E537F7">
        <w:rPr>
          <w:rFonts w:ascii="Times New Roman" w:hAnsi="Times New Roman" w:cs="Times New Roman"/>
        </w:rPr>
        <w:t>., 2009).</w:t>
      </w:r>
      <w:r w:rsidR="00707DEE" w:rsidRPr="00C83548">
        <w:rPr>
          <w:rFonts w:ascii="Times New Roman" w:hAnsi="Times New Roman" w:cs="Times New Roman"/>
        </w:rPr>
        <w:t xml:space="preserve"> The major portion of seeds is </w:t>
      </w:r>
      <w:r w:rsidR="00C30210" w:rsidRPr="00C83548">
        <w:rPr>
          <w:rFonts w:ascii="Times New Roman" w:hAnsi="Times New Roman" w:cs="Times New Roman"/>
        </w:rPr>
        <w:t>consumed</w:t>
      </w:r>
      <w:r w:rsidR="00707DEE" w:rsidRPr="00C83548">
        <w:rPr>
          <w:rFonts w:ascii="Times New Roman" w:hAnsi="Times New Roman" w:cs="Times New Roman"/>
        </w:rPr>
        <w:t xml:space="preserve"> in making dal,</w:t>
      </w:r>
      <w:r w:rsidR="00C30210" w:rsidRPr="00C83548">
        <w:rPr>
          <w:rFonts w:ascii="Times New Roman" w:hAnsi="Times New Roman" w:cs="Times New Roman"/>
        </w:rPr>
        <w:t xml:space="preserve"> </w:t>
      </w:r>
      <w:r w:rsidR="00707DEE" w:rsidRPr="00C83548">
        <w:rPr>
          <w:rFonts w:ascii="Times New Roman" w:hAnsi="Times New Roman" w:cs="Times New Roman"/>
        </w:rPr>
        <w:t>soup, sweets and snacks. The sprouted seeds contain an increased amount of thiamine, niacin and ascorbic acid</w:t>
      </w:r>
      <w:r w:rsidR="00260225" w:rsidRPr="00C83548">
        <w:rPr>
          <w:rFonts w:ascii="Times New Roman" w:hAnsi="Times New Roman" w:cs="Times New Roman"/>
        </w:rPr>
        <w:t xml:space="preserve">. </w:t>
      </w:r>
      <w:r w:rsidR="00707DEE" w:rsidRPr="00C83548">
        <w:rPr>
          <w:rFonts w:ascii="Times New Roman" w:hAnsi="Times New Roman" w:cs="Times New Roman"/>
        </w:rPr>
        <w:t xml:space="preserve">The </w:t>
      </w:r>
      <w:r w:rsidR="00C30210" w:rsidRPr="00C83548">
        <w:rPr>
          <w:rFonts w:ascii="Times New Roman" w:hAnsi="Times New Roman" w:cs="Times New Roman"/>
        </w:rPr>
        <w:t>seeds</w:t>
      </w:r>
      <w:r w:rsidR="00260225" w:rsidRPr="00C83548">
        <w:rPr>
          <w:rFonts w:ascii="Times New Roman" w:hAnsi="Times New Roman" w:cs="Times New Roman"/>
        </w:rPr>
        <w:t xml:space="preserve"> of </w:t>
      </w:r>
      <w:proofErr w:type="spellStart"/>
      <w:r w:rsidR="00260225" w:rsidRPr="00C83548">
        <w:rPr>
          <w:rFonts w:ascii="Times New Roman" w:hAnsi="Times New Roman" w:cs="Times New Roman"/>
        </w:rPr>
        <w:t>mungbean</w:t>
      </w:r>
      <w:proofErr w:type="spellEnd"/>
      <w:r w:rsidR="00707DEE" w:rsidRPr="00C83548">
        <w:rPr>
          <w:rFonts w:ascii="Times New Roman" w:hAnsi="Times New Roman" w:cs="Times New Roman"/>
        </w:rPr>
        <w:t xml:space="preserve"> contain</w:t>
      </w:r>
      <w:r w:rsidR="00260225" w:rsidRPr="00C83548">
        <w:rPr>
          <w:rFonts w:ascii="Times New Roman" w:hAnsi="Times New Roman" w:cs="Times New Roman"/>
        </w:rPr>
        <w:t xml:space="preserve">s approximate </w:t>
      </w:r>
      <w:r w:rsidR="00C30210" w:rsidRPr="00C83548">
        <w:rPr>
          <w:rFonts w:ascii="Times New Roman" w:hAnsi="Times New Roman" w:cs="Times New Roman"/>
        </w:rPr>
        <w:t xml:space="preserve">carbohydrates (60-65%), </w:t>
      </w:r>
      <w:r w:rsidR="00707DEE" w:rsidRPr="00C83548">
        <w:rPr>
          <w:rFonts w:ascii="Times New Roman" w:hAnsi="Times New Roman" w:cs="Times New Roman"/>
        </w:rPr>
        <w:t xml:space="preserve">protein (25-28%), oil (1.02-1.05%), fiber (3.5-4.5%) </w:t>
      </w:r>
      <w:r w:rsidR="00C30210" w:rsidRPr="00C83548">
        <w:rPr>
          <w:rFonts w:ascii="Times New Roman" w:hAnsi="Times New Roman" w:cs="Times New Roman"/>
        </w:rPr>
        <w:t xml:space="preserve">and </w:t>
      </w:r>
      <w:r w:rsidR="00707DEE" w:rsidRPr="00C83548">
        <w:rPr>
          <w:rFonts w:ascii="Times New Roman" w:hAnsi="Times New Roman" w:cs="Times New Roman"/>
        </w:rPr>
        <w:t>ash (4.5-5.5%)</w:t>
      </w:r>
      <w:r w:rsidR="00260225" w:rsidRPr="00C83548">
        <w:rPr>
          <w:rFonts w:ascii="Times New Roman" w:hAnsi="Times New Roman" w:cs="Times New Roman"/>
        </w:rPr>
        <w:t xml:space="preserve"> on dry weight.</w:t>
      </w:r>
      <w:r w:rsidR="002D7CF3" w:rsidRPr="00C83548">
        <w:rPr>
          <w:rFonts w:ascii="Times New Roman" w:hAnsi="Times New Roman" w:cs="Times New Roman"/>
          <w:color w:val="474747"/>
          <w:shd w:val="clear" w:color="auto" w:fill="FFFFFF"/>
        </w:rPr>
        <w:t xml:space="preserve"> </w:t>
      </w:r>
      <w:r w:rsidR="002D7CF3" w:rsidRPr="00C83548">
        <w:rPr>
          <w:rFonts w:ascii="Times New Roman" w:hAnsi="Times New Roman" w:cs="Times New Roman"/>
        </w:rPr>
        <w:t>It also contains essential vitamins and minerals, including</w:t>
      </w:r>
      <w:r w:rsidR="00260225" w:rsidRPr="00C83548">
        <w:rPr>
          <w:rFonts w:ascii="Times New Roman" w:hAnsi="Times New Roman" w:cs="Times New Roman"/>
        </w:rPr>
        <w:t xml:space="preserve"> </w:t>
      </w:r>
      <w:r w:rsidR="00707DEE" w:rsidRPr="00C83548">
        <w:rPr>
          <w:rFonts w:ascii="Times New Roman" w:hAnsi="Times New Roman" w:cs="Times New Roman"/>
        </w:rPr>
        <w:t>vitamin-A (94 mg/100g), vitamin-C (8 mg/100g), iron (7.3 mg/100g), calcium (124 mg/100g), magnesium (189 mg/100g), phosphorus (367 mg/100g)</w:t>
      </w:r>
      <w:r w:rsidR="00232B50" w:rsidRPr="00C83548">
        <w:rPr>
          <w:rFonts w:ascii="Times New Roman" w:hAnsi="Times New Roman" w:cs="Times New Roman"/>
        </w:rPr>
        <w:t xml:space="preserve">, </w:t>
      </w:r>
      <w:r w:rsidR="00707DEE" w:rsidRPr="00C83548">
        <w:rPr>
          <w:rFonts w:ascii="Times New Roman" w:hAnsi="Times New Roman" w:cs="Times New Roman"/>
        </w:rPr>
        <w:t xml:space="preserve">potassium (1246 mg/100g), zinc (3 mg/100g) and foliate (549 mg/100g) </w:t>
      </w:r>
      <w:r w:rsidR="00707DEE" w:rsidRPr="00E537F7">
        <w:rPr>
          <w:rFonts w:ascii="Times New Roman" w:hAnsi="Times New Roman" w:cs="Times New Roman"/>
        </w:rPr>
        <w:t>(</w:t>
      </w:r>
      <w:proofErr w:type="spellStart"/>
      <w:r w:rsidR="00707DEE" w:rsidRPr="00E537F7">
        <w:rPr>
          <w:rFonts w:ascii="Times New Roman" w:hAnsi="Times New Roman" w:cs="Times New Roman"/>
        </w:rPr>
        <w:t>Udayasri</w:t>
      </w:r>
      <w:proofErr w:type="spellEnd"/>
      <w:r w:rsidR="00707DEE" w:rsidRPr="00E537F7">
        <w:rPr>
          <w:rFonts w:ascii="Times New Roman" w:hAnsi="Times New Roman" w:cs="Times New Roman"/>
        </w:rPr>
        <w:t xml:space="preserve"> </w:t>
      </w:r>
      <w:r w:rsidR="00707DEE" w:rsidRPr="00E537F7">
        <w:rPr>
          <w:rFonts w:ascii="Times New Roman" w:hAnsi="Times New Roman" w:cs="Times New Roman"/>
          <w:i/>
          <w:iCs/>
        </w:rPr>
        <w:t>et al</w:t>
      </w:r>
      <w:r w:rsidR="00707DEE" w:rsidRPr="00E537F7">
        <w:rPr>
          <w:rFonts w:ascii="Times New Roman" w:hAnsi="Times New Roman" w:cs="Times New Roman"/>
        </w:rPr>
        <w:t>., 2022).</w:t>
      </w:r>
    </w:p>
    <w:p w14:paraId="357089CD" w14:textId="299FAB67" w:rsidR="00C04EF0" w:rsidRPr="00C83548" w:rsidRDefault="00A042A0" w:rsidP="00C83548">
      <w:pPr>
        <w:spacing w:after="0" w:line="360" w:lineRule="auto"/>
        <w:ind w:left="-1134" w:right="-2178"/>
        <w:jc w:val="both"/>
        <w:rPr>
          <w:rFonts w:ascii="Times New Roman" w:hAnsi="Times New Roman" w:cs="Times New Roman"/>
        </w:rPr>
      </w:pPr>
      <w:proofErr w:type="spellStart"/>
      <w:r w:rsidRPr="00C83548">
        <w:rPr>
          <w:rFonts w:ascii="Times New Roman" w:hAnsi="Times New Roman" w:cs="Times New Roman"/>
        </w:rPr>
        <w:lastRenderedPageBreak/>
        <w:t>Mungbean</w:t>
      </w:r>
      <w:proofErr w:type="spellEnd"/>
      <w:r w:rsidRPr="00C83548">
        <w:rPr>
          <w:rFonts w:ascii="Times New Roman" w:hAnsi="Times New Roman" w:cs="Times New Roman"/>
        </w:rPr>
        <w:t xml:space="preserve"> is widely cultivated throughout South Asia including India, Pakistan, Bangladesh, Thailand, Cambodia, Vietnam, Indonesia, Malaysia and South China. It is one of the important pulses crops widely cultivated in arid and semi-arid regions of India. In India, it is a third most important pulse crop after chickpea and pigeon pea. Over 70% of the world's </w:t>
      </w:r>
      <w:proofErr w:type="spellStart"/>
      <w:r w:rsidRPr="00C83548">
        <w:rPr>
          <w:rFonts w:ascii="Times New Roman" w:hAnsi="Times New Roman" w:cs="Times New Roman"/>
        </w:rPr>
        <w:t>mungbean</w:t>
      </w:r>
      <w:proofErr w:type="spellEnd"/>
      <w:r w:rsidRPr="00C83548">
        <w:rPr>
          <w:rFonts w:ascii="Times New Roman" w:hAnsi="Times New Roman" w:cs="Times New Roman"/>
        </w:rPr>
        <w:t xml:space="preserve"> production comes from India. In spite of that, the production and productivity of Indian varieties are far </w:t>
      </w:r>
      <w:r w:rsidR="00FD05BA" w:rsidRPr="00C83548">
        <w:rPr>
          <w:rFonts w:ascii="Times New Roman" w:hAnsi="Times New Roman" w:cs="Times New Roman"/>
        </w:rPr>
        <w:t>less</w:t>
      </w:r>
      <w:r w:rsidRPr="00C83548">
        <w:rPr>
          <w:rFonts w:ascii="Times New Roman" w:hAnsi="Times New Roman" w:cs="Times New Roman"/>
        </w:rPr>
        <w:t xml:space="preserve"> the world average. In India, it was grown an area of 5.19 million hectare with a total production of 3.10 million tones and productivity of 344 kg/ha. Rajasthan is the leading state followed by Karnataka, Madhya Pradesh, Odisha, Telangana, and Maharashtra </w:t>
      </w:r>
      <w:r w:rsidRPr="00E537F7">
        <w:rPr>
          <w:rFonts w:ascii="Times New Roman" w:hAnsi="Times New Roman" w:cs="Times New Roman"/>
        </w:rPr>
        <w:t>(Anonymous, 2024).</w:t>
      </w:r>
      <w:r w:rsidR="00C810AC" w:rsidRPr="00C83548">
        <w:rPr>
          <w:rFonts w:ascii="Times New Roman" w:hAnsi="Times New Roman" w:cs="Times New Roman"/>
        </w:rPr>
        <w:t xml:space="preserve"> </w:t>
      </w:r>
      <w:r w:rsidR="00C76716" w:rsidRPr="00C83548">
        <w:rPr>
          <w:rFonts w:ascii="Times New Roman" w:hAnsi="Times New Roman" w:cs="Times New Roman"/>
        </w:rPr>
        <w:t xml:space="preserve">The </w:t>
      </w:r>
      <w:r w:rsidRPr="00C83548">
        <w:rPr>
          <w:rFonts w:ascii="Times New Roman" w:hAnsi="Times New Roman" w:cs="Times New Roman"/>
        </w:rPr>
        <w:t xml:space="preserve">crop can be grown in spring as well as in summer under irrigated northern plains and as </w:t>
      </w:r>
      <w:proofErr w:type="spellStart"/>
      <w:r w:rsidRPr="00C83548">
        <w:rPr>
          <w:rFonts w:ascii="Times New Roman" w:hAnsi="Times New Roman" w:cs="Times New Roman"/>
        </w:rPr>
        <w:t>rabi</w:t>
      </w:r>
      <w:proofErr w:type="spellEnd"/>
      <w:r w:rsidRPr="00C83548">
        <w:rPr>
          <w:rFonts w:ascii="Times New Roman" w:hAnsi="Times New Roman" w:cs="Times New Roman"/>
        </w:rPr>
        <w:t xml:space="preserve"> crop in southern and south-eastern parts where the winter is quite mild, but it is mainly grown during the kharif season.</w:t>
      </w:r>
      <w:r w:rsidR="00AC3A22" w:rsidRPr="00C83548">
        <w:rPr>
          <w:rFonts w:ascii="Times New Roman" w:hAnsi="Times New Roman" w:cs="Times New Roman"/>
        </w:rPr>
        <w:t xml:space="preserve"> </w:t>
      </w:r>
      <w:r w:rsidR="00594C09" w:rsidRPr="00C83548">
        <w:rPr>
          <w:rFonts w:ascii="Times New Roman" w:hAnsi="Times New Roman" w:cs="Times New Roman"/>
        </w:rPr>
        <w:t xml:space="preserve">However, </w:t>
      </w:r>
      <w:r w:rsidR="00FD05BA" w:rsidRPr="00C83548">
        <w:rPr>
          <w:rFonts w:ascii="Times New Roman" w:hAnsi="Times New Roman" w:cs="Times New Roman"/>
        </w:rPr>
        <w:t xml:space="preserve">the </w:t>
      </w:r>
      <w:r w:rsidR="00594C09" w:rsidRPr="00C83548">
        <w:rPr>
          <w:rFonts w:ascii="Times New Roman" w:hAnsi="Times New Roman" w:cs="Times New Roman"/>
        </w:rPr>
        <w:t xml:space="preserve">productivity of mung bean is </w:t>
      </w:r>
      <w:r w:rsidR="00BA6A56" w:rsidRPr="00C83548">
        <w:rPr>
          <w:rFonts w:ascii="Times New Roman" w:hAnsi="Times New Roman" w:cs="Times New Roman"/>
        </w:rPr>
        <w:t>below</w:t>
      </w:r>
      <w:r w:rsidR="00594C09" w:rsidRPr="00C83548">
        <w:rPr>
          <w:rFonts w:ascii="Times New Roman" w:hAnsi="Times New Roman" w:cs="Times New Roman"/>
        </w:rPr>
        <w:t xml:space="preserve"> </w:t>
      </w:r>
      <w:r w:rsidR="00FD05BA" w:rsidRPr="00C83548">
        <w:rPr>
          <w:rFonts w:ascii="Times New Roman" w:hAnsi="Times New Roman" w:cs="Times New Roman"/>
        </w:rPr>
        <w:t xml:space="preserve">compared </w:t>
      </w:r>
      <w:r w:rsidR="00594C09" w:rsidRPr="00C83548">
        <w:rPr>
          <w:rFonts w:ascii="Times New Roman" w:hAnsi="Times New Roman" w:cs="Times New Roman"/>
        </w:rPr>
        <w:t xml:space="preserve">to its genetic potential (Anonymous, 2024). </w:t>
      </w:r>
    </w:p>
    <w:p w14:paraId="45D15C42" w14:textId="1AE164AC" w:rsidR="00E31DB2" w:rsidRPr="00C83548" w:rsidRDefault="00C76716" w:rsidP="00C83548">
      <w:pPr>
        <w:spacing w:after="0" w:line="360" w:lineRule="auto"/>
        <w:ind w:left="-1134" w:right="-2178"/>
        <w:jc w:val="both"/>
        <w:rPr>
          <w:rFonts w:ascii="Times New Roman" w:hAnsi="Times New Roman" w:cs="Times New Roman"/>
        </w:rPr>
      </w:pPr>
      <w:r w:rsidRPr="002D57C6">
        <w:rPr>
          <w:rFonts w:ascii="Times New Roman" w:hAnsi="Times New Roman" w:cs="Times New Roman"/>
          <w:lang w:val="en-IN"/>
        </w:rPr>
        <w:t xml:space="preserve">Genetic improvement of seed yield, a complex polygenic trait, requires a thorough understanding of </w:t>
      </w:r>
      <w:r w:rsidR="00061B1F" w:rsidRPr="00C83548">
        <w:rPr>
          <w:rFonts w:ascii="Times New Roman" w:hAnsi="Times New Roman" w:cs="Times New Roman"/>
        </w:rPr>
        <w:t>the magnitude</w:t>
      </w:r>
      <w:r w:rsidR="00092D70" w:rsidRPr="00C83548">
        <w:rPr>
          <w:rFonts w:ascii="Times New Roman" w:hAnsi="Times New Roman" w:cs="Times New Roman"/>
        </w:rPr>
        <w:t xml:space="preserve"> and nature</w:t>
      </w:r>
      <w:r w:rsidR="00061B1F" w:rsidRPr="00C83548">
        <w:rPr>
          <w:rFonts w:ascii="Times New Roman" w:hAnsi="Times New Roman" w:cs="Times New Roman"/>
        </w:rPr>
        <w:t xml:space="preserve"> of genetic variability within a crop, which plays a critical role in determining </w:t>
      </w:r>
      <w:r w:rsidR="00E77A98" w:rsidRPr="00C83548">
        <w:rPr>
          <w:rFonts w:ascii="Times New Roman" w:hAnsi="Times New Roman" w:cs="Times New Roman"/>
        </w:rPr>
        <w:t>characters</w:t>
      </w:r>
      <w:r w:rsidR="00061B1F" w:rsidRPr="00C83548">
        <w:rPr>
          <w:rFonts w:ascii="Times New Roman" w:hAnsi="Times New Roman" w:cs="Times New Roman"/>
        </w:rPr>
        <w:t xml:space="preserve"> and transmitting them to future generations </w:t>
      </w:r>
      <w:r w:rsidR="00061B1F" w:rsidRPr="00E537F7">
        <w:rPr>
          <w:rFonts w:ascii="Times New Roman" w:hAnsi="Times New Roman" w:cs="Times New Roman"/>
        </w:rPr>
        <w:t>(Singh and Upadhyay, 2013).</w:t>
      </w:r>
      <w:r w:rsidR="00092D70" w:rsidRPr="00C83548">
        <w:rPr>
          <w:rFonts w:ascii="Times New Roman" w:hAnsi="Times New Roman" w:cs="Times New Roman"/>
        </w:rPr>
        <w:t xml:space="preserve"> </w:t>
      </w:r>
      <w:r w:rsidR="00061B1F" w:rsidRPr="00C83548">
        <w:rPr>
          <w:rFonts w:ascii="Times New Roman" w:hAnsi="Times New Roman" w:cs="Times New Roman"/>
        </w:rPr>
        <w:t>Understanding</w:t>
      </w:r>
      <w:r w:rsidR="00E77A98" w:rsidRPr="00C83548">
        <w:rPr>
          <w:rFonts w:ascii="Times New Roman" w:hAnsi="Times New Roman" w:cs="Times New Roman"/>
        </w:rPr>
        <w:t xml:space="preserve"> the </w:t>
      </w:r>
      <w:r w:rsidR="00061B1F" w:rsidRPr="00C83548">
        <w:rPr>
          <w:rFonts w:ascii="Times New Roman" w:hAnsi="Times New Roman" w:cs="Times New Roman"/>
        </w:rPr>
        <w:t xml:space="preserve">genetic parameters is essential for selecting </w:t>
      </w:r>
      <w:r w:rsidR="002E28E2" w:rsidRPr="00C83548">
        <w:rPr>
          <w:rFonts w:ascii="Times New Roman" w:hAnsi="Times New Roman" w:cs="Times New Roman"/>
        </w:rPr>
        <w:t>genotypes</w:t>
      </w:r>
      <w:r w:rsidR="00061B1F" w:rsidRPr="00C83548">
        <w:rPr>
          <w:rFonts w:ascii="Times New Roman" w:hAnsi="Times New Roman" w:cs="Times New Roman"/>
        </w:rPr>
        <w:t xml:space="preserve"> that combine yield with stable performance. The combination of high genetic</w:t>
      </w:r>
      <w:r w:rsidR="002E28E2" w:rsidRPr="00C83548">
        <w:rPr>
          <w:rFonts w:ascii="Times New Roman" w:hAnsi="Times New Roman" w:cs="Times New Roman"/>
        </w:rPr>
        <w:t xml:space="preserve"> advance with heritability provides ideal conditions for effective selection </w:t>
      </w:r>
      <w:r w:rsidR="002E28E2" w:rsidRPr="00E537F7">
        <w:rPr>
          <w:rFonts w:ascii="Times New Roman" w:hAnsi="Times New Roman" w:cs="Times New Roman"/>
        </w:rPr>
        <w:t xml:space="preserve">(Singh </w:t>
      </w:r>
      <w:r w:rsidR="002E28E2" w:rsidRPr="00E537F7">
        <w:rPr>
          <w:rFonts w:ascii="Times New Roman" w:hAnsi="Times New Roman" w:cs="Times New Roman"/>
          <w:i/>
          <w:iCs/>
        </w:rPr>
        <w:t>et al</w:t>
      </w:r>
      <w:r w:rsidR="002E28E2" w:rsidRPr="00E537F7">
        <w:rPr>
          <w:rFonts w:ascii="Times New Roman" w:hAnsi="Times New Roman" w:cs="Times New Roman"/>
        </w:rPr>
        <w:t>., 2025).</w:t>
      </w:r>
      <w:r w:rsidR="002E28E2" w:rsidRPr="00C83548">
        <w:rPr>
          <w:rFonts w:ascii="Times New Roman" w:hAnsi="Times New Roman" w:cs="Times New Roman"/>
        </w:rPr>
        <w:t xml:space="preserve"> For improving quantitative and qualitative </w:t>
      </w:r>
      <w:r w:rsidR="00E77A98" w:rsidRPr="00C83548">
        <w:rPr>
          <w:rFonts w:ascii="Times New Roman" w:hAnsi="Times New Roman" w:cs="Times New Roman"/>
        </w:rPr>
        <w:t>characters</w:t>
      </w:r>
      <w:r w:rsidR="002E28E2" w:rsidRPr="00C83548">
        <w:rPr>
          <w:rFonts w:ascii="Times New Roman" w:hAnsi="Times New Roman" w:cs="Times New Roman"/>
        </w:rPr>
        <w:t xml:space="preserve">, it is crucial to study the interrelationship between various </w:t>
      </w:r>
      <w:r w:rsidR="00BA6A56" w:rsidRPr="00C83548">
        <w:rPr>
          <w:rFonts w:ascii="Times New Roman" w:hAnsi="Times New Roman" w:cs="Times New Roman"/>
        </w:rPr>
        <w:t>characters</w:t>
      </w:r>
      <w:r w:rsidR="002E28E2" w:rsidRPr="00C83548">
        <w:rPr>
          <w:rFonts w:ascii="Times New Roman" w:hAnsi="Times New Roman" w:cs="Times New Roman"/>
        </w:rPr>
        <w:t xml:space="preserve">, as selecting for one </w:t>
      </w:r>
      <w:r w:rsidR="00092D70" w:rsidRPr="00C83548">
        <w:rPr>
          <w:rFonts w:ascii="Times New Roman" w:hAnsi="Times New Roman" w:cs="Times New Roman"/>
        </w:rPr>
        <w:t>character</w:t>
      </w:r>
      <w:r w:rsidR="002E28E2" w:rsidRPr="00C83548">
        <w:rPr>
          <w:rFonts w:ascii="Times New Roman" w:hAnsi="Times New Roman" w:cs="Times New Roman"/>
        </w:rPr>
        <w:t xml:space="preserve"> can impact others. </w:t>
      </w:r>
      <w:r w:rsidR="00BA6A56" w:rsidRPr="00C83548">
        <w:rPr>
          <w:rFonts w:ascii="Times New Roman" w:hAnsi="Times New Roman" w:cs="Times New Roman"/>
        </w:rPr>
        <w:t xml:space="preserve">Association </w:t>
      </w:r>
      <w:r w:rsidR="002E28E2" w:rsidRPr="00C83548">
        <w:rPr>
          <w:rFonts w:ascii="Times New Roman" w:hAnsi="Times New Roman" w:cs="Times New Roman"/>
        </w:rPr>
        <w:t xml:space="preserve">analysis helps in understanding the </w:t>
      </w:r>
      <w:r w:rsidR="00E77A98" w:rsidRPr="00C83548">
        <w:rPr>
          <w:rFonts w:ascii="Times New Roman" w:hAnsi="Times New Roman" w:cs="Times New Roman"/>
        </w:rPr>
        <w:t>cause-and-effect</w:t>
      </w:r>
      <w:r w:rsidR="002E28E2" w:rsidRPr="00C83548">
        <w:rPr>
          <w:rFonts w:ascii="Times New Roman" w:hAnsi="Times New Roman" w:cs="Times New Roman"/>
        </w:rPr>
        <w:t xml:space="preserve"> relationships between yield and its components </w:t>
      </w:r>
      <w:r w:rsidR="002E28E2" w:rsidRPr="00E537F7">
        <w:rPr>
          <w:rFonts w:ascii="Times New Roman" w:hAnsi="Times New Roman" w:cs="Times New Roman"/>
        </w:rPr>
        <w:t>(</w:t>
      </w:r>
      <w:r w:rsidR="00BA6A56" w:rsidRPr="00E537F7">
        <w:rPr>
          <w:rFonts w:ascii="Times New Roman" w:hAnsi="Times New Roman" w:cs="Times New Roman"/>
        </w:rPr>
        <w:t>Singh and Singh, 2022</w:t>
      </w:r>
      <w:r w:rsidR="002E28E2" w:rsidRPr="00E537F7">
        <w:rPr>
          <w:rFonts w:ascii="Times New Roman" w:hAnsi="Times New Roman" w:cs="Times New Roman"/>
        </w:rPr>
        <w:t>).</w:t>
      </w:r>
      <w:r w:rsidR="00522DA9" w:rsidRPr="00C83548">
        <w:rPr>
          <w:rFonts w:ascii="Times New Roman" w:hAnsi="Times New Roman" w:cs="Times New Roman"/>
        </w:rPr>
        <w:t xml:space="preserve"> </w:t>
      </w:r>
      <w:r w:rsidR="002E28E2" w:rsidRPr="00C83548">
        <w:rPr>
          <w:rFonts w:ascii="Times New Roman" w:hAnsi="Times New Roman" w:cs="Times New Roman"/>
        </w:rPr>
        <w:t>It quantifies the interrelationships among yield components and identifies whether their influence on yield is direct or operates through other pathways (</w:t>
      </w:r>
      <w:r w:rsidR="0026239D">
        <w:rPr>
          <w:rFonts w:ascii="Times New Roman" w:hAnsi="Times New Roman" w:cs="Times New Roman"/>
        </w:rPr>
        <w:t>Singh and Rajpoot, 2021</w:t>
      </w:r>
      <w:r w:rsidR="002E28E2" w:rsidRPr="00C83548">
        <w:rPr>
          <w:rFonts w:ascii="Times New Roman" w:hAnsi="Times New Roman" w:cs="Times New Roman"/>
        </w:rPr>
        <w:t>).</w:t>
      </w:r>
      <w:r w:rsidRPr="00C83548">
        <w:rPr>
          <w:rFonts w:ascii="Times New Roman" w:hAnsi="Times New Roman" w:cs="Times New Roman"/>
        </w:rPr>
        <w:t xml:space="preserve"> Therefore, t</w:t>
      </w:r>
      <w:r w:rsidR="002E28E2" w:rsidRPr="00C83548">
        <w:rPr>
          <w:rFonts w:ascii="Times New Roman" w:hAnsi="Times New Roman" w:cs="Times New Roman"/>
        </w:rPr>
        <w:t xml:space="preserve">his study aims to </w:t>
      </w:r>
      <w:r w:rsidRPr="00C83548">
        <w:rPr>
          <w:rFonts w:ascii="Times New Roman" w:hAnsi="Times New Roman" w:cs="Times New Roman"/>
        </w:rPr>
        <w:t>identifying suitable selection criteria for yield improvement.</w:t>
      </w:r>
    </w:p>
    <w:p w14:paraId="2542CC66" w14:textId="64E0C892" w:rsidR="009D5FC5" w:rsidRPr="00C83548" w:rsidRDefault="00D406BB" w:rsidP="00C83548">
      <w:pPr>
        <w:pStyle w:val="ListParagraph"/>
        <w:numPr>
          <w:ilvl w:val="0"/>
          <w:numId w:val="38"/>
        </w:numPr>
        <w:spacing w:after="0" w:line="360" w:lineRule="auto"/>
        <w:ind w:right="-2178"/>
        <w:jc w:val="both"/>
        <w:rPr>
          <w:rFonts w:ascii="Times New Roman" w:hAnsi="Times New Roman" w:cs="Times New Roman"/>
        </w:rPr>
      </w:pPr>
      <w:r w:rsidRPr="00C83548">
        <w:rPr>
          <w:rFonts w:ascii="Times New Roman" w:hAnsi="Times New Roman" w:cs="Times New Roman"/>
          <w:b/>
          <w:bCs/>
        </w:rPr>
        <w:t xml:space="preserve">Materials and </w:t>
      </w:r>
      <w:r w:rsidR="00B41B12" w:rsidRPr="00C83548">
        <w:rPr>
          <w:rFonts w:ascii="Times New Roman" w:hAnsi="Times New Roman" w:cs="Times New Roman"/>
          <w:b/>
          <w:bCs/>
        </w:rPr>
        <w:t>Methods</w:t>
      </w:r>
    </w:p>
    <w:p w14:paraId="247BF1C0" w14:textId="54FC00F2" w:rsidR="00062174" w:rsidRPr="00C83548" w:rsidRDefault="00D406BB"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shd w:val="clear" w:color="auto" w:fill="FFFFFF"/>
        </w:rPr>
        <w:t xml:space="preserve">The </w:t>
      </w:r>
      <w:r w:rsidR="005C1F09" w:rsidRPr="00C83548">
        <w:rPr>
          <w:rFonts w:ascii="Times New Roman" w:hAnsi="Times New Roman" w:cs="Times New Roman"/>
          <w:shd w:val="clear" w:color="auto" w:fill="FFFFFF"/>
        </w:rPr>
        <w:t xml:space="preserve">field </w:t>
      </w:r>
      <w:r w:rsidRPr="00C83548">
        <w:rPr>
          <w:rFonts w:ascii="Times New Roman" w:hAnsi="Times New Roman" w:cs="Times New Roman"/>
          <w:shd w:val="clear" w:color="auto" w:fill="FFFFFF"/>
        </w:rPr>
        <w:t xml:space="preserve">experiment was conducted at </w:t>
      </w:r>
      <w:r w:rsidR="005C1F09" w:rsidRPr="00C83548">
        <w:rPr>
          <w:rFonts w:ascii="Times New Roman" w:hAnsi="Times New Roman" w:cs="Times New Roman"/>
          <w:shd w:val="clear" w:color="auto" w:fill="FFFFFF"/>
        </w:rPr>
        <w:t>ICAR-</w:t>
      </w:r>
      <w:r w:rsidRPr="00C83548">
        <w:rPr>
          <w:rFonts w:ascii="Times New Roman" w:hAnsi="Times New Roman" w:cs="Times New Roman"/>
          <w:shd w:val="clear" w:color="auto" w:fill="FFFFFF"/>
        </w:rPr>
        <w:t>A</w:t>
      </w:r>
      <w:r w:rsidR="002422CB" w:rsidRPr="00C83548">
        <w:rPr>
          <w:rFonts w:ascii="Times New Roman" w:hAnsi="Times New Roman" w:cs="Times New Roman"/>
          <w:shd w:val="clear" w:color="auto" w:fill="FFFFFF"/>
        </w:rPr>
        <w:t xml:space="preserve">ll </w:t>
      </w:r>
      <w:r w:rsidRPr="00C83548">
        <w:rPr>
          <w:rFonts w:ascii="Times New Roman" w:hAnsi="Times New Roman" w:cs="Times New Roman"/>
          <w:shd w:val="clear" w:color="auto" w:fill="FFFFFF"/>
        </w:rPr>
        <w:t>I</w:t>
      </w:r>
      <w:r w:rsidR="002422CB" w:rsidRPr="00C83548">
        <w:rPr>
          <w:rFonts w:ascii="Times New Roman" w:hAnsi="Times New Roman" w:cs="Times New Roman"/>
          <w:shd w:val="clear" w:color="auto" w:fill="FFFFFF"/>
        </w:rPr>
        <w:t xml:space="preserve">ndia </w:t>
      </w:r>
      <w:r w:rsidRPr="00C83548">
        <w:rPr>
          <w:rFonts w:ascii="Times New Roman" w:hAnsi="Times New Roman" w:cs="Times New Roman"/>
          <w:shd w:val="clear" w:color="auto" w:fill="FFFFFF"/>
        </w:rPr>
        <w:t>C</w:t>
      </w:r>
      <w:r w:rsidR="002422CB" w:rsidRPr="00C83548">
        <w:rPr>
          <w:rFonts w:ascii="Times New Roman" w:hAnsi="Times New Roman" w:cs="Times New Roman"/>
          <w:shd w:val="clear" w:color="auto" w:fill="FFFFFF"/>
        </w:rPr>
        <w:t xml:space="preserve">oordinate </w:t>
      </w:r>
      <w:r w:rsidRPr="00C83548">
        <w:rPr>
          <w:rFonts w:ascii="Times New Roman" w:hAnsi="Times New Roman" w:cs="Times New Roman"/>
          <w:shd w:val="clear" w:color="auto" w:fill="FFFFFF"/>
        </w:rPr>
        <w:t>R</w:t>
      </w:r>
      <w:r w:rsidR="002422CB" w:rsidRPr="00C83548">
        <w:rPr>
          <w:rFonts w:ascii="Times New Roman" w:hAnsi="Times New Roman" w:cs="Times New Roman"/>
          <w:shd w:val="clear" w:color="auto" w:fill="FFFFFF"/>
        </w:rPr>
        <w:t xml:space="preserve">esearch </w:t>
      </w:r>
      <w:r w:rsidRPr="00C83548">
        <w:rPr>
          <w:rFonts w:ascii="Times New Roman" w:hAnsi="Times New Roman" w:cs="Times New Roman"/>
          <w:shd w:val="clear" w:color="auto" w:fill="FFFFFF"/>
        </w:rPr>
        <w:t>P</w:t>
      </w:r>
      <w:r w:rsidR="002422CB" w:rsidRPr="00C83548">
        <w:rPr>
          <w:rFonts w:ascii="Times New Roman" w:hAnsi="Times New Roman" w:cs="Times New Roman"/>
          <w:shd w:val="clear" w:color="auto" w:fill="FFFFFF"/>
        </w:rPr>
        <w:t>roject</w:t>
      </w:r>
      <w:r w:rsidRPr="00C83548">
        <w:rPr>
          <w:rFonts w:ascii="Times New Roman" w:hAnsi="Times New Roman" w:cs="Times New Roman"/>
          <w:shd w:val="clear" w:color="auto" w:fill="FFFFFF"/>
        </w:rPr>
        <w:t xml:space="preserve"> on </w:t>
      </w:r>
      <w:proofErr w:type="spellStart"/>
      <w:r w:rsidRPr="00C83548">
        <w:rPr>
          <w:rFonts w:ascii="Times New Roman" w:hAnsi="Times New Roman" w:cs="Times New Roman"/>
          <w:shd w:val="clear" w:color="auto" w:fill="FFFFFF"/>
        </w:rPr>
        <w:t>MULLaRP</w:t>
      </w:r>
      <w:proofErr w:type="spellEnd"/>
      <w:r w:rsidRPr="00C83548">
        <w:rPr>
          <w:rFonts w:ascii="Times New Roman" w:hAnsi="Times New Roman" w:cs="Times New Roman"/>
          <w:shd w:val="clear" w:color="auto" w:fill="FFFFFF"/>
        </w:rPr>
        <w:t>,</w:t>
      </w:r>
      <w:r w:rsidR="00B110C8" w:rsidRPr="00C83548">
        <w:rPr>
          <w:rFonts w:ascii="Times New Roman" w:hAnsi="Times New Roman" w:cs="Times New Roman"/>
          <w:shd w:val="clear" w:color="auto" w:fill="FFFFFF"/>
        </w:rPr>
        <w:t xml:space="preserve"> </w:t>
      </w:r>
      <w:r w:rsidRPr="00C83548">
        <w:rPr>
          <w:rFonts w:ascii="Times New Roman" w:hAnsi="Times New Roman" w:cs="Times New Roman"/>
          <w:shd w:val="clear" w:color="auto" w:fill="FFFFFF"/>
        </w:rPr>
        <w:t xml:space="preserve">Agriculture Research Station, </w:t>
      </w:r>
      <w:proofErr w:type="spellStart"/>
      <w:r w:rsidRPr="00C83548">
        <w:rPr>
          <w:rFonts w:ascii="Times New Roman" w:hAnsi="Times New Roman" w:cs="Times New Roman"/>
          <w:shd w:val="clear" w:color="auto" w:fill="FFFFFF"/>
        </w:rPr>
        <w:t>Ummedganj</w:t>
      </w:r>
      <w:proofErr w:type="spellEnd"/>
      <w:r w:rsidRPr="00C83548">
        <w:rPr>
          <w:rFonts w:ascii="Times New Roman" w:hAnsi="Times New Roman" w:cs="Times New Roman"/>
          <w:shd w:val="clear" w:color="auto" w:fill="FFFFFF"/>
        </w:rPr>
        <w:t>, Kota</w:t>
      </w:r>
      <w:r w:rsidR="005C1F09" w:rsidRPr="00C83548">
        <w:rPr>
          <w:rFonts w:ascii="Times New Roman" w:hAnsi="Times New Roman" w:cs="Times New Roman"/>
          <w:shd w:val="clear" w:color="auto" w:fill="FFFFFF"/>
        </w:rPr>
        <w:t xml:space="preserve"> during Summer 2024</w:t>
      </w:r>
      <w:r w:rsidRPr="00C83548">
        <w:rPr>
          <w:rFonts w:ascii="Times New Roman" w:hAnsi="Times New Roman" w:cs="Times New Roman"/>
          <w:shd w:val="clear" w:color="auto" w:fill="FFFFFF"/>
        </w:rPr>
        <w:t>. Geographically, Kota</w:t>
      </w:r>
      <w:r w:rsidR="00881664" w:rsidRPr="00C83548">
        <w:rPr>
          <w:rFonts w:ascii="Times New Roman" w:hAnsi="Times New Roman" w:cs="Times New Roman"/>
          <w:shd w:val="clear" w:color="auto" w:fill="FFFFFF"/>
        </w:rPr>
        <w:t xml:space="preserve"> district</w:t>
      </w:r>
      <w:r w:rsidRPr="00C83548">
        <w:rPr>
          <w:rFonts w:ascii="Times New Roman" w:hAnsi="Times New Roman" w:cs="Times New Roman"/>
          <w:shd w:val="clear" w:color="auto" w:fill="FFFFFF"/>
        </w:rPr>
        <w:t xml:space="preserve"> </w:t>
      </w:r>
      <w:r w:rsidR="00881664" w:rsidRPr="00C83548">
        <w:rPr>
          <w:rFonts w:ascii="Times New Roman" w:hAnsi="Times New Roman" w:cs="Times New Roman"/>
          <w:shd w:val="clear" w:color="auto" w:fill="FFFFFF"/>
        </w:rPr>
        <w:t xml:space="preserve">situated </w:t>
      </w:r>
      <w:r w:rsidRPr="00C83548">
        <w:rPr>
          <w:rFonts w:ascii="Times New Roman" w:hAnsi="Times New Roman" w:cs="Times New Roman"/>
          <w:shd w:val="clear" w:color="auto" w:fill="FFFFFF"/>
        </w:rPr>
        <w:t xml:space="preserve">in </w:t>
      </w:r>
      <w:r w:rsidR="00881664" w:rsidRPr="00C83548">
        <w:rPr>
          <w:rFonts w:ascii="Times New Roman" w:hAnsi="Times New Roman" w:cs="Times New Roman"/>
          <w:shd w:val="clear" w:color="auto" w:fill="FFFFFF"/>
        </w:rPr>
        <w:t>Zone V of Rajasthan (</w:t>
      </w:r>
      <w:r w:rsidRPr="00C83548">
        <w:rPr>
          <w:rFonts w:ascii="Times New Roman" w:hAnsi="Times New Roman" w:cs="Times New Roman"/>
          <w:shd w:val="clear" w:color="auto" w:fill="FFFFFF"/>
        </w:rPr>
        <w:t>Humid South-Eastern Plain</w:t>
      </w:r>
      <w:r w:rsidR="00881664" w:rsidRPr="00C83548">
        <w:rPr>
          <w:rFonts w:ascii="Times New Roman" w:hAnsi="Times New Roman" w:cs="Times New Roman"/>
          <w:shd w:val="clear" w:color="auto" w:fill="FFFFFF"/>
        </w:rPr>
        <w:t>)</w:t>
      </w:r>
      <w:r w:rsidRPr="00C83548">
        <w:rPr>
          <w:rFonts w:ascii="Times New Roman" w:hAnsi="Times New Roman" w:cs="Times New Roman"/>
          <w:shd w:val="clear" w:color="auto" w:fill="FFFFFF"/>
        </w:rPr>
        <w:t xml:space="preserve"> and </w:t>
      </w:r>
      <w:r w:rsidR="00881664" w:rsidRPr="00C83548">
        <w:rPr>
          <w:rFonts w:ascii="Times New Roman" w:hAnsi="Times New Roman" w:cs="Times New Roman"/>
          <w:shd w:val="clear" w:color="auto" w:fill="FFFFFF"/>
        </w:rPr>
        <w:t xml:space="preserve">lies </w:t>
      </w:r>
      <w:r w:rsidRPr="00C83548">
        <w:rPr>
          <w:rFonts w:ascii="Times New Roman" w:hAnsi="Times New Roman" w:cs="Times New Roman"/>
          <w:shd w:val="clear" w:color="auto" w:fill="FFFFFF"/>
        </w:rPr>
        <w:t>between 75</w:t>
      </w:r>
      <w:r w:rsidRPr="00C83548">
        <w:rPr>
          <w:rFonts w:ascii="Times New Roman" w:hAnsi="Times New Roman" w:cs="Times New Roman"/>
          <w:shd w:val="clear" w:color="auto" w:fill="FFFFFF"/>
          <w:vertAlign w:val="superscript"/>
        </w:rPr>
        <w:t xml:space="preserve">o </w:t>
      </w:r>
      <w:r w:rsidRPr="00C83548">
        <w:rPr>
          <w:rFonts w:ascii="Times New Roman" w:hAnsi="Times New Roman" w:cs="Times New Roman"/>
          <w:shd w:val="clear" w:color="auto" w:fill="FFFFFF"/>
        </w:rPr>
        <w:t>50’ E longitude and 25</w:t>
      </w:r>
      <w:r w:rsidRPr="00C83548">
        <w:rPr>
          <w:rFonts w:ascii="Times New Roman" w:hAnsi="Times New Roman" w:cs="Times New Roman"/>
          <w:shd w:val="clear" w:color="auto" w:fill="FFFFFF"/>
          <w:vertAlign w:val="superscript"/>
        </w:rPr>
        <w:t>o</w:t>
      </w:r>
      <w:r w:rsidRPr="00C83548">
        <w:rPr>
          <w:rFonts w:ascii="Times New Roman" w:hAnsi="Times New Roman" w:cs="Times New Roman"/>
          <w:shd w:val="clear" w:color="auto" w:fill="FFFFFF"/>
        </w:rPr>
        <w:t xml:space="preserve"> 11’ </w:t>
      </w:r>
      <w:r w:rsidR="00881664" w:rsidRPr="00C83548">
        <w:rPr>
          <w:rFonts w:ascii="Times New Roman" w:hAnsi="Times New Roman" w:cs="Times New Roman"/>
          <w:shd w:val="clear" w:color="auto" w:fill="FFFFFF"/>
        </w:rPr>
        <w:t xml:space="preserve">N </w:t>
      </w:r>
      <w:r w:rsidRPr="00C83548">
        <w:rPr>
          <w:rFonts w:ascii="Times New Roman" w:hAnsi="Times New Roman" w:cs="Times New Roman"/>
          <w:shd w:val="clear" w:color="auto" w:fill="FFFFFF"/>
        </w:rPr>
        <w:t>latitude with an altitude of 258 m</w:t>
      </w:r>
      <w:r w:rsidR="00FC420E" w:rsidRPr="00C83548">
        <w:rPr>
          <w:rFonts w:ascii="Times New Roman" w:hAnsi="Times New Roman" w:cs="Times New Roman"/>
          <w:shd w:val="clear" w:color="auto" w:fill="FFFFFF"/>
        </w:rPr>
        <w:t>eter</w:t>
      </w:r>
      <w:r w:rsidRPr="00C83548">
        <w:rPr>
          <w:rFonts w:ascii="Times New Roman" w:hAnsi="Times New Roman" w:cs="Times New Roman"/>
          <w:shd w:val="clear" w:color="auto" w:fill="FFFFFF"/>
        </w:rPr>
        <w:t xml:space="preserve"> above the mean sea level. </w:t>
      </w:r>
      <w:r w:rsidRPr="00C83548">
        <w:rPr>
          <w:rFonts w:ascii="Times New Roman" w:hAnsi="Times New Roman" w:cs="Times New Roman"/>
        </w:rPr>
        <w:t>The experiment was laid out in an Augmented Randomized Complete Block Design.</w:t>
      </w:r>
      <w:r w:rsidR="006331B4" w:rsidRPr="00C83548">
        <w:rPr>
          <w:rFonts w:ascii="Times New Roman" w:hAnsi="Times New Roman" w:cs="Times New Roman"/>
        </w:rPr>
        <w:t xml:space="preserve"> </w:t>
      </w:r>
      <w:r w:rsidRPr="00C83548">
        <w:rPr>
          <w:rFonts w:ascii="Times New Roman" w:eastAsia="Times New Roman" w:hAnsi="Times New Roman" w:cs="Times New Roman"/>
        </w:rPr>
        <w:t xml:space="preserve">The experimental material of the </w:t>
      </w:r>
      <w:r w:rsidR="00881664" w:rsidRPr="00C83548">
        <w:rPr>
          <w:rFonts w:ascii="Times New Roman" w:eastAsia="Times New Roman" w:hAnsi="Times New Roman" w:cs="Times New Roman"/>
        </w:rPr>
        <w:t>present</w:t>
      </w:r>
      <w:r w:rsidRPr="00C83548">
        <w:rPr>
          <w:rFonts w:ascii="Times New Roman" w:eastAsia="Times New Roman" w:hAnsi="Times New Roman" w:cs="Times New Roman"/>
        </w:rPr>
        <w:t xml:space="preserve"> study comprised of 94 </w:t>
      </w:r>
      <w:r w:rsidR="006255F0" w:rsidRPr="00C83548">
        <w:rPr>
          <w:rFonts w:ascii="Times New Roman" w:eastAsia="Times New Roman" w:hAnsi="Times New Roman" w:cs="Times New Roman"/>
        </w:rPr>
        <w:t>accessions</w:t>
      </w:r>
      <w:r w:rsidRPr="00C83548">
        <w:rPr>
          <w:rFonts w:ascii="Times New Roman" w:eastAsia="Times New Roman" w:hAnsi="Times New Roman" w:cs="Times New Roman"/>
        </w:rPr>
        <w:t xml:space="preserve"> including 4 checks </w:t>
      </w:r>
      <w:r w:rsidRPr="00C83548">
        <w:rPr>
          <w:rFonts w:ascii="Times New Roman" w:hAnsi="Times New Roman" w:cs="Times New Roman"/>
        </w:rPr>
        <w:t xml:space="preserve">(Shikha, Virat, MH 1142 and </w:t>
      </w:r>
      <w:proofErr w:type="spellStart"/>
      <w:r w:rsidRPr="00C83548">
        <w:rPr>
          <w:rFonts w:ascii="Times New Roman" w:hAnsi="Times New Roman" w:cs="Times New Roman"/>
        </w:rPr>
        <w:t>Pusa</w:t>
      </w:r>
      <w:proofErr w:type="spellEnd"/>
      <w:r w:rsidRPr="00C83548">
        <w:rPr>
          <w:rFonts w:ascii="Times New Roman" w:hAnsi="Times New Roman" w:cs="Times New Roman"/>
        </w:rPr>
        <w:t xml:space="preserve"> 9531)</w:t>
      </w:r>
      <w:r w:rsidRPr="00C83548">
        <w:rPr>
          <w:rFonts w:ascii="Times New Roman" w:eastAsia="Times New Roman" w:hAnsi="Times New Roman" w:cs="Times New Roman"/>
        </w:rPr>
        <w:t xml:space="preserve"> of </w:t>
      </w:r>
      <w:proofErr w:type="spellStart"/>
      <w:r w:rsidRPr="00C83548">
        <w:rPr>
          <w:rFonts w:ascii="Times New Roman" w:eastAsia="Times New Roman" w:hAnsi="Times New Roman" w:cs="Times New Roman"/>
        </w:rPr>
        <w:t>mungbean</w:t>
      </w:r>
      <w:proofErr w:type="spellEnd"/>
      <w:r w:rsidR="00062174" w:rsidRPr="00C83548">
        <w:rPr>
          <w:rFonts w:ascii="Times New Roman" w:eastAsia="Times New Roman" w:hAnsi="Times New Roman" w:cs="Times New Roman"/>
        </w:rPr>
        <w:t xml:space="preserve"> (Table 1)</w:t>
      </w:r>
      <w:r w:rsidRPr="00C83548">
        <w:rPr>
          <w:rFonts w:ascii="Times New Roman" w:eastAsia="Times New Roman" w:hAnsi="Times New Roman" w:cs="Times New Roman"/>
        </w:rPr>
        <w:t xml:space="preserve">. </w:t>
      </w:r>
      <w:r w:rsidRPr="00C83548">
        <w:rPr>
          <w:rFonts w:ascii="Times New Roman" w:hAnsi="Times New Roman" w:cs="Times New Roman"/>
        </w:rPr>
        <w:t xml:space="preserve">The material was sown in 5 blocks. Each block had </w:t>
      </w:r>
      <w:proofErr w:type="gramStart"/>
      <w:r w:rsidRPr="00C83548">
        <w:rPr>
          <w:rFonts w:ascii="Times New Roman" w:hAnsi="Times New Roman" w:cs="Times New Roman"/>
        </w:rPr>
        <w:t>4 meter long</w:t>
      </w:r>
      <w:proofErr w:type="gramEnd"/>
      <w:r w:rsidRPr="00C83548">
        <w:rPr>
          <w:rFonts w:ascii="Times New Roman" w:hAnsi="Times New Roman" w:cs="Times New Roman"/>
        </w:rPr>
        <w:t xml:space="preserve"> 2 rowed of 22 plots placed 30 cm apart. Thus 18 </w:t>
      </w:r>
      <w:r w:rsidR="006255F0" w:rsidRPr="00C83548">
        <w:rPr>
          <w:rFonts w:ascii="Times New Roman" w:hAnsi="Times New Roman" w:cs="Times New Roman"/>
        </w:rPr>
        <w:lastRenderedPageBreak/>
        <w:t>accession</w:t>
      </w:r>
      <w:r w:rsidRPr="00C83548">
        <w:rPr>
          <w:rFonts w:ascii="Times New Roman" w:hAnsi="Times New Roman" w:cs="Times New Roman"/>
        </w:rPr>
        <w:t>s and 4 checks were sown in each block.</w:t>
      </w:r>
      <w:r w:rsidR="00062174" w:rsidRPr="00C83548">
        <w:rPr>
          <w:rFonts w:ascii="Times New Roman" w:hAnsi="Times New Roman" w:cs="Times New Roman"/>
          <w:shd w:val="clear" w:color="auto" w:fill="FFFFFF"/>
        </w:rPr>
        <w:t xml:space="preserve"> All the recommended agronomic cultural practices and plant protection measures were followed during crop </w:t>
      </w:r>
      <w:r w:rsidR="002422CB" w:rsidRPr="00C83548">
        <w:rPr>
          <w:rFonts w:ascii="Times New Roman" w:hAnsi="Times New Roman" w:cs="Times New Roman"/>
          <w:shd w:val="clear" w:color="auto" w:fill="FFFFFF"/>
        </w:rPr>
        <w:t>growing</w:t>
      </w:r>
      <w:r w:rsidR="00062174" w:rsidRPr="00C83548">
        <w:rPr>
          <w:rFonts w:ascii="Times New Roman" w:hAnsi="Times New Roman" w:cs="Times New Roman"/>
          <w:shd w:val="clear" w:color="auto" w:fill="FFFFFF"/>
        </w:rPr>
        <w:t xml:space="preserve"> period. </w:t>
      </w:r>
      <w:r w:rsidRPr="00C83548">
        <w:rPr>
          <w:rFonts w:ascii="Times New Roman" w:hAnsi="Times New Roman" w:cs="Times New Roman"/>
        </w:rPr>
        <w:t xml:space="preserve">The observations were recorded on five randomly selected plants from each </w:t>
      </w:r>
      <w:r w:rsidR="006255F0" w:rsidRPr="00C83548">
        <w:rPr>
          <w:rFonts w:ascii="Times New Roman" w:hAnsi="Times New Roman" w:cs="Times New Roman"/>
        </w:rPr>
        <w:t>accession</w:t>
      </w:r>
      <w:r w:rsidRPr="00C83548">
        <w:rPr>
          <w:rFonts w:ascii="Times New Roman" w:hAnsi="Times New Roman" w:cs="Times New Roman"/>
        </w:rPr>
        <w:t xml:space="preserve"> in each block </w:t>
      </w:r>
      <w:r w:rsidR="00062174" w:rsidRPr="00C83548">
        <w:rPr>
          <w:rFonts w:ascii="Times New Roman" w:hAnsi="Times New Roman" w:cs="Times New Roman"/>
        </w:rPr>
        <w:t xml:space="preserve">eliminating border and unhealthy plant </w:t>
      </w:r>
      <w:r w:rsidRPr="00C83548">
        <w:rPr>
          <w:rFonts w:ascii="Times New Roman" w:hAnsi="Times New Roman" w:cs="Times New Roman"/>
        </w:rPr>
        <w:t xml:space="preserve">for </w:t>
      </w:r>
      <w:r w:rsidR="00062174" w:rsidRPr="00C83548">
        <w:rPr>
          <w:rFonts w:ascii="Times New Roman" w:hAnsi="Times New Roman" w:cs="Times New Roman"/>
        </w:rPr>
        <w:t>twelve</w:t>
      </w:r>
      <w:r w:rsidRPr="00C83548">
        <w:rPr>
          <w:rFonts w:ascii="Times New Roman" w:hAnsi="Times New Roman" w:cs="Times New Roman"/>
        </w:rPr>
        <w:t xml:space="preserve"> characters viz., plant height (cm), number of clusters per plant, number of pods per plan</w:t>
      </w:r>
      <w:r w:rsidR="00881664" w:rsidRPr="00C83548">
        <w:rPr>
          <w:rFonts w:ascii="Times New Roman" w:hAnsi="Times New Roman" w:cs="Times New Roman"/>
        </w:rPr>
        <w:t>t</w:t>
      </w:r>
      <w:r w:rsidRPr="00C83548">
        <w:rPr>
          <w:rFonts w:ascii="Times New Roman" w:hAnsi="Times New Roman" w:cs="Times New Roman"/>
        </w:rPr>
        <w:t>, pod length</w:t>
      </w:r>
      <w:r w:rsidR="00B67A52" w:rsidRPr="00C83548">
        <w:rPr>
          <w:rFonts w:ascii="Times New Roman" w:hAnsi="Times New Roman" w:cs="Times New Roman"/>
        </w:rPr>
        <w:t>(cm)</w:t>
      </w:r>
      <w:r w:rsidRPr="00C83548">
        <w:rPr>
          <w:rFonts w:ascii="Times New Roman" w:hAnsi="Times New Roman" w:cs="Times New Roman"/>
        </w:rPr>
        <w:t>, number of seeds per pod, 100 seed weight (g), biological yield per plant (g), harvest index (%), protein content (%) and seed yield per plant (g), except days to 50% flowering and days to maturity which recorded on whole plot basis.</w:t>
      </w:r>
      <w:r w:rsidRPr="00C83548">
        <w:rPr>
          <w:rFonts w:ascii="Times New Roman" w:hAnsi="Times New Roman" w:cs="Times New Roman"/>
          <w:shd w:val="clear" w:color="auto" w:fill="FFFFFF"/>
        </w:rPr>
        <w:t xml:space="preserve"> </w:t>
      </w:r>
    </w:p>
    <w:p w14:paraId="3DEBF642" w14:textId="1CCFA0CF" w:rsidR="00CC67DE" w:rsidRPr="00C83548" w:rsidRDefault="001E1CAB"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shd w:val="clear" w:color="auto" w:fill="FFFFFF"/>
        </w:rPr>
        <w:t xml:space="preserve">The recorded block wise mean data of each </w:t>
      </w:r>
      <w:r w:rsidR="006255F0" w:rsidRPr="00C83548">
        <w:rPr>
          <w:rFonts w:ascii="Times New Roman" w:hAnsi="Times New Roman" w:cs="Times New Roman"/>
          <w:shd w:val="clear" w:color="auto" w:fill="FFFFFF"/>
        </w:rPr>
        <w:t>accession</w:t>
      </w:r>
      <w:r w:rsidRPr="00C83548">
        <w:rPr>
          <w:rFonts w:ascii="Times New Roman" w:hAnsi="Times New Roman" w:cs="Times New Roman"/>
          <w:shd w:val="clear" w:color="auto" w:fill="FFFFFF"/>
        </w:rPr>
        <w:t xml:space="preserve"> for each character </w:t>
      </w:r>
      <w:r w:rsidR="00990479" w:rsidRPr="00C83548">
        <w:rPr>
          <w:rFonts w:ascii="Times New Roman" w:hAnsi="Times New Roman" w:cs="Times New Roman"/>
          <w:shd w:val="clear" w:color="auto" w:fill="FFFFFF"/>
        </w:rPr>
        <w:t xml:space="preserve">were </w:t>
      </w:r>
      <w:r w:rsidRPr="00C83548">
        <w:rPr>
          <w:rFonts w:ascii="Times New Roman" w:hAnsi="Times New Roman" w:cs="Times New Roman"/>
          <w:shd w:val="clear" w:color="auto" w:fill="FFFFFF"/>
        </w:rPr>
        <w:t>subjected to analysis of variance (ANOVA)</w:t>
      </w:r>
      <w:r w:rsidR="000025EF" w:rsidRPr="00C83548">
        <w:rPr>
          <w:rFonts w:ascii="Times New Roman" w:hAnsi="Times New Roman" w:cs="Times New Roman"/>
          <w:shd w:val="clear" w:color="auto" w:fill="FFFFFF"/>
        </w:rPr>
        <w:t xml:space="preserve"> </w:t>
      </w:r>
      <w:r w:rsidRPr="00C83548">
        <w:rPr>
          <w:rFonts w:ascii="Times New Roman" w:hAnsi="Times New Roman" w:cs="Times New Roman"/>
          <w:shd w:val="clear" w:color="auto" w:fill="FFFFFF"/>
        </w:rPr>
        <w:t>a</w:t>
      </w:r>
      <w:r w:rsidR="000025EF" w:rsidRPr="00C83548">
        <w:rPr>
          <w:rFonts w:ascii="Times New Roman" w:hAnsi="Times New Roman" w:cs="Times New Roman"/>
          <w:shd w:val="clear" w:color="auto" w:fill="FFFFFF"/>
        </w:rPr>
        <w:t xml:space="preserve">ccording to </w:t>
      </w:r>
      <w:r w:rsidRPr="00C83548">
        <w:rPr>
          <w:rFonts w:ascii="Times New Roman" w:eastAsia="Times New Roman" w:hAnsi="Times New Roman" w:cs="Times New Roman"/>
          <w:color w:val="000000"/>
        </w:rPr>
        <w:t>Federer (1956)</w:t>
      </w:r>
      <w:r w:rsidRPr="00C83548">
        <w:rPr>
          <w:rFonts w:ascii="Times New Roman" w:hAnsi="Times New Roman" w:cs="Times New Roman"/>
          <w:shd w:val="clear" w:color="auto" w:fill="FFFFFF"/>
        </w:rPr>
        <w:t>. The genotypic and phenotypic coefficient of variance were calculated as per</w:t>
      </w:r>
      <w:r w:rsidR="000025EF" w:rsidRPr="00C83548">
        <w:rPr>
          <w:rFonts w:ascii="Times New Roman" w:hAnsi="Times New Roman" w:cs="Times New Roman"/>
          <w:shd w:val="clear" w:color="auto" w:fill="FFFFFF"/>
        </w:rPr>
        <w:t xml:space="preserve"> </w:t>
      </w:r>
      <w:r w:rsidR="000025EF" w:rsidRPr="00C83548">
        <w:rPr>
          <w:rFonts w:ascii="Times New Roman" w:hAnsi="Times New Roman" w:cs="Times New Roman"/>
        </w:rPr>
        <w:t xml:space="preserve">Johnson </w:t>
      </w:r>
      <w:r w:rsidR="000025EF" w:rsidRPr="00C83548">
        <w:rPr>
          <w:rFonts w:ascii="Times New Roman" w:hAnsi="Times New Roman" w:cs="Times New Roman"/>
          <w:i/>
          <w:iCs/>
        </w:rPr>
        <w:t>et al</w:t>
      </w:r>
      <w:r w:rsidR="000025EF" w:rsidRPr="00C83548">
        <w:rPr>
          <w:rFonts w:ascii="Times New Roman" w:hAnsi="Times New Roman" w:cs="Times New Roman"/>
        </w:rPr>
        <w:t>.</w:t>
      </w:r>
      <w:r w:rsidR="006255F0" w:rsidRPr="00C83548">
        <w:rPr>
          <w:rFonts w:ascii="Times New Roman" w:hAnsi="Times New Roman" w:cs="Times New Roman"/>
          <w:i/>
          <w:iCs/>
        </w:rPr>
        <w:t>,</w:t>
      </w:r>
      <w:r w:rsidR="000025EF" w:rsidRPr="00C83548">
        <w:rPr>
          <w:rFonts w:ascii="Times New Roman" w:hAnsi="Times New Roman" w:cs="Times New Roman"/>
        </w:rPr>
        <w:t xml:space="preserve"> (1955a) </w:t>
      </w:r>
      <w:r w:rsidR="000025EF" w:rsidRPr="00C83548">
        <w:rPr>
          <w:rFonts w:ascii="Times New Roman" w:hAnsi="Times New Roman" w:cs="Times New Roman"/>
          <w:shd w:val="clear" w:color="auto" w:fill="FFFFFF"/>
        </w:rPr>
        <w:t>and</w:t>
      </w:r>
      <w:r w:rsidRPr="00C83548">
        <w:rPr>
          <w:rFonts w:ascii="Times New Roman" w:hAnsi="Times New Roman" w:cs="Times New Roman"/>
          <w:shd w:val="clear" w:color="auto" w:fill="FFFFFF"/>
        </w:rPr>
        <w:t xml:space="preserve"> classified </w:t>
      </w:r>
      <w:r w:rsidR="00990479" w:rsidRPr="00C83548">
        <w:rPr>
          <w:rFonts w:ascii="Times New Roman" w:hAnsi="Times New Roman" w:cs="Times New Roman"/>
          <w:shd w:val="clear" w:color="auto" w:fill="FFFFFF"/>
        </w:rPr>
        <w:t xml:space="preserve">according to </w:t>
      </w:r>
      <w:proofErr w:type="spellStart"/>
      <w:r w:rsidRPr="00C83548">
        <w:rPr>
          <w:rFonts w:ascii="Times New Roman" w:hAnsi="Times New Roman" w:cs="Times New Roman"/>
          <w:shd w:val="clear" w:color="auto" w:fill="FFFFFF"/>
        </w:rPr>
        <w:t>Sivasubramaniam</w:t>
      </w:r>
      <w:proofErr w:type="spellEnd"/>
      <w:r w:rsidRPr="00C83548">
        <w:rPr>
          <w:rFonts w:ascii="Times New Roman" w:hAnsi="Times New Roman" w:cs="Times New Roman"/>
          <w:shd w:val="clear" w:color="auto" w:fill="FFFFFF"/>
        </w:rPr>
        <w:t xml:space="preserve"> and Madhava</w:t>
      </w:r>
      <w:r w:rsidR="00721763" w:rsidRPr="00C83548">
        <w:rPr>
          <w:rFonts w:ascii="Times New Roman" w:hAnsi="Times New Roman" w:cs="Times New Roman"/>
          <w:shd w:val="clear" w:color="auto" w:fill="FFFFFF"/>
        </w:rPr>
        <w:t>,</w:t>
      </w:r>
      <w:r w:rsidRPr="00C83548">
        <w:rPr>
          <w:rFonts w:ascii="Times New Roman" w:hAnsi="Times New Roman" w:cs="Times New Roman"/>
          <w:shd w:val="clear" w:color="auto" w:fill="FFFFFF"/>
        </w:rPr>
        <w:t xml:space="preserve">1973. Heritability in a broad sense was calculated as per the formula suggested by </w:t>
      </w:r>
      <w:r w:rsidR="000025EF" w:rsidRPr="00C83548">
        <w:rPr>
          <w:rFonts w:ascii="Times New Roman" w:hAnsi="Times New Roman" w:cs="Times New Roman"/>
          <w:shd w:val="clear" w:color="auto" w:fill="FFFFFF"/>
        </w:rPr>
        <w:t xml:space="preserve">Burton and </w:t>
      </w:r>
      <w:proofErr w:type="spellStart"/>
      <w:r w:rsidR="000025EF" w:rsidRPr="00C83548">
        <w:rPr>
          <w:rFonts w:ascii="Times New Roman" w:hAnsi="Times New Roman" w:cs="Times New Roman"/>
          <w:shd w:val="clear" w:color="auto" w:fill="FFFFFF"/>
        </w:rPr>
        <w:t>Devane</w:t>
      </w:r>
      <w:proofErr w:type="spellEnd"/>
      <w:r w:rsidR="000025EF" w:rsidRPr="00C83548">
        <w:rPr>
          <w:rFonts w:ascii="Times New Roman" w:hAnsi="Times New Roman" w:cs="Times New Roman"/>
          <w:shd w:val="clear" w:color="auto" w:fill="FFFFFF"/>
        </w:rPr>
        <w:t>, 1953</w:t>
      </w:r>
      <w:r w:rsidR="00990479" w:rsidRPr="00C83548">
        <w:rPr>
          <w:rFonts w:ascii="Times New Roman" w:hAnsi="Times New Roman" w:cs="Times New Roman"/>
          <w:shd w:val="clear" w:color="auto" w:fill="FFFFFF"/>
        </w:rPr>
        <w:t xml:space="preserve"> and </w:t>
      </w:r>
      <w:r w:rsidR="006E773A" w:rsidRPr="00C83548">
        <w:rPr>
          <w:rFonts w:ascii="Times New Roman" w:hAnsi="Times New Roman" w:cs="Times New Roman"/>
          <w:shd w:val="clear" w:color="auto" w:fill="FFFFFF"/>
        </w:rPr>
        <w:t>categorized</w:t>
      </w:r>
      <w:r w:rsidR="00990479" w:rsidRPr="00C83548">
        <w:rPr>
          <w:rFonts w:ascii="Times New Roman" w:hAnsi="Times New Roman" w:cs="Times New Roman"/>
          <w:shd w:val="clear" w:color="auto" w:fill="FFFFFF"/>
        </w:rPr>
        <w:t xml:space="preserve"> as per</w:t>
      </w:r>
      <w:r w:rsidR="00606830" w:rsidRPr="00C83548">
        <w:rPr>
          <w:rFonts w:ascii="Times New Roman" w:hAnsi="Times New Roman" w:cs="Times New Roman"/>
          <w:shd w:val="clear" w:color="auto" w:fill="FFFFFF"/>
        </w:rPr>
        <w:t xml:space="preserve"> Johnson</w:t>
      </w:r>
      <w:r w:rsidR="00990479" w:rsidRPr="00C83548">
        <w:rPr>
          <w:rFonts w:ascii="Times New Roman" w:hAnsi="Times New Roman" w:cs="Times New Roman"/>
          <w:i/>
          <w:iCs/>
        </w:rPr>
        <w:t xml:space="preserve"> et al</w:t>
      </w:r>
      <w:r w:rsidR="00990479" w:rsidRPr="00C83548">
        <w:rPr>
          <w:rFonts w:ascii="Times New Roman" w:hAnsi="Times New Roman" w:cs="Times New Roman"/>
        </w:rPr>
        <w:t>.</w:t>
      </w:r>
      <w:r w:rsidR="006255F0" w:rsidRPr="00C83548">
        <w:rPr>
          <w:rFonts w:ascii="Times New Roman" w:hAnsi="Times New Roman" w:cs="Times New Roman"/>
        </w:rPr>
        <w:t>,</w:t>
      </w:r>
      <w:r w:rsidR="00990479" w:rsidRPr="00C83548">
        <w:rPr>
          <w:rFonts w:ascii="Times New Roman" w:hAnsi="Times New Roman" w:cs="Times New Roman"/>
        </w:rPr>
        <w:t xml:space="preserve"> (1955a)</w:t>
      </w:r>
      <w:r w:rsidRPr="00C83548">
        <w:rPr>
          <w:rFonts w:ascii="Times New Roman" w:hAnsi="Times New Roman" w:cs="Times New Roman"/>
          <w:shd w:val="clear" w:color="auto" w:fill="FFFFFF"/>
        </w:rPr>
        <w:t>. The genetic advance as percent mean</w:t>
      </w:r>
      <w:r w:rsidR="00FE0DEF" w:rsidRPr="00C83548">
        <w:rPr>
          <w:rFonts w:ascii="Times New Roman" w:hAnsi="Times New Roman" w:cs="Times New Roman"/>
          <w:shd w:val="clear" w:color="auto" w:fill="FFFFFF"/>
        </w:rPr>
        <w:t xml:space="preserve"> </w:t>
      </w:r>
      <w:r w:rsidR="00FE0DEF" w:rsidRPr="00C83548">
        <w:rPr>
          <w:rFonts w:ascii="Times New Roman" w:eastAsia="Times New Roman" w:hAnsi="Times New Roman" w:cs="Times New Roman"/>
          <w:color w:val="000000"/>
        </w:rPr>
        <w:t>for each character was calculated</w:t>
      </w:r>
      <w:r w:rsidR="00FE0DEF" w:rsidRPr="00C83548">
        <w:rPr>
          <w:rFonts w:ascii="Times New Roman" w:hAnsi="Times New Roman" w:cs="Times New Roman"/>
          <w:shd w:val="clear" w:color="auto" w:fill="FFFFFF"/>
        </w:rPr>
        <w:t xml:space="preserve"> and </w:t>
      </w:r>
      <w:r w:rsidRPr="00C83548">
        <w:rPr>
          <w:rFonts w:ascii="Times New Roman" w:hAnsi="Times New Roman" w:cs="Times New Roman"/>
          <w:shd w:val="clear" w:color="auto" w:fill="FFFFFF"/>
        </w:rPr>
        <w:t xml:space="preserve">categorized </w:t>
      </w:r>
      <w:r w:rsidR="006E773A" w:rsidRPr="00C83548">
        <w:rPr>
          <w:rFonts w:ascii="Times New Roman" w:hAnsi="Times New Roman" w:cs="Times New Roman"/>
          <w:shd w:val="clear" w:color="auto" w:fill="FFFFFF"/>
        </w:rPr>
        <w:t xml:space="preserve">according to </w:t>
      </w:r>
      <w:r w:rsidR="002A0162" w:rsidRPr="00C83548">
        <w:rPr>
          <w:rFonts w:ascii="Times New Roman" w:hAnsi="Times New Roman" w:cs="Times New Roman"/>
          <w:shd w:val="clear" w:color="auto" w:fill="FFFFFF"/>
        </w:rPr>
        <w:t xml:space="preserve">Johnson </w:t>
      </w:r>
      <w:r w:rsidR="002A0162" w:rsidRPr="00C83548">
        <w:rPr>
          <w:rFonts w:ascii="Times New Roman" w:hAnsi="Times New Roman" w:cs="Times New Roman"/>
          <w:i/>
          <w:iCs/>
          <w:shd w:val="clear" w:color="auto" w:fill="FFFFFF"/>
        </w:rPr>
        <w:t>et al.</w:t>
      </w:r>
      <w:r w:rsidR="002A0162" w:rsidRPr="00C83548">
        <w:rPr>
          <w:rFonts w:ascii="Times New Roman" w:hAnsi="Times New Roman" w:cs="Times New Roman"/>
          <w:shd w:val="clear" w:color="auto" w:fill="FFFFFF"/>
        </w:rPr>
        <w:t xml:space="preserve"> (1955</w:t>
      </w:r>
      <w:r w:rsidR="006E773A" w:rsidRPr="00C83548">
        <w:rPr>
          <w:rFonts w:ascii="Times New Roman" w:hAnsi="Times New Roman" w:cs="Times New Roman"/>
          <w:shd w:val="clear" w:color="auto" w:fill="FFFFFF"/>
        </w:rPr>
        <w:t>a</w:t>
      </w:r>
      <w:r w:rsidR="002A0162" w:rsidRPr="00C83548">
        <w:rPr>
          <w:rFonts w:ascii="Times New Roman" w:hAnsi="Times New Roman" w:cs="Times New Roman"/>
          <w:shd w:val="clear" w:color="auto" w:fill="FFFFFF"/>
        </w:rPr>
        <w:t>)</w:t>
      </w:r>
      <w:r w:rsidR="006E773A" w:rsidRPr="00C83548">
        <w:rPr>
          <w:rFonts w:ascii="Times New Roman" w:hAnsi="Times New Roman" w:cs="Times New Roman"/>
          <w:shd w:val="clear" w:color="auto" w:fill="FFFFFF"/>
        </w:rPr>
        <w:t xml:space="preserve"> and the </w:t>
      </w:r>
      <w:r w:rsidR="00900A86" w:rsidRPr="00C83548">
        <w:rPr>
          <w:rFonts w:ascii="Times New Roman" w:hAnsi="Times New Roman" w:cs="Times New Roman"/>
          <w:shd w:val="clear" w:color="auto" w:fill="FFFFFF"/>
        </w:rPr>
        <w:t xml:space="preserve">genotypic and phenotypic </w:t>
      </w:r>
      <w:r w:rsidR="006255F0" w:rsidRPr="00C83548">
        <w:rPr>
          <w:rFonts w:ascii="Times New Roman" w:hAnsi="Times New Roman" w:cs="Times New Roman"/>
          <w:shd w:val="clear" w:color="auto" w:fill="FFFFFF"/>
        </w:rPr>
        <w:t>association</w:t>
      </w:r>
      <w:r w:rsidR="00900A86" w:rsidRPr="00C83548">
        <w:rPr>
          <w:rFonts w:ascii="Times New Roman" w:hAnsi="Times New Roman" w:cs="Times New Roman"/>
          <w:shd w:val="clear" w:color="auto" w:fill="FFFFFF"/>
        </w:rPr>
        <w:t xml:space="preserve"> were </w:t>
      </w:r>
      <w:r w:rsidR="00F41AEF" w:rsidRPr="00C83548">
        <w:rPr>
          <w:rFonts w:ascii="Times New Roman" w:hAnsi="Times New Roman" w:cs="Times New Roman"/>
          <w:shd w:val="clear" w:color="auto" w:fill="FFFFFF"/>
        </w:rPr>
        <w:t>analyzed</w:t>
      </w:r>
      <w:r w:rsidR="00900A86" w:rsidRPr="00C83548">
        <w:rPr>
          <w:rFonts w:ascii="Times New Roman" w:hAnsi="Times New Roman" w:cs="Times New Roman"/>
          <w:shd w:val="clear" w:color="auto" w:fill="FFFFFF"/>
        </w:rPr>
        <w:t xml:space="preserve"> </w:t>
      </w:r>
      <w:r w:rsidR="0059347D" w:rsidRPr="00C83548">
        <w:rPr>
          <w:rFonts w:ascii="Times New Roman" w:hAnsi="Times New Roman" w:cs="Times New Roman"/>
        </w:rPr>
        <w:t xml:space="preserve">using the formula given by Johnson </w:t>
      </w:r>
      <w:r w:rsidR="0059347D" w:rsidRPr="00C83548">
        <w:rPr>
          <w:rFonts w:ascii="Times New Roman" w:hAnsi="Times New Roman" w:cs="Times New Roman"/>
          <w:i/>
          <w:iCs/>
        </w:rPr>
        <w:t>et al</w:t>
      </w:r>
      <w:r w:rsidR="0059347D" w:rsidRPr="00C83548">
        <w:rPr>
          <w:rFonts w:ascii="Times New Roman" w:hAnsi="Times New Roman" w:cs="Times New Roman"/>
        </w:rPr>
        <w:t>. (1955</w:t>
      </w:r>
      <w:r w:rsidR="000025EF" w:rsidRPr="00C83548">
        <w:rPr>
          <w:rFonts w:ascii="Times New Roman" w:hAnsi="Times New Roman" w:cs="Times New Roman"/>
        </w:rPr>
        <w:t>b</w:t>
      </w:r>
      <w:r w:rsidR="0059347D" w:rsidRPr="00C83548">
        <w:rPr>
          <w:rFonts w:ascii="Times New Roman" w:hAnsi="Times New Roman" w:cs="Times New Roman"/>
        </w:rPr>
        <w:t>) from the</w:t>
      </w:r>
      <w:r w:rsidR="00900A86" w:rsidRPr="00C83548">
        <w:rPr>
          <w:rFonts w:ascii="Times New Roman" w:hAnsi="Times New Roman" w:cs="Times New Roman"/>
          <w:shd w:val="clear" w:color="auto" w:fill="FFFFFF"/>
        </w:rPr>
        <w:t xml:space="preserve"> adjusted and unadjusted means, respectively. </w:t>
      </w:r>
    </w:p>
    <w:p w14:paraId="015E3A53" w14:textId="147E9274" w:rsidR="005C3291" w:rsidRPr="00C83548" w:rsidRDefault="00173A9C" w:rsidP="00C83548">
      <w:pPr>
        <w:pStyle w:val="ListParagraph"/>
        <w:numPr>
          <w:ilvl w:val="0"/>
          <w:numId w:val="38"/>
        </w:numPr>
        <w:spacing w:after="0" w:line="360" w:lineRule="auto"/>
        <w:ind w:right="-2178"/>
        <w:jc w:val="both"/>
        <w:rPr>
          <w:rFonts w:ascii="Times New Roman" w:hAnsi="Times New Roman" w:cs="Times New Roman"/>
          <w:shd w:val="clear" w:color="auto" w:fill="FFFFFF"/>
        </w:rPr>
      </w:pPr>
      <w:r w:rsidRPr="00C83548">
        <w:rPr>
          <w:rFonts w:ascii="Times New Roman" w:hAnsi="Times New Roman" w:cs="Times New Roman"/>
          <w:b/>
          <w:bCs/>
        </w:rPr>
        <w:t xml:space="preserve">Results and </w:t>
      </w:r>
      <w:r w:rsidR="00B41B12" w:rsidRPr="00C83548">
        <w:rPr>
          <w:rFonts w:ascii="Times New Roman" w:hAnsi="Times New Roman" w:cs="Times New Roman"/>
          <w:b/>
          <w:bCs/>
        </w:rPr>
        <w:t>Discussion</w:t>
      </w:r>
    </w:p>
    <w:p w14:paraId="26BE1C95" w14:textId="415C7E66" w:rsidR="00DF05CF" w:rsidRPr="00C83548" w:rsidRDefault="00355770"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b/>
          <w:bCs/>
        </w:rPr>
        <w:t xml:space="preserve">Analysis of variance and </w:t>
      </w:r>
      <w:r w:rsidRPr="00C83548">
        <w:rPr>
          <w:rFonts w:ascii="Times New Roman" w:hAnsi="Times New Roman" w:cs="Times New Roman"/>
          <w:b/>
          <w:bCs/>
          <w:i/>
          <w:iCs/>
        </w:rPr>
        <w:t>per se</w:t>
      </w:r>
      <w:r w:rsidRPr="00C83548">
        <w:rPr>
          <w:rFonts w:ascii="Times New Roman" w:hAnsi="Times New Roman" w:cs="Times New Roman"/>
          <w:b/>
          <w:bCs/>
        </w:rPr>
        <w:t xml:space="preserve"> performance of </w:t>
      </w:r>
      <w:proofErr w:type="spellStart"/>
      <w:r w:rsidRPr="00C83548">
        <w:rPr>
          <w:rFonts w:ascii="Times New Roman" w:hAnsi="Times New Roman" w:cs="Times New Roman"/>
          <w:b/>
          <w:bCs/>
        </w:rPr>
        <w:t>mungbean</w:t>
      </w:r>
      <w:proofErr w:type="spellEnd"/>
      <w:r w:rsidRPr="00C83548">
        <w:rPr>
          <w:rFonts w:ascii="Times New Roman" w:hAnsi="Times New Roman" w:cs="Times New Roman"/>
          <w:b/>
          <w:bCs/>
        </w:rPr>
        <w:t xml:space="preserve"> accessions</w:t>
      </w:r>
    </w:p>
    <w:p w14:paraId="3B6782A6" w14:textId="5BA5E74A" w:rsidR="0024187B" w:rsidRPr="00C83548" w:rsidRDefault="007602CE"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The analysis of variance revealed the existence of significant differences between the accessions studied for all the characters </w:t>
      </w:r>
      <w:r w:rsidR="00375F08" w:rsidRPr="00C83548">
        <w:rPr>
          <w:rFonts w:ascii="Times New Roman" w:hAnsi="Times New Roman" w:cs="Times New Roman"/>
          <w:i/>
          <w:iCs/>
        </w:rPr>
        <w:t>viz</w:t>
      </w:r>
      <w:r w:rsidR="00375F08" w:rsidRPr="00C83548">
        <w:rPr>
          <w:rFonts w:ascii="Times New Roman" w:hAnsi="Times New Roman" w:cs="Times New Roman"/>
        </w:rPr>
        <w:t>., days to 50 per cent flowering, days to maturity, plant height, number of clusters per plant, number of pods per plant, pod length, number of seeds per pod, 100-seed weight, biological yield per plant, harvest index, protein content and seed yield per plant indicating</w:t>
      </w:r>
      <w:r w:rsidR="0084703E" w:rsidRPr="00C83548">
        <w:rPr>
          <w:rFonts w:ascii="Times New Roman" w:hAnsi="Times New Roman" w:cs="Times New Roman"/>
        </w:rPr>
        <w:t xml:space="preserve"> wide variation among the </w:t>
      </w:r>
      <w:r w:rsidRPr="00C83548">
        <w:rPr>
          <w:rFonts w:ascii="Times New Roman" w:hAnsi="Times New Roman" w:cs="Times New Roman"/>
        </w:rPr>
        <w:t>accessions</w:t>
      </w:r>
      <w:r w:rsidR="006837D1" w:rsidRPr="00C83548">
        <w:rPr>
          <w:rFonts w:ascii="Times New Roman" w:hAnsi="Times New Roman" w:cs="Times New Roman"/>
        </w:rPr>
        <w:t xml:space="preserve"> </w:t>
      </w:r>
      <w:r w:rsidRPr="00C83548">
        <w:rPr>
          <w:rFonts w:ascii="Times New Roman" w:hAnsi="Times New Roman" w:cs="Times New Roman"/>
        </w:rPr>
        <w:t xml:space="preserve">(Table 2). </w:t>
      </w:r>
      <w:r w:rsidR="0084703E" w:rsidRPr="00C83548">
        <w:rPr>
          <w:rFonts w:ascii="Times New Roman" w:hAnsi="Times New Roman" w:cs="Times New Roman"/>
        </w:rPr>
        <w:t xml:space="preserve">Partitioning of the </w:t>
      </w:r>
      <w:r w:rsidRPr="00C83548">
        <w:rPr>
          <w:rFonts w:ascii="Times New Roman" w:hAnsi="Times New Roman" w:cs="Times New Roman"/>
        </w:rPr>
        <w:t>accessions</w:t>
      </w:r>
      <w:r w:rsidR="0084703E" w:rsidRPr="00C83548">
        <w:rPr>
          <w:rFonts w:ascii="Times New Roman" w:hAnsi="Times New Roman" w:cs="Times New Roman"/>
        </w:rPr>
        <w:t xml:space="preserve"> sum of squares into checks, genotypes and the checks v/s genotypes indicated significant variation among</w:t>
      </w:r>
      <w:r w:rsidR="00996158" w:rsidRPr="00C83548">
        <w:rPr>
          <w:rFonts w:ascii="Times New Roman" w:hAnsi="Times New Roman" w:cs="Times New Roman"/>
        </w:rPr>
        <w:t xml:space="preserve"> check</w:t>
      </w:r>
      <w:r w:rsidR="00CD5654" w:rsidRPr="00C83548">
        <w:rPr>
          <w:rFonts w:ascii="Times New Roman" w:hAnsi="Times New Roman" w:cs="Times New Roman"/>
        </w:rPr>
        <w:t>s</w:t>
      </w:r>
      <w:r w:rsidR="00996158" w:rsidRPr="00C83548">
        <w:rPr>
          <w:rFonts w:ascii="Times New Roman" w:hAnsi="Times New Roman" w:cs="Times New Roman"/>
        </w:rPr>
        <w:t xml:space="preserve"> </w:t>
      </w:r>
      <w:r w:rsidR="00832586" w:rsidRPr="00C83548">
        <w:rPr>
          <w:rFonts w:ascii="Times New Roman" w:hAnsi="Times New Roman" w:cs="Times New Roman"/>
        </w:rPr>
        <w:t>and genotypes</w:t>
      </w:r>
      <w:r w:rsidR="0084703E" w:rsidRPr="00C83548">
        <w:rPr>
          <w:rFonts w:ascii="Times New Roman" w:hAnsi="Times New Roman" w:cs="Times New Roman"/>
        </w:rPr>
        <w:t xml:space="preserve"> for all t</w:t>
      </w:r>
      <w:r w:rsidR="001D626A" w:rsidRPr="00C83548">
        <w:rPr>
          <w:rFonts w:ascii="Times New Roman" w:hAnsi="Times New Roman" w:cs="Times New Roman"/>
        </w:rPr>
        <w:t>h</w:t>
      </w:r>
      <w:r w:rsidR="0084703E" w:rsidRPr="00C83548">
        <w:rPr>
          <w:rFonts w:ascii="Times New Roman" w:hAnsi="Times New Roman" w:cs="Times New Roman"/>
        </w:rPr>
        <w:t xml:space="preserve">e </w:t>
      </w:r>
      <w:r w:rsidR="00996158" w:rsidRPr="00C83548">
        <w:rPr>
          <w:rFonts w:ascii="Times New Roman" w:hAnsi="Times New Roman" w:cs="Times New Roman"/>
        </w:rPr>
        <w:t xml:space="preserve">character </w:t>
      </w:r>
      <w:r w:rsidR="00832586" w:rsidRPr="00C83548">
        <w:rPr>
          <w:rFonts w:ascii="Times New Roman" w:hAnsi="Times New Roman" w:cs="Times New Roman"/>
        </w:rPr>
        <w:t xml:space="preserve">except number of clusters per plant, number of pods per plant, pod length, number of seeds per pod, 100-seed weight, biological yield per plant, harvest index, protein content and seed yield per plant in checks, for </w:t>
      </w:r>
      <w:r w:rsidR="00996158" w:rsidRPr="00C83548">
        <w:rPr>
          <w:rFonts w:ascii="Times New Roman" w:hAnsi="Times New Roman" w:cs="Times New Roman"/>
        </w:rPr>
        <w:t>number of seeds per pods in</w:t>
      </w:r>
      <w:r w:rsidR="0084703E" w:rsidRPr="00C83548">
        <w:rPr>
          <w:rFonts w:ascii="Times New Roman" w:hAnsi="Times New Roman" w:cs="Times New Roman"/>
        </w:rPr>
        <w:t xml:space="preserve"> </w:t>
      </w:r>
      <w:r w:rsidR="00996158" w:rsidRPr="00C83548">
        <w:rPr>
          <w:rFonts w:ascii="Times New Roman" w:hAnsi="Times New Roman" w:cs="Times New Roman"/>
        </w:rPr>
        <w:t>genotypes</w:t>
      </w:r>
      <w:r w:rsidR="00832586" w:rsidRPr="00C83548">
        <w:rPr>
          <w:rFonts w:ascii="Times New Roman" w:hAnsi="Times New Roman" w:cs="Times New Roman"/>
        </w:rPr>
        <w:t xml:space="preserve">. </w:t>
      </w:r>
      <w:proofErr w:type="gramStart"/>
      <w:r w:rsidR="0084703E" w:rsidRPr="00C83548">
        <w:rPr>
          <w:rFonts w:ascii="Times New Roman" w:hAnsi="Times New Roman" w:cs="Times New Roman"/>
        </w:rPr>
        <w:t>Similarly</w:t>
      </w:r>
      <w:proofErr w:type="gramEnd"/>
      <w:r w:rsidR="00996158" w:rsidRPr="00C83548">
        <w:rPr>
          <w:rFonts w:ascii="Times New Roman" w:hAnsi="Times New Roman" w:cs="Times New Roman"/>
        </w:rPr>
        <w:t xml:space="preserve"> </w:t>
      </w:r>
      <w:r w:rsidR="0084703E" w:rsidRPr="00C83548">
        <w:rPr>
          <w:rFonts w:ascii="Times New Roman" w:hAnsi="Times New Roman" w:cs="Times New Roman"/>
        </w:rPr>
        <w:t>for the</w:t>
      </w:r>
      <w:r w:rsidR="00996158" w:rsidRPr="00C83548">
        <w:rPr>
          <w:rFonts w:ascii="Times New Roman" w:hAnsi="Times New Roman" w:cs="Times New Roman"/>
        </w:rPr>
        <w:t xml:space="preserve"> check’s v/s genotype</w:t>
      </w:r>
      <w:r w:rsidR="0084703E" w:rsidRPr="00C83548">
        <w:rPr>
          <w:rFonts w:ascii="Times New Roman" w:hAnsi="Times New Roman" w:cs="Times New Roman"/>
        </w:rPr>
        <w:t xml:space="preserve">, MSS was significant for most of the </w:t>
      </w:r>
      <w:r w:rsidR="00996158" w:rsidRPr="00C83548">
        <w:rPr>
          <w:rFonts w:ascii="Times New Roman" w:hAnsi="Times New Roman" w:cs="Times New Roman"/>
        </w:rPr>
        <w:t>characters</w:t>
      </w:r>
      <w:r w:rsidR="0084703E" w:rsidRPr="00C83548">
        <w:rPr>
          <w:rFonts w:ascii="Times New Roman" w:hAnsi="Times New Roman" w:cs="Times New Roman"/>
        </w:rPr>
        <w:t xml:space="preserve"> indicating that genotypes as a group differed from checks except for </w:t>
      </w:r>
      <w:r w:rsidR="00996158" w:rsidRPr="00C83548">
        <w:rPr>
          <w:rFonts w:ascii="Times New Roman" w:hAnsi="Times New Roman" w:cs="Times New Roman"/>
        </w:rPr>
        <w:t>number of clusters per plant, number of pods per plant and biological yield per plant</w:t>
      </w:r>
      <w:r w:rsidR="0084703E" w:rsidRPr="00C83548">
        <w:rPr>
          <w:rFonts w:ascii="Times New Roman" w:hAnsi="Times New Roman" w:cs="Times New Roman"/>
        </w:rPr>
        <w:t>.</w:t>
      </w:r>
      <w:r w:rsidRPr="00C83548">
        <w:rPr>
          <w:rFonts w:ascii="Times New Roman" w:hAnsi="Times New Roman" w:cs="Times New Roman"/>
        </w:rPr>
        <w:t xml:space="preserve"> Hence, there is a scope for the selection of potential accessions for the breeding program. </w:t>
      </w:r>
      <w:r w:rsidR="00A338F6" w:rsidRPr="00C83548">
        <w:rPr>
          <w:rFonts w:ascii="Times New Roman" w:hAnsi="Times New Roman" w:cs="Times New Roman"/>
        </w:rPr>
        <w:t xml:space="preserve"> The similar findings were previously reported in </w:t>
      </w:r>
      <w:proofErr w:type="spellStart"/>
      <w:r w:rsidR="00A338F6" w:rsidRPr="00C83548">
        <w:rPr>
          <w:rFonts w:ascii="Times New Roman" w:hAnsi="Times New Roman" w:cs="Times New Roman"/>
        </w:rPr>
        <w:t>mungbean</w:t>
      </w:r>
      <w:proofErr w:type="spellEnd"/>
      <w:r w:rsidR="00A338F6" w:rsidRPr="00C83548">
        <w:rPr>
          <w:rFonts w:ascii="Times New Roman" w:hAnsi="Times New Roman" w:cs="Times New Roman"/>
        </w:rPr>
        <w:t xml:space="preserve"> by </w:t>
      </w:r>
      <w:r w:rsidR="00173A9C" w:rsidRPr="00C83548">
        <w:rPr>
          <w:rFonts w:ascii="Times New Roman" w:hAnsi="Times New Roman" w:cs="Times New Roman"/>
        </w:rPr>
        <w:t xml:space="preserve">Joseph </w:t>
      </w:r>
      <w:r w:rsidR="00173A9C" w:rsidRPr="00C83548">
        <w:rPr>
          <w:rFonts w:ascii="Times New Roman" w:hAnsi="Times New Roman" w:cs="Times New Roman"/>
          <w:i/>
          <w:iCs/>
        </w:rPr>
        <w:t>et al</w:t>
      </w:r>
      <w:r w:rsidR="00173A9C" w:rsidRPr="00C83548">
        <w:rPr>
          <w:rFonts w:ascii="Times New Roman" w:hAnsi="Times New Roman" w:cs="Times New Roman"/>
        </w:rPr>
        <w:t>.</w:t>
      </w:r>
      <w:r w:rsidR="00A338F6" w:rsidRPr="00C83548">
        <w:rPr>
          <w:rFonts w:ascii="Times New Roman" w:hAnsi="Times New Roman" w:cs="Times New Roman"/>
        </w:rPr>
        <w:t>,</w:t>
      </w:r>
      <w:r w:rsidR="00173A9C" w:rsidRPr="00C83548">
        <w:rPr>
          <w:rFonts w:ascii="Times New Roman" w:hAnsi="Times New Roman" w:cs="Times New Roman"/>
        </w:rPr>
        <w:t xml:space="preserve"> (2020)</w:t>
      </w:r>
      <w:r w:rsidR="00B440D1" w:rsidRPr="00C83548">
        <w:rPr>
          <w:rFonts w:ascii="Times New Roman" w:hAnsi="Times New Roman" w:cs="Times New Roman"/>
        </w:rPr>
        <w:t xml:space="preserve"> </w:t>
      </w:r>
      <w:r w:rsidR="00173A9C" w:rsidRPr="00C83548">
        <w:rPr>
          <w:rFonts w:ascii="Times New Roman" w:hAnsi="Times New Roman" w:cs="Times New Roman"/>
        </w:rPr>
        <w:t xml:space="preserve">and Jain </w:t>
      </w:r>
      <w:r w:rsidR="00173A9C" w:rsidRPr="00C83548">
        <w:rPr>
          <w:rFonts w:ascii="Times New Roman" w:hAnsi="Times New Roman" w:cs="Times New Roman"/>
          <w:i/>
          <w:iCs/>
        </w:rPr>
        <w:t>et al</w:t>
      </w:r>
      <w:r w:rsidR="00173A9C" w:rsidRPr="00C83548">
        <w:rPr>
          <w:rFonts w:ascii="Times New Roman" w:hAnsi="Times New Roman" w:cs="Times New Roman"/>
        </w:rPr>
        <w:t>.</w:t>
      </w:r>
      <w:r w:rsidR="00A338F6" w:rsidRPr="00C83548">
        <w:rPr>
          <w:rFonts w:ascii="Times New Roman" w:hAnsi="Times New Roman" w:cs="Times New Roman"/>
          <w:i/>
          <w:iCs/>
        </w:rPr>
        <w:t>,</w:t>
      </w:r>
      <w:r w:rsidR="00173A9C" w:rsidRPr="00C83548">
        <w:rPr>
          <w:rFonts w:ascii="Times New Roman" w:hAnsi="Times New Roman" w:cs="Times New Roman"/>
        </w:rPr>
        <w:t xml:space="preserve"> (2024).</w:t>
      </w:r>
    </w:p>
    <w:p w14:paraId="21831558" w14:textId="2E19347A" w:rsidR="005C3291" w:rsidRPr="00C83548" w:rsidRDefault="001C3673" w:rsidP="00C83548">
      <w:pPr>
        <w:spacing w:after="0" w:line="360" w:lineRule="auto"/>
        <w:ind w:left="-1134" w:right="-2178"/>
        <w:jc w:val="both"/>
        <w:rPr>
          <w:rFonts w:ascii="Times New Roman" w:eastAsia="Times New Roman" w:hAnsi="Times New Roman" w:cs="Times New Roman"/>
        </w:rPr>
      </w:pPr>
      <w:r w:rsidRPr="00C83548">
        <w:rPr>
          <w:rFonts w:ascii="Times New Roman" w:hAnsi="Times New Roman" w:cs="Times New Roman"/>
        </w:rPr>
        <w:lastRenderedPageBreak/>
        <w:t xml:space="preserve">Mean values of individual </w:t>
      </w:r>
      <w:r w:rsidR="00EE651D" w:rsidRPr="00C83548">
        <w:rPr>
          <w:rFonts w:ascii="Times New Roman" w:hAnsi="Times New Roman" w:cs="Times New Roman"/>
        </w:rPr>
        <w:t>accession</w:t>
      </w:r>
      <w:r w:rsidRPr="00C83548">
        <w:rPr>
          <w:rFonts w:ascii="Times New Roman" w:hAnsi="Times New Roman" w:cs="Times New Roman"/>
        </w:rPr>
        <w:t xml:space="preserve"> for different characters are given in Table 3 along with C.D. values to compare (</w:t>
      </w:r>
      <w:proofErr w:type="spellStart"/>
      <w:r w:rsidRPr="00C83548">
        <w:rPr>
          <w:rFonts w:ascii="Times New Roman" w:hAnsi="Times New Roman" w:cs="Times New Roman"/>
        </w:rPr>
        <w:t>i</w:t>
      </w:r>
      <w:proofErr w:type="spellEnd"/>
      <w:r w:rsidRPr="00C83548">
        <w:rPr>
          <w:rFonts w:ascii="Times New Roman" w:hAnsi="Times New Roman" w:cs="Times New Roman"/>
        </w:rPr>
        <w:t>) between check</w:t>
      </w:r>
      <w:r w:rsidR="00EE651D" w:rsidRPr="00C83548">
        <w:rPr>
          <w:rFonts w:ascii="Times New Roman" w:hAnsi="Times New Roman" w:cs="Times New Roman"/>
        </w:rPr>
        <w:t>s</w:t>
      </w:r>
      <w:r w:rsidRPr="00C83548">
        <w:rPr>
          <w:rFonts w:ascii="Times New Roman" w:hAnsi="Times New Roman" w:cs="Times New Roman"/>
        </w:rPr>
        <w:t xml:space="preserve"> (ii) between genotypes within a block (iii) between genotypes between block and (iv) between check</w:t>
      </w:r>
      <w:r w:rsidR="00EE651D" w:rsidRPr="00C83548">
        <w:rPr>
          <w:rFonts w:ascii="Times New Roman" w:hAnsi="Times New Roman" w:cs="Times New Roman"/>
        </w:rPr>
        <w:t>s</w:t>
      </w:r>
      <w:r w:rsidRPr="00C83548">
        <w:rPr>
          <w:rFonts w:ascii="Times New Roman" w:hAnsi="Times New Roman" w:cs="Times New Roman"/>
        </w:rPr>
        <w:t xml:space="preserve"> and genotype</w:t>
      </w:r>
      <w:r w:rsidR="00EE651D" w:rsidRPr="00C83548">
        <w:rPr>
          <w:rFonts w:ascii="Times New Roman" w:hAnsi="Times New Roman" w:cs="Times New Roman"/>
        </w:rPr>
        <w:t>s</w:t>
      </w:r>
      <w:r w:rsidRPr="00C83548">
        <w:rPr>
          <w:rFonts w:ascii="Times New Roman" w:hAnsi="Times New Roman" w:cs="Times New Roman"/>
        </w:rPr>
        <w:t>.</w:t>
      </w:r>
      <w:r w:rsidR="006C70A7" w:rsidRPr="00C83548">
        <w:rPr>
          <w:rFonts w:ascii="Times New Roman" w:hAnsi="Times New Roman" w:cs="Times New Roman"/>
        </w:rPr>
        <w:t xml:space="preserve"> </w:t>
      </w:r>
      <w:r w:rsidR="00ED1B2C" w:rsidRPr="00C83548">
        <w:rPr>
          <w:rFonts w:ascii="Times New Roman" w:hAnsi="Times New Roman" w:cs="Times New Roman"/>
        </w:rPr>
        <w:t xml:space="preserve">The </w:t>
      </w:r>
      <w:r w:rsidR="004E7A31" w:rsidRPr="00C83548">
        <w:rPr>
          <w:rFonts w:ascii="Times New Roman" w:hAnsi="Times New Roman" w:cs="Times New Roman"/>
        </w:rPr>
        <w:t>accessions</w:t>
      </w:r>
      <w:r w:rsidR="00ED1B2C" w:rsidRPr="00C83548">
        <w:rPr>
          <w:rFonts w:ascii="Times New Roman" w:hAnsi="Times New Roman" w:cs="Times New Roman"/>
        </w:rPr>
        <w:t xml:space="preserve"> Virat, </w:t>
      </w:r>
      <w:proofErr w:type="spellStart"/>
      <w:r w:rsidR="00ED1B2C" w:rsidRPr="00C83548">
        <w:rPr>
          <w:rFonts w:ascii="Times New Roman" w:hAnsi="Times New Roman" w:cs="Times New Roman"/>
        </w:rPr>
        <w:t>Pusa</w:t>
      </w:r>
      <w:proofErr w:type="spellEnd"/>
      <w:r w:rsidR="00ED1B2C" w:rsidRPr="00C83548">
        <w:rPr>
          <w:rFonts w:ascii="Times New Roman" w:hAnsi="Times New Roman" w:cs="Times New Roman"/>
        </w:rPr>
        <w:t xml:space="preserve"> M 22-41, MH 1918 and RMG 1191 were observed earliest </w:t>
      </w:r>
      <w:r w:rsidR="006C70A7" w:rsidRPr="00C83548">
        <w:rPr>
          <w:rFonts w:ascii="Times New Roman" w:hAnsi="Times New Roman" w:cs="Times New Roman"/>
        </w:rPr>
        <w:t xml:space="preserve">performance </w:t>
      </w:r>
      <w:r w:rsidR="00ED1B2C" w:rsidRPr="00C83548">
        <w:rPr>
          <w:rFonts w:ascii="Times New Roman" w:hAnsi="Times New Roman" w:cs="Times New Roman"/>
        </w:rPr>
        <w:t xml:space="preserve">in </w:t>
      </w:r>
      <w:r w:rsidR="006C70A7" w:rsidRPr="00C83548">
        <w:rPr>
          <w:rFonts w:ascii="Times New Roman" w:hAnsi="Times New Roman" w:cs="Times New Roman"/>
        </w:rPr>
        <w:t xml:space="preserve">days to 50 percent </w:t>
      </w:r>
      <w:r w:rsidR="00ED1B2C" w:rsidRPr="00C83548">
        <w:rPr>
          <w:rFonts w:ascii="Times New Roman" w:hAnsi="Times New Roman" w:cs="Times New Roman"/>
        </w:rPr>
        <w:t xml:space="preserve">flowering as well as in </w:t>
      </w:r>
      <w:r w:rsidR="006C70A7" w:rsidRPr="00C83548">
        <w:rPr>
          <w:rFonts w:ascii="Times New Roman" w:hAnsi="Times New Roman" w:cs="Times New Roman"/>
        </w:rPr>
        <w:t xml:space="preserve">maturity </w:t>
      </w:r>
      <w:r w:rsidR="00ED1B2C" w:rsidRPr="00C83548">
        <w:rPr>
          <w:rFonts w:ascii="Times New Roman" w:hAnsi="Times New Roman" w:cs="Times New Roman"/>
        </w:rPr>
        <w:t xml:space="preserve">and </w:t>
      </w:r>
      <w:r w:rsidR="006C70A7" w:rsidRPr="00C83548">
        <w:rPr>
          <w:rFonts w:ascii="Times New Roman" w:hAnsi="Times New Roman" w:cs="Times New Roman"/>
        </w:rPr>
        <w:t xml:space="preserve">these parents </w:t>
      </w:r>
      <w:r w:rsidR="00ED1B2C" w:rsidRPr="00C83548">
        <w:rPr>
          <w:rFonts w:ascii="Times New Roman" w:hAnsi="Times New Roman" w:cs="Times New Roman"/>
        </w:rPr>
        <w:t xml:space="preserve">can be used as a donor </w:t>
      </w:r>
      <w:r w:rsidR="006C70A7" w:rsidRPr="00C83548">
        <w:rPr>
          <w:rFonts w:ascii="Times New Roman" w:hAnsi="Times New Roman" w:cs="Times New Roman"/>
        </w:rPr>
        <w:t>for</w:t>
      </w:r>
      <w:r w:rsidR="00ED1B2C" w:rsidRPr="00C83548">
        <w:rPr>
          <w:rFonts w:ascii="Times New Roman" w:hAnsi="Times New Roman" w:cs="Times New Roman"/>
        </w:rPr>
        <w:t xml:space="preserve"> developing short duration varieties. Per se performance of plant height showed that </w:t>
      </w:r>
      <w:proofErr w:type="spellStart"/>
      <w:r w:rsidR="00ED1B2C" w:rsidRPr="00C83548">
        <w:rPr>
          <w:rFonts w:ascii="Times New Roman" w:eastAsia="Times New Roman" w:hAnsi="Times New Roman" w:cs="Times New Roman"/>
        </w:rPr>
        <w:t>Pusa</w:t>
      </w:r>
      <w:proofErr w:type="spellEnd"/>
      <w:r w:rsidR="00ED1B2C" w:rsidRPr="00C83548">
        <w:rPr>
          <w:rFonts w:ascii="Times New Roman" w:eastAsia="Times New Roman" w:hAnsi="Times New Roman" w:cs="Times New Roman"/>
        </w:rPr>
        <w:t xml:space="preserve"> M 22-41 followed by VGG 20-255, </w:t>
      </w:r>
      <w:proofErr w:type="spellStart"/>
      <w:r w:rsidR="00ED1B2C" w:rsidRPr="00C83548">
        <w:rPr>
          <w:rFonts w:ascii="Times New Roman" w:eastAsia="Times New Roman" w:hAnsi="Times New Roman" w:cs="Times New Roman"/>
        </w:rPr>
        <w:t>Pusa</w:t>
      </w:r>
      <w:proofErr w:type="spellEnd"/>
      <w:r w:rsidR="00ED1B2C" w:rsidRPr="00C83548">
        <w:rPr>
          <w:rFonts w:ascii="Times New Roman" w:eastAsia="Times New Roman" w:hAnsi="Times New Roman" w:cs="Times New Roman"/>
        </w:rPr>
        <w:t xml:space="preserve"> M 22-42 and RMG 1169 were dwarf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The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i/>
          <w:iCs/>
        </w:rPr>
        <w:t>viz</w:t>
      </w:r>
      <w:r w:rsidR="00ED1B2C" w:rsidRPr="00C83548">
        <w:rPr>
          <w:rFonts w:ascii="Times New Roman" w:eastAsia="Times New Roman" w:hAnsi="Times New Roman" w:cs="Times New Roman"/>
        </w:rPr>
        <w:t xml:space="preserve">., BRM 15-1, BCM 20-60 and SKNM 2210 </w:t>
      </w:r>
      <w:r w:rsidR="00A0585B" w:rsidRPr="00C83548">
        <w:rPr>
          <w:rFonts w:ascii="Times New Roman" w:eastAsia="Times New Roman" w:hAnsi="Times New Roman" w:cs="Times New Roman"/>
        </w:rPr>
        <w:t xml:space="preserve">were </w:t>
      </w:r>
      <w:r w:rsidR="00ED1B2C" w:rsidRPr="00C83548">
        <w:rPr>
          <w:rFonts w:ascii="Times New Roman" w:eastAsia="Times New Roman" w:hAnsi="Times New Roman" w:cs="Times New Roman"/>
        </w:rPr>
        <w:t xml:space="preserve">recorded </w:t>
      </w:r>
      <w:r w:rsidR="00A0585B" w:rsidRPr="00C83548">
        <w:rPr>
          <w:rFonts w:ascii="Times New Roman" w:eastAsia="Times New Roman" w:hAnsi="Times New Roman" w:cs="Times New Roman"/>
        </w:rPr>
        <w:t xml:space="preserve">for </w:t>
      </w:r>
      <w:r w:rsidR="00ED1B2C" w:rsidRPr="00C83548">
        <w:rPr>
          <w:rFonts w:ascii="Times New Roman" w:eastAsia="Times New Roman" w:hAnsi="Times New Roman" w:cs="Times New Roman"/>
        </w:rPr>
        <w:t xml:space="preserve">higher </w:t>
      </w:r>
      <w:r w:rsidR="005477F9" w:rsidRPr="00C83548">
        <w:rPr>
          <w:rFonts w:ascii="Times New Roman" w:eastAsia="Times New Roman" w:hAnsi="Times New Roman" w:cs="Times New Roman"/>
        </w:rPr>
        <w:t xml:space="preserve">number of </w:t>
      </w:r>
      <w:r w:rsidR="00ED1B2C" w:rsidRPr="00C83548">
        <w:rPr>
          <w:rFonts w:ascii="Times New Roman" w:eastAsia="Times New Roman" w:hAnsi="Times New Roman" w:cs="Times New Roman"/>
        </w:rPr>
        <w:t>clusters</w:t>
      </w:r>
      <w:r w:rsidR="005477F9" w:rsidRPr="00C83548">
        <w:rPr>
          <w:rFonts w:ascii="Times New Roman" w:eastAsia="Times New Roman" w:hAnsi="Times New Roman" w:cs="Times New Roman"/>
        </w:rPr>
        <w:t xml:space="preserve"> per plant</w:t>
      </w:r>
      <w:r w:rsidR="00ED1B2C" w:rsidRPr="00C83548">
        <w:rPr>
          <w:rFonts w:ascii="Times New Roman" w:eastAsia="Times New Roman" w:hAnsi="Times New Roman" w:cs="Times New Roman"/>
        </w:rPr>
        <w:t xml:space="preserve"> as well as </w:t>
      </w:r>
      <w:r w:rsidR="005477F9" w:rsidRPr="00C83548">
        <w:rPr>
          <w:rFonts w:ascii="Times New Roman" w:eastAsia="Times New Roman" w:hAnsi="Times New Roman" w:cs="Times New Roman"/>
        </w:rPr>
        <w:t xml:space="preserve">number of </w:t>
      </w:r>
      <w:r w:rsidR="00ED1B2C" w:rsidRPr="00C83548">
        <w:rPr>
          <w:rFonts w:ascii="Times New Roman" w:eastAsia="Times New Roman" w:hAnsi="Times New Roman" w:cs="Times New Roman"/>
        </w:rPr>
        <w:t>pods per plant</w:t>
      </w:r>
      <w:r w:rsidR="005477F9" w:rsidRPr="00C83548">
        <w:rPr>
          <w:rFonts w:ascii="Times New Roman" w:eastAsia="Times New Roman" w:hAnsi="Times New Roman" w:cs="Times New Roman"/>
        </w:rPr>
        <w:t xml:space="preserve"> and</w:t>
      </w:r>
      <w:r w:rsidR="00A0585B" w:rsidRPr="00C83548">
        <w:rPr>
          <w:rFonts w:ascii="Times New Roman" w:eastAsia="Times New Roman" w:hAnsi="Times New Roman" w:cs="Times New Roman"/>
        </w:rPr>
        <w:t xml:space="preserve"> these</w:t>
      </w:r>
      <w:r w:rsidR="005477F9" w:rsidRPr="00C83548">
        <w:rPr>
          <w:rFonts w:ascii="Times New Roman" w:eastAsia="Times New Roman" w:hAnsi="Times New Roman" w:cs="Times New Roman"/>
        </w:rPr>
        <w:t xml:space="preserve"> characters </w:t>
      </w:r>
      <w:r w:rsidR="00A0585B" w:rsidRPr="00C83548">
        <w:rPr>
          <w:rFonts w:ascii="Times New Roman" w:eastAsia="Times New Roman" w:hAnsi="Times New Roman" w:cs="Times New Roman"/>
        </w:rPr>
        <w:t>are</w:t>
      </w:r>
      <w:r w:rsidR="005477F9" w:rsidRPr="00C83548">
        <w:rPr>
          <w:rFonts w:ascii="Times New Roman" w:eastAsia="Times New Roman" w:hAnsi="Times New Roman" w:cs="Times New Roman"/>
        </w:rPr>
        <w:t xml:space="preserve"> important for yield enhancement. </w:t>
      </w:r>
      <w:r w:rsidR="00ED1B2C" w:rsidRPr="00C83548">
        <w:rPr>
          <w:rFonts w:ascii="Times New Roman" w:eastAsia="Times New Roman" w:hAnsi="Times New Roman" w:cs="Times New Roman"/>
        </w:rPr>
        <w:t xml:space="preserve">The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i/>
          <w:iCs/>
        </w:rPr>
        <w:t>viz.,</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MH 1142 followed by Shikha, Virat, </w:t>
      </w:r>
      <w:proofErr w:type="spellStart"/>
      <w:r w:rsidR="00ED1B2C" w:rsidRPr="00C83548">
        <w:rPr>
          <w:rFonts w:ascii="Times New Roman" w:eastAsia="Times New Roman" w:hAnsi="Times New Roman" w:cs="Times New Roman"/>
        </w:rPr>
        <w:t>Pusa</w:t>
      </w:r>
      <w:proofErr w:type="spellEnd"/>
      <w:r w:rsidR="00ED1B2C" w:rsidRPr="00C83548">
        <w:rPr>
          <w:rFonts w:ascii="Times New Roman" w:eastAsia="Times New Roman" w:hAnsi="Times New Roman" w:cs="Times New Roman"/>
        </w:rPr>
        <w:t xml:space="preserve"> 9531, MH 1762 and TGM 130</w:t>
      </w:r>
      <w:r w:rsidR="005477F9"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were observed longest pod as per their mean performance. Maximum number of seeds per pod</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was observed in </w:t>
      </w:r>
      <w:r w:rsidR="00490261" w:rsidRPr="00C83548">
        <w:rPr>
          <w:rFonts w:ascii="Times New Roman" w:hAnsi="Times New Roman" w:cs="Times New Roman"/>
        </w:rPr>
        <w:t>accessions</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OBGG 105 followed by Pant Mung 2, MH 1918, </w:t>
      </w:r>
      <w:proofErr w:type="spellStart"/>
      <w:r w:rsidR="00ED1B2C" w:rsidRPr="00C83548">
        <w:rPr>
          <w:rFonts w:ascii="Times New Roman" w:eastAsia="Times New Roman" w:hAnsi="Times New Roman" w:cs="Times New Roman"/>
        </w:rPr>
        <w:t>Pusa</w:t>
      </w:r>
      <w:proofErr w:type="spellEnd"/>
      <w:r w:rsidR="00ED1B2C" w:rsidRPr="00C83548">
        <w:rPr>
          <w:rFonts w:ascii="Times New Roman" w:eastAsia="Times New Roman" w:hAnsi="Times New Roman" w:cs="Times New Roman"/>
        </w:rPr>
        <w:t xml:space="preserve"> M 22-41 and Shikha. </w:t>
      </w:r>
      <w:r w:rsidR="00490261" w:rsidRPr="00C83548">
        <w:rPr>
          <w:rFonts w:ascii="Times New Roman" w:hAnsi="Times New Roman" w:cs="Times New Roman"/>
        </w:rPr>
        <w:t>Accessions</w:t>
      </w:r>
      <w:r w:rsidR="00490261"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i/>
          <w:iCs/>
        </w:rPr>
        <w:t>viz.,</w:t>
      </w:r>
      <w:r w:rsidR="0035120F"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SML 668 followed by SKNM 2210, RVSM 2214, COGG 7/912 and BRM 15-1 were found maximum biological yield per plant. </w:t>
      </w:r>
      <w:r w:rsidR="00490261" w:rsidRPr="00C83548">
        <w:rPr>
          <w:rFonts w:ascii="Times New Roman" w:hAnsi="Times New Roman" w:cs="Times New Roman"/>
        </w:rPr>
        <w:t>Accessions</w:t>
      </w:r>
      <w:r w:rsidR="00490261"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such as MH 18-100 followed by RMG 1148, Pant Mung 2, MH 1142 and VGG 20-157 showed higher mean value of 100-seed weight</w:t>
      </w:r>
      <w:r w:rsidR="00A0585B" w:rsidRPr="00C83548">
        <w:rPr>
          <w:rFonts w:ascii="Times New Roman" w:eastAsia="Times New Roman" w:hAnsi="Times New Roman" w:cs="Times New Roman"/>
        </w:rPr>
        <w:t xml:space="preserve"> and this character</w:t>
      </w:r>
      <w:r w:rsidR="00ED1B2C" w:rsidRPr="00C83548">
        <w:rPr>
          <w:rFonts w:ascii="Times New Roman" w:eastAsia="Times New Roman" w:hAnsi="Times New Roman" w:cs="Times New Roman"/>
        </w:rPr>
        <w:t xml:space="preserve"> is </w:t>
      </w:r>
      <w:r w:rsidR="00A0585B" w:rsidRPr="00C83548">
        <w:rPr>
          <w:rFonts w:ascii="Times New Roman" w:eastAsia="Times New Roman" w:hAnsi="Times New Roman" w:cs="Times New Roman"/>
        </w:rPr>
        <w:t>suitable</w:t>
      </w:r>
      <w:r w:rsidR="005477F9"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for</w:t>
      </w:r>
      <w:r w:rsidR="00A0585B" w:rsidRPr="00C83548">
        <w:rPr>
          <w:rFonts w:ascii="Times New Roman" w:eastAsia="Times New Roman" w:hAnsi="Times New Roman" w:cs="Times New Roman"/>
        </w:rPr>
        <w:t xml:space="preserve"> enhancing </w:t>
      </w:r>
      <w:r w:rsidR="00ED1B2C" w:rsidRPr="00C83548">
        <w:rPr>
          <w:rFonts w:ascii="Times New Roman" w:eastAsia="Times New Roman" w:hAnsi="Times New Roman" w:cs="Times New Roman"/>
        </w:rPr>
        <w:t>yield</w:t>
      </w:r>
      <w:r w:rsidR="00A0585B" w:rsidRPr="00C83548">
        <w:rPr>
          <w:rFonts w:ascii="Times New Roman" w:eastAsia="Times New Roman" w:hAnsi="Times New Roman" w:cs="Times New Roman"/>
        </w:rPr>
        <w:t xml:space="preserve"> potential</w:t>
      </w:r>
      <w:r w:rsidR="00ED1B2C" w:rsidRPr="00C83548">
        <w:rPr>
          <w:rFonts w:ascii="Times New Roman" w:eastAsia="Times New Roman" w:hAnsi="Times New Roman" w:cs="Times New Roman"/>
        </w:rPr>
        <w:t xml:space="preserve">. </w:t>
      </w:r>
      <w:r w:rsidR="00490261" w:rsidRPr="00C83548">
        <w:rPr>
          <w:rFonts w:ascii="Times New Roman" w:hAnsi="Times New Roman" w:cs="Times New Roman"/>
        </w:rPr>
        <w:t>Accessions</w:t>
      </w:r>
      <w:r w:rsidR="00490261" w:rsidRPr="00C83548">
        <w:rPr>
          <w:rFonts w:ascii="Times New Roman" w:eastAsia="Times New Roman" w:hAnsi="Times New Roman" w:cs="Times New Roman"/>
        </w:rPr>
        <w:t xml:space="preserve"> </w:t>
      </w:r>
      <w:r w:rsidR="00ED1B2C" w:rsidRPr="00C83548">
        <w:rPr>
          <w:rFonts w:ascii="Times New Roman" w:eastAsia="Times New Roman" w:hAnsi="Times New Roman" w:cs="Times New Roman"/>
        </w:rPr>
        <w:t xml:space="preserve">such as SML 2108 followed by MH 1923, NVL 1337, Shikha and Virat showed higher mean value of harvest index. The </w:t>
      </w:r>
      <w:r w:rsidR="00490261" w:rsidRPr="00C83548">
        <w:rPr>
          <w:rFonts w:ascii="Times New Roman" w:hAnsi="Times New Roman" w:cs="Times New Roman"/>
        </w:rPr>
        <w:t>accessions</w:t>
      </w:r>
      <w:r w:rsidR="00ED1B2C" w:rsidRPr="00C83548">
        <w:rPr>
          <w:rFonts w:ascii="Times New Roman" w:eastAsia="Times New Roman" w:hAnsi="Times New Roman" w:cs="Times New Roman"/>
        </w:rPr>
        <w:t xml:space="preserve"> were observed higher protein content such as OBGG 103 followed by SVM 66, SML 2159 and MH 421.</w:t>
      </w:r>
      <w:r w:rsidR="00A0585B" w:rsidRPr="00C83548">
        <w:rPr>
          <w:rFonts w:ascii="Times New Roman" w:eastAsia="Times New Roman" w:hAnsi="Times New Roman" w:cs="Times New Roman"/>
        </w:rPr>
        <w:t xml:space="preserve"> It means these </w:t>
      </w:r>
      <w:r w:rsidR="00490261" w:rsidRPr="00C83548">
        <w:rPr>
          <w:rFonts w:ascii="Times New Roman" w:hAnsi="Times New Roman" w:cs="Times New Roman"/>
        </w:rPr>
        <w:t>accessions</w:t>
      </w:r>
      <w:r w:rsidR="00A0585B" w:rsidRPr="00C83548">
        <w:rPr>
          <w:rFonts w:ascii="Times New Roman" w:eastAsia="Times New Roman" w:hAnsi="Times New Roman" w:cs="Times New Roman"/>
        </w:rPr>
        <w:t xml:space="preserve"> can be used for enhancing nutrition quality.</w:t>
      </w:r>
      <w:r w:rsidR="00ED1B2C" w:rsidRPr="00C83548">
        <w:rPr>
          <w:rFonts w:ascii="Times New Roman" w:eastAsia="Times New Roman" w:hAnsi="Times New Roman" w:cs="Times New Roman"/>
        </w:rPr>
        <w:t xml:space="preserve"> </w:t>
      </w:r>
      <w:r w:rsidR="00490261" w:rsidRPr="00C83548">
        <w:rPr>
          <w:rFonts w:ascii="Times New Roman" w:hAnsi="Times New Roman" w:cs="Times New Roman"/>
        </w:rPr>
        <w:t>Accessions</w:t>
      </w:r>
      <w:r w:rsidR="00490261" w:rsidRPr="00C83548">
        <w:rPr>
          <w:rFonts w:ascii="Times New Roman" w:eastAsia="Times New Roman" w:hAnsi="Times New Roman" w:cs="Times New Roman"/>
          <w:i/>
          <w:iCs/>
        </w:rPr>
        <w:t xml:space="preserve"> </w:t>
      </w:r>
      <w:r w:rsidR="00ED1B2C" w:rsidRPr="00C83548">
        <w:rPr>
          <w:rFonts w:ascii="Times New Roman" w:eastAsia="Times New Roman" w:hAnsi="Times New Roman" w:cs="Times New Roman"/>
          <w:i/>
          <w:iCs/>
        </w:rPr>
        <w:t>viz.,</w:t>
      </w:r>
      <w:r w:rsidR="00ED1B2C" w:rsidRPr="00C83548">
        <w:rPr>
          <w:rFonts w:ascii="Times New Roman" w:eastAsia="Times New Roman" w:hAnsi="Times New Roman" w:cs="Times New Roman"/>
        </w:rPr>
        <w:t xml:space="preserve"> SKNM 2110 followed by SML 2108, SML 668, MH 1923 and BCM 20-60 had higher seed yield per plant.</w:t>
      </w:r>
    </w:p>
    <w:p w14:paraId="388F1CA8" w14:textId="77777777" w:rsidR="00E34E00" w:rsidRPr="00C83548" w:rsidRDefault="00E34E00"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Genetic variability, heritability and genetic advance</w:t>
      </w:r>
    </w:p>
    <w:p w14:paraId="247C3648" w14:textId="77777777" w:rsidR="00AF06FC" w:rsidRPr="00C83548" w:rsidRDefault="00E34E0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The study of genetic variation parameters, viz., genotypic and phenotypic coefficient of variance (GCV and PCV), heritability and genetic advance as percent of the mean for different characters. In this study, the </w:t>
      </w:r>
      <w:r w:rsidR="00F567A2" w:rsidRPr="00C83548">
        <w:rPr>
          <w:rFonts w:ascii="Times New Roman" w:hAnsi="Times New Roman" w:cs="Times New Roman"/>
        </w:rPr>
        <w:t>accessions</w:t>
      </w:r>
      <w:r w:rsidRPr="00C83548">
        <w:rPr>
          <w:rFonts w:ascii="Times New Roman" w:hAnsi="Times New Roman" w:cs="Times New Roman"/>
        </w:rPr>
        <w:t xml:space="preserve"> revealed a significant amount of variability for all the characters under studied (Table 4).</w:t>
      </w:r>
      <w:r w:rsidR="00AF06FC" w:rsidRPr="00C83548">
        <w:rPr>
          <w:rFonts w:ascii="Times New Roman" w:hAnsi="Times New Roman" w:cs="Times New Roman"/>
        </w:rPr>
        <w:t xml:space="preserve"> </w:t>
      </w:r>
    </w:p>
    <w:p w14:paraId="05C1700A" w14:textId="4BCA9AAE" w:rsidR="005C3291" w:rsidRPr="00C83548" w:rsidRDefault="00ED1B2C"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The higher values of genotypic and phenotypic coefficient of variation were observed for number of clusters per plant</w:t>
      </w:r>
      <w:r w:rsidR="00E34E00" w:rsidRPr="00C83548">
        <w:rPr>
          <w:rFonts w:ascii="Times New Roman" w:hAnsi="Times New Roman" w:cs="Times New Roman"/>
        </w:rPr>
        <w:t xml:space="preserve"> (</w:t>
      </w:r>
      <w:r w:rsidR="00C351DC" w:rsidRPr="00C83548">
        <w:rPr>
          <w:rFonts w:ascii="Times New Roman" w:hAnsi="Times New Roman" w:cs="Times New Roman"/>
        </w:rPr>
        <w:t>31.31;29.71</w:t>
      </w:r>
      <w:r w:rsidR="00E34E00" w:rsidRPr="00C83548">
        <w:rPr>
          <w:rFonts w:ascii="Times New Roman" w:hAnsi="Times New Roman" w:cs="Times New Roman"/>
        </w:rPr>
        <w:t>)</w:t>
      </w:r>
      <w:r w:rsidRPr="00C83548">
        <w:rPr>
          <w:rFonts w:ascii="Times New Roman" w:hAnsi="Times New Roman" w:cs="Times New Roman"/>
        </w:rPr>
        <w:t xml:space="preserve"> and seed yield per </w:t>
      </w:r>
      <w:r w:rsidR="00C351DC" w:rsidRPr="00C83548">
        <w:rPr>
          <w:rFonts w:ascii="Times New Roman" w:hAnsi="Times New Roman" w:cs="Times New Roman"/>
        </w:rPr>
        <w:t>plant (21.09;25.46</w:t>
      </w:r>
      <w:r w:rsidR="00E34E00" w:rsidRPr="00C83548">
        <w:rPr>
          <w:rFonts w:ascii="Times New Roman" w:hAnsi="Times New Roman" w:cs="Times New Roman"/>
        </w:rPr>
        <w:t>)</w:t>
      </w:r>
      <w:r w:rsidR="00CA59B1" w:rsidRPr="00C83548">
        <w:rPr>
          <w:rFonts w:ascii="Times New Roman" w:hAnsi="Times New Roman" w:cs="Times New Roman"/>
        </w:rPr>
        <w:t>, suggesting that the character is primarily governed by additive genes with</w:t>
      </w:r>
      <w:r w:rsidR="00AF06FC" w:rsidRPr="00C83548">
        <w:rPr>
          <w:rFonts w:ascii="Times New Roman" w:hAnsi="Times New Roman" w:cs="Times New Roman"/>
        </w:rPr>
        <w:t xml:space="preserve"> less </w:t>
      </w:r>
      <w:r w:rsidR="00CA59B1" w:rsidRPr="00C83548">
        <w:rPr>
          <w:rFonts w:ascii="Times New Roman" w:hAnsi="Times New Roman" w:cs="Times New Roman"/>
        </w:rPr>
        <w:t>environmental influence.</w:t>
      </w:r>
      <w:r w:rsidR="009011CC" w:rsidRPr="00C83548">
        <w:rPr>
          <w:rFonts w:ascii="Times New Roman" w:hAnsi="Times New Roman" w:cs="Times New Roman"/>
        </w:rPr>
        <w:t xml:space="preserve"> </w:t>
      </w:r>
      <w:r w:rsidR="00AF06FC" w:rsidRPr="00C83548">
        <w:rPr>
          <w:rFonts w:ascii="Times New Roman" w:hAnsi="Times New Roman" w:cs="Times New Roman"/>
        </w:rPr>
        <w:t xml:space="preserve">Bhanu </w:t>
      </w:r>
      <w:r w:rsidR="00AF06FC" w:rsidRPr="00C83548">
        <w:rPr>
          <w:rFonts w:ascii="Times New Roman" w:hAnsi="Times New Roman" w:cs="Times New Roman"/>
          <w:i/>
          <w:iCs/>
        </w:rPr>
        <w:t>et al.,</w:t>
      </w:r>
      <w:r w:rsidR="00AF06FC" w:rsidRPr="00C83548">
        <w:rPr>
          <w:rFonts w:ascii="Times New Roman" w:hAnsi="Times New Roman" w:cs="Times New Roman"/>
        </w:rPr>
        <w:t xml:space="preserve"> (2016) and </w:t>
      </w:r>
      <w:r w:rsidRPr="00C83548">
        <w:rPr>
          <w:rFonts w:ascii="Times New Roman" w:hAnsi="Times New Roman" w:cs="Times New Roman"/>
        </w:rPr>
        <w:t xml:space="preserve">Joseph </w:t>
      </w:r>
      <w:r w:rsidRPr="00C83548">
        <w:rPr>
          <w:rFonts w:ascii="Times New Roman" w:hAnsi="Times New Roman" w:cs="Times New Roman"/>
          <w:i/>
          <w:iCs/>
        </w:rPr>
        <w:t>et al</w:t>
      </w:r>
      <w:r w:rsidRPr="00C83548">
        <w:rPr>
          <w:rFonts w:ascii="Times New Roman" w:hAnsi="Times New Roman" w:cs="Times New Roman"/>
        </w:rPr>
        <w:t>.</w:t>
      </w:r>
      <w:r w:rsidR="005477F9" w:rsidRPr="00C83548">
        <w:rPr>
          <w:rFonts w:ascii="Times New Roman" w:hAnsi="Times New Roman" w:cs="Times New Roman"/>
        </w:rPr>
        <w:t>,</w:t>
      </w:r>
      <w:r w:rsidRPr="00C83548">
        <w:rPr>
          <w:rFonts w:ascii="Times New Roman" w:hAnsi="Times New Roman" w:cs="Times New Roman"/>
        </w:rPr>
        <w:t xml:space="preserve"> (2020)</w:t>
      </w:r>
      <w:r w:rsidR="00AF06FC" w:rsidRPr="00C83548">
        <w:rPr>
          <w:rFonts w:ascii="Times New Roman" w:hAnsi="Times New Roman" w:cs="Times New Roman"/>
        </w:rPr>
        <w:t xml:space="preserve"> </w:t>
      </w:r>
      <w:r w:rsidR="009011CC" w:rsidRPr="00C83548">
        <w:rPr>
          <w:rFonts w:ascii="Times New Roman" w:hAnsi="Times New Roman" w:cs="Times New Roman"/>
        </w:rPr>
        <w:t xml:space="preserve">were previously reported similar findings. </w:t>
      </w:r>
      <w:r w:rsidRPr="00C83548">
        <w:rPr>
          <w:rFonts w:ascii="Times New Roman" w:hAnsi="Times New Roman" w:cs="Times New Roman"/>
        </w:rPr>
        <w:t xml:space="preserve">Moderate </w:t>
      </w:r>
      <w:r w:rsidR="0099089C" w:rsidRPr="00C83548">
        <w:rPr>
          <w:rFonts w:ascii="Times New Roman" w:hAnsi="Times New Roman" w:cs="Times New Roman"/>
        </w:rPr>
        <w:t>GCV and PCV</w:t>
      </w:r>
      <w:r w:rsidRPr="00C83548">
        <w:rPr>
          <w:rFonts w:ascii="Times New Roman" w:hAnsi="Times New Roman" w:cs="Times New Roman"/>
        </w:rPr>
        <w:t xml:space="preserve"> were </w:t>
      </w:r>
      <w:r w:rsidR="0099089C" w:rsidRPr="00C83548">
        <w:rPr>
          <w:rFonts w:ascii="Times New Roman" w:hAnsi="Times New Roman" w:cs="Times New Roman"/>
        </w:rPr>
        <w:t>recorded</w:t>
      </w:r>
      <w:r w:rsidRPr="00C83548">
        <w:rPr>
          <w:rFonts w:ascii="Times New Roman" w:hAnsi="Times New Roman" w:cs="Times New Roman"/>
        </w:rPr>
        <w:t xml:space="preserve"> for</w:t>
      </w:r>
      <w:r w:rsidR="00C351DC" w:rsidRPr="00C83548">
        <w:rPr>
          <w:rFonts w:ascii="Times New Roman" w:hAnsi="Times New Roman" w:cs="Times New Roman"/>
        </w:rPr>
        <w:t xml:space="preserve"> number of pods per plant (17.40;19.53), plant</w:t>
      </w:r>
      <w:r w:rsidRPr="00C83548">
        <w:rPr>
          <w:rFonts w:ascii="Times New Roman" w:hAnsi="Times New Roman" w:cs="Times New Roman"/>
        </w:rPr>
        <w:t xml:space="preserve"> </w:t>
      </w:r>
      <w:r w:rsidR="00C351DC" w:rsidRPr="00C83548">
        <w:rPr>
          <w:rFonts w:ascii="Times New Roman" w:hAnsi="Times New Roman" w:cs="Times New Roman"/>
        </w:rPr>
        <w:t>height (16.94:18.51)</w:t>
      </w:r>
      <w:r w:rsidRPr="00C83548">
        <w:rPr>
          <w:rFonts w:ascii="Times New Roman" w:hAnsi="Times New Roman" w:cs="Times New Roman"/>
        </w:rPr>
        <w:t>, harvest index</w:t>
      </w:r>
      <w:r w:rsidR="00C351DC" w:rsidRPr="00C83548">
        <w:rPr>
          <w:rFonts w:ascii="Times New Roman" w:hAnsi="Times New Roman" w:cs="Times New Roman"/>
        </w:rPr>
        <w:t xml:space="preserve"> (13.65;18.97)</w:t>
      </w:r>
      <w:r w:rsidRPr="00C83548">
        <w:rPr>
          <w:rFonts w:ascii="Times New Roman" w:hAnsi="Times New Roman" w:cs="Times New Roman"/>
        </w:rPr>
        <w:t xml:space="preserve">, biological yield per plant </w:t>
      </w:r>
      <w:r w:rsidR="00C351DC" w:rsidRPr="00C83548">
        <w:rPr>
          <w:rFonts w:ascii="Times New Roman" w:hAnsi="Times New Roman" w:cs="Times New Roman"/>
        </w:rPr>
        <w:t xml:space="preserve">(13.52;15.23) </w:t>
      </w:r>
      <w:r w:rsidRPr="00C83548">
        <w:rPr>
          <w:rFonts w:ascii="Times New Roman" w:hAnsi="Times New Roman" w:cs="Times New Roman"/>
        </w:rPr>
        <w:t xml:space="preserve">and 100-seed </w:t>
      </w:r>
      <w:r w:rsidR="00C351DC" w:rsidRPr="00C83548">
        <w:rPr>
          <w:rFonts w:ascii="Times New Roman" w:hAnsi="Times New Roman" w:cs="Times New Roman"/>
        </w:rPr>
        <w:t>weight (12.25;14.99)</w:t>
      </w:r>
      <w:r w:rsidRPr="00C83548">
        <w:rPr>
          <w:rFonts w:ascii="Times New Roman" w:hAnsi="Times New Roman" w:cs="Times New Roman"/>
        </w:rPr>
        <w:t>. These results</w:t>
      </w:r>
      <w:r w:rsidR="0099089C" w:rsidRPr="00C83548">
        <w:rPr>
          <w:rFonts w:ascii="Times New Roman" w:hAnsi="Times New Roman" w:cs="Times New Roman"/>
        </w:rPr>
        <w:t xml:space="preserve"> were</w:t>
      </w:r>
      <w:r w:rsidRPr="00C83548">
        <w:rPr>
          <w:rFonts w:ascii="Times New Roman" w:hAnsi="Times New Roman" w:cs="Times New Roman"/>
        </w:rPr>
        <w:t xml:space="preserve"> earlier mentioned by</w:t>
      </w:r>
      <w:r w:rsidR="009011CC" w:rsidRPr="00C83548">
        <w:rPr>
          <w:rFonts w:ascii="Times New Roman" w:hAnsi="Times New Roman" w:cs="Times New Roman"/>
        </w:rPr>
        <w:t xml:space="preserve"> </w:t>
      </w:r>
      <w:proofErr w:type="spellStart"/>
      <w:r w:rsidR="009011CC" w:rsidRPr="00C83548">
        <w:rPr>
          <w:rFonts w:ascii="Times New Roman" w:hAnsi="Times New Roman" w:cs="Times New Roman"/>
        </w:rPr>
        <w:t>Asari</w:t>
      </w:r>
      <w:proofErr w:type="spellEnd"/>
      <w:r w:rsidR="009011CC" w:rsidRPr="00C83548">
        <w:rPr>
          <w:rFonts w:ascii="Times New Roman" w:hAnsi="Times New Roman" w:cs="Times New Roman"/>
          <w:i/>
          <w:iCs/>
        </w:rPr>
        <w:t xml:space="preserve"> et al</w:t>
      </w:r>
      <w:r w:rsidR="009011CC" w:rsidRPr="00C83548">
        <w:rPr>
          <w:rFonts w:ascii="Times New Roman" w:hAnsi="Times New Roman" w:cs="Times New Roman"/>
        </w:rPr>
        <w:t>., (2019)</w:t>
      </w:r>
      <w:r w:rsidR="00ED6B96">
        <w:rPr>
          <w:rFonts w:ascii="Times New Roman" w:hAnsi="Times New Roman" w:cs="Times New Roman"/>
        </w:rPr>
        <w:t xml:space="preserve"> </w:t>
      </w:r>
      <w:r w:rsidR="009011CC" w:rsidRPr="00C83548">
        <w:rPr>
          <w:rFonts w:ascii="Times New Roman" w:hAnsi="Times New Roman" w:cs="Times New Roman"/>
        </w:rPr>
        <w:t xml:space="preserve">and </w:t>
      </w:r>
      <w:r w:rsidRPr="00C83548">
        <w:rPr>
          <w:rFonts w:ascii="Times New Roman" w:hAnsi="Times New Roman" w:cs="Times New Roman"/>
          <w:color w:val="000000" w:themeColor="text1"/>
        </w:rPr>
        <w:t>Jain</w:t>
      </w:r>
      <w:r w:rsidR="0035120F" w:rsidRPr="00C83548">
        <w:rPr>
          <w:rFonts w:ascii="Times New Roman" w:hAnsi="Times New Roman" w:cs="Times New Roman"/>
          <w:color w:val="000000" w:themeColor="text1"/>
        </w:rPr>
        <w:t xml:space="preserve"> </w:t>
      </w:r>
      <w:r w:rsidRPr="00C83548">
        <w:rPr>
          <w:rFonts w:ascii="Times New Roman" w:hAnsi="Times New Roman" w:cs="Times New Roman"/>
          <w:i/>
          <w:iCs/>
        </w:rPr>
        <w:t>et al.</w:t>
      </w:r>
      <w:r w:rsidR="009011CC" w:rsidRPr="00C83548">
        <w:rPr>
          <w:rFonts w:ascii="Times New Roman" w:hAnsi="Times New Roman" w:cs="Times New Roman"/>
          <w:i/>
          <w:iCs/>
        </w:rPr>
        <w:t>,</w:t>
      </w:r>
      <w:r w:rsidRPr="00C83548">
        <w:rPr>
          <w:rFonts w:ascii="Times New Roman" w:hAnsi="Times New Roman" w:cs="Times New Roman"/>
        </w:rPr>
        <w:t xml:space="preserve"> (2024)</w:t>
      </w:r>
      <w:r w:rsidR="009011CC" w:rsidRPr="00C83548">
        <w:rPr>
          <w:rFonts w:ascii="Times New Roman" w:hAnsi="Times New Roman" w:cs="Times New Roman"/>
        </w:rPr>
        <w:t>.</w:t>
      </w:r>
      <w:r w:rsidR="00666138" w:rsidRPr="00C83548">
        <w:rPr>
          <w:rFonts w:ascii="Times New Roman" w:hAnsi="Times New Roman" w:cs="Times New Roman"/>
        </w:rPr>
        <w:t xml:space="preserve"> </w:t>
      </w:r>
      <w:r w:rsidR="00B10426" w:rsidRPr="00C83548">
        <w:rPr>
          <w:rFonts w:ascii="Times New Roman" w:hAnsi="Times New Roman" w:cs="Times New Roman"/>
        </w:rPr>
        <w:t xml:space="preserve">GCV values for </w:t>
      </w:r>
      <w:r w:rsidR="00666138" w:rsidRPr="00C83548">
        <w:rPr>
          <w:rFonts w:ascii="Times New Roman" w:hAnsi="Times New Roman" w:cs="Times New Roman"/>
        </w:rPr>
        <w:t xml:space="preserve">the </w:t>
      </w:r>
      <w:r w:rsidR="00B10426" w:rsidRPr="00C83548">
        <w:rPr>
          <w:rFonts w:ascii="Times New Roman" w:hAnsi="Times New Roman" w:cs="Times New Roman"/>
        </w:rPr>
        <w:t>characters were lowe</w:t>
      </w:r>
      <w:r w:rsidR="00666138" w:rsidRPr="00C83548">
        <w:rPr>
          <w:rFonts w:ascii="Times New Roman" w:hAnsi="Times New Roman" w:cs="Times New Roman"/>
        </w:rPr>
        <w:t xml:space="preserve">st </w:t>
      </w:r>
      <w:r w:rsidR="00B10426" w:rsidRPr="00C83548">
        <w:rPr>
          <w:rFonts w:ascii="Times New Roman" w:hAnsi="Times New Roman" w:cs="Times New Roman"/>
        </w:rPr>
        <w:t xml:space="preserve">the corresponding PCV values, </w:t>
      </w:r>
      <w:r w:rsidR="00B10426" w:rsidRPr="00C83548">
        <w:rPr>
          <w:rFonts w:ascii="Times New Roman" w:hAnsi="Times New Roman" w:cs="Times New Roman"/>
        </w:rPr>
        <w:lastRenderedPageBreak/>
        <w:t xml:space="preserve">indicating that environmental factors contribute to some extent </w:t>
      </w:r>
      <w:r w:rsidR="00666138" w:rsidRPr="00C83548">
        <w:rPr>
          <w:rFonts w:ascii="Times New Roman" w:hAnsi="Times New Roman" w:cs="Times New Roman"/>
        </w:rPr>
        <w:t>of</w:t>
      </w:r>
      <w:r w:rsidR="00B10426" w:rsidRPr="00C83548">
        <w:rPr>
          <w:rFonts w:ascii="Times New Roman" w:hAnsi="Times New Roman" w:cs="Times New Roman"/>
        </w:rPr>
        <w:t xml:space="preserve"> observed variability. The lowest GCV and PCV values were recorded for</w:t>
      </w:r>
      <w:r w:rsidR="004A25D5" w:rsidRPr="00C83548">
        <w:rPr>
          <w:rFonts w:ascii="Times New Roman" w:hAnsi="Times New Roman" w:cs="Times New Roman"/>
        </w:rPr>
        <w:t xml:space="preserve"> protein content (3.12; 4.57), days to 50% flowering (3.42; 4.68), </w:t>
      </w:r>
      <w:r w:rsidR="00B10426" w:rsidRPr="00C83548">
        <w:rPr>
          <w:rFonts w:ascii="Times New Roman" w:hAnsi="Times New Roman" w:cs="Times New Roman"/>
        </w:rPr>
        <w:t>days to maturity (</w:t>
      </w:r>
      <w:r w:rsidR="004A25D5" w:rsidRPr="00C83548">
        <w:rPr>
          <w:rFonts w:ascii="Times New Roman" w:hAnsi="Times New Roman" w:cs="Times New Roman"/>
        </w:rPr>
        <w:t>3.85</w:t>
      </w:r>
      <w:r w:rsidR="00B10426" w:rsidRPr="00C83548">
        <w:rPr>
          <w:rFonts w:ascii="Times New Roman" w:hAnsi="Times New Roman" w:cs="Times New Roman"/>
        </w:rPr>
        <w:t xml:space="preserve">; </w:t>
      </w:r>
      <w:r w:rsidR="004A25D5" w:rsidRPr="00C83548">
        <w:rPr>
          <w:rFonts w:ascii="Times New Roman" w:hAnsi="Times New Roman" w:cs="Times New Roman"/>
        </w:rPr>
        <w:t>4.93</w:t>
      </w:r>
      <w:r w:rsidR="00B10426" w:rsidRPr="00C83548">
        <w:rPr>
          <w:rFonts w:ascii="Times New Roman" w:hAnsi="Times New Roman" w:cs="Times New Roman"/>
        </w:rPr>
        <w:t xml:space="preserve">), number of </w:t>
      </w:r>
      <w:proofErr w:type="gramStart"/>
      <w:r w:rsidR="00B10426" w:rsidRPr="00C83548">
        <w:rPr>
          <w:rFonts w:ascii="Times New Roman" w:hAnsi="Times New Roman" w:cs="Times New Roman"/>
        </w:rPr>
        <w:t>seed</w:t>
      </w:r>
      <w:proofErr w:type="gramEnd"/>
      <w:r w:rsidR="00B10426" w:rsidRPr="00C83548">
        <w:rPr>
          <w:rFonts w:ascii="Times New Roman" w:hAnsi="Times New Roman" w:cs="Times New Roman"/>
        </w:rPr>
        <w:t xml:space="preserve"> per pod </w:t>
      </w:r>
      <w:r w:rsidR="004A25D5" w:rsidRPr="00C83548">
        <w:rPr>
          <w:rFonts w:ascii="Times New Roman" w:hAnsi="Times New Roman" w:cs="Times New Roman"/>
        </w:rPr>
        <w:t>(5.54;9.08)</w:t>
      </w:r>
      <w:r w:rsidR="00B10426" w:rsidRPr="00C83548">
        <w:rPr>
          <w:rFonts w:ascii="Times New Roman" w:hAnsi="Times New Roman" w:cs="Times New Roman"/>
        </w:rPr>
        <w:t xml:space="preserve"> and pod length (6.</w:t>
      </w:r>
      <w:r w:rsidR="004A25D5" w:rsidRPr="00C83548">
        <w:rPr>
          <w:rFonts w:ascii="Times New Roman" w:hAnsi="Times New Roman" w:cs="Times New Roman"/>
        </w:rPr>
        <w:t>43</w:t>
      </w:r>
      <w:r w:rsidR="00B10426" w:rsidRPr="00C83548">
        <w:rPr>
          <w:rFonts w:ascii="Times New Roman" w:hAnsi="Times New Roman" w:cs="Times New Roman"/>
        </w:rPr>
        <w:t>; 9.</w:t>
      </w:r>
      <w:r w:rsidR="004A25D5" w:rsidRPr="00C83548">
        <w:rPr>
          <w:rFonts w:ascii="Times New Roman" w:hAnsi="Times New Roman" w:cs="Times New Roman"/>
        </w:rPr>
        <w:t>37</w:t>
      </w:r>
      <w:r w:rsidR="00B10426" w:rsidRPr="00C83548">
        <w:rPr>
          <w:rFonts w:ascii="Times New Roman" w:hAnsi="Times New Roman" w:cs="Times New Roman"/>
        </w:rPr>
        <w:t xml:space="preserve">), suggesting that improving these </w:t>
      </w:r>
      <w:r w:rsidR="004A25D5" w:rsidRPr="00C83548">
        <w:rPr>
          <w:rFonts w:ascii="Times New Roman" w:hAnsi="Times New Roman" w:cs="Times New Roman"/>
        </w:rPr>
        <w:t>characters</w:t>
      </w:r>
      <w:r w:rsidR="00B10426" w:rsidRPr="00C83548">
        <w:rPr>
          <w:rFonts w:ascii="Times New Roman" w:hAnsi="Times New Roman" w:cs="Times New Roman"/>
        </w:rPr>
        <w:t xml:space="preserve"> through simple selection may be challenging.</w:t>
      </w:r>
    </w:p>
    <w:p w14:paraId="3BA0C75D" w14:textId="77777777" w:rsidR="00335CEE" w:rsidRPr="00C83548" w:rsidRDefault="00EC7C7A"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rPr>
        <w:t xml:space="preserve">Heritability helps to identify the additive nature of the character; which represents how much of the variability can be transferred to next generation. </w:t>
      </w:r>
      <w:r w:rsidR="00F715F2" w:rsidRPr="00C83548">
        <w:rPr>
          <w:rFonts w:ascii="Times New Roman" w:hAnsi="Times New Roman" w:cs="Times New Roman"/>
          <w:shd w:val="clear" w:color="auto" w:fill="FFFFFF"/>
        </w:rPr>
        <w:t xml:space="preserve">The heritability estimates devoid of environmental influence from the total variability indicate the accuracy with which superior </w:t>
      </w:r>
      <w:proofErr w:type="spellStart"/>
      <w:r w:rsidR="00F715F2" w:rsidRPr="00C83548">
        <w:rPr>
          <w:rFonts w:ascii="Times New Roman" w:hAnsi="Times New Roman" w:cs="Times New Roman"/>
          <w:shd w:val="clear" w:color="auto" w:fill="FFFFFF"/>
        </w:rPr>
        <w:t>segregants</w:t>
      </w:r>
      <w:proofErr w:type="spellEnd"/>
      <w:r w:rsidR="00F715F2" w:rsidRPr="00C83548">
        <w:rPr>
          <w:rFonts w:ascii="Times New Roman" w:hAnsi="Times New Roman" w:cs="Times New Roman"/>
          <w:shd w:val="clear" w:color="auto" w:fill="FFFFFF"/>
        </w:rPr>
        <w:t xml:space="preserve"> in a population can be selected by their phenotypic performance, thus making the selection more effective. </w:t>
      </w:r>
    </w:p>
    <w:p w14:paraId="4B7E3044" w14:textId="108FF641" w:rsidR="005C3291" w:rsidRPr="00C83548" w:rsidRDefault="00F715F2"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shd w:val="clear" w:color="auto" w:fill="FFFFFF"/>
        </w:rPr>
        <w:t>The higher values of heritability (%) were exhibited in the study for</w:t>
      </w:r>
      <w:r w:rsidR="0035120F" w:rsidRPr="00C83548">
        <w:rPr>
          <w:rFonts w:ascii="Times New Roman" w:hAnsi="Times New Roman" w:cs="Times New Roman"/>
        </w:rPr>
        <w:t xml:space="preserve"> </w:t>
      </w:r>
      <w:r w:rsidR="00ED1B2C" w:rsidRPr="00C83548">
        <w:rPr>
          <w:rFonts w:ascii="Times New Roman" w:hAnsi="Times New Roman" w:cs="Times New Roman"/>
        </w:rPr>
        <w:t>number of clusters per plant</w:t>
      </w:r>
      <w:r w:rsidR="00EC7C7A" w:rsidRPr="00C83548">
        <w:rPr>
          <w:rFonts w:ascii="Times New Roman" w:hAnsi="Times New Roman" w:cs="Times New Roman"/>
        </w:rPr>
        <w:t xml:space="preserve"> (</w:t>
      </w:r>
      <w:r w:rsidR="00335CEE" w:rsidRPr="00C83548">
        <w:rPr>
          <w:rFonts w:ascii="Times New Roman" w:hAnsi="Times New Roman" w:cs="Times New Roman"/>
        </w:rPr>
        <w:t>86.61</w:t>
      </w:r>
      <w:r w:rsidR="00EC7C7A" w:rsidRPr="00C83548">
        <w:rPr>
          <w:rFonts w:ascii="Times New Roman" w:hAnsi="Times New Roman" w:cs="Times New Roman"/>
        </w:rPr>
        <w:t>)</w:t>
      </w:r>
      <w:r w:rsidR="00ED1B2C" w:rsidRPr="00C83548">
        <w:rPr>
          <w:rFonts w:ascii="Times New Roman" w:hAnsi="Times New Roman" w:cs="Times New Roman"/>
        </w:rPr>
        <w:t xml:space="preserve"> followed by plant height</w:t>
      </w:r>
      <w:r w:rsidR="00EC7C7A" w:rsidRPr="00C83548">
        <w:rPr>
          <w:rFonts w:ascii="Times New Roman" w:hAnsi="Times New Roman" w:cs="Times New Roman"/>
        </w:rPr>
        <w:t xml:space="preserve"> (</w:t>
      </w:r>
      <w:r w:rsidR="00335CEE" w:rsidRPr="00C83548">
        <w:rPr>
          <w:rFonts w:ascii="Times New Roman" w:hAnsi="Times New Roman" w:cs="Times New Roman"/>
        </w:rPr>
        <w:t>79.38</w:t>
      </w:r>
      <w:r w:rsidR="00EC7C7A" w:rsidRPr="00C83548">
        <w:rPr>
          <w:rFonts w:ascii="Times New Roman" w:hAnsi="Times New Roman" w:cs="Times New Roman"/>
        </w:rPr>
        <w:t>)</w:t>
      </w:r>
      <w:r w:rsidR="00ED1B2C" w:rsidRPr="00C83548">
        <w:rPr>
          <w:rFonts w:ascii="Times New Roman" w:hAnsi="Times New Roman" w:cs="Times New Roman"/>
        </w:rPr>
        <w:t>, seed yield per plant</w:t>
      </w:r>
      <w:r w:rsidR="00EC7C7A" w:rsidRPr="00C83548">
        <w:rPr>
          <w:rFonts w:ascii="Times New Roman" w:hAnsi="Times New Roman" w:cs="Times New Roman"/>
        </w:rPr>
        <w:t xml:space="preserve"> (</w:t>
      </w:r>
      <w:r w:rsidR="00335CEE" w:rsidRPr="00C83548">
        <w:rPr>
          <w:rFonts w:ascii="Times New Roman" w:hAnsi="Times New Roman" w:cs="Times New Roman"/>
        </w:rPr>
        <w:t>70.14</w:t>
      </w:r>
      <w:r w:rsidR="00EC7C7A" w:rsidRPr="00C83548">
        <w:rPr>
          <w:rFonts w:ascii="Times New Roman" w:hAnsi="Times New Roman" w:cs="Times New Roman"/>
        </w:rPr>
        <w:t>)</w:t>
      </w:r>
      <w:r w:rsidR="00ED1B2C" w:rsidRPr="00C83548">
        <w:rPr>
          <w:rFonts w:ascii="Times New Roman" w:hAnsi="Times New Roman" w:cs="Times New Roman"/>
        </w:rPr>
        <w:t>, 100-seed weight</w:t>
      </w:r>
      <w:r w:rsidR="00EC7C7A" w:rsidRPr="00C83548">
        <w:rPr>
          <w:rFonts w:ascii="Times New Roman" w:hAnsi="Times New Roman" w:cs="Times New Roman"/>
        </w:rPr>
        <w:t xml:space="preserve"> (</w:t>
      </w:r>
      <w:r w:rsidR="00335CEE" w:rsidRPr="00C83548">
        <w:rPr>
          <w:rFonts w:ascii="Times New Roman" w:hAnsi="Times New Roman" w:cs="Times New Roman"/>
        </w:rPr>
        <w:t>70.11</w:t>
      </w:r>
      <w:r w:rsidR="00EC7C7A" w:rsidRPr="00C83548">
        <w:rPr>
          <w:rFonts w:ascii="Times New Roman" w:hAnsi="Times New Roman" w:cs="Times New Roman"/>
        </w:rPr>
        <w:t>)</w:t>
      </w:r>
      <w:r w:rsidR="00ED1B2C" w:rsidRPr="00C83548">
        <w:rPr>
          <w:rFonts w:ascii="Times New Roman" w:hAnsi="Times New Roman" w:cs="Times New Roman"/>
        </w:rPr>
        <w:t>, biological yield per plant</w:t>
      </w:r>
      <w:r w:rsidR="00EC7C7A" w:rsidRPr="00C83548">
        <w:rPr>
          <w:rFonts w:ascii="Times New Roman" w:hAnsi="Times New Roman" w:cs="Times New Roman"/>
        </w:rPr>
        <w:t xml:space="preserve"> (</w:t>
      </w:r>
      <w:r w:rsidR="00335CEE" w:rsidRPr="00C83548">
        <w:rPr>
          <w:rFonts w:ascii="Times New Roman" w:hAnsi="Times New Roman" w:cs="Times New Roman"/>
        </w:rPr>
        <w:t>70.07</w:t>
      </w:r>
      <w:r w:rsidR="00EC7C7A" w:rsidRPr="00C83548">
        <w:rPr>
          <w:rFonts w:ascii="Times New Roman" w:hAnsi="Times New Roman" w:cs="Times New Roman"/>
        </w:rPr>
        <w:t>)</w:t>
      </w:r>
      <w:r w:rsidR="00ED1B2C" w:rsidRPr="00C83548">
        <w:rPr>
          <w:rFonts w:ascii="Times New Roman" w:hAnsi="Times New Roman" w:cs="Times New Roman"/>
        </w:rPr>
        <w:t xml:space="preserve"> and number of pods per plant</w:t>
      </w:r>
      <w:r w:rsidR="00EC7C7A" w:rsidRPr="00C83548">
        <w:rPr>
          <w:rFonts w:ascii="Times New Roman" w:hAnsi="Times New Roman" w:cs="Times New Roman"/>
        </w:rPr>
        <w:t xml:space="preserve"> (</w:t>
      </w:r>
      <w:r w:rsidR="00335CEE" w:rsidRPr="00C83548">
        <w:rPr>
          <w:rFonts w:ascii="Times New Roman" w:hAnsi="Times New Roman" w:cs="Times New Roman"/>
        </w:rPr>
        <w:t>68.06</w:t>
      </w:r>
      <w:r w:rsidR="00EC7C7A" w:rsidRPr="00C83548">
        <w:rPr>
          <w:rFonts w:ascii="Times New Roman" w:hAnsi="Times New Roman" w:cs="Times New Roman"/>
        </w:rPr>
        <w:t>)</w:t>
      </w:r>
      <w:r w:rsidR="00ED1B2C" w:rsidRPr="00C83548">
        <w:rPr>
          <w:rFonts w:ascii="Times New Roman" w:hAnsi="Times New Roman" w:cs="Times New Roman"/>
        </w:rPr>
        <w:t>.</w:t>
      </w:r>
      <w:r w:rsidRPr="00C83548">
        <w:rPr>
          <w:rFonts w:ascii="Times New Roman" w:hAnsi="Times New Roman" w:cs="Times New Roman"/>
        </w:rPr>
        <w:t xml:space="preserve"> However, heritability estimates itself is not an indication of the amount of genotypic progress that would result from selecting the superior </w:t>
      </w:r>
      <w:proofErr w:type="spellStart"/>
      <w:r w:rsidRPr="00C83548">
        <w:rPr>
          <w:rFonts w:ascii="Times New Roman" w:hAnsi="Times New Roman" w:cs="Times New Roman"/>
        </w:rPr>
        <w:t>segregants</w:t>
      </w:r>
      <w:proofErr w:type="spellEnd"/>
      <w:r w:rsidRPr="00C83548">
        <w:rPr>
          <w:rFonts w:ascii="Times New Roman" w:hAnsi="Times New Roman" w:cs="Times New Roman"/>
        </w:rPr>
        <w:t xml:space="preserve"> (</w:t>
      </w:r>
      <w:r w:rsidR="00ED6B96">
        <w:rPr>
          <w:rFonts w:ascii="Times New Roman" w:hAnsi="Times New Roman" w:cs="Times New Roman"/>
        </w:rPr>
        <w:t xml:space="preserve">Meena </w:t>
      </w:r>
      <w:r w:rsidRPr="00C83548">
        <w:rPr>
          <w:rFonts w:ascii="Times New Roman" w:hAnsi="Times New Roman" w:cs="Times New Roman"/>
          <w:i/>
          <w:iCs/>
        </w:rPr>
        <w:t>et al.,</w:t>
      </w:r>
      <w:r w:rsidRPr="00C83548">
        <w:rPr>
          <w:rFonts w:ascii="Times New Roman" w:hAnsi="Times New Roman" w:cs="Times New Roman"/>
        </w:rPr>
        <w:t xml:space="preserve"> 20</w:t>
      </w:r>
      <w:r w:rsidR="00ED6B96">
        <w:rPr>
          <w:rFonts w:ascii="Times New Roman" w:hAnsi="Times New Roman" w:cs="Times New Roman"/>
        </w:rPr>
        <w:t>1</w:t>
      </w:r>
      <w:r w:rsidRPr="00C83548">
        <w:rPr>
          <w:rFonts w:ascii="Times New Roman" w:hAnsi="Times New Roman" w:cs="Times New Roman"/>
        </w:rPr>
        <w:t>5</w:t>
      </w:r>
      <w:r w:rsidR="00ED6B96">
        <w:rPr>
          <w:rFonts w:ascii="Times New Roman" w:hAnsi="Times New Roman" w:cs="Times New Roman"/>
        </w:rPr>
        <w:t>).</w:t>
      </w:r>
      <w:r w:rsidRPr="00C83548">
        <w:rPr>
          <w:rFonts w:ascii="Times New Roman" w:hAnsi="Times New Roman" w:cs="Times New Roman"/>
        </w:rPr>
        <w:t xml:space="preserve"> The high heritability magnitude indicates the reliability with the higher chance of the genotype to be recognized by its phenotypic expression.</w:t>
      </w:r>
      <w:r w:rsidR="0035120F" w:rsidRPr="00C83548">
        <w:rPr>
          <w:rFonts w:ascii="Times New Roman" w:hAnsi="Times New Roman" w:cs="Times New Roman"/>
        </w:rPr>
        <w:t xml:space="preserve"> </w:t>
      </w:r>
      <w:r w:rsidR="00A70E9C" w:rsidRPr="00C83548">
        <w:rPr>
          <w:rFonts w:ascii="Times New Roman" w:hAnsi="Times New Roman" w:cs="Times New Roman"/>
        </w:rPr>
        <w:t xml:space="preserve">The </w:t>
      </w:r>
      <w:r w:rsidR="00ED1B2C" w:rsidRPr="00C83548">
        <w:rPr>
          <w:rFonts w:ascii="Times New Roman" w:hAnsi="Times New Roman" w:cs="Times New Roman"/>
        </w:rPr>
        <w:t>Similar results were also reported by</w:t>
      </w:r>
      <w:r w:rsidR="005F49A8" w:rsidRPr="00C83548">
        <w:rPr>
          <w:rFonts w:ascii="Times New Roman" w:hAnsi="Times New Roman" w:cs="Times New Roman"/>
        </w:rPr>
        <w:t xml:space="preserve"> </w:t>
      </w:r>
      <w:proofErr w:type="spellStart"/>
      <w:r w:rsidR="005F49A8" w:rsidRPr="00C83548">
        <w:rPr>
          <w:rFonts w:ascii="Times New Roman" w:hAnsi="Times New Roman" w:cs="Times New Roman"/>
        </w:rPr>
        <w:t>Nalajala</w:t>
      </w:r>
      <w:proofErr w:type="spellEnd"/>
      <w:r w:rsidR="005F49A8" w:rsidRPr="00C83548">
        <w:rPr>
          <w:rFonts w:ascii="Times New Roman" w:hAnsi="Times New Roman" w:cs="Times New Roman"/>
          <w:i/>
          <w:iCs/>
        </w:rPr>
        <w:t xml:space="preserve"> et al.,</w:t>
      </w:r>
      <w:r w:rsidR="005F49A8" w:rsidRPr="00C83548">
        <w:rPr>
          <w:rFonts w:ascii="Times New Roman" w:hAnsi="Times New Roman" w:cs="Times New Roman"/>
        </w:rPr>
        <w:t xml:space="preserve"> (2022</w:t>
      </w:r>
      <w:r w:rsidR="00C61AF2" w:rsidRPr="00C83548">
        <w:rPr>
          <w:rFonts w:ascii="Times New Roman" w:hAnsi="Times New Roman" w:cs="Times New Roman"/>
        </w:rPr>
        <w:t>)</w:t>
      </w:r>
      <w:r w:rsidR="00C61AF2">
        <w:rPr>
          <w:rFonts w:ascii="Times New Roman" w:hAnsi="Times New Roman" w:cs="Times New Roman"/>
        </w:rPr>
        <w:t xml:space="preserve"> </w:t>
      </w:r>
      <w:r w:rsidR="00C61AF2" w:rsidRPr="00C83548">
        <w:rPr>
          <w:rFonts w:ascii="Times New Roman" w:hAnsi="Times New Roman" w:cs="Times New Roman"/>
        </w:rPr>
        <w:t>and</w:t>
      </w:r>
      <w:r w:rsidR="0035120F" w:rsidRPr="00C83548">
        <w:rPr>
          <w:rFonts w:ascii="Times New Roman" w:hAnsi="Times New Roman" w:cs="Times New Roman"/>
        </w:rPr>
        <w:t xml:space="preserve"> </w:t>
      </w:r>
      <w:proofErr w:type="spellStart"/>
      <w:r w:rsidR="00ED1B2C" w:rsidRPr="00C83548">
        <w:rPr>
          <w:rFonts w:ascii="Times New Roman" w:hAnsi="Times New Roman" w:cs="Times New Roman"/>
        </w:rPr>
        <w:t>Kumhar</w:t>
      </w:r>
      <w:proofErr w:type="spellEnd"/>
      <w:r w:rsidR="0035120F" w:rsidRPr="00C83548">
        <w:rPr>
          <w:rFonts w:ascii="Times New Roman" w:hAnsi="Times New Roman" w:cs="Times New Roman"/>
          <w:i/>
          <w:iCs/>
        </w:rPr>
        <w:t xml:space="preserve"> </w:t>
      </w:r>
      <w:r w:rsidR="00ED1B2C" w:rsidRPr="00C83548">
        <w:rPr>
          <w:rFonts w:ascii="Times New Roman" w:hAnsi="Times New Roman" w:cs="Times New Roman"/>
          <w:i/>
          <w:iCs/>
        </w:rPr>
        <w:t>et al.</w:t>
      </w:r>
      <w:r w:rsidR="005F49A8" w:rsidRPr="00C83548">
        <w:rPr>
          <w:rFonts w:ascii="Times New Roman" w:hAnsi="Times New Roman" w:cs="Times New Roman"/>
          <w:i/>
          <w:iCs/>
        </w:rPr>
        <w:t>,</w:t>
      </w:r>
      <w:r w:rsidR="00ED1B2C" w:rsidRPr="00C83548">
        <w:rPr>
          <w:rFonts w:ascii="Times New Roman" w:hAnsi="Times New Roman" w:cs="Times New Roman"/>
        </w:rPr>
        <w:t xml:space="preserve"> (2024)</w:t>
      </w:r>
      <w:r w:rsidR="005F49A8" w:rsidRPr="00C83548">
        <w:rPr>
          <w:rFonts w:ascii="Times New Roman" w:hAnsi="Times New Roman" w:cs="Times New Roman"/>
        </w:rPr>
        <w:t xml:space="preserve">. </w:t>
      </w:r>
      <w:r w:rsidR="00ED1B2C" w:rsidRPr="00C83548">
        <w:rPr>
          <w:rFonts w:ascii="Times New Roman" w:hAnsi="Times New Roman" w:cs="Times New Roman"/>
        </w:rPr>
        <w:t>Moderate value of heritability estimated for days to maturity</w:t>
      </w:r>
      <w:r w:rsidR="00EC7C7A" w:rsidRPr="00C83548">
        <w:rPr>
          <w:rFonts w:ascii="Times New Roman" w:hAnsi="Times New Roman" w:cs="Times New Roman"/>
        </w:rPr>
        <w:t xml:space="preserve"> (</w:t>
      </w:r>
      <w:r w:rsidR="00335CEE" w:rsidRPr="00C83548">
        <w:rPr>
          <w:rFonts w:ascii="Times New Roman" w:hAnsi="Times New Roman" w:cs="Times New Roman"/>
        </w:rPr>
        <w:t>58.76</w:t>
      </w:r>
      <w:r w:rsidR="00EC7C7A" w:rsidRPr="00C83548">
        <w:rPr>
          <w:rFonts w:ascii="Times New Roman" w:hAnsi="Times New Roman" w:cs="Times New Roman"/>
        </w:rPr>
        <w:t>)</w:t>
      </w:r>
      <w:r w:rsidR="00ED1B2C" w:rsidRPr="00C83548">
        <w:rPr>
          <w:rFonts w:ascii="Times New Roman" w:hAnsi="Times New Roman" w:cs="Times New Roman"/>
        </w:rPr>
        <w:t xml:space="preserve">, harvest </w:t>
      </w:r>
      <w:r w:rsidR="00705E06" w:rsidRPr="00C83548">
        <w:rPr>
          <w:rFonts w:ascii="Times New Roman" w:hAnsi="Times New Roman" w:cs="Times New Roman"/>
        </w:rPr>
        <w:t>index (</w:t>
      </w:r>
      <w:r w:rsidR="00335CEE" w:rsidRPr="00C83548">
        <w:rPr>
          <w:rFonts w:ascii="Times New Roman" w:hAnsi="Times New Roman" w:cs="Times New Roman"/>
        </w:rPr>
        <w:t>57.72</w:t>
      </w:r>
      <w:r w:rsidR="00EC7C7A" w:rsidRPr="00C83548">
        <w:rPr>
          <w:rFonts w:ascii="Times New Roman" w:hAnsi="Times New Roman" w:cs="Times New Roman"/>
        </w:rPr>
        <w:t>)</w:t>
      </w:r>
      <w:r w:rsidR="00ED1B2C" w:rsidRPr="00C83548">
        <w:rPr>
          <w:rFonts w:ascii="Times New Roman" w:hAnsi="Times New Roman" w:cs="Times New Roman"/>
        </w:rPr>
        <w:t xml:space="preserve">, days to 50 per cent </w:t>
      </w:r>
      <w:r w:rsidR="00705E06" w:rsidRPr="00C83548">
        <w:rPr>
          <w:rFonts w:ascii="Times New Roman" w:hAnsi="Times New Roman" w:cs="Times New Roman"/>
        </w:rPr>
        <w:t>flowering (</w:t>
      </w:r>
      <w:r w:rsidR="00335CEE" w:rsidRPr="00C83548">
        <w:rPr>
          <w:rFonts w:ascii="Times New Roman" w:hAnsi="Times New Roman" w:cs="Times New Roman"/>
        </w:rPr>
        <w:t>53.13</w:t>
      </w:r>
      <w:r w:rsidR="00EC7C7A" w:rsidRPr="00C83548">
        <w:rPr>
          <w:rFonts w:ascii="Times New Roman" w:hAnsi="Times New Roman" w:cs="Times New Roman"/>
        </w:rPr>
        <w:t>)</w:t>
      </w:r>
      <w:r w:rsidR="00ED1B2C" w:rsidRPr="00C83548">
        <w:rPr>
          <w:rFonts w:ascii="Times New Roman" w:hAnsi="Times New Roman" w:cs="Times New Roman"/>
        </w:rPr>
        <w:t xml:space="preserve">, protein </w:t>
      </w:r>
      <w:r w:rsidR="00705E06" w:rsidRPr="00C83548">
        <w:rPr>
          <w:rFonts w:ascii="Times New Roman" w:hAnsi="Times New Roman" w:cs="Times New Roman"/>
        </w:rPr>
        <w:t>content (</w:t>
      </w:r>
      <w:r w:rsidR="00335CEE" w:rsidRPr="00C83548">
        <w:rPr>
          <w:rFonts w:ascii="Times New Roman" w:hAnsi="Times New Roman" w:cs="Times New Roman"/>
        </w:rPr>
        <w:t>45.33</w:t>
      </w:r>
      <w:r w:rsidR="00EC7C7A" w:rsidRPr="00C83548">
        <w:rPr>
          <w:rFonts w:ascii="Times New Roman" w:hAnsi="Times New Roman" w:cs="Times New Roman"/>
        </w:rPr>
        <w:t>)</w:t>
      </w:r>
      <w:r w:rsidR="00ED1B2C" w:rsidRPr="00C83548">
        <w:rPr>
          <w:rFonts w:ascii="Times New Roman" w:hAnsi="Times New Roman" w:cs="Times New Roman"/>
        </w:rPr>
        <w:t xml:space="preserve">, pod </w:t>
      </w:r>
      <w:r w:rsidR="00705E06" w:rsidRPr="00C83548">
        <w:rPr>
          <w:rFonts w:ascii="Times New Roman" w:hAnsi="Times New Roman" w:cs="Times New Roman"/>
        </w:rPr>
        <w:t>length (</w:t>
      </w:r>
      <w:r w:rsidR="00335CEE" w:rsidRPr="00C83548">
        <w:rPr>
          <w:rFonts w:ascii="Times New Roman" w:hAnsi="Times New Roman" w:cs="Times New Roman"/>
        </w:rPr>
        <w:t>42.14</w:t>
      </w:r>
      <w:r w:rsidR="00EC7C7A" w:rsidRPr="00C83548">
        <w:rPr>
          <w:rFonts w:ascii="Times New Roman" w:hAnsi="Times New Roman" w:cs="Times New Roman"/>
        </w:rPr>
        <w:t>)</w:t>
      </w:r>
      <w:r w:rsidR="00ED1B2C" w:rsidRPr="00C83548">
        <w:rPr>
          <w:rFonts w:ascii="Times New Roman" w:hAnsi="Times New Roman" w:cs="Times New Roman"/>
        </w:rPr>
        <w:t xml:space="preserve"> </w:t>
      </w:r>
      <w:r w:rsidR="00EC7C7A" w:rsidRPr="00C83548">
        <w:rPr>
          <w:rFonts w:ascii="Times New Roman" w:hAnsi="Times New Roman" w:cs="Times New Roman"/>
        </w:rPr>
        <w:t>and lowest</w:t>
      </w:r>
      <w:r w:rsidR="00F522A2" w:rsidRPr="00C83548">
        <w:rPr>
          <w:rFonts w:ascii="Times New Roman" w:hAnsi="Times New Roman" w:cs="Times New Roman"/>
        </w:rPr>
        <w:t xml:space="preserve"> for </w:t>
      </w:r>
      <w:r w:rsidR="00ED1B2C" w:rsidRPr="00C83548">
        <w:rPr>
          <w:rFonts w:ascii="Times New Roman" w:hAnsi="Times New Roman" w:cs="Times New Roman"/>
        </w:rPr>
        <w:t>number of seeds per pod</w:t>
      </w:r>
      <w:r w:rsidR="00F522A2" w:rsidRPr="00C83548">
        <w:rPr>
          <w:rFonts w:ascii="Times New Roman" w:hAnsi="Times New Roman" w:cs="Times New Roman"/>
        </w:rPr>
        <w:t xml:space="preserve"> (37.53)</w:t>
      </w:r>
      <w:r w:rsidR="00ED1B2C" w:rsidRPr="00C83548">
        <w:rPr>
          <w:rFonts w:ascii="Times New Roman" w:hAnsi="Times New Roman" w:cs="Times New Roman"/>
        </w:rPr>
        <w:t xml:space="preserve"> </w:t>
      </w:r>
      <w:r w:rsidRPr="00C83548">
        <w:rPr>
          <w:rFonts w:ascii="Times New Roman" w:hAnsi="Times New Roman" w:cs="Times New Roman"/>
        </w:rPr>
        <w:t>suggesting selection for these characters would not be effective due to predominant effects of non-additive genes in this population.</w:t>
      </w:r>
    </w:p>
    <w:p w14:paraId="5CEB6D41" w14:textId="75EA58DA" w:rsidR="005C3291" w:rsidRPr="00C83548" w:rsidRDefault="00B206E6"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Genetic advance is an important selection parameter that helps to plant breeders in the selection of </w:t>
      </w:r>
      <w:r w:rsidR="005F49A8" w:rsidRPr="00C83548">
        <w:rPr>
          <w:rFonts w:ascii="Times New Roman" w:hAnsi="Times New Roman" w:cs="Times New Roman"/>
        </w:rPr>
        <w:t>genotype</w:t>
      </w:r>
      <w:r w:rsidRPr="00C83548">
        <w:rPr>
          <w:rFonts w:ascii="Times New Roman" w:hAnsi="Times New Roman" w:cs="Times New Roman"/>
        </w:rPr>
        <w:t xml:space="preserve"> from a diverse population</w:t>
      </w:r>
      <w:r w:rsidR="005F49A8" w:rsidRPr="00C83548">
        <w:rPr>
          <w:rFonts w:ascii="Times New Roman" w:hAnsi="Times New Roman" w:cs="Times New Roman"/>
        </w:rPr>
        <w:t xml:space="preserve">. </w:t>
      </w:r>
      <w:r w:rsidRPr="00C83548">
        <w:rPr>
          <w:rFonts w:ascii="Times New Roman" w:hAnsi="Times New Roman" w:cs="Times New Roman"/>
        </w:rPr>
        <w:t xml:space="preserve">Maximum expected genetic advance as percentage of mean was observed on </w:t>
      </w:r>
      <w:r w:rsidR="00ED1B2C" w:rsidRPr="00C83548">
        <w:rPr>
          <w:rFonts w:ascii="Times New Roman" w:hAnsi="Times New Roman" w:cs="Times New Roman"/>
        </w:rPr>
        <w:t xml:space="preserve">number of clusters per plant </w:t>
      </w:r>
      <w:r w:rsidR="00335CEE" w:rsidRPr="00C83548">
        <w:rPr>
          <w:rFonts w:ascii="Times New Roman" w:hAnsi="Times New Roman" w:cs="Times New Roman"/>
        </w:rPr>
        <w:t xml:space="preserve">(52.98) </w:t>
      </w:r>
      <w:r w:rsidR="00ED1B2C" w:rsidRPr="00C83548">
        <w:rPr>
          <w:rFonts w:ascii="Times New Roman" w:hAnsi="Times New Roman" w:cs="Times New Roman"/>
        </w:rPr>
        <w:t xml:space="preserve">followed by seed yield per </w:t>
      </w:r>
      <w:r w:rsidR="00335CEE" w:rsidRPr="00C83548">
        <w:rPr>
          <w:rFonts w:ascii="Times New Roman" w:hAnsi="Times New Roman" w:cs="Times New Roman"/>
        </w:rPr>
        <w:t>plant (36.17)</w:t>
      </w:r>
      <w:r w:rsidR="00ED1B2C" w:rsidRPr="00C83548">
        <w:rPr>
          <w:rFonts w:ascii="Times New Roman" w:hAnsi="Times New Roman" w:cs="Times New Roman"/>
        </w:rPr>
        <w:t xml:space="preserve">, plant </w:t>
      </w:r>
      <w:r w:rsidR="00335CEE" w:rsidRPr="00C83548">
        <w:rPr>
          <w:rFonts w:ascii="Times New Roman" w:hAnsi="Times New Roman" w:cs="Times New Roman"/>
        </w:rPr>
        <w:t>height (30.33)</w:t>
      </w:r>
      <w:r w:rsidR="00ED1B2C" w:rsidRPr="00C83548">
        <w:rPr>
          <w:rFonts w:ascii="Times New Roman" w:hAnsi="Times New Roman" w:cs="Times New Roman"/>
        </w:rPr>
        <w:t xml:space="preserve">, number of pods per </w:t>
      </w:r>
      <w:r w:rsidR="00335CEE" w:rsidRPr="00C83548">
        <w:rPr>
          <w:rFonts w:ascii="Times New Roman" w:hAnsi="Times New Roman" w:cs="Times New Roman"/>
        </w:rPr>
        <w:t>plant (27.37)</w:t>
      </w:r>
      <w:r w:rsidR="00ED1B2C" w:rsidRPr="00C83548">
        <w:rPr>
          <w:rFonts w:ascii="Times New Roman" w:hAnsi="Times New Roman" w:cs="Times New Roman"/>
        </w:rPr>
        <w:t xml:space="preserve">, harvest </w:t>
      </w:r>
      <w:r w:rsidR="00335CEE" w:rsidRPr="00C83548">
        <w:rPr>
          <w:rFonts w:ascii="Times New Roman" w:hAnsi="Times New Roman" w:cs="Times New Roman"/>
        </w:rPr>
        <w:t>index (22.15)</w:t>
      </w:r>
      <w:r w:rsidR="00ED1B2C" w:rsidRPr="00C83548">
        <w:rPr>
          <w:rFonts w:ascii="Times New Roman" w:hAnsi="Times New Roman" w:cs="Times New Roman"/>
        </w:rPr>
        <w:t>, biological yield per plant</w:t>
      </w:r>
      <w:r w:rsidR="00335CEE" w:rsidRPr="00C83548">
        <w:rPr>
          <w:rFonts w:ascii="Times New Roman" w:hAnsi="Times New Roman" w:cs="Times New Roman"/>
        </w:rPr>
        <w:t xml:space="preserve"> (22.01)</w:t>
      </w:r>
      <w:r w:rsidR="00ED1B2C" w:rsidRPr="00C83548">
        <w:rPr>
          <w:rFonts w:ascii="Times New Roman" w:hAnsi="Times New Roman" w:cs="Times New Roman"/>
        </w:rPr>
        <w:t xml:space="preserve"> and 100- seed weight</w:t>
      </w:r>
      <w:r w:rsidR="00335CEE" w:rsidRPr="00C83548">
        <w:rPr>
          <w:rFonts w:ascii="Times New Roman" w:hAnsi="Times New Roman" w:cs="Times New Roman"/>
        </w:rPr>
        <w:t xml:space="preserve"> (21.47)</w:t>
      </w:r>
      <w:r w:rsidR="00ED1B2C" w:rsidRPr="00C83548">
        <w:rPr>
          <w:rFonts w:ascii="Times New Roman" w:hAnsi="Times New Roman" w:cs="Times New Roman"/>
        </w:rPr>
        <w:t xml:space="preserve">. </w:t>
      </w:r>
      <w:r w:rsidR="005F49A8" w:rsidRPr="00C83548">
        <w:rPr>
          <w:rFonts w:ascii="Times New Roman" w:hAnsi="Times New Roman" w:cs="Times New Roman"/>
        </w:rPr>
        <w:t xml:space="preserve">The </w:t>
      </w:r>
      <w:r w:rsidR="00ED1B2C" w:rsidRPr="00C83548">
        <w:rPr>
          <w:rFonts w:ascii="Times New Roman" w:hAnsi="Times New Roman" w:cs="Times New Roman"/>
        </w:rPr>
        <w:t xml:space="preserve">results were also mentioned by </w:t>
      </w:r>
      <w:proofErr w:type="spellStart"/>
      <w:r w:rsidR="00ED1B2C" w:rsidRPr="00C83548">
        <w:rPr>
          <w:rFonts w:ascii="Times New Roman" w:hAnsi="Times New Roman" w:cs="Times New Roman"/>
        </w:rPr>
        <w:t>Wesly</w:t>
      </w:r>
      <w:proofErr w:type="spellEnd"/>
      <w:r w:rsidR="0035120F" w:rsidRPr="00C83548">
        <w:rPr>
          <w:rFonts w:ascii="Times New Roman" w:hAnsi="Times New Roman" w:cs="Times New Roman"/>
          <w:i/>
          <w:iCs/>
        </w:rPr>
        <w:t xml:space="preserve"> </w:t>
      </w:r>
      <w:r w:rsidR="00ED1B2C" w:rsidRPr="00C83548">
        <w:rPr>
          <w:rFonts w:ascii="Times New Roman" w:hAnsi="Times New Roman" w:cs="Times New Roman"/>
          <w:i/>
          <w:iCs/>
        </w:rPr>
        <w:t>et al.</w:t>
      </w:r>
      <w:r w:rsidR="005F49A8" w:rsidRPr="00C83548">
        <w:rPr>
          <w:rFonts w:ascii="Times New Roman" w:hAnsi="Times New Roman" w:cs="Times New Roman"/>
          <w:i/>
          <w:iCs/>
        </w:rPr>
        <w:t>,</w:t>
      </w:r>
      <w:r w:rsidR="00ED1B2C" w:rsidRPr="00C83548">
        <w:rPr>
          <w:rFonts w:ascii="Times New Roman" w:hAnsi="Times New Roman" w:cs="Times New Roman"/>
        </w:rPr>
        <w:t xml:space="preserve"> (2020) and </w:t>
      </w:r>
      <w:proofErr w:type="spellStart"/>
      <w:r w:rsidR="00ED1B2C" w:rsidRPr="00C83548">
        <w:rPr>
          <w:rFonts w:ascii="Times New Roman" w:hAnsi="Times New Roman" w:cs="Times New Roman"/>
        </w:rPr>
        <w:t>Kumhar</w:t>
      </w:r>
      <w:proofErr w:type="spellEnd"/>
      <w:r w:rsidR="0035120F" w:rsidRPr="00C83548">
        <w:rPr>
          <w:rFonts w:ascii="Times New Roman" w:hAnsi="Times New Roman" w:cs="Times New Roman"/>
        </w:rPr>
        <w:t xml:space="preserve"> </w:t>
      </w:r>
      <w:r w:rsidR="00ED1B2C" w:rsidRPr="00C83548">
        <w:rPr>
          <w:rFonts w:ascii="Times New Roman" w:hAnsi="Times New Roman" w:cs="Times New Roman"/>
          <w:i/>
          <w:iCs/>
        </w:rPr>
        <w:t>et al.</w:t>
      </w:r>
      <w:r w:rsidR="005F49A8" w:rsidRPr="00C83548">
        <w:rPr>
          <w:rFonts w:ascii="Times New Roman" w:hAnsi="Times New Roman" w:cs="Times New Roman"/>
          <w:i/>
          <w:iCs/>
        </w:rPr>
        <w:t>,</w:t>
      </w:r>
      <w:r w:rsidR="00ED1B2C" w:rsidRPr="00C83548">
        <w:rPr>
          <w:rFonts w:ascii="Times New Roman" w:hAnsi="Times New Roman" w:cs="Times New Roman"/>
        </w:rPr>
        <w:t xml:space="preserve"> (2024).</w:t>
      </w:r>
    </w:p>
    <w:p w14:paraId="63DA458F" w14:textId="652F223A" w:rsidR="00B206E6" w:rsidRPr="00C83548" w:rsidRDefault="00B206E6"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High heritability coupled with high genetic advance percentage over mean was recorded on number of clusters per plant, seed yield per plant</w:t>
      </w:r>
      <w:r w:rsidR="00C94C73" w:rsidRPr="00C83548">
        <w:rPr>
          <w:rFonts w:ascii="Times New Roman" w:hAnsi="Times New Roman" w:cs="Times New Roman"/>
        </w:rPr>
        <w:t>,</w:t>
      </w:r>
      <w:r w:rsidRPr="00C83548">
        <w:rPr>
          <w:rFonts w:ascii="Times New Roman" w:hAnsi="Times New Roman" w:cs="Times New Roman"/>
        </w:rPr>
        <w:t xml:space="preserve"> plant height, number of pods per plant, biological yield per plant and 100 seed weight</w:t>
      </w:r>
      <w:r w:rsidR="00A56FEE" w:rsidRPr="00C83548">
        <w:rPr>
          <w:rFonts w:ascii="Times New Roman" w:hAnsi="Times New Roman" w:cs="Times New Roman"/>
          <w:lang w:val="en-IN"/>
        </w:rPr>
        <w:t xml:space="preserve"> </w:t>
      </w:r>
      <w:r w:rsidR="00A56FEE" w:rsidRPr="002D57C6">
        <w:rPr>
          <w:rFonts w:ascii="Times New Roman" w:hAnsi="Times New Roman" w:cs="Times New Roman"/>
          <w:lang w:val="en-IN"/>
        </w:rPr>
        <w:t xml:space="preserve">suggesting the predominance of additive gene action and the effectiveness of direct selection for these </w:t>
      </w:r>
      <w:r w:rsidR="00A56FEE" w:rsidRPr="00C83548">
        <w:rPr>
          <w:rFonts w:ascii="Times New Roman" w:hAnsi="Times New Roman" w:cs="Times New Roman"/>
          <w:lang w:val="en-IN"/>
        </w:rPr>
        <w:t xml:space="preserve">characters in </w:t>
      </w:r>
      <w:proofErr w:type="spellStart"/>
      <w:r w:rsidR="00A56FEE" w:rsidRPr="00C83548">
        <w:rPr>
          <w:rFonts w:ascii="Times New Roman" w:hAnsi="Times New Roman" w:cs="Times New Roman"/>
          <w:lang w:val="en-IN"/>
        </w:rPr>
        <w:t>mungbean</w:t>
      </w:r>
      <w:proofErr w:type="spellEnd"/>
      <w:r w:rsidR="00A56FEE" w:rsidRPr="002D57C6">
        <w:rPr>
          <w:rFonts w:ascii="Times New Roman" w:hAnsi="Times New Roman" w:cs="Times New Roman"/>
          <w:lang w:val="en-IN"/>
        </w:rPr>
        <w:t>.</w:t>
      </w:r>
    </w:p>
    <w:p w14:paraId="03E86AAE" w14:textId="646E0B42" w:rsidR="00B31026" w:rsidRPr="00C83548" w:rsidRDefault="00B31026"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Association Analysis</w:t>
      </w:r>
    </w:p>
    <w:p w14:paraId="485B29EE" w14:textId="29C6CE40" w:rsidR="00FF2553" w:rsidRPr="00C83548" w:rsidRDefault="00FF2553" w:rsidP="00C83548">
      <w:pPr>
        <w:spacing w:after="0" w:line="360" w:lineRule="auto"/>
        <w:ind w:left="-1134" w:right="-2178"/>
        <w:jc w:val="both"/>
        <w:rPr>
          <w:rFonts w:ascii="Times New Roman" w:hAnsi="Times New Roman" w:cs="Times New Roman"/>
          <w:shd w:val="clear" w:color="auto" w:fill="FFFFFF"/>
        </w:rPr>
      </w:pPr>
      <w:r w:rsidRPr="00C83548">
        <w:rPr>
          <w:rFonts w:ascii="Times New Roman" w:hAnsi="Times New Roman" w:cs="Times New Roman"/>
          <w:shd w:val="clear" w:color="auto" w:fill="FFFFFF"/>
        </w:rPr>
        <w:lastRenderedPageBreak/>
        <w:t xml:space="preserve">For the improvement of any characters, the information on its association with other characters are very crucial because selection for particular characters invariably affect its associated characters. </w:t>
      </w:r>
      <w:r w:rsidR="00A56FEE" w:rsidRPr="00C83548">
        <w:rPr>
          <w:rFonts w:ascii="Times New Roman" w:hAnsi="Times New Roman" w:cs="Times New Roman"/>
          <w:shd w:val="clear" w:color="auto" w:fill="FFFFFF"/>
        </w:rPr>
        <w:t>Association</w:t>
      </w:r>
      <w:r w:rsidR="0039721F" w:rsidRPr="00C83548">
        <w:rPr>
          <w:rFonts w:ascii="Times New Roman" w:hAnsi="Times New Roman" w:cs="Times New Roman"/>
          <w:shd w:val="clear" w:color="auto" w:fill="FFFFFF"/>
        </w:rPr>
        <w:t xml:space="preserve"> </w:t>
      </w:r>
      <w:r w:rsidRPr="00C83548">
        <w:rPr>
          <w:rFonts w:ascii="Times New Roman" w:hAnsi="Times New Roman" w:cs="Times New Roman"/>
          <w:shd w:val="clear" w:color="auto" w:fill="FFFFFF"/>
        </w:rPr>
        <w:t xml:space="preserve">analysis could be used as an important tool to bring information about appropriate cause and effects relationship between </w:t>
      </w:r>
      <w:r w:rsidR="00DD6378" w:rsidRPr="00C83548">
        <w:rPr>
          <w:rFonts w:ascii="Times New Roman" w:hAnsi="Times New Roman" w:cs="Times New Roman"/>
          <w:shd w:val="clear" w:color="auto" w:fill="FFFFFF"/>
        </w:rPr>
        <w:t xml:space="preserve">seed </w:t>
      </w:r>
      <w:r w:rsidRPr="00C83548">
        <w:rPr>
          <w:rFonts w:ascii="Times New Roman" w:hAnsi="Times New Roman" w:cs="Times New Roman"/>
          <w:shd w:val="clear" w:color="auto" w:fill="FFFFFF"/>
        </w:rPr>
        <w:t xml:space="preserve">yield and its </w:t>
      </w:r>
      <w:r w:rsidR="00DD6378" w:rsidRPr="00C83548">
        <w:rPr>
          <w:rFonts w:ascii="Times New Roman" w:hAnsi="Times New Roman" w:cs="Times New Roman"/>
          <w:shd w:val="clear" w:color="auto" w:fill="FFFFFF"/>
        </w:rPr>
        <w:t>contributing</w:t>
      </w:r>
      <w:r w:rsidRPr="00C83548">
        <w:rPr>
          <w:rFonts w:ascii="Times New Roman" w:hAnsi="Times New Roman" w:cs="Times New Roman"/>
          <w:shd w:val="clear" w:color="auto" w:fill="FFFFFF"/>
        </w:rPr>
        <w:t xml:space="preserve"> characters</w:t>
      </w:r>
      <w:r w:rsidR="00A56FEE" w:rsidRPr="00C83548">
        <w:rPr>
          <w:rFonts w:ascii="Times New Roman" w:hAnsi="Times New Roman" w:cs="Times New Roman"/>
          <w:shd w:val="clear" w:color="auto" w:fill="FFFFFF"/>
        </w:rPr>
        <w:t>.</w:t>
      </w:r>
    </w:p>
    <w:p w14:paraId="192CE6B4" w14:textId="21781B20" w:rsidR="004B3436" w:rsidRPr="00C83548" w:rsidRDefault="0035120F"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The Genotypic (</w:t>
      </w:r>
      <w:proofErr w:type="spellStart"/>
      <w:r w:rsidRPr="00C83548">
        <w:rPr>
          <w:rFonts w:ascii="Times New Roman" w:hAnsi="Times New Roman" w:cs="Times New Roman"/>
        </w:rPr>
        <w:t>r</w:t>
      </w:r>
      <w:r w:rsidRPr="00C83548">
        <w:rPr>
          <w:rFonts w:ascii="Times New Roman" w:hAnsi="Times New Roman" w:cs="Times New Roman"/>
          <w:vertAlign w:val="subscript"/>
        </w:rPr>
        <w:t>g</w:t>
      </w:r>
      <w:proofErr w:type="spellEnd"/>
      <w:r w:rsidRPr="00C83548">
        <w:rPr>
          <w:rFonts w:ascii="Times New Roman" w:hAnsi="Times New Roman" w:cs="Times New Roman"/>
        </w:rPr>
        <w:t>) and phenotypic (</w:t>
      </w:r>
      <w:proofErr w:type="spellStart"/>
      <w:r w:rsidRPr="00C83548">
        <w:rPr>
          <w:rFonts w:ascii="Times New Roman" w:hAnsi="Times New Roman" w:cs="Times New Roman"/>
        </w:rPr>
        <w:t>r</w:t>
      </w:r>
      <w:r w:rsidRPr="00C83548">
        <w:rPr>
          <w:rFonts w:ascii="Times New Roman" w:hAnsi="Times New Roman" w:cs="Times New Roman"/>
          <w:vertAlign w:val="subscript"/>
        </w:rPr>
        <w:t>p</w:t>
      </w:r>
      <w:proofErr w:type="spellEnd"/>
      <w:r w:rsidRPr="00C83548">
        <w:rPr>
          <w:rFonts w:ascii="Times New Roman" w:hAnsi="Times New Roman" w:cs="Times New Roman"/>
        </w:rPr>
        <w:t xml:space="preserve">) </w:t>
      </w:r>
      <w:r w:rsidR="00A56FEE" w:rsidRPr="00C83548">
        <w:rPr>
          <w:rFonts w:ascii="Times New Roman" w:hAnsi="Times New Roman" w:cs="Times New Roman"/>
        </w:rPr>
        <w:t>association</w:t>
      </w:r>
      <w:r w:rsidR="0039721F" w:rsidRPr="00C83548">
        <w:rPr>
          <w:rFonts w:ascii="Times New Roman" w:hAnsi="Times New Roman" w:cs="Times New Roman"/>
        </w:rPr>
        <w:t xml:space="preserve"> analysis</w:t>
      </w:r>
      <w:r w:rsidRPr="00C83548">
        <w:rPr>
          <w:rFonts w:ascii="Times New Roman" w:hAnsi="Times New Roman" w:cs="Times New Roman"/>
        </w:rPr>
        <w:t xml:space="preserve"> of various characters with seed yield per plant and among themselves were estimated </w:t>
      </w:r>
      <w:r w:rsidR="0039721F" w:rsidRPr="00C83548">
        <w:rPr>
          <w:rFonts w:ascii="Times New Roman" w:hAnsi="Times New Roman" w:cs="Times New Roman"/>
        </w:rPr>
        <w:t>and presented</w:t>
      </w:r>
      <w:r w:rsidRPr="00C83548">
        <w:rPr>
          <w:rFonts w:ascii="Times New Roman" w:hAnsi="Times New Roman" w:cs="Times New Roman"/>
        </w:rPr>
        <w:t xml:space="preserve"> in Table </w:t>
      </w:r>
      <w:r w:rsidR="00470A52" w:rsidRPr="00C83548">
        <w:rPr>
          <w:rFonts w:ascii="Times New Roman" w:hAnsi="Times New Roman" w:cs="Times New Roman"/>
        </w:rPr>
        <w:t>5.</w:t>
      </w:r>
    </w:p>
    <w:p w14:paraId="686277AB" w14:textId="6C9DE1DA" w:rsidR="00DD6378" w:rsidRPr="00C83548" w:rsidRDefault="007E7B8A"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 xml:space="preserve">Days to 50 percent flowering was showed </w:t>
      </w:r>
      <w:r w:rsidR="00067105" w:rsidRPr="00C83548">
        <w:rPr>
          <w:rFonts w:ascii="Times New Roman" w:hAnsi="Times New Roman" w:cs="Times New Roman"/>
        </w:rPr>
        <w:t>positive significant association with days to maturity (0.687;0.693)</w:t>
      </w:r>
      <w:r w:rsidR="008A06EB" w:rsidRPr="00C83548">
        <w:rPr>
          <w:rFonts w:ascii="Times New Roman" w:hAnsi="Times New Roman" w:cs="Times New Roman"/>
        </w:rPr>
        <w:t xml:space="preserve">; </w:t>
      </w:r>
      <w:r w:rsidR="00B27BB7" w:rsidRPr="00C83548">
        <w:rPr>
          <w:rFonts w:ascii="Times New Roman" w:hAnsi="Times New Roman" w:cs="Times New Roman"/>
        </w:rPr>
        <w:t xml:space="preserve">Days to maturity was showed </w:t>
      </w:r>
      <w:r w:rsidR="00067105" w:rsidRPr="00C83548">
        <w:rPr>
          <w:rFonts w:ascii="Times New Roman" w:hAnsi="Times New Roman" w:cs="Times New Roman"/>
        </w:rPr>
        <w:t>positive significant association with plant height (0.306;0.309)</w:t>
      </w:r>
      <w:r w:rsidR="008A06EB" w:rsidRPr="00C83548">
        <w:rPr>
          <w:rFonts w:ascii="Times New Roman" w:hAnsi="Times New Roman" w:cs="Times New Roman"/>
        </w:rPr>
        <w:t xml:space="preserve">; </w:t>
      </w:r>
      <w:r w:rsidR="004B3436" w:rsidRPr="00C83548">
        <w:rPr>
          <w:rFonts w:ascii="Times New Roman" w:hAnsi="Times New Roman" w:cs="Times New Roman"/>
        </w:rPr>
        <w:t>P</w:t>
      </w:r>
      <w:r w:rsidR="0098526C" w:rsidRPr="00C83548">
        <w:rPr>
          <w:rFonts w:ascii="Times New Roman" w:hAnsi="Times New Roman" w:cs="Times New Roman"/>
        </w:rPr>
        <w:t xml:space="preserve">lant </w:t>
      </w:r>
      <w:r w:rsidR="00B27BB7" w:rsidRPr="00C83548">
        <w:rPr>
          <w:rFonts w:ascii="Times New Roman" w:hAnsi="Times New Roman" w:cs="Times New Roman"/>
        </w:rPr>
        <w:t>height was showed positive significant association with biological yield per plant (0.235;0.238)</w:t>
      </w:r>
      <w:r w:rsidR="008A06EB" w:rsidRPr="00C83548">
        <w:rPr>
          <w:rFonts w:ascii="Times New Roman" w:hAnsi="Times New Roman" w:cs="Times New Roman"/>
        </w:rPr>
        <w:t xml:space="preserve">; </w:t>
      </w:r>
      <w:r w:rsidR="0098526C" w:rsidRPr="00C83548">
        <w:rPr>
          <w:rFonts w:ascii="Times New Roman" w:hAnsi="Times New Roman" w:cs="Times New Roman"/>
        </w:rPr>
        <w:t>Number of cluster</w:t>
      </w:r>
      <w:r w:rsidR="005E3011" w:rsidRPr="00C83548">
        <w:rPr>
          <w:rFonts w:ascii="Times New Roman" w:hAnsi="Times New Roman" w:cs="Times New Roman"/>
        </w:rPr>
        <w:t>s</w:t>
      </w:r>
      <w:r w:rsidR="0098526C" w:rsidRPr="00C83548">
        <w:rPr>
          <w:rFonts w:ascii="Times New Roman" w:hAnsi="Times New Roman" w:cs="Times New Roman"/>
        </w:rPr>
        <w:t xml:space="preserve"> per plant was showed positive significant association with</w:t>
      </w:r>
      <w:r w:rsidR="005E3011" w:rsidRPr="00C83548">
        <w:rPr>
          <w:rFonts w:ascii="Times New Roman" w:hAnsi="Times New Roman" w:cs="Times New Roman"/>
        </w:rPr>
        <w:t xml:space="preserve"> number of pods per plant</w:t>
      </w:r>
      <w:r w:rsidR="00067105" w:rsidRPr="00C83548">
        <w:rPr>
          <w:rFonts w:ascii="Times New Roman" w:hAnsi="Times New Roman" w:cs="Times New Roman"/>
        </w:rPr>
        <w:t xml:space="preserve"> </w:t>
      </w:r>
      <w:r w:rsidR="005E3011" w:rsidRPr="00C83548">
        <w:rPr>
          <w:rFonts w:ascii="Times New Roman" w:hAnsi="Times New Roman" w:cs="Times New Roman"/>
        </w:rPr>
        <w:t>(0.757;0.755),</w:t>
      </w:r>
      <w:r w:rsidR="00067105" w:rsidRPr="00C83548">
        <w:rPr>
          <w:rFonts w:ascii="Times New Roman" w:hAnsi="Times New Roman" w:cs="Times New Roman"/>
        </w:rPr>
        <w:t xml:space="preserve"> seed yield per plant</w:t>
      </w:r>
      <w:r w:rsidR="0098526C" w:rsidRPr="00C83548">
        <w:rPr>
          <w:rFonts w:ascii="Times New Roman" w:hAnsi="Times New Roman" w:cs="Times New Roman"/>
        </w:rPr>
        <w:t xml:space="preserve"> </w:t>
      </w:r>
      <w:r w:rsidR="00ED042C" w:rsidRPr="00C83548">
        <w:rPr>
          <w:rFonts w:ascii="Times New Roman" w:hAnsi="Times New Roman" w:cs="Times New Roman"/>
        </w:rPr>
        <w:t>(0.577;0.550</w:t>
      </w:r>
      <w:r w:rsidR="00067105" w:rsidRPr="00C83548">
        <w:rPr>
          <w:rFonts w:ascii="Times New Roman" w:hAnsi="Times New Roman" w:cs="Times New Roman"/>
        </w:rPr>
        <w:t>),</w:t>
      </w:r>
      <w:r w:rsidR="008A06EB" w:rsidRPr="00C83548">
        <w:rPr>
          <w:rFonts w:ascii="Times New Roman" w:hAnsi="Times New Roman" w:cs="Times New Roman"/>
        </w:rPr>
        <w:t xml:space="preserve"> </w:t>
      </w:r>
      <w:r w:rsidR="00067105" w:rsidRPr="00C83548">
        <w:rPr>
          <w:rFonts w:ascii="Times New Roman" w:hAnsi="Times New Roman" w:cs="Times New Roman"/>
        </w:rPr>
        <w:t>biological</w:t>
      </w:r>
      <w:r w:rsidR="0098526C" w:rsidRPr="00C83548">
        <w:rPr>
          <w:rFonts w:ascii="Times New Roman" w:hAnsi="Times New Roman" w:cs="Times New Roman"/>
        </w:rPr>
        <w:t xml:space="preserve"> yield per plant (0.</w:t>
      </w:r>
      <w:r w:rsidR="005E3011" w:rsidRPr="00C83548">
        <w:rPr>
          <w:rFonts w:ascii="Times New Roman" w:hAnsi="Times New Roman" w:cs="Times New Roman"/>
        </w:rPr>
        <w:t>393</w:t>
      </w:r>
      <w:r w:rsidR="0098526C" w:rsidRPr="00C83548">
        <w:rPr>
          <w:rFonts w:ascii="Times New Roman" w:hAnsi="Times New Roman" w:cs="Times New Roman"/>
        </w:rPr>
        <w:t>;0.</w:t>
      </w:r>
      <w:r w:rsidR="005E3011" w:rsidRPr="00C83548">
        <w:rPr>
          <w:rFonts w:ascii="Times New Roman" w:hAnsi="Times New Roman" w:cs="Times New Roman"/>
        </w:rPr>
        <w:t>389</w:t>
      </w:r>
      <w:r w:rsidR="0098526C" w:rsidRPr="00C83548">
        <w:rPr>
          <w:rFonts w:ascii="Times New Roman" w:hAnsi="Times New Roman" w:cs="Times New Roman"/>
        </w:rPr>
        <w:t>)</w:t>
      </w:r>
      <w:r w:rsidR="00067105" w:rsidRPr="00C83548">
        <w:rPr>
          <w:rFonts w:ascii="Times New Roman" w:hAnsi="Times New Roman" w:cs="Times New Roman"/>
        </w:rPr>
        <w:t xml:space="preserve"> and</w:t>
      </w:r>
      <w:r w:rsidR="005E3011" w:rsidRPr="00C83548">
        <w:rPr>
          <w:rFonts w:ascii="Times New Roman" w:hAnsi="Times New Roman" w:cs="Times New Roman"/>
        </w:rPr>
        <w:t xml:space="preserve"> harvest index (0.384;0.341)</w:t>
      </w:r>
      <w:r w:rsidR="008A06EB" w:rsidRPr="00C83548">
        <w:rPr>
          <w:rFonts w:ascii="Times New Roman" w:hAnsi="Times New Roman" w:cs="Times New Roman"/>
        </w:rPr>
        <w:t>;</w:t>
      </w:r>
      <w:r w:rsidR="00C322DC" w:rsidRPr="00C83548">
        <w:rPr>
          <w:rFonts w:ascii="Times New Roman" w:hAnsi="Times New Roman" w:cs="Times New Roman"/>
        </w:rPr>
        <w:t xml:space="preserve"> </w:t>
      </w:r>
      <w:r w:rsidR="005E3011" w:rsidRPr="00C83548">
        <w:rPr>
          <w:rFonts w:ascii="Times New Roman" w:hAnsi="Times New Roman" w:cs="Times New Roman"/>
        </w:rPr>
        <w:t>Number of pods per plant was showed positive significant association with</w:t>
      </w:r>
      <w:r w:rsidR="00067105" w:rsidRPr="00C83548">
        <w:rPr>
          <w:rFonts w:ascii="Times New Roman" w:hAnsi="Times New Roman" w:cs="Times New Roman"/>
        </w:rPr>
        <w:t xml:space="preserve"> seed yield per plant</w:t>
      </w:r>
      <w:r w:rsidR="005E3011" w:rsidRPr="00C83548">
        <w:rPr>
          <w:rFonts w:ascii="Times New Roman" w:hAnsi="Times New Roman" w:cs="Times New Roman"/>
        </w:rPr>
        <w:t xml:space="preserve"> </w:t>
      </w:r>
      <w:r w:rsidR="00067105" w:rsidRPr="00C83548">
        <w:rPr>
          <w:rFonts w:ascii="Times New Roman" w:hAnsi="Times New Roman" w:cs="Times New Roman"/>
        </w:rPr>
        <w:t xml:space="preserve">(0.524;0.497), </w:t>
      </w:r>
      <w:r w:rsidR="005E3011" w:rsidRPr="00C83548">
        <w:rPr>
          <w:rFonts w:ascii="Times New Roman" w:hAnsi="Times New Roman" w:cs="Times New Roman"/>
        </w:rPr>
        <w:t>biological yield per plant (0.426;0.423)</w:t>
      </w:r>
      <w:r w:rsidR="00067105" w:rsidRPr="00C83548">
        <w:rPr>
          <w:rFonts w:ascii="Times New Roman" w:hAnsi="Times New Roman" w:cs="Times New Roman"/>
        </w:rPr>
        <w:t xml:space="preserve"> and</w:t>
      </w:r>
      <w:r w:rsidR="005E3011" w:rsidRPr="00C83548">
        <w:rPr>
          <w:rFonts w:ascii="Times New Roman" w:hAnsi="Times New Roman" w:cs="Times New Roman"/>
        </w:rPr>
        <w:t xml:space="preserve"> harvest index (0.271;0.230)</w:t>
      </w:r>
      <w:r w:rsidR="008A06EB" w:rsidRPr="00C83548">
        <w:rPr>
          <w:rFonts w:ascii="Times New Roman" w:hAnsi="Times New Roman" w:cs="Times New Roman"/>
        </w:rPr>
        <w:t xml:space="preserve">; </w:t>
      </w:r>
      <w:r w:rsidR="00C95E9A" w:rsidRPr="00C83548">
        <w:rPr>
          <w:rFonts w:ascii="Times New Roman" w:hAnsi="Times New Roman" w:cs="Times New Roman"/>
        </w:rPr>
        <w:t>Pod length was showed positive significant association with number of seed per pod (0.520;0.503)</w:t>
      </w:r>
      <w:r w:rsidR="0039721F" w:rsidRPr="00C83548">
        <w:rPr>
          <w:rFonts w:ascii="Times New Roman" w:hAnsi="Times New Roman" w:cs="Times New Roman"/>
        </w:rPr>
        <w:t>,</w:t>
      </w:r>
      <w:r w:rsidR="00C95E9A" w:rsidRPr="00C83548">
        <w:rPr>
          <w:rFonts w:ascii="Times New Roman" w:hAnsi="Times New Roman" w:cs="Times New Roman"/>
        </w:rPr>
        <w:t xml:space="preserve"> harvest index (0.345;0.310)</w:t>
      </w:r>
      <w:r w:rsidR="0039721F" w:rsidRPr="00C83548">
        <w:rPr>
          <w:rFonts w:ascii="Times New Roman" w:hAnsi="Times New Roman" w:cs="Times New Roman"/>
        </w:rPr>
        <w:t xml:space="preserve"> and seed yield per plant (0.256;0.224)</w:t>
      </w:r>
      <w:r w:rsidR="008A06EB" w:rsidRPr="00C83548">
        <w:rPr>
          <w:rFonts w:ascii="Times New Roman" w:hAnsi="Times New Roman" w:cs="Times New Roman"/>
        </w:rPr>
        <w:t xml:space="preserve">; </w:t>
      </w:r>
      <w:r w:rsidR="00C95E9A" w:rsidRPr="00C83548">
        <w:rPr>
          <w:rFonts w:ascii="Times New Roman" w:hAnsi="Times New Roman" w:cs="Times New Roman"/>
        </w:rPr>
        <w:t xml:space="preserve">Number of seeds per pod was showed positive significant association with </w:t>
      </w:r>
      <w:r w:rsidR="003A004B" w:rsidRPr="00C83548">
        <w:rPr>
          <w:rFonts w:ascii="Times New Roman" w:hAnsi="Times New Roman" w:cs="Times New Roman"/>
        </w:rPr>
        <w:t>100</w:t>
      </w:r>
      <w:r w:rsidR="00C95E9A" w:rsidRPr="00C83548">
        <w:rPr>
          <w:rFonts w:ascii="Times New Roman" w:hAnsi="Times New Roman" w:cs="Times New Roman"/>
        </w:rPr>
        <w:t xml:space="preserve"> seed </w:t>
      </w:r>
      <w:r w:rsidR="003A004B" w:rsidRPr="00C83548">
        <w:rPr>
          <w:rFonts w:ascii="Times New Roman" w:hAnsi="Times New Roman" w:cs="Times New Roman"/>
        </w:rPr>
        <w:t>weight</w:t>
      </w:r>
      <w:r w:rsidR="00C95E9A" w:rsidRPr="00C83548">
        <w:rPr>
          <w:rFonts w:ascii="Times New Roman" w:hAnsi="Times New Roman" w:cs="Times New Roman"/>
        </w:rPr>
        <w:t xml:space="preserve"> (0.</w:t>
      </w:r>
      <w:r w:rsidR="003A004B" w:rsidRPr="00C83548">
        <w:rPr>
          <w:rFonts w:ascii="Times New Roman" w:hAnsi="Times New Roman" w:cs="Times New Roman"/>
        </w:rPr>
        <w:t>223</w:t>
      </w:r>
      <w:r w:rsidR="00C95E9A" w:rsidRPr="00C83548">
        <w:rPr>
          <w:rFonts w:ascii="Times New Roman" w:hAnsi="Times New Roman" w:cs="Times New Roman"/>
        </w:rPr>
        <w:t>;0.</w:t>
      </w:r>
      <w:r w:rsidR="003A004B" w:rsidRPr="00C83548">
        <w:rPr>
          <w:rFonts w:ascii="Times New Roman" w:hAnsi="Times New Roman" w:cs="Times New Roman"/>
        </w:rPr>
        <w:t>233</w:t>
      </w:r>
      <w:r w:rsidR="00C95E9A" w:rsidRPr="00C83548">
        <w:rPr>
          <w:rFonts w:ascii="Times New Roman" w:hAnsi="Times New Roman" w:cs="Times New Roman"/>
        </w:rPr>
        <w:t>), harvest index (0.3</w:t>
      </w:r>
      <w:r w:rsidR="003A004B" w:rsidRPr="00C83548">
        <w:rPr>
          <w:rFonts w:ascii="Times New Roman" w:hAnsi="Times New Roman" w:cs="Times New Roman"/>
        </w:rPr>
        <w:t>0</w:t>
      </w:r>
      <w:r w:rsidR="00C95E9A" w:rsidRPr="00C83548">
        <w:rPr>
          <w:rFonts w:ascii="Times New Roman" w:hAnsi="Times New Roman" w:cs="Times New Roman"/>
        </w:rPr>
        <w:t>4;0.31</w:t>
      </w:r>
      <w:r w:rsidR="003A004B" w:rsidRPr="00C83548">
        <w:rPr>
          <w:rFonts w:ascii="Times New Roman" w:hAnsi="Times New Roman" w:cs="Times New Roman"/>
        </w:rPr>
        <w:t>7</w:t>
      </w:r>
      <w:r w:rsidR="00C95E9A" w:rsidRPr="00C83548">
        <w:rPr>
          <w:rFonts w:ascii="Times New Roman" w:hAnsi="Times New Roman" w:cs="Times New Roman"/>
        </w:rPr>
        <w:t>)</w:t>
      </w:r>
      <w:r w:rsidR="00067105" w:rsidRPr="00C83548">
        <w:rPr>
          <w:rFonts w:ascii="Times New Roman" w:hAnsi="Times New Roman" w:cs="Times New Roman"/>
        </w:rPr>
        <w:t xml:space="preserve"> and seed yield per plant (0.294;0.298)</w:t>
      </w:r>
      <w:r w:rsidR="008A06EB" w:rsidRPr="00C83548">
        <w:rPr>
          <w:rFonts w:ascii="Times New Roman" w:hAnsi="Times New Roman" w:cs="Times New Roman"/>
        </w:rPr>
        <w:t>;</w:t>
      </w:r>
      <w:r w:rsidR="00ED042C" w:rsidRPr="00C83548">
        <w:rPr>
          <w:rFonts w:ascii="Times New Roman" w:hAnsi="Times New Roman" w:cs="Times New Roman"/>
        </w:rPr>
        <w:t>100-seeds weight was showed positive significant association with protein content (0.227;0.215)</w:t>
      </w:r>
      <w:r w:rsidR="008A06EB" w:rsidRPr="00C83548">
        <w:rPr>
          <w:rFonts w:ascii="Times New Roman" w:hAnsi="Times New Roman" w:cs="Times New Roman"/>
        </w:rPr>
        <w:t xml:space="preserve">; </w:t>
      </w:r>
      <w:r w:rsidR="0039721F" w:rsidRPr="00C83548">
        <w:rPr>
          <w:rFonts w:ascii="Times New Roman" w:hAnsi="Times New Roman" w:cs="Times New Roman"/>
        </w:rPr>
        <w:t>Biological yield per plant was showed positive significant association with seed yield per plant (0.554,0.525)</w:t>
      </w:r>
      <w:r w:rsidR="00C322DC" w:rsidRPr="00C83548">
        <w:rPr>
          <w:rFonts w:ascii="Times New Roman" w:hAnsi="Times New Roman" w:cs="Times New Roman"/>
        </w:rPr>
        <w:t xml:space="preserve"> and </w:t>
      </w:r>
      <w:r w:rsidR="0039721F" w:rsidRPr="00C83548">
        <w:rPr>
          <w:rFonts w:ascii="Times New Roman" w:hAnsi="Times New Roman" w:cs="Times New Roman"/>
        </w:rPr>
        <w:t xml:space="preserve">Harvest index was showed positive significant association </w:t>
      </w:r>
      <w:r w:rsidR="00C322DC" w:rsidRPr="00C83548">
        <w:rPr>
          <w:rFonts w:ascii="Times New Roman" w:hAnsi="Times New Roman" w:cs="Times New Roman"/>
        </w:rPr>
        <w:t>with seed</w:t>
      </w:r>
      <w:r w:rsidR="0039721F" w:rsidRPr="00C83548">
        <w:rPr>
          <w:rFonts w:ascii="Times New Roman" w:hAnsi="Times New Roman" w:cs="Times New Roman"/>
        </w:rPr>
        <w:t xml:space="preserve"> yield per plant </w:t>
      </w:r>
      <w:r w:rsidR="00ED042C" w:rsidRPr="00C83548">
        <w:rPr>
          <w:rFonts w:ascii="Times New Roman" w:hAnsi="Times New Roman" w:cs="Times New Roman"/>
        </w:rPr>
        <w:t>(0.764;0.765)</w:t>
      </w:r>
      <w:r w:rsidR="008A06EB" w:rsidRPr="00C83548">
        <w:rPr>
          <w:rFonts w:ascii="Times New Roman" w:hAnsi="Times New Roman" w:cs="Times New Roman"/>
        </w:rPr>
        <w:t xml:space="preserve"> at genotypic and phenotypic levels</w:t>
      </w:r>
      <w:r w:rsidR="00C322DC" w:rsidRPr="00C83548">
        <w:rPr>
          <w:rFonts w:ascii="Times New Roman" w:hAnsi="Times New Roman" w:cs="Times New Roman"/>
        </w:rPr>
        <w:t xml:space="preserve">. </w:t>
      </w:r>
      <w:r w:rsidR="005517DE" w:rsidRPr="00C83548">
        <w:rPr>
          <w:rFonts w:ascii="Times New Roman" w:hAnsi="Times New Roman" w:cs="Times New Roman"/>
        </w:rPr>
        <w:t>The s</w:t>
      </w:r>
      <w:r w:rsidR="00ED1B2C" w:rsidRPr="00C83548">
        <w:rPr>
          <w:rFonts w:ascii="Times New Roman" w:hAnsi="Times New Roman" w:cs="Times New Roman"/>
        </w:rPr>
        <w:t xml:space="preserve">imilar results were </w:t>
      </w:r>
      <w:r w:rsidR="005517DE" w:rsidRPr="00C83548">
        <w:rPr>
          <w:rFonts w:ascii="Times New Roman" w:hAnsi="Times New Roman" w:cs="Times New Roman"/>
        </w:rPr>
        <w:t xml:space="preserve">earlier </w:t>
      </w:r>
      <w:r w:rsidR="00ED1B2C" w:rsidRPr="00C83548">
        <w:rPr>
          <w:rFonts w:ascii="Times New Roman" w:hAnsi="Times New Roman" w:cs="Times New Roman"/>
        </w:rPr>
        <w:t xml:space="preserve">reported by </w:t>
      </w:r>
      <w:r w:rsidR="00457CA1">
        <w:rPr>
          <w:rFonts w:ascii="Times New Roman" w:hAnsi="Times New Roman" w:cs="Times New Roman"/>
        </w:rPr>
        <w:t>Meena</w:t>
      </w:r>
      <w:r w:rsidR="005517DE" w:rsidRPr="00C83548">
        <w:rPr>
          <w:rFonts w:ascii="Times New Roman" w:hAnsi="Times New Roman" w:cs="Times New Roman"/>
        </w:rPr>
        <w:t xml:space="preserve"> </w:t>
      </w:r>
      <w:r w:rsidR="005517DE" w:rsidRPr="00C83548">
        <w:rPr>
          <w:rFonts w:ascii="Times New Roman" w:hAnsi="Times New Roman" w:cs="Times New Roman"/>
          <w:i/>
          <w:iCs/>
        </w:rPr>
        <w:t>et al</w:t>
      </w:r>
      <w:r w:rsidR="005517DE" w:rsidRPr="00C83548">
        <w:rPr>
          <w:rFonts w:ascii="Times New Roman" w:hAnsi="Times New Roman" w:cs="Times New Roman"/>
        </w:rPr>
        <w:t>., (20</w:t>
      </w:r>
      <w:r w:rsidR="00457CA1">
        <w:rPr>
          <w:rFonts w:ascii="Times New Roman" w:hAnsi="Times New Roman" w:cs="Times New Roman"/>
        </w:rPr>
        <w:t>15</w:t>
      </w:r>
      <w:r w:rsidR="005517DE" w:rsidRPr="00C83548">
        <w:rPr>
          <w:rFonts w:ascii="Times New Roman" w:hAnsi="Times New Roman" w:cs="Times New Roman"/>
        </w:rPr>
        <w:t xml:space="preserve">), </w:t>
      </w:r>
      <w:proofErr w:type="spellStart"/>
      <w:r w:rsidR="005517DE" w:rsidRPr="00C83548">
        <w:rPr>
          <w:rFonts w:ascii="Times New Roman" w:hAnsi="Times New Roman" w:cs="Times New Roman"/>
        </w:rPr>
        <w:t>Shakeer</w:t>
      </w:r>
      <w:proofErr w:type="spellEnd"/>
      <w:r w:rsidR="005517DE" w:rsidRPr="00C83548">
        <w:rPr>
          <w:rFonts w:ascii="Times New Roman" w:hAnsi="Times New Roman" w:cs="Times New Roman"/>
          <w:i/>
          <w:iCs/>
        </w:rPr>
        <w:t xml:space="preserve"> et al</w:t>
      </w:r>
      <w:r w:rsidR="005517DE" w:rsidRPr="00C83548">
        <w:rPr>
          <w:rFonts w:ascii="Times New Roman" w:hAnsi="Times New Roman" w:cs="Times New Roman"/>
        </w:rPr>
        <w:t xml:space="preserve">., (2022) and </w:t>
      </w:r>
      <w:r w:rsidR="005D465E" w:rsidRPr="00C65B01">
        <w:rPr>
          <w:rFonts w:ascii="Times New Roman" w:hAnsi="Times New Roman" w:cs="Times New Roman"/>
        </w:rPr>
        <w:t xml:space="preserve">Anita </w:t>
      </w:r>
      <w:r w:rsidR="005D465E" w:rsidRPr="00C65B01">
        <w:rPr>
          <w:rFonts w:ascii="Times New Roman" w:hAnsi="Times New Roman" w:cs="Times New Roman"/>
          <w:i/>
          <w:iCs/>
        </w:rPr>
        <w:t>et al.</w:t>
      </w:r>
      <w:r w:rsidR="005D465E">
        <w:rPr>
          <w:rFonts w:ascii="Times New Roman" w:hAnsi="Times New Roman" w:cs="Times New Roman"/>
          <w:i/>
          <w:iCs/>
        </w:rPr>
        <w:t>,</w:t>
      </w:r>
      <w:r w:rsidR="005D465E" w:rsidRPr="00C65B01">
        <w:rPr>
          <w:rFonts w:ascii="Times New Roman" w:hAnsi="Times New Roman" w:cs="Times New Roman"/>
          <w:i/>
          <w:iCs/>
        </w:rPr>
        <w:t xml:space="preserve"> </w:t>
      </w:r>
      <w:r w:rsidR="005D465E" w:rsidRPr="00C65B01">
        <w:rPr>
          <w:rFonts w:ascii="Times New Roman" w:hAnsi="Times New Roman" w:cs="Times New Roman"/>
        </w:rPr>
        <w:t>(2025)</w:t>
      </w:r>
      <w:r w:rsidR="00ED1B2C" w:rsidRPr="00C83548">
        <w:rPr>
          <w:rFonts w:ascii="Times New Roman" w:hAnsi="Times New Roman" w:cs="Times New Roman"/>
        </w:rPr>
        <w:t>.</w:t>
      </w:r>
      <w:r w:rsidR="0035120F" w:rsidRPr="00C83548">
        <w:rPr>
          <w:rFonts w:ascii="Times New Roman" w:hAnsi="Times New Roman" w:cs="Times New Roman"/>
        </w:rPr>
        <w:t xml:space="preserve"> </w:t>
      </w:r>
      <w:r w:rsidR="00ED1B2C" w:rsidRPr="00C83548">
        <w:rPr>
          <w:rFonts w:ascii="Times New Roman" w:hAnsi="Times New Roman" w:cs="Times New Roman"/>
        </w:rPr>
        <w:t xml:space="preserve">Conversely, </w:t>
      </w:r>
      <w:r w:rsidR="005517DE" w:rsidRPr="00C83548">
        <w:rPr>
          <w:rFonts w:ascii="Times New Roman" w:hAnsi="Times New Roman" w:cs="Times New Roman"/>
        </w:rPr>
        <w:t xml:space="preserve">Days to 50 percent flowering was showed negative significant association with harvest index (-0.264; -0.267) and seed yield per plant (-0.218; -0.222); Days to maturity was showed negative significant association with harvest index (-0.260; -0.292) and protein content (-0.231; -0.248) and Number of clusters per plant was showed negative significant association with pod length (-0.212; -0.258) at genotypic and phenotypic levels. </w:t>
      </w:r>
      <w:r w:rsidR="00ED1B2C" w:rsidRPr="00C83548">
        <w:rPr>
          <w:rFonts w:ascii="Times New Roman" w:hAnsi="Times New Roman" w:cs="Times New Roman"/>
        </w:rPr>
        <w:t xml:space="preserve">seed yield revealed a </w:t>
      </w:r>
      <w:r w:rsidR="00ED1B2C" w:rsidRPr="00C83548">
        <w:rPr>
          <w:rStyle w:val="Strong"/>
          <w:rFonts w:ascii="Times New Roman" w:eastAsiaTheme="majorEastAsia" w:hAnsi="Times New Roman" w:cs="Times New Roman"/>
          <w:b w:val="0"/>
          <w:bCs w:val="0"/>
        </w:rPr>
        <w:t>significant negative correlation</w:t>
      </w:r>
      <w:r w:rsidR="00ED1B2C" w:rsidRPr="00C83548">
        <w:rPr>
          <w:rFonts w:ascii="Times New Roman" w:hAnsi="Times New Roman" w:cs="Times New Roman"/>
        </w:rPr>
        <w:t xml:space="preserve"> with days to 50 percent flowering at genotypic and phenotypic levels.</w:t>
      </w:r>
      <w:r w:rsidR="00457CA1">
        <w:rPr>
          <w:rFonts w:ascii="Times New Roman" w:hAnsi="Times New Roman" w:cs="Times New Roman"/>
        </w:rPr>
        <w:t xml:space="preserve"> </w:t>
      </w:r>
      <w:r w:rsidR="00DD6378" w:rsidRPr="00C83548">
        <w:rPr>
          <w:rFonts w:ascii="Times New Roman" w:hAnsi="Times New Roman" w:cs="Times New Roman"/>
        </w:rPr>
        <w:t>The genotypic c</w:t>
      </w:r>
      <w:r w:rsidR="00572C50" w:rsidRPr="00C83548">
        <w:rPr>
          <w:rFonts w:ascii="Times New Roman" w:hAnsi="Times New Roman" w:cs="Times New Roman"/>
        </w:rPr>
        <w:t xml:space="preserve">orrelation </w:t>
      </w:r>
      <w:r w:rsidR="00DD6378" w:rsidRPr="00C83548">
        <w:rPr>
          <w:rFonts w:ascii="Times New Roman" w:hAnsi="Times New Roman" w:cs="Times New Roman"/>
        </w:rPr>
        <w:t>value for most of the characters were higher in magnitude than the corresponding phenotypic values showing the existence of inherent association among the attributes.</w:t>
      </w:r>
    </w:p>
    <w:p w14:paraId="6A0DE30E" w14:textId="175CB388" w:rsidR="009D5FC5" w:rsidRPr="00C83548" w:rsidRDefault="000A2F60" w:rsidP="00C83548">
      <w:pPr>
        <w:pStyle w:val="ListParagraph"/>
        <w:numPr>
          <w:ilvl w:val="0"/>
          <w:numId w:val="39"/>
        </w:numPr>
        <w:spacing w:after="0" w:line="360" w:lineRule="auto"/>
        <w:ind w:right="-2178"/>
        <w:jc w:val="both"/>
        <w:rPr>
          <w:rFonts w:ascii="Times New Roman" w:hAnsi="Times New Roman" w:cs="Times New Roman"/>
        </w:rPr>
      </w:pPr>
      <w:r w:rsidRPr="00C83548">
        <w:rPr>
          <w:rFonts w:ascii="Times New Roman" w:hAnsi="Times New Roman" w:cs="Times New Roman"/>
          <w:b/>
          <w:bCs/>
        </w:rPr>
        <w:t>Conclusion</w:t>
      </w:r>
    </w:p>
    <w:p w14:paraId="11975360" w14:textId="40B7B554" w:rsidR="002D57C6" w:rsidRPr="00C83548" w:rsidRDefault="002D57C6"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lastRenderedPageBreak/>
        <w:t xml:space="preserve">The study revealed considerable genetic variability among </w:t>
      </w:r>
      <w:proofErr w:type="spellStart"/>
      <w:r w:rsidRPr="00C83548">
        <w:rPr>
          <w:rFonts w:ascii="Times New Roman" w:hAnsi="Times New Roman" w:cs="Times New Roman"/>
        </w:rPr>
        <w:t>mungbean</w:t>
      </w:r>
      <w:proofErr w:type="spellEnd"/>
      <w:r w:rsidRPr="00C83548">
        <w:rPr>
          <w:rFonts w:ascii="Times New Roman" w:hAnsi="Times New Roman" w:cs="Times New Roman"/>
        </w:rPr>
        <w:t xml:space="preserve"> genotypes for seed yield and its </w:t>
      </w:r>
      <w:r w:rsidR="00B30E0A" w:rsidRPr="00C83548">
        <w:rPr>
          <w:rFonts w:ascii="Times New Roman" w:hAnsi="Times New Roman" w:cs="Times New Roman"/>
        </w:rPr>
        <w:t>attributing characters</w:t>
      </w:r>
      <w:r w:rsidRPr="00C83548">
        <w:rPr>
          <w:rFonts w:ascii="Times New Roman" w:hAnsi="Times New Roman" w:cs="Times New Roman"/>
        </w:rPr>
        <w:t xml:space="preserve"> under</w:t>
      </w:r>
      <w:r w:rsidR="00B30E0A" w:rsidRPr="00C83548">
        <w:rPr>
          <w:rFonts w:ascii="Times New Roman" w:hAnsi="Times New Roman" w:cs="Times New Roman"/>
        </w:rPr>
        <w:t xml:space="preserve"> </w:t>
      </w:r>
      <w:r w:rsidRPr="00C83548">
        <w:rPr>
          <w:rFonts w:ascii="Times New Roman" w:hAnsi="Times New Roman" w:cs="Times New Roman"/>
        </w:rPr>
        <w:t>South Easter</w:t>
      </w:r>
      <w:r w:rsidR="00B30E0A" w:rsidRPr="00C83548">
        <w:rPr>
          <w:rFonts w:ascii="Times New Roman" w:hAnsi="Times New Roman" w:cs="Times New Roman"/>
        </w:rPr>
        <w:t>n</w:t>
      </w:r>
      <w:r w:rsidRPr="00C83548">
        <w:rPr>
          <w:rFonts w:ascii="Times New Roman" w:hAnsi="Times New Roman" w:cs="Times New Roman"/>
        </w:rPr>
        <w:t xml:space="preserve"> Rajasthan conditions. High heritability</w:t>
      </w:r>
      <w:r w:rsidR="00B30E0A" w:rsidRPr="00C83548">
        <w:rPr>
          <w:rFonts w:ascii="Times New Roman" w:hAnsi="Times New Roman" w:cs="Times New Roman"/>
        </w:rPr>
        <w:t xml:space="preserve"> coupled with </w:t>
      </w:r>
      <w:r w:rsidRPr="00C83548">
        <w:rPr>
          <w:rFonts w:ascii="Times New Roman" w:hAnsi="Times New Roman" w:cs="Times New Roman"/>
        </w:rPr>
        <w:t xml:space="preserve">genetic advance for key yield components, along with strong positive </w:t>
      </w:r>
      <w:r w:rsidR="00B30E0A" w:rsidRPr="00C83548">
        <w:rPr>
          <w:rFonts w:ascii="Times New Roman" w:hAnsi="Times New Roman" w:cs="Times New Roman"/>
        </w:rPr>
        <w:t>association</w:t>
      </w:r>
      <w:r w:rsidRPr="00C83548">
        <w:rPr>
          <w:rFonts w:ascii="Times New Roman" w:hAnsi="Times New Roman" w:cs="Times New Roman"/>
        </w:rPr>
        <w:t xml:space="preserve"> with seed yield, indicate ample scope for genetic improvement through selection. </w:t>
      </w:r>
      <w:r w:rsidR="00B30E0A" w:rsidRPr="00C83548">
        <w:rPr>
          <w:rFonts w:ascii="Times New Roman" w:hAnsi="Times New Roman" w:cs="Times New Roman"/>
        </w:rPr>
        <w:t xml:space="preserve">Characters </w:t>
      </w:r>
      <w:r w:rsidRPr="00C83548">
        <w:rPr>
          <w:rFonts w:ascii="Times New Roman" w:hAnsi="Times New Roman" w:cs="Times New Roman"/>
        </w:rPr>
        <w:t xml:space="preserve">such as </w:t>
      </w:r>
      <w:r w:rsidR="00B30E0A" w:rsidRPr="00C83548">
        <w:rPr>
          <w:rFonts w:ascii="Times New Roman" w:hAnsi="Times New Roman" w:cs="Times New Roman"/>
        </w:rPr>
        <w:t>plant height, number of clusters per plant, number of pods per plant, number of seeds per pod, biological yield per plant and 100 seed weight</w:t>
      </w:r>
      <w:r w:rsidRPr="00C83548">
        <w:rPr>
          <w:rFonts w:ascii="Times New Roman" w:hAnsi="Times New Roman" w:cs="Times New Roman"/>
        </w:rPr>
        <w:t xml:space="preserve"> emerged as reliable selection criteria for yield enhancement. The results provide valuable insights for designing effective breeding strategies aimed at developing high-yielding </w:t>
      </w:r>
      <w:proofErr w:type="spellStart"/>
      <w:r w:rsidRPr="00C83548">
        <w:rPr>
          <w:rFonts w:ascii="Times New Roman" w:hAnsi="Times New Roman" w:cs="Times New Roman"/>
        </w:rPr>
        <w:t>mungbean</w:t>
      </w:r>
      <w:proofErr w:type="spellEnd"/>
      <w:r w:rsidRPr="00C83548">
        <w:rPr>
          <w:rFonts w:ascii="Times New Roman" w:hAnsi="Times New Roman" w:cs="Times New Roman"/>
        </w:rPr>
        <w:t xml:space="preserve"> varieties suited to the </w:t>
      </w:r>
      <w:proofErr w:type="spellStart"/>
      <w:r w:rsidRPr="00C83548">
        <w:rPr>
          <w:rFonts w:ascii="Times New Roman" w:hAnsi="Times New Roman" w:cs="Times New Roman"/>
        </w:rPr>
        <w:t>agro</w:t>
      </w:r>
      <w:proofErr w:type="spellEnd"/>
      <w:r w:rsidRPr="00C83548">
        <w:rPr>
          <w:rFonts w:ascii="Times New Roman" w:hAnsi="Times New Roman" w:cs="Times New Roman"/>
        </w:rPr>
        <w:t>-climatic conditions of the region.</w:t>
      </w:r>
    </w:p>
    <w:p w14:paraId="7E89D1FE" w14:textId="505C4176" w:rsidR="009D5FC5" w:rsidRPr="00C83548" w:rsidRDefault="000A2F60" w:rsidP="00C83548">
      <w:pPr>
        <w:spacing w:after="0" w:line="360" w:lineRule="auto"/>
        <w:ind w:left="-1134" w:right="-2178"/>
        <w:jc w:val="both"/>
        <w:rPr>
          <w:rFonts w:ascii="Times New Roman" w:hAnsi="Times New Roman" w:cs="Times New Roman"/>
          <w:b/>
          <w:bCs/>
        </w:rPr>
      </w:pPr>
      <w:r w:rsidRPr="00C83548">
        <w:rPr>
          <w:rFonts w:ascii="Times New Roman" w:hAnsi="Times New Roman" w:cs="Times New Roman"/>
          <w:b/>
          <w:bCs/>
        </w:rPr>
        <w:t>Disclaimer (Artificial Intelligence</w:t>
      </w:r>
    </w:p>
    <w:p w14:paraId="7A02307C" w14:textId="77777777" w:rsidR="009D5FC5" w:rsidRPr="00C83548" w:rsidRDefault="000A2F6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Authors hereby declare that no generative AI technologies such as Large Language Models (</w:t>
      </w:r>
      <w:proofErr w:type="spellStart"/>
      <w:r w:rsidRPr="00C83548">
        <w:rPr>
          <w:rFonts w:ascii="Times New Roman" w:hAnsi="Times New Roman" w:cs="Times New Roman"/>
        </w:rPr>
        <w:t>ChatGPT</w:t>
      </w:r>
      <w:proofErr w:type="spellEnd"/>
      <w:r w:rsidRPr="00C83548">
        <w:rPr>
          <w:rFonts w:ascii="Times New Roman" w:hAnsi="Times New Roman" w:cs="Times New Roman"/>
        </w:rPr>
        <w:t xml:space="preserve">, COPILOT, and Gemini, etc.) and text to-image generators not used during the writing or editing of this manuscript. </w:t>
      </w:r>
    </w:p>
    <w:p w14:paraId="66206EDF" w14:textId="77777777" w:rsidR="009D5FC5" w:rsidRPr="00C83548" w:rsidRDefault="000A2F6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b/>
          <w:bCs/>
        </w:rPr>
        <w:t xml:space="preserve">Competing Interests </w:t>
      </w:r>
    </w:p>
    <w:p w14:paraId="747B0565" w14:textId="77777777" w:rsidR="009D5FC5" w:rsidRPr="00C83548" w:rsidRDefault="000A2F60" w:rsidP="00C83548">
      <w:pPr>
        <w:spacing w:after="0" w:line="360" w:lineRule="auto"/>
        <w:ind w:left="-1134" w:right="-2178"/>
        <w:jc w:val="both"/>
        <w:rPr>
          <w:rFonts w:ascii="Times New Roman" w:hAnsi="Times New Roman" w:cs="Times New Roman"/>
        </w:rPr>
      </w:pPr>
      <w:r w:rsidRPr="00C83548">
        <w:rPr>
          <w:rFonts w:ascii="Times New Roman" w:hAnsi="Times New Roman" w:cs="Times New Roman"/>
        </w:rPr>
        <w:t>Authors have declared that no competing interests exist.</w:t>
      </w:r>
    </w:p>
    <w:p w14:paraId="68AA57C7" w14:textId="77777777" w:rsidR="009D5FC5" w:rsidRPr="007E6D69" w:rsidRDefault="000A2F60" w:rsidP="007E6D69">
      <w:pPr>
        <w:spacing w:after="0" w:line="360" w:lineRule="auto"/>
        <w:ind w:left="-1134" w:right="-2178"/>
        <w:jc w:val="both"/>
        <w:rPr>
          <w:rFonts w:ascii="Times New Roman" w:hAnsi="Times New Roman" w:cs="Times New Roman"/>
        </w:rPr>
      </w:pPr>
      <w:r w:rsidRPr="007E6D69">
        <w:rPr>
          <w:rFonts w:ascii="Times New Roman" w:hAnsi="Times New Roman" w:cs="Times New Roman"/>
          <w:b/>
          <w:bCs/>
        </w:rPr>
        <w:t>References</w:t>
      </w:r>
    </w:p>
    <w:p w14:paraId="02382BFA" w14:textId="0F72A6F1" w:rsidR="00FE681F" w:rsidRPr="00735D67" w:rsidRDefault="00FE681F" w:rsidP="00735D67">
      <w:pPr>
        <w:pStyle w:val="Default"/>
        <w:spacing w:line="360" w:lineRule="auto"/>
        <w:ind w:left="-142" w:right="-2320" w:hanging="992"/>
        <w:jc w:val="both"/>
        <w:rPr>
          <w:color w:val="000000" w:themeColor="text1"/>
          <w:shd w:val="clear" w:color="auto" w:fill="FFFFFF"/>
        </w:rPr>
      </w:pPr>
      <w:r w:rsidRPr="00735D67">
        <w:rPr>
          <w:color w:val="000000" w:themeColor="text1"/>
          <w:shd w:val="clear" w:color="auto" w:fill="FFFFFF"/>
        </w:rPr>
        <w:t>Anita, S. R., Kumar, A.</w:t>
      </w:r>
      <w:r w:rsidR="008C6D0C">
        <w:rPr>
          <w:color w:val="000000" w:themeColor="text1"/>
          <w:shd w:val="clear" w:color="auto" w:fill="FFFFFF"/>
        </w:rPr>
        <w:t>, &amp;</w:t>
      </w:r>
      <w:r w:rsidRPr="00735D67">
        <w:rPr>
          <w:color w:val="000000" w:themeColor="text1"/>
          <w:shd w:val="clear" w:color="auto" w:fill="FFFFFF"/>
        </w:rPr>
        <w:t xml:space="preserve"> Suchitra, A. K. (2025). Correlation and path analysis studies of pod yield and its component traits in </w:t>
      </w:r>
      <w:proofErr w:type="spellStart"/>
      <w:r w:rsidRPr="00735D67">
        <w:rPr>
          <w:color w:val="000000" w:themeColor="text1"/>
          <w:shd w:val="clear" w:color="auto" w:fill="FFFFFF"/>
        </w:rPr>
        <w:t>mungbean</w:t>
      </w:r>
      <w:proofErr w:type="spellEnd"/>
      <w:r>
        <w:rPr>
          <w:color w:val="000000" w:themeColor="text1"/>
          <w:shd w:val="clear" w:color="auto" w:fill="FFFFFF"/>
        </w:rPr>
        <w:t xml:space="preserve"> (</w:t>
      </w:r>
      <w:r w:rsidRPr="00735D67">
        <w:rPr>
          <w:i/>
          <w:iCs/>
          <w:color w:val="000000" w:themeColor="text1"/>
          <w:shd w:val="clear" w:color="auto" w:fill="FFFFFF"/>
        </w:rPr>
        <w:t>Vigna radiata</w:t>
      </w:r>
      <w:r w:rsidRPr="00735D67">
        <w:rPr>
          <w:color w:val="000000" w:themeColor="text1"/>
          <w:shd w:val="clear" w:color="auto" w:fill="FFFFFF"/>
        </w:rPr>
        <w:t xml:space="preserve"> L.</w:t>
      </w:r>
      <w:r>
        <w:rPr>
          <w:color w:val="000000" w:themeColor="text1"/>
          <w:shd w:val="clear" w:color="auto" w:fill="FFFFFF"/>
        </w:rPr>
        <w:t xml:space="preserve"> </w:t>
      </w:r>
      <w:proofErr w:type="spellStart"/>
      <w:r w:rsidRPr="00735D67">
        <w:rPr>
          <w:color w:val="000000" w:themeColor="text1"/>
          <w:shd w:val="clear" w:color="auto" w:fill="FFFFFF"/>
        </w:rPr>
        <w:t>Wilczek</w:t>
      </w:r>
      <w:proofErr w:type="spellEnd"/>
      <w:r>
        <w:rPr>
          <w:color w:val="000000" w:themeColor="text1"/>
          <w:shd w:val="clear" w:color="auto" w:fill="FFFFFF"/>
        </w:rPr>
        <w:t>)</w:t>
      </w:r>
      <w:r w:rsidRPr="00735D67">
        <w:rPr>
          <w:color w:val="000000" w:themeColor="text1"/>
          <w:shd w:val="clear" w:color="auto" w:fill="FFFFFF"/>
        </w:rPr>
        <w:t xml:space="preserve"> genotypes. </w:t>
      </w:r>
      <w:r w:rsidRPr="00735D67">
        <w:rPr>
          <w:i/>
          <w:iCs/>
          <w:color w:val="000000" w:themeColor="text1"/>
          <w:shd w:val="clear" w:color="auto" w:fill="FFFFFF"/>
        </w:rPr>
        <w:t>Legume Research-An International Journal</w:t>
      </w:r>
      <w:r w:rsidRPr="00735D67">
        <w:rPr>
          <w:color w:val="000000" w:themeColor="text1"/>
          <w:shd w:val="clear" w:color="auto" w:fill="FFFFFF"/>
        </w:rPr>
        <w:t xml:space="preserve">, </w:t>
      </w:r>
      <w:r w:rsidRPr="00735D67">
        <w:rPr>
          <w:b/>
          <w:bCs/>
          <w:color w:val="000000" w:themeColor="text1"/>
          <w:shd w:val="clear" w:color="auto" w:fill="FFFFFF"/>
        </w:rPr>
        <w:t>48</w:t>
      </w:r>
      <w:r w:rsidRPr="00735D67">
        <w:rPr>
          <w:color w:val="000000" w:themeColor="text1"/>
          <w:shd w:val="clear" w:color="auto" w:fill="FFFFFF"/>
        </w:rPr>
        <w:t>(1): 26-31.</w:t>
      </w:r>
    </w:p>
    <w:p w14:paraId="3FFBCC25" w14:textId="77777777" w:rsidR="00FE681F" w:rsidRPr="00735D67" w:rsidRDefault="00FE681F" w:rsidP="00735D67">
      <w:pPr>
        <w:pStyle w:val="Default"/>
        <w:spacing w:line="360" w:lineRule="auto"/>
        <w:ind w:left="-142" w:right="-2320" w:hanging="992"/>
        <w:jc w:val="both"/>
        <w:rPr>
          <w:color w:val="000000" w:themeColor="text1"/>
        </w:rPr>
      </w:pPr>
      <w:r w:rsidRPr="00735D67">
        <w:rPr>
          <w:color w:val="000000" w:themeColor="text1"/>
        </w:rPr>
        <w:t>Anonymous (2024). Project coordinator’s reports, All India Coordinated Research Project on    Kharif Pulses, ICAR- IIPR, Kanpur.</w:t>
      </w:r>
    </w:p>
    <w:p w14:paraId="39D3755F" w14:textId="236C8152" w:rsidR="00FE681F" w:rsidRPr="00735D67" w:rsidRDefault="00FE681F" w:rsidP="00735D67">
      <w:pPr>
        <w:pStyle w:val="Default"/>
        <w:spacing w:line="360" w:lineRule="auto"/>
        <w:ind w:left="-142" w:right="-2320" w:hanging="992"/>
        <w:jc w:val="both"/>
        <w:rPr>
          <w:color w:val="000000" w:themeColor="text1"/>
        </w:rPr>
      </w:pPr>
      <w:proofErr w:type="spellStart"/>
      <w:r w:rsidRPr="00735D67">
        <w:rPr>
          <w:color w:val="000000" w:themeColor="text1"/>
          <w:shd w:val="clear" w:color="auto" w:fill="FFFFFF"/>
        </w:rPr>
        <w:t>Asari</w:t>
      </w:r>
      <w:proofErr w:type="spellEnd"/>
      <w:r w:rsidRPr="00735D67">
        <w:rPr>
          <w:color w:val="000000" w:themeColor="text1"/>
          <w:shd w:val="clear" w:color="auto" w:fill="FFFFFF"/>
        </w:rPr>
        <w:t>, T., Patel, B. N., Patel, R., Patil, G. B.</w:t>
      </w:r>
      <w:r w:rsidR="008C6D0C">
        <w:rPr>
          <w:color w:val="000000" w:themeColor="text1"/>
          <w:shd w:val="clear" w:color="auto" w:fill="FFFFFF"/>
        </w:rPr>
        <w:t>, &amp;</w:t>
      </w:r>
      <w:r w:rsidRPr="00735D67">
        <w:rPr>
          <w:color w:val="000000" w:themeColor="text1"/>
          <w:shd w:val="clear" w:color="auto" w:fill="FFFFFF"/>
        </w:rPr>
        <w:t xml:space="preserve"> Solanki, C. (2019). Genetic variability, correlation and path coefficient analysis of yield and yield contributing characters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t>
      </w:r>
      <w:proofErr w:type="spellStart"/>
      <w:r w:rsidRPr="00735D67">
        <w:rPr>
          <w:color w:val="000000" w:themeColor="text1"/>
          <w:shd w:val="clear" w:color="auto" w:fill="FFFFFF"/>
        </w:rPr>
        <w:t>Wilczek</w:t>
      </w:r>
      <w:proofErr w:type="spellEnd"/>
      <w:r>
        <w:rPr>
          <w:color w:val="000000" w:themeColor="text1"/>
          <w:shd w:val="clear" w:color="auto" w:fill="FFFFFF"/>
        </w:rPr>
        <w:t>)</w:t>
      </w:r>
      <w:r w:rsidRPr="00735D67">
        <w:rPr>
          <w:color w:val="000000" w:themeColor="text1"/>
          <w:shd w:val="clear" w:color="auto" w:fill="FFFFFF"/>
        </w:rPr>
        <w:t>. </w:t>
      </w:r>
      <w:r w:rsidRPr="00735D67">
        <w:rPr>
          <w:i/>
          <w:iCs/>
          <w:color w:val="000000" w:themeColor="text1"/>
        </w:rPr>
        <w:t>International Journal of Chemical Studies</w:t>
      </w:r>
      <w:r w:rsidRPr="00735D67">
        <w:rPr>
          <w:color w:val="000000" w:themeColor="text1"/>
          <w:shd w:val="clear" w:color="auto" w:fill="FFFFFF"/>
        </w:rPr>
        <w:t>, </w:t>
      </w:r>
      <w:r w:rsidRPr="00735D67">
        <w:rPr>
          <w:b/>
          <w:bCs/>
          <w:color w:val="000000" w:themeColor="text1"/>
          <w:shd w:val="clear" w:color="auto" w:fill="FFFFFF"/>
        </w:rPr>
        <w:t>7</w:t>
      </w:r>
      <w:r w:rsidRPr="00735D67">
        <w:rPr>
          <w:color w:val="000000" w:themeColor="text1"/>
          <w:shd w:val="clear" w:color="auto" w:fill="FFFFFF"/>
        </w:rPr>
        <w:t>(4):383-387.</w:t>
      </w:r>
    </w:p>
    <w:p w14:paraId="004A8466" w14:textId="176552A8" w:rsidR="00FE681F" w:rsidRPr="00735D67" w:rsidRDefault="00FE681F" w:rsidP="00735D67">
      <w:pPr>
        <w:pStyle w:val="Default"/>
        <w:spacing w:line="360" w:lineRule="auto"/>
        <w:ind w:left="-142" w:right="-2320" w:hanging="992"/>
        <w:jc w:val="both"/>
      </w:pPr>
      <w:r w:rsidRPr="00735D67">
        <w:rPr>
          <w:lang w:val="en-US"/>
        </w:rPr>
        <w:t xml:space="preserve">Baskaran, L., </w:t>
      </w:r>
      <w:proofErr w:type="spellStart"/>
      <w:r w:rsidRPr="00735D67">
        <w:rPr>
          <w:lang w:val="en-US"/>
        </w:rPr>
        <w:t>Sundararmoorthy</w:t>
      </w:r>
      <w:proofErr w:type="spellEnd"/>
      <w:r w:rsidRPr="00735D67">
        <w:rPr>
          <w:lang w:val="en-US"/>
        </w:rPr>
        <w:t>, P., Chidambaram, A.L.A.</w:t>
      </w:r>
      <w:r w:rsidR="008C6D0C">
        <w:rPr>
          <w:lang w:val="en-US"/>
        </w:rPr>
        <w:t>, &amp;</w:t>
      </w:r>
      <w:r w:rsidRPr="00735D67">
        <w:rPr>
          <w:lang w:val="en-US"/>
        </w:rPr>
        <w:t xml:space="preserve"> Ganesh K.S. </w:t>
      </w:r>
      <w:r>
        <w:rPr>
          <w:lang w:val="en-US"/>
        </w:rPr>
        <w:t>(</w:t>
      </w:r>
      <w:r w:rsidRPr="00735D67">
        <w:rPr>
          <w:lang w:val="en-US"/>
        </w:rPr>
        <w:t>2009</w:t>
      </w:r>
      <w:r>
        <w:rPr>
          <w:lang w:val="en-US"/>
        </w:rPr>
        <w:t>)</w:t>
      </w:r>
      <w:r w:rsidRPr="00735D67">
        <w:rPr>
          <w:lang w:val="en-US"/>
        </w:rPr>
        <w:t>. Growth and physiological activity of green gram (</w:t>
      </w:r>
      <w:r w:rsidRPr="000F09DA">
        <w:rPr>
          <w:i/>
          <w:iCs/>
          <w:lang w:val="en-US"/>
        </w:rPr>
        <w:t>Vigna radiata</w:t>
      </w:r>
      <w:r w:rsidRPr="00735D67">
        <w:rPr>
          <w:lang w:val="en-US"/>
        </w:rPr>
        <w:t xml:space="preserve"> L. </w:t>
      </w:r>
      <w:proofErr w:type="spellStart"/>
      <w:r w:rsidRPr="00735D67">
        <w:rPr>
          <w:lang w:val="en-US"/>
        </w:rPr>
        <w:t>Wilczek</w:t>
      </w:r>
      <w:proofErr w:type="spellEnd"/>
      <w:r w:rsidRPr="00735D67">
        <w:rPr>
          <w:lang w:val="en-US"/>
        </w:rPr>
        <w:t xml:space="preserve">) under effluent stress. </w:t>
      </w:r>
      <w:r w:rsidRPr="000F09DA">
        <w:rPr>
          <w:i/>
          <w:iCs/>
          <w:lang w:val="en-US"/>
        </w:rPr>
        <w:t>Botanical Research International</w:t>
      </w:r>
      <w:r>
        <w:rPr>
          <w:i/>
          <w:iCs/>
          <w:lang w:val="en-US"/>
        </w:rPr>
        <w:t>,</w:t>
      </w:r>
      <w:r w:rsidRPr="00735D67">
        <w:rPr>
          <w:lang w:val="en-US"/>
        </w:rPr>
        <w:t xml:space="preserve"> </w:t>
      </w:r>
      <w:r w:rsidRPr="008C6D0C">
        <w:rPr>
          <w:b/>
          <w:bCs/>
          <w:lang w:val="en-US"/>
        </w:rPr>
        <w:t>2</w:t>
      </w:r>
      <w:r w:rsidRPr="00735D67">
        <w:rPr>
          <w:lang w:val="en-US"/>
        </w:rPr>
        <w:t>: 107-114.</w:t>
      </w:r>
    </w:p>
    <w:p w14:paraId="45C5EA16" w14:textId="2BBDF193" w:rsidR="00FE681F" w:rsidRPr="00735D67" w:rsidRDefault="00FE681F" w:rsidP="00735D67">
      <w:pPr>
        <w:pStyle w:val="Default"/>
        <w:spacing w:line="360" w:lineRule="auto"/>
        <w:ind w:left="-142" w:right="-2320" w:hanging="992"/>
        <w:jc w:val="both"/>
        <w:rPr>
          <w:color w:val="000000" w:themeColor="text1"/>
          <w:shd w:val="clear" w:color="auto" w:fill="FFFFFF"/>
        </w:rPr>
      </w:pPr>
      <w:r w:rsidRPr="00735D67">
        <w:rPr>
          <w:color w:val="000000" w:themeColor="text1"/>
          <w:shd w:val="clear" w:color="auto" w:fill="FFFFFF"/>
        </w:rPr>
        <w:t>Bhanu, A.N., Singh, M.N.</w:t>
      </w:r>
      <w:r w:rsidR="008C6D0C">
        <w:rPr>
          <w:color w:val="000000" w:themeColor="text1"/>
          <w:shd w:val="clear" w:color="auto" w:fill="FFFFFF"/>
        </w:rPr>
        <w:t xml:space="preserve">, &amp; </w:t>
      </w:r>
      <w:r w:rsidRPr="00735D67">
        <w:rPr>
          <w:color w:val="000000" w:themeColor="text1"/>
          <w:shd w:val="clear" w:color="auto" w:fill="FFFFFF"/>
        </w:rPr>
        <w:t xml:space="preserve">Singh, M. (2016). Genetic variability, correlation and path coefficient analysis for quantitative traits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genotypes. </w:t>
      </w:r>
      <w:r w:rsidRPr="00735D67">
        <w:rPr>
          <w:i/>
          <w:iCs/>
          <w:color w:val="000000" w:themeColor="text1"/>
          <w:shd w:val="clear" w:color="auto" w:fill="FFFFFF"/>
        </w:rPr>
        <w:t>Journal of Food Legumes</w:t>
      </w:r>
      <w:r w:rsidRPr="00735D67">
        <w:rPr>
          <w:color w:val="000000" w:themeColor="text1"/>
          <w:shd w:val="clear" w:color="auto" w:fill="FFFFFF"/>
        </w:rPr>
        <w:t>, </w:t>
      </w:r>
      <w:r w:rsidRPr="00735D67">
        <w:rPr>
          <w:b/>
          <w:bCs/>
          <w:color w:val="000000" w:themeColor="text1"/>
          <w:shd w:val="clear" w:color="auto" w:fill="FFFFFF"/>
        </w:rPr>
        <w:t>29</w:t>
      </w:r>
      <w:r w:rsidRPr="00735D67">
        <w:rPr>
          <w:color w:val="000000" w:themeColor="text1"/>
          <w:shd w:val="clear" w:color="auto" w:fill="FFFFFF"/>
        </w:rPr>
        <w:t>(3&amp;4):199-205.</w:t>
      </w:r>
    </w:p>
    <w:p w14:paraId="54B22E33" w14:textId="00E6C568" w:rsidR="00FE681F" w:rsidRPr="00735D67" w:rsidRDefault="00FE681F" w:rsidP="00735D67">
      <w:pPr>
        <w:pStyle w:val="Default"/>
        <w:spacing w:line="360" w:lineRule="auto"/>
        <w:ind w:left="-142" w:right="-2320" w:hanging="992"/>
        <w:jc w:val="both"/>
      </w:pPr>
      <w:r w:rsidRPr="00735D67">
        <w:t>Burton, G.W.</w:t>
      </w:r>
      <w:r w:rsidR="008C6D0C">
        <w:t>,</w:t>
      </w:r>
      <w:r w:rsidRPr="00735D67">
        <w:t xml:space="preserve"> </w:t>
      </w:r>
      <w:r w:rsidR="008C6D0C">
        <w:t>&amp;</w:t>
      </w:r>
      <w:r w:rsidRPr="00735D67">
        <w:t xml:space="preserve"> </w:t>
      </w:r>
      <w:proofErr w:type="spellStart"/>
      <w:r w:rsidRPr="00735D67">
        <w:t>Devane</w:t>
      </w:r>
      <w:proofErr w:type="spellEnd"/>
      <w:r w:rsidRPr="00735D67">
        <w:t>, E. H. (1953). Estimating heritability in tall Fescue (</w:t>
      </w:r>
      <w:r w:rsidRPr="000F09DA">
        <w:rPr>
          <w:i/>
          <w:iCs/>
        </w:rPr>
        <w:t xml:space="preserve">Festuca </w:t>
      </w:r>
      <w:proofErr w:type="spellStart"/>
      <w:r w:rsidRPr="000F09DA">
        <w:rPr>
          <w:i/>
          <w:iCs/>
        </w:rPr>
        <w:t>arundinacea</w:t>
      </w:r>
      <w:proofErr w:type="spellEnd"/>
      <w:r w:rsidRPr="00735D67">
        <w:t xml:space="preserve">) from replicates clonal material. </w:t>
      </w:r>
      <w:r w:rsidRPr="000F09DA">
        <w:rPr>
          <w:i/>
          <w:iCs/>
        </w:rPr>
        <w:t>Agronomy Journal</w:t>
      </w:r>
      <w:r>
        <w:t>,</w:t>
      </w:r>
      <w:r w:rsidRPr="00735D67">
        <w:t xml:space="preserve"> </w:t>
      </w:r>
      <w:r w:rsidRPr="00735D67">
        <w:rPr>
          <w:b/>
          <w:bCs/>
        </w:rPr>
        <w:t>45</w:t>
      </w:r>
      <w:r w:rsidRPr="00735D67">
        <w:t>(10): 478-481.</w:t>
      </w:r>
    </w:p>
    <w:p w14:paraId="52A34B72" w14:textId="77777777" w:rsidR="00FE681F" w:rsidRPr="00735D67" w:rsidRDefault="00FE681F" w:rsidP="00735D67">
      <w:pPr>
        <w:pStyle w:val="Default"/>
        <w:spacing w:line="360" w:lineRule="auto"/>
        <w:ind w:left="-142" w:right="-2320" w:hanging="992"/>
        <w:jc w:val="both"/>
      </w:pPr>
      <w:r w:rsidRPr="00735D67">
        <w:lastRenderedPageBreak/>
        <w:t xml:space="preserve">Federer, W.T. (1956). Augmented designs. </w:t>
      </w:r>
      <w:proofErr w:type="spellStart"/>
      <w:r w:rsidRPr="00735D67">
        <w:t>Hawain</w:t>
      </w:r>
      <w:proofErr w:type="spellEnd"/>
      <w:r w:rsidRPr="00735D67">
        <w:t xml:space="preserve"> planters record, Inc., New York, </w:t>
      </w:r>
      <w:r w:rsidRPr="00735D67">
        <w:rPr>
          <w:b/>
          <w:bCs/>
        </w:rPr>
        <w:t>20</w:t>
      </w:r>
      <w:r w:rsidRPr="00735D67">
        <w:t>: 191-207.</w:t>
      </w:r>
    </w:p>
    <w:p w14:paraId="5D9223FD" w14:textId="54EC1B79" w:rsidR="00FE681F" w:rsidRPr="00735D67" w:rsidRDefault="00FE681F" w:rsidP="00735D67">
      <w:pPr>
        <w:pStyle w:val="Default"/>
        <w:spacing w:line="360" w:lineRule="auto"/>
        <w:ind w:left="-142" w:right="-2320" w:hanging="992"/>
        <w:jc w:val="both"/>
        <w:rPr>
          <w:color w:val="000000" w:themeColor="text1"/>
          <w:shd w:val="clear" w:color="auto" w:fill="FFFFFF"/>
        </w:rPr>
      </w:pPr>
      <w:r w:rsidRPr="00735D67">
        <w:rPr>
          <w:color w:val="000000" w:themeColor="text1"/>
          <w:shd w:val="clear" w:color="auto" w:fill="FFFFFF"/>
        </w:rPr>
        <w:t xml:space="preserve">Jain, N., </w:t>
      </w:r>
      <w:proofErr w:type="spellStart"/>
      <w:r w:rsidRPr="00735D67">
        <w:rPr>
          <w:color w:val="000000" w:themeColor="text1"/>
          <w:shd w:val="clear" w:color="auto" w:fill="FFFFFF"/>
        </w:rPr>
        <w:t>Sikarwar</w:t>
      </w:r>
      <w:proofErr w:type="spellEnd"/>
      <w:r w:rsidRPr="00735D67">
        <w:rPr>
          <w:color w:val="000000" w:themeColor="text1"/>
          <w:shd w:val="clear" w:color="auto" w:fill="FFFFFF"/>
        </w:rPr>
        <w:t xml:space="preserve">, R.S., Tripathi, M. K., Tiwari, S., </w:t>
      </w:r>
      <w:proofErr w:type="spellStart"/>
      <w:r w:rsidRPr="00735D67">
        <w:rPr>
          <w:color w:val="000000" w:themeColor="text1"/>
          <w:shd w:val="clear" w:color="auto" w:fill="FFFFFF"/>
        </w:rPr>
        <w:t>Rahangdale</w:t>
      </w:r>
      <w:proofErr w:type="spellEnd"/>
      <w:r w:rsidRPr="00735D67">
        <w:rPr>
          <w:color w:val="000000" w:themeColor="text1"/>
          <w:shd w:val="clear" w:color="auto" w:fill="FFFFFF"/>
        </w:rPr>
        <w:t>, S.</w:t>
      </w:r>
      <w:r w:rsidR="008C6D0C">
        <w:rPr>
          <w:color w:val="000000" w:themeColor="text1"/>
          <w:shd w:val="clear" w:color="auto" w:fill="FFFFFF"/>
        </w:rPr>
        <w:t>, &amp;</w:t>
      </w:r>
      <w:r w:rsidRPr="00735D67">
        <w:rPr>
          <w:color w:val="000000" w:themeColor="text1"/>
          <w:shd w:val="clear" w:color="auto" w:fill="FFFFFF"/>
        </w:rPr>
        <w:t xml:space="preserve"> Barela, A. (2024). Assessment of genetic variability, heritability and genetic advance for seed yield and its contributing traits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t>
      </w:r>
      <w:proofErr w:type="spellStart"/>
      <w:r w:rsidRPr="00735D67">
        <w:rPr>
          <w:color w:val="000000" w:themeColor="text1"/>
          <w:shd w:val="clear" w:color="auto" w:fill="FFFFFF"/>
        </w:rPr>
        <w:t>Wilczek</w:t>
      </w:r>
      <w:proofErr w:type="spellEnd"/>
      <w:r>
        <w:rPr>
          <w:color w:val="000000" w:themeColor="text1"/>
          <w:shd w:val="clear" w:color="auto" w:fill="FFFFFF"/>
        </w:rPr>
        <w:t>)</w:t>
      </w:r>
      <w:r w:rsidRPr="00735D67">
        <w:rPr>
          <w:color w:val="000000" w:themeColor="text1"/>
          <w:shd w:val="clear" w:color="auto" w:fill="FFFFFF"/>
        </w:rPr>
        <w:t xml:space="preserve">. </w:t>
      </w:r>
      <w:r w:rsidRPr="00735D67">
        <w:rPr>
          <w:i/>
          <w:iCs/>
          <w:color w:val="000000" w:themeColor="text1"/>
          <w:shd w:val="clear" w:color="auto" w:fill="FFFFFF"/>
        </w:rPr>
        <w:t>International Journal of Environment and Climate Change</w:t>
      </w:r>
      <w:r w:rsidRPr="00735D67">
        <w:rPr>
          <w:color w:val="000000" w:themeColor="text1"/>
          <w:shd w:val="clear" w:color="auto" w:fill="FFFFFF"/>
        </w:rPr>
        <w:t>, </w:t>
      </w:r>
      <w:r w:rsidRPr="00735D67">
        <w:rPr>
          <w:b/>
          <w:bCs/>
          <w:color w:val="000000" w:themeColor="text1"/>
          <w:shd w:val="clear" w:color="auto" w:fill="FFFFFF"/>
        </w:rPr>
        <w:t>14</w:t>
      </w:r>
      <w:r w:rsidRPr="00735D67">
        <w:rPr>
          <w:color w:val="000000" w:themeColor="text1"/>
          <w:shd w:val="clear" w:color="auto" w:fill="FFFFFF"/>
        </w:rPr>
        <w:t>(3): 250-256.</w:t>
      </w:r>
    </w:p>
    <w:p w14:paraId="4A7B7701" w14:textId="240D72D2" w:rsidR="00FE681F" w:rsidRPr="00735D67" w:rsidRDefault="00FE681F" w:rsidP="00735D67">
      <w:pPr>
        <w:pStyle w:val="Default"/>
        <w:spacing w:line="360" w:lineRule="auto"/>
        <w:ind w:left="-142" w:right="-2320" w:hanging="992"/>
        <w:jc w:val="both"/>
        <w:rPr>
          <w:color w:val="222222"/>
          <w:shd w:val="clear" w:color="auto" w:fill="FFFFFF"/>
        </w:rPr>
      </w:pPr>
      <w:r w:rsidRPr="00735D67">
        <w:rPr>
          <w:color w:val="222222"/>
          <w:shd w:val="clear" w:color="auto" w:fill="FFFFFF"/>
        </w:rPr>
        <w:t>Johnson, H. W., Robinson, H. F.</w:t>
      </w:r>
      <w:r w:rsidR="008C6D0C">
        <w:rPr>
          <w:color w:val="222222"/>
          <w:shd w:val="clear" w:color="auto" w:fill="FFFFFF"/>
        </w:rPr>
        <w:t>, &amp;</w:t>
      </w:r>
      <w:r w:rsidRPr="00735D67">
        <w:rPr>
          <w:color w:val="222222"/>
          <w:shd w:val="clear" w:color="auto" w:fill="FFFFFF"/>
        </w:rPr>
        <w:t xml:space="preserve"> Comstock, R. E. (1955b). Genotypic and phenotypic correlations in soybeans and their implications in selection. </w:t>
      </w:r>
      <w:r w:rsidRPr="00735D67">
        <w:rPr>
          <w:i/>
          <w:iCs/>
          <w:color w:val="222222"/>
          <w:shd w:val="clear" w:color="auto" w:fill="FFFFFF"/>
        </w:rPr>
        <w:t>Agronomy journal</w:t>
      </w:r>
      <w:r w:rsidRPr="00735D67">
        <w:rPr>
          <w:color w:val="222222"/>
          <w:shd w:val="clear" w:color="auto" w:fill="FFFFFF"/>
        </w:rPr>
        <w:t>, </w:t>
      </w:r>
      <w:r w:rsidRPr="00735D67">
        <w:rPr>
          <w:b/>
          <w:bCs/>
          <w:color w:val="222222"/>
          <w:shd w:val="clear" w:color="auto" w:fill="FFFFFF"/>
        </w:rPr>
        <w:t>47</w:t>
      </w:r>
      <w:r w:rsidRPr="00735D67">
        <w:rPr>
          <w:color w:val="222222"/>
          <w:shd w:val="clear" w:color="auto" w:fill="FFFFFF"/>
        </w:rPr>
        <w:t>(10): 477-483.</w:t>
      </w:r>
    </w:p>
    <w:p w14:paraId="7D912FE2" w14:textId="77F1381E" w:rsidR="00FE681F" w:rsidRPr="00735D67" w:rsidRDefault="00FE681F" w:rsidP="00735D67">
      <w:pPr>
        <w:pStyle w:val="Default"/>
        <w:spacing w:line="360" w:lineRule="auto"/>
        <w:ind w:left="-142" w:right="-2320" w:hanging="992"/>
        <w:jc w:val="both"/>
      </w:pPr>
      <w:r w:rsidRPr="00735D67">
        <w:t>Johnson, H.W., Robinson, H.F.</w:t>
      </w:r>
      <w:r w:rsidR="008C6D0C">
        <w:t>, &amp;</w:t>
      </w:r>
      <w:r w:rsidRPr="00735D67">
        <w:t xml:space="preserve"> Comstock, R.E. (1955a). Estimates of genetic and environmental variability in soybean. </w:t>
      </w:r>
      <w:r w:rsidRPr="00735D67">
        <w:rPr>
          <w:i/>
          <w:iCs/>
        </w:rPr>
        <w:t>Agronomy Journal</w:t>
      </w:r>
      <w:r w:rsidRPr="00735D67">
        <w:t xml:space="preserve">, </w:t>
      </w:r>
      <w:r w:rsidRPr="00735D67">
        <w:rPr>
          <w:b/>
          <w:bCs/>
        </w:rPr>
        <w:t>47</w:t>
      </w:r>
      <w:r w:rsidRPr="00735D67">
        <w:t>(10): 314-318.</w:t>
      </w:r>
    </w:p>
    <w:p w14:paraId="45E6FF17" w14:textId="0E6A1658" w:rsidR="00FE681F" w:rsidRPr="00735D67" w:rsidRDefault="00FE681F" w:rsidP="00735D67">
      <w:pPr>
        <w:pStyle w:val="Default"/>
        <w:spacing w:line="360" w:lineRule="auto"/>
        <w:ind w:left="-142" w:right="-2320" w:hanging="992"/>
        <w:jc w:val="both"/>
        <w:rPr>
          <w:color w:val="000000" w:themeColor="text1"/>
          <w:shd w:val="clear" w:color="auto" w:fill="FFFFFF"/>
        </w:rPr>
      </w:pPr>
      <w:r w:rsidRPr="00735D67">
        <w:rPr>
          <w:color w:val="000000" w:themeColor="text1"/>
          <w:shd w:val="clear" w:color="auto" w:fill="FFFFFF"/>
        </w:rPr>
        <w:t xml:space="preserve">Joseph, E., </w:t>
      </w:r>
      <w:proofErr w:type="spellStart"/>
      <w:r w:rsidRPr="00735D67">
        <w:rPr>
          <w:color w:val="000000" w:themeColor="text1"/>
          <w:shd w:val="clear" w:color="auto" w:fill="FFFFFF"/>
        </w:rPr>
        <w:t>Harinikumar</w:t>
      </w:r>
      <w:proofErr w:type="spellEnd"/>
      <w:r w:rsidRPr="00735D67">
        <w:rPr>
          <w:color w:val="000000" w:themeColor="text1"/>
          <w:shd w:val="clear" w:color="auto" w:fill="FFFFFF"/>
        </w:rPr>
        <w:t xml:space="preserve">, K. M., </w:t>
      </w:r>
      <w:proofErr w:type="spellStart"/>
      <w:r w:rsidRPr="00735D67">
        <w:rPr>
          <w:color w:val="000000" w:themeColor="text1"/>
          <w:shd w:val="clear" w:color="auto" w:fill="FFFFFF"/>
        </w:rPr>
        <w:t>Savithramma</w:t>
      </w:r>
      <w:proofErr w:type="spellEnd"/>
      <w:r w:rsidRPr="00735D67">
        <w:rPr>
          <w:color w:val="000000" w:themeColor="text1"/>
          <w:shd w:val="clear" w:color="auto" w:fill="FFFFFF"/>
        </w:rPr>
        <w:t>, D. L., Kundu, S.</w:t>
      </w:r>
      <w:r w:rsidR="008C6D0C">
        <w:rPr>
          <w:color w:val="000000" w:themeColor="text1"/>
          <w:shd w:val="clear" w:color="auto" w:fill="FFFFFF"/>
        </w:rPr>
        <w:t>, &amp;</w:t>
      </w:r>
      <w:r w:rsidRPr="00735D67">
        <w:rPr>
          <w:color w:val="000000" w:themeColor="text1"/>
          <w:shd w:val="clear" w:color="auto" w:fill="FFFFFF"/>
        </w:rPr>
        <w:t xml:space="preserve"> Chauhan, S. (2020). Genetic variability, correlation studies and path analysis for yield related traits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t>
      </w:r>
      <w:proofErr w:type="spellStart"/>
      <w:r w:rsidRPr="00735D67">
        <w:rPr>
          <w:color w:val="000000" w:themeColor="text1"/>
          <w:shd w:val="clear" w:color="auto" w:fill="FFFFFF"/>
        </w:rPr>
        <w:t>Wilczek</w:t>
      </w:r>
      <w:proofErr w:type="spellEnd"/>
      <w:r>
        <w:rPr>
          <w:color w:val="000000" w:themeColor="text1"/>
          <w:shd w:val="clear" w:color="auto" w:fill="FFFFFF"/>
        </w:rPr>
        <w:t xml:space="preserve">) </w:t>
      </w:r>
      <w:r w:rsidRPr="00735D67">
        <w:rPr>
          <w:color w:val="000000" w:themeColor="text1"/>
          <w:shd w:val="clear" w:color="auto" w:fill="FFFFFF"/>
        </w:rPr>
        <w:t>RIL population derived from a cross of China mung x LM-1668. </w:t>
      </w:r>
      <w:r w:rsidRPr="00735D67">
        <w:rPr>
          <w:i/>
          <w:iCs/>
          <w:color w:val="000000" w:themeColor="text1"/>
          <w:shd w:val="clear" w:color="auto" w:fill="FFFFFF"/>
        </w:rPr>
        <w:t>Mysore Journal of Agricultural Sciences</w:t>
      </w:r>
      <w:r w:rsidRPr="00735D67">
        <w:rPr>
          <w:color w:val="000000" w:themeColor="text1"/>
          <w:shd w:val="clear" w:color="auto" w:fill="FFFFFF"/>
        </w:rPr>
        <w:t>, </w:t>
      </w:r>
      <w:r w:rsidRPr="00735D67">
        <w:rPr>
          <w:b/>
          <w:bCs/>
          <w:color w:val="000000" w:themeColor="text1"/>
          <w:shd w:val="clear" w:color="auto" w:fill="FFFFFF"/>
        </w:rPr>
        <w:t>54</w:t>
      </w:r>
      <w:r w:rsidRPr="00735D67">
        <w:rPr>
          <w:color w:val="000000" w:themeColor="text1"/>
          <w:shd w:val="clear" w:color="auto" w:fill="FFFFFF"/>
        </w:rPr>
        <w:t>(1):20-27.</w:t>
      </w:r>
    </w:p>
    <w:p w14:paraId="49D4F749" w14:textId="7E83FEC1" w:rsidR="00FE681F" w:rsidRPr="00735D67" w:rsidRDefault="00FE681F" w:rsidP="00735D67">
      <w:pPr>
        <w:pStyle w:val="Default"/>
        <w:spacing w:line="360" w:lineRule="auto"/>
        <w:ind w:left="-142" w:right="-2320" w:hanging="992"/>
        <w:jc w:val="both"/>
        <w:rPr>
          <w:color w:val="000000" w:themeColor="text1"/>
          <w:shd w:val="clear" w:color="auto" w:fill="FFFFFF"/>
        </w:rPr>
      </w:pPr>
      <w:r w:rsidRPr="00735D67">
        <w:rPr>
          <w:color w:val="000000" w:themeColor="text1"/>
          <w:shd w:val="clear" w:color="auto" w:fill="FFFFFF"/>
        </w:rPr>
        <w:t xml:space="preserve">Kumar, A., Sharma, N. K., Kumar, R., </w:t>
      </w:r>
      <w:proofErr w:type="spellStart"/>
      <w:r w:rsidRPr="00735D67">
        <w:rPr>
          <w:color w:val="000000" w:themeColor="text1"/>
          <w:shd w:val="clear" w:color="auto" w:fill="FFFFFF"/>
        </w:rPr>
        <w:t>Sanadya</w:t>
      </w:r>
      <w:proofErr w:type="spellEnd"/>
      <w:r w:rsidRPr="00735D67">
        <w:rPr>
          <w:color w:val="000000" w:themeColor="text1"/>
          <w:shd w:val="clear" w:color="auto" w:fill="FFFFFF"/>
        </w:rPr>
        <w:t>, S. K., Sahoo, S.</w:t>
      </w:r>
      <w:r w:rsidR="008C6D0C">
        <w:rPr>
          <w:color w:val="000000" w:themeColor="text1"/>
          <w:shd w:val="clear" w:color="auto" w:fill="FFFFFF"/>
        </w:rPr>
        <w:t>, &amp;</w:t>
      </w:r>
      <w:r w:rsidRPr="00735D67">
        <w:rPr>
          <w:color w:val="000000" w:themeColor="text1"/>
          <w:shd w:val="clear" w:color="auto" w:fill="FFFFFF"/>
        </w:rPr>
        <w:t xml:space="preserve"> Yadav, M. K. (2024). Studies on genetic variability parameters for seed yield and its component traits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t>
      </w:r>
      <w:proofErr w:type="spellStart"/>
      <w:r w:rsidRPr="00735D67">
        <w:rPr>
          <w:color w:val="000000" w:themeColor="text1"/>
          <w:shd w:val="clear" w:color="auto" w:fill="FFFFFF"/>
        </w:rPr>
        <w:t>Wilczek</w:t>
      </w:r>
      <w:proofErr w:type="spellEnd"/>
      <w:r>
        <w:rPr>
          <w:color w:val="000000" w:themeColor="text1"/>
          <w:shd w:val="clear" w:color="auto" w:fill="FFFFFF"/>
        </w:rPr>
        <w:t>)</w:t>
      </w:r>
      <w:r w:rsidRPr="00735D67">
        <w:rPr>
          <w:color w:val="000000" w:themeColor="text1"/>
          <w:shd w:val="clear" w:color="auto" w:fill="FFFFFF"/>
        </w:rPr>
        <w:t xml:space="preserve"> germplasm under arid environment. </w:t>
      </w:r>
      <w:r w:rsidRPr="00735D67">
        <w:rPr>
          <w:i/>
          <w:iCs/>
          <w:color w:val="000000" w:themeColor="text1"/>
          <w:shd w:val="clear" w:color="auto" w:fill="FFFFFF"/>
        </w:rPr>
        <w:t>Journal of Food Legumes</w:t>
      </w:r>
      <w:r w:rsidRPr="00735D67">
        <w:rPr>
          <w:color w:val="000000" w:themeColor="text1"/>
          <w:shd w:val="clear" w:color="auto" w:fill="FFFFFF"/>
        </w:rPr>
        <w:t>, </w:t>
      </w:r>
      <w:r w:rsidRPr="00735D67">
        <w:rPr>
          <w:b/>
          <w:bCs/>
          <w:color w:val="000000" w:themeColor="text1"/>
          <w:shd w:val="clear" w:color="auto" w:fill="FFFFFF"/>
        </w:rPr>
        <w:t>37</w:t>
      </w:r>
      <w:r w:rsidRPr="00735D67">
        <w:rPr>
          <w:color w:val="000000" w:themeColor="text1"/>
          <w:shd w:val="clear" w:color="auto" w:fill="FFFFFF"/>
        </w:rPr>
        <w:t>(1):109-113.</w:t>
      </w:r>
    </w:p>
    <w:p w14:paraId="0A1F94DF" w14:textId="7DE88F22" w:rsidR="00FE681F" w:rsidRPr="00735D67" w:rsidRDefault="00FE681F" w:rsidP="00735D67">
      <w:pPr>
        <w:pStyle w:val="Default"/>
        <w:spacing w:line="360" w:lineRule="auto"/>
        <w:ind w:left="-142" w:right="-2320" w:hanging="992"/>
        <w:jc w:val="both"/>
        <w:rPr>
          <w:color w:val="000000" w:themeColor="text1"/>
          <w:lang w:val="en-US" w:bidi="hi-IN"/>
        </w:rPr>
      </w:pPr>
      <w:r w:rsidRPr="00735D67">
        <w:rPr>
          <w:color w:val="000000" w:themeColor="text1"/>
          <w:lang w:val="en-US" w:bidi="hi-IN"/>
        </w:rPr>
        <w:t xml:space="preserve">Meena, H.K., </w:t>
      </w:r>
      <w:proofErr w:type="spellStart"/>
      <w:r w:rsidRPr="00735D67">
        <w:rPr>
          <w:color w:val="000000" w:themeColor="text1"/>
          <w:lang w:val="en-US" w:bidi="hi-IN"/>
        </w:rPr>
        <w:t>Ramkrishna</w:t>
      </w:r>
      <w:proofErr w:type="spellEnd"/>
      <w:r w:rsidRPr="00735D67">
        <w:rPr>
          <w:color w:val="000000" w:themeColor="text1"/>
          <w:lang w:val="en-US" w:bidi="hi-IN"/>
        </w:rPr>
        <w:t xml:space="preserve"> K.,</w:t>
      </w:r>
      <w:r w:rsidR="008C6D0C">
        <w:rPr>
          <w:color w:val="000000" w:themeColor="text1"/>
          <w:lang w:val="en-US" w:bidi="hi-IN"/>
        </w:rPr>
        <w:t xml:space="preserve"> &amp;</w:t>
      </w:r>
      <w:r w:rsidRPr="00735D67">
        <w:rPr>
          <w:color w:val="000000" w:themeColor="text1"/>
          <w:lang w:val="en-US" w:bidi="hi-IN"/>
        </w:rPr>
        <w:t xml:space="preserve"> Singh, B. (2015). Character associations between seed yield and its components traits in cowpea </w:t>
      </w:r>
      <w:r>
        <w:rPr>
          <w:color w:val="000000" w:themeColor="text1"/>
          <w:lang w:val="en-US" w:bidi="hi-IN"/>
        </w:rPr>
        <w:t>(</w:t>
      </w:r>
      <w:r w:rsidRPr="00290857">
        <w:rPr>
          <w:i/>
          <w:iCs/>
          <w:color w:val="000000" w:themeColor="text1"/>
          <w:lang w:val="en-US" w:bidi="hi-IN"/>
        </w:rPr>
        <w:t xml:space="preserve">Vigna </w:t>
      </w:r>
      <w:proofErr w:type="spellStart"/>
      <w:r w:rsidRPr="00290857">
        <w:rPr>
          <w:i/>
          <w:iCs/>
          <w:color w:val="000000" w:themeColor="text1"/>
          <w:lang w:val="en-US" w:bidi="hi-IN"/>
        </w:rPr>
        <w:t>unguiculata</w:t>
      </w:r>
      <w:proofErr w:type="spellEnd"/>
      <w:r>
        <w:rPr>
          <w:color w:val="000000" w:themeColor="text1"/>
          <w:lang w:val="en-US" w:bidi="hi-IN"/>
        </w:rPr>
        <w:t xml:space="preserve"> </w:t>
      </w:r>
      <w:r w:rsidRPr="00735D67">
        <w:rPr>
          <w:color w:val="000000" w:themeColor="text1"/>
          <w:lang w:val="en-US" w:bidi="hi-IN"/>
        </w:rPr>
        <w:t>L.</w:t>
      </w:r>
      <w:r>
        <w:rPr>
          <w:color w:val="000000" w:themeColor="text1"/>
          <w:lang w:val="en-US" w:bidi="hi-IN"/>
        </w:rPr>
        <w:t xml:space="preserve"> </w:t>
      </w:r>
      <w:proofErr w:type="spellStart"/>
      <w:r w:rsidRPr="00735D67">
        <w:rPr>
          <w:color w:val="000000" w:themeColor="text1"/>
          <w:lang w:val="en-US" w:bidi="hi-IN"/>
        </w:rPr>
        <w:t>Walp</w:t>
      </w:r>
      <w:proofErr w:type="spellEnd"/>
      <w:r w:rsidRPr="00735D67">
        <w:rPr>
          <w:color w:val="000000" w:themeColor="text1"/>
          <w:lang w:val="en-US" w:bidi="hi-IN"/>
        </w:rPr>
        <w:t>.</w:t>
      </w:r>
      <w:r>
        <w:rPr>
          <w:color w:val="000000" w:themeColor="text1"/>
          <w:lang w:val="en-US" w:bidi="hi-IN"/>
        </w:rPr>
        <w:t>)</w:t>
      </w:r>
      <w:r w:rsidRPr="00735D67">
        <w:rPr>
          <w:color w:val="000000" w:themeColor="text1"/>
          <w:lang w:val="en-US" w:bidi="hi-IN"/>
        </w:rPr>
        <w:t xml:space="preserve">. </w:t>
      </w:r>
      <w:r w:rsidRPr="00290857">
        <w:rPr>
          <w:i/>
          <w:iCs/>
          <w:color w:val="000000" w:themeColor="text1"/>
          <w:lang w:val="en-US" w:bidi="hi-IN"/>
        </w:rPr>
        <w:t>Indian Journal Agriculture Research</w:t>
      </w:r>
      <w:r>
        <w:rPr>
          <w:color w:val="000000" w:themeColor="text1"/>
          <w:lang w:val="en-US" w:bidi="hi-IN"/>
        </w:rPr>
        <w:t>,</w:t>
      </w:r>
      <w:r w:rsidRPr="00735D67">
        <w:rPr>
          <w:color w:val="000000" w:themeColor="text1"/>
          <w:lang w:val="en-US" w:bidi="hi-IN"/>
        </w:rPr>
        <w:t xml:space="preserve"> </w:t>
      </w:r>
      <w:r w:rsidRPr="008C6D0C">
        <w:rPr>
          <w:b/>
          <w:bCs/>
          <w:color w:val="000000" w:themeColor="text1"/>
          <w:lang w:val="en-US" w:bidi="hi-IN"/>
        </w:rPr>
        <w:t>49</w:t>
      </w:r>
      <w:r w:rsidRPr="00735D67">
        <w:rPr>
          <w:color w:val="000000" w:themeColor="text1"/>
          <w:lang w:val="en-US" w:bidi="hi-IN"/>
        </w:rPr>
        <w:t xml:space="preserve">(6): 567-570. </w:t>
      </w:r>
      <w:proofErr w:type="spellStart"/>
      <w:r w:rsidRPr="00735D67">
        <w:rPr>
          <w:color w:val="000000" w:themeColor="text1"/>
          <w:lang w:val="en-US" w:bidi="hi-IN"/>
        </w:rPr>
        <w:t>doi</w:t>
      </w:r>
      <w:proofErr w:type="spellEnd"/>
      <w:r w:rsidRPr="00735D67">
        <w:rPr>
          <w:color w:val="000000" w:themeColor="text1"/>
          <w:lang w:val="en-US" w:bidi="hi-IN"/>
        </w:rPr>
        <w:t>: 10.18805/</w:t>
      </w:r>
      <w:proofErr w:type="spellStart"/>
      <w:r w:rsidRPr="00735D67">
        <w:rPr>
          <w:color w:val="000000" w:themeColor="text1"/>
          <w:lang w:val="en-US" w:bidi="hi-IN"/>
        </w:rPr>
        <w:t>ijare</w:t>
      </w:r>
      <w:proofErr w:type="spellEnd"/>
      <w:r w:rsidRPr="00735D67">
        <w:rPr>
          <w:color w:val="000000" w:themeColor="text1"/>
          <w:lang w:val="en-US" w:bidi="hi-IN"/>
        </w:rPr>
        <w:t>. v49i6.6688.</w:t>
      </w:r>
    </w:p>
    <w:p w14:paraId="789EF152" w14:textId="5D92C25D" w:rsidR="00FE681F" w:rsidRPr="00735D67" w:rsidRDefault="00FE681F" w:rsidP="00735D67">
      <w:pPr>
        <w:pStyle w:val="Default"/>
        <w:spacing w:line="360" w:lineRule="auto"/>
        <w:ind w:left="-142" w:right="-2320" w:hanging="992"/>
        <w:jc w:val="both"/>
        <w:rPr>
          <w:color w:val="000000" w:themeColor="text1"/>
          <w:lang w:val="en-US" w:bidi="hi-IN"/>
        </w:rPr>
      </w:pPr>
      <w:r w:rsidRPr="00735D67">
        <w:rPr>
          <w:color w:val="000000" w:themeColor="text1"/>
          <w:lang w:val="en-US" w:bidi="hi-IN"/>
        </w:rPr>
        <w:t xml:space="preserve">Meena, H.K., </w:t>
      </w:r>
      <w:proofErr w:type="spellStart"/>
      <w:r w:rsidRPr="00735D67">
        <w:rPr>
          <w:color w:val="000000" w:themeColor="text1"/>
          <w:lang w:val="en-US" w:bidi="hi-IN"/>
        </w:rPr>
        <w:t>Ramkrishna</w:t>
      </w:r>
      <w:proofErr w:type="spellEnd"/>
      <w:r w:rsidRPr="00735D67">
        <w:rPr>
          <w:color w:val="000000" w:themeColor="text1"/>
          <w:lang w:val="en-US" w:bidi="hi-IN"/>
        </w:rPr>
        <w:t xml:space="preserve"> K., </w:t>
      </w:r>
      <w:r w:rsidR="008C6D0C">
        <w:rPr>
          <w:color w:val="000000" w:themeColor="text1"/>
          <w:lang w:val="en-US" w:bidi="hi-IN"/>
        </w:rPr>
        <w:t xml:space="preserve">&amp; </w:t>
      </w:r>
      <w:r w:rsidRPr="00735D67">
        <w:rPr>
          <w:color w:val="000000" w:themeColor="text1"/>
          <w:lang w:val="en-US" w:bidi="hi-IN"/>
        </w:rPr>
        <w:t xml:space="preserve">Singh, B. (2015). Genetic variability, heritability and genetic advance in cowpea </w:t>
      </w:r>
      <w:r>
        <w:rPr>
          <w:color w:val="000000" w:themeColor="text1"/>
          <w:lang w:val="en-US" w:bidi="hi-IN"/>
        </w:rPr>
        <w:t>(</w:t>
      </w:r>
      <w:r w:rsidRPr="00735D67">
        <w:rPr>
          <w:color w:val="000000" w:themeColor="text1"/>
          <w:lang w:val="en-US" w:bidi="hi-IN"/>
        </w:rPr>
        <w:t xml:space="preserve">Vigna </w:t>
      </w:r>
      <w:proofErr w:type="spellStart"/>
      <w:r w:rsidRPr="00735D67">
        <w:rPr>
          <w:color w:val="000000" w:themeColor="text1"/>
          <w:lang w:val="en-US" w:bidi="hi-IN"/>
        </w:rPr>
        <w:t>unguiculata</w:t>
      </w:r>
      <w:proofErr w:type="spellEnd"/>
      <w:r w:rsidRPr="00735D67">
        <w:rPr>
          <w:color w:val="000000" w:themeColor="text1"/>
          <w:lang w:val="en-US" w:bidi="hi-IN"/>
        </w:rPr>
        <w:t xml:space="preserve"> L. </w:t>
      </w:r>
      <w:proofErr w:type="spellStart"/>
      <w:r w:rsidRPr="00735D67">
        <w:rPr>
          <w:color w:val="000000" w:themeColor="text1"/>
          <w:lang w:val="en-US" w:bidi="hi-IN"/>
        </w:rPr>
        <w:t>Walp</w:t>
      </w:r>
      <w:proofErr w:type="spellEnd"/>
      <w:r w:rsidRPr="00735D67">
        <w:rPr>
          <w:color w:val="000000" w:themeColor="text1"/>
          <w:lang w:val="en-US" w:bidi="hi-IN"/>
        </w:rPr>
        <w:t>.</w:t>
      </w:r>
      <w:r>
        <w:rPr>
          <w:color w:val="000000" w:themeColor="text1"/>
          <w:lang w:val="en-US" w:bidi="hi-IN"/>
        </w:rPr>
        <w:t>)</w:t>
      </w:r>
      <w:r w:rsidRPr="00735D67">
        <w:rPr>
          <w:color w:val="000000" w:themeColor="text1"/>
          <w:lang w:val="en-US" w:bidi="hi-IN"/>
        </w:rPr>
        <w:t xml:space="preserve">. </w:t>
      </w:r>
      <w:r w:rsidRPr="00290857">
        <w:rPr>
          <w:i/>
          <w:iCs/>
          <w:color w:val="000000" w:themeColor="text1"/>
          <w:lang w:val="en-US" w:bidi="hi-IN"/>
        </w:rPr>
        <w:t>Journal of Plant Science Research</w:t>
      </w:r>
      <w:r>
        <w:rPr>
          <w:color w:val="000000" w:themeColor="text1"/>
          <w:lang w:val="en-US" w:bidi="hi-IN"/>
        </w:rPr>
        <w:t>,</w:t>
      </w:r>
      <w:r w:rsidRPr="00735D67">
        <w:rPr>
          <w:color w:val="000000" w:themeColor="text1"/>
          <w:lang w:val="en-US" w:bidi="hi-IN"/>
        </w:rPr>
        <w:t xml:space="preserve"> </w:t>
      </w:r>
      <w:r w:rsidRPr="008C6D0C">
        <w:rPr>
          <w:b/>
          <w:bCs/>
          <w:color w:val="000000" w:themeColor="text1"/>
          <w:lang w:val="en-US" w:bidi="hi-IN"/>
        </w:rPr>
        <w:t>31</w:t>
      </w:r>
      <w:r w:rsidRPr="00735D67">
        <w:rPr>
          <w:color w:val="000000" w:themeColor="text1"/>
          <w:lang w:val="en-US" w:bidi="hi-IN"/>
        </w:rPr>
        <w:t>(1): 13-16.</w:t>
      </w:r>
    </w:p>
    <w:p w14:paraId="049CCD7B" w14:textId="133B5D6B" w:rsidR="00FE681F" w:rsidRPr="00735D67" w:rsidRDefault="00FE681F" w:rsidP="00735D67">
      <w:pPr>
        <w:pStyle w:val="Default"/>
        <w:spacing w:line="360" w:lineRule="auto"/>
        <w:ind w:left="-142" w:right="-2320" w:hanging="992"/>
        <w:jc w:val="both"/>
        <w:rPr>
          <w:color w:val="000000" w:themeColor="text1"/>
          <w:shd w:val="clear" w:color="auto" w:fill="FFFFFF"/>
        </w:rPr>
      </w:pPr>
      <w:proofErr w:type="spellStart"/>
      <w:r w:rsidRPr="00735D67">
        <w:rPr>
          <w:color w:val="000000" w:themeColor="text1"/>
          <w:shd w:val="clear" w:color="auto" w:fill="FFFFFF"/>
        </w:rPr>
        <w:t>Nalajala</w:t>
      </w:r>
      <w:proofErr w:type="spellEnd"/>
      <w:r w:rsidRPr="00735D67">
        <w:rPr>
          <w:color w:val="000000" w:themeColor="text1"/>
          <w:shd w:val="clear" w:color="auto" w:fill="FFFFFF"/>
        </w:rPr>
        <w:t xml:space="preserve">, S., Singh, N. B., </w:t>
      </w:r>
      <w:proofErr w:type="spellStart"/>
      <w:r w:rsidRPr="00735D67">
        <w:rPr>
          <w:color w:val="000000" w:themeColor="text1"/>
          <w:shd w:val="clear" w:color="auto" w:fill="FFFFFF"/>
        </w:rPr>
        <w:t>Jeberson</w:t>
      </w:r>
      <w:proofErr w:type="spellEnd"/>
      <w:r w:rsidRPr="00735D67">
        <w:rPr>
          <w:color w:val="000000" w:themeColor="text1"/>
          <w:shd w:val="clear" w:color="auto" w:fill="FFFFFF"/>
        </w:rPr>
        <w:t xml:space="preserve">, M. S., Sastry, E. V. D., </w:t>
      </w:r>
      <w:proofErr w:type="spellStart"/>
      <w:r w:rsidRPr="00735D67">
        <w:rPr>
          <w:color w:val="000000" w:themeColor="text1"/>
          <w:shd w:val="clear" w:color="auto" w:fill="FFFFFF"/>
        </w:rPr>
        <w:t>Yumnam</w:t>
      </w:r>
      <w:proofErr w:type="spellEnd"/>
      <w:r w:rsidRPr="00735D67">
        <w:rPr>
          <w:color w:val="000000" w:themeColor="text1"/>
          <w:shd w:val="clear" w:color="auto" w:fill="FFFFFF"/>
        </w:rPr>
        <w:t>, S., Sinha, B.</w:t>
      </w:r>
      <w:r w:rsidR="008C6D0C">
        <w:rPr>
          <w:color w:val="000000" w:themeColor="text1"/>
          <w:shd w:val="clear" w:color="auto" w:fill="FFFFFF"/>
        </w:rPr>
        <w:t>, &amp;</w:t>
      </w:r>
      <w:r w:rsidRPr="00735D67">
        <w:rPr>
          <w:color w:val="000000" w:themeColor="text1"/>
          <w:shd w:val="clear" w:color="auto" w:fill="FFFFFF"/>
        </w:rPr>
        <w:t xml:space="preserve"> Singh, O. (2022). Genetic variability, correlation and path analysis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genotypes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t>
      </w:r>
      <w:proofErr w:type="spellStart"/>
      <w:r w:rsidRPr="00735D67">
        <w:rPr>
          <w:color w:val="000000" w:themeColor="text1"/>
          <w:shd w:val="clear" w:color="auto" w:fill="FFFFFF"/>
        </w:rPr>
        <w:t>Wilczek</w:t>
      </w:r>
      <w:proofErr w:type="spellEnd"/>
      <w:r>
        <w:rPr>
          <w:color w:val="000000" w:themeColor="text1"/>
          <w:shd w:val="clear" w:color="auto" w:fill="FFFFFF"/>
        </w:rPr>
        <w:t>)</w:t>
      </w:r>
      <w:r w:rsidRPr="00735D67">
        <w:rPr>
          <w:color w:val="000000" w:themeColor="text1"/>
          <w:shd w:val="clear" w:color="auto" w:fill="FFFFFF"/>
        </w:rPr>
        <w:t>. </w:t>
      </w:r>
      <w:r w:rsidRPr="00735D67">
        <w:rPr>
          <w:i/>
          <w:iCs/>
          <w:color w:val="000000" w:themeColor="text1"/>
          <w:shd w:val="clear" w:color="auto" w:fill="FFFFFF"/>
        </w:rPr>
        <w:t>International Journal of Environment and Climate Change</w:t>
      </w:r>
      <w:r w:rsidRPr="00735D67">
        <w:rPr>
          <w:color w:val="000000" w:themeColor="text1"/>
          <w:shd w:val="clear" w:color="auto" w:fill="FFFFFF"/>
        </w:rPr>
        <w:t>, </w:t>
      </w:r>
      <w:r w:rsidRPr="00735D67">
        <w:rPr>
          <w:b/>
          <w:bCs/>
          <w:color w:val="000000" w:themeColor="text1"/>
          <w:shd w:val="clear" w:color="auto" w:fill="FFFFFF"/>
        </w:rPr>
        <w:t>12</w:t>
      </w:r>
      <w:r w:rsidRPr="00735D67">
        <w:rPr>
          <w:color w:val="000000" w:themeColor="text1"/>
          <w:shd w:val="clear" w:color="auto" w:fill="FFFFFF"/>
        </w:rPr>
        <w:t>(11):1846-1854.</w:t>
      </w:r>
    </w:p>
    <w:p w14:paraId="0E83905F" w14:textId="6AEDE5BD" w:rsidR="00FE681F" w:rsidRPr="00735D67" w:rsidRDefault="00FE681F" w:rsidP="00735D67">
      <w:pPr>
        <w:pStyle w:val="Default"/>
        <w:spacing w:line="360" w:lineRule="auto"/>
        <w:ind w:left="-142" w:right="-2320" w:hanging="992"/>
        <w:jc w:val="both"/>
        <w:rPr>
          <w:b/>
          <w:bCs/>
          <w:color w:val="000000" w:themeColor="text1"/>
          <w:lang w:val="en-US" w:bidi="hi-IN"/>
        </w:rPr>
      </w:pPr>
      <w:proofErr w:type="spellStart"/>
      <w:r w:rsidRPr="00735D67">
        <w:rPr>
          <w:color w:val="000000" w:themeColor="text1"/>
          <w:shd w:val="clear" w:color="auto" w:fill="FFFFFF"/>
        </w:rPr>
        <w:t>Shakeer</w:t>
      </w:r>
      <w:proofErr w:type="spellEnd"/>
      <w:r w:rsidRPr="00735D67">
        <w:rPr>
          <w:color w:val="000000" w:themeColor="text1"/>
          <w:shd w:val="clear" w:color="auto" w:fill="FFFFFF"/>
        </w:rPr>
        <w:t>, S., Lal, G. M., Varma, V. C.</w:t>
      </w:r>
      <w:r w:rsidR="008C6D0C">
        <w:rPr>
          <w:color w:val="000000" w:themeColor="text1"/>
          <w:shd w:val="clear" w:color="auto" w:fill="FFFFFF"/>
        </w:rPr>
        <w:t xml:space="preserve">, &amp; </w:t>
      </w:r>
      <w:proofErr w:type="spellStart"/>
      <w:r w:rsidRPr="00735D67">
        <w:rPr>
          <w:color w:val="000000" w:themeColor="text1"/>
          <w:shd w:val="clear" w:color="auto" w:fill="FFFFFF"/>
        </w:rPr>
        <w:t>Saikumar</w:t>
      </w:r>
      <w:proofErr w:type="spellEnd"/>
      <w:r w:rsidRPr="00735D67">
        <w:rPr>
          <w:color w:val="000000" w:themeColor="text1"/>
          <w:shd w:val="clear" w:color="auto" w:fill="FFFFFF"/>
        </w:rPr>
        <w:t xml:space="preserve">, S. (2022). Correlation and path coefficient analysis for quantitative traits in </w:t>
      </w:r>
      <w:proofErr w:type="spellStart"/>
      <w:r w:rsidRPr="00735D67">
        <w:rPr>
          <w:color w:val="000000" w:themeColor="text1"/>
          <w:shd w:val="clear" w:color="auto" w:fill="FFFFFF"/>
        </w:rPr>
        <w:t>mungbean</w:t>
      </w:r>
      <w:proofErr w:type="spellEnd"/>
      <w:r w:rsidRPr="00735D67">
        <w:rPr>
          <w:color w:val="000000" w:themeColor="text1"/>
          <w:shd w:val="clear" w:color="auto" w:fill="FFFFFF"/>
        </w:rPr>
        <w:t xml:space="preserve"> </w:t>
      </w:r>
      <w:r>
        <w:rPr>
          <w:color w:val="000000" w:themeColor="text1"/>
          <w:shd w:val="clear" w:color="auto" w:fill="FFFFFF"/>
        </w:rPr>
        <w:t>(</w:t>
      </w:r>
      <w:r w:rsidRPr="00735D67">
        <w:rPr>
          <w:i/>
          <w:iCs/>
          <w:color w:val="000000" w:themeColor="text1"/>
          <w:shd w:val="clear" w:color="auto" w:fill="FFFFFF"/>
        </w:rPr>
        <w:t>Vigna radiata</w:t>
      </w:r>
      <w:r w:rsidRPr="00735D67">
        <w:rPr>
          <w:color w:val="000000" w:themeColor="text1"/>
          <w:shd w:val="clear" w:color="auto" w:fill="FFFFFF"/>
        </w:rPr>
        <w:t xml:space="preserve"> L. </w:t>
      </w:r>
      <w:proofErr w:type="spellStart"/>
      <w:r w:rsidRPr="00735D67">
        <w:rPr>
          <w:color w:val="000000" w:themeColor="text1"/>
          <w:shd w:val="clear" w:color="auto" w:fill="FFFFFF"/>
        </w:rPr>
        <w:t>Wilczek</w:t>
      </w:r>
      <w:proofErr w:type="spellEnd"/>
      <w:r>
        <w:rPr>
          <w:color w:val="000000" w:themeColor="text1"/>
          <w:shd w:val="clear" w:color="auto" w:fill="FFFFFF"/>
        </w:rPr>
        <w:t>)</w:t>
      </w:r>
      <w:r w:rsidRPr="00735D67">
        <w:rPr>
          <w:color w:val="000000" w:themeColor="text1"/>
          <w:shd w:val="clear" w:color="auto" w:fill="FFFFFF"/>
        </w:rPr>
        <w:t>. </w:t>
      </w:r>
      <w:r w:rsidRPr="00735D67">
        <w:rPr>
          <w:i/>
          <w:iCs/>
          <w:color w:val="000000" w:themeColor="text1"/>
          <w:shd w:val="clear" w:color="auto" w:fill="FFFFFF"/>
        </w:rPr>
        <w:t>International Journal of Environment and Climate Change</w:t>
      </w:r>
      <w:r w:rsidRPr="00735D67">
        <w:rPr>
          <w:color w:val="000000" w:themeColor="text1"/>
          <w:shd w:val="clear" w:color="auto" w:fill="FFFFFF"/>
        </w:rPr>
        <w:t>, </w:t>
      </w:r>
      <w:r w:rsidRPr="00735D67">
        <w:rPr>
          <w:b/>
          <w:bCs/>
          <w:color w:val="000000" w:themeColor="text1"/>
          <w:shd w:val="clear" w:color="auto" w:fill="FFFFFF"/>
        </w:rPr>
        <w:t>12</w:t>
      </w:r>
      <w:r w:rsidRPr="00735D67">
        <w:rPr>
          <w:color w:val="000000" w:themeColor="text1"/>
          <w:shd w:val="clear" w:color="auto" w:fill="FFFFFF"/>
        </w:rPr>
        <w:t>(11): 3683-3692.</w:t>
      </w:r>
    </w:p>
    <w:p w14:paraId="68465830" w14:textId="552AFBD1" w:rsidR="00FE681F" w:rsidRPr="00735D67" w:rsidRDefault="00FE681F" w:rsidP="00735D67">
      <w:pPr>
        <w:pStyle w:val="Default"/>
        <w:spacing w:line="360" w:lineRule="auto"/>
        <w:ind w:left="-142" w:right="-2320" w:hanging="992"/>
        <w:jc w:val="both"/>
        <w:rPr>
          <w:lang w:val="en-US"/>
        </w:rPr>
      </w:pPr>
      <w:proofErr w:type="spellStart"/>
      <w:r w:rsidRPr="00735D67">
        <w:rPr>
          <w:lang w:val="en-US"/>
        </w:rPr>
        <w:t>Shil</w:t>
      </w:r>
      <w:proofErr w:type="spellEnd"/>
      <w:r w:rsidRPr="00735D67">
        <w:rPr>
          <w:lang w:val="en-US"/>
        </w:rPr>
        <w:t>, S.</w:t>
      </w:r>
      <w:r w:rsidR="008C6D0C">
        <w:rPr>
          <w:lang w:val="en-US"/>
        </w:rPr>
        <w:t>, &amp;</w:t>
      </w:r>
      <w:r w:rsidRPr="00735D67">
        <w:rPr>
          <w:lang w:val="en-US"/>
        </w:rPr>
        <w:t xml:space="preserve"> </w:t>
      </w:r>
      <w:proofErr w:type="spellStart"/>
      <w:r w:rsidRPr="00735D67">
        <w:rPr>
          <w:lang w:val="en-US"/>
        </w:rPr>
        <w:t>Bandopadhya</w:t>
      </w:r>
      <w:proofErr w:type="spellEnd"/>
      <w:r w:rsidRPr="00735D67">
        <w:rPr>
          <w:lang w:val="en-US"/>
        </w:rPr>
        <w:t xml:space="preserve">, P.K. </w:t>
      </w:r>
      <w:r>
        <w:rPr>
          <w:lang w:val="en-US"/>
        </w:rPr>
        <w:t>(</w:t>
      </w:r>
      <w:r w:rsidRPr="00735D67">
        <w:rPr>
          <w:lang w:val="en-US"/>
        </w:rPr>
        <w:t>2007</w:t>
      </w:r>
      <w:r>
        <w:rPr>
          <w:lang w:val="en-US"/>
        </w:rPr>
        <w:t>)</w:t>
      </w:r>
      <w:r w:rsidRPr="00735D67">
        <w:rPr>
          <w:lang w:val="en-US"/>
        </w:rPr>
        <w:t xml:space="preserve">. Retaining seed vigor and viability of mung bean by dry dressing treatments. </w:t>
      </w:r>
      <w:r w:rsidRPr="00C83CD1">
        <w:rPr>
          <w:i/>
          <w:iCs/>
          <w:lang w:val="en-US"/>
        </w:rPr>
        <w:t>Journal of Food Legumes</w:t>
      </w:r>
      <w:r>
        <w:rPr>
          <w:lang w:val="en-US"/>
        </w:rPr>
        <w:t>,</w:t>
      </w:r>
      <w:r w:rsidRPr="00735D67">
        <w:rPr>
          <w:lang w:val="en-US"/>
        </w:rPr>
        <w:t xml:space="preserve"> </w:t>
      </w:r>
      <w:r w:rsidRPr="008C6D0C">
        <w:rPr>
          <w:b/>
          <w:bCs/>
          <w:lang w:val="en-US"/>
        </w:rPr>
        <w:t>20</w:t>
      </w:r>
      <w:r w:rsidRPr="00735D67">
        <w:rPr>
          <w:lang w:val="en-US"/>
        </w:rPr>
        <w:t>: 173-175.</w:t>
      </w:r>
    </w:p>
    <w:p w14:paraId="6DB214CF" w14:textId="5027B20D" w:rsidR="00FE681F" w:rsidRDefault="00FE681F" w:rsidP="00735D67">
      <w:pPr>
        <w:pStyle w:val="Default"/>
        <w:spacing w:line="360" w:lineRule="auto"/>
        <w:ind w:left="-142" w:right="-2320" w:hanging="992"/>
        <w:jc w:val="both"/>
      </w:pPr>
      <w:r w:rsidRPr="00735D67">
        <w:lastRenderedPageBreak/>
        <w:t>Singh, B.</w:t>
      </w:r>
      <w:r w:rsidR="008C6D0C">
        <w:t>, &amp;</w:t>
      </w:r>
      <w:r w:rsidRPr="00735D67">
        <w:t xml:space="preserve"> Rajpoot, V. (2021). Assessment of genetic variability for different parameters in fenugreek under moisture regime. </w:t>
      </w:r>
      <w:r w:rsidRPr="00C83CD1">
        <w:rPr>
          <w:i/>
          <w:iCs/>
        </w:rPr>
        <w:t>Biological Forum-An International Journal</w:t>
      </w:r>
      <w:r>
        <w:t>,</w:t>
      </w:r>
      <w:r w:rsidRPr="00735D67">
        <w:t xml:space="preserve"> </w:t>
      </w:r>
      <w:r w:rsidRPr="008C6D0C">
        <w:rPr>
          <w:b/>
          <w:bCs/>
        </w:rPr>
        <w:t>13</w:t>
      </w:r>
      <w:r w:rsidRPr="00735D67">
        <w:t xml:space="preserve">(3a): 232-237. </w:t>
      </w:r>
    </w:p>
    <w:p w14:paraId="63D52E33" w14:textId="7AD1ADCF" w:rsidR="00FE681F" w:rsidRPr="00735D67" w:rsidRDefault="00FE681F" w:rsidP="00735D67">
      <w:pPr>
        <w:pStyle w:val="Default"/>
        <w:spacing w:line="360" w:lineRule="auto"/>
        <w:ind w:left="-142" w:right="-2320" w:hanging="992"/>
        <w:jc w:val="both"/>
      </w:pPr>
      <w:r w:rsidRPr="00735D67">
        <w:rPr>
          <w:lang w:val="en-US"/>
        </w:rPr>
        <w:t>Singh, B.</w:t>
      </w:r>
      <w:r w:rsidR="008C6D0C">
        <w:rPr>
          <w:lang w:val="en-US"/>
        </w:rPr>
        <w:t>, &amp;</w:t>
      </w:r>
      <w:r w:rsidRPr="00735D67">
        <w:rPr>
          <w:lang w:val="en-US"/>
        </w:rPr>
        <w:t xml:space="preserve"> Upadhyay, P.K. (2013). Genetic variability, correlation and path analysis in wheat (Triticum </w:t>
      </w:r>
      <w:proofErr w:type="spellStart"/>
      <w:r w:rsidRPr="00735D67">
        <w:rPr>
          <w:lang w:val="en-US"/>
        </w:rPr>
        <w:t>aestivum</w:t>
      </w:r>
      <w:proofErr w:type="spellEnd"/>
      <w:r w:rsidRPr="00735D67">
        <w:rPr>
          <w:lang w:val="en-US"/>
        </w:rPr>
        <w:t xml:space="preserve"> L.). </w:t>
      </w:r>
      <w:r w:rsidRPr="00C83CD1">
        <w:rPr>
          <w:i/>
          <w:iCs/>
          <w:lang w:val="en-US"/>
        </w:rPr>
        <w:t>International Journal of Plant Science</w:t>
      </w:r>
      <w:r>
        <w:rPr>
          <w:lang w:val="en-US"/>
        </w:rPr>
        <w:t>,</w:t>
      </w:r>
      <w:r w:rsidRPr="00735D67">
        <w:rPr>
          <w:lang w:val="en-US"/>
        </w:rPr>
        <w:t xml:space="preserve"> </w:t>
      </w:r>
      <w:r w:rsidRPr="008C6D0C">
        <w:rPr>
          <w:b/>
          <w:bCs/>
          <w:lang w:val="en-US"/>
        </w:rPr>
        <w:t>8</w:t>
      </w:r>
      <w:r w:rsidRPr="00735D67">
        <w:rPr>
          <w:lang w:val="en-US"/>
        </w:rPr>
        <w:t>(2): 230-235.</w:t>
      </w:r>
    </w:p>
    <w:p w14:paraId="045A550A" w14:textId="587FA8B5" w:rsidR="00FE681F" w:rsidRPr="00735D67" w:rsidRDefault="00FE681F" w:rsidP="00735D67">
      <w:pPr>
        <w:pStyle w:val="Default"/>
        <w:spacing w:line="360" w:lineRule="auto"/>
        <w:ind w:left="-142" w:right="-2320" w:hanging="992"/>
        <w:jc w:val="both"/>
      </w:pPr>
      <w:r w:rsidRPr="00735D67">
        <w:t>Singh, B., Sharma, S.K., Rajpoot, V.</w:t>
      </w:r>
      <w:r w:rsidR="008C6D0C">
        <w:t>, &amp;</w:t>
      </w:r>
      <w:r w:rsidRPr="00735D67">
        <w:t xml:space="preserve"> Kumar, R. (2025). Assessment of genetic variability and morphological characterization of wheat cultivar under south eastern plain of Rajasthan. </w:t>
      </w:r>
      <w:r w:rsidRPr="00C83CD1">
        <w:rPr>
          <w:i/>
          <w:iCs/>
        </w:rPr>
        <w:t>Agricultural Reviews</w:t>
      </w:r>
      <w:r>
        <w:t>,</w:t>
      </w:r>
      <w:r w:rsidRPr="00735D67">
        <w:t xml:space="preserve"> </w:t>
      </w:r>
      <w:r w:rsidRPr="008C6D0C">
        <w:rPr>
          <w:b/>
          <w:bCs/>
        </w:rPr>
        <w:t>46</w:t>
      </w:r>
      <w:r w:rsidRPr="00735D67">
        <w:t xml:space="preserve">(5): 806-814. </w:t>
      </w:r>
      <w:proofErr w:type="spellStart"/>
      <w:r w:rsidRPr="00735D67">
        <w:t>doi</w:t>
      </w:r>
      <w:proofErr w:type="spellEnd"/>
      <w:r w:rsidRPr="00735D67">
        <w:t>: 10.18805/ag. R-2660.</w:t>
      </w:r>
    </w:p>
    <w:p w14:paraId="187D1370" w14:textId="7F5088D0" w:rsidR="00FE681F" w:rsidRPr="00735D67" w:rsidRDefault="00FE681F" w:rsidP="00735D67">
      <w:pPr>
        <w:pStyle w:val="Default"/>
        <w:spacing w:line="360" w:lineRule="auto"/>
        <w:ind w:left="-142" w:right="-2320" w:hanging="992"/>
        <w:jc w:val="both"/>
      </w:pPr>
      <w:r w:rsidRPr="00735D67">
        <w:t>Singh, S.</w:t>
      </w:r>
      <w:r w:rsidR="008C6D0C">
        <w:t>,</w:t>
      </w:r>
      <w:r w:rsidRPr="00735D67">
        <w:t xml:space="preserve"> </w:t>
      </w:r>
      <w:r w:rsidR="008C6D0C">
        <w:t>&amp;</w:t>
      </w:r>
      <w:r w:rsidRPr="00735D67">
        <w:t xml:space="preserve"> Singh, B. (2022). Character association and path coefficient analysis of certain biometrical traits among fenugreek genotypes under different environmental conditions. </w:t>
      </w:r>
      <w:r w:rsidRPr="00C83CD1">
        <w:rPr>
          <w:i/>
          <w:iCs/>
        </w:rPr>
        <w:t>Agricultural Science Digest-A Research Journal</w:t>
      </w:r>
      <w:r>
        <w:t>,</w:t>
      </w:r>
      <w:r w:rsidRPr="00735D67">
        <w:t> </w:t>
      </w:r>
      <w:r w:rsidRPr="008C6D0C">
        <w:rPr>
          <w:b/>
          <w:bCs/>
        </w:rPr>
        <w:t>42</w:t>
      </w:r>
      <w:r w:rsidRPr="00735D67">
        <w:t xml:space="preserve">(4): 420-425. </w:t>
      </w:r>
      <w:proofErr w:type="spellStart"/>
      <w:r w:rsidRPr="00735D67">
        <w:t>doi</w:t>
      </w:r>
      <w:proofErr w:type="spellEnd"/>
      <w:r w:rsidRPr="00735D67">
        <w:t>: 10.18805/ag. D-5312.</w:t>
      </w:r>
    </w:p>
    <w:p w14:paraId="115F6903" w14:textId="72B0AFAE" w:rsidR="00FE681F" w:rsidRPr="00735D67" w:rsidRDefault="00FE681F" w:rsidP="00735D67">
      <w:pPr>
        <w:pStyle w:val="Default"/>
        <w:spacing w:line="360" w:lineRule="auto"/>
        <w:ind w:left="-142" w:right="-2320" w:hanging="992"/>
        <w:jc w:val="both"/>
      </w:pPr>
      <w:proofErr w:type="spellStart"/>
      <w:r w:rsidRPr="00735D67">
        <w:t>Sivasubramanian</w:t>
      </w:r>
      <w:proofErr w:type="spellEnd"/>
      <w:r w:rsidRPr="00735D67">
        <w:t>, J.</w:t>
      </w:r>
      <w:r w:rsidR="008C6D0C">
        <w:t>,</w:t>
      </w:r>
      <w:r w:rsidRPr="00735D67">
        <w:t xml:space="preserve"> </w:t>
      </w:r>
      <w:r w:rsidR="008C6D0C">
        <w:t>&amp;</w:t>
      </w:r>
      <w:r w:rsidRPr="00735D67">
        <w:t xml:space="preserve"> Madhava, M.P. (1973). Genotypic and phenotypic variability in rice. </w:t>
      </w:r>
      <w:r w:rsidRPr="007D09E9">
        <w:rPr>
          <w:i/>
          <w:iCs/>
        </w:rPr>
        <w:t>Madras Agriculture Journal</w:t>
      </w:r>
      <w:r>
        <w:t>,</w:t>
      </w:r>
      <w:r w:rsidRPr="00735D67">
        <w:t xml:space="preserve"> </w:t>
      </w:r>
      <w:r w:rsidRPr="008C6D0C">
        <w:rPr>
          <w:b/>
          <w:bCs/>
        </w:rPr>
        <w:t>12</w:t>
      </w:r>
      <w:r w:rsidRPr="00735D67">
        <w:t>: 15-16.</w:t>
      </w:r>
    </w:p>
    <w:p w14:paraId="144C49D8" w14:textId="77777777" w:rsidR="00FE681F" w:rsidRPr="00735D67" w:rsidRDefault="00FE681F" w:rsidP="00735D67">
      <w:pPr>
        <w:pStyle w:val="Default"/>
        <w:spacing w:line="360" w:lineRule="auto"/>
        <w:ind w:left="-142" w:right="-2320" w:hanging="992"/>
        <w:jc w:val="both"/>
        <w:rPr>
          <w:color w:val="222222"/>
          <w:shd w:val="clear" w:color="auto" w:fill="FFFFFF"/>
        </w:rPr>
      </w:pPr>
      <w:proofErr w:type="spellStart"/>
      <w:r w:rsidRPr="00735D67">
        <w:rPr>
          <w:color w:val="222222"/>
          <w:shd w:val="clear" w:color="auto" w:fill="FFFFFF"/>
        </w:rPr>
        <w:t>Udayasri</w:t>
      </w:r>
      <w:proofErr w:type="spellEnd"/>
      <w:r w:rsidRPr="00735D67">
        <w:rPr>
          <w:color w:val="222222"/>
          <w:shd w:val="clear" w:color="auto" w:fill="FFFFFF"/>
        </w:rPr>
        <w:t xml:space="preserve">, S., Lavanya, G.R., &amp; Lal, G.M. (2022). Estimation of variability and genetic divergence in green gram </w:t>
      </w:r>
      <w:r>
        <w:rPr>
          <w:color w:val="222222"/>
          <w:shd w:val="clear" w:color="auto" w:fill="FFFFFF"/>
        </w:rPr>
        <w:t>(</w:t>
      </w:r>
      <w:r w:rsidRPr="00735D67">
        <w:rPr>
          <w:i/>
          <w:iCs/>
          <w:color w:val="222222"/>
          <w:shd w:val="clear" w:color="auto" w:fill="FFFFFF"/>
        </w:rPr>
        <w:t>Vigna radiata</w:t>
      </w:r>
      <w:r w:rsidRPr="00735D67">
        <w:rPr>
          <w:color w:val="222222"/>
          <w:shd w:val="clear" w:color="auto" w:fill="FFFFFF"/>
        </w:rPr>
        <w:t xml:space="preserve"> L.</w:t>
      </w:r>
      <w:r>
        <w:rPr>
          <w:color w:val="222222"/>
          <w:shd w:val="clear" w:color="auto" w:fill="FFFFFF"/>
        </w:rPr>
        <w:t xml:space="preserve"> </w:t>
      </w:r>
      <w:proofErr w:type="spellStart"/>
      <w:r w:rsidRPr="00735D67">
        <w:rPr>
          <w:color w:val="222222"/>
          <w:shd w:val="clear" w:color="auto" w:fill="FFFFFF"/>
        </w:rPr>
        <w:t>Wilczek</w:t>
      </w:r>
      <w:proofErr w:type="spellEnd"/>
      <w:r>
        <w:rPr>
          <w:color w:val="222222"/>
          <w:shd w:val="clear" w:color="auto" w:fill="FFFFFF"/>
        </w:rPr>
        <w:t>)</w:t>
      </w:r>
      <w:r w:rsidRPr="00735D67">
        <w:rPr>
          <w:color w:val="222222"/>
          <w:shd w:val="clear" w:color="auto" w:fill="FFFFFF"/>
        </w:rPr>
        <w:t xml:space="preserve"> for yield characters. </w:t>
      </w:r>
      <w:r w:rsidRPr="00735D67">
        <w:rPr>
          <w:i/>
          <w:iCs/>
          <w:color w:val="222222"/>
          <w:shd w:val="clear" w:color="auto" w:fill="FFFFFF"/>
        </w:rPr>
        <w:t>International Journal of Plant &amp; Soil Science</w:t>
      </w:r>
      <w:r w:rsidRPr="00735D67">
        <w:rPr>
          <w:color w:val="222222"/>
          <w:shd w:val="clear" w:color="auto" w:fill="FFFFFF"/>
        </w:rPr>
        <w:t>, </w:t>
      </w:r>
      <w:r w:rsidRPr="00735D67">
        <w:rPr>
          <w:b/>
          <w:bCs/>
          <w:color w:val="222222"/>
          <w:shd w:val="clear" w:color="auto" w:fill="FFFFFF"/>
        </w:rPr>
        <w:t>34</w:t>
      </w:r>
      <w:r w:rsidRPr="00735D67">
        <w:rPr>
          <w:color w:val="222222"/>
          <w:shd w:val="clear" w:color="auto" w:fill="FFFFFF"/>
        </w:rPr>
        <w:t>(23):49-56.</w:t>
      </w:r>
    </w:p>
    <w:p w14:paraId="4DB9AE52" w14:textId="0163F4BD" w:rsidR="00FE681F" w:rsidRPr="00735D67" w:rsidRDefault="00FE681F" w:rsidP="00735D67">
      <w:pPr>
        <w:pStyle w:val="Default"/>
        <w:spacing w:line="360" w:lineRule="auto"/>
        <w:ind w:left="-142" w:right="-2320" w:hanging="992"/>
        <w:jc w:val="both"/>
        <w:rPr>
          <w:color w:val="222222"/>
          <w:shd w:val="clear" w:color="auto" w:fill="FFFFFF"/>
        </w:rPr>
      </w:pPr>
      <w:proofErr w:type="spellStart"/>
      <w:r w:rsidRPr="00735D67">
        <w:rPr>
          <w:color w:val="222222"/>
          <w:shd w:val="clear" w:color="auto" w:fill="FFFFFF"/>
        </w:rPr>
        <w:t>Wesly</w:t>
      </w:r>
      <w:proofErr w:type="spellEnd"/>
      <w:r w:rsidRPr="00735D67">
        <w:rPr>
          <w:color w:val="222222"/>
          <w:shd w:val="clear" w:color="auto" w:fill="FFFFFF"/>
        </w:rPr>
        <w:t xml:space="preserve">, K. C., </w:t>
      </w:r>
      <w:proofErr w:type="spellStart"/>
      <w:r w:rsidRPr="00735D67">
        <w:rPr>
          <w:color w:val="222222"/>
          <w:shd w:val="clear" w:color="auto" w:fill="FFFFFF"/>
        </w:rPr>
        <w:t>Nagaraju</w:t>
      </w:r>
      <w:proofErr w:type="spellEnd"/>
      <w:r w:rsidRPr="00735D67">
        <w:rPr>
          <w:color w:val="222222"/>
          <w:shd w:val="clear" w:color="auto" w:fill="FFFFFF"/>
        </w:rPr>
        <w:t>, M.</w:t>
      </w:r>
      <w:r w:rsidR="008C6D0C">
        <w:rPr>
          <w:color w:val="222222"/>
          <w:shd w:val="clear" w:color="auto" w:fill="FFFFFF"/>
        </w:rPr>
        <w:t>,</w:t>
      </w:r>
      <w:r w:rsidRPr="00735D67">
        <w:rPr>
          <w:color w:val="222222"/>
          <w:shd w:val="clear" w:color="auto" w:fill="FFFFFF"/>
        </w:rPr>
        <w:t xml:space="preserve"> </w:t>
      </w:r>
      <w:r w:rsidR="008C6D0C">
        <w:rPr>
          <w:color w:val="222222"/>
          <w:shd w:val="clear" w:color="auto" w:fill="FFFFFF"/>
        </w:rPr>
        <w:t>&amp;</w:t>
      </w:r>
      <w:r w:rsidRPr="00735D67">
        <w:rPr>
          <w:color w:val="222222"/>
          <w:shd w:val="clear" w:color="auto" w:fill="FFFFFF"/>
        </w:rPr>
        <w:t xml:space="preserve"> Lavanya, G. R. (2020). Estimation of genetic variability and divergence in </w:t>
      </w:r>
      <w:proofErr w:type="spellStart"/>
      <w:r w:rsidRPr="00735D67">
        <w:rPr>
          <w:color w:val="222222"/>
          <w:shd w:val="clear" w:color="auto" w:fill="FFFFFF"/>
        </w:rPr>
        <w:t>mungbean</w:t>
      </w:r>
      <w:proofErr w:type="spellEnd"/>
      <w:r w:rsidRPr="00735D67">
        <w:rPr>
          <w:color w:val="222222"/>
          <w:shd w:val="clear" w:color="auto" w:fill="FFFFFF"/>
        </w:rPr>
        <w:t xml:space="preserve"> (</w:t>
      </w:r>
      <w:r w:rsidRPr="00735D67">
        <w:rPr>
          <w:i/>
          <w:iCs/>
          <w:color w:val="222222"/>
          <w:shd w:val="clear" w:color="auto" w:fill="FFFFFF"/>
        </w:rPr>
        <w:t>Vigna radiata</w:t>
      </w:r>
      <w:r w:rsidRPr="00735D67">
        <w:rPr>
          <w:color w:val="222222"/>
          <w:shd w:val="clear" w:color="auto" w:fill="FFFFFF"/>
        </w:rPr>
        <w:t xml:space="preserve"> L. </w:t>
      </w:r>
      <w:proofErr w:type="spellStart"/>
      <w:r w:rsidRPr="00735D67">
        <w:rPr>
          <w:color w:val="222222"/>
          <w:shd w:val="clear" w:color="auto" w:fill="FFFFFF"/>
        </w:rPr>
        <w:t>Wilczek</w:t>
      </w:r>
      <w:proofErr w:type="spellEnd"/>
      <w:r w:rsidRPr="00735D67">
        <w:rPr>
          <w:color w:val="222222"/>
          <w:shd w:val="clear" w:color="auto" w:fill="FFFFFF"/>
        </w:rPr>
        <w:t>) germplasm. </w:t>
      </w:r>
      <w:r w:rsidRPr="00735D67">
        <w:rPr>
          <w:i/>
          <w:iCs/>
          <w:color w:val="222222"/>
          <w:shd w:val="clear" w:color="auto" w:fill="FFFFFF"/>
        </w:rPr>
        <w:t>Journal of Pharmacognosy and Phytochemistry</w:t>
      </w:r>
      <w:r w:rsidRPr="00735D67">
        <w:rPr>
          <w:color w:val="222222"/>
          <w:shd w:val="clear" w:color="auto" w:fill="FFFFFF"/>
        </w:rPr>
        <w:t>, </w:t>
      </w:r>
      <w:r w:rsidRPr="00735D67">
        <w:rPr>
          <w:b/>
          <w:bCs/>
          <w:color w:val="222222"/>
          <w:shd w:val="clear" w:color="auto" w:fill="FFFFFF"/>
        </w:rPr>
        <w:t>9</w:t>
      </w:r>
      <w:r w:rsidRPr="00735D67">
        <w:rPr>
          <w:color w:val="222222"/>
          <w:shd w:val="clear" w:color="auto" w:fill="FFFFFF"/>
        </w:rPr>
        <w:t>(2):1890-1893.</w:t>
      </w:r>
    </w:p>
    <w:p w14:paraId="121025FD" w14:textId="77777777" w:rsidR="00B80053" w:rsidRDefault="00B80053" w:rsidP="009D5FC5">
      <w:pPr>
        <w:spacing w:after="0" w:line="360" w:lineRule="auto"/>
        <w:jc w:val="both"/>
        <w:rPr>
          <w:rFonts w:ascii="Times New Roman" w:hAnsi="Times New Roman" w:cs="Times New Roman"/>
          <w:b/>
          <w:bCs/>
          <w:sz w:val="22"/>
          <w:szCs w:val="22"/>
        </w:rPr>
        <w:sectPr w:rsidR="00B80053" w:rsidSect="005B3F21">
          <w:headerReference w:type="even" r:id="rId7"/>
          <w:headerReference w:type="default" r:id="rId8"/>
          <w:footerReference w:type="even" r:id="rId9"/>
          <w:footerReference w:type="default" r:id="rId10"/>
          <w:headerReference w:type="first" r:id="rId11"/>
          <w:footerReference w:type="first" r:id="rId12"/>
          <w:pgSz w:w="11906" w:h="16838"/>
          <w:pgMar w:top="1440" w:right="3226" w:bottom="1440" w:left="2778" w:header="720" w:footer="720" w:gutter="0"/>
          <w:cols w:space="720"/>
          <w:docGrid w:linePitch="360"/>
        </w:sectPr>
      </w:pPr>
    </w:p>
    <w:p w14:paraId="78B0541A" w14:textId="366F2BCB" w:rsidR="000A2F60" w:rsidRPr="00C4138A" w:rsidRDefault="000A2F60" w:rsidP="009413BB">
      <w:pPr>
        <w:spacing w:after="0"/>
        <w:ind w:left="-142"/>
        <w:jc w:val="both"/>
        <w:rPr>
          <w:rFonts w:ascii="Times New Roman" w:hAnsi="Times New Roman" w:cs="Times New Roman"/>
          <w:b/>
          <w:bCs/>
          <w:sz w:val="22"/>
          <w:szCs w:val="20"/>
        </w:rPr>
      </w:pPr>
      <w:r w:rsidRPr="00C4138A">
        <w:rPr>
          <w:rFonts w:ascii="Times New Roman" w:hAnsi="Times New Roman" w:cs="Times New Roman"/>
          <w:b/>
          <w:bCs/>
          <w:sz w:val="22"/>
          <w:szCs w:val="22"/>
        </w:rPr>
        <w:lastRenderedPageBreak/>
        <w:t xml:space="preserve">Table 1: </w:t>
      </w:r>
      <w:r w:rsidRPr="00BB24CE">
        <w:rPr>
          <w:rFonts w:ascii="Times New Roman" w:hAnsi="Times New Roman" w:cs="Times New Roman"/>
          <w:b/>
          <w:bCs/>
          <w:sz w:val="22"/>
          <w:szCs w:val="22"/>
        </w:rPr>
        <w:t xml:space="preserve">Details of </w:t>
      </w:r>
      <w:proofErr w:type="spellStart"/>
      <w:r w:rsidRPr="00BB24CE">
        <w:rPr>
          <w:rFonts w:ascii="Times New Roman" w:hAnsi="Times New Roman" w:cs="Times New Roman"/>
          <w:b/>
          <w:bCs/>
          <w:sz w:val="22"/>
          <w:szCs w:val="22"/>
        </w:rPr>
        <w:t>mungbean</w:t>
      </w:r>
      <w:proofErr w:type="spellEnd"/>
      <w:r w:rsidRPr="00BB24CE">
        <w:rPr>
          <w:rFonts w:ascii="Times New Roman" w:hAnsi="Times New Roman" w:cs="Times New Roman"/>
          <w:b/>
          <w:bCs/>
          <w:sz w:val="22"/>
          <w:szCs w:val="22"/>
        </w:rPr>
        <w:t xml:space="preserve"> </w:t>
      </w:r>
      <w:r w:rsidR="000026C6" w:rsidRPr="00BB24CE">
        <w:rPr>
          <w:rFonts w:ascii="Times New Roman" w:hAnsi="Times New Roman" w:cs="Times New Roman"/>
          <w:b/>
          <w:bCs/>
          <w:sz w:val="22"/>
          <w:szCs w:val="22"/>
        </w:rPr>
        <w:t>accessions</w:t>
      </w:r>
      <w:r w:rsidRPr="00BB24CE">
        <w:rPr>
          <w:rFonts w:ascii="Times New Roman" w:hAnsi="Times New Roman" w:cs="Times New Roman"/>
          <w:b/>
          <w:bCs/>
          <w:sz w:val="22"/>
          <w:szCs w:val="22"/>
        </w:rPr>
        <w:t xml:space="preserve"> along with their sources.</w:t>
      </w:r>
    </w:p>
    <w:tbl>
      <w:tblPr>
        <w:tblStyle w:val="TableGrid"/>
        <w:tblW w:w="5000" w:type="pct"/>
        <w:tblLook w:val="04A0" w:firstRow="1" w:lastRow="0" w:firstColumn="1" w:lastColumn="0" w:noHBand="0" w:noVBand="1"/>
      </w:tblPr>
      <w:tblGrid>
        <w:gridCol w:w="820"/>
        <w:gridCol w:w="1592"/>
        <w:gridCol w:w="2246"/>
        <w:gridCol w:w="853"/>
        <w:gridCol w:w="1644"/>
        <w:gridCol w:w="2326"/>
        <w:gridCol w:w="887"/>
        <w:gridCol w:w="1530"/>
        <w:gridCol w:w="2320"/>
      </w:tblGrid>
      <w:tr w:rsidR="000A2F60" w:rsidRPr="008F75E1" w14:paraId="1E1F759A" w14:textId="77777777" w:rsidTr="008F75E1">
        <w:tc>
          <w:tcPr>
            <w:tcW w:w="288" w:type="pct"/>
          </w:tcPr>
          <w:p w14:paraId="1F9750C6"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 No.</w:t>
            </w:r>
          </w:p>
        </w:tc>
        <w:tc>
          <w:tcPr>
            <w:tcW w:w="560" w:type="pct"/>
          </w:tcPr>
          <w:p w14:paraId="0B0281FE" w14:textId="35F3BD5B" w:rsidR="000A2F60" w:rsidRPr="00BB24CE" w:rsidRDefault="00BB24CE"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Accessions</w:t>
            </w:r>
          </w:p>
        </w:tc>
        <w:tc>
          <w:tcPr>
            <w:tcW w:w="790" w:type="pct"/>
          </w:tcPr>
          <w:p w14:paraId="7A419A61"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Source</w:t>
            </w:r>
          </w:p>
        </w:tc>
        <w:tc>
          <w:tcPr>
            <w:tcW w:w="300" w:type="pct"/>
          </w:tcPr>
          <w:p w14:paraId="41CC626A"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 No.</w:t>
            </w:r>
          </w:p>
        </w:tc>
        <w:tc>
          <w:tcPr>
            <w:tcW w:w="578" w:type="pct"/>
          </w:tcPr>
          <w:p w14:paraId="58E85AFE" w14:textId="37EDADF1" w:rsidR="000A2F60" w:rsidRPr="00BB24CE" w:rsidRDefault="00BB24CE"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Accessions</w:t>
            </w:r>
          </w:p>
        </w:tc>
        <w:tc>
          <w:tcPr>
            <w:tcW w:w="818" w:type="pct"/>
          </w:tcPr>
          <w:p w14:paraId="64F79DFC"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Source</w:t>
            </w:r>
          </w:p>
        </w:tc>
        <w:tc>
          <w:tcPr>
            <w:tcW w:w="312" w:type="pct"/>
          </w:tcPr>
          <w:p w14:paraId="0A74B2FA"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 No.</w:t>
            </w:r>
          </w:p>
        </w:tc>
        <w:tc>
          <w:tcPr>
            <w:tcW w:w="538" w:type="pct"/>
          </w:tcPr>
          <w:p w14:paraId="3A02DFE9" w14:textId="594EB6EE" w:rsidR="000A2F60" w:rsidRPr="00BB24CE" w:rsidRDefault="00BB24CE"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Accessions</w:t>
            </w:r>
          </w:p>
        </w:tc>
        <w:tc>
          <w:tcPr>
            <w:tcW w:w="816" w:type="pct"/>
          </w:tcPr>
          <w:p w14:paraId="1B54C53D" w14:textId="77777777" w:rsidR="000A2F60" w:rsidRPr="00BB24CE" w:rsidRDefault="000A2F60" w:rsidP="009413BB">
            <w:pPr>
              <w:jc w:val="center"/>
              <w:rPr>
                <w:rFonts w:ascii="Times New Roman" w:hAnsi="Times New Roman" w:cs="Times New Roman"/>
                <w:b/>
                <w:bCs/>
                <w:sz w:val="20"/>
                <w:szCs w:val="20"/>
              </w:rPr>
            </w:pPr>
            <w:r w:rsidRPr="00BB24CE">
              <w:rPr>
                <w:rFonts w:ascii="Times New Roman" w:hAnsi="Times New Roman" w:cs="Times New Roman"/>
                <w:b/>
                <w:bCs/>
                <w:sz w:val="20"/>
                <w:szCs w:val="20"/>
              </w:rPr>
              <w:t>Source</w:t>
            </w:r>
          </w:p>
        </w:tc>
      </w:tr>
      <w:tr w:rsidR="000A2F60" w:rsidRPr="008F75E1" w14:paraId="02F4A8D8" w14:textId="77777777" w:rsidTr="008F75E1">
        <w:tc>
          <w:tcPr>
            <w:tcW w:w="288" w:type="pct"/>
          </w:tcPr>
          <w:p w14:paraId="37EF508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w:t>
            </w:r>
          </w:p>
        </w:tc>
        <w:tc>
          <w:tcPr>
            <w:tcW w:w="560" w:type="pct"/>
            <w:vAlign w:val="center"/>
          </w:tcPr>
          <w:p w14:paraId="72F09AF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20-45</w:t>
            </w:r>
          </w:p>
        </w:tc>
        <w:tc>
          <w:tcPr>
            <w:tcW w:w="790" w:type="pct"/>
          </w:tcPr>
          <w:p w14:paraId="1374D1D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03A3DBB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33</w:t>
            </w:r>
          </w:p>
        </w:tc>
        <w:tc>
          <w:tcPr>
            <w:tcW w:w="578" w:type="pct"/>
            <w:vAlign w:val="center"/>
          </w:tcPr>
          <w:p w14:paraId="402F9E9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18-100</w:t>
            </w:r>
          </w:p>
        </w:tc>
        <w:tc>
          <w:tcPr>
            <w:tcW w:w="818" w:type="pct"/>
          </w:tcPr>
          <w:p w14:paraId="7DE3F4C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2D323BA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65</w:t>
            </w:r>
          </w:p>
        </w:tc>
        <w:tc>
          <w:tcPr>
            <w:tcW w:w="538" w:type="pct"/>
            <w:vAlign w:val="center"/>
          </w:tcPr>
          <w:p w14:paraId="7B283D7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2147</w:t>
            </w:r>
          </w:p>
        </w:tc>
        <w:tc>
          <w:tcPr>
            <w:tcW w:w="816" w:type="pct"/>
          </w:tcPr>
          <w:p w14:paraId="51CB652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r>
      <w:tr w:rsidR="000A2F60" w:rsidRPr="008F75E1" w14:paraId="79DBF5ED" w14:textId="77777777" w:rsidTr="008F75E1">
        <w:tc>
          <w:tcPr>
            <w:tcW w:w="288" w:type="pct"/>
          </w:tcPr>
          <w:p w14:paraId="7EFE1CD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w:t>
            </w:r>
          </w:p>
        </w:tc>
        <w:tc>
          <w:tcPr>
            <w:tcW w:w="560" w:type="pct"/>
            <w:vAlign w:val="center"/>
          </w:tcPr>
          <w:p w14:paraId="75A6458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20-49</w:t>
            </w:r>
          </w:p>
        </w:tc>
        <w:tc>
          <w:tcPr>
            <w:tcW w:w="790" w:type="pct"/>
          </w:tcPr>
          <w:p w14:paraId="06C6CEA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13F17D9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34</w:t>
            </w:r>
          </w:p>
        </w:tc>
        <w:tc>
          <w:tcPr>
            <w:tcW w:w="578" w:type="pct"/>
            <w:vAlign w:val="center"/>
          </w:tcPr>
          <w:p w14:paraId="326C86F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1921</w:t>
            </w:r>
          </w:p>
        </w:tc>
        <w:tc>
          <w:tcPr>
            <w:tcW w:w="818" w:type="pct"/>
          </w:tcPr>
          <w:p w14:paraId="08827B8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10CA0D6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66</w:t>
            </w:r>
          </w:p>
        </w:tc>
        <w:tc>
          <w:tcPr>
            <w:tcW w:w="538" w:type="pct"/>
            <w:vAlign w:val="center"/>
          </w:tcPr>
          <w:p w14:paraId="327067E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OBGG 105</w:t>
            </w:r>
          </w:p>
        </w:tc>
        <w:tc>
          <w:tcPr>
            <w:tcW w:w="816" w:type="pct"/>
          </w:tcPr>
          <w:p w14:paraId="1D4EFA1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OUAT, Berhampur</w:t>
            </w:r>
          </w:p>
        </w:tc>
      </w:tr>
      <w:tr w:rsidR="000A2F60" w:rsidRPr="008F75E1" w14:paraId="7099690F" w14:textId="77777777" w:rsidTr="008F75E1">
        <w:tc>
          <w:tcPr>
            <w:tcW w:w="288" w:type="pct"/>
          </w:tcPr>
          <w:p w14:paraId="0676753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w:t>
            </w:r>
          </w:p>
        </w:tc>
        <w:tc>
          <w:tcPr>
            <w:tcW w:w="560" w:type="pct"/>
            <w:vAlign w:val="center"/>
          </w:tcPr>
          <w:p w14:paraId="097AA87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20-50</w:t>
            </w:r>
          </w:p>
        </w:tc>
        <w:tc>
          <w:tcPr>
            <w:tcW w:w="790" w:type="pct"/>
          </w:tcPr>
          <w:p w14:paraId="419D20D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4401A28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35</w:t>
            </w:r>
          </w:p>
        </w:tc>
        <w:tc>
          <w:tcPr>
            <w:tcW w:w="578" w:type="pct"/>
            <w:vAlign w:val="center"/>
          </w:tcPr>
          <w:p w14:paraId="0DC43D3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1923</w:t>
            </w:r>
          </w:p>
        </w:tc>
        <w:tc>
          <w:tcPr>
            <w:tcW w:w="818" w:type="pct"/>
          </w:tcPr>
          <w:p w14:paraId="3C6DB86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58483B8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67</w:t>
            </w:r>
          </w:p>
        </w:tc>
        <w:tc>
          <w:tcPr>
            <w:tcW w:w="538" w:type="pct"/>
            <w:vAlign w:val="center"/>
          </w:tcPr>
          <w:p w14:paraId="6621A54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2159</w:t>
            </w:r>
          </w:p>
        </w:tc>
        <w:tc>
          <w:tcPr>
            <w:tcW w:w="816" w:type="pct"/>
          </w:tcPr>
          <w:p w14:paraId="33CD935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r>
      <w:tr w:rsidR="000A2F60" w:rsidRPr="008F75E1" w14:paraId="47AA02B7" w14:textId="77777777" w:rsidTr="008F75E1">
        <w:tc>
          <w:tcPr>
            <w:tcW w:w="288" w:type="pct"/>
          </w:tcPr>
          <w:p w14:paraId="48604E1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w:t>
            </w:r>
          </w:p>
        </w:tc>
        <w:tc>
          <w:tcPr>
            <w:tcW w:w="560" w:type="pct"/>
            <w:vAlign w:val="center"/>
          </w:tcPr>
          <w:p w14:paraId="31A0F36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20-52</w:t>
            </w:r>
          </w:p>
        </w:tc>
        <w:tc>
          <w:tcPr>
            <w:tcW w:w="790" w:type="pct"/>
          </w:tcPr>
          <w:p w14:paraId="06A71DA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5429319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36</w:t>
            </w:r>
          </w:p>
        </w:tc>
        <w:tc>
          <w:tcPr>
            <w:tcW w:w="578" w:type="pct"/>
            <w:vAlign w:val="center"/>
          </w:tcPr>
          <w:p w14:paraId="4B61126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18-181</w:t>
            </w:r>
          </w:p>
        </w:tc>
        <w:tc>
          <w:tcPr>
            <w:tcW w:w="818" w:type="pct"/>
          </w:tcPr>
          <w:p w14:paraId="660ACB8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472E23E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68</w:t>
            </w:r>
          </w:p>
        </w:tc>
        <w:tc>
          <w:tcPr>
            <w:tcW w:w="538" w:type="pct"/>
            <w:vAlign w:val="center"/>
          </w:tcPr>
          <w:p w14:paraId="5023268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SVM 66</w:t>
            </w:r>
          </w:p>
        </w:tc>
        <w:tc>
          <w:tcPr>
            <w:tcW w:w="816" w:type="pct"/>
          </w:tcPr>
          <w:p w14:paraId="6F8B222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SVHS </w:t>
            </w:r>
            <w:proofErr w:type="spellStart"/>
            <w:r w:rsidRPr="008F75E1">
              <w:rPr>
                <w:rFonts w:ascii="Times New Roman" w:hAnsi="Times New Roman" w:cs="Times New Roman"/>
                <w:sz w:val="20"/>
                <w:szCs w:val="20"/>
              </w:rPr>
              <w:t>Pvt.Ltd</w:t>
            </w:r>
            <w:proofErr w:type="spellEnd"/>
            <w:r w:rsidRPr="008F75E1">
              <w:rPr>
                <w:rFonts w:ascii="Times New Roman" w:hAnsi="Times New Roman" w:cs="Times New Roman"/>
                <w:sz w:val="20"/>
                <w:szCs w:val="20"/>
              </w:rPr>
              <w:t>, Hisar</w:t>
            </w:r>
          </w:p>
        </w:tc>
      </w:tr>
      <w:tr w:rsidR="000A2F60" w:rsidRPr="008F75E1" w14:paraId="60F4CD5E" w14:textId="77777777" w:rsidTr="008F75E1">
        <w:tc>
          <w:tcPr>
            <w:tcW w:w="288" w:type="pct"/>
          </w:tcPr>
          <w:p w14:paraId="60370A8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w:t>
            </w:r>
          </w:p>
        </w:tc>
        <w:tc>
          <w:tcPr>
            <w:tcW w:w="560" w:type="pct"/>
            <w:vAlign w:val="center"/>
          </w:tcPr>
          <w:p w14:paraId="3A9B09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20-55</w:t>
            </w:r>
          </w:p>
        </w:tc>
        <w:tc>
          <w:tcPr>
            <w:tcW w:w="790" w:type="pct"/>
          </w:tcPr>
          <w:p w14:paraId="68D6986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0BA0E8C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37</w:t>
            </w:r>
          </w:p>
        </w:tc>
        <w:tc>
          <w:tcPr>
            <w:tcW w:w="578" w:type="pct"/>
            <w:vAlign w:val="center"/>
          </w:tcPr>
          <w:p w14:paraId="370EF9D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421</w:t>
            </w:r>
          </w:p>
        </w:tc>
        <w:tc>
          <w:tcPr>
            <w:tcW w:w="818" w:type="pct"/>
          </w:tcPr>
          <w:p w14:paraId="5493043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c>
          <w:tcPr>
            <w:tcW w:w="312" w:type="pct"/>
          </w:tcPr>
          <w:p w14:paraId="2714C54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69</w:t>
            </w:r>
          </w:p>
        </w:tc>
        <w:tc>
          <w:tcPr>
            <w:tcW w:w="538" w:type="pct"/>
            <w:vAlign w:val="center"/>
          </w:tcPr>
          <w:p w14:paraId="62E05FA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SVM 88</w:t>
            </w:r>
          </w:p>
        </w:tc>
        <w:tc>
          <w:tcPr>
            <w:tcW w:w="816" w:type="pct"/>
          </w:tcPr>
          <w:p w14:paraId="54C33C8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SVHS </w:t>
            </w:r>
            <w:proofErr w:type="spellStart"/>
            <w:r w:rsidRPr="008F75E1">
              <w:rPr>
                <w:rFonts w:ascii="Times New Roman" w:hAnsi="Times New Roman" w:cs="Times New Roman"/>
                <w:sz w:val="20"/>
                <w:szCs w:val="20"/>
              </w:rPr>
              <w:t>Pvt.</w:t>
            </w:r>
            <w:proofErr w:type="spellEnd"/>
            <w:r w:rsidRPr="008F75E1">
              <w:rPr>
                <w:rFonts w:ascii="Times New Roman" w:hAnsi="Times New Roman" w:cs="Times New Roman"/>
                <w:sz w:val="20"/>
                <w:szCs w:val="20"/>
              </w:rPr>
              <w:t xml:space="preserve"> Ltd, Hisar</w:t>
            </w:r>
          </w:p>
        </w:tc>
      </w:tr>
      <w:tr w:rsidR="000A2F60" w:rsidRPr="008F75E1" w14:paraId="7BE40BFC" w14:textId="77777777" w:rsidTr="008F75E1">
        <w:tc>
          <w:tcPr>
            <w:tcW w:w="288" w:type="pct"/>
          </w:tcPr>
          <w:p w14:paraId="2A778B4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w:t>
            </w:r>
          </w:p>
        </w:tc>
        <w:tc>
          <w:tcPr>
            <w:tcW w:w="560" w:type="pct"/>
            <w:vAlign w:val="center"/>
          </w:tcPr>
          <w:p w14:paraId="4728085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1082</w:t>
            </w:r>
          </w:p>
        </w:tc>
        <w:tc>
          <w:tcPr>
            <w:tcW w:w="790" w:type="pct"/>
          </w:tcPr>
          <w:p w14:paraId="65D5367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00" w:type="pct"/>
          </w:tcPr>
          <w:p w14:paraId="3F966D6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38</w:t>
            </w:r>
          </w:p>
        </w:tc>
        <w:tc>
          <w:tcPr>
            <w:tcW w:w="578" w:type="pct"/>
            <w:vAlign w:val="center"/>
          </w:tcPr>
          <w:p w14:paraId="08F01F4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NVL 1337</w:t>
            </w:r>
          </w:p>
        </w:tc>
        <w:tc>
          <w:tcPr>
            <w:tcW w:w="818" w:type="pct"/>
          </w:tcPr>
          <w:p w14:paraId="7EEBA66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NSPL, </w:t>
            </w:r>
            <w:proofErr w:type="spellStart"/>
            <w:r w:rsidRPr="008F75E1">
              <w:rPr>
                <w:rFonts w:ascii="Times New Roman" w:hAnsi="Times New Roman" w:cs="Times New Roman"/>
                <w:sz w:val="20"/>
                <w:szCs w:val="20"/>
              </w:rPr>
              <w:t>Pachora</w:t>
            </w:r>
            <w:proofErr w:type="spellEnd"/>
          </w:p>
        </w:tc>
        <w:tc>
          <w:tcPr>
            <w:tcW w:w="312" w:type="pct"/>
          </w:tcPr>
          <w:p w14:paraId="315A9FB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70</w:t>
            </w:r>
          </w:p>
        </w:tc>
        <w:tc>
          <w:tcPr>
            <w:tcW w:w="538" w:type="pct"/>
            <w:vAlign w:val="center"/>
          </w:tcPr>
          <w:p w14:paraId="7CAD3C0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TAKM 140</w:t>
            </w:r>
          </w:p>
        </w:tc>
        <w:tc>
          <w:tcPr>
            <w:tcW w:w="816" w:type="pct"/>
          </w:tcPr>
          <w:p w14:paraId="1CE442D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BARC, Mumbai</w:t>
            </w:r>
          </w:p>
        </w:tc>
      </w:tr>
      <w:tr w:rsidR="000A2F60" w:rsidRPr="008F75E1" w14:paraId="1ADD69E0" w14:textId="77777777" w:rsidTr="008F75E1">
        <w:tc>
          <w:tcPr>
            <w:tcW w:w="288" w:type="pct"/>
          </w:tcPr>
          <w:p w14:paraId="76ACCE5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w:t>
            </w:r>
          </w:p>
        </w:tc>
        <w:tc>
          <w:tcPr>
            <w:tcW w:w="560" w:type="pct"/>
            <w:vAlign w:val="center"/>
          </w:tcPr>
          <w:p w14:paraId="5E759D8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20-60</w:t>
            </w:r>
          </w:p>
        </w:tc>
        <w:tc>
          <w:tcPr>
            <w:tcW w:w="790" w:type="pct"/>
          </w:tcPr>
          <w:p w14:paraId="6129127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7FB74C6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39</w:t>
            </w:r>
          </w:p>
        </w:tc>
        <w:tc>
          <w:tcPr>
            <w:tcW w:w="578" w:type="pct"/>
            <w:vAlign w:val="center"/>
          </w:tcPr>
          <w:p w14:paraId="35FBFDF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OBGG 103</w:t>
            </w:r>
          </w:p>
        </w:tc>
        <w:tc>
          <w:tcPr>
            <w:tcW w:w="818" w:type="pct"/>
          </w:tcPr>
          <w:p w14:paraId="1F49C24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OUAT, Berhampur</w:t>
            </w:r>
          </w:p>
        </w:tc>
        <w:tc>
          <w:tcPr>
            <w:tcW w:w="312" w:type="pct"/>
          </w:tcPr>
          <w:p w14:paraId="6BAEA1F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71</w:t>
            </w:r>
          </w:p>
        </w:tc>
        <w:tc>
          <w:tcPr>
            <w:tcW w:w="538" w:type="pct"/>
            <w:vAlign w:val="center"/>
          </w:tcPr>
          <w:p w14:paraId="2589475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TCA DM -1</w:t>
            </w:r>
          </w:p>
        </w:tc>
        <w:tc>
          <w:tcPr>
            <w:tcW w:w="816" w:type="pct"/>
          </w:tcPr>
          <w:p w14:paraId="1E82CC1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TCA, </w:t>
            </w:r>
            <w:proofErr w:type="spellStart"/>
            <w:r w:rsidRPr="008F75E1">
              <w:rPr>
                <w:rFonts w:ascii="Times New Roman" w:hAnsi="Times New Roman" w:cs="Times New Roman"/>
                <w:sz w:val="20"/>
                <w:szCs w:val="20"/>
              </w:rPr>
              <w:t>Dhali</w:t>
            </w:r>
            <w:proofErr w:type="spellEnd"/>
          </w:p>
        </w:tc>
      </w:tr>
      <w:tr w:rsidR="000A2F60" w:rsidRPr="008F75E1" w14:paraId="4E6A2977" w14:textId="77777777" w:rsidTr="008F75E1">
        <w:tc>
          <w:tcPr>
            <w:tcW w:w="288" w:type="pct"/>
          </w:tcPr>
          <w:p w14:paraId="3B337B16"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w:t>
            </w:r>
          </w:p>
        </w:tc>
        <w:tc>
          <w:tcPr>
            <w:tcW w:w="560" w:type="pct"/>
            <w:vAlign w:val="center"/>
          </w:tcPr>
          <w:p w14:paraId="4105C41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BCM 20-74</w:t>
            </w:r>
          </w:p>
        </w:tc>
        <w:tc>
          <w:tcPr>
            <w:tcW w:w="790" w:type="pct"/>
          </w:tcPr>
          <w:p w14:paraId="1541BDE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BCKV, </w:t>
            </w:r>
            <w:proofErr w:type="spellStart"/>
            <w:r w:rsidRPr="008F75E1">
              <w:rPr>
                <w:rFonts w:ascii="Times New Roman" w:hAnsi="Times New Roman" w:cs="Times New Roman"/>
                <w:sz w:val="20"/>
                <w:szCs w:val="20"/>
              </w:rPr>
              <w:t>Mohanpur</w:t>
            </w:r>
            <w:proofErr w:type="spellEnd"/>
          </w:p>
        </w:tc>
        <w:tc>
          <w:tcPr>
            <w:tcW w:w="300" w:type="pct"/>
          </w:tcPr>
          <w:p w14:paraId="161EAB7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40</w:t>
            </w:r>
          </w:p>
        </w:tc>
        <w:tc>
          <w:tcPr>
            <w:tcW w:w="578" w:type="pct"/>
            <w:vAlign w:val="center"/>
          </w:tcPr>
          <w:p w14:paraId="31A5EE8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OBGG 113</w:t>
            </w:r>
          </w:p>
        </w:tc>
        <w:tc>
          <w:tcPr>
            <w:tcW w:w="818" w:type="pct"/>
          </w:tcPr>
          <w:p w14:paraId="45BD284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OUAT, Berhampur</w:t>
            </w:r>
          </w:p>
        </w:tc>
        <w:tc>
          <w:tcPr>
            <w:tcW w:w="312" w:type="pct"/>
          </w:tcPr>
          <w:p w14:paraId="04C0221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72</w:t>
            </w:r>
          </w:p>
        </w:tc>
        <w:tc>
          <w:tcPr>
            <w:tcW w:w="538" w:type="pct"/>
            <w:vAlign w:val="center"/>
          </w:tcPr>
          <w:p w14:paraId="59E77E9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SVM 55</w:t>
            </w:r>
          </w:p>
        </w:tc>
        <w:tc>
          <w:tcPr>
            <w:tcW w:w="816" w:type="pct"/>
          </w:tcPr>
          <w:p w14:paraId="20F0BC0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SVHS </w:t>
            </w:r>
            <w:proofErr w:type="spellStart"/>
            <w:r w:rsidRPr="008F75E1">
              <w:rPr>
                <w:rFonts w:ascii="Times New Roman" w:hAnsi="Times New Roman" w:cs="Times New Roman"/>
                <w:sz w:val="20"/>
                <w:szCs w:val="20"/>
              </w:rPr>
              <w:t>Pvt.</w:t>
            </w:r>
            <w:proofErr w:type="spellEnd"/>
            <w:r w:rsidRPr="008F75E1">
              <w:rPr>
                <w:rFonts w:ascii="Times New Roman" w:hAnsi="Times New Roman" w:cs="Times New Roman"/>
                <w:sz w:val="20"/>
                <w:szCs w:val="20"/>
              </w:rPr>
              <w:t xml:space="preserve"> Ltd, Hisar</w:t>
            </w:r>
          </w:p>
        </w:tc>
      </w:tr>
      <w:tr w:rsidR="000A2F60" w:rsidRPr="008F75E1" w14:paraId="1D43C2E0" w14:textId="77777777" w:rsidTr="008F75E1">
        <w:tc>
          <w:tcPr>
            <w:tcW w:w="288" w:type="pct"/>
          </w:tcPr>
          <w:p w14:paraId="59C59AA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w:t>
            </w:r>
          </w:p>
        </w:tc>
        <w:tc>
          <w:tcPr>
            <w:tcW w:w="560" w:type="pct"/>
            <w:vAlign w:val="center"/>
          </w:tcPr>
          <w:p w14:paraId="0CCB3CD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BRM 15-1</w:t>
            </w:r>
          </w:p>
        </w:tc>
        <w:tc>
          <w:tcPr>
            <w:tcW w:w="790" w:type="pct"/>
          </w:tcPr>
          <w:p w14:paraId="6BE97F6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BAU, </w:t>
            </w:r>
            <w:proofErr w:type="spellStart"/>
            <w:r w:rsidRPr="008F75E1">
              <w:rPr>
                <w:rFonts w:ascii="Times New Roman" w:hAnsi="Times New Roman" w:cs="Times New Roman"/>
                <w:sz w:val="20"/>
                <w:szCs w:val="20"/>
              </w:rPr>
              <w:t>Sabour</w:t>
            </w:r>
            <w:proofErr w:type="spellEnd"/>
          </w:p>
        </w:tc>
        <w:tc>
          <w:tcPr>
            <w:tcW w:w="300" w:type="pct"/>
          </w:tcPr>
          <w:p w14:paraId="77C8C1C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41</w:t>
            </w:r>
          </w:p>
        </w:tc>
        <w:tc>
          <w:tcPr>
            <w:tcW w:w="578" w:type="pct"/>
            <w:vAlign w:val="center"/>
          </w:tcPr>
          <w:p w14:paraId="6BBF77D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1803</w:t>
            </w:r>
          </w:p>
        </w:tc>
        <w:tc>
          <w:tcPr>
            <w:tcW w:w="818" w:type="pct"/>
          </w:tcPr>
          <w:p w14:paraId="2B66418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0CEC0B8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73</w:t>
            </w:r>
          </w:p>
        </w:tc>
        <w:tc>
          <w:tcPr>
            <w:tcW w:w="538" w:type="pct"/>
            <w:vAlign w:val="center"/>
          </w:tcPr>
          <w:p w14:paraId="56839B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TGM 130</w:t>
            </w:r>
          </w:p>
        </w:tc>
        <w:tc>
          <w:tcPr>
            <w:tcW w:w="816" w:type="pct"/>
            <w:vAlign w:val="center"/>
          </w:tcPr>
          <w:p w14:paraId="11FFCC0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COA, </w:t>
            </w:r>
            <w:proofErr w:type="spellStart"/>
            <w:r w:rsidRPr="008F75E1">
              <w:rPr>
                <w:rFonts w:ascii="Times New Roman" w:hAnsi="Times New Roman" w:cs="Times New Roman"/>
                <w:sz w:val="20"/>
                <w:szCs w:val="20"/>
              </w:rPr>
              <w:t>Sehore</w:t>
            </w:r>
            <w:proofErr w:type="spellEnd"/>
          </w:p>
        </w:tc>
      </w:tr>
      <w:tr w:rsidR="000A2F60" w:rsidRPr="008F75E1" w14:paraId="4120E5B3" w14:textId="77777777" w:rsidTr="008F75E1">
        <w:tc>
          <w:tcPr>
            <w:tcW w:w="288" w:type="pct"/>
          </w:tcPr>
          <w:p w14:paraId="4B97CF0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10</w:t>
            </w:r>
          </w:p>
        </w:tc>
        <w:tc>
          <w:tcPr>
            <w:tcW w:w="560" w:type="pct"/>
            <w:vAlign w:val="center"/>
          </w:tcPr>
          <w:p w14:paraId="19EE66E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BRM 14</w:t>
            </w:r>
          </w:p>
        </w:tc>
        <w:tc>
          <w:tcPr>
            <w:tcW w:w="790" w:type="pct"/>
          </w:tcPr>
          <w:p w14:paraId="69EFB06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BAU, </w:t>
            </w:r>
            <w:proofErr w:type="spellStart"/>
            <w:r w:rsidRPr="008F75E1">
              <w:rPr>
                <w:rFonts w:ascii="Times New Roman" w:hAnsi="Times New Roman" w:cs="Times New Roman"/>
                <w:sz w:val="20"/>
                <w:szCs w:val="20"/>
              </w:rPr>
              <w:t>Sabour</w:t>
            </w:r>
            <w:proofErr w:type="spellEnd"/>
          </w:p>
        </w:tc>
        <w:tc>
          <w:tcPr>
            <w:tcW w:w="300" w:type="pct"/>
          </w:tcPr>
          <w:p w14:paraId="2B4FF1A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42</w:t>
            </w:r>
          </w:p>
        </w:tc>
        <w:tc>
          <w:tcPr>
            <w:tcW w:w="578" w:type="pct"/>
            <w:vAlign w:val="center"/>
          </w:tcPr>
          <w:p w14:paraId="34F68C6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1711</w:t>
            </w:r>
          </w:p>
        </w:tc>
        <w:tc>
          <w:tcPr>
            <w:tcW w:w="818" w:type="pct"/>
          </w:tcPr>
          <w:p w14:paraId="7174309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1179ECE7"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74</w:t>
            </w:r>
          </w:p>
        </w:tc>
        <w:tc>
          <w:tcPr>
            <w:tcW w:w="538" w:type="pct"/>
            <w:vAlign w:val="center"/>
          </w:tcPr>
          <w:p w14:paraId="0D8202C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20-157</w:t>
            </w:r>
          </w:p>
        </w:tc>
        <w:tc>
          <w:tcPr>
            <w:tcW w:w="816" w:type="pct"/>
          </w:tcPr>
          <w:p w14:paraId="4FB07FB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76F2BC91" w14:textId="77777777" w:rsidTr="008F75E1">
        <w:tc>
          <w:tcPr>
            <w:tcW w:w="288" w:type="pct"/>
          </w:tcPr>
          <w:p w14:paraId="2618E9C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11</w:t>
            </w:r>
          </w:p>
        </w:tc>
        <w:tc>
          <w:tcPr>
            <w:tcW w:w="560" w:type="pct"/>
            <w:vAlign w:val="center"/>
          </w:tcPr>
          <w:p w14:paraId="24CD6AC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CGG 20008</w:t>
            </w:r>
          </w:p>
        </w:tc>
        <w:tc>
          <w:tcPr>
            <w:tcW w:w="790" w:type="pct"/>
          </w:tcPr>
          <w:p w14:paraId="77856AC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TNAU, Coimbatore, </w:t>
            </w:r>
          </w:p>
        </w:tc>
        <w:tc>
          <w:tcPr>
            <w:tcW w:w="300" w:type="pct"/>
          </w:tcPr>
          <w:p w14:paraId="545ED12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43</w:t>
            </w:r>
          </w:p>
        </w:tc>
        <w:tc>
          <w:tcPr>
            <w:tcW w:w="578" w:type="pct"/>
            <w:vAlign w:val="center"/>
          </w:tcPr>
          <w:p w14:paraId="548B86A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2015</w:t>
            </w:r>
          </w:p>
        </w:tc>
        <w:tc>
          <w:tcPr>
            <w:tcW w:w="818" w:type="pct"/>
          </w:tcPr>
          <w:p w14:paraId="07BAD18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2504D56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75</w:t>
            </w:r>
          </w:p>
        </w:tc>
        <w:tc>
          <w:tcPr>
            <w:tcW w:w="538" w:type="pct"/>
            <w:vAlign w:val="center"/>
          </w:tcPr>
          <w:p w14:paraId="457A999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20-234</w:t>
            </w:r>
          </w:p>
        </w:tc>
        <w:tc>
          <w:tcPr>
            <w:tcW w:w="816" w:type="pct"/>
          </w:tcPr>
          <w:p w14:paraId="0B632E4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4087FD86" w14:textId="77777777" w:rsidTr="008F75E1">
        <w:tc>
          <w:tcPr>
            <w:tcW w:w="288" w:type="pct"/>
          </w:tcPr>
          <w:p w14:paraId="59390D0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12</w:t>
            </w:r>
          </w:p>
        </w:tc>
        <w:tc>
          <w:tcPr>
            <w:tcW w:w="560" w:type="pct"/>
            <w:vAlign w:val="center"/>
          </w:tcPr>
          <w:p w14:paraId="7CB56C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668</w:t>
            </w:r>
          </w:p>
        </w:tc>
        <w:tc>
          <w:tcPr>
            <w:tcW w:w="790" w:type="pct"/>
          </w:tcPr>
          <w:p w14:paraId="571EDB7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00" w:type="pct"/>
          </w:tcPr>
          <w:p w14:paraId="55D5408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44</w:t>
            </w:r>
          </w:p>
        </w:tc>
        <w:tc>
          <w:tcPr>
            <w:tcW w:w="578" w:type="pct"/>
            <w:vAlign w:val="center"/>
          </w:tcPr>
          <w:p w14:paraId="7118BFD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 2031</w:t>
            </w:r>
          </w:p>
        </w:tc>
        <w:tc>
          <w:tcPr>
            <w:tcW w:w="818" w:type="pct"/>
          </w:tcPr>
          <w:p w14:paraId="5D84D50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c>
          <w:tcPr>
            <w:tcW w:w="312" w:type="pct"/>
          </w:tcPr>
          <w:p w14:paraId="4BEC53D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76</w:t>
            </w:r>
          </w:p>
        </w:tc>
        <w:tc>
          <w:tcPr>
            <w:tcW w:w="538" w:type="pct"/>
            <w:vAlign w:val="center"/>
          </w:tcPr>
          <w:p w14:paraId="445A309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20-153</w:t>
            </w:r>
          </w:p>
        </w:tc>
        <w:tc>
          <w:tcPr>
            <w:tcW w:w="816" w:type="pct"/>
          </w:tcPr>
          <w:p w14:paraId="5306A22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0052116C" w14:textId="77777777" w:rsidTr="008F75E1">
        <w:tc>
          <w:tcPr>
            <w:tcW w:w="288" w:type="pct"/>
          </w:tcPr>
          <w:p w14:paraId="3C15D67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13</w:t>
            </w:r>
          </w:p>
        </w:tc>
        <w:tc>
          <w:tcPr>
            <w:tcW w:w="560" w:type="pct"/>
            <w:vAlign w:val="center"/>
          </w:tcPr>
          <w:p w14:paraId="2CD19CC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COGG 22-03</w:t>
            </w:r>
          </w:p>
        </w:tc>
        <w:tc>
          <w:tcPr>
            <w:tcW w:w="790" w:type="pct"/>
          </w:tcPr>
          <w:p w14:paraId="00792AD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TNAU, Coimbatore</w:t>
            </w:r>
          </w:p>
        </w:tc>
        <w:tc>
          <w:tcPr>
            <w:tcW w:w="300" w:type="pct"/>
          </w:tcPr>
          <w:p w14:paraId="436CF65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45</w:t>
            </w:r>
          </w:p>
        </w:tc>
        <w:tc>
          <w:tcPr>
            <w:tcW w:w="578" w:type="pct"/>
            <w:vAlign w:val="center"/>
          </w:tcPr>
          <w:p w14:paraId="4633FE1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PMD 11</w:t>
            </w:r>
          </w:p>
        </w:tc>
        <w:tc>
          <w:tcPr>
            <w:tcW w:w="818" w:type="pct"/>
          </w:tcPr>
          <w:p w14:paraId="53A889E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12" w:type="pct"/>
          </w:tcPr>
          <w:p w14:paraId="03BF6E4A"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77</w:t>
            </w:r>
          </w:p>
        </w:tc>
        <w:tc>
          <w:tcPr>
            <w:tcW w:w="538" w:type="pct"/>
            <w:vAlign w:val="center"/>
          </w:tcPr>
          <w:p w14:paraId="61F6BAAA"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22-41</w:t>
            </w:r>
          </w:p>
        </w:tc>
        <w:tc>
          <w:tcPr>
            <w:tcW w:w="816" w:type="pct"/>
          </w:tcPr>
          <w:p w14:paraId="5163E4E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6D8236A0" w14:textId="77777777" w:rsidTr="008F75E1">
        <w:tc>
          <w:tcPr>
            <w:tcW w:w="288" w:type="pct"/>
          </w:tcPr>
          <w:p w14:paraId="67730DF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14</w:t>
            </w:r>
          </w:p>
        </w:tc>
        <w:tc>
          <w:tcPr>
            <w:tcW w:w="560" w:type="pct"/>
            <w:vAlign w:val="center"/>
          </w:tcPr>
          <w:p w14:paraId="43EC6DC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COGG 7/912</w:t>
            </w:r>
          </w:p>
        </w:tc>
        <w:tc>
          <w:tcPr>
            <w:tcW w:w="790" w:type="pct"/>
          </w:tcPr>
          <w:p w14:paraId="603BCBA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TNAU, Coimbatore</w:t>
            </w:r>
          </w:p>
        </w:tc>
        <w:tc>
          <w:tcPr>
            <w:tcW w:w="300" w:type="pct"/>
          </w:tcPr>
          <w:p w14:paraId="71016CA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46</w:t>
            </w:r>
          </w:p>
        </w:tc>
        <w:tc>
          <w:tcPr>
            <w:tcW w:w="578" w:type="pct"/>
            <w:vAlign w:val="center"/>
          </w:tcPr>
          <w:p w14:paraId="5EB26DC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13</w:t>
            </w:r>
          </w:p>
        </w:tc>
        <w:tc>
          <w:tcPr>
            <w:tcW w:w="818" w:type="pct"/>
          </w:tcPr>
          <w:p w14:paraId="7E2B4C9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5E25B45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78</w:t>
            </w:r>
          </w:p>
        </w:tc>
        <w:tc>
          <w:tcPr>
            <w:tcW w:w="538" w:type="pct"/>
            <w:vAlign w:val="center"/>
          </w:tcPr>
          <w:p w14:paraId="6783464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1169</w:t>
            </w:r>
          </w:p>
        </w:tc>
        <w:tc>
          <w:tcPr>
            <w:tcW w:w="816" w:type="pct"/>
          </w:tcPr>
          <w:p w14:paraId="322C6DE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RARI, </w:t>
            </w:r>
            <w:proofErr w:type="spellStart"/>
            <w:r w:rsidRPr="008F75E1">
              <w:rPr>
                <w:rFonts w:ascii="Times New Roman" w:hAnsi="Times New Roman" w:cs="Times New Roman"/>
                <w:sz w:val="20"/>
                <w:szCs w:val="20"/>
              </w:rPr>
              <w:t>Durgapura</w:t>
            </w:r>
            <w:proofErr w:type="spellEnd"/>
          </w:p>
        </w:tc>
      </w:tr>
      <w:tr w:rsidR="000A2F60" w:rsidRPr="008F75E1" w14:paraId="7B54EA7E" w14:textId="77777777" w:rsidTr="008F75E1">
        <w:tc>
          <w:tcPr>
            <w:tcW w:w="288" w:type="pct"/>
          </w:tcPr>
          <w:p w14:paraId="377678E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15</w:t>
            </w:r>
          </w:p>
        </w:tc>
        <w:tc>
          <w:tcPr>
            <w:tcW w:w="560" w:type="pct"/>
            <w:vAlign w:val="center"/>
          </w:tcPr>
          <w:p w14:paraId="570A366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DGG 96</w:t>
            </w:r>
          </w:p>
        </w:tc>
        <w:tc>
          <w:tcPr>
            <w:tcW w:w="790" w:type="pct"/>
          </w:tcPr>
          <w:p w14:paraId="3DD4DAA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UAS, </w:t>
            </w:r>
            <w:proofErr w:type="spellStart"/>
            <w:r w:rsidRPr="008F75E1">
              <w:rPr>
                <w:rFonts w:ascii="Times New Roman" w:hAnsi="Times New Roman" w:cs="Times New Roman"/>
                <w:sz w:val="20"/>
                <w:szCs w:val="20"/>
              </w:rPr>
              <w:t>Dharward</w:t>
            </w:r>
            <w:proofErr w:type="spellEnd"/>
          </w:p>
        </w:tc>
        <w:tc>
          <w:tcPr>
            <w:tcW w:w="300" w:type="pct"/>
          </w:tcPr>
          <w:p w14:paraId="29D4904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47</w:t>
            </w:r>
          </w:p>
        </w:tc>
        <w:tc>
          <w:tcPr>
            <w:tcW w:w="578" w:type="pct"/>
            <w:vAlign w:val="center"/>
          </w:tcPr>
          <w:p w14:paraId="5AAFF7A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9</w:t>
            </w:r>
          </w:p>
        </w:tc>
        <w:tc>
          <w:tcPr>
            <w:tcW w:w="818" w:type="pct"/>
          </w:tcPr>
          <w:p w14:paraId="2BBD28F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12D9A7B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79</w:t>
            </w:r>
          </w:p>
        </w:tc>
        <w:tc>
          <w:tcPr>
            <w:tcW w:w="538" w:type="pct"/>
            <w:vAlign w:val="center"/>
          </w:tcPr>
          <w:p w14:paraId="4304918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VGG 20-255</w:t>
            </w:r>
          </w:p>
        </w:tc>
        <w:tc>
          <w:tcPr>
            <w:tcW w:w="816" w:type="pct"/>
          </w:tcPr>
          <w:p w14:paraId="214F53F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NPRC, </w:t>
            </w:r>
            <w:proofErr w:type="spellStart"/>
            <w:r w:rsidRPr="008F75E1">
              <w:rPr>
                <w:rFonts w:ascii="Times New Roman" w:hAnsi="Times New Roman" w:cs="Times New Roman"/>
                <w:sz w:val="20"/>
                <w:szCs w:val="20"/>
              </w:rPr>
              <w:t>Vamban</w:t>
            </w:r>
            <w:proofErr w:type="spellEnd"/>
          </w:p>
        </w:tc>
      </w:tr>
      <w:tr w:rsidR="000A2F60" w:rsidRPr="008F75E1" w14:paraId="21758E2E" w14:textId="77777777" w:rsidTr="008F75E1">
        <w:tc>
          <w:tcPr>
            <w:tcW w:w="288" w:type="pct"/>
          </w:tcPr>
          <w:p w14:paraId="03B4D3B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16</w:t>
            </w:r>
          </w:p>
        </w:tc>
        <w:tc>
          <w:tcPr>
            <w:tcW w:w="560" w:type="pct"/>
            <w:vAlign w:val="center"/>
          </w:tcPr>
          <w:p w14:paraId="4B2AFBB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GM 6</w:t>
            </w:r>
          </w:p>
        </w:tc>
        <w:tc>
          <w:tcPr>
            <w:tcW w:w="790" w:type="pct"/>
          </w:tcPr>
          <w:p w14:paraId="4B071BA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SDAU, S.K. Nagar</w:t>
            </w:r>
          </w:p>
        </w:tc>
        <w:tc>
          <w:tcPr>
            <w:tcW w:w="300" w:type="pct"/>
          </w:tcPr>
          <w:p w14:paraId="6ABBD74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48</w:t>
            </w:r>
          </w:p>
        </w:tc>
        <w:tc>
          <w:tcPr>
            <w:tcW w:w="578" w:type="pct"/>
            <w:vAlign w:val="center"/>
          </w:tcPr>
          <w:p w14:paraId="433E152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12</w:t>
            </w:r>
          </w:p>
        </w:tc>
        <w:tc>
          <w:tcPr>
            <w:tcW w:w="818" w:type="pct"/>
          </w:tcPr>
          <w:p w14:paraId="3FBD937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66D00FF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80</w:t>
            </w:r>
          </w:p>
        </w:tc>
        <w:tc>
          <w:tcPr>
            <w:tcW w:w="538" w:type="pct"/>
            <w:vAlign w:val="center"/>
          </w:tcPr>
          <w:p w14:paraId="5700F2E8"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22-31</w:t>
            </w:r>
          </w:p>
        </w:tc>
        <w:tc>
          <w:tcPr>
            <w:tcW w:w="816" w:type="pct"/>
          </w:tcPr>
          <w:p w14:paraId="5A73A45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186D601D" w14:textId="77777777" w:rsidTr="008F75E1">
        <w:tc>
          <w:tcPr>
            <w:tcW w:w="288" w:type="pct"/>
          </w:tcPr>
          <w:p w14:paraId="35DC40F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17</w:t>
            </w:r>
          </w:p>
        </w:tc>
        <w:tc>
          <w:tcPr>
            <w:tcW w:w="560" w:type="pct"/>
            <w:vAlign w:val="center"/>
          </w:tcPr>
          <w:p w14:paraId="5DB638A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HUM 16</w:t>
            </w:r>
          </w:p>
        </w:tc>
        <w:tc>
          <w:tcPr>
            <w:tcW w:w="790" w:type="pct"/>
          </w:tcPr>
          <w:p w14:paraId="32A8131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BHU, Varanasi</w:t>
            </w:r>
          </w:p>
        </w:tc>
        <w:tc>
          <w:tcPr>
            <w:tcW w:w="300" w:type="pct"/>
          </w:tcPr>
          <w:p w14:paraId="74F2456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49</w:t>
            </w:r>
          </w:p>
        </w:tc>
        <w:tc>
          <w:tcPr>
            <w:tcW w:w="578" w:type="pct"/>
            <w:vAlign w:val="center"/>
          </w:tcPr>
          <w:p w14:paraId="0D5E7D8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PMS-10</w:t>
            </w:r>
          </w:p>
        </w:tc>
        <w:tc>
          <w:tcPr>
            <w:tcW w:w="818" w:type="pct"/>
          </w:tcPr>
          <w:p w14:paraId="7D01911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4028B17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81</w:t>
            </w:r>
          </w:p>
        </w:tc>
        <w:tc>
          <w:tcPr>
            <w:tcW w:w="538" w:type="pct"/>
            <w:vAlign w:val="center"/>
          </w:tcPr>
          <w:p w14:paraId="742C26F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410-3</w:t>
            </w:r>
          </w:p>
        </w:tc>
        <w:tc>
          <w:tcPr>
            <w:tcW w:w="816" w:type="pct"/>
          </w:tcPr>
          <w:p w14:paraId="5CE0000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r>
      <w:tr w:rsidR="000A2F60" w:rsidRPr="008F75E1" w14:paraId="2426C42E" w14:textId="77777777" w:rsidTr="008F75E1">
        <w:tc>
          <w:tcPr>
            <w:tcW w:w="288" w:type="pct"/>
          </w:tcPr>
          <w:p w14:paraId="370CF707"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18</w:t>
            </w:r>
          </w:p>
        </w:tc>
        <w:tc>
          <w:tcPr>
            <w:tcW w:w="560" w:type="pct"/>
            <w:vAlign w:val="center"/>
          </w:tcPr>
          <w:p w14:paraId="076D8DC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BM 4</w:t>
            </w:r>
          </w:p>
        </w:tc>
        <w:tc>
          <w:tcPr>
            <w:tcW w:w="790" w:type="pct"/>
          </w:tcPr>
          <w:p w14:paraId="10E3E02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ARS, </w:t>
            </w:r>
            <w:proofErr w:type="spellStart"/>
            <w:r w:rsidRPr="008F75E1">
              <w:rPr>
                <w:rFonts w:ascii="Times New Roman" w:hAnsi="Times New Roman" w:cs="Times New Roman"/>
                <w:sz w:val="20"/>
                <w:szCs w:val="20"/>
              </w:rPr>
              <w:t>Badnapur</w:t>
            </w:r>
            <w:proofErr w:type="spellEnd"/>
          </w:p>
        </w:tc>
        <w:tc>
          <w:tcPr>
            <w:tcW w:w="300" w:type="pct"/>
          </w:tcPr>
          <w:p w14:paraId="111B3D7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50</w:t>
            </w:r>
          </w:p>
        </w:tc>
        <w:tc>
          <w:tcPr>
            <w:tcW w:w="578" w:type="pct"/>
            <w:vAlign w:val="center"/>
          </w:tcPr>
          <w:p w14:paraId="5D11DD6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PMS-11</w:t>
            </w:r>
          </w:p>
        </w:tc>
        <w:tc>
          <w:tcPr>
            <w:tcW w:w="818" w:type="pct"/>
          </w:tcPr>
          <w:p w14:paraId="1167130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3A51DB3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82</w:t>
            </w:r>
          </w:p>
        </w:tc>
        <w:tc>
          <w:tcPr>
            <w:tcW w:w="538" w:type="pct"/>
            <w:vAlign w:val="center"/>
          </w:tcPr>
          <w:p w14:paraId="7154C25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1918</w:t>
            </w:r>
          </w:p>
        </w:tc>
        <w:tc>
          <w:tcPr>
            <w:tcW w:w="816" w:type="pct"/>
          </w:tcPr>
          <w:p w14:paraId="5BB0AE9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13301478" w14:textId="77777777" w:rsidTr="008F75E1">
        <w:tc>
          <w:tcPr>
            <w:tcW w:w="288" w:type="pct"/>
          </w:tcPr>
          <w:p w14:paraId="7E40CCB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19</w:t>
            </w:r>
          </w:p>
        </w:tc>
        <w:tc>
          <w:tcPr>
            <w:tcW w:w="560" w:type="pct"/>
            <w:vAlign w:val="center"/>
          </w:tcPr>
          <w:p w14:paraId="16FA3E3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02-3</w:t>
            </w:r>
          </w:p>
        </w:tc>
        <w:tc>
          <w:tcPr>
            <w:tcW w:w="790" w:type="pct"/>
          </w:tcPr>
          <w:p w14:paraId="193133E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0F9FC9D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51</w:t>
            </w:r>
          </w:p>
        </w:tc>
        <w:tc>
          <w:tcPr>
            <w:tcW w:w="578" w:type="pct"/>
            <w:vAlign w:val="center"/>
          </w:tcPr>
          <w:p w14:paraId="000E9F5D"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23-31</w:t>
            </w:r>
          </w:p>
        </w:tc>
        <w:tc>
          <w:tcPr>
            <w:tcW w:w="818" w:type="pct"/>
          </w:tcPr>
          <w:p w14:paraId="4C0461F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5F30116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83</w:t>
            </w:r>
          </w:p>
        </w:tc>
        <w:tc>
          <w:tcPr>
            <w:tcW w:w="538" w:type="pct"/>
            <w:vAlign w:val="center"/>
          </w:tcPr>
          <w:p w14:paraId="5217C85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18-189</w:t>
            </w:r>
          </w:p>
        </w:tc>
        <w:tc>
          <w:tcPr>
            <w:tcW w:w="816" w:type="pct"/>
          </w:tcPr>
          <w:p w14:paraId="756DDFD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13D83C3B" w14:textId="77777777" w:rsidTr="008F75E1">
        <w:tc>
          <w:tcPr>
            <w:tcW w:w="288" w:type="pct"/>
          </w:tcPr>
          <w:p w14:paraId="368DF44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20</w:t>
            </w:r>
          </w:p>
        </w:tc>
        <w:tc>
          <w:tcPr>
            <w:tcW w:w="560" w:type="pct"/>
            <w:vAlign w:val="center"/>
          </w:tcPr>
          <w:p w14:paraId="7EE0C92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1604-1</w:t>
            </w:r>
          </w:p>
        </w:tc>
        <w:tc>
          <w:tcPr>
            <w:tcW w:w="790" w:type="pct"/>
          </w:tcPr>
          <w:p w14:paraId="10914E4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31740E46"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52</w:t>
            </w:r>
          </w:p>
        </w:tc>
        <w:tc>
          <w:tcPr>
            <w:tcW w:w="578" w:type="pct"/>
            <w:vAlign w:val="center"/>
          </w:tcPr>
          <w:p w14:paraId="4C54542B"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23-32</w:t>
            </w:r>
          </w:p>
        </w:tc>
        <w:tc>
          <w:tcPr>
            <w:tcW w:w="818" w:type="pct"/>
          </w:tcPr>
          <w:p w14:paraId="5A2DCD1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2A20B7A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84</w:t>
            </w:r>
          </w:p>
        </w:tc>
        <w:tc>
          <w:tcPr>
            <w:tcW w:w="538" w:type="pct"/>
            <w:vAlign w:val="center"/>
          </w:tcPr>
          <w:p w14:paraId="44335205"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21-31</w:t>
            </w:r>
          </w:p>
        </w:tc>
        <w:tc>
          <w:tcPr>
            <w:tcW w:w="816" w:type="pct"/>
          </w:tcPr>
          <w:p w14:paraId="7FDE726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6AF6D2AF" w14:textId="77777777" w:rsidTr="008F75E1">
        <w:tc>
          <w:tcPr>
            <w:tcW w:w="288" w:type="pct"/>
          </w:tcPr>
          <w:p w14:paraId="698B505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21</w:t>
            </w:r>
          </w:p>
        </w:tc>
        <w:tc>
          <w:tcPr>
            <w:tcW w:w="560" w:type="pct"/>
            <w:vAlign w:val="center"/>
          </w:tcPr>
          <w:p w14:paraId="209505B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1707-1</w:t>
            </w:r>
          </w:p>
        </w:tc>
        <w:tc>
          <w:tcPr>
            <w:tcW w:w="790" w:type="pct"/>
          </w:tcPr>
          <w:p w14:paraId="1008687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2D9B644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53</w:t>
            </w:r>
          </w:p>
        </w:tc>
        <w:tc>
          <w:tcPr>
            <w:tcW w:w="578" w:type="pct"/>
            <w:vAlign w:val="center"/>
          </w:tcPr>
          <w:p w14:paraId="3D63F973"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23-41</w:t>
            </w:r>
          </w:p>
        </w:tc>
        <w:tc>
          <w:tcPr>
            <w:tcW w:w="818" w:type="pct"/>
          </w:tcPr>
          <w:p w14:paraId="3F6586F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34F6C76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85</w:t>
            </w:r>
          </w:p>
        </w:tc>
        <w:tc>
          <w:tcPr>
            <w:tcW w:w="538" w:type="pct"/>
            <w:vAlign w:val="center"/>
          </w:tcPr>
          <w:p w14:paraId="7A4CC448"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PusaM</w:t>
            </w:r>
            <w:proofErr w:type="spellEnd"/>
            <w:r w:rsidRPr="008F75E1">
              <w:rPr>
                <w:rFonts w:ascii="Times New Roman" w:hAnsi="Times New Roman" w:cs="Times New Roman"/>
                <w:sz w:val="20"/>
                <w:szCs w:val="20"/>
              </w:rPr>
              <w:t xml:space="preserve"> 22-42</w:t>
            </w:r>
          </w:p>
        </w:tc>
        <w:tc>
          <w:tcPr>
            <w:tcW w:w="816" w:type="pct"/>
          </w:tcPr>
          <w:p w14:paraId="6E1306B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2CDA597B" w14:textId="77777777" w:rsidTr="008F75E1">
        <w:tc>
          <w:tcPr>
            <w:tcW w:w="288" w:type="pct"/>
          </w:tcPr>
          <w:p w14:paraId="19FD62D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22</w:t>
            </w:r>
          </w:p>
        </w:tc>
        <w:tc>
          <w:tcPr>
            <w:tcW w:w="560" w:type="pct"/>
            <w:vAlign w:val="center"/>
          </w:tcPr>
          <w:p w14:paraId="28C473F2"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19111</w:t>
            </w:r>
          </w:p>
        </w:tc>
        <w:tc>
          <w:tcPr>
            <w:tcW w:w="790" w:type="pct"/>
          </w:tcPr>
          <w:p w14:paraId="13A0CF1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00" w:type="pct"/>
          </w:tcPr>
          <w:p w14:paraId="1B35D72A"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54</w:t>
            </w:r>
          </w:p>
        </w:tc>
        <w:tc>
          <w:tcPr>
            <w:tcW w:w="578" w:type="pct"/>
            <w:vAlign w:val="center"/>
          </w:tcPr>
          <w:p w14:paraId="7B8C1B01"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23-42</w:t>
            </w:r>
          </w:p>
        </w:tc>
        <w:tc>
          <w:tcPr>
            <w:tcW w:w="818" w:type="pct"/>
          </w:tcPr>
          <w:p w14:paraId="48F4F0C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77C595B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86</w:t>
            </w:r>
          </w:p>
        </w:tc>
        <w:tc>
          <w:tcPr>
            <w:tcW w:w="538" w:type="pct"/>
            <w:vAlign w:val="center"/>
          </w:tcPr>
          <w:p w14:paraId="720CCF9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Pant Mung 2</w:t>
            </w:r>
          </w:p>
        </w:tc>
        <w:tc>
          <w:tcPr>
            <w:tcW w:w="816" w:type="pct"/>
          </w:tcPr>
          <w:p w14:paraId="7084AC7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GBPU&amp;T, </w:t>
            </w:r>
            <w:proofErr w:type="spellStart"/>
            <w:r w:rsidRPr="008F75E1">
              <w:rPr>
                <w:rFonts w:ascii="Times New Roman" w:hAnsi="Times New Roman" w:cs="Times New Roman"/>
                <w:sz w:val="20"/>
                <w:szCs w:val="20"/>
              </w:rPr>
              <w:t>Pantnagar</w:t>
            </w:r>
            <w:proofErr w:type="spellEnd"/>
          </w:p>
        </w:tc>
      </w:tr>
      <w:tr w:rsidR="000A2F60" w:rsidRPr="008F75E1" w14:paraId="7ABFD4A2" w14:textId="77777777" w:rsidTr="008F75E1">
        <w:tc>
          <w:tcPr>
            <w:tcW w:w="288" w:type="pct"/>
          </w:tcPr>
          <w:p w14:paraId="4FA79953"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23</w:t>
            </w:r>
          </w:p>
        </w:tc>
        <w:tc>
          <w:tcPr>
            <w:tcW w:w="560" w:type="pct"/>
            <w:vAlign w:val="center"/>
          </w:tcPr>
          <w:p w14:paraId="6BB1F69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2-14</w:t>
            </w:r>
          </w:p>
        </w:tc>
        <w:tc>
          <w:tcPr>
            <w:tcW w:w="790" w:type="pct"/>
          </w:tcPr>
          <w:p w14:paraId="254DFF3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3C4473F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55</w:t>
            </w:r>
          </w:p>
        </w:tc>
        <w:tc>
          <w:tcPr>
            <w:tcW w:w="578" w:type="pct"/>
            <w:vAlign w:val="center"/>
          </w:tcPr>
          <w:p w14:paraId="2920964E"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2431</w:t>
            </w:r>
          </w:p>
        </w:tc>
        <w:tc>
          <w:tcPr>
            <w:tcW w:w="818" w:type="pct"/>
          </w:tcPr>
          <w:p w14:paraId="6232F93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588E91E2"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87</w:t>
            </w:r>
          </w:p>
        </w:tc>
        <w:tc>
          <w:tcPr>
            <w:tcW w:w="538" w:type="pct"/>
            <w:vAlign w:val="center"/>
          </w:tcPr>
          <w:p w14:paraId="707F771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1703</w:t>
            </w:r>
          </w:p>
        </w:tc>
        <w:tc>
          <w:tcPr>
            <w:tcW w:w="816" w:type="pct"/>
          </w:tcPr>
          <w:p w14:paraId="6507E3E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622FE8CA" w14:textId="77777777" w:rsidTr="008F75E1">
        <w:tc>
          <w:tcPr>
            <w:tcW w:w="288" w:type="pct"/>
          </w:tcPr>
          <w:p w14:paraId="2C4D4D6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24</w:t>
            </w:r>
          </w:p>
        </w:tc>
        <w:tc>
          <w:tcPr>
            <w:tcW w:w="560" w:type="pct"/>
            <w:vAlign w:val="center"/>
          </w:tcPr>
          <w:p w14:paraId="2C9E45E6"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Kopergeon</w:t>
            </w:r>
            <w:proofErr w:type="spellEnd"/>
          </w:p>
        </w:tc>
        <w:tc>
          <w:tcPr>
            <w:tcW w:w="790" w:type="pct"/>
          </w:tcPr>
          <w:p w14:paraId="4EEC633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Nagpur</w:t>
            </w:r>
          </w:p>
        </w:tc>
        <w:tc>
          <w:tcPr>
            <w:tcW w:w="300" w:type="pct"/>
          </w:tcPr>
          <w:p w14:paraId="5DA72CF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56</w:t>
            </w:r>
          </w:p>
        </w:tc>
        <w:tc>
          <w:tcPr>
            <w:tcW w:w="578" w:type="pct"/>
            <w:vAlign w:val="center"/>
          </w:tcPr>
          <w:p w14:paraId="7173EBF8"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M 2441</w:t>
            </w:r>
          </w:p>
        </w:tc>
        <w:tc>
          <w:tcPr>
            <w:tcW w:w="818" w:type="pct"/>
          </w:tcPr>
          <w:p w14:paraId="073081C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c>
          <w:tcPr>
            <w:tcW w:w="312" w:type="pct"/>
          </w:tcPr>
          <w:p w14:paraId="6AF0874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88</w:t>
            </w:r>
          </w:p>
        </w:tc>
        <w:tc>
          <w:tcPr>
            <w:tcW w:w="538" w:type="pct"/>
            <w:vAlign w:val="center"/>
          </w:tcPr>
          <w:p w14:paraId="2882F85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1762</w:t>
            </w:r>
          </w:p>
        </w:tc>
        <w:tc>
          <w:tcPr>
            <w:tcW w:w="816" w:type="pct"/>
          </w:tcPr>
          <w:p w14:paraId="437E5FD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5726291A" w14:textId="77777777" w:rsidTr="008F75E1">
        <w:tc>
          <w:tcPr>
            <w:tcW w:w="288" w:type="pct"/>
          </w:tcPr>
          <w:p w14:paraId="630268DE"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25</w:t>
            </w:r>
          </w:p>
        </w:tc>
        <w:tc>
          <w:tcPr>
            <w:tcW w:w="560" w:type="pct"/>
            <w:vAlign w:val="center"/>
          </w:tcPr>
          <w:p w14:paraId="6E7E048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IPMD 101-2</w:t>
            </w:r>
          </w:p>
        </w:tc>
        <w:tc>
          <w:tcPr>
            <w:tcW w:w="790" w:type="pct"/>
          </w:tcPr>
          <w:p w14:paraId="7380C73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2E67AC40"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57</w:t>
            </w:r>
          </w:p>
        </w:tc>
        <w:tc>
          <w:tcPr>
            <w:tcW w:w="578" w:type="pct"/>
            <w:vAlign w:val="center"/>
          </w:tcPr>
          <w:p w14:paraId="5A47E54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1191</w:t>
            </w:r>
          </w:p>
        </w:tc>
        <w:tc>
          <w:tcPr>
            <w:tcW w:w="818" w:type="pct"/>
          </w:tcPr>
          <w:p w14:paraId="13346A7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RARI, </w:t>
            </w:r>
            <w:proofErr w:type="spellStart"/>
            <w:r w:rsidRPr="008F75E1">
              <w:rPr>
                <w:rFonts w:ascii="Times New Roman" w:hAnsi="Times New Roman" w:cs="Times New Roman"/>
                <w:sz w:val="20"/>
                <w:szCs w:val="20"/>
              </w:rPr>
              <w:t>Durgapura</w:t>
            </w:r>
            <w:proofErr w:type="spellEnd"/>
          </w:p>
        </w:tc>
        <w:tc>
          <w:tcPr>
            <w:tcW w:w="312" w:type="pct"/>
          </w:tcPr>
          <w:p w14:paraId="5CE5AA4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89</w:t>
            </w:r>
          </w:p>
        </w:tc>
        <w:tc>
          <w:tcPr>
            <w:tcW w:w="538" w:type="pct"/>
            <w:vAlign w:val="center"/>
          </w:tcPr>
          <w:p w14:paraId="71C33FF5"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1850</w:t>
            </w:r>
          </w:p>
        </w:tc>
        <w:tc>
          <w:tcPr>
            <w:tcW w:w="816" w:type="pct"/>
          </w:tcPr>
          <w:p w14:paraId="6A79A11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7899FB20" w14:textId="77777777" w:rsidTr="008F75E1">
        <w:tc>
          <w:tcPr>
            <w:tcW w:w="288" w:type="pct"/>
          </w:tcPr>
          <w:p w14:paraId="6E03AF4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26</w:t>
            </w:r>
          </w:p>
        </w:tc>
        <w:tc>
          <w:tcPr>
            <w:tcW w:w="560" w:type="pct"/>
            <w:vAlign w:val="center"/>
          </w:tcPr>
          <w:p w14:paraId="1E68E32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512-1</w:t>
            </w:r>
          </w:p>
        </w:tc>
        <w:tc>
          <w:tcPr>
            <w:tcW w:w="790" w:type="pct"/>
          </w:tcPr>
          <w:p w14:paraId="38E03D3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0D9866B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58</w:t>
            </w:r>
          </w:p>
        </w:tc>
        <w:tc>
          <w:tcPr>
            <w:tcW w:w="578" w:type="pct"/>
            <w:vAlign w:val="center"/>
          </w:tcPr>
          <w:p w14:paraId="2AA8E26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1196</w:t>
            </w:r>
          </w:p>
        </w:tc>
        <w:tc>
          <w:tcPr>
            <w:tcW w:w="818" w:type="pct"/>
          </w:tcPr>
          <w:p w14:paraId="2C03640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RARI, </w:t>
            </w:r>
            <w:proofErr w:type="spellStart"/>
            <w:r w:rsidRPr="008F75E1">
              <w:rPr>
                <w:rFonts w:ascii="Times New Roman" w:hAnsi="Times New Roman" w:cs="Times New Roman"/>
                <w:sz w:val="20"/>
                <w:szCs w:val="20"/>
              </w:rPr>
              <w:t>Durgapura</w:t>
            </w:r>
            <w:proofErr w:type="spellEnd"/>
          </w:p>
        </w:tc>
        <w:tc>
          <w:tcPr>
            <w:tcW w:w="312" w:type="pct"/>
          </w:tcPr>
          <w:p w14:paraId="1921917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90</w:t>
            </w:r>
          </w:p>
        </w:tc>
        <w:tc>
          <w:tcPr>
            <w:tcW w:w="538" w:type="pct"/>
            <w:vAlign w:val="center"/>
          </w:tcPr>
          <w:p w14:paraId="37D5BCF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PMS 8 (9)</w:t>
            </w:r>
          </w:p>
        </w:tc>
        <w:tc>
          <w:tcPr>
            <w:tcW w:w="816" w:type="pct"/>
          </w:tcPr>
          <w:p w14:paraId="1DC062C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07423370" w14:textId="77777777" w:rsidTr="008F75E1">
        <w:tc>
          <w:tcPr>
            <w:tcW w:w="288" w:type="pct"/>
          </w:tcPr>
          <w:p w14:paraId="4643F97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27</w:t>
            </w:r>
          </w:p>
        </w:tc>
        <w:tc>
          <w:tcPr>
            <w:tcW w:w="560" w:type="pct"/>
            <w:vAlign w:val="center"/>
          </w:tcPr>
          <w:p w14:paraId="38C6AB1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Jawahar M5</w:t>
            </w:r>
          </w:p>
        </w:tc>
        <w:tc>
          <w:tcPr>
            <w:tcW w:w="790" w:type="pct"/>
          </w:tcPr>
          <w:p w14:paraId="389E6F2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JNKVV, Jabalpur</w:t>
            </w:r>
          </w:p>
        </w:tc>
        <w:tc>
          <w:tcPr>
            <w:tcW w:w="300" w:type="pct"/>
          </w:tcPr>
          <w:p w14:paraId="311B87F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59</w:t>
            </w:r>
          </w:p>
        </w:tc>
        <w:tc>
          <w:tcPr>
            <w:tcW w:w="578" w:type="pct"/>
            <w:vAlign w:val="center"/>
          </w:tcPr>
          <w:p w14:paraId="083C8D5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RVSM 22-14</w:t>
            </w:r>
          </w:p>
        </w:tc>
        <w:tc>
          <w:tcPr>
            <w:tcW w:w="818" w:type="pct"/>
          </w:tcPr>
          <w:p w14:paraId="1606FE5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COA, </w:t>
            </w:r>
            <w:proofErr w:type="spellStart"/>
            <w:r w:rsidRPr="008F75E1">
              <w:rPr>
                <w:rFonts w:ascii="Times New Roman" w:hAnsi="Times New Roman" w:cs="Times New Roman"/>
                <w:sz w:val="20"/>
                <w:szCs w:val="20"/>
              </w:rPr>
              <w:t>Sehore</w:t>
            </w:r>
            <w:proofErr w:type="spellEnd"/>
          </w:p>
        </w:tc>
        <w:tc>
          <w:tcPr>
            <w:tcW w:w="312" w:type="pct"/>
          </w:tcPr>
          <w:p w14:paraId="25578714"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91</w:t>
            </w:r>
          </w:p>
        </w:tc>
        <w:tc>
          <w:tcPr>
            <w:tcW w:w="538" w:type="pct"/>
            <w:vAlign w:val="center"/>
          </w:tcPr>
          <w:p w14:paraId="29E5C45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Shikha</w:t>
            </w:r>
          </w:p>
        </w:tc>
        <w:tc>
          <w:tcPr>
            <w:tcW w:w="816" w:type="pct"/>
          </w:tcPr>
          <w:p w14:paraId="6EA9E85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r>
      <w:tr w:rsidR="000A2F60" w:rsidRPr="008F75E1" w14:paraId="28250CE6" w14:textId="77777777" w:rsidTr="008F75E1">
        <w:tc>
          <w:tcPr>
            <w:tcW w:w="288" w:type="pct"/>
          </w:tcPr>
          <w:p w14:paraId="11BBF23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28</w:t>
            </w:r>
          </w:p>
        </w:tc>
        <w:tc>
          <w:tcPr>
            <w:tcW w:w="560" w:type="pct"/>
            <w:vAlign w:val="center"/>
          </w:tcPr>
          <w:p w14:paraId="7248912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Jawahar M6</w:t>
            </w:r>
          </w:p>
        </w:tc>
        <w:tc>
          <w:tcPr>
            <w:tcW w:w="790" w:type="pct"/>
          </w:tcPr>
          <w:p w14:paraId="64F58F8F"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JNKVV, Jabalpur</w:t>
            </w:r>
          </w:p>
        </w:tc>
        <w:tc>
          <w:tcPr>
            <w:tcW w:w="300" w:type="pct"/>
          </w:tcPr>
          <w:p w14:paraId="3B914DAC"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60</w:t>
            </w:r>
          </w:p>
        </w:tc>
        <w:tc>
          <w:tcPr>
            <w:tcW w:w="578" w:type="pct"/>
            <w:vAlign w:val="center"/>
          </w:tcPr>
          <w:p w14:paraId="505D8877"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RMG 1148</w:t>
            </w:r>
          </w:p>
        </w:tc>
        <w:tc>
          <w:tcPr>
            <w:tcW w:w="818" w:type="pct"/>
          </w:tcPr>
          <w:p w14:paraId="2F4913ED"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RARI, </w:t>
            </w:r>
            <w:proofErr w:type="spellStart"/>
            <w:r w:rsidRPr="008F75E1">
              <w:rPr>
                <w:rFonts w:ascii="Times New Roman" w:hAnsi="Times New Roman" w:cs="Times New Roman"/>
                <w:sz w:val="20"/>
                <w:szCs w:val="20"/>
              </w:rPr>
              <w:t>Durgapura</w:t>
            </w:r>
            <w:proofErr w:type="spellEnd"/>
          </w:p>
        </w:tc>
        <w:tc>
          <w:tcPr>
            <w:tcW w:w="312" w:type="pct"/>
          </w:tcPr>
          <w:p w14:paraId="218E24A5"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92</w:t>
            </w:r>
          </w:p>
        </w:tc>
        <w:tc>
          <w:tcPr>
            <w:tcW w:w="538" w:type="pct"/>
            <w:vAlign w:val="center"/>
          </w:tcPr>
          <w:p w14:paraId="65209499"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Virat</w:t>
            </w:r>
          </w:p>
        </w:tc>
        <w:tc>
          <w:tcPr>
            <w:tcW w:w="816" w:type="pct"/>
          </w:tcPr>
          <w:p w14:paraId="2DF1967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r>
      <w:tr w:rsidR="000A2F60" w:rsidRPr="008F75E1" w14:paraId="4458AF99" w14:textId="77777777" w:rsidTr="008F75E1">
        <w:tc>
          <w:tcPr>
            <w:tcW w:w="288" w:type="pct"/>
          </w:tcPr>
          <w:p w14:paraId="306C8E99"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29</w:t>
            </w:r>
          </w:p>
        </w:tc>
        <w:tc>
          <w:tcPr>
            <w:tcW w:w="560" w:type="pct"/>
            <w:vAlign w:val="center"/>
          </w:tcPr>
          <w:p w14:paraId="4FA76284"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JLPM 707-27</w:t>
            </w:r>
          </w:p>
        </w:tc>
        <w:tc>
          <w:tcPr>
            <w:tcW w:w="790" w:type="pct"/>
          </w:tcPr>
          <w:p w14:paraId="637B411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MPVK, Jalgaon</w:t>
            </w:r>
          </w:p>
        </w:tc>
        <w:tc>
          <w:tcPr>
            <w:tcW w:w="300" w:type="pct"/>
          </w:tcPr>
          <w:p w14:paraId="0A7DC33D"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61</w:t>
            </w:r>
          </w:p>
        </w:tc>
        <w:tc>
          <w:tcPr>
            <w:tcW w:w="578" w:type="pct"/>
            <w:vAlign w:val="center"/>
          </w:tcPr>
          <w:p w14:paraId="15B7BC8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SKNM 2107</w:t>
            </w:r>
          </w:p>
        </w:tc>
        <w:tc>
          <w:tcPr>
            <w:tcW w:w="818" w:type="pct"/>
          </w:tcPr>
          <w:p w14:paraId="44C73CF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SDAU, S.K. Nagar</w:t>
            </w:r>
          </w:p>
        </w:tc>
        <w:tc>
          <w:tcPr>
            <w:tcW w:w="312" w:type="pct"/>
          </w:tcPr>
          <w:p w14:paraId="2A7A87A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93</w:t>
            </w:r>
          </w:p>
        </w:tc>
        <w:tc>
          <w:tcPr>
            <w:tcW w:w="538" w:type="pct"/>
          </w:tcPr>
          <w:p w14:paraId="39B1F24C" w14:textId="77777777" w:rsidR="000A2F60" w:rsidRPr="008F75E1" w:rsidRDefault="000A2F60" w:rsidP="008F75E1">
            <w:pPr>
              <w:jc w:val="both"/>
              <w:rPr>
                <w:rFonts w:ascii="Times New Roman" w:hAnsi="Times New Roman" w:cs="Times New Roman"/>
                <w:b/>
                <w:bCs/>
                <w:sz w:val="20"/>
                <w:szCs w:val="20"/>
              </w:rPr>
            </w:pPr>
            <w:proofErr w:type="spellStart"/>
            <w:r w:rsidRPr="008F75E1">
              <w:rPr>
                <w:rFonts w:ascii="Times New Roman" w:hAnsi="Times New Roman" w:cs="Times New Roman"/>
                <w:sz w:val="20"/>
                <w:szCs w:val="20"/>
              </w:rPr>
              <w:t>Pusa</w:t>
            </w:r>
            <w:proofErr w:type="spellEnd"/>
            <w:r w:rsidRPr="008F75E1">
              <w:rPr>
                <w:rFonts w:ascii="Times New Roman" w:hAnsi="Times New Roman" w:cs="Times New Roman"/>
                <w:sz w:val="20"/>
                <w:szCs w:val="20"/>
              </w:rPr>
              <w:t xml:space="preserve"> 9531</w:t>
            </w:r>
          </w:p>
        </w:tc>
        <w:tc>
          <w:tcPr>
            <w:tcW w:w="816" w:type="pct"/>
          </w:tcPr>
          <w:p w14:paraId="7AA91A0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IARI, New Delhi</w:t>
            </w:r>
          </w:p>
        </w:tc>
      </w:tr>
      <w:tr w:rsidR="000A2F60" w:rsidRPr="008F75E1" w14:paraId="01EAA499" w14:textId="77777777" w:rsidTr="008F75E1">
        <w:tc>
          <w:tcPr>
            <w:tcW w:w="288" w:type="pct"/>
          </w:tcPr>
          <w:p w14:paraId="195562D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30</w:t>
            </w:r>
          </w:p>
        </w:tc>
        <w:tc>
          <w:tcPr>
            <w:tcW w:w="560" w:type="pct"/>
            <w:vAlign w:val="center"/>
          </w:tcPr>
          <w:p w14:paraId="7BBCA46B"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IPM 1704-14</w:t>
            </w:r>
          </w:p>
        </w:tc>
        <w:tc>
          <w:tcPr>
            <w:tcW w:w="790" w:type="pct"/>
          </w:tcPr>
          <w:p w14:paraId="0EFC9B6E"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IIPR, Kanpur</w:t>
            </w:r>
          </w:p>
        </w:tc>
        <w:tc>
          <w:tcPr>
            <w:tcW w:w="300" w:type="pct"/>
          </w:tcPr>
          <w:p w14:paraId="0BE3767F"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62</w:t>
            </w:r>
          </w:p>
        </w:tc>
        <w:tc>
          <w:tcPr>
            <w:tcW w:w="578" w:type="pct"/>
            <w:vAlign w:val="center"/>
          </w:tcPr>
          <w:p w14:paraId="3045AE1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SKNM 2210</w:t>
            </w:r>
          </w:p>
        </w:tc>
        <w:tc>
          <w:tcPr>
            <w:tcW w:w="818" w:type="pct"/>
          </w:tcPr>
          <w:p w14:paraId="7C33AA66"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SDAU, S.K. Nagar</w:t>
            </w:r>
          </w:p>
        </w:tc>
        <w:tc>
          <w:tcPr>
            <w:tcW w:w="312" w:type="pct"/>
          </w:tcPr>
          <w:p w14:paraId="651CFE4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94</w:t>
            </w:r>
          </w:p>
        </w:tc>
        <w:tc>
          <w:tcPr>
            <w:tcW w:w="538" w:type="pct"/>
          </w:tcPr>
          <w:p w14:paraId="24546B2C"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MH 1142</w:t>
            </w:r>
          </w:p>
        </w:tc>
        <w:tc>
          <w:tcPr>
            <w:tcW w:w="816" w:type="pct"/>
          </w:tcPr>
          <w:p w14:paraId="55A04E5A"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CCS HAU, Hisar</w:t>
            </w:r>
          </w:p>
        </w:tc>
      </w:tr>
      <w:tr w:rsidR="000A2F60" w:rsidRPr="008F75E1" w14:paraId="108BAA63" w14:textId="77777777" w:rsidTr="008F75E1">
        <w:tc>
          <w:tcPr>
            <w:tcW w:w="288" w:type="pct"/>
          </w:tcPr>
          <w:p w14:paraId="21B92327"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31</w:t>
            </w:r>
          </w:p>
        </w:tc>
        <w:tc>
          <w:tcPr>
            <w:tcW w:w="560" w:type="pct"/>
            <w:vAlign w:val="center"/>
          </w:tcPr>
          <w:p w14:paraId="5686510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MGG 389</w:t>
            </w:r>
          </w:p>
        </w:tc>
        <w:tc>
          <w:tcPr>
            <w:tcW w:w="790" w:type="pct"/>
          </w:tcPr>
          <w:p w14:paraId="79DF83C8"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 xml:space="preserve">ARS, </w:t>
            </w:r>
            <w:proofErr w:type="spellStart"/>
            <w:r w:rsidRPr="008F75E1">
              <w:rPr>
                <w:rFonts w:ascii="Times New Roman" w:hAnsi="Times New Roman" w:cs="Times New Roman"/>
                <w:sz w:val="20"/>
                <w:szCs w:val="20"/>
              </w:rPr>
              <w:t>Madhira</w:t>
            </w:r>
            <w:proofErr w:type="spellEnd"/>
          </w:p>
        </w:tc>
        <w:tc>
          <w:tcPr>
            <w:tcW w:w="300" w:type="pct"/>
          </w:tcPr>
          <w:p w14:paraId="0ECF94BB"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63</w:t>
            </w:r>
          </w:p>
        </w:tc>
        <w:tc>
          <w:tcPr>
            <w:tcW w:w="578" w:type="pct"/>
            <w:vAlign w:val="center"/>
          </w:tcPr>
          <w:p w14:paraId="4C89943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1115</w:t>
            </w:r>
          </w:p>
        </w:tc>
        <w:tc>
          <w:tcPr>
            <w:tcW w:w="818" w:type="pct"/>
          </w:tcPr>
          <w:p w14:paraId="5506CF80"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12" w:type="pct"/>
          </w:tcPr>
          <w:p w14:paraId="01534815" w14:textId="77777777" w:rsidR="000A2F60" w:rsidRPr="008F75E1" w:rsidRDefault="000A2F60" w:rsidP="008F75E1">
            <w:pPr>
              <w:jc w:val="both"/>
              <w:rPr>
                <w:rFonts w:ascii="Times New Roman" w:hAnsi="Times New Roman" w:cs="Times New Roman"/>
                <w:b/>
                <w:bCs/>
                <w:sz w:val="20"/>
                <w:szCs w:val="20"/>
              </w:rPr>
            </w:pPr>
          </w:p>
        </w:tc>
        <w:tc>
          <w:tcPr>
            <w:tcW w:w="538" w:type="pct"/>
          </w:tcPr>
          <w:p w14:paraId="7300F44A" w14:textId="77777777" w:rsidR="000A2F60" w:rsidRPr="008F75E1" w:rsidRDefault="000A2F60" w:rsidP="008F75E1">
            <w:pPr>
              <w:jc w:val="both"/>
              <w:rPr>
                <w:rFonts w:ascii="Times New Roman" w:hAnsi="Times New Roman" w:cs="Times New Roman"/>
                <w:b/>
                <w:bCs/>
                <w:sz w:val="20"/>
                <w:szCs w:val="20"/>
              </w:rPr>
            </w:pPr>
          </w:p>
        </w:tc>
        <w:tc>
          <w:tcPr>
            <w:tcW w:w="816" w:type="pct"/>
          </w:tcPr>
          <w:p w14:paraId="06A8B09A" w14:textId="77777777" w:rsidR="000A2F60" w:rsidRPr="008F75E1" w:rsidRDefault="000A2F60" w:rsidP="008F75E1">
            <w:pPr>
              <w:jc w:val="both"/>
              <w:rPr>
                <w:rFonts w:ascii="Times New Roman" w:hAnsi="Times New Roman" w:cs="Times New Roman"/>
                <w:b/>
                <w:bCs/>
                <w:sz w:val="20"/>
                <w:szCs w:val="20"/>
              </w:rPr>
            </w:pPr>
          </w:p>
        </w:tc>
      </w:tr>
      <w:tr w:rsidR="000A2F60" w:rsidRPr="008F75E1" w14:paraId="32700B60" w14:textId="77777777" w:rsidTr="008F75E1">
        <w:tc>
          <w:tcPr>
            <w:tcW w:w="288" w:type="pct"/>
          </w:tcPr>
          <w:p w14:paraId="59145268"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32</w:t>
            </w:r>
          </w:p>
        </w:tc>
        <w:tc>
          <w:tcPr>
            <w:tcW w:w="560" w:type="pct"/>
            <w:vAlign w:val="center"/>
          </w:tcPr>
          <w:p w14:paraId="7BAA53B1"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MGG 519</w:t>
            </w:r>
          </w:p>
        </w:tc>
        <w:tc>
          <w:tcPr>
            <w:tcW w:w="790" w:type="pct"/>
          </w:tcPr>
          <w:p w14:paraId="5059AD6D" w14:textId="77777777" w:rsidR="000A2F60" w:rsidRPr="008F75E1" w:rsidRDefault="000A2F60" w:rsidP="008F75E1">
            <w:pPr>
              <w:jc w:val="both"/>
              <w:rPr>
                <w:rFonts w:ascii="Times New Roman" w:hAnsi="Times New Roman" w:cs="Times New Roman"/>
                <w:b/>
                <w:bCs/>
                <w:sz w:val="20"/>
                <w:szCs w:val="20"/>
              </w:rPr>
            </w:pPr>
            <w:proofErr w:type="spellStart"/>
            <w:proofErr w:type="gramStart"/>
            <w:r w:rsidRPr="008F75E1">
              <w:rPr>
                <w:rFonts w:ascii="Times New Roman" w:hAnsi="Times New Roman" w:cs="Times New Roman"/>
                <w:sz w:val="20"/>
                <w:szCs w:val="20"/>
              </w:rPr>
              <w:t>ARS,Madhira</w:t>
            </w:r>
            <w:proofErr w:type="spellEnd"/>
            <w:proofErr w:type="gramEnd"/>
          </w:p>
        </w:tc>
        <w:tc>
          <w:tcPr>
            <w:tcW w:w="300" w:type="pct"/>
          </w:tcPr>
          <w:p w14:paraId="1B5F1FD1" w14:textId="77777777" w:rsidR="000A2F60" w:rsidRPr="008F75E1" w:rsidRDefault="000A2F60" w:rsidP="00E94F0A">
            <w:pPr>
              <w:jc w:val="center"/>
              <w:rPr>
                <w:rFonts w:ascii="Times New Roman" w:hAnsi="Times New Roman" w:cs="Times New Roman"/>
                <w:b/>
                <w:bCs/>
                <w:sz w:val="20"/>
                <w:szCs w:val="20"/>
              </w:rPr>
            </w:pPr>
            <w:r w:rsidRPr="008F75E1">
              <w:rPr>
                <w:rFonts w:ascii="Times New Roman" w:hAnsi="Times New Roman" w:cs="Times New Roman"/>
                <w:sz w:val="20"/>
                <w:szCs w:val="20"/>
              </w:rPr>
              <w:t>64</w:t>
            </w:r>
          </w:p>
        </w:tc>
        <w:tc>
          <w:tcPr>
            <w:tcW w:w="578" w:type="pct"/>
            <w:vAlign w:val="center"/>
          </w:tcPr>
          <w:p w14:paraId="2B545A03"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SML 2108</w:t>
            </w:r>
          </w:p>
        </w:tc>
        <w:tc>
          <w:tcPr>
            <w:tcW w:w="818" w:type="pct"/>
          </w:tcPr>
          <w:p w14:paraId="5E0DEAB2" w14:textId="77777777" w:rsidR="000A2F60" w:rsidRPr="008F75E1" w:rsidRDefault="000A2F60" w:rsidP="008F75E1">
            <w:pPr>
              <w:jc w:val="both"/>
              <w:rPr>
                <w:rFonts w:ascii="Times New Roman" w:hAnsi="Times New Roman" w:cs="Times New Roman"/>
                <w:b/>
                <w:bCs/>
                <w:sz w:val="20"/>
                <w:szCs w:val="20"/>
              </w:rPr>
            </w:pPr>
            <w:r w:rsidRPr="008F75E1">
              <w:rPr>
                <w:rFonts w:ascii="Times New Roman" w:hAnsi="Times New Roman" w:cs="Times New Roman"/>
                <w:sz w:val="20"/>
                <w:szCs w:val="20"/>
              </w:rPr>
              <w:t>PAU, Ludhiana</w:t>
            </w:r>
          </w:p>
        </w:tc>
        <w:tc>
          <w:tcPr>
            <w:tcW w:w="312" w:type="pct"/>
          </w:tcPr>
          <w:p w14:paraId="56F1A50D" w14:textId="77777777" w:rsidR="000A2F60" w:rsidRPr="008F75E1" w:rsidRDefault="000A2F60" w:rsidP="008F75E1">
            <w:pPr>
              <w:jc w:val="both"/>
              <w:rPr>
                <w:rFonts w:ascii="Times New Roman" w:hAnsi="Times New Roman" w:cs="Times New Roman"/>
                <w:b/>
                <w:bCs/>
                <w:sz w:val="20"/>
                <w:szCs w:val="20"/>
              </w:rPr>
            </w:pPr>
          </w:p>
        </w:tc>
        <w:tc>
          <w:tcPr>
            <w:tcW w:w="538" w:type="pct"/>
          </w:tcPr>
          <w:p w14:paraId="0F55BD44" w14:textId="77777777" w:rsidR="000A2F60" w:rsidRPr="008F75E1" w:rsidRDefault="000A2F60" w:rsidP="008F75E1">
            <w:pPr>
              <w:jc w:val="both"/>
              <w:rPr>
                <w:rFonts w:ascii="Times New Roman" w:hAnsi="Times New Roman" w:cs="Times New Roman"/>
                <w:b/>
                <w:bCs/>
                <w:sz w:val="20"/>
                <w:szCs w:val="20"/>
              </w:rPr>
            </w:pPr>
          </w:p>
        </w:tc>
        <w:tc>
          <w:tcPr>
            <w:tcW w:w="816" w:type="pct"/>
          </w:tcPr>
          <w:p w14:paraId="674A8F80" w14:textId="77777777" w:rsidR="000A2F60" w:rsidRPr="008F75E1" w:rsidRDefault="000A2F60" w:rsidP="008F75E1">
            <w:pPr>
              <w:jc w:val="both"/>
              <w:rPr>
                <w:rFonts w:ascii="Times New Roman" w:hAnsi="Times New Roman" w:cs="Times New Roman"/>
                <w:b/>
                <w:bCs/>
                <w:sz w:val="20"/>
                <w:szCs w:val="20"/>
              </w:rPr>
            </w:pPr>
          </w:p>
        </w:tc>
      </w:tr>
    </w:tbl>
    <w:p w14:paraId="5AA5DA43" w14:textId="77777777" w:rsidR="00B41B12" w:rsidRDefault="00B41B12" w:rsidP="00B950CC">
      <w:pPr>
        <w:spacing w:after="0" w:line="360" w:lineRule="auto"/>
        <w:ind w:firstLine="720"/>
        <w:jc w:val="both"/>
        <w:rPr>
          <w:rFonts w:ascii="Times New Roman" w:hAnsi="Times New Roman" w:cs="Times New Roman"/>
        </w:rPr>
      </w:pPr>
    </w:p>
    <w:p w14:paraId="108E1090" w14:textId="77777777" w:rsidR="00B80053" w:rsidRDefault="00B80053" w:rsidP="00211BA7">
      <w:pPr>
        <w:spacing w:after="0"/>
        <w:ind w:left="-142"/>
        <w:rPr>
          <w:rFonts w:ascii="Times New Roman" w:hAnsi="Times New Roman" w:cs="Times New Roman"/>
          <w:b/>
          <w:bCs/>
          <w:sz w:val="20"/>
          <w:szCs w:val="20"/>
        </w:rPr>
        <w:sectPr w:rsidR="00B80053" w:rsidSect="002C3B98">
          <w:pgSz w:w="16838" w:h="11906" w:orient="landscape"/>
          <w:pgMar w:top="1418" w:right="1418" w:bottom="1418" w:left="1418" w:header="720" w:footer="720" w:gutter="0"/>
          <w:cols w:space="720"/>
          <w:docGrid w:linePitch="360"/>
        </w:sectPr>
      </w:pPr>
    </w:p>
    <w:p w14:paraId="6AF8329C" w14:textId="38454F7A" w:rsidR="00B950CC" w:rsidRPr="00211BA7" w:rsidRDefault="00B950CC" w:rsidP="00211BA7">
      <w:pPr>
        <w:spacing w:after="0"/>
        <w:ind w:left="-142"/>
        <w:rPr>
          <w:rFonts w:ascii="Times New Roman" w:hAnsi="Times New Roman" w:cs="Times New Roman"/>
          <w:b/>
          <w:bCs/>
          <w:sz w:val="20"/>
          <w:szCs w:val="20"/>
        </w:rPr>
      </w:pPr>
      <w:r w:rsidRPr="00211BA7">
        <w:rPr>
          <w:rFonts w:ascii="Times New Roman" w:hAnsi="Times New Roman" w:cs="Times New Roman"/>
          <w:b/>
          <w:bCs/>
          <w:sz w:val="20"/>
          <w:szCs w:val="20"/>
        </w:rPr>
        <w:lastRenderedPageBreak/>
        <w:t xml:space="preserve">Table </w:t>
      </w:r>
      <w:r w:rsidR="00497BE9">
        <w:rPr>
          <w:rFonts w:ascii="Times New Roman" w:hAnsi="Times New Roman" w:cs="Times New Roman"/>
          <w:b/>
          <w:bCs/>
          <w:sz w:val="20"/>
          <w:szCs w:val="20"/>
        </w:rPr>
        <w:t>2:</w:t>
      </w:r>
      <w:r w:rsidRPr="00211BA7">
        <w:rPr>
          <w:rFonts w:ascii="Times New Roman" w:hAnsi="Times New Roman" w:cs="Times New Roman"/>
          <w:b/>
          <w:bCs/>
          <w:sz w:val="20"/>
          <w:szCs w:val="20"/>
        </w:rPr>
        <w:t xml:space="preserve"> Analysis of variance (ANOVA) for different characters in </w:t>
      </w:r>
      <w:proofErr w:type="spellStart"/>
      <w:r w:rsidRPr="00211BA7">
        <w:rPr>
          <w:rFonts w:ascii="Times New Roman" w:hAnsi="Times New Roman" w:cs="Times New Roman"/>
          <w:b/>
          <w:bCs/>
          <w:sz w:val="20"/>
          <w:szCs w:val="20"/>
        </w:rPr>
        <w:t>mungbean</w:t>
      </w:r>
      <w:proofErr w:type="spellEnd"/>
    </w:p>
    <w:tbl>
      <w:tblPr>
        <w:tblStyle w:val="TableGrid"/>
        <w:tblW w:w="5123" w:type="pct"/>
        <w:tblLook w:val="04A0" w:firstRow="1" w:lastRow="0" w:firstColumn="1" w:lastColumn="0" w:noHBand="0" w:noVBand="1"/>
      </w:tblPr>
      <w:tblGrid>
        <w:gridCol w:w="1952"/>
        <w:gridCol w:w="857"/>
        <w:gridCol w:w="1075"/>
        <w:gridCol w:w="1014"/>
        <w:gridCol w:w="941"/>
        <w:gridCol w:w="985"/>
        <w:gridCol w:w="985"/>
        <w:gridCol w:w="862"/>
        <w:gridCol w:w="985"/>
        <w:gridCol w:w="862"/>
        <w:gridCol w:w="1113"/>
        <w:gridCol w:w="1049"/>
        <w:gridCol w:w="880"/>
        <w:gridCol w:w="1008"/>
      </w:tblGrid>
      <w:tr w:rsidR="00B950CC" w:rsidRPr="00211BA7" w14:paraId="53C35DCF" w14:textId="77777777" w:rsidTr="00AF12E7">
        <w:trPr>
          <w:trHeight w:val="753"/>
        </w:trPr>
        <w:tc>
          <w:tcPr>
            <w:tcW w:w="670" w:type="pct"/>
          </w:tcPr>
          <w:p w14:paraId="4EBA8148" w14:textId="77777777" w:rsidR="00B950CC" w:rsidRPr="00211BA7" w:rsidRDefault="00B950CC" w:rsidP="00914318">
            <w:pPr>
              <w:ind w:right="-43"/>
              <w:rPr>
                <w:rFonts w:ascii="Times New Roman" w:hAnsi="Times New Roman" w:cs="Times New Roman"/>
                <w:b/>
                <w:bCs/>
                <w:sz w:val="18"/>
                <w:szCs w:val="18"/>
              </w:rPr>
            </w:pPr>
            <w:r w:rsidRPr="00211BA7">
              <w:rPr>
                <w:rFonts w:ascii="Times New Roman" w:hAnsi="Times New Roman" w:cs="Times New Roman"/>
                <w:b/>
                <w:bCs/>
                <w:sz w:val="18"/>
                <w:szCs w:val="18"/>
              </w:rPr>
              <w:t>Source of variation</w:t>
            </w:r>
          </w:p>
        </w:tc>
        <w:tc>
          <w:tcPr>
            <w:tcW w:w="294" w:type="pct"/>
          </w:tcPr>
          <w:p w14:paraId="63FE95AC"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Degree of freedom</w:t>
            </w:r>
          </w:p>
        </w:tc>
        <w:tc>
          <w:tcPr>
            <w:tcW w:w="369" w:type="pct"/>
          </w:tcPr>
          <w:p w14:paraId="38C0E49E" w14:textId="77777777" w:rsidR="00B950CC" w:rsidRPr="00211BA7" w:rsidRDefault="00B950CC" w:rsidP="00914318">
            <w:pPr>
              <w:ind w:right="-43"/>
              <w:jc w:val="center"/>
              <w:rPr>
                <w:rFonts w:ascii="Times New Roman" w:hAnsi="Times New Roman" w:cs="Times New Roman"/>
                <w:b/>
                <w:bCs/>
                <w:sz w:val="18"/>
                <w:szCs w:val="18"/>
                <w:lang w:val="en-US"/>
              </w:rPr>
            </w:pPr>
            <w:r w:rsidRPr="00211BA7">
              <w:rPr>
                <w:rFonts w:ascii="Times New Roman" w:hAnsi="Times New Roman" w:cs="Times New Roman"/>
                <w:b/>
                <w:bCs/>
                <w:sz w:val="18"/>
                <w:szCs w:val="18"/>
              </w:rPr>
              <w:t>Days to 50% flowering</w:t>
            </w:r>
          </w:p>
        </w:tc>
        <w:tc>
          <w:tcPr>
            <w:tcW w:w="348" w:type="pct"/>
          </w:tcPr>
          <w:p w14:paraId="5B0F41E9"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Days</w:t>
            </w:r>
          </w:p>
          <w:p w14:paraId="7360708B"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to maturity</w:t>
            </w:r>
          </w:p>
        </w:tc>
        <w:tc>
          <w:tcPr>
            <w:tcW w:w="323" w:type="pct"/>
          </w:tcPr>
          <w:p w14:paraId="55CA69B9" w14:textId="77777777" w:rsidR="00B950CC" w:rsidRPr="00211BA7" w:rsidRDefault="00B950CC" w:rsidP="00914318">
            <w:pPr>
              <w:ind w:right="-43"/>
              <w:jc w:val="center"/>
              <w:rPr>
                <w:rFonts w:ascii="Times New Roman" w:hAnsi="Times New Roman" w:cs="Times New Roman"/>
                <w:b/>
                <w:bCs/>
                <w:sz w:val="18"/>
                <w:szCs w:val="18"/>
                <w:lang w:val="en-US"/>
              </w:rPr>
            </w:pPr>
            <w:r w:rsidRPr="00211BA7">
              <w:rPr>
                <w:rFonts w:ascii="Times New Roman" w:hAnsi="Times New Roman" w:cs="Times New Roman"/>
                <w:b/>
                <w:bCs/>
                <w:sz w:val="18"/>
                <w:szCs w:val="18"/>
              </w:rPr>
              <w:t>Plant height (cm)</w:t>
            </w:r>
          </w:p>
        </w:tc>
        <w:tc>
          <w:tcPr>
            <w:tcW w:w="338" w:type="pct"/>
          </w:tcPr>
          <w:p w14:paraId="5146C755" w14:textId="77777777" w:rsidR="00B950CC" w:rsidRPr="00211BA7" w:rsidRDefault="00B950CC" w:rsidP="00914318">
            <w:pPr>
              <w:ind w:right="-43"/>
              <w:jc w:val="center"/>
              <w:rPr>
                <w:rFonts w:ascii="Times New Roman" w:hAnsi="Times New Roman" w:cs="Times New Roman"/>
                <w:b/>
                <w:bCs/>
                <w:sz w:val="18"/>
                <w:szCs w:val="18"/>
                <w:lang w:bidi="hi-IN"/>
              </w:rPr>
            </w:pPr>
            <w:r w:rsidRPr="00211BA7">
              <w:rPr>
                <w:rFonts w:ascii="Times New Roman" w:hAnsi="Times New Roman" w:cs="Times New Roman"/>
                <w:b/>
                <w:bCs/>
                <w:sz w:val="18"/>
                <w:szCs w:val="18"/>
              </w:rPr>
              <w:t>Number of cluster</w:t>
            </w:r>
            <w:r w:rsidRPr="00211BA7">
              <w:rPr>
                <w:rFonts w:ascii="Times New Roman" w:hAnsi="Times New Roman" w:cs="Times New Roman"/>
                <w:b/>
                <w:bCs/>
                <w:sz w:val="18"/>
                <w:szCs w:val="18"/>
                <w:lang w:bidi="hi-IN"/>
              </w:rPr>
              <w:t>s</w:t>
            </w:r>
          </w:p>
          <w:p w14:paraId="2359DBA7" w14:textId="77777777" w:rsidR="00B950CC" w:rsidRPr="00211BA7" w:rsidRDefault="00B950CC" w:rsidP="00914318">
            <w:pPr>
              <w:ind w:right="-43"/>
              <w:jc w:val="center"/>
              <w:rPr>
                <w:rFonts w:ascii="Times New Roman" w:hAnsi="Times New Roman" w:cs="Times New Roman"/>
                <w:b/>
                <w:bCs/>
                <w:sz w:val="18"/>
                <w:szCs w:val="18"/>
                <w:lang w:val="en-US" w:bidi="hi-IN"/>
              </w:rPr>
            </w:pPr>
            <w:r w:rsidRPr="00211BA7">
              <w:rPr>
                <w:rFonts w:ascii="Times New Roman" w:hAnsi="Times New Roman" w:cs="Times New Roman"/>
                <w:b/>
                <w:bCs/>
                <w:sz w:val="18"/>
                <w:szCs w:val="18"/>
              </w:rPr>
              <w:t>per plant</w:t>
            </w:r>
          </w:p>
        </w:tc>
        <w:tc>
          <w:tcPr>
            <w:tcW w:w="338" w:type="pct"/>
          </w:tcPr>
          <w:p w14:paraId="494C4BFE" w14:textId="77777777" w:rsidR="00B950CC" w:rsidRPr="00211BA7" w:rsidRDefault="00B950CC" w:rsidP="00914318">
            <w:pPr>
              <w:ind w:right="-43"/>
              <w:jc w:val="center"/>
              <w:rPr>
                <w:rFonts w:ascii="Times New Roman" w:hAnsi="Times New Roman" w:cs="Times New Roman"/>
                <w:b/>
                <w:bCs/>
                <w:sz w:val="18"/>
                <w:szCs w:val="18"/>
                <w:lang w:val="en-US"/>
              </w:rPr>
            </w:pPr>
            <w:r w:rsidRPr="00211BA7">
              <w:rPr>
                <w:rFonts w:ascii="Times New Roman" w:hAnsi="Times New Roman" w:cs="Times New Roman"/>
                <w:b/>
                <w:bCs/>
                <w:sz w:val="18"/>
                <w:szCs w:val="18"/>
              </w:rPr>
              <w:t>Number of pods per plant</w:t>
            </w:r>
          </w:p>
        </w:tc>
        <w:tc>
          <w:tcPr>
            <w:tcW w:w="296" w:type="pct"/>
          </w:tcPr>
          <w:p w14:paraId="0F0C1D34"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Pod length (cm)</w:t>
            </w:r>
          </w:p>
        </w:tc>
        <w:tc>
          <w:tcPr>
            <w:tcW w:w="338" w:type="pct"/>
          </w:tcPr>
          <w:p w14:paraId="5EC903C5"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Number of seeds per pod</w:t>
            </w:r>
          </w:p>
        </w:tc>
        <w:tc>
          <w:tcPr>
            <w:tcW w:w="296" w:type="pct"/>
          </w:tcPr>
          <w:p w14:paraId="60A27907"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100</w:t>
            </w:r>
            <w:r w:rsidRPr="00211BA7">
              <w:rPr>
                <w:rFonts w:ascii="Times New Roman" w:hAnsi="Times New Roman" w:cs="Times New Roman"/>
                <w:b/>
                <w:bCs/>
                <w:sz w:val="18"/>
                <w:szCs w:val="18"/>
                <w:cs/>
                <w:lang w:bidi="hi-IN"/>
              </w:rPr>
              <w:t>-</w:t>
            </w:r>
            <w:r w:rsidRPr="00211BA7">
              <w:rPr>
                <w:rFonts w:ascii="Times New Roman" w:hAnsi="Times New Roman" w:cs="Times New Roman"/>
                <w:b/>
                <w:bCs/>
                <w:sz w:val="18"/>
                <w:szCs w:val="18"/>
              </w:rPr>
              <w:t>seed weight (g)</w:t>
            </w:r>
          </w:p>
        </w:tc>
        <w:tc>
          <w:tcPr>
            <w:tcW w:w="382" w:type="pct"/>
          </w:tcPr>
          <w:p w14:paraId="5409E0ED" w14:textId="77777777" w:rsidR="00B950CC" w:rsidRPr="00211BA7" w:rsidRDefault="00B950CC" w:rsidP="00914318">
            <w:pPr>
              <w:ind w:right="-43"/>
              <w:jc w:val="center"/>
              <w:rPr>
                <w:rFonts w:ascii="Times New Roman" w:hAnsi="Times New Roman" w:cs="Times New Roman"/>
                <w:b/>
                <w:bCs/>
                <w:sz w:val="18"/>
                <w:szCs w:val="18"/>
                <w:cs/>
                <w:lang w:bidi="hi-IN"/>
              </w:rPr>
            </w:pPr>
            <w:r w:rsidRPr="00211BA7">
              <w:rPr>
                <w:rFonts w:ascii="Times New Roman" w:hAnsi="Times New Roman" w:cs="Times New Roman"/>
                <w:b/>
                <w:bCs/>
                <w:sz w:val="18"/>
                <w:szCs w:val="18"/>
              </w:rPr>
              <w:t>Biological yield per plant (g)</w:t>
            </w:r>
          </w:p>
        </w:tc>
        <w:tc>
          <w:tcPr>
            <w:tcW w:w="360" w:type="pct"/>
          </w:tcPr>
          <w:p w14:paraId="1A06C6B5"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Harvest index (%)</w:t>
            </w:r>
          </w:p>
        </w:tc>
        <w:tc>
          <w:tcPr>
            <w:tcW w:w="302" w:type="pct"/>
          </w:tcPr>
          <w:p w14:paraId="1101C2BB"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 xml:space="preserve">Protein content  </w:t>
            </w:r>
            <w:proofErr w:type="gramStart"/>
            <w:r w:rsidRPr="00211BA7">
              <w:rPr>
                <w:rFonts w:ascii="Times New Roman" w:hAnsi="Times New Roman" w:cs="Times New Roman"/>
                <w:b/>
                <w:bCs/>
                <w:sz w:val="18"/>
                <w:szCs w:val="18"/>
              </w:rPr>
              <w:t xml:space="preserve">   (</w:t>
            </w:r>
            <w:proofErr w:type="gramEnd"/>
            <w:r w:rsidRPr="00211BA7">
              <w:rPr>
                <w:rFonts w:ascii="Times New Roman" w:hAnsi="Times New Roman" w:cs="Times New Roman"/>
                <w:b/>
                <w:bCs/>
                <w:sz w:val="18"/>
                <w:szCs w:val="18"/>
              </w:rPr>
              <w:t>%)</w:t>
            </w:r>
          </w:p>
        </w:tc>
        <w:tc>
          <w:tcPr>
            <w:tcW w:w="346" w:type="pct"/>
          </w:tcPr>
          <w:p w14:paraId="0B984386"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Seed yield per plant</w:t>
            </w:r>
          </w:p>
          <w:p w14:paraId="6B631902" w14:textId="77777777" w:rsidR="00B950CC" w:rsidRPr="00211BA7" w:rsidRDefault="00B950CC" w:rsidP="00914318">
            <w:pPr>
              <w:ind w:right="-43"/>
              <w:jc w:val="center"/>
              <w:rPr>
                <w:rFonts w:ascii="Times New Roman" w:hAnsi="Times New Roman" w:cs="Times New Roman"/>
                <w:b/>
                <w:bCs/>
                <w:sz w:val="18"/>
                <w:szCs w:val="18"/>
              </w:rPr>
            </w:pPr>
            <w:r w:rsidRPr="00211BA7">
              <w:rPr>
                <w:rFonts w:ascii="Times New Roman" w:hAnsi="Times New Roman" w:cs="Times New Roman"/>
                <w:b/>
                <w:bCs/>
                <w:sz w:val="18"/>
                <w:szCs w:val="18"/>
              </w:rPr>
              <w:t>(g)</w:t>
            </w:r>
          </w:p>
        </w:tc>
      </w:tr>
      <w:tr w:rsidR="00B950CC" w:rsidRPr="00211BA7" w14:paraId="510864BF" w14:textId="77777777" w:rsidTr="00914318">
        <w:trPr>
          <w:trHeight w:val="268"/>
        </w:trPr>
        <w:tc>
          <w:tcPr>
            <w:tcW w:w="670" w:type="pct"/>
          </w:tcPr>
          <w:p w14:paraId="08F2A040" w14:textId="5C0D60B6" w:rsidR="00B950CC" w:rsidRPr="00211BA7" w:rsidRDefault="00B950CC" w:rsidP="00914318">
            <w:pPr>
              <w:ind w:right="-108"/>
              <w:rPr>
                <w:rFonts w:ascii="Times New Roman" w:hAnsi="Times New Roman" w:cs="Times New Roman"/>
                <w:color w:val="000000"/>
                <w:sz w:val="18"/>
                <w:szCs w:val="18"/>
              </w:rPr>
            </w:pPr>
            <w:r w:rsidRPr="00211BA7">
              <w:rPr>
                <w:rFonts w:ascii="Times New Roman" w:hAnsi="Times New Roman" w:cs="Times New Roman"/>
                <w:color w:val="000000"/>
                <w:sz w:val="18"/>
                <w:szCs w:val="18"/>
              </w:rPr>
              <w:t>Block</w:t>
            </w:r>
          </w:p>
        </w:tc>
        <w:tc>
          <w:tcPr>
            <w:tcW w:w="294" w:type="pct"/>
          </w:tcPr>
          <w:p w14:paraId="5EFA66C1"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4</w:t>
            </w:r>
          </w:p>
        </w:tc>
        <w:tc>
          <w:tcPr>
            <w:tcW w:w="369" w:type="pct"/>
          </w:tcPr>
          <w:p w14:paraId="4744DA19"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1.07</w:t>
            </w:r>
          </w:p>
        </w:tc>
        <w:tc>
          <w:tcPr>
            <w:tcW w:w="348" w:type="pct"/>
          </w:tcPr>
          <w:p w14:paraId="376FBEB5"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7.30</w:t>
            </w:r>
          </w:p>
        </w:tc>
        <w:tc>
          <w:tcPr>
            <w:tcW w:w="323" w:type="pct"/>
          </w:tcPr>
          <w:p w14:paraId="54F4067C"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5.54</w:t>
            </w:r>
          </w:p>
        </w:tc>
        <w:tc>
          <w:tcPr>
            <w:tcW w:w="338" w:type="pct"/>
          </w:tcPr>
          <w:p w14:paraId="30A9AFFE"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w:t>
            </w:r>
            <w:r w:rsidRPr="00211BA7">
              <w:rPr>
                <w:rFonts w:ascii="Times New Roman" w:hAnsi="Times New Roman" w:cs="Times New Roman"/>
                <w:color w:val="000000"/>
                <w:sz w:val="18"/>
                <w:szCs w:val="18"/>
                <w:cs/>
                <w:lang w:bidi="hi-IN"/>
              </w:rPr>
              <w:t>6</w:t>
            </w:r>
          </w:p>
        </w:tc>
        <w:tc>
          <w:tcPr>
            <w:tcW w:w="338" w:type="pct"/>
          </w:tcPr>
          <w:p w14:paraId="78D18128"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1.9</w:t>
            </w:r>
            <w:r w:rsidRPr="00211BA7">
              <w:rPr>
                <w:rFonts w:ascii="Times New Roman" w:hAnsi="Times New Roman" w:cs="Times New Roman"/>
                <w:color w:val="000000"/>
                <w:sz w:val="18"/>
                <w:szCs w:val="18"/>
                <w:cs/>
                <w:lang w:bidi="hi-IN"/>
              </w:rPr>
              <w:t>9</w:t>
            </w:r>
          </w:p>
        </w:tc>
        <w:tc>
          <w:tcPr>
            <w:tcW w:w="296" w:type="pct"/>
          </w:tcPr>
          <w:p w14:paraId="1854CC3A"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0.40</w:t>
            </w:r>
          </w:p>
        </w:tc>
        <w:tc>
          <w:tcPr>
            <w:tcW w:w="338" w:type="pct"/>
          </w:tcPr>
          <w:p w14:paraId="082B87BE"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0.14</w:t>
            </w:r>
          </w:p>
        </w:tc>
        <w:tc>
          <w:tcPr>
            <w:tcW w:w="296" w:type="pct"/>
          </w:tcPr>
          <w:p w14:paraId="0903401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0.07</w:t>
            </w:r>
          </w:p>
        </w:tc>
        <w:tc>
          <w:tcPr>
            <w:tcW w:w="382" w:type="pct"/>
          </w:tcPr>
          <w:p w14:paraId="5CBF8C4C"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1.97</w:t>
            </w:r>
          </w:p>
        </w:tc>
        <w:tc>
          <w:tcPr>
            <w:tcW w:w="360" w:type="pct"/>
          </w:tcPr>
          <w:p w14:paraId="3B7631CD"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5.26</w:t>
            </w:r>
          </w:p>
        </w:tc>
        <w:tc>
          <w:tcPr>
            <w:tcW w:w="302" w:type="pct"/>
          </w:tcPr>
          <w:p w14:paraId="4061586B" w14:textId="77777777" w:rsidR="00B950CC" w:rsidRPr="00211BA7" w:rsidRDefault="00B950CC" w:rsidP="00914318">
            <w:pPr>
              <w:jc w:val="center"/>
              <w:rPr>
                <w:rFonts w:ascii="Times New Roman" w:hAnsi="Times New Roman" w:cs="Times New Roman"/>
                <w:color w:val="000000"/>
                <w:sz w:val="18"/>
                <w:szCs w:val="18"/>
                <w:cs/>
                <w:lang w:val="en-US" w:bidi="hi-IN"/>
              </w:rPr>
            </w:pPr>
            <w:r w:rsidRPr="00211BA7">
              <w:rPr>
                <w:rFonts w:ascii="Times New Roman" w:hAnsi="Times New Roman" w:cs="Times New Roman"/>
                <w:color w:val="000000"/>
                <w:sz w:val="18"/>
                <w:szCs w:val="18"/>
              </w:rPr>
              <w:t>0.43</w:t>
            </w:r>
          </w:p>
        </w:tc>
        <w:tc>
          <w:tcPr>
            <w:tcW w:w="346" w:type="pct"/>
          </w:tcPr>
          <w:p w14:paraId="7189DDA1"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0.05</w:t>
            </w:r>
          </w:p>
        </w:tc>
      </w:tr>
      <w:tr w:rsidR="00B950CC" w:rsidRPr="00211BA7" w14:paraId="208B780A" w14:textId="77777777" w:rsidTr="00914318">
        <w:trPr>
          <w:trHeight w:val="302"/>
        </w:trPr>
        <w:tc>
          <w:tcPr>
            <w:tcW w:w="670" w:type="pct"/>
          </w:tcPr>
          <w:p w14:paraId="4A0DC595" w14:textId="654F6784" w:rsidR="00B950CC" w:rsidRPr="00211BA7" w:rsidRDefault="00414EE2" w:rsidP="00914318">
            <w:pPr>
              <w:rPr>
                <w:rFonts w:ascii="Times New Roman" w:hAnsi="Times New Roman" w:cs="Times New Roman"/>
                <w:color w:val="000000"/>
                <w:sz w:val="18"/>
                <w:szCs w:val="18"/>
                <w:lang w:val="en-US"/>
              </w:rPr>
            </w:pPr>
            <w:r>
              <w:rPr>
                <w:rFonts w:ascii="Times New Roman" w:hAnsi="Times New Roman" w:cs="Times New Roman"/>
                <w:color w:val="000000"/>
                <w:sz w:val="18"/>
                <w:szCs w:val="18"/>
              </w:rPr>
              <w:t>Accessions</w:t>
            </w:r>
            <w:r w:rsidR="00B950CC" w:rsidRPr="00211BA7">
              <w:rPr>
                <w:rFonts w:ascii="Times New Roman" w:hAnsi="Times New Roman" w:cs="Times New Roman"/>
                <w:color w:val="000000"/>
                <w:sz w:val="18"/>
                <w:szCs w:val="18"/>
              </w:rPr>
              <w:t xml:space="preserve"> </w:t>
            </w:r>
          </w:p>
        </w:tc>
        <w:tc>
          <w:tcPr>
            <w:tcW w:w="294" w:type="pct"/>
          </w:tcPr>
          <w:p w14:paraId="0D61C8F0" w14:textId="77777777" w:rsidR="00B950CC" w:rsidRPr="00211BA7" w:rsidRDefault="00B950CC" w:rsidP="00914318">
            <w:pPr>
              <w:jc w:val="center"/>
              <w:rPr>
                <w:rFonts w:ascii="Times New Roman" w:hAnsi="Times New Roman" w:cs="Times New Roman"/>
                <w:color w:val="000000"/>
                <w:sz w:val="18"/>
                <w:szCs w:val="18"/>
                <w:lang w:bidi="hi-IN"/>
              </w:rPr>
            </w:pPr>
            <w:r w:rsidRPr="00211BA7">
              <w:rPr>
                <w:rFonts w:ascii="Times New Roman" w:hAnsi="Times New Roman" w:cs="Times New Roman"/>
                <w:color w:val="000000"/>
                <w:sz w:val="18"/>
                <w:szCs w:val="18"/>
              </w:rPr>
              <w:t>9</w:t>
            </w:r>
            <w:r w:rsidRPr="00211BA7">
              <w:rPr>
                <w:rFonts w:ascii="Times New Roman" w:hAnsi="Times New Roman" w:cs="Times New Roman"/>
                <w:color w:val="000000"/>
                <w:sz w:val="18"/>
                <w:szCs w:val="18"/>
                <w:cs/>
                <w:lang w:bidi="hi-IN"/>
              </w:rPr>
              <w:t>3</w:t>
            </w:r>
          </w:p>
        </w:tc>
        <w:tc>
          <w:tcPr>
            <w:tcW w:w="369" w:type="pct"/>
          </w:tcPr>
          <w:p w14:paraId="7B665090"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4.</w:t>
            </w:r>
            <w:r w:rsidRPr="00211BA7">
              <w:rPr>
                <w:rFonts w:ascii="Times New Roman" w:hAnsi="Times New Roman" w:cs="Times New Roman"/>
                <w:color w:val="000000"/>
                <w:sz w:val="18"/>
                <w:szCs w:val="18"/>
                <w:cs/>
                <w:lang w:bidi="hi-IN"/>
              </w:rPr>
              <w:t>57</w:t>
            </w:r>
            <w:r w:rsidRPr="00211BA7">
              <w:rPr>
                <w:rFonts w:ascii="Times New Roman" w:hAnsi="Times New Roman" w:cs="Times New Roman"/>
                <w:color w:val="000000"/>
                <w:sz w:val="18"/>
                <w:szCs w:val="18"/>
              </w:rPr>
              <w:t>**</w:t>
            </w:r>
          </w:p>
        </w:tc>
        <w:tc>
          <w:tcPr>
            <w:tcW w:w="348" w:type="pct"/>
          </w:tcPr>
          <w:p w14:paraId="1F2D990E"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cs/>
                <w:lang w:bidi="hi-IN"/>
              </w:rPr>
              <w:t>11.88</w:t>
            </w:r>
            <w:r w:rsidRPr="00211BA7">
              <w:rPr>
                <w:rFonts w:ascii="Times New Roman" w:hAnsi="Times New Roman" w:cs="Times New Roman"/>
                <w:color w:val="000000"/>
                <w:sz w:val="18"/>
                <w:szCs w:val="18"/>
              </w:rPr>
              <w:t>**</w:t>
            </w:r>
          </w:p>
        </w:tc>
        <w:tc>
          <w:tcPr>
            <w:tcW w:w="323" w:type="pct"/>
          </w:tcPr>
          <w:p w14:paraId="33556190"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28.</w:t>
            </w:r>
            <w:r w:rsidRPr="00211BA7">
              <w:rPr>
                <w:rFonts w:ascii="Times New Roman" w:hAnsi="Times New Roman" w:cs="Times New Roman"/>
                <w:color w:val="000000"/>
                <w:sz w:val="18"/>
                <w:szCs w:val="18"/>
                <w:cs/>
                <w:lang w:bidi="hi-IN"/>
              </w:rPr>
              <w:t>26</w:t>
            </w:r>
            <w:r w:rsidRPr="00211BA7">
              <w:rPr>
                <w:rFonts w:ascii="Times New Roman" w:hAnsi="Times New Roman" w:cs="Times New Roman"/>
                <w:color w:val="000000"/>
                <w:sz w:val="18"/>
                <w:szCs w:val="18"/>
              </w:rPr>
              <w:t>**</w:t>
            </w:r>
          </w:p>
        </w:tc>
        <w:tc>
          <w:tcPr>
            <w:tcW w:w="338" w:type="pct"/>
          </w:tcPr>
          <w:p w14:paraId="6D8CA2FB"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0.2</w:t>
            </w:r>
            <w:r w:rsidRPr="00211BA7">
              <w:rPr>
                <w:rFonts w:ascii="Times New Roman" w:hAnsi="Times New Roman" w:cs="Times New Roman"/>
                <w:color w:val="000000"/>
                <w:sz w:val="18"/>
                <w:szCs w:val="18"/>
                <w:cs/>
                <w:lang w:bidi="hi-IN"/>
              </w:rPr>
              <w:t>7</w:t>
            </w:r>
            <w:r w:rsidRPr="00211BA7">
              <w:rPr>
                <w:rFonts w:ascii="Times New Roman" w:hAnsi="Times New Roman" w:cs="Times New Roman"/>
                <w:color w:val="000000"/>
                <w:sz w:val="18"/>
                <w:szCs w:val="18"/>
              </w:rPr>
              <w:t>**</w:t>
            </w:r>
          </w:p>
        </w:tc>
        <w:tc>
          <w:tcPr>
            <w:tcW w:w="338" w:type="pct"/>
          </w:tcPr>
          <w:p w14:paraId="475576F0"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4.7</w:t>
            </w:r>
            <w:r w:rsidRPr="00211BA7">
              <w:rPr>
                <w:rFonts w:ascii="Times New Roman" w:hAnsi="Times New Roman" w:cs="Times New Roman"/>
                <w:color w:val="000000"/>
                <w:sz w:val="18"/>
                <w:szCs w:val="18"/>
                <w:cs/>
                <w:lang w:bidi="hi-IN"/>
              </w:rPr>
              <w:t>0</w:t>
            </w:r>
            <w:r w:rsidRPr="00211BA7">
              <w:rPr>
                <w:rFonts w:ascii="Times New Roman" w:hAnsi="Times New Roman" w:cs="Times New Roman"/>
                <w:color w:val="000000"/>
                <w:sz w:val="18"/>
                <w:szCs w:val="18"/>
              </w:rPr>
              <w:t>**</w:t>
            </w:r>
          </w:p>
        </w:tc>
        <w:tc>
          <w:tcPr>
            <w:tcW w:w="296" w:type="pct"/>
          </w:tcPr>
          <w:p w14:paraId="34C0A37D"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0.43**</w:t>
            </w:r>
          </w:p>
        </w:tc>
        <w:tc>
          <w:tcPr>
            <w:tcW w:w="338" w:type="pct"/>
          </w:tcPr>
          <w:p w14:paraId="5D4CC521"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0.46**</w:t>
            </w:r>
          </w:p>
        </w:tc>
        <w:tc>
          <w:tcPr>
            <w:tcW w:w="296" w:type="pct"/>
          </w:tcPr>
          <w:p w14:paraId="65337135"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0.18**</w:t>
            </w:r>
          </w:p>
        </w:tc>
        <w:tc>
          <w:tcPr>
            <w:tcW w:w="382" w:type="pct"/>
          </w:tcPr>
          <w:p w14:paraId="018ADF8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5.01**</w:t>
            </w:r>
          </w:p>
        </w:tc>
        <w:tc>
          <w:tcPr>
            <w:tcW w:w="360" w:type="pct"/>
          </w:tcPr>
          <w:p w14:paraId="47AD7596"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16.86**</w:t>
            </w:r>
          </w:p>
        </w:tc>
        <w:tc>
          <w:tcPr>
            <w:tcW w:w="302" w:type="pct"/>
          </w:tcPr>
          <w:p w14:paraId="6484E2E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0.65**</w:t>
            </w:r>
          </w:p>
        </w:tc>
        <w:tc>
          <w:tcPr>
            <w:tcW w:w="346" w:type="pct"/>
          </w:tcPr>
          <w:p w14:paraId="5901439B"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0.57**</w:t>
            </w:r>
          </w:p>
        </w:tc>
      </w:tr>
      <w:tr w:rsidR="00B950CC" w:rsidRPr="00211BA7" w14:paraId="21895F90" w14:textId="77777777" w:rsidTr="00AF12E7">
        <w:trPr>
          <w:trHeight w:val="249"/>
        </w:trPr>
        <w:tc>
          <w:tcPr>
            <w:tcW w:w="670" w:type="pct"/>
            <w:vAlign w:val="center"/>
          </w:tcPr>
          <w:p w14:paraId="2188CC3C" w14:textId="667B2BE8" w:rsidR="00B950CC" w:rsidRPr="00211BA7" w:rsidRDefault="00B950CC" w:rsidP="00914318">
            <w:pPr>
              <w:rPr>
                <w:rFonts w:ascii="Times New Roman" w:hAnsi="Times New Roman" w:cs="Times New Roman"/>
                <w:color w:val="000000"/>
                <w:sz w:val="18"/>
                <w:szCs w:val="18"/>
              </w:rPr>
            </w:pPr>
            <w:r w:rsidRPr="00211BA7">
              <w:rPr>
                <w:rFonts w:ascii="Times New Roman" w:hAnsi="Times New Roman" w:cs="Times New Roman"/>
                <w:color w:val="000000"/>
                <w:sz w:val="18"/>
                <w:szCs w:val="18"/>
              </w:rPr>
              <w:t>Check</w:t>
            </w:r>
            <w:r w:rsidR="00A6632B">
              <w:rPr>
                <w:rFonts w:ascii="Times New Roman" w:hAnsi="Times New Roman" w:cs="Times New Roman"/>
                <w:color w:val="000000"/>
                <w:sz w:val="18"/>
                <w:szCs w:val="18"/>
              </w:rPr>
              <w:t xml:space="preserve"> varieties</w:t>
            </w:r>
          </w:p>
        </w:tc>
        <w:tc>
          <w:tcPr>
            <w:tcW w:w="294" w:type="pct"/>
          </w:tcPr>
          <w:p w14:paraId="180FE0E8" w14:textId="77777777" w:rsidR="00B950CC" w:rsidRPr="00211BA7" w:rsidRDefault="00B950CC" w:rsidP="00914318">
            <w:pPr>
              <w:jc w:val="center"/>
              <w:rPr>
                <w:rFonts w:ascii="Times New Roman" w:hAnsi="Times New Roman" w:cs="Times New Roman"/>
                <w:color w:val="000000"/>
                <w:sz w:val="18"/>
                <w:szCs w:val="18"/>
                <w:lang w:bidi="hi-IN"/>
              </w:rPr>
            </w:pPr>
            <w:r w:rsidRPr="00211BA7">
              <w:rPr>
                <w:rFonts w:ascii="Times New Roman" w:hAnsi="Times New Roman" w:cs="Times New Roman"/>
                <w:color w:val="000000"/>
                <w:sz w:val="18"/>
                <w:szCs w:val="18"/>
                <w:cs/>
                <w:lang w:bidi="hi-IN"/>
              </w:rPr>
              <w:t>3</w:t>
            </w:r>
          </w:p>
        </w:tc>
        <w:tc>
          <w:tcPr>
            <w:tcW w:w="369" w:type="pct"/>
          </w:tcPr>
          <w:p w14:paraId="3433E638"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cs/>
                <w:lang w:bidi="hi-IN"/>
              </w:rPr>
              <w:t>36.58</w:t>
            </w:r>
            <w:r w:rsidRPr="00211BA7">
              <w:rPr>
                <w:rFonts w:ascii="Times New Roman" w:hAnsi="Times New Roman" w:cs="Times New Roman"/>
                <w:color w:val="000000"/>
                <w:sz w:val="18"/>
                <w:szCs w:val="18"/>
              </w:rPr>
              <w:t>**</w:t>
            </w:r>
          </w:p>
        </w:tc>
        <w:tc>
          <w:tcPr>
            <w:tcW w:w="348" w:type="pct"/>
          </w:tcPr>
          <w:p w14:paraId="4613C630"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93.53</w:t>
            </w:r>
            <w:r w:rsidRPr="00211BA7">
              <w:rPr>
                <w:rFonts w:ascii="Times New Roman" w:hAnsi="Times New Roman" w:cs="Times New Roman"/>
                <w:color w:val="000000"/>
                <w:sz w:val="18"/>
                <w:szCs w:val="18"/>
              </w:rPr>
              <w:t>**</w:t>
            </w:r>
          </w:p>
        </w:tc>
        <w:tc>
          <w:tcPr>
            <w:tcW w:w="323" w:type="pct"/>
          </w:tcPr>
          <w:p w14:paraId="7FA70317"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cs/>
                <w:lang w:bidi="hi-IN"/>
              </w:rPr>
              <w:t>21.44</w:t>
            </w:r>
            <w:r w:rsidRPr="00211BA7">
              <w:rPr>
                <w:rFonts w:ascii="Times New Roman" w:hAnsi="Times New Roman" w:cs="Times New Roman"/>
                <w:color w:val="000000"/>
                <w:sz w:val="18"/>
                <w:szCs w:val="18"/>
                <w:lang w:val="en-US" w:bidi="hi-IN"/>
              </w:rPr>
              <w:t>**</w:t>
            </w:r>
          </w:p>
        </w:tc>
        <w:tc>
          <w:tcPr>
            <w:tcW w:w="338" w:type="pct"/>
          </w:tcPr>
          <w:p w14:paraId="452E7986"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w:t>
            </w:r>
            <w:r w:rsidRPr="00211BA7">
              <w:rPr>
                <w:rFonts w:ascii="Times New Roman" w:hAnsi="Times New Roman" w:cs="Times New Roman"/>
                <w:color w:val="000000"/>
                <w:sz w:val="18"/>
                <w:szCs w:val="18"/>
                <w:cs/>
                <w:lang w:bidi="hi-IN"/>
              </w:rPr>
              <w:t>1</w:t>
            </w:r>
          </w:p>
        </w:tc>
        <w:tc>
          <w:tcPr>
            <w:tcW w:w="338" w:type="pct"/>
          </w:tcPr>
          <w:p w14:paraId="22F8E060"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1.49</w:t>
            </w:r>
          </w:p>
        </w:tc>
        <w:tc>
          <w:tcPr>
            <w:tcW w:w="296" w:type="pct"/>
          </w:tcPr>
          <w:p w14:paraId="40C47C6C"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0.05</w:t>
            </w:r>
          </w:p>
        </w:tc>
        <w:tc>
          <w:tcPr>
            <w:tcW w:w="338" w:type="pct"/>
          </w:tcPr>
          <w:p w14:paraId="4CE601E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0.30</w:t>
            </w:r>
          </w:p>
        </w:tc>
        <w:tc>
          <w:tcPr>
            <w:tcW w:w="296" w:type="pct"/>
          </w:tcPr>
          <w:p w14:paraId="2EE36CAF"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0.05</w:t>
            </w:r>
          </w:p>
        </w:tc>
        <w:tc>
          <w:tcPr>
            <w:tcW w:w="382" w:type="pct"/>
          </w:tcPr>
          <w:p w14:paraId="65CD3BC8"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1.67</w:t>
            </w:r>
          </w:p>
        </w:tc>
        <w:tc>
          <w:tcPr>
            <w:tcW w:w="360" w:type="pct"/>
          </w:tcPr>
          <w:p w14:paraId="0D7B4911"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0.92</w:t>
            </w:r>
          </w:p>
        </w:tc>
        <w:tc>
          <w:tcPr>
            <w:tcW w:w="302" w:type="pct"/>
          </w:tcPr>
          <w:p w14:paraId="4DAEC9BF"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0.36</w:t>
            </w:r>
          </w:p>
        </w:tc>
        <w:tc>
          <w:tcPr>
            <w:tcW w:w="346" w:type="pct"/>
          </w:tcPr>
          <w:p w14:paraId="457E838C"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0.19</w:t>
            </w:r>
          </w:p>
        </w:tc>
      </w:tr>
      <w:tr w:rsidR="00B950CC" w:rsidRPr="00211BA7" w14:paraId="38659712" w14:textId="77777777" w:rsidTr="00AF12E7">
        <w:trPr>
          <w:trHeight w:val="293"/>
        </w:trPr>
        <w:tc>
          <w:tcPr>
            <w:tcW w:w="670" w:type="pct"/>
            <w:vAlign w:val="center"/>
          </w:tcPr>
          <w:p w14:paraId="2E23D8A7" w14:textId="1ADB3489" w:rsidR="00B950CC" w:rsidRPr="00211BA7" w:rsidRDefault="00A6632B" w:rsidP="00914318">
            <w:pPr>
              <w:rPr>
                <w:rFonts w:ascii="Times New Roman" w:hAnsi="Times New Roman" w:cs="Times New Roman"/>
                <w:color w:val="000000"/>
                <w:sz w:val="18"/>
                <w:szCs w:val="18"/>
                <w:lang w:val="en-US"/>
              </w:rPr>
            </w:pPr>
            <w:r>
              <w:rPr>
                <w:rFonts w:ascii="Times New Roman" w:hAnsi="Times New Roman" w:cs="Times New Roman"/>
                <w:color w:val="000000"/>
                <w:sz w:val="18"/>
                <w:szCs w:val="18"/>
              </w:rPr>
              <w:t>Genotypes</w:t>
            </w:r>
          </w:p>
        </w:tc>
        <w:tc>
          <w:tcPr>
            <w:tcW w:w="294" w:type="pct"/>
          </w:tcPr>
          <w:p w14:paraId="303B4121"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89</w:t>
            </w:r>
          </w:p>
        </w:tc>
        <w:tc>
          <w:tcPr>
            <w:tcW w:w="369" w:type="pct"/>
          </w:tcPr>
          <w:p w14:paraId="6C3E6D3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3.</w:t>
            </w:r>
            <w:r w:rsidRPr="00211BA7">
              <w:rPr>
                <w:rFonts w:ascii="Times New Roman" w:hAnsi="Times New Roman" w:cs="Times New Roman"/>
                <w:color w:val="000000"/>
                <w:sz w:val="18"/>
                <w:szCs w:val="18"/>
                <w:cs/>
                <w:lang w:bidi="hi-IN"/>
              </w:rPr>
              <w:t>40</w:t>
            </w:r>
            <w:r w:rsidRPr="00211BA7">
              <w:rPr>
                <w:rFonts w:ascii="Times New Roman" w:hAnsi="Times New Roman" w:cs="Times New Roman"/>
                <w:color w:val="000000"/>
                <w:sz w:val="18"/>
                <w:szCs w:val="18"/>
              </w:rPr>
              <w:t>**</w:t>
            </w:r>
          </w:p>
        </w:tc>
        <w:tc>
          <w:tcPr>
            <w:tcW w:w="348" w:type="pct"/>
          </w:tcPr>
          <w:p w14:paraId="31F1F70F"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cs/>
                <w:lang w:bidi="hi-IN"/>
              </w:rPr>
              <w:t>9.11</w:t>
            </w:r>
            <w:r w:rsidRPr="00211BA7">
              <w:rPr>
                <w:rFonts w:ascii="Times New Roman" w:hAnsi="Times New Roman" w:cs="Times New Roman"/>
                <w:color w:val="000000"/>
                <w:sz w:val="18"/>
                <w:szCs w:val="18"/>
              </w:rPr>
              <w:t>**</w:t>
            </w:r>
          </w:p>
        </w:tc>
        <w:tc>
          <w:tcPr>
            <w:tcW w:w="323" w:type="pct"/>
          </w:tcPr>
          <w:p w14:paraId="2A9FC6F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28.51**</w:t>
            </w:r>
          </w:p>
        </w:tc>
        <w:tc>
          <w:tcPr>
            <w:tcW w:w="338" w:type="pct"/>
          </w:tcPr>
          <w:p w14:paraId="4EA04393"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0.28**</w:t>
            </w:r>
          </w:p>
        </w:tc>
        <w:tc>
          <w:tcPr>
            <w:tcW w:w="338" w:type="pct"/>
          </w:tcPr>
          <w:p w14:paraId="754D3C6F"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4.85**</w:t>
            </w:r>
          </w:p>
        </w:tc>
        <w:tc>
          <w:tcPr>
            <w:tcW w:w="296" w:type="pct"/>
          </w:tcPr>
          <w:p w14:paraId="2F146CF4"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0.33**</w:t>
            </w:r>
          </w:p>
        </w:tc>
        <w:tc>
          <w:tcPr>
            <w:tcW w:w="338" w:type="pct"/>
          </w:tcPr>
          <w:p w14:paraId="3DA4A595"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0.33</w:t>
            </w:r>
          </w:p>
        </w:tc>
        <w:tc>
          <w:tcPr>
            <w:tcW w:w="296" w:type="pct"/>
          </w:tcPr>
          <w:p w14:paraId="70710FE8"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0.14</w:t>
            </w:r>
            <w:r w:rsidRPr="00211BA7">
              <w:rPr>
                <w:rFonts w:ascii="Times New Roman" w:hAnsi="Times New Roman" w:cs="Times New Roman"/>
                <w:color w:val="000000"/>
                <w:sz w:val="18"/>
                <w:szCs w:val="18"/>
                <w:vertAlign w:val="superscript"/>
              </w:rPr>
              <w:t>**</w:t>
            </w:r>
          </w:p>
        </w:tc>
        <w:tc>
          <w:tcPr>
            <w:tcW w:w="382" w:type="pct"/>
          </w:tcPr>
          <w:p w14:paraId="3C7C1BC3"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5.16**</w:t>
            </w:r>
          </w:p>
        </w:tc>
        <w:tc>
          <w:tcPr>
            <w:tcW w:w="360" w:type="pct"/>
          </w:tcPr>
          <w:p w14:paraId="0041D1A6"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7.93**</w:t>
            </w:r>
          </w:p>
        </w:tc>
        <w:tc>
          <w:tcPr>
            <w:tcW w:w="302" w:type="pct"/>
          </w:tcPr>
          <w:p w14:paraId="78147D8E"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0.61**</w:t>
            </w:r>
          </w:p>
        </w:tc>
        <w:tc>
          <w:tcPr>
            <w:tcW w:w="346" w:type="pct"/>
          </w:tcPr>
          <w:p w14:paraId="4521AFE4"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0.38**</w:t>
            </w:r>
          </w:p>
        </w:tc>
      </w:tr>
      <w:tr w:rsidR="00B950CC" w:rsidRPr="00211BA7" w14:paraId="7C27ECF3" w14:textId="77777777" w:rsidTr="00914318">
        <w:trPr>
          <w:trHeight w:val="269"/>
        </w:trPr>
        <w:tc>
          <w:tcPr>
            <w:tcW w:w="670" w:type="pct"/>
          </w:tcPr>
          <w:p w14:paraId="2C614DD4" w14:textId="21FDCC84" w:rsidR="00B950CC" w:rsidRPr="00211BA7" w:rsidRDefault="00A6632B" w:rsidP="00914318">
            <w:pPr>
              <w:rPr>
                <w:rFonts w:ascii="Times New Roman" w:hAnsi="Times New Roman" w:cs="Times New Roman"/>
                <w:color w:val="000000"/>
                <w:sz w:val="18"/>
                <w:szCs w:val="18"/>
              </w:rPr>
            </w:pPr>
            <w:r>
              <w:rPr>
                <w:rFonts w:ascii="Times New Roman" w:hAnsi="Times New Roman" w:cs="Times New Roman"/>
                <w:color w:val="000000"/>
                <w:sz w:val="18"/>
                <w:szCs w:val="18"/>
              </w:rPr>
              <w:t>Genotypes</w:t>
            </w:r>
            <w:r w:rsidR="00B950CC" w:rsidRPr="00211BA7">
              <w:rPr>
                <w:rFonts w:ascii="Times New Roman" w:hAnsi="Times New Roman" w:cs="Times New Roman"/>
                <w:color w:val="000000"/>
                <w:sz w:val="18"/>
                <w:szCs w:val="18"/>
              </w:rPr>
              <w:t xml:space="preserve"> vs. Check</w:t>
            </w:r>
            <w:r>
              <w:rPr>
                <w:rFonts w:ascii="Times New Roman" w:hAnsi="Times New Roman" w:cs="Times New Roman"/>
                <w:color w:val="000000"/>
                <w:sz w:val="18"/>
                <w:szCs w:val="18"/>
              </w:rPr>
              <w:t>s</w:t>
            </w:r>
          </w:p>
        </w:tc>
        <w:tc>
          <w:tcPr>
            <w:tcW w:w="294" w:type="pct"/>
          </w:tcPr>
          <w:p w14:paraId="2BF39203"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1</w:t>
            </w:r>
          </w:p>
        </w:tc>
        <w:tc>
          <w:tcPr>
            <w:tcW w:w="369" w:type="pct"/>
          </w:tcPr>
          <w:p w14:paraId="3A354852"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cs/>
                <w:lang w:bidi="hi-IN"/>
              </w:rPr>
              <w:t>12.7</w:t>
            </w:r>
            <w:r w:rsidRPr="00211BA7">
              <w:rPr>
                <w:rFonts w:ascii="Times New Roman" w:hAnsi="Times New Roman" w:cs="Times New Roman"/>
                <w:color w:val="000000" w:themeColor="text1"/>
                <w:sz w:val="18"/>
                <w:szCs w:val="18"/>
                <w:cs/>
                <w:lang w:bidi="hi-IN"/>
              </w:rPr>
              <w:t>7</w:t>
            </w:r>
            <w:r w:rsidRPr="00211BA7">
              <w:rPr>
                <w:rFonts w:ascii="Times New Roman" w:hAnsi="Times New Roman" w:cs="Times New Roman"/>
                <w:color w:val="000000"/>
                <w:sz w:val="18"/>
                <w:szCs w:val="18"/>
              </w:rPr>
              <w:t>**</w:t>
            </w:r>
          </w:p>
        </w:tc>
        <w:tc>
          <w:tcPr>
            <w:tcW w:w="348" w:type="pct"/>
          </w:tcPr>
          <w:p w14:paraId="2924335A"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cs/>
                <w:lang w:bidi="hi-IN"/>
              </w:rPr>
              <w:t>14.25</w:t>
            </w:r>
            <w:r w:rsidRPr="00211BA7">
              <w:rPr>
                <w:rFonts w:ascii="Times New Roman" w:hAnsi="Times New Roman" w:cs="Times New Roman"/>
                <w:color w:val="000000"/>
                <w:sz w:val="18"/>
                <w:szCs w:val="18"/>
              </w:rPr>
              <w:t>**</w:t>
            </w:r>
          </w:p>
        </w:tc>
        <w:tc>
          <w:tcPr>
            <w:tcW w:w="323" w:type="pct"/>
          </w:tcPr>
          <w:p w14:paraId="6CD2DB0F"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26.67**</w:t>
            </w:r>
          </w:p>
        </w:tc>
        <w:tc>
          <w:tcPr>
            <w:tcW w:w="338" w:type="pct"/>
          </w:tcPr>
          <w:p w14:paraId="702AC6B5"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0.01</w:t>
            </w:r>
          </w:p>
        </w:tc>
        <w:tc>
          <w:tcPr>
            <w:tcW w:w="338" w:type="pct"/>
          </w:tcPr>
          <w:p w14:paraId="3415FC20" w14:textId="77777777" w:rsidR="00B950CC" w:rsidRPr="00211BA7" w:rsidRDefault="00B950CC" w:rsidP="00914318">
            <w:pPr>
              <w:jc w:val="center"/>
              <w:rPr>
                <w:rFonts w:ascii="Times New Roman" w:hAnsi="Times New Roman" w:cs="Times New Roman"/>
                <w:color w:val="000000"/>
                <w:sz w:val="18"/>
                <w:szCs w:val="18"/>
                <w:cs/>
                <w:lang w:val="en-US" w:bidi="hi-IN"/>
              </w:rPr>
            </w:pPr>
            <w:r w:rsidRPr="00211BA7">
              <w:rPr>
                <w:rFonts w:ascii="Times New Roman" w:hAnsi="Times New Roman" w:cs="Times New Roman"/>
                <w:color w:val="000000"/>
                <w:sz w:val="18"/>
                <w:szCs w:val="18"/>
                <w:cs/>
                <w:lang w:bidi="hi-IN"/>
              </w:rPr>
              <w:t>0.43</w:t>
            </w:r>
          </w:p>
        </w:tc>
        <w:tc>
          <w:tcPr>
            <w:tcW w:w="296" w:type="pct"/>
          </w:tcPr>
          <w:p w14:paraId="4A762088"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9.66**</w:t>
            </w:r>
          </w:p>
        </w:tc>
        <w:tc>
          <w:tcPr>
            <w:tcW w:w="338" w:type="pct"/>
          </w:tcPr>
          <w:p w14:paraId="30CAD122"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12.8</w:t>
            </w:r>
            <w:r w:rsidRPr="00211BA7">
              <w:rPr>
                <w:rFonts w:ascii="Times New Roman" w:hAnsi="Times New Roman" w:cs="Times New Roman"/>
                <w:color w:val="000000"/>
                <w:sz w:val="18"/>
                <w:szCs w:val="18"/>
                <w:cs/>
                <w:lang w:bidi="hi-IN"/>
              </w:rPr>
              <w:t>9</w:t>
            </w:r>
            <w:r w:rsidRPr="00211BA7">
              <w:rPr>
                <w:rFonts w:ascii="Times New Roman" w:hAnsi="Times New Roman" w:cs="Times New Roman"/>
                <w:color w:val="000000"/>
                <w:sz w:val="18"/>
                <w:szCs w:val="18"/>
              </w:rPr>
              <w:t>**</w:t>
            </w:r>
          </w:p>
        </w:tc>
        <w:tc>
          <w:tcPr>
            <w:tcW w:w="296" w:type="pct"/>
          </w:tcPr>
          <w:p w14:paraId="6FC5C304"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4.45</w:t>
            </w:r>
            <w:r w:rsidRPr="00211BA7">
              <w:rPr>
                <w:rFonts w:ascii="Times New Roman" w:hAnsi="Times New Roman" w:cs="Times New Roman"/>
                <w:color w:val="000000"/>
                <w:sz w:val="18"/>
                <w:szCs w:val="18"/>
                <w:lang w:val="en-US" w:bidi="hi-IN"/>
              </w:rPr>
              <w:t>**</w:t>
            </w:r>
          </w:p>
        </w:tc>
        <w:tc>
          <w:tcPr>
            <w:tcW w:w="382" w:type="pct"/>
          </w:tcPr>
          <w:p w14:paraId="10D75D1A"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1.86</w:t>
            </w:r>
          </w:p>
        </w:tc>
        <w:tc>
          <w:tcPr>
            <w:tcW w:w="360" w:type="pct"/>
          </w:tcPr>
          <w:p w14:paraId="311B709C"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859.38**</w:t>
            </w:r>
          </w:p>
        </w:tc>
        <w:tc>
          <w:tcPr>
            <w:tcW w:w="302" w:type="pct"/>
          </w:tcPr>
          <w:p w14:paraId="04BBD310"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4.86**</w:t>
            </w:r>
          </w:p>
        </w:tc>
        <w:tc>
          <w:tcPr>
            <w:tcW w:w="346" w:type="pct"/>
          </w:tcPr>
          <w:p w14:paraId="349CBDBE"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18.54**</w:t>
            </w:r>
          </w:p>
        </w:tc>
      </w:tr>
      <w:tr w:rsidR="00B950CC" w:rsidRPr="00211BA7" w14:paraId="025DB03C" w14:textId="77777777" w:rsidTr="00AF12E7">
        <w:trPr>
          <w:trHeight w:val="240"/>
        </w:trPr>
        <w:tc>
          <w:tcPr>
            <w:tcW w:w="670" w:type="pct"/>
          </w:tcPr>
          <w:p w14:paraId="22BA18B2" w14:textId="77777777" w:rsidR="00B950CC" w:rsidRPr="00211BA7" w:rsidRDefault="00B950CC" w:rsidP="00914318">
            <w:pPr>
              <w:rPr>
                <w:rFonts w:ascii="Times New Roman" w:hAnsi="Times New Roman" w:cs="Times New Roman"/>
                <w:sz w:val="18"/>
                <w:szCs w:val="18"/>
              </w:rPr>
            </w:pPr>
            <w:r w:rsidRPr="00211BA7">
              <w:rPr>
                <w:rFonts w:ascii="Times New Roman" w:hAnsi="Times New Roman" w:cs="Times New Roman"/>
                <w:sz w:val="18"/>
                <w:szCs w:val="18"/>
              </w:rPr>
              <w:t>Error</w:t>
            </w:r>
          </w:p>
        </w:tc>
        <w:tc>
          <w:tcPr>
            <w:tcW w:w="294" w:type="pct"/>
          </w:tcPr>
          <w:p w14:paraId="5852263A"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12</w:t>
            </w:r>
          </w:p>
        </w:tc>
        <w:tc>
          <w:tcPr>
            <w:tcW w:w="369" w:type="pct"/>
          </w:tcPr>
          <w:p w14:paraId="6291566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1.04</w:t>
            </w:r>
          </w:p>
        </w:tc>
        <w:tc>
          <w:tcPr>
            <w:tcW w:w="348" w:type="pct"/>
          </w:tcPr>
          <w:p w14:paraId="7CADD895"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2.36</w:t>
            </w:r>
          </w:p>
        </w:tc>
        <w:tc>
          <w:tcPr>
            <w:tcW w:w="323" w:type="pct"/>
          </w:tcPr>
          <w:p w14:paraId="345ABA6D"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3.27</w:t>
            </w:r>
          </w:p>
        </w:tc>
        <w:tc>
          <w:tcPr>
            <w:tcW w:w="338" w:type="pct"/>
          </w:tcPr>
          <w:p w14:paraId="17AEA976"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0.0</w:t>
            </w:r>
            <w:r w:rsidRPr="00211BA7">
              <w:rPr>
                <w:rFonts w:ascii="Times New Roman" w:hAnsi="Times New Roman" w:cs="Times New Roman"/>
                <w:color w:val="000000"/>
                <w:sz w:val="18"/>
                <w:szCs w:val="18"/>
                <w:cs/>
                <w:lang w:bidi="hi-IN"/>
              </w:rPr>
              <w:t>2</w:t>
            </w:r>
          </w:p>
        </w:tc>
        <w:tc>
          <w:tcPr>
            <w:tcW w:w="338" w:type="pct"/>
          </w:tcPr>
          <w:p w14:paraId="22A7E0BF"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cs/>
                <w:lang w:bidi="hi-IN"/>
              </w:rPr>
              <w:t>0.92</w:t>
            </w:r>
          </w:p>
        </w:tc>
        <w:tc>
          <w:tcPr>
            <w:tcW w:w="296" w:type="pct"/>
          </w:tcPr>
          <w:p w14:paraId="1D65C0CD"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0.14</w:t>
            </w:r>
          </w:p>
        </w:tc>
        <w:tc>
          <w:tcPr>
            <w:tcW w:w="338" w:type="pct"/>
          </w:tcPr>
          <w:p w14:paraId="63A241E7"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0.15</w:t>
            </w:r>
          </w:p>
        </w:tc>
        <w:tc>
          <w:tcPr>
            <w:tcW w:w="296" w:type="pct"/>
          </w:tcPr>
          <w:p w14:paraId="62C7150E" w14:textId="77777777" w:rsidR="00B950CC" w:rsidRPr="00211BA7" w:rsidRDefault="00B950CC" w:rsidP="00914318">
            <w:pPr>
              <w:jc w:val="center"/>
              <w:rPr>
                <w:rFonts w:ascii="Times New Roman" w:hAnsi="Times New Roman" w:cs="Times New Roman"/>
                <w:color w:val="000000"/>
                <w:sz w:val="18"/>
                <w:szCs w:val="18"/>
                <w:cs/>
                <w:lang w:val="en-US" w:bidi="hi-IN"/>
              </w:rPr>
            </w:pPr>
            <w:r w:rsidRPr="00211BA7">
              <w:rPr>
                <w:rFonts w:ascii="Times New Roman" w:hAnsi="Times New Roman" w:cs="Times New Roman"/>
                <w:color w:val="000000"/>
                <w:sz w:val="18"/>
                <w:szCs w:val="18"/>
              </w:rPr>
              <w:t>0.02</w:t>
            </w:r>
          </w:p>
        </w:tc>
        <w:tc>
          <w:tcPr>
            <w:tcW w:w="382" w:type="pct"/>
          </w:tcPr>
          <w:p w14:paraId="0A7FA7A2" w14:textId="77777777" w:rsidR="00B950CC" w:rsidRPr="00211BA7" w:rsidRDefault="00B950CC" w:rsidP="00914318">
            <w:pPr>
              <w:jc w:val="center"/>
              <w:rPr>
                <w:rFonts w:ascii="Times New Roman" w:hAnsi="Times New Roman" w:cs="Times New Roman"/>
                <w:color w:val="000000"/>
                <w:sz w:val="18"/>
                <w:szCs w:val="18"/>
              </w:rPr>
            </w:pPr>
            <w:r w:rsidRPr="00211BA7">
              <w:rPr>
                <w:rFonts w:ascii="Times New Roman" w:hAnsi="Times New Roman" w:cs="Times New Roman"/>
                <w:color w:val="000000"/>
                <w:sz w:val="18"/>
                <w:szCs w:val="18"/>
              </w:rPr>
              <w:t>0.90</w:t>
            </w:r>
          </w:p>
        </w:tc>
        <w:tc>
          <w:tcPr>
            <w:tcW w:w="360" w:type="pct"/>
          </w:tcPr>
          <w:p w14:paraId="5E4EBAC1" w14:textId="77777777" w:rsidR="00B950CC" w:rsidRPr="00211BA7" w:rsidRDefault="00B950CC" w:rsidP="00914318">
            <w:pPr>
              <w:jc w:val="center"/>
              <w:rPr>
                <w:rFonts w:ascii="Times New Roman" w:hAnsi="Times New Roman" w:cs="Times New Roman"/>
                <w:color w:val="000000"/>
                <w:sz w:val="18"/>
                <w:szCs w:val="18"/>
                <w:lang w:val="en-US"/>
              </w:rPr>
            </w:pPr>
            <w:r w:rsidRPr="00211BA7">
              <w:rPr>
                <w:rFonts w:ascii="Times New Roman" w:hAnsi="Times New Roman" w:cs="Times New Roman"/>
                <w:color w:val="000000"/>
                <w:sz w:val="18"/>
                <w:szCs w:val="18"/>
              </w:rPr>
              <w:t>2.13</w:t>
            </w:r>
          </w:p>
        </w:tc>
        <w:tc>
          <w:tcPr>
            <w:tcW w:w="302" w:type="pct"/>
          </w:tcPr>
          <w:p w14:paraId="0D5F7434" w14:textId="77777777" w:rsidR="00B950CC" w:rsidRPr="00211BA7" w:rsidRDefault="00B950CC" w:rsidP="00914318">
            <w:pPr>
              <w:jc w:val="center"/>
              <w:rPr>
                <w:rFonts w:ascii="Times New Roman" w:hAnsi="Times New Roman" w:cs="Times New Roman"/>
                <w:color w:val="000000"/>
                <w:sz w:val="18"/>
                <w:szCs w:val="18"/>
                <w:cs/>
                <w:lang w:bidi="hi-IN"/>
              </w:rPr>
            </w:pPr>
            <w:r w:rsidRPr="00211BA7">
              <w:rPr>
                <w:rFonts w:ascii="Times New Roman" w:hAnsi="Times New Roman" w:cs="Times New Roman"/>
                <w:color w:val="000000"/>
                <w:sz w:val="18"/>
                <w:szCs w:val="18"/>
              </w:rPr>
              <w:t>0.23</w:t>
            </w:r>
          </w:p>
        </w:tc>
        <w:tc>
          <w:tcPr>
            <w:tcW w:w="346" w:type="pct"/>
          </w:tcPr>
          <w:p w14:paraId="21F9AC8F" w14:textId="77777777" w:rsidR="00B950CC" w:rsidRPr="00211BA7" w:rsidRDefault="00B950CC" w:rsidP="00914318">
            <w:pPr>
              <w:jc w:val="center"/>
              <w:rPr>
                <w:rFonts w:ascii="Times New Roman" w:hAnsi="Times New Roman" w:cs="Times New Roman"/>
                <w:color w:val="000000"/>
                <w:sz w:val="18"/>
                <w:szCs w:val="18"/>
                <w:lang w:val="en-US" w:bidi="hi-IN"/>
              </w:rPr>
            </w:pPr>
            <w:r w:rsidRPr="00211BA7">
              <w:rPr>
                <w:rFonts w:ascii="Times New Roman" w:hAnsi="Times New Roman" w:cs="Times New Roman"/>
                <w:color w:val="000000"/>
                <w:sz w:val="18"/>
                <w:szCs w:val="18"/>
              </w:rPr>
              <w:t>0.07</w:t>
            </w:r>
          </w:p>
        </w:tc>
      </w:tr>
    </w:tbl>
    <w:p w14:paraId="5F3EAFCF" w14:textId="68112135" w:rsidR="00B950CC" w:rsidRDefault="00B950CC" w:rsidP="00D35682">
      <w:pPr>
        <w:ind w:left="-142"/>
        <w:rPr>
          <w:rFonts w:ascii="Times New Roman" w:hAnsi="Times New Roman" w:cs="Times New Roman"/>
          <w:sz w:val="20"/>
          <w:szCs w:val="20"/>
        </w:rPr>
      </w:pPr>
      <w:r w:rsidRPr="00C215A1">
        <w:rPr>
          <w:rFonts w:ascii="Times New Roman" w:hAnsi="Times New Roman" w:cs="Times New Roman"/>
          <w:sz w:val="20"/>
          <w:szCs w:val="20"/>
        </w:rPr>
        <w:t>**significant at 1% significance level</w:t>
      </w:r>
    </w:p>
    <w:p w14:paraId="27CB6337" w14:textId="4DE7EF94" w:rsidR="00DA3A51" w:rsidRPr="00486810" w:rsidRDefault="002031DF" w:rsidP="002031DF">
      <w:pPr>
        <w:tabs>
          <w:tab w:val="left" w:pos="10065"/>
        </w:tabs>
        <w:spacing w:after="0"/>
        <w:ind w:left="-142"/>
        <w:rPr>
          <w:rFonts w:ascii="Times New Roman" w:hAnsi="Times New Roman" w:cs="Times New Roman"/>
          <w:b/>
          <w:bCs/>
          <w:sz w:val="20"/>
          <w:szCs w:val="20"/>
        </w:rPr>
      </w:pPr>
      <w:r w:rsidRPr="00486810">
        <w:rPr>
          <w:rFonts w:ascii="Times New Roman" w:hAnsi="Times New Roman" w:cs="Times New Roman"/>
          <w:b/>
          <w:bCs/>
          <w:sz w:val="20"/>
          <w:szCs w:val="20"/>
        </w:rPr>
        <w:t>T</w:t>
      </w:r>
      <w:r w:rsidR="00DA3A51" w:rsidRPr="00486810">
        <w:rPr>
          <w:rFonts w:ascii="Times New Roman" w:hAnsi="Times New Roman" w:cs="Times New Roman"/>
          <w:b/>
          <w:bCs/>
          <w:sz w:val="20"/>
          <w:szCs w:val="20"/>
        </w:rPr>
        <w:t>able</w:t>
      </w:r>
      <w:r w:rsidR="00497BE9" w:rsidRPr="00486810">
        <w:rPr>
          <w:rFonts w:ascii="Times New Roman" w:hAnsi="Times New Roman" w:cs="Times New Roman"/>
          <w:b/>
          <w:bCs/>
          <w:sz w:val="20"/>
          <w:szCs w:val="20"/>
        </w:rPr>
        <w:t xml:space="preserve"> 3:</w:t>
      </w:r>
      <w:r w:rsidR="00DA3A51" w:rsidRPr="00486810">
        <w:rPr>
          <w:rFonts w:ascii="Times New Roman" w:hAnsi="Times New Roman" w:cs="Times New Roman"/>
          <w:b/>
          <w:bCs/>
          <w:sz w:val="20"/>
          <w:szCs w:val="20"/>
        </w:rPr>
        <w:t xml:space="preserve"> Adjusted mean performance of the </w:t>
      </w:r>
      <w:r w:rsidR="000026C6" w:rsidRPr="00486810">
        <w:rPr>
          <w:rFonts w:ascii="Times New Roman" w:hAnsi="Times New Roman" w:cs="Times New Roman"/>
          <w:b/>
          <w:bCs/>
          <w:sz w:val="20"/>
          <w:szCs w:val="20"/>
        </w:rPr>
        <w:t>accessions</w:t>
      </w:r>
      <w:r w:rsidR="00DA3A51" w:rsidRPr="00486810">
        <w:rPr>
          <w:rFonts w:ascii="Times New Roman" w:hAnsi="Times New Roman" w:cs="Times New Roman"/>
          <w:b/>
          <w:bCs/>
          <w:sz w:val="20"/>
          <w:szCs w:val="20"/>
        </w:rPr>
        <w:t xml:space="preserve"> for different characters in </w:t>
      </w:r>
      <w:proofErr w:type="spellStart"/>
      <w:r w:rsidR="00DA3A51" w:rsidRPr="00486810">
        <w:rPr>
          <w:rFonts w:ascii="Times New Roman" w:hAnsi="Times New Roman" w:cs="Times New Roman"/>
          <w:b/>
          <w:bCs/>
          <w:sz w:val="20"/>
          <w:szCs w:val="20"/>
        </w:rPr>
        <w:t>mungbean</w:t>
      </w:r>
      <w:proofErr w:type="spellEnd"/>
    </w:p>
    <w:tbl>
      <w:tblPr>
        <w:tblStyle w:val="TableGrid"/>
        <w:tblW w:w="5123" w:type="pct"/>
        <w:tblLook w:val="04A0" w:firstRow="1" w:lastRow="0" w:firstColumn="1" w:lastColumn="0" w:noHBand="0" w:noVBand="1"/>
      </w:tblPr>
      <w:tblGrid>
        <w:gridCol w:w="629"/>
        <w:gridCol w:w="1614"/>
        <w:gridCol w:w="1192"/>
        <w:gridCol w:w="1122"/>
        <w:gridCol w:w="886"/>
        <w:gridCol w:w="1072"/>
        <w:gridCol w:w="1072"/>
        <w:gridCol w:w="860"/>
        <w:gridCol w:w="1072"/>
        <w:gridCol w:w="1084"/>
        <w:gridCol w:w="1046"/>
        <w:gridCol w:w="836"/>
        <w:gridCol w:w="973"/>
        <w:gridCol w:w="1110"/>
      </w:tblGrid>
      <w:tr w:rsidR="00DA3A51" w:rsidRPr="00C215A1" w14:paraId="44D47464" w14:textId="77777777" w:rsidTr="00151470">
        <w:trPr>
          <w:trHeight w:val="661"/>
        </w:trPr>
        <w:tc>
          <w:tcPr>
            <w:tcW w:w="216" w:type="pct"/>
            <w:vMerge w:val="restart"/>
          </w:tcPr>
          <w:p w14:paraId="40AA0EF8" w14:textId="77777777" w:rsidR="00DA3A51" w:rsidRPr="00C215A1" w:rsidRDefault="00DA3A51" w:rsidP="00C215A1">
            <w:pPr>
              <w:tabs>
                <w:tab w:val="left" w:pos="1276"/>
              </w:tabs>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S.</w:t>
            </w:r>
          </w:p>
          <w:p w14:paraId="570D1FB3"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No.</w:t>
            </w:r>
          </w:p>
        </w:tc>
        <w:tc>
          <w:tcPr>
            <w:tcW w:w="554" w:type="pct"/>
            <w:vMerge w:val="restart"/>
          </w:tcPr>
          <w:p w14:paraId="2D860D8A" w14:textId="61E38A40" w:rsidR="00DA3A51" w:rsidRPr="00486810" w:rsidRDefault="00486810" w:rsidP="00C215A1">
            <w:pPr>
              <w:tabs>
                <w:tab w:val="left" w:pos="1276"/>
              </w:tabs>
              <w:rPr>
                <w:rFonts w:ascii="Times New Roman" w:hAnsi="Times New Roman" w:cs="Times New Roman"/>
                <w:b/>
                <w:bCs/>
                <w:sz w:val="18"/>
                <w:szCs w:val="18"/>
                <w:cs/>
                <w:lang w:bidi="hi-IN"/>
              </w:rPr>
            </w:pPr>
            <w:r w:rsidRPr="00486810">
              <w:rPr>
                <w:rFonts w:ascii="Times New Roman" w:hAnsi="Times New Roman" w:cs="Times New Roman"/>
                <w:b/>
                <w:bCs/>
                <w:sz w:val="18"/>
                <w:szCs w:val="18"/>
              </w:rPr>
              <w:t>Accessions</w:t>
            </w:r>
          </w:p>
        </w:tc>
        <w:tc>
          <w:tcPr>
            <w:tcW w:w="409" w:type="pct"/>
          </w:tcPr>
          <w:p w14:paraId="0AC2361C"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Days to 50% flowering</w:t>
            </w:r>
          </w:p>
        </w:tc>
        <w:tc>
          <w:tcPr>
            <w:tcW w:w="385" w:type="pct"/>
          </w:tcPr>
          <w:p w14:paraId="57A294E1" w14:textId="77777777" w:rsidR="00DA3A51" w:rsidRPr="00C215A1" w:rsidRDefault="00DA3A51" w:rsidP="00C215A1">
            <w:pPr>
              <w:tabs>
                <w:tab w:val="left" w:pos="1276"/>
              </w:tabs>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Days</w:t>
            </w:r>
          </w:p>
          <w:p w14:paraId="13366B3C"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to maturity</w:t>
            </w:r>
          </w:p>
        </w:tc>
        <w:tc>
          <w:tcPr>
            <w:tcW w:w="304" w:type="pct"/>
          </w:tcPr>
          <w:p w14:paraId="29BC9B10"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Plant height (cm)</w:t>
            </w:r>
          </w:p>
        </w:tc>
        <w:tc>
          <w:tcPr>
            <w:tcW w:w="368" w:type="pct"/>
          </w:tcPr>
          <w:p w14:paraId="43958C7B"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Number of clusters per plant</w:t>
            </w:r>
          </w:p>
        </w:tc>
        <w:tc>
          <w:tcPr>
            <w:tcW w:w="368" w:type="pct"/>
          </w:tcPr>
          <w:p w14:paraId="5B3B1217"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Number of</w:t>
            </w:r>
          </w:p>
          <w:p w14:paraId="0431DA2B" w14:textId="77777777" w:rsidR="00DA3A51" w:rsidRPr="00C215A1" w:rsidRDefault="00DA3A51" w:rsidP="00C215A1">
            <w:pPr>
              <w:tabs>
                <w:tab w:val="left" w:pos="1276"/>
              </w:tabs>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pods per plant</w:t>
            </w:r>
          </w:p>
        </w:tc>
        <w:tc>
          <w:tcPr>
            <w:tcW w:w="295" w:type="pct"/>
          </w:tcPr>
          <w:p w14:paraId="078B66FC"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Pod length (cm)</w:t>
            </w:r>
          </w:p>
        </w:tc>
        <w:tc>
          <w:tcPr>
            <w:tcW w:w="368" w:type="pct"/>
          </w:tcPr>
          <w:p w14:paraId="09FA9057"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Number of</w:t>
            </w:r>
          </w:p>
          <w:p w14:paraId="6C801552"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seeds per pod</w:t>
            </w:r>
          </w:p>
        </w:tc>
        <w:tc>
          <w:tcPr>
            <w:tcW w:w="372" w:type="pct"/>
          </w:tcPr>
          <w:p w14:paraId="08BEE214"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100</w:t>
            </w:r>
            <w:r w:rsidRPr="00C215A1">
              <w:rPr>
                <w:rFonts w:ascii="Times New Roman" w:hAnsi="Times New Roman" w:cs="Times New Roman"/>
                <w:b/>
                <w:bCs/>
                <w:sz w:val="18"/>
                <w:szCs w:val="18"/>
                <w:cs/>
                <w:lang w:bidi="hi-IN"/>
              </w:rPr>
              <w:t>-</w:t>
            </w:r>
            <w:r w:rsidRPr="00C215A1">
              <w:rPr>
                <w:rFonts w:ascii="Times New Roman" w:hAnsi="Times New Roman" w:cs="Times New Roman"/>
                <w:b/>
                <w:bCs/>
                <w:sz w:val="18"/>
                <w:szCs w:val="18"/>
              </w:rPr>
              <w:t xml:space="preserve"> seed weight (g)</w:t>
            </w:r>
          </w:p>
        </w:tc>
        <w:tc>
          <w:tcPr>
            <w:tcW w:w="359" w:type="pct"/>
          </w:tcPr>
          <w:p w14:paraId="1DF3D356"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Biological yield per plant (g)</w:t>
            </w:r>
          </w:p>
        </w:tc>
        <w:tc>
          <w:tcPr>
            <w:tcW w:w="287" w:type="pct"/>
          </w:tcPr>
          <w:p w14:paraId="2DFF5B51"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Harvest     index</w:t>
            </w:r>
          </w:p>
          <w:p w14:paraId="385EFA6F"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w:t>
            </w:r>
          </w:p>
        </w:tc>
        <w:tc>
          <w:tcPr>
            <w:tcW w:w="334" w:type="pct"/>
          </w:tcPr>
          <w:p w14:paraId="2EBA3D28"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Protein content (%)</w:t>
            </w:r>
          </w:p>
        </w:tc>
        <w:tc>
          <w:tcPr>
            <w:tcW w:w="381" w:type="pct"/>
          </w:tcPr>
          <w:p w14:paraId="39C8F04A"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Seed yield per plant</w:t>
            </w:r>
          </w:p>
          <w:p w14:paraId="6CB708AB" w14:textId="77777777" w:rsidR="00DA3A51" w:rsidRPr="00C215A1" w:rsidRDefault="00DA3A51" w:rsidP="00C215A1">
            <w:pPr>
              <w:tabs>
                <w:tab w:val="left" w:pos="1276"/>
              </w:tabs>
              <w:jc w:val="center"/>
              <w:rPr>
                <w:rFonts w:ascii="Times New Roman" w:hAnsi="Times New Roman" w:cs="Times New Roman"/>
                <w:b/>
                <w:bCs/>
                <w:sz w:val="18"/>
                <w:szCs w:val="18"/>
              </w:rPr>
            </w:pPr>
            <w:r w:rsidRPr="00C215A1">
              <w:rPr>
                <w:rFonts w:ascii="Times New Roman" w:hAnsi="Times New Roman" w:cs="Times New Roman"/>
                <w:b/>
                <w:bCs/>
                <w:sz w:val="18"/>
                <w:szCs w:val="18"/>
              </w:rPr>
              <w:t>(g)</w:t>
            </w:r>
          </w:p>
        </w:tc>
      </w:tr>
      <w:tr w:rsidR="00DA3A51" w:rsidRPr="00C215A1" w14:paraId="20BEC1D8" w14:textId="77777777" w:rsidTr="001A704F">
        <w:trPr>
          <w:trHeight w:val="176"/>
        </w:trPr>
        <w:tc>
          <w:tcPr>
            <w:tcW w:w="216" w:type="pct"/>
            <w:vMerge/>
          </w:tcPr>
          <w:p w14:paraId="25820C4D" w14:textId="77777777" w:rsidR="00DA3A51" w:rsidRPr="00C215A1" w:rsidRDefault="00DA3A51" w:rsidP="00C215A1">
            <w:pPr>
              <w:rPr>
                <w:rFonts w:ascii="Times New Roman" w:hAnsi="Times New Roman" w:cs="Times New Roman"/>
                <w:b/>
                <w:bCs/>
                <w:sz w:val="18"/>
                <w:szCs w:val="18"/>
              </w:rPr>
            </w:pPr>
          </w:p>
        </w:tc>
        <w:tc>
          <w:tcPr>
            <w:tcW w:w="554" w:type="pct"/>
            <w:vMerge/>
          </w:tcPr>
          <w:p w14:paraId="091EB600" w14:textId="77777777" w:rsidR="00DA3A51" w:rsidRPr="00C215A1" w:rsidRDefault="00DA3A51" w:rsidP="00C215A1">
            <w:pPr>
              <w:rPr>
                <w:rFonts w:ascii="Times New Roman" w:hAnsi="Times New Roman" w:cs="Times New Roman"/>
                <w:b/>
                <w:bCs/>
                <w:sz w:val="18"/>
                <w:szCs w:val="18"/>
              </w:rPr>
            </w:pPr>
          </w:p>
        </w:tc>
        <w:tc>
          <w:tcPr>
            <w:tcW w:w="409" w:type="pct"/>
            <w:vAlign w:val="bottom"/>
          </w:tcPr>
          <w:p w14:paraId="7A38D12C"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w:t>
            </w:r>
          </w:p>
        </w:tc>
        <w:tc>
          <w:tcPr>
            <w:tcW w:w="385" w:type="pct"/>
            <w:vAlign w:val="bottom"/>
          </w:tcPr>
          <w:p w14:paraId="70BD8782" w14:textId="77777777" w:rsidR="00DA3A51" w:rsidRPr="00C215A1" w:rsidRDefault="00DA3A51" w:rsidP="00C215A1">
            <w:pPr>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2</w:t>
            </w:r>
          </w:p>
        </w:tc>
        <w:tc>
          <w:tcPr>
            <w:tcW w:w="304" w:type="pct"/>
            <w:vAlign w:val="bottom"/>
          </w:tcPr>
          <w:p w14:paraId="32047040"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3</w:t>
            </w:r>
          </w:p>
        </w:tc>
        <w:tc>
          <w:tcPr>
            <w:tcW w:w="368" w:type="pct"/>
            <w:vAlign w:val="bottom"/>
          </w:tcPr>
          <w:p w14:paraId="6F5321FC"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4</w:t>
            </w:r>
          </w:p>
        </w:tc>
        <w:tc>
          <w:tcPr>
            <w:tcW w:w="368" w:type="pct"/>
            <w:vAlign w:val="bottom"/>
          </w:tcPr>
          <w:p w14:paraId="634BBF79"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5</w:t>
            </w:r>
          </w:p>
        </w:tc>
        <w:tc>
          <w:tcPr>
            <w:tcW w:w="295" w:type="pct"/>
            <w:vAlign w:val="bottom"/>
          </w:tcPr>
          <w:p w14:paraId="6BFD79C5" w14:textId="77777777" w:rsidR="00DA3A51" w:rsidRPr="00C215A1" w:rsidRDefault="00DA3A51" w:rsidP="00C215A1">
            <w:pPr>
              <w:jc w:val="center"/>
              <w:rPr>
                <w:rFonts w:ascii="Times New Roman" w:hAnsi="Times New Roman" w:cs="Times New Roman"/>
                <w:b/>
                <w:bCs/>
                <w:sz w:val="18"/>
                <w:szCs w:val="18"/>
                <w:cs/>
                <w:lang w:bidi="hi-IN"/>
              </w:rPr>
            </w:pPr>
            <w:r w:rsidRPr="00C215A1">
              <w:rPr>
                <w:rFonts w:ascii="Times New Roman" w:hAnsi="Times New Roman" w:cs="Times New Roman"/>
                <w:b/>
                <w:bCs/>
                <w:sz w:val="18"/>
                <w:szCs w:val="18"/>
              </w:rPr>
              <w:t>6</w:t>
            </w:r>
          </w:p>
        </w:tc>
        <w:tc>
          <w:tcPr>
            <w:tcW w:w="368" w:type="pct"/>
            <w:vAlign w:val="bottom"/>
          </w:tcPr>
          <w:p w14:paraId="76355B39"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7</w:t>
            </w:r>
          </w:p>
        </w:tc>
        <w:tc>
          <w:tcPr>
            <w:tcW w:w="372" w:type="pct"/>
            <w:vAlign w:val="bottom"/>
          </w:tcPr>
          <w:p w14:paraId="77F97FD5"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8</w:t>
            </w:r>
          </w:p>
        </w:tc>
        <w:tc>
          <w:tcPr>
            <w:tcW w:w="359" w:type="pct"/>
            <w:vAlign w:val="bottom"/>
          </w:tcPr>
          <w:p w14:paraId="39A9FE66"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9</w:t>
            </w:r>
          </w:p>
        </w:tc>
        <w:tc>
          <w:tcPr>
            <w:tcW w:w="287" w:type="pct"/>
            <w:vAlign w:val="bottom"/>
          </w:tcPr>
          <w:p w14:paraId="499157CF"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10</w:t>
            </w:r>
          </w:p>
        </w:tc>
        <w:tc>
          <w:tcPr>
            <w:tcW w:w="334" w:type="pct"/>
            <w:vAlign w:val="bottom"/>
          </w:tcPr>
          <w:p w14:paraId="67E28859"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11</w:t>
            </w:r>
          </w:p>
        </w:tc>
        <w:tc>
          <w:tcPr>
            <w:tcW w:w="381" w:type="pct"/>
            <w:vAlign w:val="bottom"/>
          </w:tcPr>
          <w:p w14:paraId="7895AA9A" w14:textId="77777777" w:rsidR="00DA3A51" w:rsidRPr="00C215A1" w:rsidRDefault="00DA3A51" w:rsidP="00C215A1">
            <w:pPr>
              <w:jc w:val="center"/>
              <w:rPr>
                <w:rFonts w:ascii="Times New Roman" w:hAnsi="Times New Roman" w:cs="Times New Roman"/>
                <w:b/>
                <w:bCs/>
                <w:sz w:val="18"/>
                <w:szCs w:val="18"/>
              </w:rPr>
            </w:pPr>
            <w:r w:rsidRPr="00C215A1">
              <w:rPr>
                <w:rFonts w:ascii="Times New Roman" w:hAnsi="Times New Roman" w:cs="Times New Roman"/>
                <w:b/>
                <w:bCs/>
                <w:sz w:val="18"/>
                <w:szCs w:val="18"/>
              </w:rPr>
              <w:t>12</w:t>
            </w:r>
          </w:p>
        </w:tc>
      </w:tr>
      <w:tr w:rsidR="00DA3A51" w:rsidRPr="00C215A1" w14:paraId="0A08F360" w14:textId="77777777" w:rsidTr="001A704F">
        <w:trPr>
          <w:trHeight w:val="181"/>
        </w:trPr>
        <w:tc>
          <w:tcPr>
            <w:tcW w:w="216" w:type="pct"/>
          </w:tcPr>
          <w:p w14:paraId="511F4486"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794A657"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BCM 20-45</w:t>
            </w:r>
          </w:p>
        </w:tc>
        <w:tc>
          <w:tcPr>
            <w:tcW w:w="409" w:type="pct"/>
            <w:vAlign w:val="center"/>
          </w:tcPr>
          <w:p w14:paraId="5CBE33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07C670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75.70</w:t>
            </w:r>
          </w:p>
        </w:tc>
        <w:tc>
          <w:tcPr>
            <w:tcW w:w="304" w:type="pct"/>
            <w:vAlign w:val="center"/>
          </w:tcPr>
          <w:p w14:paraId="62DF4A8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28.46</w:t>
            </w:r>
          </w:p>
        </w:tc>
        <w:tc>
          <w:tcPr>
            <w:tcW w:w="368" w:type="pct"/>
            <w:vAlign w:val="center"/>
          </w:tcPr>
          <w:p w14:paraId="2B3B68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2.30</w:t>
            </w:r>
          </w:p>
        </w:tc>
        <w:tc>
          <w:tcPr>
            <w:tcW w:w="368" w:type="pct"/>
            <w:vAlign w:val="center"/>
          </w:tcPr>
          <w:p w14:paraId="21156A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13.29</w:t>
            </w:r>
          </w:p>
        </w:tc>
        <w:tc>
          <w:tcPr>
            <w:tcW w:w="295" w:type="pct"/>
            <w:vAlign w:val="center"/>
          </w:tcPr>
          <w:p w14:paraId="4D9E3F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6.94</w:t>
            </w:r>
          </w:p>
        </w:tc>
        <w:tc>
          <w:tcPr>
            <w:tcW w:w="368" w:type="pct"/>
            <w:vAlign w:val="center"/>
          </w:tcPr>
          <w:p w14:paraId="4AE800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7.57</w:t>
            </w:r>
          </w:p>
        </w:tc>
        <w:tc>
          <w:tcPr>
            <w:tcW w:w="372" w:type="pct"/>
            <w:vAlign w:val="center"/>
          </w:tcPr>
          <w:p w14:paraId="4163F9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2.11</w:t>
            </w:r>
          </w:p>
        </w:tc>
        <w:tc>
          <w:tcPr>
            <w:tcW w:w="359" w:type="pct"/>
            <w:vAlign w:val="center"/>
          </w:tcPr>
          <w:p w14:paraId="337163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18.92</w:t>
            </w:r>
          </w:p>
        </w:tc>
        <w:tc>
          <w:tcPr>
            <w:tcW w:w="287" w:type="pct"/>
            <w:vAlign w:val="center"/>
          </w:tcPr>
          <w:p w14:paraId="2010ED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16.00</w:t>
            </w:r>
          </w:p>
        </w:tc>
        <w:tc>
          <w:tcPr>
            <w:tcW w:w="334" w:type="pct"/>
            <w:vAlign w:val="center"/>
          </w:tcPr>
          <w:p w14:paraId="447BD2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5D5111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3.02</w:t>
            </w:r>
          </w:p>
        </w:tc>
      </w:tr>
      <w:tr w:rsidR="00DA3A51" w:rsidRPr="00C215A1" w14:paraId="4322FAA0" w14:textId="77777777" w:rsidTr="001A704F">
        <w:trPr>
          <w:trHeight w:val="181"/>
        </w:trPr>
        <w:tc>
          <w:tcPr>
            <w:tcW w:w="216" w:type="pct"/>
          </w:tcPr>
          <w:p w14:paraId="146D6BD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4CDDE68"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BCM 20-49</w:t>
            </w:r>
          </w:p>
        </w:tc>
        <w:tc>
          <w:tcPr>
            <w:tcW w:w="409" w:type="pct"/>
            <w:vAlign w:val="center"/>
          </w:tcPr>
          <w:p w14:paraId="28DA1F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52F4D5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73.70</w:t>
            </w:r>
          </w:p>
        </w:tc>
        <w:tc>
          <w:tcPr>
            <w:tcW w:w="304" w:type="pct"/>
            <w:vAlign w:val="center"/>
          </w:tcPr>
          <w:p w14:paraId="15AF19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28.66</w:t>
            </w:r>
          </w:p>
        </w:tc>
        <w:tc>
          <w:tcPr>
            <w:tcW w:w="368" w:type="pct"/>
            <w:vAlign w:val="center"/>
          </w:tcPr>
          <w:p w14:paraId="796DEA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08C123D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12.29</w:t>
            </w:r>
          </w:p>
        </w:tc>
        <w:tc>
          <w:tcPr>
            <w:tcW w:w="295" w:type="pct"/>
            <w:vAlign w:val="center"/>
          </w:tcPr>
          <w:p w14:paraId="7488FA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6.82</w:t>
            </w:r>
          </w:p>
        </w:tc>
        <w:tc>
          <w:tcPr>
            <w:tcW w:w="368" w:type="pct"/>
            <w:vAlign w:val="center"/>
          </w:tcPr>
          <w:p w14:paraId="45EF68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7.61</w:t>
            </w:r>
          </w:p>
        </w:tc>
        <w:tc>
          <w:tcPr>
            <w:tcW w:w="372" w:type="pct"/>
            <w:vAlign w:val="center"/>
          </w:tcPr>
          <w:p w14:paraId="0C9255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2.19</w:t>
            </w:r>
          </w:p>
        </w:tc>
        <w:tc>
          <w:tcPr>
            <w:tcW w:w="359" w:type="pct"/>
            <w:vAlign w:val="center"/>
          </w:tcPr>
          <w:p w14:paraId="64DF7D1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17.11</w:t>
            </w:r>
          </w:p>
        </w:tc>
        <w:tc>
          <w:tcPr>
            <w:tcW w:w="287" w:type="pct"/>
            <w:vAlign w:val="center"/>
          </w:tcPr>
          <w:p w14:paraId="6CCE70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16.05</w:t>
            </w:r>
          </w:p>
        </w:tc>
        <w:tc>
          <w:tcPr>
            <w:tcW w:w="334" w:type="pct"/>
            <w:vAlign w:val="center"/>
          </w:tcPr>
          <w:p w14:paraId="46AFC8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18.80</w:t>
            </w:r>
          </w:p>
        </w:tc>
        <w:tc>
          <w:tcPr>
            <w:tcW w:w="381" w:type="pct"/>
            <w:vAlign w:val="center"/>
          </w:tcPr>
          <w:p w14:paraId="609B5BF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r>
      <w:tr w:rsidR="00DA3A51" w:rsidRPr="00C215A1" w14:paraId="5B3FA943" w14:textId="77777777" w:rsidTr="001A704F">
        <w:trPr>
          <w:trHeight w:val="181"/>
        </w:trPr>
        <w:tc>
          <w:tcPr>
            <w:tcW w:w="216" w:type="pct"/>
          </w:tcPr>
          <w:p w14:paraId="2FF5B04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F79748D"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BCM 20-50</w:t>
            </w:r>
          </w:p>
        </w:tc>
        <w:tc>
          <w:tcPr>
            <w:tcW w:w="409" w:type="pct"/>
            <w:vAlign w:val="center"/>
          </w:tcPr>
          <w:p w14:paraId="71794BB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555AAD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12BE27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27.71</w:t>
            </w:r>
          </w:p>
        </w:tc>
        <w:tc>
          <w:tcPr>
            <w:tcW w:w="368" w:type="pct"/>
            <w:vAlign w:val="center"/>
          </w:tcPr>
          <w:p w14:paraId="23F359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2.30</w:t>
            </w:r>
          </w:p>
        </w:tc>
        <w:tc>
          <w:tcPr>
            <w:tcW w:w="368" w:type="pct"/>
            <w:vAlign w:val="center"/>
          </w:tcPr>
          <w:p w14:paraId="49BE3C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11.09</w:t>
            </w:r>
          </w:p>
        </w:tc>
        <w:tc>
          <w:tcPr>
            <w:tcW w:w="295" w:type="pct"/>
            <w:vAlign w:val="center"/>
          </w:tcPr>
          <w:p w14:paraId="222E62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5.84</w:t>
            </w:r>
          </w:p>
        </w:tc>
        <w:tc>
          <w:tcPr>
            <w:tcW w:w="368" w:type="pct"/>
            <w:vAlign w:val="center"/>
          </w:tcPr>
          <w:p w14:paraId="688A87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7.25</w:t>
            </w:r>
          </w:p>
        </w:tc>
        <w:tc>
          <w:tcPr>
            <w:tcW w:w="372" w:type="pct"/>
            <w:vAlign w:val="center"/>
          </w:tcPr>
          <w:p w14:paraId="256F42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w:t>
            </w:r>
          </w:p>
        </w:tc>
        <w:tc>
          <w:tcPr>
            <w:tcW w:w="359" w:type="pct"/>
            <w:vAlign w:val="center"/>
          </w:tcPr>
          <w:p w14:paraId="38683A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15.97</w:t>
            </w:r>
          </w:p>
        </w:tc>
        <w:tc>
          <w:tcPr>
            <w:tcW w:w="287" w:type="pct"/>
            <w:vAlign w:val="center"/>
          </w:tcPr>
          <w:p w14:paraId="11889D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16.82</w:t>
            </w:r>
          </w:p>
        </w:tc>
        <w:tc>
          <w:tcPr>
            <w:tcW w:w="334" w:type="pct"/>
            <w:vAlign w:val="center"/>
          </w:tcPr>
          <w:p w14:paraId="411122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18.84</w:t>
            </w:r>
          </w:p>
        </w:tc>
        <w:tc>
          <w:tcPr>
            <w:tcW w:w="381" w:type="pct"/>
            <w:vAlign w:val="center"/>
          </w:tcPr>
          <w:p w14:paraId="495EF7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2.17</w:t>
            </w:r>
          </w:p>
        </w:tc>
      </w:tr>
      <w:tr w:rsidR="00DA3A51" w:rsidRPr="00C215A1" w14:paraId="2BFFDFD3" w14:textId="77777777" w:rsidTr="001A704F">
        <w:trPr>
          <w:trHeight w:val="181"/>
        </w:trPr>
        <w:tc>
          <w:tcPr>
            <w:tcW w:w="216" w:type="pct"/>
          </w:tcPr>
          <w:p w14:paraId="344D61D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7AEF0D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BCM 20-52</w:t>
            </w:r>
          </w:p>
        </w:tc>
        <w:tc>
          <w:tcPr>
            <w:tcW w:w="409" w:type="pct"/>
            <w:vAlign w:val="center"/>
          </w:tcPr>
          <w:p w14:paraId="2D5A0E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40.90</w:t>
            </w:r>
          </w:p>
        </w:tc>
        <w:tc>
          <w:tcPr>
            <w:tcW w:w="385" w:type="pct"/>
            <w:vAlign w:val="center"/>
          </w:tcPr>
          <w:p w14:paraId="72D8AC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7D5357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26.52</w:t>
            </w:r>
          </w:p>
        </w:tc>
        <w:tc>
          <w:tcPr>
            <w:tcW w:w="368" w:type="pct"/>
            <w:vAlign w:val="center"/>
          </w:tcPr>
          <w:p w14:paraId="015678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c>
          <w:tcPr>
            <w:tcW w:w="368" w:type="pct"/>
            <w:vAlign w:val="center"/>
          </w:tcPr>
          <w:p w14:paraId="6D6580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95" w:type="pct"/>
            <w:vAlign w:val="center"/>
          </w:tcPr>
          <w:p w14:paraId="6A047B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6.05</w:t>
            </w:r>
          </w:p>
        </w:tc>
        <w:tc>
          <w:tcPr>
            <w:tcW w:w="368" w:type="pct"/>
            <w:vAlign w:val="center"/>
          </w:tcPr>
          <w:p w14:paraId="490C63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6.58</w:t>
            </w:r>
          </w:p>
        </w:tc>
        <w:tc>
          <w:tcPr>
            <w:tcW w:w="372" w:type="pct"/>
            <w:vAlign w:val="center"/>
          </w:tcPr>
          <w:p w14:paraId="7B4924D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c>
          <w:tcPr>
            <w:tcW w:w="359" w:type="pct"/>
            <w:vAlign w:val="center"/>
          </w:tcPr>
          <w:p w14:paraId="4016E6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14.97</w:t>
            </w:r>
          </w:p>
        </w:tc>
        <w:tc>
          <w:tcPr>
            <w:tcW w:w="287" w:type="pct"/>
            <w:vAlign w:val="center"/>
          </w:tcPr>
          <w:p w14:paraId="498C34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15.90</w:t>
            </w:r>
          </w:p>
        </w:tc>
        <w:tc>
          <w:tcPr>
            <w:tcW w:w="334" w:type="pct"/>
            <w:vAlign w:val="center"/>
          </w:tcPr>
          <w:p w14:paraId="22CA4A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19.15</w:t>
            </w:r>
          </w:p>
        </w:tc>
        <w:tc>
          <w:tcPr>
            <w:tcW w:w="381" w:type="pct"/>
            <w:vAlign w:val="center"/>
          </w:tcPr>
          <w:p w14:paraId="45A026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2.41</w:t>
            </w:r>
          </w:p>
        </w:tc>
      </w:tr>
      <w:tr w:rsidR="00DA3A51" w:rsidRPr="00C215A1" w14:paraId="6026299E" w14:textId="77777777" w:rsidTr="001A704F">
        <w:trPr>
          <w:trHeight w:val="189"/>
        </w:trPr>
        <w:tc>
          <w:tcPr>
            <w:tcW w:w="216" w:type="pct"/>
          </w:tcPr>
          <w:p w14:paraId="123A7EF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9249C7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BCM 20-55</w:t>
            </w:r>
          </w:p>
        </w:tc>
        <w:tc>
          <w:tcPr>
            <w:tcW w:w="409" w:type="pct"/>
            <w:vAlign w:val="center"/>
          </w:tcPr>
          <w:p w14:paraId="3C948F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2A5C7E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396985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29.88</w:t>
            </w:r>
          </w:p>
        </w:tc>
        <w:tc>
          <w:tcPr>
            <w:tcW w:w="368" w:type="pct"/>
            <w:vAlign w:val="center"/>
          </w:tcPr>
          <w:p w14:paraId="2034D6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260FFE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13.19</w:t>
            </w:r>
          </w:p>
        </w:tc>
        <w:tc>
          <w:tcPr>
            <w:tcW w:w="295" w:type="pct"/>
            <w:vAlign w:val="center"/>
          </w:tcPr>
          <w:p w14:paraId="4EA9433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6.52</w:t>
            </w:r>
          </w:p>
        </w:tc>
        <w:tc>
          <w:tcPr>
            <w:tcW w:w="368" w:type="pct"/>
            <w:vAlign w:val="center"/>
          </w:tcPr>
          <w:p w14:paraId="4E8409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7.16</w:t>
            </w:r>
          </w:p>
        </w:tc>
        <w:tc>
          <w:tcPr>
            <w:tcW w:w="372" w:type="pct"/>
            <w:vAlign w:val="center"/>
          </w:tcPr>
          <w:p w14:paraId="3A682F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2.85</w:t>
            </w:r>
          </w:p>
        </w:tc>
        <w:tc>
          <w:tcPr>
            <w:tcW w:w="359" w:type="pct"/>
            <w:vAlign w:val="center"/>
          </w:tcPr>
          <w:p w14:paraId="49E289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14.52</w:t>
            </w:r>
          </w:p>
        </w:tc>
        <w:tc>
          <w:tcPr>
            <w:tcW w:w="287" w:type="pct"/>
            <w:vAlign w:val="center"/>
          </w:tcPr>
          <w:p w14:paraId="12CD43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16.22</w:t>
            </w:r>
          </w:p>
        </w:tc>
        <w:tc>
          <w:tcPr>
            <w:tcW w:w="334" w:type="pct"/>
            <w:vAlign w:val="center"/>
          </w:tcPr>
          <w:p w14:paraId="67962C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19.68</w:t>
            </w:r>
          </w:p>
        </w:tc>
        <w:tc>
          <w:tcPr>
            <w:tcW w:w="381" w:type="pct"/>
            <w:vAlign w:val="center"/>
          </w:tcPr>
          <w:p w14:paraId="0736E6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r>
      <w:tr w:rsidR="00DA3A51" w:rsidRPr="00C215A1" w14:paraId="7B5269E7" w14:textId="77777777" w:rsidTr="001A704F">
        <w:trPr>
          <w:trHeight w:val="181"/>
        </w:trPr>
        <w:tc>
          <w:tcPr>
            <w:tcW w:w="216" w:type="pct"/>
          </w:tcPr>
          <w:p w14:paraId="331778C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6803C3D"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SML 1082</w:t>
            </w:r>
          </w:p>
        </w:tc>
        <w:tc>
          <w:tcPr>
            <w:tcW w:w="409" w:type="pct"/>
            <w:vAlign w:val="center"/>
          </w:tcPr>
          <w:p w14:paraId="2093A5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5B4152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740CB6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34.96</w:t>
            </w:r>
          </w:p>
        </w:tc>
        <w:tc>
          <w:tcPr>
            <w:tcW w:w="368" w:type="pct"/>
            <w:vAlign w:val="center"/>
          </w:tcPr>
          <w:p w14:paraId="26B39A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534884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9.29</w:t>
            </w:r>
          </w:p>
        </w:tc>
        <w:tc>
          <w:tcPr>
            <w:tcW w:w="295" w:type="pct"/>
            <w:vAlign w:val="center"/>
          </w:tcPr>
          <w:p w14:paraId="1FFF8F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6.19</w:t>
            </w:r>
          </w:p>
        </w:tc>
        <w:tc>
          <w:tcPr>
            <w:tcW w:w="368" w:type="pct"/>
            <w:vAlign w:val="center"/>
          </w:tcPr>
          <w:p w14:paraId="2A2EA0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6.18</w:t>
            </w:r>
          </w:p>
        </w:tc>
        <w:tc>
          <w:tcPr>
            <w:tcW w:w="372" w:type="pct"/>
            <w:vAlign w:val="center"/>
          </w:tcPr>
          <w:p w14:paraId="59E01A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3.25</w:t>
            </w:r>
          </w:p>
        </w:tc>
        <w:tc>
          <w:tcPr>
            <w:tcW w:w="359" w:type="pct"/>
            <w:vAlign w:val="center"/>
          </w:tcPr>
          <w:p w14:paraId="05547E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15.06</w:t>
            </w:r>
          </w:p>
        </w:tc>
        <w:tc>
          <w:tcPr>
            <w:tcW w:w="287" w:type="pct"/>
            <w:vAlign w:val="center"/>
          </w:tcPr>
          <w:p w14:paraId="157C3E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17.63</w:t>
            </w:r>
          </w:p>
        </w:tc>
        <w:tc>
          <w:tcPr>
            <w:tcW w:w="334" w:type="pct"/>
            <w:vAlign w:val="center"/>
          </w:tcPr>
          <w:p w14:paraId="5A6593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19.54</w:t>
            </w:r>
          </w:p>
        </w:tc>
        <w:tc>
          <w:tcPr>
            <w:tcW w:w="381" w:type="pct"/>
            <w:vAlign w:val="center"/>
          </w:tcPr>
          <w:p w14:paraId="05C540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r>
      <w:tr w:rsidR="00DA3A51" w:rsidRPr="00C215A1" w14:paraId="2178E4E0" w14:textId="77777777" w:rsidTr="001A704F">
        <w:trPr>
          <w:trHeight w:val="181"/>
        </w:trPr>
        <w:tc>
          <w:tcPr>
            <w:tcW w:w="216" w:type="pct"/>
          </w:tcPr>
          <w:p w14:paraId="23B5C6C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F98279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BCM 20-60</w:t>
            </w:r>
          </w:p>
        </w:tc>
        <w:tc>
          <w:tcPr>
            <w:tcW w:w="409" w:type="pct"/>
            <w:vAlign w:val="center"/>
          </w:tcPr>
          <w:p w14:paraId="5B33E7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71529D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09634D1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36.22</w:t>
            </w:r>
          </w:p>
        </w:tc>
        <w:tc>
          <w:tcPr>
            <w:tcW w:w="368" w:type="pct"/>
            <w:vAlign w:val="center"/>
          </w:tcPr>
          <w:p w14:paraId="41912B1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c>
          <w:tcPr>
            <w:tcW w:w="368" w:type="pct"/>
            <w:vAlign w:val="center"/>
          </w:tcPr>
          <w:p w14:paraId="79300D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16.39</w:t>
            </w:r>
          </w:p>
        </w:tc>
        <w:tc>
          <w:tcPr>
            <w:tcW w:w="295" w:type="pct"/>
            <w:vAlign w:val="center"/>
          </w:tcPr>
          <w:p w14:paraId="438FD92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5.99</w:t>
            </w:r>
          </w:p>
        </w:tc>
        <w:tc>
          <w:tcPr>
            <w:tcW w:w="368" w:type="pct"/>
            <w:vAlign w:val="center"/>
          </w:tcPr>
          <w:p w14:paraId="008B9F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6.39</w:t>
            </w:r>
          </w:p>
        </w:tc>
        <w:tc>
          <w:tcPr>
            <w:tcW w:w="372" w:type="pct"/>
            <w:vAlign w:val="center"/>
          </w:tcPr>
          <w:p w14:paraId="076305F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2.19</w:t>
            </w:r>
          </w:p>
        </w:tc>
        <w:tc>
          <w:tcPr>
            <w:tcW w:w="359" w:type="pct"/>
            <w:vAlign w:val="center"/>
          </w:tcPr>
          <w:p w14:paraId="7CE932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18.69</w:t>
            </w:r>
          </w:p>
        </w:tc>
        <w:tc>
          <w:tcPr>
            <w:tcW w:w="287" w:type="pct"/>
            <w:vAlign w:val="center"/>
          </w:tcPr>
          <w:p w14:paraId="194C90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20.41</w:t>
            </w:r>
          </w:p>
        </w:tc>
        <w:tc>
          <w:tcPr>
            <w:tcW w:w="334" w:type="pct"/>
            <w:vAlign w:val="center"/>
          </w:tcPr>
          <w:p w14:paraId="29404A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18.96</w:t>
            </w:r>
          </w:p>
        </w:tc>
        <w:tc>
          <w:tcPr>
            <w:tcW w:w="381" w:type="pct"/>
            <w:vAlign w:val="center"/>
          </w:tcPr>
          <w:p w14:paraId="2283484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3.85</w:t>
            </w:r>
          </w:p>
        </w:tc>
      </w:tr>
      <w:tr w:rsidR="00DA3A51" w:rsidRPr="00C215A1" w14:paraId="0DD08168" w14:textId="77777777" w:rsidTr="001A704F">
        <w:trPr>
          <w:trHeight w:val="181"/>
        </w:trPr>
        <w:tc>
          <w:tcPr>
            <w:tcW w:w="216" w:type="pct"/>
          </w:tcPr>
          <w:p w14:paraId="35F11C6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DDA4EC9"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BCM 20-74</w:t>
            </w:r>
          </w:p>
        </w:tc>
        <w:tc>
          <w:tcPr>
            <w:tcW w:w="409" w:type="pct"/>
            <w:vAlign w:val="center"/>
          </w:tcPr>
          <w:p w14:paraId="3B0D72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0DFDC1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5AF0D9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27.64</w:t>
            </w:r>
          </w:p>
        </w:tc>
        <w:tc>
          <w:tcPr>
            <w:tcW w:w="368" w:type="pct"/>
            <w:vAlign w:val="center"/>
          </w:tcPr>
          <w:p w14:paraId="64C257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0EA0DC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8.89</w:t>
            </w:r>
          </w:p>
        </w:tc>
        <w:tc>
          <w:tcPr>
            <w:tcW w:w="295" w:type="pct"/>
            <w:vAlign w:val="center"/>
          </w:tcPr>
          <w:p w14:paraId="4C433C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6.35</w:t>
            </w:r>
          </w:p>
        </w:tc>
        <w:tc>
          <w:tcPr>
            <w:tcW w:w="368" w:type="pct"/>
            <w:vAlign w:val="center"/>
          </w:tcPr>
          <w:p w14:paraId="4A7B86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6.85</w:t>
            </w:r>
          </w:p>
        </w:tc>
        <w:tc>
          <w:tcPr>
            <w:tcW w:w="372" w:type="pct"/>
            <w:vAlign w:val="center"/>
          </w:tcPr>
          <w:p w14:paraId="7FD171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w:t>
            </w:r>
          </w:p>
        </w:tc>
        <w:tc>
          <w:tcPr>
            <w:tcW w:w="359" w:type="pct"/>
            <w:vAlign w:val="center"/>
          </w:tcPr>
          <w:p w14:paraId="20FAC1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12.85</w:t>
            </w:r>
          </w:p>
        </w:tc>
        <w:tc>
          <w:tcPr>
            <w:tcW w:w="287" w:type="pct"/>
            <w:vAlign w:val="center"/>
          </w:tcPr>
          <w:p w14:paraId="4EDFA6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17.87</w:t>
            </w:r>
          </w:p>
        </w:tc>
        <w:tc>
          <w:tcPr>
            <w:tcW w:w="334" w:type="pct"/>
            <w:vAlign w:val="center"/>
          </w:tcPr>
          <w:p w14:paraId="750DB3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19.87</w:t>
            </w:r>
          </w:p>
        </w:tc>
        <w:tc>
          <w:tcPr>
            <w:tcW w:w="381" w:type="pct"/>
            <w:vAlign w:val="center"/>
          </w:tcPr>
          <w:p w14:paraId="2999D6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w:t>
            </w:r>
          </w:p>
        </w:tc>
      </w:tr>
      <w:tr w:rsidR="00DA3A51" w:rsidRPr="00C215A1" w14:paraId="291B353B" w14:textId="77777777" w:rsidTr="001A704F">
        <w:trPr>
          <w:trHeight w:val="189"/>
        </w:trPr>
        <w:tc>
          <w:tcPr>
            <w:tcW w:w="216" w:type="pct"/>
          </w:tcPr>
          <w:p w14:paraId="13013DB6"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1A93B2C"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BRM 15-1</w:t>
            </w:r>
          </w:p>
        </w:tc>
        <w:tc>
          <w:tcPr>
            <w:tcW w:w="409" w:type="pct"/>
            <w:vAlign w:val="center"/>
          </w:tcPr>
          <w:p w14:paraId="444FC8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3CA9A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4E906B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41.94</w:t>
            </w:r>
          </w:p>
        </w:tc>
        <w:tc>
          <w:tcPr>
            <w:tcW w:w="368" w:type="pct"/>
            <w:vAlign w:val="center"/>
          </w:tcPr>
          <w:p w14:paraId="1568A5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4.10</w:t>
            </w:r>
          </w:p>
        </w:tc>
        <w:tc>
          <w:tcPr>
            <w:tcW w:w="368" w:type="pct"/>
            <w:vAlign w:val="center"/>
          </w:tcPr>
          <w:p w14:paraId="6AAE550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22.89</w:t>
            </w:r>
          </w:p>
        </w:tc>
        <w:tc>
          <w:tcPr>
            <w:tcW w:w="295" w:type="pct"/>
            <w:vAlign w:val="center"/>
          </w:tcPr>
          <w:p w14:paraId="3D011B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5.63</w:t>
            </w:r>
          </w:p>
        </w:tc>
        <w:tc>
          <w:tcPr>
            <w:tcW w:w="368" w:type="pct"/>
            <w:vAlign w:val="center"/>
          </w:tcPr>
          <w:p w14:paraId="6E927A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047833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3.23</w:t>
            </w:r>
          </w:p>
        </w:tc>
        <w:tc>
          <w:tcPr>
            <w:tcW w:w="359" w:type="pct"/>
            <w:vAlign w:val="center"/>
          </w:tcPr>
          <w:p w14:paraId="126474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18.97</w:t>
            </w:r>
          </w:p>
        </w:tc>
        <w:tc>
          <w:tcPr>
            <w:tcW w:w="287" w:type="pct"/>
            <w:vAlign w:val="center"/>
          </w:tcPr>
          <w:p w14:paraId="32E5AD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19.28</w:t>
            </w:r>
          </w:p>
        </w:tc>
        <w:tc>
          <w:tcPr>
            <w:tcW w:w="334" w:type="pct"/>
            <w:vAlign w:val="center"/>
          </w:tcPr>
          <w:p w14:paraId="302D354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19.51</w:t>
            </w:r>
          </w:p>
        </w:tc>
        <w:tc>
          <w:tcPr>
            <w:tcW w:w="381" w:type="pct"/>
            <w:vAlign w:val="center"/>
          </w:tcPr>
          <w:p w14:paraId="51619EF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3.68</w:t>
            </w:r>
          </w:p>
        </w:tc>
      </w:tr>
      <w:tr w:rsidR="00DA3A51" w:rsidRPr="00C215A1" w14:paraId="4034DD19" w14:textId="77777777" w:rsidTr="001A704F">
        <w:trPr>
          <w:trHeight w:val="181"/>
        </w:trPr>
        <w:tc>
          <w:tcPr>
            <w:tcW w:w="216" w:type="pct"/>
          </w:tcPr>
          <w:p w14:paraId="13D5DC5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E71FEFF"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BRM 14</w:t>
            </w:r>
          </w:p>
        </w:tc>
        <w:tc>
          <w:tcPr>
            <w:tcW w:w="409" w:type="pct"/>
            <w:vAlign w:val="center"/>
          </w:tcPr>
          <w:p w14:paraId="465041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0FFBDB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4C22C4B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41.42</w:t>
            </w:r>
          </w:p>
        </w:tc>
        <w:tc>
          <w:tcPr>
            <w:tcW w:w="368" w:type="pct"/>
            <w:vAlign w:val="center"/>
          </w:tcPr>
          <w:p w14:paraId="6CE214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382EA3D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10.29</w:t>
            </w:r>
          </w:p>
        </w:tc>
        <w:tc>
          <w:tcPr>
            <w:tcW w:w="295" w:type="pct"/>
            <w:vAlign w:val="center"/>
          </w:tcPr>
          <w:p w14:paraId="704FBC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6.02</w:t>
            </w:r>
          </w:p>
        </w:tc>
        <w:tc>
          <w:tcPr>
            <w:tcW w:w="368" w:type="pct"/>
            <w:vAlign w:val="center"/>
          </w:tcPr>
          <w:p w14:paraId="3E062F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6.92</w:t>
            </w:r>
          </w:p>
        </w:tc>
        <w:tc>
          <w:tcPr>
            <w:tcW w:w="372" w:type="pct"/>
            <w:vAlign w:val="center"/>
          </w:tcPr>
          <w:p w14:paraId="0E6029B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2.14</w:t>
            </w:r>
          </w:p>
        </w:tc>
        <w:tc>
          <w:tcPr>
            <w:tcW w:w="359" w:type="pct"/>
            <w:vAlign w:val="center"/>
          </w:tcPr>
          <w:p w14:paraId="1A2CFC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13.64</w:t>
            </w:r>
          </w:p>
        </w:tc>
        <w:tc>
          <w:tcPr>
            <w:tcW w:w="287" w:type="pct"/>
            <w:vAlign w:val="center"/>
          </w:tcPr>
          <w:p w14:paraId="4ADF2B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19.61</w:t>
            </w:r>
          </w:p>
        </w:tc>
        <w:tc>
          <w:tcPr>
            <w:tcW w:w="334" w:type="pct"/>
            <w:vAlign w:val="center"/>
          </w:tcPr>
          <w:p w14:paraId="6E8C94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19.98</w:t>
            </w:r>
          </w:p>
        </w:tc>
        <w:tc>
          <w:tcPr>
            <w:tcW w:w="381" w:type="pct"/>
            <w:vAlign w:val="center"/>
          </w:tcPr>
          <w:p w14:paraId="222D55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2.75</w:t>
            </w:r>
          </w:p>
        </w:tc>
      </w:tr>
      <w:tr w:rsidR="00DA3A51" w:rsidRPr="00C215A1" w14:paraId="6FCE1169" w14:textId="77777777" w:rsidTr="001A704F">
        <w:trPr>
          <w:trHeight w:val="181"/>
        </w:trPr>
        <w:tc>
          <w:tcPr>
            <w:tcW w:w="216" w:type="pct"/>
          </w:tcPr>
          <w:p w14:paraId="4712CF4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7A62C9C"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CGG 20008</w:t>
            </w:r>
          </w:p>
        </w:tc>
        <w:tc>
          <w:tcPr>
            <w:tcW w:w="409" w:type="pct"/>
            <w:vAlign w:val="center"/>
          </w:tcPr>
          <w:p w14:paraId="7D0A2C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49.90</w:t>
            </w:r>
          </w:p>
        </w:tc>
        <w:tc>
          <w:tcPr>
            <w:tcW w:w="385" w:type="pct"/>
            <w:vAlign w:val="center"/>
          </w:tcPr>
          <w:p w14:paraId="0A5602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20B339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32.63</w:t>
            </w:r>
          </w:p>
        </w:tc>
        <w:tc>
          <w:tcPr>
            <w:tcW w:w="368" w:type="pct"/>
            <w:vAlign w:val="center"/>
          </w:tcPr>
          <w:p w14:paraId="16B438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w:t>
            </w:r>
          </w:p>
        </w:tc>
        <w:tc>
          <w:tcPr>
            <w:tcW w:w="368" w:type="pct"/>
            <w:vAlign w:val="center"/>
          </w:tcPr>
          <w:p w14:paraId="1AEE5B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14.69</w:t>
            </w:r>
          </w:p>
        </w:tc>
        <w:tc>
          <w:tcPr>
            <w:tcW w:w="295" w:type="pct"/>
            <w:vAlign w:val="center"/>
          </w:tcPr>
          <w:p w14:paraId="4541A8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6.11</w:t>
            </w:r>
          </w:p>
        </w:tc>
        <w:tc>
          <w:tcPr>
            <w:tcW w:w="368" w:type="pct"/>
            <w:vAlign w:val="center"/>
          </w:tcPr>
          <w:p w14:paraId="02DB4D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7.00</w:t>
            </w:r>
          </w:p>
        </w:tc>
        <w:tc>
          <w:tcPr>
            <w:tcW w:w="372" w:type="pct"/>
            <w:vAlign w:val="center"/>
          </w:tcPr>
          <w:p w14:paraId="323B25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2.21</w:t>
            </w:r>
          </w:p>
        </w:tc>
        <w:tc>
          <w:tcPr>
            <w:tcW w:w="359" w:type="pct"/>
            <w:vAlign w:val="center"/>
          </w:tcPr>
          <w:p w14:paraId="221826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13.53</w:t>
            </w:r>
          </w:p>
        </w:tc>
        <w:tc>
          <w:tcPr>
            <w:tcW w:w="287" w:type="pct"/>
            <w:vAlign w:val="center"/>
          </w:tcPr>
          <w:p w14:paraId="1380AA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16.98</w:t>
            </w:r>
          </w:p>
        </w:tc>
        <w:tc>
          <w:tcPr>
            <w:tcW w:w="334" w:type="pct"/>
            <w:vAlign w:val="center"/>
          </w:tcPr>
          <w:p w14:paraId="4A156D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20.17</w:t>
            </w:r>
          </w:p>
        </w:tc>
        <w:tc>
          <w:tcPr>
            <w:tcW w:w="381" w:type="pct"/>
            <w:vAlign w:val="center"/>
          </w:tcPr>
          <w:p w14:paraId="332364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2.35</w:t>
            </w:r>
          </w:p>
        </w:tc>
      </w:tr>
      <w:tr w:rsidR="00DA3A51" w:rsidRPr="00C215A1" w14:paraId="6F179943" w14:textId="77777777" w:rsidTr="001A704F">
        <w:trPr>
          <w:trHeight w:val="181"/>
        </w:trPr>
        <w:tc>
          <w:tcPr>
            <w:tcW w:w="216" w:type="pct"/>
          </w:tcPr>
          <w:p w14:paraId="4F7EC9E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E13836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SML 668</w:t>
            </w:r>
          </w:p>
        </w:tc>
        <w:tc>
          <w:tcPr>
            <w:tcW w:w="409" w:type="pct"/>
            <w:vAlign w:val="center"/>
          </w:tcPr>
          <w:p w14:paraId="5DA49E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0F6327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69DE98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34.96</w:t>
            </w:r>
          </w:p>
        </w:tc>
        <w:tc>
          <w:tcPr>
            <w:tcW w:w="368" w:type="pct"/>
            <w:vAlign w:val="center"/>
          </w:tcPr>
          <w:p w14:paraId="1B906B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0E6823F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15.29</w:t>
            </w:r>
          </w:p>
        </w:tc>
        <w:tc>
          <w:tcPr>
            <w:tcW w:w="295" w:type="pct"/>
            <w:vAlign w:val="center"/>
          </w:tcPr>
          <w:p w14:paraId="4C38D5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7.74</w:t>
            </w:r>
          </w:p>
        </w:tc>
        <w:tc>
          <w:tcPr>
            <w:tcW w:w="368" w:type="pct"/>
            <w:vAlign w:val="center"/>
          </w:tcPr>
          <w:p w14:paraId="3B5647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8.21</w:t>
            </w:r>
          </w:p>
        </w:tc>
        <w:tc>
          <w:tcPr>
            <w:tcW w:w="372" w:type="pct"/>
            <w:vAlign w:val="center"/>
          </w:tcPr>
          <w:p w14:paraId="77F78B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w:t>
            </w:r>
          </w:p>
        </w:tc>
        <w:tc>
          <w:tcPr>
            <w:tcW w:w="359" w:type="pct"/>
            <w:vAlign w:val="center"/>
          </w:tcPr>
          <w:p w14:paraId="6EA641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25.37</w:t>
            </w:r>
          </w:p>
        </w:tc>
        <w:tc>
          <w:tcPr>
            <w:tcW w:w="287" w:type="pct"/>
            <w:vAlign w:val="center"/>
          </w:tcPr>
          <w:p w14:paraId="7B2188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16.79</w:t>
            </w:r>
          </w:p>
        </w:tc>
        <w:tc>
          <w:tcPr>
            <w:tcW w:w="334" w:type="pct"/>
            <w:vAlign w:val="center"/>
          </w:tcPr>
          <w:p w14:paraId="506FC1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19.81</w:t>
            </w:r>
          </w:p>
        </w:tc>
        <w:tc>
          <w:tcPr>
            <w:tcW w:w="381" w:type="pct"/>
            <w:vAlign w:val="center"/>
          </w:tcPr>
          <w:p w14:paraId="6A58E3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4.20</w:t>
            </w:r>
          </w:p>
        </w:tc>
      </w:tr>
      <w:tr w:rsidR="00DA3A51" w:rsidRPr="00C215A1" w14:paraId="2B6880DE" w14:textId="77777777" w:rsidTr="001A704F">
        <w:trPr>
          <w:trHeight w:val="37"/>
        </w:trPr>
        <w:tc>
          <w:tcPr>
            <w:tcW w:w="216" w:type="pct"/>
          </w:tcPr>
          <w:p w14:paraId="775F92C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88FBF3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COGG 22-03</w:t>
            </w:r>
          </w:p>
        </w:tc>
        <w:tc>
          <w:tcPr>
            <w:tcW w:w="409" w:type="pct"/>
            <w:vAlign w:val="center"/>
          </w:tcPr>
          <w:p w14:paraId="2DA7FE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20DCF8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583A31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41.72</w:t>
            </w:r>
          </w:p>
        </w:tc>
        <w:tc>
          <w:tcPr>
            <w:tcW w:w="368" w:type="pct"/>
            <w:vAlign w:val="center"/>
          </w:tcPr>
          <w:p w14:paraId="4B8B762A"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1.50</w:t>
            </w:r>
          </w:p>
        </w:tc>
        <w:tc>
          <w:tcPr>
            <w:tcW w:w="368" w:type="pct"/>
            <w:vAlign w:val="center"/>
          </w:tcPr>
          <w:p w14:paraId="40410C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10.74</w:t>
            </w:r>
          </w:p>
        </w:tc>
        <w:tc>
          <w:tcPr>
            <w:tcW w:w="295" w:type="pct"/>
            <w:vAlign w:val="center"/>
          </w:tcPr>
          <w:p w14:paraId="1A9656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7.32</w:t>
            </w:r>
          </w:p>
        </w:tc>
        <w:tc>
          <w:tcPr>
            <w:tcW w:w="368" w:type="pct"/>
            <w:vAlign w:val="center"/>
          </w:tcPr>
          <w:p w14:paraId="149236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48398D7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2.34</w:t>
            </w:r>
          </w:p>
        </w:tc>
        <w:tc>
          <w:tcPr>
            <w:tcW w:w="359" w:type="pct"/>
            <w:vAlign w:val="center"/>
          </w:tcPr>
          <w:p w14:paraId="62F443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12.87</w:t>
            </w:r>
          </w:p>
        </w:tc>
        <w:tc>
          <w:tcPr>
            <w:tcW w:w="287" w:type="pct"/>
            <w:vAlign w:val="center"/>
          </w:tcPr>
          <w:p w14:paraId="4FBE28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16.63</w:t>
            </w:r>
          </w:p>
        </w:tc>
        <w:tc>
          <w:tcPr>
            <w:tcW w:w="334" w:type="pct"/>
            <w:vAlign w:val="center"/>
          </w:tcPr>
          <w:p w14:paraId="4D3739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19.82</w:t>
            </w:r>
          </w:p>
        </w:tc>
        <w:tc>
          <w:tcPr>
            <w:tcW w:w="381" w:type="pct"/>
            <w:vAlign w:val="center"/>
          </w:tcPr>
          <w:p w14:paraId="5AAFF57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w:t>
            </w:r>
          </w:p>
        </w:tc>
      </w:tr>
      <w:tr w:rsidR="00DA3A51" w:rsidRPr="00C215A1" w14:paraId="7CAF9ED6" w14:textId="77777777" w:rsidTr="001A704F">
        <w:trPr>
          <w:trHeight w:val="37"/>
        </w:trPr>
        <w:tc>
          <w:tcPr>
            <w:tcW w:w="216" w:type="pct"/>
          </w:tcPr>
          <w:p w14:paraId="632485A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B297DE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COGG 7/912</w:t>
            </w:r>
          </w:p>
        </w:tc>
        <w:tc>
          <w:tcPr>
            <w:tcW w:w="409" w:type="pct"/>
            <w:vAlign w:val="center"/>
          </w:tcPr>
          <w:p w14:paraId="51CF5C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1B1148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012786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41.48</w:t>
            </w:r>
          </w:p>
        </w:tc>
        <w:tc>
          <w:tcPr>
            <w:tcW w:w="368" w:type="pct"/>
            <w:vAlign w:val="center"/>
          </w:tcPr>
          <w:p w14:paraId="6463F8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w:t>
            </w:r>
          </w:p>
        </w:tc>
        <w:tc>
          <w:tcPr>
            <w:tcW w:w="368" w:type="pct"/>
            <w:vAlign w:val="center"/>
          </w:tcPr>
          <w:p w14:paraId="6A489F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11.85</w:t>
            </w:r>
          </w:p>
        </w:tc>
        <w:tc>
          <w:tcPr>
            <w:tcW w:w="295" w:type="pct"/>
            <w:vAlign w:val="center"/>
          </w:tcPr>
          <w:p w14:paraId="7F15369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6BDB962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7.62</w:t>
            </w:r>
          </w:p>
        </w:tc>
        <w:tc>
          <w:tcPr>
            <w:tcW w:w="372" w:type="pct"/>
            <w:vAlign w:val="center"/>
          </w:tcPr>
          <w:p w14:paraId="621CD7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2.21</w:t>
            </w:r>
          </w:p>
        </w:tc>
        <w:tc>
          <w:tcPr>
            <w:tcW w:w="359" w:type="pct"/>
            <w:vAlign w:val="center"/>
          </w:tcPr>
          <w:p w14:paraId="078BAD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19.24</w:t>
            </w:r>
          </w:p>
        </w:tc>
        <w:tc>
          <w:tcPr>
            <w:tcW w:w="287" w:type="pct"/>
            <w:vAlign w:val="center"/>
          </w:tcPr>
          <w:p w14:paraId="147A4F9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16.15</w:t>
            </w:r>
          </w:p>
        </w:tc>
        <w:tc>
          <w:tcPr>
            <w:tcW w:w="334" w:type="pct"/>
            <w:vAlign w:val="center"/>
          </w:tcPr>
          <w:p w14:paraId="334D4B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19.75</w:t>
            </w:r>
          </w:p>
        </w:tc>
        <w:tc>
          <w:tcPr>
            <w:tcW w:w="381" w:type="pct"/>
            <w:vAlign w:val="center"/>
          </w:tcPr>
          <w:p w14:paraId="374F6A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r>
      <w:tr w:rsidR="00DA3A51" w:rsidRPr="00C215A1" w14:paraId="0F30207D" w14:textId="77777777" w:rsidTr="001A704F">
        <w:trPr>
          <w:trHeight w:val="181"/>
        </w:trPr>
        <w:tc>
          <w:tcPr>
            <w:tcW w:w="216" w:type="pct"/>
          </w:tcPr>
          <w:p w14:paraId="786D750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A2F35A2"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DGG 96</w:t>
            </w:r>
          </w:p>
        </w:tc>
        <w:tc>
          <w:tcPr>
            <w:tcW w:w="409" w:type="pct"/>
            <w:vAlign w:val="center"/>
          </w:tcPr>
          <w:p w14:paraId="202942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9DE4B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0FFB33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34.13</w:t>
            </w:r>
          </w:p>
        </w:tc>
        <w:tc>
          <w:tcPr>
            <w:tcW w:w="368" w:type="pct"/>
            <w:vAlign w:val="center"/>
          </w:tcPr>
          <w:p w14:paraId="32FDD6E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368" w:type="pct"/>
            <w:vAlign w:val="center"/>
          </w:tcPr>
          <w:p w14:paraId="4F29F0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10.29</w:t>
            </w:r>
          </w:p>
        </w:tc>
        <w:tc>
          <w:tcPr>
            <w:tcW w:w="295" w:type="pct"/>
            <w:vAlign w:val="center"/>
          </w:tcPr>
          <w:p w14:paraId="16F19D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7.05</w:t>
            </w:r>
          </w:p>
        </w:tc>
        <w:tc>
          <w:tcPr>
            <w:tcW w:w="368" w:type="pct"/>
            <w:vAlign w:val="center"/>
          </w:tcPr>
          <w:p w14:paraId="4E2721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6.91</w:t>
            </w:r>
          </w:p>
        </w:tc>
        <w:tc>
          <w:tcPr>
            <w:tcW w:w="372" w:type="pct"/>
            <w:vAlign w:val="center"/>
          </w:tcPr>
          <w:p w14:paraId="4E431C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w:t>
            </w:r>
          </w:p>
        </w:tc>
        <w:tc>
          <w:tcPr>
            <w:tcW w:w="359" w:type="pct"/>
            <w:vAlign w:val="center"/>
          </w:tcPr>
          <w:p w14:paraId="7F9E89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16.61</w:t>
            </w:r>
          </w:p>
        </w:tc>
        <w:tc>
          <w:tcPr>
            <w:tcW w:w="287" w:type="pct"/>
            <w:vAlign w:val="center"/>
          </w:tcPr>
          <w:p w14:paraId="0013A8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15.27</w:t>
            </w:r>
          </w:p>
        </w:tc>
        <w:tc>
          <w:tcPr>
            <w:tcW w:w="334" w:type="pct"/>
            <w:vAlign w:val="center"/>
          </w:tcPr>
          <w:p w14:paraId="0D3159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19.87</w:t>
            </w:r>
          </w:p>
        </w:tc>
        <w:tc>
          <w:tcPr>
            <w:tcW w:w="381" w:type="pct"/>
            <w:vAlign w:val="center"/>
          </w:tcPr>
          <w:p w14:paraId="39305B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6F156EDB" w14:textId="77777777" w:rsidTr="001A704F">
        <w:trPr>
          <w:trHeight w:val="189"/>
        </w:trPr>
        <w:tc>
          <w:tcPr>
            <w:tcW w:w="216" w:type="pct"/>
          </w:tcPr>
          <w:p w14:paraId="445B0C0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3E9B10C"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GM 6</w:t>
            </w:r>
          </w:p>
        </w:tc>
        <w:tc>
          <w:tcPr>
            <w:tcW w:w="409" w:type="pct"/>
            <w:vAlign w:val="center"/>
          </w:tcPr>
          <w:p w14:paraId="673A1C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3B5AF6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2BABB2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36.86</w:t>
            </w:r>
          </w:p>
        </w:tc>
        <w:tc>
          <w:tcPr>
            <w:tcW w:w="368" w:type="pct"/>
            <w:vAlign w:val="center"/>
          </w:tcPr>
          <w:p w14:paraId="74F9EC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32F6B6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9.54</w:t>
            </w:r>
          </w:p>
        </w:tc>
        <w:tc>
          <w:tcPr>
            <w:tcW w:w="295" w:type="pct"/>
            <w:vAlign w:val="center"/>
          </w:tcPr>
          <w:p w14:paraId="3DCD9F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68" w:type="pct"/>
            <w:vAlign w:val="center"/>
          </w:tcPr>
          <w:p w14:paraId="1465CF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8.16</w:t>
            </w:r>
          </w:p>
        </w:tc>
        <w:tc>
          <w:tcPr>
            <w:tcW w:w="372" w:type="pct"/>
            <w:vAlign w:val="center"/>
          </w:tcPr>
          <w:p w14:paraId="20E0C7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2.32</w:t>
            </w:r>
          </w:p>
        </w:tc>
        <w:tc>
          <w:tcPr>
            <w:tcW w:w="359" w:type="pct"/>
            <w:vAlign w:val="center"/>
          </w:tcPr>
          <w:p w14:paraId="6A5655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16.90</w:t>
            </w:r>
          </w:p>
        </w:tc>
        <w:tc>
          <w:tcPr>
            <w:tcW w:w="287" w:type="pct"/>
            <w:vAlign w:val="center"/>
          </w:tcPr>
          <w:p w14:paraId="0D1FF6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17.42</w:t>
            </w:r>
          </w:p>
        </w:tc>
        <w:tc>
          <w:tcPr>
            <w:tcW w:w="334" w:type="pct"/>
            <w:vAlign w:val="center"/>
          </w:tcPr>
          <w:p w14:paraId="1E4FC79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75A8FD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2.97</w:t>
            </w:r>
          </w:p>
        </w:tc>
      </w:tr>
      <w:tr w:rsidR="00DA3A51" w:rsidRPr="00C215A1" w14:paraId="053C7526" w14:textId="77777777" w:rsidTr="001A704F">
        <w:trPr>
          <w:trHeight w:val="181"/>
        </w:trPr>
        <w:tc>
          <w:tcPr>
            <w:tcW w:w="216" w:type="pct"/>
          </w:tcPr>
          <w:p w14:paraId="244AC21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03DF6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HUM 16</w:t>
            </w:r>
          </w:p>
        </w:tc>
        <w:tc>
          <w:tcPr>
            <w:tcW w:w="409" w:type="pct"/>
            <w:vAlign w:val="center"/>
          </w:tcPr>
          <w:p w14:paraId="269ECC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350B14E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52D3A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32.82</w:t>
            </w:r>
          </w:p>
        </w:tc>
        <w:tc>
          <w:tcPr>
            <w:tcW w:w="368" w:type="pct"/>
            <w:vAlign w:val="center"/>
          </w:tcPr>
          <w:p w14:paraId="3319130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63FB31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10.59</w:t>
            </w:r>
          </w:p>
        </w:tc>
        <w:tc>
          <w:tcPr>
            <w:tcW w:w="295" w:type="pct"/>
            <w:vAlign w:val="center"/>
          </w:tcPr>
          <w:p w14:paraId="36A527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7.51</w:t>
            </w:r>
          </w:p>
        </w:tc>
        <w:tc>
          <w:tcPr>
            <w:tcW w:w="368" w:type="pct"/>
            <w:vAlign w:val="center"/>
          </w:tcPr>
          <w:p w14:paraId="78E562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7.87</w:t>
            </w:r>
          </w:p>
        </w:tc>
        <w:tc>
          <w:tcPr>
            <w:tcW w:w="372" w:type="pct"/>
            <w:vAlign w:val="center"/>
          </w:tcPr>
          <w:p w14:paraId="12FAD8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c>
          <w:tcPr>
            <w:tcW w:w="359" w:type="pct"/>
            <w:vAlign w:val="center"/>
          </w:tcPr>
          <w:p w14:paraId="3C52B2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14.56</w:t>
            </w:r>
          </w:p>
        </w:tc>
        <w:tc>
          <w:tcPr>
            <w:tcW w:w="287" w:type="pct"/>
            <w:vAlign w:val="center"/>
          </w:tcPr>
          <w:p w14:paraId="4BA610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20.76</w:t>
            </w:r>
          </w:p>
        </w:tc>
        <w:tc>
          <w:tcPr>
            <w:tcW w:w="334" w:type="pct"/>
            <w:vAlign w:val="center"/>
          </w:tcPr>
          <w:p w14:paraId="3CCC1F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19.20</w:t>
            </w:r>
          </w:p>
        </w:tc>
        <w:tc>
          <w:tcPr>
            <w:tcW w:w="381" w:type="pct"/>
            <w:vAlign w:val="center"/>
          </w:tcPr>
          <w:p w14:paraId="7DD8E7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r>
      <w:tr w:rsidR="00DA3A51" w:rsidRPr="00C215A1" w14:paraId="768A39E1" w14:textId="77777777" w:rsidTr="001A704F">
        <w:trPr>
          <w:trHeight w:val="181"/>
        </w:trPr>
        <w:tc>
          <w:tcPr>
            <w:tcW w:w="216" w:type="pct"/>
          </w:tcPr>
          <w:p w14:paraId="7B66E72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5BFA84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BM 4</w:t>
            </w:r>
          </w:p>
        </w:tc>
        <w:tc>
          <w:tcPr>
            <w:tcW w:w="409" w:type="pct"/>
            <w:vAlign w:val="center"/>
          </w:tcPr>
          <w:p w14:paraId="14A77A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78097D2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1F1433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34.44</w:t>
            </w:r>
          </w:p>
        </w:tc>
        <w:tc>
          <w:tcPr>
            <w:tcW w:w="368" w:type="pct"/>
            <w:vAlign w:val="center"/>
          </w:tcPr>
          <w:p w14:paraId="650FC9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1.24</w:t>
            </w:r>
          </w:p>
        </w:tc>
        <w:tc>
          <w:tcPr>
            <w:tcW w:w="368" w:type="pct"/>
            <w:vAlign w:val="center"/>
          </w:tcPr>
          <w:p w14:paraId="299F95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9.49</w:t>
            </w:r>
          </w:p>
        </w:tc>
        <w:tc>
          <w:tcPr>
            <w:tcW w:w="295" w:type="pct"/>
            <w:vAlign w:val="center"/>
          </w:tcPr>
          <w:p w14:paraId="6A40541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6.51</w:t>
            </w:r>
          </w:p>
        </w:tc>
        <w:tc>
          <w:tcPr>
            <w:tcW w:w="368" w:type="pct"/>
            <w:vAlign w:val="center"/>
          </w:tcPr>
          <w:p w14:paraId="40E6ED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7.90</w:t>
            </w:r>
          </w:p>
        </w:tc>
        <w:tc>
          <w:tcPr>
            <w:tcW w:w="372" w:type="pct"/>
            <w:vAlign w:val="center"/>
          </w:tcPr>
          <w:p w14:paraId="763D4C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2.29</w:t>
            </w:r>
          </w:p>
        </w:tc>
        <w:tc>
          <w:tcPr>
            <w:tcW w:w="359" w:type="pct"/>
            <w:vAlign w:val="center"/>
          </w:tcPr>
          <w:p w14:paraId="28B650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16.30</w:t>
            </w:r>
          </w:p>
        </w:tc>
        <w:tc>
          <w:tcPr>
            <w:tcW w:w="287" w:type="pct"/>
            <w:vAlign w:val="center"/>
          </w:tcPr>
          <w:p w14:paraId="754C1C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03F4B44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20.09</w:t>
            </w:r>
          </w:p>
        </w:tc>
        <w:tc>
          <w:tcPr>
            <w:tcW w:w="381" w:type="pct"/>
            <w:vAlign w:val="center"/>
          </w:tcPr>
          <w:p w14:paraId="5DB4A77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2.31</w:t>
            </w:r>
          </w:p>
        </w:tc>
      </w:tr>
      <w:tr w:rsidR="00DA3A51" w:rsidRPr="00C215A1" w14:paraId="36EB2B9E" w14:textId="77777777" w:rsidTr="001A704F">
        <w:trPr>
          <w:trHeight w:val="181"/>
        </w:trPr>
        <w:tc>
          <w:tcPr>
            <w:tcW w:w="216" w:type="pct"/>
          </w:tcPr>
          <w:p w14:paraId="2FDB53E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C2F167F"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02-3</w:t>
            </w:r>
          </w:p>
        </w:tc>
        <w:tc>
          <w:tcPr>
            <w:tcW w:w="409" w:type="pct"/>
            <w:vAlign w:val="center"/>
          </w:tcPr>
          <w:p w14:paraId="057EBB7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9EB6A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76089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33.44</w:t>
            </w:r>
          </w:p>
        </w:tc>
        <w:tc>
          <w:tcPr>
            <w:tcW w:w="368" w:type="pct"/>
            <w:vAlign w:val="center"/>
          </w:tcPr>
          <w:p w14:paraId="1D8458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794D0B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9.69</w:t>
            </w:r>
          </w:p>
        </w:tc>
        <w:tc>
          <w:tcPr>
            <w:tcW w:w="295" w:type="pct"/>
            <w:vAlign w:val="center"/>
          </w:tcPr>
          <w:p w14:paraId="1BAFA0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6.43</w:t>
            </w:r>
          </w:p>
        </w:tc>
        <w:tc>
          <w:tcPr>
            <w:tcW w:w="368" w:type="pct"/>
            <w:vAlign w:val="center"/>
          </w:tcPr>
          <w:p w14:paraId="3B9A7C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w:t>
            </w:r>
          </w:p>
        </w:tc>
        <w:tc>
          <w:tcPr>
            <w:tcW w:w="372" w:type="pct"/>
            <w:vAlign w:val="center"/>
          </w:tcPr>
          <w:p w14:paraId="30A79D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w:t>
            </w:r>
          </w:p>
        </w:tc>
        <w:tc>
          <w:tcPr>
            <w:tcW w:w="359" w:type="pct"/>
            <w:vAlign w:val="center"/>
          </w:tcPr>
          <w:p w14:paraId="2947D3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15.18</w:t>
            </w:r>
          </w:p>
        </w:tc>
        <w:tc>
          <w:tcPr>
            <w:tcW w:w="287" w:type="pct"/>
            <w:vAlign w:val="center"/>
          </w:tcPr>
          <w:p w14:paraId="437676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17.32</w:t>
            </w:r>
          </w:p>
        </w:tc>
        <w:tc>
          <w:tcPr>
            <w:tcW w:w="334" w:type="pct"/>
            <w:vAlign w:val="center"/>
          </w:tcPr>
          <w:p w14:paraId="32A9FB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19.51</w:t>
            </w:r>
          </w:p>
        </w:tc>
        <w:tc>
          <w:tcPr>
            <w:tcW w:w="381" w:type="pct"/>
            <w:vAlign w:val="center"/>
          </w:tcPr>
          <w:p w14:paraId="3E2BF1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2.67</w:t>
            </w:r>
          </w:p>
        </w:tc>
      </w:tr>
      <w:tr w:rsidR="00DA3A51" w:rsidRPr="00C215A1" w14:paraId="7F264485" w14:textId="77777777" w:rsidTr="001A704F">
        <w:trPr>
          <w:trHeight w:val="181"/>
        </w:trPr>
        <w:tc>
          <w:tcPr>
            <w:tcW w:w="216" w:type="pct"/>
          </w:tcPr>
          <w:p w14:paraId="76F50EE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24ACC0E"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1604-1</w:t>
            </w:r>
          </w:p>
        </w:tc>
        <w:tc>
          <w:tcPr>
            <w:tcW w:w="409" w:type="pct"/>
            <w:vAlign w:val="center"/>
          </w:tcPr>
          <w:p w14:paraId="7A82F7D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0D6B13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5FDBD7C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30.32</w:t>
            </w:r>
          </w:p>
        </w:tc>
        <w:tc>
          <w:tcPr>
            <w:tcW w:w="368" w:type="pct"/>
            <w:vAlign w:val="center"/>
          </w:tcPr>
          <w:p w14:paraId="0FF1EF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1.44</w:t>
            </w:r>
          </w:p>
        </w:tc>
        <w:tc>
          <w:tcPr>
            <w:tcW w:w="368" w:type="pct"/>
            <w:vAlign w:val="center"/>
          </w:tcPr>
          <w:p w14:paraId="4F7E8F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454CF3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6.92</w:t>
            </w:r>
          </w:p>
        </w:tc>
        <w:tc>
          <w:tcPr>
            <w:tcW w:w="368" w:type="pct"/>
            <w:vAlign w:val="center"/>
          </w:tcPr>
          <w:p w14:paraId="342B8C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7.25</w:t>
            </w:r>
          </w:p>
        </w:tc>
        <w:tc>
          <w:tcPr>
            <w:tcW w:w="372" w:type="pct"/>
            <w:vAlign w:val="center"/>
          </w:tcPr>
          <w:p w14:paraId="05BC03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w:t>
            </w:r>
          </w:p>
        </w:tc>
        <w:tc>
          <w:tcPr>
            <w:tcW w:w="359" w:type="pct"/>
            <w:vAlign w:val="center"/>
          </w:tcPr>
          <w:p w14:paraId="18D926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13.75</w:t>
            </w:r>
          </w:p>
        </w:tc>
        <w:tc>
          <w:tcPr>
            <w:tcW w:w="287" w:type="pct"/>
            <w:vAlign w:val="center"/>
          </w:tcPr>
          <w:p w14:paraId="5D95AD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19.06</w:t>
            </w:r>
          </w:p>
        </w:tc>
        <w:tc>
          <w:tcPr>
            <w:tcW w:w="334" w:type="pct"/>
            <w:vAlign w:val="center"/>
          </w:tcPr>
          <w:p w14:paraId="523A16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19.64</w:t>
            </w:r>
          </w:p>
        </w:tc>
        <w:tc>
          <w:tcPr>
            <w:tcW w:w="381" w:type="pct"/>
            <w:vAlign w:val="center"/>
          </w:tcPr>
          <w:p w14:paraId="198785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2.59</w:t>
            </w:r>
          </w:p>
        </w:tc>
      </w:tr>
      <w:tr w:rsidR="00DA3A51" w:rsidRPr="00C215A1" w14:paraId="716127E8" w14:textId="77777777" w:rsidTr="001A704F">
        <w:trPr>
          <w:trHeight w:val="181"/>
        </w:trPr>
        <w:tc>
          <w:tcPr>
            <w:tcW w:w="216" w:type="pct"/>
          </w:tcPr>
          <w:p w14:paraId="7A1FA41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AE6F746"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1707-1</w:t>
            </w:r>
          </w:p>
        </w:tc>
        <w:tc>
          <w:tcPr>
            <w:tcW w:w="409" w:type="pct"/>
            <w:vAlign w:val="center"/>
          </w:tcPr>
          <w:p w14:paraId="79A908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4A7C4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132395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31.48</w:t>
            </w:r>
          </w:p>
        </w:tc>
        <w:tc>
          <w:tcPr>
            <w:tcW w:w="368" w:type="pct"/>
            <w:vAlign w:val="center"/>
          </w:tcPr>
          <w:p w14:paraId="571AA3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w:t>
            </w:r>
          </w:p>
        </w:tc>
        <w:tc>
          <w:tcPr>
            <w:tcW w:w="368" w:type="pct"/>
            <w:vAlign w:val="center"/>
          </w:tcPr>
          <w:p w14:paraId="33F065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9.87</w:t>
            </w:r>
          </w:p>
        </w:tc>
        <w:tc>
          <w:tcPr>
            <w:tcW w:w="295" w:type="pct"/>
            <w:vAlign w:val="center"/>
          </w:tcPr>
          <w:p w14:paraId="2877A0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6.03</w:t>
            </w:r>
          </w:p>
        </w:tc>
        <w:tc>
          <w:tcPr>
            <w:tcW w:w="368" w:type="pct"/>
            <w:vAlign w:val="center"/>
          </w:tcPr>
          <w:p w14:paraId="10427AB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7.36</w:t>
            </w:r>
          </w:p>
        </w:tc>
        <w:tc>
          <w:tcPr>
            <w:tcW w:w="372" w:type="pct"/>
            <w:vAlign w:val="center"/>
          </w:tcPr>
          <w:p w14:paraId="616AA0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3.06</w:t>
            </w:r>
          </w:p>
        </w:tc>
        <w:tc>
          <w:tcPr>
            <w:tcW w:w="359" w:type="pct"/>
            <w:vAlign w:val="center"/>
          </w:tcPr>
          <w:p w14:paraId="5295E59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13.92</w:t>
            </w:r>
          </w:p>
        </w:tc>
        <w:tc>
          <w:tcPr>
            <w:tcW w:w="287" w:type="pct"/>
            <w:vAlign w:val="center"/>
          </w:tcPr>
          <w:p w14:paraId="5B96F1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17.37</w:t>
            </w:r>
          </w:p>
        </w:tc>
        <w:tc>
          <w:tcPr>
            <w:tcW w:w="334" w:type="pct"/>
            <w:vAlign w:val="center"/>
          </w:tcPr>
          <w:p w14:paraId="48BDCA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19.72</w:t>
            </w:r>
          </w:p>
        </w:tc>
        <w:tc>
          <w:tcPr>
            <w:tcW w:w="381" w:type="pct"/>
            <w:vAlign w:val="center"/>
          </w:tcPr>
          <w:p w14:paraId="341DAC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w:t>
            </w:r>
          </w:p>
        </w:tc>
      </w:tr>
      <w:tr w:rsidR="00DA3A51" w:rsidRPr="00C215A1" w14:paraId="22F7658F" w14:textId="77777777" w:rsidTr="001A704F">
        <w:trPr>
          <w:trHeight w:val="42"/>
        </w:trPr>
        <w:tc>
          <w:tcPr>
            <w:tcW w:w="216" w:type="pct"/>
          </w:tcPr>
          <w:p w14:paraId="3744D8C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73D40E7"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19111</w:t>
            </w:r>
          </w:p>
        </w:tc>
        <w:tc>
          <w:tcPr>
            <w:tcW w:w="409" w:type="pct"/>
            <w:vAlign w:val="center"/>
          </w:tcPr>
          <w:p w14:paraId="33EFCC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117FDB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7117CE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27.33</w:t>
            </w:r>
          </w:p>
        </w:tc>
        <w:tc>
          <w:tcPr>
            <w:tcW w:w="368" w:type="pct"/>
            <w:vAlign w:val="center"/>
          </w:tcPr>
          <w:p w14:paraId="394B8A2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w:t>
            </w:r>
          </w:p>
        </w:tc>
        <w:tc>
          <w:tcPr>
            <w:tcW w:w="368" w:type="pct"/>
            <w:vAlign w:val="center"/>
          </w:tcPr>
          <w:p w14:paraId="21FFBC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9.54</w:t>
            </w:r>
          </w:p>
        </w:tc>
        <w:tc>
          <w:tcPr>
            <w:tcW w:w="295" w:type="pct"/>
            <w:vAlign w:val="center"/>
          </w:tcPr>
          <w:p w14:paraId="6AF44A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38E46E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7.31</w:t>
            </w:r>
          </w:p>
        </w:tc>
        <w:tc>
          <w:tcPr>
            <w:tcW w:w="372" w:type="pct"/>
            <w:vAlign w:val="center"/>
          </w:tcPr>
          <w:p w14:paraId="2E7230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59" w:type="pct"/>
            <w:vAlign w:val="center"/>
          </w:tcPr>
          <w:p w14:paraId="6DB997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14.56</w:t>
            </w:r>
          </w:p>
        </w:tc>
        <w:tc>
          <w:tcPr>
            <w:tcW w:w="287" w:type="pct"/>
            <w:vAlign w:val="center"/>
          </w:tcPr>
          <w:p w14:paraId="03E591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15.33</w:t>
            </w:r>
          </w:p>
        </w:tc>
        <w:tc>
          <w:tcPr>
            <w:tcW w:w="334" w:type="pct"/>
            <w:vAlign w:val="center"/>
          </w:tcPr>
          <w:p w14:paraId="191C7C8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19.25</w:t>
            </w:r>
          </w:p>
        </w:tc>
        <w:tc>
          <w:tcPr>
            <w:tcW w:w="381" w:type="pct"/>
            <w:vAlign w:val="center"/>
          </w:tcPr>
          <w:p w14:paraId="74E226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r>
      <w:tr w:rsidR="00DA3A51" w:rsidRPr="00C215A1" w14:paraId="720AA505" w14:textId="77777777" w:rsidTr="001A704F">
        <w:trPr>
          <w:trHeight w:val="181"/>
        </w:trPr>
        <w:tc>
          <w:tcPr>
            <w:tcW w:w="216" w:type="pct"/>
          </w:tcPr>
          <w:p w14:paraId="07FFE5C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F1E0FE6"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2-14</w:t>
            </w:r>
          </w:p>
        </w:tc>
        <w:tc>
          <w:tcPr>
            <w:tcW w:w="409" w:type="pct"/>
            <w:vAlign w:val="center"/>
          </w:tcPr>
          <w:p w14:paraId="3F54F5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395154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014E1C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32.84</w:t>
            </w:r>
          </w:p>
        </w:tc>
        <w:tc>
          <w:tcPr>
            <w:tcW w:w="368" w:type="pct"/>
            <w:vAlign w:val="center"/>
          </w:tcPr>
          <w:p w14:paraId="3C25A7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1.25</w:t>
            </w:r>
          </w:p>
        </w:tc>
        <w:tc>
          <w:tcPr>
            <w:tcW w:w="368" w:type="pct"/>
            <w:vAlign w:val="center"/>
          </w:tcPr>
          <w:p w14:paraId="0B9E1C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10.32</w:t>
            </w:r>
          </w:p>
        </w:tc>
        <w:tc>
          <w:tcPr>
            <w:tcW w:w="295" w:type="pct"/>
            <w:vAlign w:val="center"/>
          </w:tcPr>
          <w:p w14:paraId="4BC93E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6.50</w:t>
            </w:r>
          </w:p>
        </w:tc>
        <w:tc>
          <w:tcPr>
            <w:tcW w:w="368" w:type="pct"/>
            <w:vAlign w:val="center"/>
          </w:tcPr>
          <w:p w14:paraId="027016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7.99</w:t>
            </w:r>
          </w:p>
        </w:tc>
        <w:tc>
          <w:tcPr>
            <w:tcW w:w="372" w:type="pct"/>
            <w:vAlign w:val="center"/>
          </w:tcPr>
          <w:p w14:paraId="210FE6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3.19</w:t>
            </w:r>
          </w:p>
        </w:tc>
        <w:tc>
          <w:tcPr>
            <w:tcW w:w="359" w:type="pct"/>
            <w:vAlign w:val="center"/>
          </w:tcPr>
          <w:p w14:paraId="7A1675F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16.22</w:t>
            </w:r>
          </w:p>
        </w:tc>
        <w:tc>
          <w:tcPr>
            <w:tcW w:w="287" w:type="pct"/>
            <w:vAlign w:val="center"/>
          </w:tcPr>
          <w:p w14:paraId="4AB811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15.16</w:t>
            </w:r>
          </w:p>
        </w:tc>
        <w:tc>
          <w:tcPr>
            <w:tcW w:w="334" w:type="pct"/>
            <w:vAlign w:val="center"/>
          </w:tcPr>
          <w:p w14:paraId="12943D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19.46</w:t>
            </w:r>
          </w:p>
        </w:tc>
        <w:tc>
          <w:tcPr>
            <w:tcW w:w="381" w:type="pct"/>
            <w:vAlign w:val="center"/>
          </w:tcPr>
          <w:p w14:paraId="5BF571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16C62F1" w14:textId="77777777" w:rsidTr="001A704F">
        <w:trPr>
          <w:trHeight w:val="181"/>
        </w:trPr>
        <w:tc>
          <w:tcPr>
            <w:tcW w:w="216" w:type="pct"/>
          </w:tcPr>
          <w:p w14:paraId="1D699F6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8155CE0"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Kopergeon</w:t>
            </w:r>
            <w:proofErr w:type="spellEnd"/>
          </w:p>
        </w:tc>
        <w:tc>
          <w:tcPr>
            <w:tcW w:w="409" w:type="pct"/>
            <w:vAlign w:val="center"/>
          </w:tcPr>
          <w:p w14:paraId="669906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79AF93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2F56E2C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27.48</w:t>
            </w:r>
          </w:p>
        </w:tc>
        <w:tc>
          <w:tcPr>
            <w:tcW w:w="368" w:type="pct"/>
            <w:vAlign w:val="center"/>
          </w:tcPr>
          <w:p w14:paraId="3347EB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1.14</w:t>
            </w:r>
          </w:p>
        </w:tc>
        <w:tc>
          <w:tcPr>
            <w:tcW w:w="368" w:type="pct"/>
            <w:vAlign w:val="center"/>
          </w:tcPr>
          <w:p w14:paraId="691E9D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9.33</w:t>
            </w:r>
          </w:p>
        </w:tc>
        <w:tc>
          <w:tcPr>
            <w:tcW w:w="295" w:type="pct"/>
            <w:vAlign w:val="center"/>
          </w:tcPr>
          <w:p w14:paraId="569A2F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6.72</w:t>
            </w:r>
          </w:p>
        </w:tc>
        <w:tc>
          <w:tcPr>
            <w:tcW w:w="368" w:type="pct"/>
            <w:vAlign w:val="center"/>
          </w:tcPr>
          <w:p w14:paraId="7421E3E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7.59</w:t>
            </w:r>
          </w:p>
        </w:tc>
        <w:tc>
          <w:tcPr>
            <w:tcW w:w="372" w:type="pct"/>
            <w:vAlign w:val="center"/>
          </w:tcPr>
          <w:p w14:paraId="533088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w:t>
            </w:r>
          </w:p>
        </w:tc>
        <w:tc>
          <w:tcPr>
            <w:tcW w:w="359" w:type="pct"/>
            <w:vAlign w:val="center"/>
          </w:tcPr>
          <w:p w14:paraId="07F94A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15.04</w:t>
            </w:r>
          </w:p>
        </w:tc>
        <w:tc>
          <w:tcPr>
            <w:tcW w:w="287" w:type="pct"/>
            <w:vAlign w:val="center"/>
          </w:tcPr>
          <w:p w14:paraId="01A6BD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16.77</w:t>
            </w:r>
          </w:p>
        </w:tc>
        <w:tc>
          <w:tcPr>
            <w:tcW w:w="334" w:type="pct"/>
            <w:vAlign w:val="center"/>
          </w:tcPr>
          <w:p w14:paraId="74D32B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19.86</w:t>
            </w:r>
          </w:p>
        </w:tc>
        <w:tc>
          <w:tcPr>
            <w:tcW w:w="381" w:type="pct"/>
            <w:vAlign w:val="center"/>
          </w:tcPr>
          <w:p w14:paraId="6429C4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w:t>
            </w:r>
          </w:p>
        </w:tc>
      </w:tr>
      <w:tr w:rsidR="00DA3A51" w:rsidRPr="00C215A1" w14:paraId="0545F621" w14:textId="77777777" w:rsidTr="001A704F">
        <w:trPr>
          <w:trHeight w:val="37"/>
        </w:trPr>
        <w:tc>
          <w:tcPr>
            <w:tcW w:w="216" w:type="pct"/>
          </w:tcPr>
          <w:p w14:paraId="261C95D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1AC135F"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IPMD 101-2</w:t>
            </w:r>
          </w:p>
        </w:tc>
        <w:tc>
          <w:tcPr>
            <w:tcW w:w="409" w:type="pct"/>
            <w:vAlign w:val="center"/>
          </w:tcPr>
          <w:p w14:paraId="316FEF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2E54AE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1B7E0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29.84</w:t>
            </w:r>
          </w:p>
        </w:tc>
        <w:tc>
          <w:tcPr>
            <w:tcW w:w="368" w:type="pct"/>
            <w:vAlign w:val="center"/>
          </w:tcPr>
          <w:p w14:paraId="061D6A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317AC4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10.29</w:t>
            </w:r>
          </w:p>
        </w:tc>
        <w:tc>
          <w:tcPr>
            <w:tcW w:w="295" w:type="pct"/>
            <w:vAlign w:val="center"/>
          </w:tcPr>
          <w:p w14:paraId="4DC2E8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w:t>
            </w:r>
          </w:p>
        </w:tc>
        <w:tc>
          <w:tcPr>
            <w:tcW w:w="368" w:type="pct"/>
            <w:vAlign w:val="center"/>
          </w:tcPr>
          <w:p w14:paraId="494DA6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6.71</w:t>
            </w:r>
          </w:p>
        </w:tc>
        <w:tc>
          <w:tcPr>
            <w:tcW w:w="372" w:type="pct"/>
            <w:vAlign w:val="center"/>
          </w:tcPr>
          <w:p w14:paraId="43015D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2.33</w:t>
            </w:r>
          </w:p>
        </w:tc>
        <w:tc>
          <w:tcPr>
            <w:tcW w:w="359" w:type="pct"/>
            <w:vAlign w:val="center"/>
          </w:tcPr>
          <w:p w14:paraId="26745D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14.29</w:t>
            </w:r>
          </w:p>
        </w:tc>
        <w:tc>
          <w:tcPr>
            <w:tcW w:w="287" w:type="pct"/>
            <w:vAlign w:val="center"/>
          </w:tcPr>
          <w:p w14:paraId="593D00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15.26</w:t>
            </w:r>
          </w:p>
        </w:tc>
        <w:tc>
          <w:tcPr>
            <w:tcW w:w="334" w:type="pct"/>
            <w:vAlign w:val="center"/>
          </w:tcPr>
          <w:p w14:paraId="145ACD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19.84</w:t>
            </w:r>
          </w:p>
        </w:tc>
        <w:tc>
          <w:tcPr>
            <w:tcW w:w="381" w:type="pct"/>
            <w:vAlign w:val="center"/>
          </w:tcPr>
          <w:p w14:paraId="7A8617A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2.11</w:t>
            </w:r>
          </w:p>
        </w:tc>
      </w:tr>
      <w:tr w:rsidR="00DA3A51" w:rsidRPr="00C215A1" w14:paraId="55D2675C" w14:textId="77777777" w:rsidTr="001A704F">
        <w:trPr>
          <w:trHeight w:val="181"/>
        </w:trPr>
        <w:tc>
          <w:tcPr>
            <w:tcW w:w="216" w:type="pct"/>
          </w:tcPr>
          <w:p w14:paraId="67FFF3B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136190F"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512-1</w:t>
            </w:r>
          </w:p>
        </w:tc>
        <w:tc>
          <w:tcPr>
            <w:tcW w:w="409" w:type="pct"/>
            <w:vAlign w:val="center"/>
          </w:tcPr>
          <w:p w14:paraId="736C43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1B5D7A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6C2B58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30.96</w:t>
            </w:r>
          </w:p>
        </w:tc>
        <w:tc>
          <w:tcPr>
            <w:tcW w:w="368" w:type="pct"/>
            <w:vAlign w:val="center"/>
          </w:tcPr>
          <w:p w14:paraId="55EF6B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w:t>
            </w:r>
          </w:p>
        </w:tc>
        <w:tc>
          <w:tcPr>
            <w:tcW w:w="368" w:type="pct"/>
            <w:vAlign w:val="center"/>
          </w:tcPr>
          <w:p w14:paraId="5CFE42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15.54</w:t>
            </w:r>
          </w:p>
        </w:tc>
        <w:tc>
          <w:tcPr>
            <w:tcW w:w="295" w:type="pct"/>
            <w:vAlign w:val="center"/>
          </w:tcPr>
          <w:p w14:paraId="2144B5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w:t>
            </w:r>
          </w:p>
        </w:tc>
        <w:tc>
          <w:tcPr>
            <w:tcW w:w="368" w:type="pct"/>
            <w:vAlign w:val="center"/>
          </w:tcPr>
          <w:p w14:paraId="63F25B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7.60</w:t>
            </w:r>
          </w:p>
        </w:tc>
        <w:tc>
          <w:tcPr>
            <w:tcW w:w="372" w:type="pct"/>
            <w:vAlign w:val="center"/>
          </w:tcPr>
          <w:p w14:paraId="63A318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3.24</w:t>
            </w:r>
          </w:p>
        </w:tc>
        <w:tc>
          <w:tcPr>
            <w:tcW w:w="359" w:type="pct"/>
            <w:vAlign w:val="center"/>
          </w:tcPr>
          <w:p w14:paraId="02E2D76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13.97</w:t>
            </w:r>
          </w:p>
        </w:tc>
        <w:tc>
          <w:tcPr>
            <w:tcW w:w="287" w:type="pct"/>
            <w:vAlign w:val="center"/>
          </w:tcPr>
          <w:p w14:paraId="536E63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15.89</w:t>
            </w:r>
          </w:p>
        </w:tc>
        <w:tc>
          <w:tcPr>
            <w:tcW w:w="334" w:type="pct"/>
            <w:vAlign w:val="center"/>
          </w:tcPr>
          <w:p w14:paraId="4CEF2A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20.16</w:t>
            </w:r>
          </w:p>
        </w:tc>
        <w:tc>
          <w:tcPr>
            <w:tcW w:w="381" w:type="pct"/>
            <w:vAlign w:val="center"/>
          </w:tcPr>
          <w:p w14:paraId="0E4A5C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w:t>
            </w:r>
          </w:p>
        </w:tc>
      </w:tr>
      <w:tr w:rsidR="00DA3A51" w:rsidRPr="00C215A1" w14:paraId="094F8BB9" w14:textId="77777777" w:rsidTr="001A704F">
        <w:trPr>
          <w:trHeight w:val="181"/>
        </w:trPr>
        <w:tc>
          <w:tcPr>
            <w:tcW w:w="216" w:type="pct"/>
          </w:tcPr>
          <w:p w14:paraId="03D420B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BF71232"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Jawahar M5</w:t>
            </w:r>
          </w:p>
        </w:tc>
        <w:tc>
          <w:tcPr>
            <w:tcW w:w="409" w:type="pct"/>
            <w:vAlign w:val="center"/>
          </w:tcPr>
          <w:p w14:paraId="5081F7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2503EC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22A2BD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24.84</w:t>
            </w:r>
          </w:p>
        </w:tc>
        <w:tc>
          <w:tcPr>
            <w:tcW w:w="368" w:type="pct"/>
            <w:vAlign w:val="center"/>
          </w:tcPr>
          <w:p w14:paraId="583B11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6D2AD2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10.43</w:t>
            </w:r>
          </w:p>
        </w:tc>
        <w:tc>
          <w:tcPr>
            <w:tcW w:w="295" w:type="pct"/>
            <w:vAlign w:val="center"/>
          </w:tcPr>
          <w:p w14:paraId="1EED08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w:t>
            </w:r>
          </w:p>
        </w:tc>
        <w:tc>
          <w:tcPr>
            <w:tcW w:w="368" w:type="pct"/>
            <w:vAlign w:val="center"/>
          </w:tcPr>
          <w:p w14:paraId="066659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7.98</w:t>
            </w:r>
          </w:p>
        </w:tc>
        <w:tc>
          <w:tcPr>
            <w:tcW w:w="372" w:type="pct"/>
            <w:vAlign w:val="center"/>
          </w:tcPr>
          <w:p w14:paraId="1F9030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w:t>
            </w:r>
          </w:p>
        </w:tc>
        <w:tc>
          <w:tcPr>
            <w:tcW w:w="359" w:type="pct"/>
            <w:vAlign w:val="center"/>
          </w:tcPr>
          <w:p w14:paraId="799C5B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14.05</w:t>
            </w:r>
          </w:p>
        </w:tc>
        <w:tc>
          <w:tcPr>
            <w:tcW w:w="287" w:type="pct"/>
            <w:vAlign w:val="center"/>
          </w:tcPr>
          <w:p w14:paraId="7E7486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14.95</w:t>
            </w:r>
          </w:p>
        </w:tc>
        <w:tc>
          <w:tcPr>
            <w:tcW w:w="334" w:type="pct"/>
            <w:vAlign w:val="center"/>
          </w:tcPr>
          <w:p w14:paraId="5748B5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19.69</w:t>
            </w:r>
          </w:p>
        </w:tc>
        <w:tc>
          <w:tcPr>
            <w:tcW w:w="381" w:type="pct"/>
            <w:vAlign w:val="center"/>
          </w:tcPr>
          <w:p w14:paraId="1B7597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2.13</w:t>
            </w:r>
          </w:p>
        </w:tc>
      </w:tr>
      <w:tr w:rsidR="00DA3A51" w:rsidRPr="00C215A1" w14:paraId="3D7F7E05" w14:textId="77777777" w:rsidTr="001A704F">
        <w:trPr>
          <w:trHeight w:val="181"/>
        </w:trPr>
        <w:tc>
          <w:tcPr>
            <w:tcW w:w="216" w:type="pct"/>
          </w:tcPr>
          <w:p w14:paraId="4BAFDF8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51FBF33"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Jawahar M6</w:t>
            </w:r>
          </w:p>
        </w:tc>
        <w:tc>
          <w:tcPr>
            <w:tcW w:w="409" w:type="pct"/>
            <w:vAlign w:val="center"/>
          </w:tcPr>
          <w:p w14:paraId="1DF6C9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FAFCD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365ED7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25.72</w:t>
            </w:r>
          </w:p>
        </w:tc>
        <w:tc>
          <w:tcPr>
            <w:tcW w:w="368" w:type="pct"/>
            <w:vAlign w:val="center"/>
          </w:tcPr>
          <w:p w14:paraId="6F8953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w:t>
            </w:r>
          </w:p>
        </w:tc>
        <w:tc>
          <w:tcPr>
            <w:tcW w:w="368" w:type="pct"/>
            <w:vAlign w:val="center"/>
          </w:tcPr>
          <w:p w14:paraId="0248A3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11.21</w:t>
            </w:r>
          </w:p>
        </w:tc>
        <w:tc>
          <w:tcPr>
            <w:tcW w:w="295" w:type="pct"/>
            <w:vAlign w:val="center"/>
          </w:tcPr>
          <w:p w14:paraId="37AE16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7.32</w:t>
            </w:r>
          </w:p>
        </w:tc>
        <w:tc>
          <w:tcPr>
            <w:tcW w:w="368" w:type="pct"/>
            <w:vAlign w:val="center"/>
          </w:tcPr>
          <w:p w14:paraId="2C9A1A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7.76</w:t>
            </w:r>
          </w:p>
        </w:tc>
        <w:tc>
          <w:tcPr>
            <w:tcW w:w="372" w:type="pct"/>
            <w:vAlign w:val="center"/>
          </w:tcPr>
          <w:p w14:paraId="2EE86D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2.73</w:t>
            </w:r>
          </w:p>
        </w:tc>
        <w:tc>
          <w:tcPr>
            <w:tcW w:w="359" w:type="pct"/>
            <w:vAlign w:val="center"/>
          </w:tcPr>
          <w:p w14:paraId="25AA881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14.88</w:t>
            </w:r>
          </w:p>
        </w:tc>
        <w:tc>
          <w:tcPr>
            <w:tcW w:w="287" w:type="pct"/>
            <w:vAlign w:val="center"/>
          </w:tcPr>
          <w:p w14:paraId="1A34CF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17.95</w:t>
            </w:r>
          </w:p>
        </w:tc>
        <w:tc>
          <w:tcPr>
            <w:tcW w:w="334" w:type="pct"/>
            <w:vAlign w:val="center"/>
          </w:tcPr>
          <w:p w14:paraId="76F7EB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18.78</w:t>
            </w:r>
          </w:p>
        </w:tc>
        <w:tc>
          <w:tcPr>
            <w:tcW w:w="381" w:type="pct"/>
            <w:vAlign w:val="center"/>
          </w:tcPr>
          <w:p w14:paraId="20176B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2.72</w:t>
            </w:r>
          </w:p>
        </w:tc>
      </w:tr>
      <w:tr w:rsidR="00DA3A51" w:rsidRPr="00C215A1" w14:paraId="32E7CB15" w14:textId="77777777" w:rsidTr="001A704F">
        <w:trPr>
          <w:trHeight w:val="37"/>
        </w:trPr>
        <w:tc>
          <w:tcPr>
            <w:tcW w:w="216" w:type="pct"/>
          </w:tcPr>
          <w:p w14:paraId="5F12637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F7F1B1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JLPM 707-27</w:t>
            </w:r>
          </w:p>
        </w:tc>
        <w:tc>
          <w:tcPr>
            <w:tcW w:w="409" w:type="pct"/>
            <w:vAlign w:val="center"/>
          </w:tcPr>
          <w:p w14:paraId="2A3FC8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BF054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7DDBE6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45.83</w:t>
            </w:r>
          </w:p>
        </w:tc>
        <w:tc>
          <w:tcPr>
            <w:tcW w:w="368" w:type="pct"/>
            <w:vAlign w:val="center"/>
          </w:tcPr>
          <w:p w14:paraId="782D37E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79C6E7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10.87</w:t>
            </w:r>
          </w:p>
        </w:tc>
        <w:tc>
          <w:tcPr>
            <w:tcW w:w="295" w:type="pct"/>
            <w:vAlign w:val="center"/>
          </w:tcPr>
          <w:p w14:paraId="5EA604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7.43</w:t>
            </w:r>
          </w:p>
        </w:tc>
        <w:tc>
          <w:tcPr>
            <w:tcW w:w="368" w:type="pct"/>
            <w:vAlign w:val="center"/>
          </w:tcPr>
          <w:p w14:paraId="221A5F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7.85</w:t>
            </w:r>
          </w:p>
        </w:tc>
        <w:tc>
          <w:tcPr>
            <w:tcW w:w="372" w:type="pct"/>
            <w:vAlign w:val="center"/>
          </w:tcPr>
          <w:p w14:paraId="68BBCE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c>
          <w:tcPr>
            <w:tcW w:w="359" w:type="pct"/>
            <w:vAlign w:val="center"/>
          </w:tcPr>
          <w:p w14:paraId="07F3D1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87" w:type="pct"/>
            <w:vAlign w:val="center"/>
          </w:tcPr>
          <w:p w14:paraId="2FB27C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15.37</w:t>
            </w:r>
          </w:p>
        </w:tc>
        <w:tc>
          <w:tcPr>
            <w:tcW w:w="334" w:type="pct"/>
            <w:vAlign w:val="center"/>
          </w:tcPr>
          <w:p w14:paraId="6D62E7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18.84</w:t>
            </w:r>
          </w:p>
        </w:tc>
        <w:tc>
          <w:tcPr>
            <w:tcW w:w="381" w:type="pct"/>
            <w:vAlign w:val="center"/>
          </w:tcPr>
          <w:p w14:paraId="066384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w:t>
            </w:r>
          </w:p>
        </w:tc>
      </w:tr>
      <w:tr w:rsidR="00DA3A51" w:rsidRPr="00C215A1" w14:paraId="75F63994" w14:textId="77777777" w:rsidTr="001A704F">
        <w:trPr>
          <w:trHeight w:val="37"/>
        </w:trPr>
        <w:tc>
          <w:tcPr>
            <w:tcW w:w="216" w:type="pct"/>
          </w:tcPr>
          <w:p w14:paraId="0166B39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C050604"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lang w:val="en-US" w:bidi="hi-IN"/>
              </w:rPr>
              <w:t>IPM 1704-14</w:t>
            </w:r>
          </w:p>
        </w:tc>
        <w:tc>
          <w:tcPr>
            <w:tcW w:w="409" w:type="pct"/>
            <w:vAlign w:val="center"/>
          </w:tcPr>
          <w:p w14:paraId="47C4B6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0AB52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2775E6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29.65</w:t>
            </w:r>
          </w:p>
        </w:tc>
        <w:tc>
          <w:tcPr>
            <w:tcW w:w="368" w:type="pct"/>
            <w:vAlign w:val="center"/>
          </w:tcPr>
          <w:p w14:paraId="7113CD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1FD03A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9.29</w:t>
            </w:r>
          </w:p>
        </w:tc>
        <w:tc>
          <w:tcPr>
            <w:tcW w:w="295" w:type="pct"/>
            <w:vAlign w:val="center"/>
          </w:tcPr>
          <w:p w14:paraId="12649A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6.52</w:t>
            </w:r>
          </w:p>
        </w:tc>
        <w:tc>
          <w:tcPr>
            <w:tcW w:w="368" w:type="pct"/>
            <w:vAlign w:val="center"/>
          </w:tcPr>
          <w:p w14:paraId="389881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6.95</w:t>
            </w:r>
          </w:p>
        </w:tc>
        <w:tc>
          <w:tcPr>
            <w:tcW w:w="372" w:type="pct"/>
            <w:vAlign w:val="center"/>
          </w:tcPr>
          <w:p w14:paraId="4DB705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3.22</w:t>
            </w:r>
          </w:p>
        </w:tc>
        <w:tc>
          <w:tcPr>
            <w:tcW w:w="359" w:type="pct"/>
            <w:vAlign w:val="center"/>
          </w:tcPr>
          <w:p w14:paraId="016891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15.06</w:t>
            </w:r>
          </w:p>
        </w:tc>
        <w:tc>
          <w:tcPr>
            <w:tcW w:w="287" w:type="pct"/>
            <w:vAlign w:val="center"/>
          </w:tcPr>
          <w:p w14:paraId="23A6A2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16.19</w:t>
            </w:r>
          </w:p>
        </w:tc>
        <w:tc>
          <w:tcPr>
            <w:tcW w:w="334" w:type="pct"/>
            <w:vAlign w:val="center"/>
          </w:tcPr>
          <w:p w14:paraId="4AA696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19.19</w:t>
            </w:r>
          </w:p>
        </w:tc>
        <w:tc>
          <w:tcPr>
            <w:tcW w:w="381" w:type="pct"/>
            <w:vAlign w:val="center"/>
          </w:tcPr>
          <w:p w14:paraId="73D60E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2.15</w:t>
            </w:r>
          </w:p>
        </w:tc>
      </w:tr>
      <w:tr w:rsidR="00DA3A51" w:rsidRPr="00C215A1" w14:paraId="568FC204" w14:textId="77777777" w:rsidTr="001A704F">
        <w:trPr>
          <w:trHeight w:val="189"/>
        </w:trPr>
        <w:tc>
          <w:tcPr>
            <w:tcW w:w="216" w:type="pct"/>
          </w:tcPr>
          <w:p w14:paraId="020BEC4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E7385C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MGG 389</w:t>
            </w:r>
          </w:p>
        </w:tc>
        <w:tc>
          <w:tcPr>
            <w:tcW w:w="409" w:type="pct"/>
            <w:vAlign w:val="center"/>
          </w:tcPr>
          <w:p w14:paraId="50E103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635FC4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6C017D6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36.72</w:t>
            </w:r>
          </w:p>
        </w:tc>
        <w:tc>
          <w:tcPr>
            <w:tcW w:w="368" w:type="pct"/>
            <w:vAlign w:val="center"/>
          </w:tcPr>
          <w:p w14:paraId="103570C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1.09</w:t>
            </w:r>
          </w:p>
        </w:tc>
        <w:tc>
          <w:tcPr>
            <w:tcW w:w="368" w:type="pct"/>
            <w:vAlign w:val="center"/>
          </w:tcPr>
          <w:p w14:paraId="6D3536E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9.33</w:t>
            </w:r>
          </w:p>
        </w:tc>
        <w:tc>
          <w:tcPr>
            <w:tcW w:w="295" w:type="pct"/>
            <w:vAlign w:val="center"/>
          </w:tcPr>
          <w:p w14:paraId="2D88DC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7.12</w:t>
            </w:r>
          </w:p>
        </w:tc>
        <w:tc>
          <w:tcPr>
            <w:tcW w:w="368" w:type="pct"/>
            <w:vAlign w:val="center"/>
          </w:tcPr>
          <w:p w14:paraId="767BCE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7.61</w:t>
            </w:r>
          </w:p>
        </w:tc>
        <w:tc>
          <w:tcPr>
            <w:tcW w:w="372" w:type="pct"/>
            <w:vAlign w:val="center"/>
          </w:tcPr>
          <w:p w14:paraId="06AC28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2.64</w:t>
            </w:r>
          </w:p>
        </w:tc>
        <w:tc>
          <w:tcPr>
            <w:tcW w:w="359" w:type="pct"/>
            <w:vAlign w:val="center"/>
          </w:tcPr>
          <w:p w14:paraId="158A95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12.77</w:t>
            </w:r>
          </w:p>
        </w:tc>
        <w:tc>
          <w:tcPr>
            <w:tcW w:w="287" w:type="pct"/>
            <w:vAlign w:val="center"/>
          </w:tcPr>
          <w:p w14:paraId="00A3BF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24F3ED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18.78</w:t>
            </w:r>
          </w:p>
        </w:tc>
        <w:tc>
          <w:tcPr>
            <w:tcW w:w="381" w:type="pct"/>
            <w:vAlign w:val="center"/>
          </w:tcPr>
          <w:p w14:paraId="3CDBC7E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w:t>
            </w:r>
          </w:p>
        </w:tc>
      </w:tr>
      <w:tr w:rsidR="00DA3A51" w:rsidRPr="00C215A1" w14:paraId="5532A03E" w14:textId="77777777" w:rsidTr="001A704F">
        <w:trPr>
          <w:trHeight w:val="181"/>
        </w:trPr>
        <w:tc>
          <w:tcPr>
            <w:tcW w:w="216" w:type="pct"/>
          </w:tcPr>
          <w:p w14:paraId="6412E95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48DCEC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MGG 519</w:t>
            </w:r>
          </w:p>
        </w:tc>
        <w:tc>
          <w:tcPr>
            <w:tcW w:w="409" w:type="pct"/>
            <w:vAlign w:val="center"/>
          </w:tcPr>
          <w:p w14:paraId="0F424F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7DF2DB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68D49F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24.76</w:t>
            </w:r>
          </w:p>
        </w:tc>
        <w:tc>
          <w:tcPr>
            <w:tcW w:w="368" w:type="pct"/>
            <w:vAlign w:val="center"/>
          </w:tcPr>
          <w:p w14:paraId="3FF2DD8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368" w:type="pct"/>
            <w:vAlign w:val="center"/>
          </w:tcPr>
          <w:p w14:paraId="632A1C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11.32</w:t>
            </w:r>
          </w:p>
        </w:tc>
        <w:tc>
          <w:tcPr>
            <w:tcW w:w="295" w:type="pct"/>
            <w:vAlign w:val="center"/>
          </w:tcPr>
          <w:p w14:paraId="6185D0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659955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7.69</w:t>
            </w:r>
          </w:p>
        </w:tc>
        <w:tc>
          <w:tcPr>
            <w:tcW w:w="372" w:type="pct"/>
            <w:vAlign w:val="center"/>
          </w:tcPr>
          <w:p w14:paraId="467A13D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2.36</w:t>
            </w:r>
          </w:p>
        </w:tc>
        <w:tc>
          <w:tcPr>
            <w:tcW w:w="359" w:type="pct"/>
            <w:vAlign w:val="center"/>
          </w:tcPr>
          <w:p w14:paraId="5457E8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12.22</w:t>
            </w:r>
          </w:p>
        </w:tc>
        <w:tc>
          <w:tcPr>
            <w:tcW w:w="287" w:type="pct"/>
            <w:vAlign w:val="center"/>
          </w:tcPr>
          <w:p w14:paraId="4B6F6A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18.66</w:t>
            </w:r>
          </w:p>
        </w:tc>
        <w:tc>
          <w:tcPr>
            <w:tcW w:w="334" w:type="pct"/>
            <w:vAlign w:val="center"/>
          </w:tcPr>
          <w:p w14:paraId="0C5C9B7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19.57</w:t>
            </w:r>
          </w:p>
        </w:tc>
        <w:tc>
          <w:tcPr>
            <w:tcW w:w="381" w:type="pct"/>
            <w:vAlign w:val="center"/>
          </w:tcPr>
          <w:p w14:paraId="57C5AA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2.36</w:t>
            </w:r>
          </w:p>
        </w:tc>
      </w:tr>
      <w:tr w:rsidR="00DA3A51" w:rsidRPr="00C215A1" w14:paraId="35D4CDDB" w14:textId="77777777" w:rsidTr="001A704F">
        <w:trPr>
          <w:trHeight w:val="181"/>
        </w:trPr>
        <w:tc>
          <w:tcPr>
            <w:tcW w:w="216" w:type="pct"/>
          </w:tcPr>
          <w:p w14:paraId="123A571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2C152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18-100</w:t>
            </w:r>
          </w:p>
        </w:tc>
        <w:tc>
          <w:tcPr>
            <w:tcW w:w="409" w:type="pct"/>
            <w:vAlign w:val="center"/>
          </w:tcPr>
          <w:p w14:paraId="2D334B9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23E68C1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5E99DB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26.71</w:t>
            </w:r>
          </w:p>
        </w:tc>
        <w:tc>
          <w:tcPr>
            <w:tcW w:w="368" w:type="pct"/>
            <w:vAlign w:val="center"/>
          </w:tcPr>
          <w:p w14:paraId="4F94E1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1DA3EB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13.79</w:t>
            </w:r>
          </w:p>
        </w:tc>
        <w:tc>
          <w:tcPr>
            <w:tcW w:w="295" w:type="pct"/>
            <w:vAlign w:val="center"/>
          </w:tcPr>
          <w:p w14:paraId="349F5A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606BA4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7.29</w:t>
            </w:r>
          </w:p>
        </w:tc>
        <w:tc>
          <w:tcPr>
            <w:tcW w:w="372" w:type="pct"/>
            <w:vAlign w:val="center"/>
          </w:tcPr>
          <w:p w14:paraId="1C8D9C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3.52</w:t>
            </w:r>
          </w:p>
        </w:tc>
        <w:tc>
          <w:tcPr>
            <w:tcW w:w="359" w:type="pct"/>
            <w:vAlign w:val="center"/>
          </w:tcPr>
          <w:p w14:paraId="7FCA87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12.03</w:t>
            </w:r>
          </w:p>
        </w:tc>
        <w:tc>
          <w:tcPr>
            <w:tcW w:w="287" w:type="pct"/>
            <w:vAlign w:val="center"/>
          </w:tcPr>
          <w:p w14:paraId="17BDB5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21.85</w:t>
            </w:r>
          </w:p>
        </w:tc>
        <w:tc>
          <w:tcPr>
            <w:tcW w:w="334" w:type="pct"/>
            <w:vAlign w:val="center"/>
          </w:tcPr>
          <w:p w14:paraId="63D9CB3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19.69</w:t>
            </w:r>
          </w:p>
        </w:tc>
        <w:tc>
          <w:tcPr>
            <w:tcW w:w="381" w:type="pct"/>
            <w:vAlign w:val="center"/>
          </w:tcPr>
          <w:p w14:paraId="3555C0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w:t>
            </w:r>
          </w:p>
        </w:tc>
      </w:tr>
      <w:tr w:rsidR="00DA3A51" w:rsidRPr="00C215A1" w14:paraId="21298CE7" w14:textId="77777777" w:rsidTr="001A704F">
        <w:trPr>
          <w:trHeight w:val="181"/>
        </w:trPr>
        <w:tc>
          <w:tcPr>
            <w:tcW w:w="216" w:type="pct"/>
          </w:tcPr>
          <w:p w14:paraId="3FEA0FC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16CB24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1921</w:t>
            </w:r>
          </w:p>
        </w:tc>
        <w:tc>
          <w:tcPr>
            <w:tcW w:w="409" w:type="pct"/>
            <w:vAlign w:val="center"/>
          </w:tcPr>
          <w:p w14:paraId="1200AF0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3F4779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61.70</w:t>
            </w:r>
          </w:p>
        </w:tc>
        <w:tc>
          <w:tcPr>
            <w:tcW w:w="304" w:type="pct"/>
            <w:vAlign w:val="center"/>
          </w:tcPr>
          <w:p w14:paraId="3419B5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28.66</w:t>
            </w:r>
          </w:p>
        </w:tc>
        <w:tc>
          <w:tcPr>
            <w:tcW w:w="368" w:type="pct"/>
            <w:vAlign w:val="center"/>
          </w:tcPr>
          <w:p w14:paraId="5954B0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1.29</w:t>
            </w:r>
          </w:p>
        </w:tc>
        <w:tc>
          <w:tcPr>
            <w:tcW w:w="368" w:type="pct"/>
            <w:vAlign w:val="center"/>
          </w:tcPr>
          <w:p w14:paraId="20F70B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11.49</w:t>
            </w:r>
          </w:p>
        </w:tc>
        <w:tc>
          <w:tcPr>
            <w:tcW w:w="295" w:type="pct"/>
            <w:vAlign w:val="center"/>
          </w:tcPr>
          <w:p w14:paraId="4089E1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7.51</w:t>
            </w:r>
          </w:p>
        </w:tc>
        <w:tc>
          <w:tcPr>
            <w:tcW w:w="368" w:type="pct"/>
            <w:vAlign w:val="center"/>
          </w:tcPr>
          <w:p w14:paraId="04ACDE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8.36</w:t>
            </w:r>
          </w:p>
        </w:tc>
        <w:tc>
          <w:tcPr>
            <w:tcW w:w="372" w:type="pct"/>
            <w:vAlign w:val="center"/>
          </w:tcPr>
          <w:p w14:paraId="76D403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3.29</w:t>
            </w:r>
          </w:p>
        </w:tc>
        <w:tc>
          <w:tcPr>
            <w:tcW w:w="359" w:type="pct"/>
            <w:vAlign w:val="center"/>
          </w:tcPr>
          <w:p w14:paraId="3EA06D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12.80</w:t>
            </w:r>
          </w:p>
        </w:tc>
        <w:tc>
          <w:tcPr>
            <w:tcW w:w="287" w:type="pct"/>
            <w:vAlign w:val="center"/>
          </w:tcPr>
          <w:p w14:paraId="2BA82DF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21.84</w:t>
            </w:r>
          </w:p>
        </w:tc>
        <w:tc>
          <w:tcPr>
            <w:tcW w:w="334" w:type="pct"/>
            <w:vAlign w:val="center"/>
          </w:tcPr>
          <w:p w14:paraId="6DF954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20.62</w:t>
            </w:r>
          </w:p>
        </w:tc>
        <w:tc>
          <w:tcPr>
            <w:tcW w:w="381" w:type="pct"/>
            <w:vAlign w:val="center"/>
          </w:tcPr>
          <w:p w14:paraId="111D03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2.90</w:t>
            </w:r>
          </w:p>
        </w:tc>
      </w:tr>
      <w:tr w:rsidR="00DA3A51" w:rsidRPr="00C215A1" w14:paraId="0A27883F" w14:textId="77777777" w:rsidTr="001A704F">
        <w:trPr>
          <w:trHeight w:val="181"/>
        </w:trPr>
        <w:tc>
          <w:tcPr>
            <w:tcW w:w="216" w:type="pct"/>
          </w:tcPr>
          <w:p w14:paraId="520F311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BDA270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1923</w:t>
            </w:r>
          </w:p>
        </w:tc>
        <w:tc>
          <w:tcPr>
            <w:tcW w:w="409" w:type="pct"/>
            <w:vAlign w:val="center"/>
          </w:tcPr>
          <w:p w14:paraId="6B1806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13CA60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60.70</w:t>
            </w:r>
          </w:p>
        </w:tc>
        <w:tc>
          <w:tcPr>
            <w:tcW w:w="304" w:type="pct"/>
            <w:vAlign w:val="center"/>
          </w:tcPr>
          <w:p w14:paraId="55E53A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25.62</w:t>
            </w:r>
          </w:p>
        </w:tc>
        <w:tc>
          <w:tcPr>
            <w:tcW w:w="368" w:type="pct"/>
            <w:vAlign w:val="center"/>
          </w:tcPr>
          <w:p w14:paraId="55FAD5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12E8B89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16.44</w:t>
            </w:r>
          </w:p>
        </w:tc>
        <w:tc>
          <w:tcPr>
            <w:tcW w:w="295" w:type="pct"/>
            <w:vAlign w:val="center"/>
          </w:tcPr>
          <w:p w14:paraId="04FD7B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7.41</w:t>
            </w:r>
          </w:p>
        </w:tc>
        <w:tc>
          <w:tcPr>
            <w:tcW w:w="368" w:type="pct"/>
            <w:vAlign w:val="center"/>
          </w:tcPr>
          <w:p w14:paraId="0B695C6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7.87</w:t>
            </w:r>
          </w:p>
        </w:tc>
        <w:tc>
          <w:tcPr>
            <w:tcW w:w="372" w:type="pct"/>
            <w:vAlign w:val="center"/>
          </w:tcPr>
          <w:p w14:paraId="640ADD3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2.23</w:t>
            </w:r>
          </w:p>
        </w:tc>
        <w:tc>
          <w:tcPr>
            <w:tcW w:w="359" w:type="pct"/>
            <w:vAlign w:val="center"/>
          </w:tcPr>
          <w:p w14:paraId="0FD491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16.40</w:t>
            </w:r>
          </w:p>
        </w:tc>
        <w:tc>
          <w:tcPr>
            <w:tcW w:w="287" w:type="pct"/>
            <w:vAlign w:val="center"/>
          </w:tcPr>
          <w:p w14:paraId="68E70F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24.77</w:t>
            </w:r>
          </w:p>
        </w:tc>
        <w:tc>
          <w:tcPr>
            <w:tcW w:w="334" w:type="pct"/>
            <w:vAlign w:val="center"/>
          </w:tcPr>
          <w:p w14:paraId="034751F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20.43</w:t>
            </w:r>
          </w:p>
        </w:tc>
        <w:tc>
          <w:tcPr>
            <w:tcW w:w="381" w:type="pct"/>
            <w:vAlign w:val="center"/>
          </w:tcPr>
          <w:p w14:paraId="62203F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4.16</w:t>
            </w:r>
          </w:p>
        </w:tc>
      </w:tr>
      <w:tr w:rsidR="00DA3A51" w:rsidRPr="00C215A1" w14:paraId="7F730418" w14:textId="77777777" w:rsidTr="001A704F">
        <w:trPr>
          <w:trHeight w:val="189"/>
        </w:trPr>
        <w:tc>
          <w:tcPr>
            <w:tcW w:w="216" w:type="pct"/>
          </w:tcPr>
          <w:p w14:paraId="29A2850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AD5EA21"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18-181</w:t>
            </w:r>
          </w:p>
        </w:tc>
        <w:tc>
          <w:tcPr>
            <w:tcW w:w="409" w:type="pct"/>
            <w:vAlign w:val="center"/>
          </w:tcPr>
          <w:p w14:paraId="5B83E1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6D72ED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6D0FDF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26.14</w:t>
            </w:r>
          </w:p>
        </w:tc>
        <w:tc>
          <w:tcPr>
            <w:tcW w:w="368" w:type="pct"/>
            <w:vAlign w:val="center"/>
          </w:tcPr>
          <w:p w14:paraId="14FC965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39209E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10.49</w:t>
            </w:r>
          </w:p>
        </w:tc>
        <w:tc>
          <w:tcPr>
            <w:tcW w:w="295" w:type="pct"/>
            <w:vAlign w:val="center"/>
          </w:tcPr>
          <w:p w14:paraId="335F7B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6.51</w:t>
            </w:r>
          </w:p>
        </w:tc>
        <w:tc>
          <w:tcPr>
            <w:tcW w:w="368" w:type="pct"/>
            <w:vAlign w:val="center"/>
          </w:tcPr>
          <w:p w14:paraId="710B44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8.36</w:t>
            </w:r>
          </w:p>
        </w:tc>
        <w:tc>
          <w:tcPr>
            <w:tcW w:w="372" w:type="pct"/>
            <w:vAlign w:val="center"/>
          </w:tcPr>
          <w:p w14:paraId="585BF7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5B222BC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17.85</w:t>
            </w:r>
          </w:p>
        </w:tc>
        <w:tc>
          <w:tcPr>
            <w:tcW w:w="287" w:type="pct"/>
            <w:vAlign w:val="center"/>
          </w:tcPr>
          <w:p w14:paraId="48F755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16.32</w:t>
            </w:r>
          </w:p>
        </w:tc>
        <w:tc>
          <w:tcPr>
            <w:tcW w:w="334" w:type="pct"/>
            <w:vAlign w:val="center"/>
          </w:tcPr>
          <w:p w14:paraId="5397FD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20.36</w:t>
            </w:r>
          </w:p>
        </w:tc>
        <w:tc>
          <w:tcPr>
            <w:tcW w:w="381" w:type="pct"/>
            <w:vAlign w:val="center"/>
          </w:tcPr>
          <w:p w14:paraId="08DC1D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2.92</w:t>
            </w:r>
          </w:p>
        </w:tc>
      </w:tr>
      <w:tr w:rsidR="00DA3A51" w:rsidRPr="00C215A1" w14:paraId="4B397F1C" w14:textId="77777777" w:rsidTr="001A704F">
        <w:trPr>
          <w:trHeight w:val="181"/>
        </w:trPr>
        <w:tc>
          <w:tcPr>
            <w:tcW w:w="216" w:type="pct"/>
          </w:tcPr>
          <w:p w14:paraId="7A71183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FBB980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421</w:t>
            </w:r>
          </w:p>
        </w:tc>
        <w:tc>
          <w:tcPr>
            <w:tcW w:w="409" w:type="pct"/>
            <w:vAlign w:val="center"/>
          </w:tcPr>
          <w:p w14:paraId="3AC423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1191DE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2410E2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25.36</w:t>
            </w:r>
          </w:p>
        </w:tc>
        <w:tc>
          <w:tcPr>
            <w:tcW w:w="368" w:type="pct"/>
            <w:vAlign w:val="center"/>
          </w:tcPr>
          <w:p w14:paraId="36C9B1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1.21</w:t>
            </w:r>
          </w:p>
        </w:tc>
        <w:tc>
          <w:tcPr>
            <w:tcW w:w="368" w:type="pct"/>
            <w:vAlign w:val="center"/>
          </w:tcPr>
          <w:p w14:paraId="72A3BFC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10.84</w:t>
            </w:r>
          </w:p>
        </w:tc>
        <w:tc>
          <w:tcPr>
            <w:tcW w:w="295" w:type="pct"/>
            <w:vAlign w:val="center"/>
          </w:tcPr>
          <w:p w14:paraId="0F01D3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w:t>
            </w:r>
          </w:p>
        </w:tc>
        <w:tc>
          <w:tcPr>
            <w:tcW w:w="368" w:type="pct"/>
            <w:vAlign w:val="center"/>
          </w:tcPr>
          <w:p w14:paraId="5416AA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7.23</w:t>
            </w:r>
          </w:p>
        </w:tc>
        <w:tc>
          <w:tcPr>
            <w:tcW w:w="372" w:type="pct"/>
            <w:vAlign w:val="center"/>
          </w:tcPr>
          <w:p w14:paraId="049697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c>
          <w:tcPr>
            <w:tcW w:w="359" w:type="pct"/>
            <w:vAlign w:val="center"/>
          </w:tcPr>
          <w:p w14:paraId="20506E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16.59</w:t>
            </w:r>
          </w:p>
        </w:tc>
        <w:tc>
          <w:tcPr>
            <w:tcW w:w="287" w:type="pct"/>
            <w:vAlign w:val="center"/>
          </w:tcPr>
          <w:p w14:paraId="489C4B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15.83</w:t>
            </w:r>
          </w:p>
        </w:tc>
        <w:tc>
          <w:tcPr>
            <w:tcW w:w="334" w:type="pct"/>
            <w:vAlign w:val="center"/>
          </w:tcPr>
          <w:p w14:paraId="2F001A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21.49</w:t>
            </w:r>
          </w:p>
        </w:tc>
        <w:tc>
          <w:tcPr>
            <w:tcW w:w="381" w:type="pct"/>
            <w:vAlign w:val="center"/>
          </w:tcPr>
          <w:p w14:paraId="31F97C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2.64</w:t>
            </w:r>
          </w:p>
        </w:tc>
      </w:tr>
      <w:tr w:rsidR="00DA3A51" w:rsidRPr="00C215A1" w14:paraId="330BBA61" w14:textId="77777777" w:rsidTr="001A704F">
        <w:trPr>
          <w:trHeight w:val="181"/>
        </w:trPr>
        <w:tc>
          <w:tcPr>
            <w:tcW w:w="216" w:type="pct"/>
          </w:tcPr>
          <w:p w14:paraId="77CE432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EF394F9"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NVL 1337</w:t>
            </w:r>
          </w:p>
        </w:tc>
        <w:tc>
          <w:tcPr>
            <w:tcW w:w="409" w:type="pct"/>
            <w:vAlign w:val="center"/>
          </w:tcPr>
          <w:p w14:paraId="21A6F1E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C9AA5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73BB9D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30.86</w:t>
            </w:r>
          </w:p>
        </w:tc>
        <w:tc>
          <w:tcPr>
            <w:tcW w:w="368" w:type="pct"/>
            <w:vAlign w:val="center"/>
          </w:tcPr>
          <w:p w14:paraId="7F8E4C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1125D0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11.69</w:t>
            </w:r>
          </w:p>
        </w:tc>
        <w:tc>
          <w:tcPr>
            <w:tcW w:w="295" w:type="pct"/>
            <w:vAlign w:val="center"/>
          </w:tcPr>
          <w:p w14:paraId="72BAEC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6.48</w:t>
            </w:r>
          </w:p>
        </w:tc>
        <w:tc>
          <w:tcPr>
            <w:tcW w:w="368" w:type="pct"/>
            <w:vAlign w:val="center"/>
          </w:tcPr>
          <w:p w14:paraId="0820F4F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8.36</w:t>
            </w:r>
          </w:p>
        </w:tc>
        <w:tc>
          <w:tcPr>
            <w:tcW w:w="372" w:type="pct"/>
            <w:vAlign w:val="center"/>
          </w:tcPr>
          <w:p w14:paraId="736203F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59" w:type="pct"/>
            <w:vAlign w:val="center"/>
          </w:tcPr>
          <w:p w14:paraId="123FE8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14.23</w:t>
            </w:r>
          </w:p>
        </w:tc>
        <w:tc>
          <w:tcPr>
            <w:tcW w:w="287" w:type="pct"/>
            <w:vAlign w:val="center"/>
          </w:tcPr>
          <w:p w14:paraId="38C5D1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24.75</w:t>
            </w:r>
          </w:p>
        </w:tc>
        <w:tc>
          <w:tcPr>
            <w:tcW w:w="334" w:type="pct"/>
            <w:vAlign w:val="center"/>
          </w:tcPr>
          <w:p w14:paraId="18127F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21.05</w:t>
            </w:r>
          </w:p>
        </w:tc>
        <w:tc>
          <w:tcPr>
            <w:tcW w:w="381" w:type="pct"/>
            <w:vAlign w:val="center"/>
          </w:tcPr>
          <w:p w14:paraId="18ACAA3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3.64</w:t>
            </w:r>
          </w:p>
        </w:tc>
      </w:tr>
      <w:tr w:rsidR="00DA3A51" w:rsidRPr="00C215A1" w14:paraId="5E8BC1D8" w14:textId="77777777" w:rsidTr="001A704F">
        <w:trPr>
          <w:trHeight w:val="181"/>
        </w:trPr>
        <w:tc>
          <w:tcPr>
            <w:tcW w:w="216" w:type="pct"/>
          </w:tcPr>
          <w:p w14:paraId="63F9FB5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82D471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OBGG 103</w:t>
            </w:r>
          </w:p>
        </w:tc>
        <w:tc>
          <w:tcPr>
            <w:tcW w:w="409" w:type="pct"/>
            <w:vAlign w:val="center"/>
          </w:tcPr>
          <w:p w14:paraId="4C0C7C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160CF60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0A471B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25.98</w:t>
            </w:r>
          </w:p>
        </w:tc>
        <w:tc>
          <w:tcPr>
            <w:tcW w:w="368" w:type="pct"/>
            <w:vAlign w:val="center"/>
          </w:tcPr>
          <w:p w14:paraId="64E47C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w:t>
            </w:r>
          </w:p>
        </w:tc>
        <w:tc>
          <w:tcPr>
            <w:tcW w:w="368" w:type="pct"/>
            <w:vAlign w:val="center"/>
          </w:tcPr>
          <w:p w14:paraId="2C8F442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10.33</w:t>
            </w:r>
          </w:p>
        </w:tc>
        <w:tc>
          <w:tcPr>
            <w:tcW w:w="295" w:type="pct"/>
            <w:vAlign w:val="center"/>
          </w:tcPr>
          <w:p w14:paraId="0F3731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7.55</w:t>
            </w:r>
          </w:p>
        </w:tc>
        <w:tc>
          <w:tcPr>
            <w:tcW w:w="368" w:type="pct"/>
            <w:vAlign w:val="center"/>
          </w:tcPr>
          <w:p w14:paraId="53762D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7.96</w:t>
            </w:r>
          </w:p>
        </w:tc>
        <w:tc>
          <w:tcPr>
            <w:tcW w:w="372" w:type="pct"/>
            <w:vAlign w:val="center"/>
          </w:tcPr>
          <w:p w14:paraId="77A9F75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w:t>
            </w:r>
          </w:p>
        </w:tc>
        <w:tc>
          <w:tcPr>
            <w:tcW w:w="359" w:type="pct"/>
            <w:vAlign w:val="center"/>
          </w:tcPr>
          <w:p w14:paraId="4E8400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14.93</w:t>
            </w:r>
          </w:p>
        </w:tc>
        <w:tc>
          <w:tcPr>
            <w:tcW w:w="287" w:type="pct"/>
            <w:vAlign w:val="center"/>
          </w:tcPr>
          <w:p w14:paraId="391629F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16.30</w:t>
            </w:r>
          </w:p>
        </w:tc>
        <w:tc>
          <w:tcPr>
            <w:tcW w:w="334" w:type="pct"/>
            <w:vAlign w:val="center"/>
          </w:tcPr>
          <w:p w14:paraId="2254D58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21.69</w:t>
            </w:r>
          </w:p>
        </w:tc>
        <w:tc>
          <w:tcPr>
            <w:tcW w:w="381" w:type="pct"/>
            <w:vAlign w:val="center"/>
          </w:tcPr>
          <w:p w14:paraId="2B906B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2.15</w:t>
            </w:r>
          </w:p>
        </w:tc>
      </w:tr>
      <w:tr w:rsidR="00DA3A51" w:rsidRPr="00C215A1" w14:paraId="3370ADE0" w14:textId="77777777" w:rsidTr="001A704F">
        <w:trPr>
          <w:trHeight w:val="181"/>
        </w:trPr>
        <w:tc>
          <w:tcPr>
            <w:tcW w:w="216" w:type="pct"/>
          </w:tcPr>
          <w:p w14:paraId="32985BC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A04BE4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OBGG 113</w:t>
            </w:r>
          </w:p>
        </w:tc>
        <w:tc>
          <w:tcPr>
            <w:tcW w:w="409" w:type="pct"/>
            <w:vAlign w:val="center"/>
          </w:tcPr>
          <w:p w14:paraId="43036D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758C8F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C6D16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37.44</w:t>
            </w:r>
          </w:p>
        </w:tc>
        <w:tc>
          <w:tcPr>
            <w:tcW w:w="368" w:type="pct"/>
            <w:vAlign w:val="center"/>
          </w:tcPr>
          <w:p w14:paraId="70156D2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w:t>
            </w:r>
          </w:p>
        </w:tc>
        <w:tc>
          <w:tcPr>
            <w:tcW w:w="368" w:type="pct"/>
            <w:vAlign w:val="center"/>
          </w:tcPr>
          <w:p w14:paraId="0109FA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95" w:type="pct"/>
            <w:vAlign w:val="center"/>
          </w:tcPr>
          <w:p w14:paraId="76CD0F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6.25</w:t>
            </w:r>
          </w:p>
        </w:tc>
        <w:tc>
          <w:tcPr>
            <w:tcW w:w="368" w:type="pct"/>
            <w:vAlign w:val="center"/>
          </w:tcPr>
          <w:p w14:paraId="33CB95E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7.62</w:t>
            </w:r>
          </w:p>
        </w:tc>
        <w:tc>
          <w:tcPr>
            <w:tcW w:w="372" w:type="pct"/>
            <w:vAlign w:val="center"/>
          </w:tcPr>
          <w:p w14:paraId="244378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c>
          <w:tcPr>
            <w:tcW w:w="359" w:type="pct"/>
            <w:vAlign w:val="center"/>
          </w:tcPr>
          <w:p w14:paraId="4B611A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17.01</w:t>
            </w:r>
          </w:p>
        </w:tc>
        <w:tc>
          <w:tcPr>
            <w:tcW w:w="287" w:type="pct"/>
            <w:vAlign w:val="center"/>
          </w:tcPr>
          <w:p w14:paraId="674C59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14.98</w:t>
            </w:r>
          </w:p>
        </w:tc>
        <w:tc>
          <w:tcPr>
            <w:tcW w:w="334" w:type="pct"/>
            <w:vAlign w:val="center"/>
          </w:tcPr>
          <w:p w14:paraId="770D63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19.36</w:t>
            </w:r>
          </w:p>
        </w:tc>
        <w:tc>
          <w:tcPr>
            <w:tcW w:w="381" w:type="pct"/>
            <w:vAlign w:val="center"/>
          </w:tcPr>
          <w:p w14:paraId="57B41A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8526F31" w14:textId="77777777" w:rsidTr="001A704F">
        <w:trPr>
          <w:trHeight w:val="189"/>
        </w:trPr>
        <w:tc>
          <w:tcPr>
            <w:tcW w:w="216" w:type="pct"/>
          </w:tcPr>
          <w:p w14:paraId="04CB3F5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449EC10"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PM 1803</w:t>
            </w:r>
          </w:p>
        </w:tc>
        <w:tc>
          <w:tcPr>
            <w:tcW w:w="409" w:type="pct"/>
            <w:vAlign w:val="center"/>
          </w:tcPr>
          <w:p w14:paraId="22F1D42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32652B7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6E4271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27.74</w:t>
            </w:r>
          </w:p>
        </w:tc>
        <w:tc>
          <w:tcPr>
            <w:tcW w:w="368" w:type="pct"/>
            <w:vAlign w:val="center"/>
          </w:tcPr>
          <w:p w14:paraId="060D83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4F6797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9.57</w:t>
            </w:r>
          </w:p>
        </w:tc>
        <w:tc>
          <w:tcPr>
            <w:tcW w:w="295" w:type="pct"/>
            <w:vAlign w:val="center"/>
          </w:tcPr>
          <w:p w14:paraId="5431B6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7.14</w:t>
            </w:r>
          </w:p>
        </w:tc>
        <w:tc>
          <w:tcPr>
            <w:tcW w:w="368" w:type="pct"/>
            <w:vAlign w:val="center"/>
          </w:tcPr>
          <w:p w14:paraId="123E24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7.55</w:t>
            </w:r>
          </w:p>
        </w:tc>
        <w:tc>
          <w:tcPr>
            <w:tcW w:w="372" w:type="pct"/>
            <w:vAlign w:val="center"/>
          </w:tcPr>
          <w:p w14:paraId="74F9B0D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w:t>
            </w:r>
          </w:p>
        </w:tc>
        <w:tc>
          <w:tcPr>
            <w:tcW w:w="359" w:type="pct"/>
            <w:vAlign w:val="center"/>
          </w:tcPr>
          <w:p w14:paraId="2A01B8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14.96</w:t>
            </w:r>
          </w:p>
        </w:tc>
        <w:tc>
          <w:tcPr>
            <w:tcW w:w="287" w:type="pct"/>
            <w:vAlign w:val="center"/>
          </w:tcPr>
          <w:p w14:paraId="1F0AB1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19.44</w:t>
            </w:r>
          </w:p>
        </w:tc>
        <w:tc>
          <w:tcPr>
            <w:tcW w:w="334" w:type="pct"/>
            <w:vAlign w:val="center"/>
          </w:tcPr>
          <w:p w14:paraId="784E6D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19.29</w:t>
            </w:r>
          </w:p>
        </w:tc>
        <w:tc>
          <w:tcPr>
            <w:tcW w:w="381" w:type="pct"/>
            <w:vAlign w:val="center"/>
          </w:tcPr>
          <w:p w14:paraId="73BD18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2.97</w:t>
            </w:r>
          </w:p>
        </w:tc>
      </w:tr>
      <w:tr w:rsidR="00DA3A51" w:rsidRPr="00C215A1" w14:paraId="325E405A" w14:textId="77777777" w:rsidTr="001A704F">
        <w:trPr>
          <w:trHeight w:val="181"/>
        </w:trPr>
        <w:tc>
          <w:tcPr>
            <w:tcW w:w="216" w:type="pct"/>
          </w:tcPr>
          <w:p w14:paraId="4D808B3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76A4DD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 1711</w:t>
            </w:r>
          </w:p>
        </w:tc>
        <w:tc>
          <w:tcPr>
            <w:tcW w:w="409" w:type="pct"/>
            <w:vAlign w:val="center"/>
          </w:tcPr>
          <w:p w14:paraId="243A2C0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48.90</w:t>
            </w:r>
          </w:p>
        </w:tc>
        <w:tc>
          <w:tcPr>
            <w:tcW w:w="385" w:type="pct"/>
            <w:vAlign w:val="center"/>
          </w:tcPr>
          <w:p w14:paraId="66B784A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73.70</w:t>
            </w:r>
          </w:p>
        </w:tc>
        <w:tc>
          <w:tcPr>
            <w:tcW w:w="304" w:type="pct"/>
            <w:vAlign w:val="center"/>
          </w:tcPr>
          <w:p w14:paraId="29689D1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25.44</w:t>
            </w:r>
          </w:p>
        </w:tc>
        <w:tc>
          <w:tcPr>
            <w:tcW w:w="368" w:type="pct"/>
            <w:vAlign w:val="center"/>
          </w:tcPr>
          <w:p w14:paraId="2D5E30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w:t>
            </w:r>
          </w:p>
        </w:tc>
        <w:tc>
          <w:tcPr>
            <w:tcW w:w="368" w:type="pct"/>
            <w:vAlign w:val="center"/>
          </w:tcPr>
          <w:p w14:paraId="117B49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11.69</w:t>
            </w:r>
          </w:p>
        </w:tc>
        <w:tc>
          <w:tcPr>
            <w:tcW w:w="295" w:type="pct"/>
            <w:vAlign w:val="center"/>
          </w:tcPr>
          <w:p w14:paraId="41CD1C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7.36</w:t>
            </w:r>
          </w:p>
        </w:tc>
        <w:tc>
          <w:tcPr>
            <w:tcW w:w="368" w:type="pct"/>
            <w:vAlign w:val="center"/>
          </w:tcPr>
          <w:p w14:paraId="74BB8D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8.50</w:t>
            </w:r>
          </w:p>
        </w:tc>
        <w:tc>
          <w:tcPr>
            <w:tcW w:w="372" w:type="pct"/>
            <w:vAlign w:val="center"/>
          </w:tcPr>
          <w:p w14:paraId="5A3AC29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w:t>
            </w:r>
          </w:p>
        </w:tc>
        <w:tc>
          <w:tcPr>
            <w:tcW w:w="359" w:type="pct"/>
            <w:vAlign w:val="center"/>
          </w:tcPr>
          <w:p w14:paraId="1B47F6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14.18</w:t>
            </w:r>
          </w:p>
        </w:tc>
        <w:tc>
          <w:tcPr>
            <w:tcW w:w="287" w:type="pct"/>
            <w:vAlign w:val="center"/>
          </w:tcPr>
          <w:p w14:paraId="32D39EB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22.58</w:t>
            </w:r>
          </w:p>
        </w:tc>
        <w:tc>
          <w:tcPr>
            <w:tcW w:w="334" w:type="pct"/>
            <w:vAlign w:val="center"/>
          </w:tcPr>
          <w:p w14:paraId="7B7CAB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78CED8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w:t>
            </w:r>
          </w:p>
        </w:tc>
      </w:tr>
      <w:tr w:rsidR="00DA3A51" w:rsidRPr="00C215A1" w14:paraId="20EEADE8" w14:textId="77777777" w:rsidTr="001A704F">
        <w:trPr>
          <w:trHeight w:val="181"/>
        </w:trPr>
        <w:tc>
          <w:tcPr>
            <w:tcW w:w="216" w:type="pct"/>
          </w:tcPr>
          <w:p w14:paraId="64D7873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B6C71D3"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PM 2015</w:t>
            </w:r>
          </w:p>
        </w:tc>
        <w:tc>
          <w:tcPr>
            <w:tcW w:w="409" w:type="pct"/>
            <w:vAlign w:val="center"/>
          </w:tcPr>
          <w:p w14:paraId="4A5781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A194AE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575BB4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32.76</w:t>
            </w:r>
          </w:p>
        </w:tc>
        <w:tc>
          <w:tcPr>
            <w:tcW w:w="368" w:type="pct"/>
            <w:vAlign w:val="center"/>
          </w:tcPr>
          <w:p w14:paraId="741F9C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7BD3EC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9.39</w:t>
            </w:r>
          </w:p>
        </w:tc>
        <w:tc>
          <w:tcPr>
            <w:tcW w:w="295" w:type="pct"/>
            <w:vAlign w:val="center"/>
          </w:tcPr>
          <w:p w14:paraId="0C16016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7.09</w:t>
            </w:r>
          </w:p>
        </w:tc>
        <w:tc>
          <w:tcPr>
            <w:tcW w:w="368" w:type="pct"/>
            <w:vAlign w:val="center"/>
          </w:tcPr>
          <w:p w14:paraId="4340C9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7.46</w:t>
            </w:r>
          </w:p>
        </w:tc>
        <w:tc>
          <w:tcPr>
            <w:tcW w:w="372" w:type="pct"/>
            <w:vAlign w:val="center"/>
          </w:tcPr>
          <w:p w14:paraId="278986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3.09</w:t>
            </w:r>
          </w:p>
        </w:tc>
        <w:tc>
          <w:tcPr>
            <w:tcW w:w="359" w:type="pct"/>
            <w:vAlign w:val="center"/>
          </w:tcPr>
          <w:p w14:paraId="61F3E0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13.70</w:t>
            </w:r>
          </w:p>
        </w:tc>
        <w:tc>
          <w:tcPr>
            <w:tcW w:w="287" w:type="pct"/>
            <w:vAlign w:val="center"/>
          </w:tcPr>
          <w:p w14:paraId="64068B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16.11</w:t>
            </w:r>
          </w:p>
        </w:tc>
        <w:tc>
          <w:tcPr>
            <w:tcW w:w="334" w:type="pct"/>
            <w:vAlign w:val="center"/>
          </w:tcPr>
          <w:p w14:paraId="6A0F5D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21.05</w:t>
            </w:r>
          </w:p>
        </w:tc>
        <w:tc>
          <w:tcPr>
            <w:tcW w:w="381" w:type="pct"/>
            <w:vAlign w:val="center"/>
          </w:tcPr>
          <w:p w14:paraId="6A8239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2.25</w:t>
            </w:r>
          </w:p>
        </w:tc>
      </w:tr>
      <w:tr w:rsidR="00DA3A51" w:rsidRPr="00C215A1" w14:paraId="41926143" w14:textId="77777777" w:rsidTr="001A704F">
        <w:trPr>
          <w:trHeight w:val="181"/>
        </w:trPr>
        <w:tc>
          <w:tcPr>
            <w:tcW w:w="216" w:type="pct"/>
          </w:tcPr>
          <w:p w14:paraId="7F925C5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CEE801B"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 2031</w:t>
            </w:r>
          </w:p>
        </w:tc>
        <w:tc>
          <w:tcPr>
            <w:tcW w:w="409" w:type="pct"/>
            <w:vAlign w:val="center"/>
          </w:tcPr>
          <w:p w14:paraId="54B54C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A3DCE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402F1B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22.60</w:t>
            </w:r>
          </w:p>
        </w:tc>
        <w:tc>
          <w:tcPr>
            <w:tcW w:w="368" w:type="pct"/>
            <w:vAlign w:val="center"/>
          </w:tcPr>
          <w:p w14:paraId="6A3203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c>
          <w:tcPr>
            <w:tcW w:w="368" w:type="pct"/>
            <w:vAlign w:val="center"/>
          </w:tcPr>
          <w:p w14:paraId="1BB5BA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9.39</w:t>
            </w:r>
          </w:p>
        </w:tc>
        <w:tc>
          <w:tcPr>
            <w:tcW w:w="295" w:type="pct"/>
            <w:vAlign w:val="center"/>
          </w:tcPr>
          <w:p w14:paraId="25C0A1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68" w:type="pct"/>
            <w:vAlign w:val="center"/>
          </w:tcPr>
          <w:p w14:paraId="69F921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8.19</w:t>
            </w:r>
          </w:p>
        </w:tc>
        <w:tc>
          <w:tcPr>
            <w:tcW w:w="372" w:type="pct"/>
            <w:vAlign w:val="center"/>
          </w:tcPr>
          <w:p w14:paraId="157D6E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w:t>
            </w:r>
          </w:p>
        </w:tc>
        <w:tc>
          <w:tcPr>
            <w:tcW w:w="359" w:type="pct"/>
            <w:vAlign w:val="center"/>
          </w:tcPr>
          <w:p w14:paraId="07F25A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12.70</w:t>
            </w:r>
          </w:p>
        </w:tc>
        <w:tc>
          <w:tcPr>
            <w:tcW w:w="287" w:type="pct"/>
            <w:vAlign w:val="center"/>
          </w:tcPr>
          <w:p w14:paraId="77798E0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23.91</w:t>
            </w:r>
          </w:p>
        </w:tc>
        <w:tc>
          <w:tcPr>
            <w:tcW w:w="334" w:type="pct"/>
            <w:vAlign w:val="center"/>
          </w:tcPr>
          <w:p w14:paraId="0D4B09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20.94</w:t>
            </w:r>
          </w:p>
        </w:tc>
        <w:tc>
          <w:tcPr>
            <w:tcW w:w="381" w:type="pct"/>
            <w:vAlign w:val="center"/>
          </w:tcPr>
          <w:p w14:paraId="12C5992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3.16</w:t>
            </w:r>
          </w:p>
        </w:tc>
      </w:tr>
      <w:tr w:rsidR="00DA3A51" w:rsidRPr="00C215A1" w14:paraId="5C462E8B" w14:textId="77777777" w:rsidTr="001A704F">
        <w:trPr>
          <w:trHeight w:val="181"/>
        </w:trPr>
        <w:tc>
          <w:tcPr>
            <w:tcW w:w="216" w:type="pct"/>
          </w:tcPr>
          <w:p w14:paraId="27AA223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4EFF192"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PMD 11</w:t>
            </w:r>
          </w:p>
        </w:tc>
        <w:tc>
          <w:tcPr>
            <w:tcW w:w="409" w:type="pct"/>
            <w:vAlign w:val="center"/>
          </w:tcPr>
          <w:p w14:paraId="44135A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358234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5F1EAE6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31.12</w:t>
            </w:r>
          </w:p>
        </w:tc>
        <w:tc>
          <w:tcPr>
            <w:tcW w:w="368" w:type="pct"/>
            <w:vAlign w:val="center"/>
          </w:tcPr>
          <w:p w14:paraId="37161D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1.41</w:t>
            </w:r>
          </w:p>
        </w:tc>
        <w:tc>
          <w:tcPr>
            <w:tcW w:w="368" w:type="pct"/>
            <w:vAlign w:val="center"/>
          </w:tcPr>
          <w:p w14:paraId="666E27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11.21</w:t>
            </w:r>
          </w:p>
        </w:tc>
        <w:tc>
          <w:tcPr>
            <w:tcW w:w="295" w:type="pct"/>
            <w:vAlign w:val="center"/>
          </w:tcPr>
          <w:p w14:paraId="2AFD8D1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7.89</w:t>
            </w:r>
          </w:p>
        </w:tc>
        <w:tc>
          <w:tcPr>
            <w:tcW w:w="368" w:type="pct"/>
            <w:vAlign w:val="center"/>
          </w:tcPr>
          <w:p w14:paraId="5C1B03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8.30</w:t>
            </w:r>
          </w:p>
        </w:tc>
        <w:tc>
          <w:tcPr>
            <w:tcW w:w="372" w:type="pct"/>
            <w:vAlign w:val="center"/>
          </w:tcPr>
          <w:p w14:paraId="136306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2.85</w:t>
            </w:r>
          </w:p>
        </w:tc>
        <w:tc>
          <w:tcPr>
            <w:tcW w:w="359" w:type="pct"/>
            <w:vAlign w:val="center"/>
          </w:tcPr>
          <w:p w14:paraId="59086EC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12.60</w:t>
            </w:r>
          </w:p>
        </w:tc>
        <w:tc>
          <w:tcPr>
            <w:tcW w:w="287" w:type="pct"/>
            <w:vAlign w:val="center"/>
          </w:tcPr>
          <w:p w14:paraId="338F1B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21.86</w:t>
            </w:r>
          </w:p>
        </w:tc>
        <w:tc>
          <w:tcPr>
            <w:tcW w:w="334" w:type="pct"/>
            <w:vAlign w:val="center"/>
          </w:tcPr>
          <w:p w14:paraId="141C92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20.98</w:t>
            </w:r>
          </w:p>
        </w:tc>
        <w:tc>
          <w:tcPr>
            <w:tcW w:w="381" w:type="pct"/>
            <w:vAlign w:val="center"/>
          </w:tcPr>
          <w:p w14:paraId="2732A0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w:t>
            </w:r>
          </w:p>
        </w:tc>
      </w:tr>
      <w:tr w:rsidR="00DA3A51" w:rsidRPr="00C215A1" w14:paraId="336048DD" w14:textId="77777777" w:rsidTr="001A704F">
        <w:trPr>
          <w:trHeight w:val="181"/>
        </w:trPr>
        <w:tc>
          <w:tcPr>
            <w:tcW w:w="216" w:type="pct"/>
          </w:tcPr>
          <w:p w14:paraId="0B7464D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B4E2803"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PMS 13</w:t>
            </w:r>
          </w:p>
        </w:tc>
        <w:tc>
          <w:tcPr>
            <w:tcW w:w="409" w:type="pct"/>
            <w:vAlign w:val="center"/>
          </w:tcPr>
          <w:p w14:paraId="5061B7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4FCE92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42DEB6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22.82</w:t>
            </w:r>
          </w:p>
        </w:tc>
        <w:tc>
          <w:tcPr>
            <w:tcW w:w="368" w:type="pct"/>
            <w:vAlign w:val="center"/>
          </w:tcPr>
          <w:p w14:paraId="750BD4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1.24</w:t>
            </w:r>
          </w:p>
        </w:tc>
        <w:tc>
          <w:tcPr>
            <w:tcW w:w="368" w:type="pct"/>
            <w:vAlign w:val="center"/>
          </w:tcPr>
          <w:p w14:paraId="61F5F5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10.32</w:t>
            </w:r>
          </w:p>
        </w:tc>
        <w:tc>
          <w:tcPr>
            <w:tcW w:w="295" w:type="pct"/>
            <w:vAlign w:val="center"/>
          </w:tcPr>
          <w:p w14:paraId="33E0ACE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7.25</w:t>
            </w:r>
          </w:p>
        </w:tc>
        <w:tc>
          <w:tcPr>
            <w:tcW w:w="368" w:type="pct"/>
            <w:vAlign w:val="center"/>
          </w:tcPr>
          <w:p w14:paraId="4D56B7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12BAFA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2.38</w:t>
            </w:r>
          </w:p>
        </w:tc>
        <w:tc>
          <w:tcPr>
            <w:tcW w:w="359" w:type="pct"/>
            <w:vAlign w:val="center"/>
          </w:tcPr>
          <w:p w14:paraId="2A1583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14.64</w:t>
            </w:r>
          </w:p>
        </w:tc>
        <w:tc>
          <w:tcPr>
            <w:tcW w:w="287" w:type="pct"/>
            <w:vAlign w:val="center"/>
          </w:tcPr>
          <w:p w14:paraId="16554F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15.96</w:t>
            </w:r>
          </w:p>
        </w:tc>
        <w:tc>
          <w:tcPr>
            <w:tcW w:w="334" w:type="pct"/>
            <w:vAlign w:val="center"/>
          </w:tcPr>
          <w:p w14:paraId="61C499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20.16</w:t>
            </w:r>
          </w:p>
        </w:tc>
        <w:tc>
          <w:tcPr>
            <w:tcW w:w="381" w:type="pct"/>
            <w:vAlign w:val="center"/>
          </w:tcPr>
          <w:p w14:paraId="4E3070B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CF10431" w14:textId="77777777" w:rsidTr="001A704F">
        <w:trPr>
          <w:trHeight w:val="181"/>
        </w:trPr>
        <w:tc>
          <w:tcPr>
            <w:tcW w:w="216" w:type="pct"/>
          </w:tcPr>
          <w:p w14:paraId="0FD804D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D3EEC5E"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PMS 9</w:t>
            </w:r>
          </w:p>
        </w:tc>
        <w:tc>
          <w:tcPr>
            <w:tcW w:w="409" w:type="pct"/>
            <w:vAlign w:val="center"/>
          </w:tcPr>
          <w:p w14:paraId="21FED5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485CD2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2C040E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31.62</w:t>
            </w:r>
          </w:p>
        </w:tc>
        <w:tc>
          <w:tcPr>
            <w:tcW w:w="368" w:type="pct"/>
            <w:vAlign w:val="center"/>
          </w:tcPr>
          <w:p w14:paraId="32A87A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1.38</w:t>
            </w:r>
          </w:p>
        </w:tc>
        <w:tc>
          <w:tcPr>
            <w:tcW w:w="368" w:type="pct"/>
            <w:vAlign w:val="center"/>
          </w:tcPr>
          <w:p w14:paraId="047343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11.54</w:t>
            </w:r>
          </w:p>
        </w:tc>
        <w:tc>
          <w:tcPr>
            <w:tcW w:w="295" w:type="pct"/>
            <w:vAlign w:val="center"/>
          </w:tcPr>
          <w:p w14:paraId="54EBA7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5.97</w:t>
            </w:r>
          </w:p>
        </w:tc>
        <w:tc>
          <w:tcPr>
            <w:tcW w:w="368" w:type="pct"/>
            <w:vAlign w:val="center"/>
          </w:tcPr>
          <w:p w14:paraId="6F817D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8.38</w:t>
            </w:r>
          </w:p>
        </w:tc>
        <w:tc>
          <w:tcPr>
            <w:tcW w:w="372" w:type="pct"/>
            <w:vAlign w:val="center"/>
          </w:tcPr>
          <w:p w14:paraId="55A7076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w:t>
            </w:r>
          </w:p>
        </w:tc>
        <w:tc>
          <w:tcPr>
            <w:tcW w:w="359" w:type="pct"/>
            <w:vAlign w:val="center"/>
          </w:tcPr>
          <w:p w14:paraId="03D3F6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15.29</w:t>
            </w:r>
          </w:p>
        </w:tc>
        <w:tc>
          <w:tcPr>
            <w:tcW w:w="287" w:type="pct"/>
            <w:vAlign w:val="center"/>
          </w:tcPr>
          <w:p w14:paraId="75ACFE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14.93</w:t>
            </w:r>
          </w:p>
        </w:tc>
        <w:tc>
          <w:tcPr>
            <w:tcW w:w="334" w:type="pct"/>
            <w:vAlign w:val="center"/>
          </w:tcPr>
          <w:p w14:paraId="089F34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20.38</w:t>
            </w:r>
          </w:p>
        </w:tc>
        <w:tc>
          <w:tcPr>
            <w:tcW w:w="381" w:type="pct"/>
            <w:vAlign w:val="center"/>
          </w:tcPr>
          <w:p w14:paraId="5EAA0E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2.30</w:t>
            </w:r>
          </w:p>
        </w:tc>
      </w:tr>
      <w:tr w:rsidR="00DA3A51" w:rsidRPr="00C215A1" w14:paraId="7DA66D36" w14:textId="77777777" w:rsidTr="001A704F">
        <w:trPr>
          <w:trHeight w:val="189"/>
        </w:trPr>
        <w:tc>
          <w:tcPr>
            <w:tcW w:w="216" w:type="pct"/>
          </w:tcPr>
          <w:p w14:paraId="053A90F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2D7F9F2"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PMS</w:t>
            </w:r>
            <w:r w:rsidRPr="00C215A1">
              <w:rPr>
                <w:rFonts w:ascii="Times New Roman" w:hAnsi="Times New Roman" w:cs="Times New Roman"/>
                <w:sz w:val="18"/>
                <w:szCs w:val="18"/>
                <w:lang w:val="en-US"/>
              </w:rPr>
              <w:t xml:space="preserve"> 12</w:t>
            </w:r>
          </w:p>
        </w:tc>
        <w:tc>
          <w:tcPr>
            <w:tcW w:w="409" w:type="pct"/>
            <w:vAlign w:val="center"/>
          </w:tcPr>
          <w:p w14:paraId="229C84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48.90</w:t>
            </w:r>
          </w:p>
        </w:tc>
        <w:tc>
          <w:tcPr>
            <w:tcW w:w="385" w:type="pct"/>
            <w:vAlign w:val="center"/>
          </w:tcPr>
          <w:p w14:paraId="69A01F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3EF253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33.65</w:t>
            </w:r>
          </w:p>
        </w:tc>
        <w:tc>
          <w:tcPr>
            <w:tcW w:w="368" w:type="pct"/>
            <w:vAlign w:val="center"/>
          </w:tcPr>
          <w:p w14:paraId="71839B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60F74AA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9.52</w:t>
            </w:r>
          </w:p>
        </w:tc>
        <w:tc>
          <w:tcPr>
            <w:tcW w:w="295" w:type="pct"/>
            <w:vAlign w:val="center"/>
          </w:tcPr>
          <w:p w14:paraId="09F6F1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w:t>
            </w:r>
          </w:p>
        </w:tc>
        <w:tc>
          <w:tcPr>
            <w:tcW w:w="368" w:type="pct"/>
            <w:vAlign w:val="center"/>
          </w:tcPr>
          <w:p w14:paraId="618E70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30748C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2.87</w:t>
            </w:r>
          </w:p>
        </w:tc>
        <w:tc>
          <w:tcPr>
            <w:tcW w:w="359" w:type="pct"/>
            <w:vAlign w:val="center"/>
          </w:tcPr>
          <w:p w14:paraId="023C41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13.58</w:t>
            </w:r>
          </w:p>
        </w:tc>
        <w:tc>
          <w:tcPr>
            <w:tcW w:w="287" w:type="pct"/>
            <w:vAlign w:val="center"/>
          </w:tcPr>
          <w:p w14:paraId="5CADDB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16.79</w:t>
            </w:r>
          </w:p>
        </w:tc>
        <w:tc>
          <w:tcPr>
            <w:tcW w:w="334" w:type="pct"/>
            <w:vAlign w:val="center"/>
          </w:tcPr>
          <w:p w14:paraId="14D846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20.94</w:t>
            </w:r>
          </w:p>
        </w:tc>
        <w:tc>
          <w:tcPr>
            <w:tcW w:w="381" w:type="pct"/>
            <w:vAlign w:val="center"/>
          </w:tcPr>
          <w:p w14:paraId="481F8E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2.04</w:t>
            </w:r>
          </w:p>
        </w:tc>
      </w:tr>
      <w:tr w:rsidR="00DA3A51" w:rsidRPr="00C215A1" w14:paraId="6510D0D1" w14:textId="77777777" w:rsidTr="001A704F">
        <w:trPr>
          <w:trHeight w:val="181"/>
        </w:trPr>
        <w:tc>
          <w:tcPr>
            <w:tcW w:w="216" w:type="pct"/>
          </w:tcPr>
          <w:p w14:paraId="74B8BD7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E4A041A" w14:textId="77777777" w:rsidR="00DA3A51" w:rsidRPr="00C215A1" w:rsidRDefault="00DA3A51" w:rsidP="00C215A1">
            <w:pPr>
              <w:rPr>
                <w:rFonts w:ascii="Times New Roman" w:hAnsi="Times New Roman" w:cs="Times New Roman"/>
                <w:sz w:val="18"/>
                <w:szCs w:val="18"/>
                <w:cs/>
                <w:lang w:val="en-US" w:bidi="hi-IN"/>
              </w:rPr>
            </w:pPr>
            <w:r w:rsidRPr="00C215A1">
              <w:rPr>
                <w:rFonts w:ascii="Times New Roman" w:hAnsi="Times New Roman" w:cs="Times New Roman"/>
                <w:sz w:val="18"/>
                <w:szCs w:val="18"/>
              </w:rPr>
              <w:t>PMS-10</w:t>
            </w:r>
          </w:p>
        </w:tc>
        <w:tc>
          <w:tcPr>
            <w:tcW w:w="409" w:type="pct"/>
            <w:vAlign w:val="center"/>
          </w:tcPr>
          <w:p w14:paraId="288C535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2A6691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3BF89F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34.54</w:t>
            </w:r>
          </w:p>
        </w:tc>
        <w:tc>
          <w:tcPr>
            <w:tcW w:w="368" w:type="pct"/>
            <w:vAlign w:val="center"/>
          </w:tcPr>
          <w:p w14:paraId="4C02C4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w:t>
            </w:r>
          </w:p>
        </w:tc>
        <w:tc>
          <w:tcPr>
            <w:tcW w:w="368" w:type="pct"/>
            <w:vAlign w:val="center"/>
          </w:tcPr>
          <w:p w14:paraId="2140EE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12.35</w:t>
            </w:r>
          </w:p>
        </w:tc>
        <w:tc>
          <w:tcPr>
            <w:tcW w:w="295" w:type="pct"/>
            <w:vAlign w:val="center"/>
          </w:tcPr>
          <w:p w14:paraId="5307BEE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68" w:type="pct"/>
            <w:vAlign w:val="center"/>
          </w:tcPr>
          <w:p w14:paraId="6B33DF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7.61</w:t>
            </w:r>
          </w:p>
        </w:tc>
        <w:tc>
          <w:tcPr>
            <w:tcW w:w="372" w:type="pct"/>
            <w:vAlign w:val="center"/>
          </w:tcPr>
          <w:p w14:paraId="400DC4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2.99</w:t>
            </w:r>
          </w:p>
        </w:tc>
        <w:tc>
          <w:tcPr>
            <w:tcW w:w="359" w:type="pct"/>
            <w:vAlign w:val="center"/>
          </w:tcPr>
          <w:p w14:paraId="6B3D7B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12.91</w:t>
            </w:r>
          </w:p>
        </w:tc>
        <w:tc>
          <w:tcPr>
            <w:tcW w:w="287" w:type="pct"/>
            <w:vAlign w:val="center"/>
          </w:tcPr>
          <w:p w14:paraId="30C358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22.55</w:t>
            </w:r>
          </w:p>
        </w:tc>
        <w:tc>
          <w:tcPr>
            <w:tcW w:w="334" w:type="pct"/>
            <w:vAlign w:val="center"/>
          </w:tcPr>
          <w:p w14:paraId="5125A3C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19.05</w:t>
            </w:r>
          </w:p>
        </w:tc>
        <w:tc>
          <w:tcPr>
            <w:tcW w:w="381" w:type="pct"/>
            <w:vAlign w:val="center"/>
          </w:tcPr>
          <w:p w14:paraId="2C08B4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3.02</w:t>
            </w:r>
          </w:p>
        </w:tc>
      </w:tr>
      <w:tr w:rsidR="00DA3A51" w:rsidRPr="00C215A1" w14:paraId="4E5FADA4" w14:textId="77777777" w:rsidTr="001A704F">
        <w:trPr>
          <w:trHeight w:val="181"/>
        </w:trPr>
        <w:tc>
          <w:tcPr>
            <w:tcW w:w="216" w:type="pct"/>
          </w:tcPr>
          <w:p w14:paraId="5127C60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DE4EE27"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lang w:val="en-US"/>
              </w:rPr>
              <w:t>PMS-11</w:t>
            </w:r>
          </w:p>
        </w:tc>
        <w:tc>
          <w:tcPr>
            <w:tcW w:w="409" w:type="pct"/>
            <w:vAlign w:val="center"/>
          </w:tcPr>
          <w:p w14:paraId="529158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47.90</w:t>
            </w:r>
          </w:p>
        </w:tc>
        <w:tc>
          <w:tcPr>
            <w:tcW w:w="385" w:type="pct"/>
            <w:vAlign w:val="center"/>
          </w:tcPr>
          <w:p w14:paraId="2D07F2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71.70</w:t>
            </w:r>
          </w:p>
        </w:tc>
        <w:tc>
          <w:tcPr>
            <w:tcW w:w="304" w:type="pct"/>
            <w:vAlign w:val="center"/>
          </w:tcPr>
          <w:p w14:paraId="24E977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33.01</w:t>
            </w:r>
          </w:p>
        </w:tc>
        <w:tc>
          <w:tcPr>
            <w:tcW w:w="368" w:type="pct"/>
            <w:vAlign w:val="center"/>
          </w:tcPr>
          <w:p w14:paraId="2B875B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w:t>
            </w:r>
          </w:p>
        </w:tc>
        <w:tc>
          <w:tcPr>
            <w:tcW w:w="368" w:type="pct"/>
            <w:vAlign w:val="center"/>
          </w:tcPr>
          <w:p w14:paraId="02CB13F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11.81</w:t>
            </w:r>
          </w:p>
        </w:tc>
        <w:tc>
          <w:tcPr>
            <w:tcW w:w="295" w:type="pct"/>
            <w:vAlign w:val="center"/>
          </w:tcPr>
          <w:p w14:paraId="43C949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6.91</w:t>
            </w:r>
          </w:p>
        </w:tc>
        <w:tc>
          <w:tcPr>
            <w:tcW w:w="368" w:type="pct"/>
            <w:vAlign w:val="center"/>
          </w:tcPr>
          <w:p w14:paraId="1C1CBAC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7.99</w:t>
            </w:r>
          </w:p>
        </w:tc>
        <w:tc>
          <w:tcPr>
            <w:tcW w:w="372" w:type="pct"/>
            <w:vAlign w:val="center"/>
          </w:tcPr>
          <w:p w14:paraId="153767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w:t>
            </w:r>
          </w:p>
        </w:tc>
        <w:tc>
          <w:tcPr>
            <w:tcW w:w="359" w:type="pct"/>
            <w:vAlign w:val="center"/>
          </w:tcPr>
          <w:p w14:paraId="0996CE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13.83</w:t>
            </w:r>
          </w:p>
        </w:tc>
        <w:tc>
          <w:tcPr>
            <w:tcW w:w="287" w:type="pct"/>
            <w:vAlign w:val="center"/>
          </w:tcPr>
          <w:p w14:paraId="7971CF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15.18</w:t>
            </w:r>
          </w:p>
        </w:tc>
        <w:tc>
          <w:tcPr>
            <w:tcW w:w="334" w:type="pct"/>
            <w:vAlign w:val="center"/>
          </w:tcPr>
          <w:p w14:paraId="1E25B7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19.48</w:t>
            </w:r>
          </w:p>
        </w:tc>
        <w:tc>
          <w:tcPr>
            <w:tcW w:w="381" w:type="pct"/>
            <w:vAlign w:val="center"/>
          </w:tcPr>
          <w:p w14:paraId="280B238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2.23</w:t>
            </w:r>
          </w:p>
        </w:tc>
      </w:tr>
      <w:tr w:rsidR="00DA3A51" w:rsidRPr="00C215A1" w14:paraId="7E898C8A" w14:textId="77777777" w:rsidTr="001A704F">
        <w:trPr>
          <w:trHeight w:val="42"/>
        </w:trPr>
        <w:tc>
          <w:tcPr>
            <w:tcW w:w="216" w:type="pct"/>
          </w:tcPr>
          <w:p w14:paraId="4795491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522C3E3"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23-31</w:t>
            </w:r>
          </w:p>
        </w:tc>
        <w:tc>
          <w:tcPr>
            <w:tcW w:w="409" w:type="pct"/>
            <w:vAlign w:val="center"/>
          </w:tcPr>
          <w:p w14:paraId="61C1B9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0077AF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1A0622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27.56</w:t>
            </w:r>
          </w:p>
        </w:tc>
        <w:tc>
          <w:tcPr>
            <w:tcW w:w="368" w:type="pct"/>
            <w:vAlign w:val="center"/>
          </w:tcPr>
          <w:p w14:paraId="786022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1B1FDE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11.27</w:t>
            </w:r>
          </w:p>
        </w:tc>
        <w:tc>
          <w:tcPr>
            <w:tcW w:w="295" w:type="pct"/>
            <w:vAlign w:val="center"/>
          </w:tcPr>
          <w:p w14:paraId="309E4A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7.19</w:t>
            </w:r>
          </w:p>
        </w:tc>
        <w:tc>
          <w:tcPr>
            <w:tcW w:w="368" w:type="pct"/>
            <w:vAlign w:val="center"/>
          </w:tcPr>
          <w:p w14:paraId="439C86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7.59</w:t>
            </w:r>
          </w:p>
        </w:tc>
        <w:tc>
          <w:tcPr>
            <w:tcW w:w="372" w:type="pct"/>
            <w:vAlign w:val="center"/>
          </w:tcPr>
          <w:p w14:paraId="66D969E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2.52</w:t>
            </w:r>
          </w:p>
        </w:tc>
        <w:tc>
          <w:tcPr>
            <w:tcW w:w="359" w:type="pct"/>
            <w:vAlign w:val="center"/>
          </w:tcPr>
          <w:p w14:paraId="3DC1922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13.60</w:t>
            </w:r>
          </w:p>
        </w:tc>
        <w:tc>
          <w:tcPr>
            <w:tcW w:w="287" w:type="pct"/>
            <w:vAlign w:val="center"/>
          </w:tcPr>
          <w:p w14:paraId="4610889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15.66</w:t>
            </w:r>
          </w:p>
        </w:tc>
        <w:tc>
          <w:tcPr>
            <w:tcW w:w="334" w:type="pct"/>
            <w:vAlign w:val="center"/>
          </w:tcPr>
          <w:p w14:paraId="0355831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18.76</w:t>
            </w:r>
          </w:p>
        </w:tc>
        <w:tc>
          <w:tcPr>
            <w:tcW w:w="381" w:type="pct"/>
            <w:vAlign w:val="center"/>
          </w:tcPr>
          <w:p w14:paraId="0293E3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2.17</w:t>
            </w:r>
          </w:p>
        </w:tc>
      </w:tr>
      <w:tr w:rsidR="00DA3A51" w:rsidRPr="00C215A1" w14:paraId="39393C5B" w14:textId="77777777" w:rsidTr="001A704F">
        <w:trPr>
          <w:trHeight w:val="42"/>
        </w:trPr>
        <w:tc>
          <w:tcPr>
            <w:tcW w:w="216" w:type="pct"/>
          </w:tcPr>
          <w:p w14:paraId="7DE17B3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E40480A"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23-32</w:t>
            </w:r>
          </w:p>
        </w:tc>
        <w:tc>
          <w:tcPr>
            <w:tcW w:w="409" w:type="pct"/>
            <w:vAlign w:val="center"/>
          </w:tcPr>
          <w:p w14:paraId="131892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30C6B2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51BF808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32.62</w:t>
            </w:r>
          </w:p>
        </w:tc>
        <w:tc>
          <w:tcPr>
            <w:tcW w:w="368" w:type="pct"/>
            <w:vAlign w:val="center"/>
          </w:tcPr>
          <w:p w14:paraId="3AB1FA0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58D0DF1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11.76</w:t>
            </w:r>
          </w:p>
        </w:tc>
        <w:tc>
          <w:tcPr>
            <w:tcW w:w="295" w:type="pct"/>
            <w:vAlign w:val="center"/>
          </w:tcPr>
          <w:p w14:paraId="600B50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6.17</w:t>
            </w:r>
          </w:p>
        </w:tc>
        <w:tc>
          <w:tcPr>
            <w:tcW w:w="368" w:type="pct"/>
            <w:vAlign w:val="center"/>
          </w:tcPr>
          <w:p w14:paraId="2D1520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6.91</w:t>
            </w:r>
          </w:p>
        </w:tc>
        <w:tc>
          <w:tcPr>
            <w:tcW w:w="372" w:type="pct"/>
            <w:vAlign w:val="center"/>
          </w:tcPr>
          <w:p w14:paraId="1E9BD9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2.89</w:t>
            </w:r>
          </w:p>
        </w:tc>
        <w:tc>
          <w:tcPr>
            <w:tcW w:w="359" w:type="pct"/>
            <w:vAlign w:val="center"/>
          </w:tcPr>
          <w:p w14:paraId="5BF38A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14.78</w:t>
            </w:r>
          </w:p>
        </w:tc>
        <w:tc>
          <w:tcPr>
            <w:tcW w:w="287" w:type="pct"/>
            <w:vAlign w:val="center"/>
          </w:tcPr>
          <w:p w14:paraId="2919B3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15.13</w:t>
            </w:r>
          </w:p>
        </w:tc>
        <w:tc>
          <w:tcPr>
            <w:tcW w:w="334" w:type="pct"/>
            <w:vAlign w:val="center"/>
          </w:tcPr>
          <w:p w14:paraId="59F6E9E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18.92</w:t>
            </w:r>
          </w:p>
        </w:tc>
        <w:tc>
          <w:tcPr>
            <w:tcW w:w="381" w:type="pct"/>
            <w:vAlign w:val="center"/>
          </w:tcPr>
          <w:p w14:paraId="7077A6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w:t>
            </w:r>
          </w:p>
        </w:tc>
      </w:tr>
      <w:tr w:rsidR="00DA3A51" w:rsidRPr="00C215A1" w14:paraId="502296B6" w14:textId="77777777" w:rsidTr="001A704F">
        <w:trPr>
          <w:trHeight w:val="42"/>
        </w:trPr>
        <w:tc>
          <w:tcPr>
            <w:tcW w:w="216" w:type="pct"/>
          </w:tcPr>
          <w:p w14:paraId="63CD39E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3338B17"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23-41</w:t>
            </w:r>
          </w:p>
        </w:tc>
        <w:tc>
          <w:tcPr>
            <w:tcW w:w="409" w:type="pct"/>
            <w:vAlign w:val="center"/>
          </w:tcPr>
          <w:p w14:paraId="7B6BDD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7416AF8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5591A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25.88</w:t>
            </w:r>
          </w:p>
        </w:tc>
        <w:tc>
          <w:tcPr>
            <w:tcW w:w="368" w:type="pct"/>
            <w:vAlign w:val="center"/>
          </w:tcPr>
          <w:p w14:paraId="666114B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w:t>
            </w:r>
          </w:p>
        </w:tc>
        <w:tc>
          <w:tcPr>
            <w:tcW w:w="368" w:type="pct"/>
            <w:vAlign w:val="center"/>
          </w:tcPr>
          <w:p w14:paraId="3564C7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10.48</w:t>
            </w:r>
          </w:p>
        </w:tc>
        <w:tc>
          <w:tcPr>
            <w:tcW w:w="295" w:type="pct"/>
            <w:vAlign w:val="center"/>
          </w:tcPr>
          <w:p w14:paraId="764D73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7.43</w:t>
            </w:r>
          </w:p>
        </w:tc>
        <w:tc>
          <w:tcPr>
            <w:tcW w:w="368" w:type="pct"/>
            <w:vAlign w:val="center"/>
          </w:tcPr>
          <w:p w14:paraId="145675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7.91</w:t>
            </w:r>
          </w:p>
        </w:tc>
        <w:tc>
          <w:tcPr>
            <w:tcW w:w="372" w:type="pct"/>
            <w:vAlign w:val="center"/>
          </w:tcPr>
          <w:p w14:paraId="53EE95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2.83</w:t>
            </w:r>
          </w:p>
        </w:tc>
        <w:tc>
          <w:tcPr>
            <w:tcW w:w="359" w:type="pct"/>
            <w:vAlign w:val="center"/>
          </w:tcPr>
          <w:p w14:paraId="02E13C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13.53</w:t>
            </w:r>
          </w:p>
        </w:tc>
        <w:tc>
          <w:tcPr>
            <w:tcW w:w="287" w:type="pct"/>
            <w:vAlign w:val="center"/>
          </w:tcPr>
          <w:p w14:paraId="15E847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15.67</w:t>
            </w:r>
          </w:p>
        </w:tc>
        <w:tc>
          <w:tcPr>
            <w:tcW w:w="334" w:type="pct"/>
            <w:vAlign w:val="center"/>
          </w:tcPr>
          <w:p w14:paraId="0B03E8C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19.27</w:t>
            </w:r>
          </w:p>
        </w:tc>
        <w:tc>
          <w:tcPr>
            <w:tcW w:w="381" w:type="pct"/>
            <w:vAlign w:val="center"/>
          </w:tcPr>
          <w:p w14:paraId="300523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w:t>
            </w:r>
          </w:p>
        </w:tc>
      </w:tr>
      <w:tr w:rsidR="00DA3A51" w:rsidRPr="00C215A1" w14:paraId="320B978F" w14:textId="77777777" w:rsidTr="001A704F">
        <w:trPr>
          <w:trHeight w:val="42"/>
        </w:trPr>
        <w:tc>
          <w:tcPr>
            <w:tcW w:w="216" w:type="pct"/>
          </w:tcPr>
          <w:p w14:paraId="59FCB48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EA5CAC0"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23-42</w:t>
            </w:r>
          </w:p>
        </w:tc>
        <w:tc>
          <w:tcPr>
            <w:tcW w:w="409" w:type="pct"/>
            <w:vAlign w:val="center"/>
          </w:tcPr>
          <w:p w14:paraId="495FF4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012D06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375C10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30.04</w:t>
            </w:r>
          </w:p>
        </w:tc>
        <w:tc>
          <w:tcPr>
            <w:tcW w:w="368" w:type="pct"/>
            <w:vAlign w:val="center"/>
          </w:tcPr>
          <w:p w14:paraId="61FCC7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w:t>
            </w:r>
          </w:p>
        </w:tc>
        <w:tc>
          <w:tcPr>
            <w:tcW w:w="368" w:type="pct"/>
            <w:vAlign w:val="center"/>
          </w:tcPr>
          <w:p w14:paraId="39847F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17.49</w:t>
            </w:r>
          </w:p>
        </w:tc>
        <w:tc>
          <w:tcPr>
            <w:tcW w:w="295" w:type="pct"/>
            <w:vAlign w:val="center"/>
          </w:tcPr>
          <w:p w14:paraId="2B0DDB9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4DAD4DE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0C9347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2.99</w:t>
            </w:r>
          </w:p>
        </w:tc>
        <w:tc>
          <w:tcPr>
            <w:tcW w:w="359" w:type="pct"/>
            <w:vAlign w:val="center"/>
          </w:tcPr>
          <w:p w14:paraId="092801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17.37</w:t>
            </w:r>
          </w:p>
        </w:tc>
        <w:tc>
          <w:tcPr>
            <w:tcW w:w="287" w:type="pct"/>
            <w:vAlign w:val="center"/>
          </w:tcPr>
          <w:p w14:paraId="5ED35F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15.41</w:t>
            </w:r>
          </w:p>
        </w:tc>
        <w:tc>
          <w:tcPr>
            <w:tcW w:w="334" w:type="pct"/>
            <w:vAlign w:val="center"/>
          </w:tcPr>
          <w:p w14:paraId="6E1494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20.05</w:t>
            </w:r>
          </w:p>
        </w:tc>
        <w:tc>
          <w:tcPr>
            <w:tcW w:w="381" w:type="pct"/>
            <w:vAlign w:val="center"/>
          </w:tcPr>
          <w:p w14:paraId="268AB3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2.68</w:t>
            </w:r>
          </w:p>
        </w:tc>
      </w:tr>
      <w:tr w:rsidR="00DA3A51" w:rsidRPr="00C215A1" w14:paraId="6F11F28E" w14:textId="77777777" w:rsidTr="001A704F">
        <w:trPr>
          <w:trHeight w:val="42"/>
        </w:trPr>
        <w:tc>
          <w:tcPr>
            <w:tcW w:w="216" w:type="pct"/>
          </w:tcPr>
          <w:p w14:paraId="01C225B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02D8C04"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2431</w:t>
            </w:r>
          </w:p>
        </w:tc>
        <w:tc>
          <w:tcPr>
            <w:tcW w:w="409" w:type="pct"/>
            <w:vAlign w:val="center"/>
          </w:tcPr>
          <w:p w14:paraId="3E6121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2F44087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600543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29.08</w:t>
            </w:r>
          </w:p>
        </w:tc>
        <w:tc>
          <w:tcPr>
            <w:tcW w:w="368" w:type="pct"/>
            <w:vAlign w:val="center"/>
          </w:tcPr>
          <w:p w14:paraId="44F3AF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w:t>
            </w:r>
          </w:p>
        </w:tc>
        <w:tc>
          <w:tcPr>
            <w:tcW w:w="368" w:type="pct"/>
            <w:vAlign w:val="center"/>
          </w:tcPr>
          <w:p w14:paraId="53AC02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10.52</w:t>
            </w:r>
          </w:p>
        </w:tc>
        <w:tc>
          <w:tcPr>
            <w:tcW w:w="295" w:type="pct"/>
            <w:vAlign w:val="center"/>
          </w:tcPr>
          <w:p w14:paraId="08DEFC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5.77</w:t>
            </w:r>
          </w:p>
        </w:tc>
        <w:tc>
          <w:tcPr>
            <w:tcW w:w="368" w:type="pct"/>
            <w:vAlign w:val="center"/>
          </w:tcPr>
          <w:p w14:paraId="6D8053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7.70</w:t>
            </w:r>
          </w:p>
        </w:tc>
        <w:tc>
          <w:tcPr>
            <w:tcW w:w="372" w:type="pct"/>
            <w:vAlign w:val="center"/>
          </w:tcPr>
          <w:p w14:paraId="6F1DD7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2.35</w:t>
            </w:r>
          </w:p>
        </w:tc>
        <w:tc>
          <w:tcPr>
            <w:tcW w:w="359" w:type="pct"/>
            <w:vAlign w:val="center"/>
          </w:tcPr>
          <w:p w14:paraId="66D83C5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14.64</w:t>
            </w:r>
          </w:p>
        </w:tc>
        <w:tc>
          <w:tcPr>
            <w:tcW w:w="287" w:type="pct"/>
            <w:vAlign w:val="center"/>
          </w:tcPr>
          <w:p w14:paraId="108EEF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16.41</w:t>
            </w:r>
          </w:p>
        </w:tc>
        <w:tc>
          <w:tcPr>
            <w:tcW w:w="334" w:type="pct"/>
            <w:vAlign w:val="center"/>
          </w:tcPr>
          <w:p w14:paraId="569744A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19.56</w:t>
            </w:r>
          </w:p>
        </w:tc>
        <w:tc>
          <w:tcPr>
            <w:tcW w:w="381" w:type="pct"/>
            <w:vAlign w:val="center"/>
          </w:tcPr>
          <w:p w14:paraId="043136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w:t>
            </w:r>
          </w:p>
        </w:tc>
      </w:tr>
      <w:tr w:rsidR="00DA3A51" w:rsidRPr="00C215A1" w14:paraId="7F9DF534" w14:textId="77777777" w:rsidTr="001A704F">
        <w:trPr>
          <w:trHeight w:val="42"/>
        </w:trPr>
        <w:tc>
          <w:tcPr>
            <w:tcW w:w="216" w:type="pct"/>
          </w:tcPr>
          <w:p w14:paraId="1E93159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BB114C2"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2441</w:t>
            </w:r>
          </w:p>
        </w:tc>
        <w:tc>
          <w:tcPr>
            <w:tcW w:w="409" w:type="pct"/>
            <w:vAlign w:val="center"/>
          </w:tcPr>
          <w:p w14:paraId="23761F7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05A1A23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4D838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27.12</w:t>
            </w:r>
          </w:p>
        </w:tc>
        <w:tc>
          <w:tcPr>
            <w:tcW w:w="368" w:type="pct"/>
            <w:vAlign w:val="center"/>
          </w:tcPr>
          <w:p w14:paraId="15EBF79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18850DC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11.76</w:t>
            </w:r>
          </w:p>
        </w:tc>
        <w:tc>
          <w:tcPr>
            <w:tcW w:w="295" w:type="pct"/>
            <w:vAlign w:val="center"/>
          </w:tcPr>
          <w:p w14:paraId="436F5E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6.43</w:t>
            </w:r>
          </w:p>
        </w:tc>
        <w:tc>
          <w:tcPr>
            <w:tcW w:w="368" w:type="pct"/>
            <w:vAlign w:val="center"/>
          </w:tcPr>
          <w:p w14:paraId="2277AD6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7.78</w:t>
            </w:r>
          </w:p>
        </w:tc>
        <w:tc>
          <w:tcPr>
            <w:tcW w:w="372" w:type="pct"/>
            <w:vAlign w:val="center"/>
          </w:tcPr>
          <w:p w14:paraId="644427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2.92</w:t>
            </w:r>
          </w:p>
        </w:tc>
        <w:tc>
          <w:tcPr>
            <w:tcW w:w="359" w:type="pct"/>
            <w:vAlign w:val="center"/>
          </w:tcPr>
          <w:p w14:paraId="25A686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15.98</w:t>
            </w:r>
          </w:p>
        </w:tc>
        <w:tc>
          <w:tcPr>
            <w:tcW w:w="287" w:type="pct"/>
            <w:vAlign w:val="center"/>
          </w:tcPr>
          <w:p w14:paraId="00904D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14.99</w:t>
            </w:r>
          </w:p>
        </w:tc>
        <w:tc>
          <w:tcPr>
            <w:tcW w:w="334" w:type="pct"/>
            <w:vAlign w:val="center"/>
          </w:tcPr>
          <w:p w14:paraId="3AF0C4A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21.08</w:t>
            </w:r>
          </w:p>
        </w:tc>
        <w:tc>
          <w:tcPr>
            <w:tcW w:w="381" w:type="pct"/>
            <w:vAlign w:val="center"/>
          </w:tcPr>
          <w:p w14:paraId="41B609A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w:t>
            </w:r>
          </w:p>
        </w:tc>
      </w:tr>
      <w:tr w:rsidR="00DA3A51" w:rsidRPr="00C215A1" w14:paraId="798B2A98" w14:textId="77777777" w:rsidTr="001A704F">
        <w:trPr>
          <w:trHeight w:val="181"/>
        </w:trPr>
        <w:tc>
          <w:tcPr>
            <w:tcW w:w="216" w:type="pct"/>
          </w:tcPr>
          <w:p w14:paraId="69D4D76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5589304"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RMG 1191</w:t>
            </w:r>
          </w:p>
        </w:tc>
        <w:tc>
          <w:tcPr>
            <w:tcW w:w="409" w:type="pct"/>
            <w:vAlign w:val="center"/>
          </w:tcPr>
          <w:p w14:paraId="520CB8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4D201A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63A43F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33.12</w:t>
            </w:r>
          </w:p>
        </w:tc>
        <w:tc>
          <w:tcPr>
            <w:tcW w:w="368" w:type="pct"/>
            <w:vAlign w:val="center"/>
          </w:tcPr>
          <w:p w14:paraId="2F21AC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1.44</w:t>
            </w:r>
          </w:p>
        </w:tc>
        <w:tc>
          <w:tcPr>
            <w:tcW w:w="368" w:type="pct"/>
            <w:vAlign w:val="center"/>
          </w:tcPr>
          <w:p w14:paraId="39F053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53C8D3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6.82</w:t>
            </w:r>
          </w:p>
        </w:tc>
        <w:tc>
          <w:tcPr>
            <w:tcW w:w="368" w:type="pct"/>
            <w:vAlign w:val="center"/>
          </w:tcPr>
          <w:p w14:paraId="5A5644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7.80</w:t>
            </w:r>
          </w:p>
        </w:tc>
        <w:tc>
          <w:tcPr>
            <w:tcW w:w="372" w:type="pct"/>
            <w:vAlign w:val="center"/>
          </w:tcPr>
          <w:p w14:paraId="3A9BA3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2.69</w:t>
            </w:r>
          </w:p>
        </w:tc>
        <w:tc>
          <w:tcPr>
            <w:tcW w:w="359" w:type="pct"/>
            <w:vAlign w:val="center"/>
          </w:tcPr>
          <w:p w14:paraId="7FE6E1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16.26</w:t>
            </w:r>
          </w:p>
        </w:tc>
        <w:tc>
          <w:tcPr>
            <w:tcW w:w="287" w:type="pct"/>
            <w:vAlign w:val="center"/>
          </w:tcPr>
          <w:p w14:paraId="576803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20.60</w:t>
            </w:r>
          </w:p>
        </w:tc>
        <w:tc>
          <w:tcPr>
            <w:tcW w:w="334" w:type="pct"/>
            <w:vAlign w:val="center"/>
          </w:tcPr>
          <w:p w14:paraId="4C644C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20.70</w:t>
            </w:r>
          </w:p>
        </w:tc>
        <w:tc>
          <w:tcPr>
            <w:tcW w:w="381" w:type="pct"/>
            <w:vAlign w:val="center"/>
          </w:tcPr>
          <w:p w14:paraId="3EE886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3.41</w:t>
            </w:r>
          </w:p>
        </w:tc>
      </w:tr>
      <w:tr w:rsidR="00DA3A51" w:rsidRPr="00C215A1" w14:paraId="252F56E9" w14:textId="77777777" w:rsidTr="001A704F">
        <w:trPr>
          <w:trHeight w:val="189"/>
        </w:trPr>
        <w:tc>
          <w:tcPr>
            <w:tcW w:w="216" w:type="pct"/>
          </w:tcPr>
          <w:p w14:paraId="6AEE06A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881EAD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RMG 1196</w:t>
            </w:r>
          </w:p>
        </w:tc>
        <w:tc>
          <w:tcPr>
            <w:tcW w:w="409" w:type="pct"/>
            <w:vAlign w:val="center"/>
          </w:tcPr>
          <w:p w14:paraId="3B1B208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1ABBE6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35945D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33.04</w:t>
            </w:r>
          </w:p>
        </w:tc>
        <w:tc>
          <w:tcPr>
            <w:tcW w:w="368" w:type="pct"/>
            <w:vAlign w:val="center"/>
          </w:tcPr>
          <w:p w14:paraId="17D451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368" w:type="pct"/>
            <w:vAlign w:val="center"/>
          </w:tcPr>
          <w:p w14:paraId="47434B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10.89</w:t>
            </w:r>
          </w:p>
        </w:tc>
        <w:tc>
          <w:tcPr>
            <w:tcW w:w="295" w:type="pct"/>
            <w:vAlign w:val="center"/>
          </w:tcPr>
          <w:p w14:paraId="7BAB0C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7.53</w:t>
            </w:r>
          </w:p>
        </w:tc>
        <w:tc>
          <w:tcPr>
            <w:tcW w:w="368" w:type="pct"/>
            <w:vAlign w:val="center"/>
          </w:tcPr>
          <w:p w14:paraId="6C04B4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8.00</w:t>
            </w:r>
          </w:p>
        </w:tc>
        <w:tc>
          <w:tcPr>
            <w:tcW w:w="372" w:type="pct"/>
            <w:vAlign w:val="center"/>
          </w:tcPr>
          <w:p w14:paraId="0B99F96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2D022D9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15.79</w:t>
            </w:r>
          </w:p>
        </w:tc>
        <w:tc>
          <w:tcPr>
            <w:tcW w:w="287" w:type="pct"/>
            <w:vAlign w:val="center"/>
          </w:tcPr>
          <w:p w14:paraId="479C3B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20.73</w:t>
            </w:r>
          </w:p>
        </w:tc>
        <w:tc>
          <w:tcPr>
            <w:tcW w:w="334" w:type="pct"/>
            <w:vAlign w:val="center"/>
          </w:tcPr>
          <w:p w14:paraId="4FA252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19.59</w:t>
            </w:r>
          </w:p>
        </w:tc>
        <w:tc>
          <w:tcPr>
            <w:tcW w:w="381" w:type="pct"/>
            <w:vAlign w:val="center"/>
          </w:tcPr>
          <w:p w14:paraId="2139103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3.34</w:t>
            </w:r>
          </w:p>
        </w:tc>
      </w:tr>
      <w:tr w:rsidR="00DA3A51" w:rsidRPr="00C215A1" w14:paraId="6C271128" w14:textId="77777777" w:rsidTr="001A704F">
        <w:trPr>
          <w:trHeight w:val="42"/>
        </w:trPr>
        <w:tc>
          <w:tcPr>
            <w:tcW w:w="216" w:type="pct"/>
          </w:tcPr>
          <w:p w14:paraId="2425EF1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E51A236"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RVSM 22-14</w:t>
            </w:r>
          </w:p>
        </w:tc>
        <w:tc>
          <w:tcPr>
            <w:tcW w:w="409" w:type="pct"/>
            <w:vAlign w:val="center"/>
          </w:tcPr>
          <w:p w14:paraId="7CC8EA8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2DB03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672255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35.54</w:t>
            </w:r>
          </w:p>
        </w:tc>
        <w:tc>
          <w:tcPr>
            <w:tcW w:w="368" w:type="pct"/>
            <w:vAlign w:val="center"/>
          </w:tcPr>
          <w:p w14:paraId="2B3480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1842083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12.76</w:t>
            </w:r>
          </w:p>
        </w:tc>
        <w:tc>
          <w:tcPr>
            <w:tcW w:w="295" w:type="pct"/>
            <w:vAlign w:val="center"/>
          </w:tcPr>
          <w:p w14:paraId="384302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7.79</w:t>
            </w:r>
          </w:p>
        </w:tc>
        <w:tc>
          <w:tcPr>
            <w:tcW w:w="368" w:type="pct"/>
            <w:vAlign w:val="center"/>
          </w:tcPr>
          <w:p w14:paraId="7DCB4E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8.18</w:t>
            </w:r>
          </w:p>
        </w:tc>
        <w:tc>
          <w:tcPr>
            <w:tcW w:w="372" w:type="pct"/>
            <w:vAlign w:val="center"/>
          </w:tcPr>
          <w:p w14:paraId="7B818EF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3.23</w:t>
            </w:r>
          </w:p>
        </w:tc>
        <w:tc>
          <w:tcPr>
            <w:tcW w:w="359" w:type="pct"/>
            <w:vAlign w:val="center"/>
          </w:tcPr>
          <w:p w14:paraId="3457B74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20.28</w:t>
            </w:r>
          </w:p>
        </w:tc>
        <w:tc>
          <w:tcPr>
            <w:tcW w:w="287" w:type="pct"/>
            <w:vAlign w:val="center"/>
          </w:tcPr>
          <w:p w14:paraId="241E4B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3933DC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20.69</w:t>
            </w:r>
          </w:p>
        </w:tc>
        <w:tc>
          <w:tcPr>
            <w:tcW w:w="381" w:type="pct"/>
            <w:vAlign w:val="center"/>
          </w:tcPr>
          <w:p w14:paraId="158D63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r>
      <w:tr w:rsidR="00DA3A51" w:rsidRPr="00C215A1" w14:paraId="44BA29CB" w14:textId="77777777" w:rsidTr="001A704F">
        <w:trPr>
          <w:trHeight w:val="181"/>
        </w:trPr>
        <w:tc>
          <w:tcPr>
            <w:tcW w:w="216" w:type="pct"/>
          </w:tcPr>
          <w:p w14:paraId="31CA0E5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F95CFBE"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RMG 1148</w:t>
            </w:r>
          </w:p>
        </w:tc>
        <w:tc>
          <w:tcPr>
            <w:tcW w:w="409" w:type="pct"/>
            <w:vAlign w:val="center"/>
          </w:tcPr>
          <w:p w14:paraId="214F6A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7EAA90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707D2E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37.38</w:t>
            </w:r>
          </w:p>
        </w:tc>
        <w:tc>
          <w:tcPr>
            <w:tcW w:w="368" w:type="pct"/>
            <w:vAlign w:val="center"/>
          </w:tcPr>
          <w:p w14:paraId="0D76E6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256614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10.96</w:t>
            </w:r>
          </w:p>
        </w:tc>
        <w:tc>
          <w:tcPr>
            <w:tcW w:w="295" w:type="pct"/>
            <w:vAlign w:val="center"/>
          </w:tcPr>
          <w:p w14:paraId="581B9DF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68" w:type="pct"/>
            <w:vAlign w:val="center"/>
          </w:tcPr>
          <w:p w14:paraId="36891B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7.95</w:t>
            </w:r>
          </w:p>
        </w:tc>
        <w:tc>
          <w:tcPr>
            <w:tcW w:w="372" w:type="pct"/>
            <w:vAlign w:val="center"/>
          </w:tcPr>
          <w:p w14:paraId="44F96B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3.50</w:t>
            </w:r>
          </w:p>
        </w:tc>
        <w:tc>
          <w:tcPr>
            <w:tcW w:w="359" w:type="pct"/>
            <w:vAlign w:val="center"/>
          </w:tcPr>
          <w:p w14:paraId="2F8F086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18.62</w:t>
            </w:r>
          </w:p>
        </w:tc>
        <w:tc>
          <w:tcPr>
            <w:tcW w:w="287" w:type="pct"/>
            <w:vAlign w:val="center"/>
          </w:tcPr>
          <w:p w14:paraId="1D4171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16.69</w:t>
            </w:r>
          </w:p>
        </w:tc>
        <w:tc>
          <w:tcPr>
            <w:tcW w:w="334" w:type="pct"/>
            <w:vAlign w:val="center"/>
          </w:tcPr>
          <w:p w14:paraId="729B6E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19.68</w:t>
            </w:r>
          </w:p>
        </w:tc>
        <w:tc>
          <w:tcPr>
            <w:tcW w:w="381" w:type="pct"/>
            <w:vAlign w:val="center"/>
          </w:tcPr>
          <w:p w14:paraId="4FE5FA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2.72</w:t>
            </w:r>
          </w:p>
        </w:tc>
      </w:tr>
      <w:tr w:rsidR="00DA3A51" w:rsidRPr="00C215A1" w14:paraId="19CF8D90" w14:textId="77777777" w:rsidTr="001A704F">
        <w:trPr>
          <w:trHeight w:val="42"/>
        </w:trPr>
        <w:tc>
          <w:tcPr>
            <w:tcW w:w="216" w:type="pct"/>
          </w:tcPr>
          <w:p w14:paraId="34E22E1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40FA81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SKNM 2107</w:t>
            </w:r>
          </w:p>
        </w:tc>
        <w:tc>
          <w:tcPr>
            <w:tcW w:w="409" w:type="pct"/>
            <w:vAlign w:val="center"/>
          </w:tcPr>
          <w:p w14:paraId="47B02B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47.90</w:t>
            </w:r>
          </w:p>
        </w:tc>
        <w:tc>
          <w:tcPr>
            <w:tcW w:w="385" w:type="pct"/>
            <w:vAlign w:val="center"/>
          </w:tcPr>
          <w:p w14:paraId="4C81FA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73.70</w:t>
            </w:r>
          </w:p>
        </w:tc>
        <w:tc>
          <w:tcPr>
            <w:tcW w:w="304" w:type="pct"/>
            <w:vAlign w:val="center"/>
          </w:tcPr>
          <w:p w14:paraId="3162F7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31.18</w:t>
            </w:r>
          </w:p>
        </w:tc>
        <w:tc>
          <w:tcPr>
            <w:tcW w:w="368" w:type="pct"/>
            <w:vAlign w:val="center"/>
          </w:tcPr>
          <w:p w14:paraId="3CBDD2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1.24</w:t>
            </w:r>
          </w:p>
        </w:tc>
        <w:tc>
          <w:tcPr>
            <w:tcW w:w="368" w:type="pct"/>
            <w:vAlign w:val="center"/>
          </w:tcPr>
          <w:p w14:paraId="5940582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9.99</w:t>
            </w:r>
          </w:p>
        </w:tc>
        <w:tc>
          <w:tcPr>
            <w:tcW w:w="295" w:type="pct"/>
            <w:vAlign w:val="center"/>
          </w:tcPr>
          <w:p w14:paraId="1482B5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6.79</w:t>
            </w:r>
          </w:p>
        </w:tc>
        <w:tc>
          <w:tcPr>
            <w:tcW w:w="368" w:type="pct"/>
            <w:vAlign w:val="center"/>
          </w:tcPr>
          <w:p w14:paraId="756A4D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8.40</w:t>
            </w:r>
          </w:p>
        </w:tc>
        <w:tc>
          <w:tcPr>
            <w:tcW w:w="372" w:type="pct"/>
            <w:vAlign w:val="center"/>
          </w:tcPr>
          <w:p w14:paraId="0A22BA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2.93</w:t>
            </w:r>
          </w:p>
        </w:tc>
        <w:tc>
          <w:tcPr>
            <w:tcW w:w="359" w:type="pct"/>
            <w:vAlign w:val="center"/>
          </w:tcPr>
          <w:p w14:paraId="71507B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13.64</w:t>
            </w:r>
          </w:p>
        </w:tc>
        <w:tc>
          <w:tcPr>
            <w:tcW w:w="287" w:type="pct"/>
            <w:vAlign w:val="center"/>
          </w:tcPr>
          <w:p w14:paraId="37A74A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15.59</w:t>
            </w:r>
          </w:p>
        </w:tc>
        <w:tc>
          <w:tcPr>
            <w:tcW w:w="334" w:type="pct"/>
            <w:vAlign w:val="center"/>
          </w:tcPr>
          <w:p w14:paraId="27EDE8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20.25</w:t>
            </w:r>
          </w:p>
        </w:tc>
        <w:tc>
          <w:tcPr>
            <w:tcW w:w="381" w:type="pct"/>
            <w:vAlign w:val="center"/>
          </w:tcPr>
          <w:p w14:paraId="6D0CA9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w:t>
            </w:r>
          </w:p>
        </w:tc>
      </w:tr>
      <w:tr w:rsidR="00DA3A51" w:rsidRPr="00C215A1" w14:paraId="12CCF7A5" w14:textId="77777777" w:rsidTr="001A704F">
        <w:trPr>
          <w:trHeight w:val="42"/>
        </w:trPr>
        <w:tc>
          <w:tcPr>
            <w:tcW w:w="216" w:type="pct"/>
          </w:tcPr>
          <w:p w14:paraId="4A767CBE"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E9C5E0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SKNM 2210</w:t>
            </w:r>
          </w:p>
        </w:tc>
        <w:tc>
          <w:tcPr>
            <w:tcW w:w="409" w:type="pct"/>
            <w:vAlign w:val="center"/>
          </w:tcPr>
          <w:p w14:paraId="0FD0776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4B80A4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21374B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33.74</w:t>
            </w:r>
          </w:p>
        </w:tc>
        <w:tc>
          <w:tcPr>
            <w:tcW w:w="368" w:type="pct"/>
            <w:vAlign w:val="center"/>
          </w:tcPr>
          <w:p w14:paraId="615F6B1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68" w:type="pct"/>
            <w:vAlign w:val="center"/>
          </w:tcPr>
          <w:p w14:paraId="249B33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16.89</w:t>
            </w:r>
          </w:p>
        </w:tc>
        <w:tc>
          <w:tcPr>
            <w:tcW w:w="295" w:type="pct"/>
            <w:vAlign w:val="center"/>
          </w:tcPr>
          <w:p w14:paraId="71189A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6.13</w:t>
            </w:r>
          </w:p>
        </w:tc>
        <w:tc>
          <w:tcPr>
            <w:tcW w:w="368" w:type="pct"/>
            <w:vAlign w:val="center"/>
          </w:tcPr>
          <w:p w14:paraId="57DDBA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7.48</w:t>
            </w:r>
          </w:p>
        </w:tc>
        <w:tc>
          <w:tcPr>
            <w:tcW w:w="372" w:type="pct"/>
            <w:vAlign w:val="center"/>
          </w:tcPr>
          <w:p w14:paraId="704405B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3.03</w:t>
            </w:r>
          </w:p>
        </w:tc>
        <w:tc>
          <w:tcPr>
            <w:tcW w:w="359" w:type="pct"/>
            <w:vAlign w:val="center"/>
          </w:tcPr>
          <w:p w14:paraId="7C9BF5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22.49</w:t>
            </w:r>
          </w:p>
        </w:tc>
        <w:tc>
          <w:tcPr>
            <w:tcW w:w="287" w:type="pct"/>
            <w:vAlign w:val="center"/>
          </w:tcPr>
          <w:p w14:paraId="061B914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22.03</w:t>
            </w:r>
          </w:p>
        </w:tc>
        <w:tc>
          <w:tcPr>
            <w:tcW w:w="334" w:type="pct"/>
            <w:vAlign w:val="center"/>
          </w:tcPr>
          <w:p w14:paraId="6AA232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20.38</w:t>
            </w:r>
          </w:p>
        </w:tc>
        <w:tc>
          <w:tcPr>
            <w:tcW w:w="381" w:type="pct"/>
            <w:vAlign w:val="center"/>
          </w:tcPr>
          <w:p w14:paraId="6B6813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4.97</w:t>
            </w:r>
          </w:p>
        </w:tc>
      </w:tr>
      <w:tr w:rsidR="00DA3A51" w:rsidRPr="00C215A1" w14:paraId="370EB589" w14:textId="77777777" w:rsidTr="001A704F">
        <w:trPr>
          <w:trHeight w:val="189"/>
        </w:trPr>
        <w:tc>
          <w:tcPr>
            <w:tcW w:w="216" w:type="pct"/>
          </w:tcPr>
          <w:p w14:paraId="5C4529C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4602037"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SML 1115</w:t>
            </w:r>
          </w:p>
        </w:tc>
        <w:tc>
          <w:tcPr>
            <w:tcW w:w="409" w:type="pct"/>
            <w:vAlign w:val="center"/>
          </w:tcPr>
          <w:p w14:paraId="56C0B9E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3AA941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0A3C7F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33.04</w:t>
            </w:r>
          </w:p>
        </w:tc>
        <w:tc>
          <w:tcPr>
            <w:tcW w:w="368" w:type="pct"/>
            <w:vAlign w:val="center"/>
          </w:tcPr>
          <w:p w14:paraId="4DFBA8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w:t>
            </w:r>
          </w:p>
        </w:tc>
        <w:tc>
          <w:tcPr>
            <w:tcW w:w="368" w:type="pct"/>
            <w:vAlign w:val="center"/>
          </w:tcPr>
          <w:p w14:paraId="4A776D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10.99</w:t>
            </w:r>
          </w:p>
        </w:tc>
        <w:tc>
          <w:tcPr>
            <w:tcW w:w="295" w:type="pct"/>
            <w:vAlign w:val="center"/>
          </w:tcPr>
          <w:p w14:paraId="62AFAB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7.38</w:t>
            </w:r>
          </w:p>
        </w:tc>
        <w:tc>
          <w:tcPr>
            <w:tcW w:w="368" w:type="pct"/>
            <w:vAlign w:val="center"/>
          </w:tcPr>
          <w:p w14:paraId="085EA01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7.87</w:t>
            </w:r>
          </w:p>
        </w:tc>
        <w:tc>
          <w:tcPr>
            <w:tcW w:w="372" w:type="pct"/>
            <w:vAlign w:val="center"/>
          </w:tcPr>
          <w:p w14:paraId="312FF9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2.72</w:t>
            </w:r>
          </w:p>
        </w:tc>
        <w:tc>
          <w:tcPr>
            <w:tcW w:w="359" w:type="pct"/>
            <w:vAlign w:val="center"/>
          </w:tcPr>
          <w:p w14:paraId="1882B1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14.20</w:t>
            </w:r>
          </w:p>
        </w:tc>
        <w:tc>
          <w:tcPr>
            <w:tcW w:w="287" w:type="pct"/>
            <w:vAlign w:val="center"/>
          </w:tcPr>
          <w:p w14:paraId="68ED238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19.38</w:t>
            </w:r>
          </w:p>
        </w:tc>
        <w:tc>
          <w:tcPr>
            <w:tcW w:w="334" w:type="pct"/>
            <w:vAlign w:val="center"/>
          </w:tcPr>
          <w:p w14:paraId="6C78C2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18.78</w:t>
            </w:r>
          </w:p>
        </w:tc>
        <w:tc>
          <w:tcPr>
            <w:tcW w:w="381" w:type="pct"/>
            <w:vAlign w:val="center"/>
          </w:tcPr>
          <w:p w14:paraId="6FBCBF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2.82</w:t>
            </w:r>
          </w:p>
        </w:tc>
      </w:tr>
      <w:tr w:rsidR="00DA3A51" w:rsidRPr="00C215A1" w14:paraId="3393E80F" w14:textId="77777777" w:rsidTr="001A704F">
        <w:trPr>
          <w:trHeight w:val="181"/>
        </w:trPr>
        <w:tc>
          <w:tcPr>
            <w:tcW w:w="216" w:type="pct"/>
          </w:tcPr>
          <w:p w14:paraId="4A570CB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890321C"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SML 2108</w:t>
            </w:r>
          </w:p>
        </w:tc>
        <w:tc>
          <w:tcPr>
            <w:tcW w:w="409" w:type="pct"/>
            <w:vAlign w:val="center"/>
          </w:tcPr>
          <w:p w14:paraId="1EDF1D4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0734D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126EAC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28.43</w:t>
            </w:r>
          </w:p>
        </w:tc>
        <w:tc>
          <w:tcPr>
            <w:tcW w:w="368" w:type="pct"/>
            <w:vAlign w:val="center"/>
          </w:tcPr>
          <w:p w14:paraId="3AD53E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3.00</w:t>
            </w:r>
          </w:p>
        </w:tc>
        <w:tc>
          <w:tcPr>
            <w:tcW w:w="368" w:type="pct"/>
            <w:vAlign w:val="center"/>
          </w:tcPr>
          <w:p w14:paraId="21D7DC4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15.29</w:t>
            </w:r>
          </w:p>
        </w:tc>
        <w:tc>
          <w:tcPr>
            <w:tcW w:w="295" w:type="pct"/>
            <w:vAlign w:val="center"/>
          </w:tcPr>
          <w:p w14:paraId="7129548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6.53</w:t>
            </w:r>
          </w:p>
        </w:tc>
        <w:tc>
          <w:tcPr>
            <w:tcW w:w="368" w:type="pct"/>
            <w:vAlign w:val="center"/>
          </w:tcPr>
          <w:p w14:paraId="599D5BC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8.58</w:t>
            </w:r>
          </w:p>
        </w:tc>
        <w:tc>
          <w:tcPr>
            <w:tcW w:w="372" w:type="pct"/>
            <w:vAlign w:val="center"/>
          </w:tcPr>
          <w:p w14:paraId="04D677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2.84</w:t>
            </w:r>
          </w:p>
        </w:tc>
        <w:tc>
          <w:tcPr>
            <w:tcW w:w="359" w:type="pct"/>
            <w:vAlign w:val="center"/>
          </w:tcPr>
          <w:p w14:paraId="32AF4D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16.97</w:t>
            </w:r>
          </w:p>
        </w:tc>
        <w:tc>
          <w:tcPr>
            <w:tcW w:w="287" w:type="pct"/>
            <w:vAlign w:val="center"/>
          </w:tcPr>
          <w:p w14:paraId="0A4DA76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25.86</w:t>
            </w:r>
          </w:p>
        </w:tc>
        <w:tc>
          <w:tcPr>
            <w:tcW w:w="334" w:type="pct"/>
            <w:vAlign w:val="center"/>
          </w:tcPr>
          <w:p w14:paraId="601C3B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19.38</w:t>
            </w:r>
          </w:p>
        </w:tc>
        <w:tc>
          <w:tcPr>
            <w:tcW w:w="381" w:type="pct"/>
            <w:vAlign w:val="center"/>
          </w:tcPr>
          <w:p w14:paraId="36353DE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w:t>
            </w:r>
          </w:p>
        </w:tc>
      </w:tr>
      <w:tr w:rsidR="00DA3A51" w:rsidRPr="00C215A1" w14:paraId="28BFF9EA" w14:textId="77777777" w:rsidTr="001A704F">
        <w:trPr>
          <w:trHeight w:val="181"/>
        </w:trPr>
        <w:tc>
          <w:tcPr>
            <w:tcW w:w="216" w:type="pct"/>
          </w:tcPr>
          <w:p w14:paraId="4C3A62F0"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6F262B5"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SML 2147</w:t>
            </w:r>
          </w:p>
        </w:tc>
        <w:tc>
          <w:tcPr>
            <w:tcW w:w="409" w:type="pct"/>
            <w:vAlign w:val="center"/>
          </w:tcPr>
          <w:p w14:paraId="4BC1AB9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5FDFD6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2937E4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25.92</w:t>
            </w:r>
          </w:p>
        </w:tc>
        <w:tc>
          <w:tcPr>
            <w:tcW w:w="368" w:type="pct"/>
            <w:vAlign w:val="center"/>
          </w:tcPr>
          <w:p w14:paraId="603688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27197C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11.87</w:t>
            </w:r>
          </w:p>
        </w:tc>
        <w:tc>
          <w:tcPr>
            <w:tcW w:w="295" w:type="pct"/>
            <w:vAlign w:val="center"/>
          </w:tcPr>
          <w:p w14:paraId="17B9B2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6.93</w:t>
            </w:r>
          </w:p>
        </w:tc>
        <w:tc>
          <w:tcPr>
            <w:tcW w:w="368" w:type="pct"/>
            <w:vAlign w:val="center"/>
          </w:tcPr>
          <w:p w14:paraId="49F466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7.30</w:t>
            </w:r>
          </w:p>
        </w:tc>
        <w:tc>
          <w:tcPr>
            <w:tcW w:w="372" w:type="pct"/>
            <w:vAlign w:val="center"/>
          </w:tcPr>
          <w:p w14:paraId="400A18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c>
          <w:tcPr>
            <w:tcW w:w="359" w:type="pct"/>
            <w:vAlign w:val="center"/>
          </w:tcPr>
          <w:p w14:paraId="5E57C3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14.75</w:t>
            </w:r>
          </w:p>
        </w:tc>
        <w:tc>
          <w:tcPr>
            <w:tcW w:w="287" w:type="pct"/>
            <w:vAlign w:val="center"/>
          </w:tcPr>
          <w:p w14:paraId="67EA23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14.37</w:t>
            </w:r>
          </w:p>
        </w:tc>
        <w:tc>
          <w:tcPr>
            <w:tcW w:w="334" w:type="pct"/>
            <w:vAlign w:val="center"/>
          </w:tcPr>
          <w:p w14:paraId="1C6D2A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19.27</w:t>
            </w:r>
          </w:p>
        </w:tc>
        <w:tc>
          <w:tcPr>
            <w:tcW w:w="381" w:type="pct"/>
            <w:vAlign w:val="center"/>
          </w:tcPr>
          <w:p w14:paraId="2308EE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w:t>
            </w:r>
          </w:p>
        </w:tc>
      </w:tr>
      <w:tr w:rsidR="00DA3A51" w:rsidRPr="00C215A1" w14:paraId="12B609A1" w14:textId="77777777" w:rsidTr="001A704F">
        <w:trPr>
          <w:trHeight w:val="181"/>
        </w:trPr>
        <w:tc>
          <w:tcPr>
            <w:tcW w:w="216" w:type="pct"/>
          </w:tcPr>
          <w:p w14:paraId="67E33BE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37D1795"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OBGG 105</w:t>
            </w:r>
          </w:p>
        </w:tc>
        <w:tc>
          <w:tcPr>
            <w:tcW w:w="409" w:type="pct"/>
            <w:vAlign w:val="center"/>
          </w:tcPr>
          <w:p w14:paraId="40FE77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48.90</w:t>
            </w:r>
          </w:p>
        </w:tc>
        <w:tc>
          <w:tcPr>
            <w:tcW w:w="385" w:type="pct"/>
            <w:vAlign w:val="center"/>
          </w:tcPr>
          <w:p w14:paraId="7D4441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3E920C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20.96</w:t>
            </w:r>
          </w:p>
        </w:tc>
        <w:tc>
          <w:tcPr>
            <w:tcW w:w="368" w:type="pct"/>
            <w:vAlign w:val="center"/>
          </w:tcPr>
          <w:p w14:paraId="03FF99E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1.38</w:t>
            </w:r>
          </w:p>
        </w:tc>
        <w:tc>
          <w:tcPr>
            <w:tcW w:w="368" w:type="pct"/>
            <w:vAlign w:val="center"/>
          </w:tcPr>
          <w:p w14:paraId="7FBF4A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688D30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7.55</w:t>
            </w:r>
          </w:p>
        </w:tc>
        <w:tc>
          <w:tcPr>
            <w:tcW w:w="368" w:type="pct"/>
            <w:vAlign w:val="center"/>
          </w:tcPr>
          <w:p w14:paraId="0B7795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9.25</w:t>
            </w:r>
          </w:p>
        </w:tc>
        <w:tc>
          <w:tcPr>
            <w:tcW w:w="372" w:type="pct"/>
            <w:vAlign w:val="center"/>
          </w:tcPr>
          <w:p w14:paraId="05A44CA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2.94</w:t>
            </w:r>
          </w:p>
        </w:tc>
        <w:tc>
          <w:tcPr>
            <w:tcW w:w="359" w:type="pct"/>
            <w:vAlign w:val="center"/>
          </w:tcPr>
          <w:p w14:paraId="0B1E5F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14.28</w:t>
            </w:r>
          </w:p>
        </w:tc>
        <w:tc>
          <w:tcPr>
            <w:tcW w:w="287" w:type="pct"/>
            <w:vAlign w:val="center"/>
          </w:tcPr>
          <w:p w14:paraId="2749D0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14.94</w:t>
            </w:r>
          </w:p>
        </w:tc>
        <w:tc>
          <w:tcPr>
            <w:tcW w:w="334" w:type="pct"/>
            <w:vAlign w:val="center"/>
          </w:tcPr>
          <w:p w14:paraId="55DB6D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19.49</w:t>
            </w:r>
          </w:p>
        </w:tc>
        <w:tc>
          <w:tcPr>
            <w:tcW w:w="381" w:type="pct"/>
            <w:vAlign w:val="center"/>
          </w:tcPr>
          <w:p w14:paraId="5E0220E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w:t>
            </w:r>
          </w:p>
        </w:tc>
      </w:tr>
      <w:tr w:rsidR="00DA3A51" w:rsidRPr="00C215A1" w14:paraId="1FCFF969" w14:textId="77777777" w:rsidTr="001A704F">
        <w:trPr>
          <w:trHeight w:val="181"/>
        </w:trPr>
        <w:tc>
          <w:tcPr>
            <w:tcW w:w="216" w:type="pct"/>
          </w:tcPr>
          <w:p w14:paraId="6C9C1DA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C2BA541"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SML 2159</w:t>
            </w:r>
          </w:p>
        </w:tc>
        <w:tc>
          <w:tcPr>
            <w:tcW w:w="409" w:type="pct"/>
            <w:vAlign w:val="center"/>
          </w:tcPr>
          <w:p w14:paraId="716F90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601A4D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6C0B7B7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25.87</w:t>
            </w:r>
          </w:p>
        </w:tc>
        <w:tc>
          <w:tcPr>
            <w:tcW w:w="368" w:type="pct"/>
            <w:vAlign w:val="center"/>
          </w:tcPr>
          <w:p w14:paraId="0F8D3C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w:t>
            </w:r>
          </w:p>
        </w:tc>
        <w:tc>
          <w:tcPr>
            <w:tcW w:w="368" w:type="pct"/>
            <w:vAlign w:val="center"/>
          </w:tcPr>
          <w:p w14:paraId="386949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9.91</w:t>
            </w:r>
          </w:p>
        </w:tc>
        <w:tc>
          <w:tcPr>
            <w:tcW w:w="295" w:type="pct"/>
            <w:vAlign w:val="center"/>
          </w:tcPr>
          <w:p w14:paraId="3A3A03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7.12</w:t>
            </w:r>
          </w:p>
        </w:tc>
        <w:tc>
          <w:tcPr>
            <w:tcW w:w="368" w:type="pct"/>
            <w:vAlign w:val="center"/>
          </w:tcPr>
          <w:p w14:paraId="5EA400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72" w:type="pct"/>
            <w:vAlign w:val="center"/>
          </w:tcPr>
          <w:p w14:paraId="54C5CC8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2.65</w:t>
            </w:r>
          </w:p>
        </w:tc>
        <w:tc>
          <w:tcPr>
            <w:tcW w:w="359" w:type="pct"/>
            <w:vAlign w:val="center"/>
          </w:tcPr>
          <w:p w14:paraId="434579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14.21</w:t>
            </w:r>
          </w:p>
        </w:tc>
        <w:tc>
          <w:tcPr>
            <w:tcW w:w="287" w:type="pct"/>
            <w:vAlign w:val="center"/>
          </w:tcPr>
          <w:p w14:paraId="5B4269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15.01</w:t>
            </w:r>
          </w:p>
        </w:tc>
        <w:tc>
          <w:tcPr>
            <w:tcW w:w="334" w:type="pct"/>
            <w:vAlign w:val="center"/>
          </w:tcPr>
          <w:p w14:paraId="1DCF81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21.65</w:t>
            </w:r>
          </w:p>
        </w:tc>
        <w:tc>
          <w:tcPr>
            <w:tcW w:w="381" w:type="pct"/>
            <w:vAlign w:val="center"/>
          </w:tcPr>
          <w:p w14:paraId="3CA4F82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w:t>
            </w:r>
          </w:p>
        </w:tc>
      </w:tr>
      <w:tr w:rsidR="00DA3A51" w:rsidRPr="00C215A1" w14:paraId="3EBB3C76" w14:textId="77777777" w:rsidTr="001A704F">
        <w:trPr>
          <w:trHeight w:val="189"/>
        </w:trPr>
        <w:tc>
          <w:tcPr>
            <w:tcW w:w="216" w:type="pct"/>
          </w:tcPr>
          <w:p w14:paraId="089FE87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9A512D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SVM 66</w:t>
            </w:r>
          </w:p>
        </w:tc>
        <w:tc>
          <w:tcPr>
            <w:tcW w:w="409" w:type="pct"/>
            <w:vAlign w:val="center"/>
          </w:tcPr>
          <w:p w14:paraId="4CD089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7729E5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1D44D5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28.14</w:t>
            </w:r>
          </w:p>
        </w:tc>
        <w:tc>
          <w:tcPr>
            <w:tcW w:w="368" w:type="pct"/>
            <w:vAlign w:val="center"/>
          </w:tcPr>
          <w:p w14:paraId="74B8B4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1.20</w:t>
            </w:r>
          </w:p>
        </w:tc>
        <w:tc>
          <w:tcPr>
            <w:tcW w:w="368" w:type="pct"/>
            <w:vAlign w:val="center"/>
          </w:tcPr>
          <w:p w14:paraId="6CF493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10.07</w:t>
            </w:r>
          </w:p>
        </w:tc>
        <w:tc>
          <w:tcPr>
            <w:tcW w:w="295" w:type="pct"/>
            <w:vAlign w:val="center"/>
          </w:tcPr>
          <w:p w14:paraId="7DC746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w:t>
            </w:r>
          </w:p>
        </w:tc>
        <w:tc>
          <w:tcPr>
            <w:tcW w:w="368" w:type="pct"/>
            <w:vAlign w:val="center"/>
          </w:tcPr>
          <w:p w14:paraId="60E6DC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w:t>
            </w:r>
          </w:p>
        </w:tc>
        <w:tc>
          <w:tcPr>
            <w:tcW w:w="372" w:type="pct"/>
            <w:vAlign w:val="center"/>
          </w:tcPr>
          <w:p w14:paraId="139F7D0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2.94</w:t>
            </w:r>
          </w:p>
        </w:tc>
        <w:tc>
          <w:tcPr>
            <w:tcW w:w="359" w:type="pct"/>
            <w:vAlign w:val="center"/>
          </w:tcPr>
          <w:p w14:paraId="688C28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13.33</w:t>
            </w:r>
          </w:p>
        </w:tc>
        <w:tc>
          <w:tcPr>
            <w:tcW w:w="287" w:type="pct"/>
            <w:vAlign w:val="center"/>
          </w:tcPr>
          <w:p w14:paraId="63F497A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15.68</w:t>
            </w:r>
          </w:p>
        </w:tc>
        <w:tc>
          <w:tcPr>
            <w:tcW w:w="334" w:type="pct"/>
            <w:vAlign w:val="center"/>
          </w:tcPr>
          <w:p w14:paraId="396AB9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21.66</w:t>
            </w:r>
          </w:p>
        </w:tc>
        <w:tc>
          <w:tcPr>
            <w:tcW w:w="381" w:type="pct"/>
            <w:vAlign w:val="center"/>
          </w:tcPr>
          <w:p w14:paraId="4E661E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1.99</w:t>
            </w:r>
          </w:p>
        </w:tc>
      </w:tr>
      <w:tr w:rsidR="00DA3A51" w:rsidRPr="00C215A1" w14:paraId="6D3AE86C" w14:textId="77777777" w:rsidTr="001A704F">
        <w:trPr>
          <w:trHeight w:val="181"/>
        </w:trPr>
        <w:tc>
          <w:tcPr>
            <w:tcW w:w="216" w:type="pct"/>
          </w:tcPr>
          <w:p w14:paraId="300B407A"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AB55858"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SVM 88</w:t>
            </w:r>
          </w:p>
        </w:tc>
        <w:tc>
          <w:tcPr>
            <w:tcW w:w="409" w:type="pct"/>
            <w:vAlign w:val="center"/>
          </w:tcPr>
          <w:p w14:paraId="5A0B018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345B4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542623D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30.94</w:t>
            </w:r>
          </w:p>
        </w:tc>
        <w:tc>
          <w:tcPr>
            <w:tcW w:w="368" w:type="pct"/>
            <w:vAlign w:val="center"/>
          </w:tcPr>
          <w:p w14:paraId="5639BB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1.25</w:t>
            </w:r>
          </w:p>
        </w:tc>
        <w:tc>
          <w:tcPr>
            <w:tcW w:w="368" w:type="pct"/>
            <w:vAlign w:val="center"/>
          </w:tcPr>
          <w:p w14:paraId="7FEA94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9.98</w:t>
            </w:r>
          </w:p>
        </w:tc>
        <w:tc>
          <w:tcPr>
            <w:tcW w:w="295" w:type="pct"/>
            <w:vAlign w:val="center"/>
          </w:tcPr>
          <w:p w14:paraId="654003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7.26</w:t>
            </w:r>
          </w:p>
        </w:tc>
        <w:tc>
          <w:tcPr>
            <w:tcW w:w="368" w:type="pct"/>
            <w:vAlign w:val="center"/>
          </w:tcPr>
          <w:p w14:paraId="63E2B51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7.63</w:t>
            </w:r>
          </w:p>
        </w:tc>
        <w:tc>
          <w:tcPr>
            <w:tcW w:w="372" w:type="pct"/>
            <w:vAlign w:val="center"/>
          </w:tcPr>
          <w:p w14:paraId="0B4B37F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c>
          <w:tcPr>
            <w:tcW w:w="359" w:type="pct"/>
            <w:vAlign w:val="center"/>
          </w:tcPr>
          <w:p w14:paraId="5FADA53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17.72</w:t>
            </w:r>
          </w:p>
        </w:tc>
        <w:tc>
          <w:tcPr>
            <w:tcW w:w="287" w:type="pct"/>
            <w:vAlign w:val="center"/>
          </w:tcPr>
          <w:p w14:paraId="23A7FD3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16.48</w:t>
            </w:r>
          </w:p>
        </w:tc>
        <w:tc>
          <w:tcPr>
            <w:tcW w:w="334" w:type="pct"/>
            <w:vAlign w:val="center"/>
          </w:tcPr>
          <w:p w14:paraId="7EA9A60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21.27</w:t>
            </w:r>
          </w:p>
        </w:tc>
        <w:tc>
          <w:tcPr>
            <w:tcW w:w="381" w:type="pct"/>
            <w:vAlign w:val="center"/>
          </w:tcPr>
          <w:p w14:paraId="4D5266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w:t>
            </w:r>
          </w:p>
        </w:tc>
      </w:tr>
      <w:tr w:rsidR="00DA3A51" w:rsidRPr="00C215A1" w14:paraId="3CB5F4B9" w14:textId="77777777" w:rsidTr="001A704F">
        <w:trPr>
          <w:trHeight w:val="181"/>
        </w:trPr>
        <w:tc>
          <w:tcPr>
            <w:tcW w:w="216" w:type="pct"/>
          </w:tcPr>
          <w:p w14:paraId="07F359B2"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DC4A8DB"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TAKM 140</w:t>
            </w:r>
          </w:p>
        </w:tc>
        <w:tc>
          <w:tcPr>
            <w:tcW w:w="409" w:type="pct"/>
            <w:vAlign w:val="center"/>
          </w:tcPr>
          <w:p w14:paraId="1C8E8C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23C2841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785184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25.54</w:t>
            </w:r>
          </w:p>
        </w:tc>
        <w:tc>
          <w:tcPr>
            <w:tcW w:w="368" w:type="pct"/>
            <w:vAlign w:val="center"/>
          </w:tcPr>
          <w:p w14:paraId="6A43B49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42733AC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10.32</w:t>
            </w:r>
          </w:p>
        </w:tc>
        <w:tc>
          <w:tcPr>
            <w:tcW w:w="295" w:type="pct"/>
            <w:vAlign w:val="center"/>
          </w:tcPr>
          <w:p w14:paraId="59A1BF4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7.32</w:t>
            </w:r>
          </w:p>
        </w:tc>
        <w:tc>
          <w:tcPr>
            <w:tcW w:w="368" w:type="pct"/>
            <w:vAlign w:val="center"/>
          </w:tcPr>
          <w:p w14:paraId="2D34C7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5CE429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3.05</w:t>
            </w:r>
          </w:p>
        </w:tc>
        <w:tc>
          <w:tcPr>
            <w:tcW w:w="359" w:type="pct"/>
            <w:vAlign w:val="center"/>
          </w:tcPr>
          <w:p w14:paraId="381600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17.59</w:t>
            </w:r>
          </w:p>
        </w:tc>
        <w:tc>
          <w:tcPr>
            <w:tcW w:w="287" w:type="pct"/>
            <w:vAlign w:val="center"/>
          </w:tcPr>
          <w:p w14:paraId="3F2400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18.81</w:t>
            </w:r>
          </w:p>
        </w:tc>
        <w:tc>
          <w:tcPr>
            <w:tcW w:w="334" w:type="pct"/>
            <w:vAlign w:val="center"/>
          </w:tcPr>
          <w:p w14:paraId="633415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20.05</w:t>
            </w:r>
          </w:p>
        </w:tc>
        <w:tc>
          <w:tcPr>
            <w:tcW w:w="381" w:type="pct"/>
            <w:vAlign w:val="center"/>
          </w:tcPr>
          <w:p w14:paraId="60306C4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3.34</w:t>
            </w:r>
          </w:p>
        </w:tc>
      </w:tr>
      <w:tr w:rsidR="00DA3A51" w:rsidRPr="00C215A1" w14:paraId="60EBD40A" w14:textId="77777777" w:rsidTr="001A704F">
        <w:trPr>
          <w:trHeight w:val="42"/>
        </w:trPr>
        <w:tc>
          <w:tcPr>
            <w:tcW w:w="216" w:type="pct"/>
          </w:tcPr>
          <w:p w14:paraId="2B7A216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75FDE69"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TCA DM -1</w:t>
            </w:r>
          </w:p>
        </w:tc>
        <w:tc>
          <w:tcPr>
            <w:tcW w:w="409" w:type="pct"/>
            <w:vAlign w:val="center"/>
          </w:tcPr>
          <w:p w14:paraId="03E416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604F24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572DF1D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34.48</w:t>
            </w:r>
          </w:p>
        </w:tc>
        <w:tc>
          <w:tcPr>
            <w:tcW w:w="368" w:type="pct"/>
            <w:vAlign w:val="center"/>
          </w:tcPr>
          <w:p w14:paraId="18A433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6E4B3B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11.69</w:t>
            </w:r>
          </w:p>
        </w:tc>
        <w:tc>
          <w:tcPr>
            <w:tcW w:w="295" w:type="pct"/>
            <w:vAlign w:val="center"/>
          </w:tcPr>
          <w:p w14:paraId="57412E9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7.13</w:t>
            </w:r>
          </w:p>
        </w:tc>
        <w:tc>
          <w:tcPr>
            <w:tcW w:w="368" w:type="pct"/>
            <w:vAlign w:val="center"/>
          </w:tcPr>
          <w:p w14:paraId="7AA617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7.86</w:t>
            </w:r>
          </w:p>
        </w:tc>
        <w:tc>
          <w:tcPr>
            <w:tcW w:w="372" w:type="pct"/>
            <w:vAlign w:val="center"/>
          </w:tcPr>
          <w:p w14:paraId="50DF600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w:t>
            </w:r>
          </w:p>
        </w:tc>
        <w:tc>
          <w:tcPr>
            <w:tcW w:w="359" w:type="pct"/>
            <w:vAlign w:val="center"/>
          </w:tcPr>
          <w:p w14:paraId="2473320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13.54</w:t>
            </w:r>
          </w:p>
        </w:tc>
        <w:tc>
          <w:tcPr>
            <w:tcW w:w="287" w:type="pct"/>
            <w:vAlign w:val="center"/>
          </w:tcPr>
          <w:p w14:paraId="7252EF5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23.95</w:t>
            </w:r>
          </w:p>
        </w:tc>
        <w:tc>
          <w:tcPr>
            <w:tcW w:w="334" w:type="pct"/>
            <w:vAlign w:val="center"/>
          </w:tcPr>
          <w:p w14:paraId="72B4AA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19.54</w:t>
            </w:r>
          </w:p>
        </w:tc>
        <w:tc>
          <w:tcPr>
            <w:tcW w:w="381" w:type="pct"/>
            <w:vAlign w:val="center"/>
          </w:tcPr>
          <w:p w14:paraId="17F65A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3.36</w:t>
            </w:r>
          </w:p>
        </w:tc>
      </w:tr>
      <w:tr w:rsidR="00DA3A51" w:rsidRPr="00C215A1" w14:paraId="41D0AD25" w14:textId="77777777" w:rsidTr="001A704F">
        <w:trPr>
          <w:trHeight w:val="181"/>
        </w:trPr>
        <w:tc>
          <w:tcPr>
            <w:tcW w:w="216" w:type="pct"/>
          </w:tcPr>
          <w:p w14:paraId="523264BD"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24F9015"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SVM 55</w:t>
            </w:r>
          </w:p>
        </w:tc>
        <w:tc>
          <w:tcPr>
            <w:tcW w:w="409" w:type="pct"/>
            <w:vAlign w:val="center"/>
          </w:tcPr>
          <w:p w14:paraId="715765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40D4FAC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45A5A8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37.36</w:t>
            </w:r>
          </w:p>
        </w:tc>
        <w:tc>
          <w:tcPr>
            <w:tcW w:w="368" w:type="pct"/>
            <w:vAlign w:val="center"/>
          </w:tcPr>
          <w:p w14:paraId="7F2E679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324952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9.49</w:t>
            </w:r>
          </w:p>
        </w:tc>
        <w:tc>
          <w:tcPr>
            <w:tcW w:w="295" w:type="pct"/>
            <w:vAlign w:val="center"/>
          </w:tcPr>
          <w:p w14:paraId="41E8B3E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7.35</w:t>
            </w:r>
          </w:p>
        </w:tc>
        <w:tc>
          <w:tcPr>
            <w:tcW w:w="368" w:type="pct"/>
            <w:vAlign w:val="center"/>
          </w:tcPr>
          <w:p w14:paraId="1749F4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7.73</w:t>
            </w:r>
          </w:p>
        </w:tc>
        <w:tc>
          <w:tcPr>
            <w:tcW w:w="372" w:type="pct"/>
            <w:vAlign w:val="center"/>
          </w:tcPr>
          <w:p w14:paraId="0B4777F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2.91</w:t>
            </w:r>
          </w:p>
        </w:tc>
        <w:tc>
          <w:tcPr>
            <w:tcW w:w="359" w:type="pct"/>
            <w:vAlign w:val="center"/>
          </w:tcPr>
          <w:p w14:paraId="4FD2A0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18.45</w:t>
            </w:r>
          </w:p>
        </w:tc>
        <w:tc>
          <w:tcPr>
            <w:tcW w:w="287" w:type="pct"/>
            <w:vAlign w:val="center"/>
          </w:tcPr>
          <w:p w14:paraId="5E5B208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15.17</w:t>
            </w:r>
          </w:p>
        </w:tc>
        <w:tc>
          <w:tcPr>
            <w:tcW w:w="334" w:type="pct"/>
            <w:vAlign w:val="center"/>
          </w:tcPr>
          <w:p w14:paraId="68FAB97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19.16</w:t>
            </w:r>
          </w:p>
        </w:tc>
        <w:tc>
          <w:tcPr>
            <w:tcW w:w="381" w:type="pct"/>
            <w:vAlign w:val="center"/>
          </w:tcPr>
          <w:p w14:paraId="75AB25A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r>
      <w:tr w:rsidR="00DA3A51" w:rsidRPr="00C215A1" w14:paraId="61794F86" w14:textId="77777777" w:rsidTr="001A704F">
        <w:trPr>
          <w:trHeight w:val="181"/>
        </w:trPr>
        <w:tc>
          <w:tcPr>
            <w:tcW w:w="216" w:type="pct"/>
          </w:tcPr>
          <w:p w14:paraId="7D8F3BE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AF925F7"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TGM 130</w:t>
            </w:r>
          </w:p>
        </w:tc>
        <w:tc>
          <w:tcPr>
            <w:tcW w:w="409" w:type="pct"/>
            <w:vAlign w:val="center"/>
          </w:tcPr>
          <w:p w14:paraId="43325F0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E756C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65.70</w:t>
            </w:r>
          </w:p>
        </w:tc>
        <w:tc>
          <w:tcPr>
            <w:tcW w:w="304" w:type="pct"/>
            <w:vAlign w:val="center"/>
          </w:tcPr>
          <w:p w14:paraId="79C9E7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22.76</w:t>
            </w:r>
          </w:p>
        </w:tc>
        <w:tc>
          <w:tcPr>
            <w:tcW w:w="368" w:type="pct"/>
            <w:vAlign w:val="center"/>
          </w:tcPr>
          <w:p w14:paraId="51BC2B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3ACE57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10.07</w:t>
            </w:r>
          </w:p>
        </w:tc>
        <w:tc>
          <w:tcPr>
            <w:tcW w:w="295" w:type="pct"/>
            <w:vAlign w:val="center"/>
          </w:tcPr>
          <w:p w14:paraId="18EFF4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7.81</w:t>
            </w:r>
          </w:p>
        </w:tc>
        <w:tc>
          <w:tcPr>
            <w:tcW w:w="368" w:type="pct"/>
            <w:vAlign w:val="center"/>
          </w:tcPr>
          <w:p w14:paraId="4887C3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7.89</w:t>
            </w:r>
          </w:p>
        </w:tc>
        <w:tc>
          <w:tcPr>
            <w:tcW w:w="372" w:type="pct"/>
            <w:vAlign w:val="center"/>
          </w:tcPr>
          <w:p w14:paraId="1B6B079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3.23</w:t>
            </w:r>
          </w:p>
        </w:tc>
        <w:tc>
          <w:tcPr>
            <w:tcW w:w="359" w:type="pct"/>
            <w:vAlign w:val="center"/>
          </w:tcPr>
          <w:p w14:paraId="740DE3D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15.78</w:t>
            </w:r>
          </w:p>
        </w:tc>
        <w:tc>
          <w:tcPr>
            <w:tcW w:w="287" w:type="pct"/>
            <w:vAlign w:val="center"/>
          </w:tcPr>
          <w:p w14:paraId="53EBC3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17.57</w:t>
            </w:r>
          </w:p>
        </w:tc>
        <w:tc>
          <w:tcPr>
            <w:tcW w:w="334" w:type="pct"/>
            <w:vAlign w:val="center"/>
          </w:tcPr>
          <w:p w14:paraId="16BA7EB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20.69</w:t>
            </w:r>
          </w:p>
        </w:tc>
        <w:tc>
          <w:tcPr>
            <w:tcW w:w="381" w:type="pct"/>
            <w:vAlign w:val="center"/>
          </w:tcPr>
          <w:p w14:paraId="0B9B57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w:t>
            </w:r>
          </w:p>
        </w:tc>
      </w:tr>
      <w:tr w:rsidR="00DA3A51" w:rsidRPr="00C215A1" w14:paraId="1A117651" w14:textId="77777777" w:rsidTr="001A704F">
        <w:trPr>
          <w:trHeight w:val="42"/>
        </w:trPr>
        <w:tc>
          <w:tcPr>
            <w:tcW w:w="216" w:type="pct"/>
          </w:tcPr>
          <w:p w14:paraId="05ECA91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1F8FED"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VGG 20-157</w:t>
            </w:r>
          </w:p>
        </w:tc>
        <w:tc>
          <w:tcPr>
            <w:tcW w:w="409" w:type="pct"/>
            <w:vAlign w:val="center"/>
          </w:tcPr>
          <w:p w14:paraId="4CE1564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7BB6EF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64.70</w:t>
            </w:r>
          </w:p>
        </w:tc>
        <w:tc>
          <w:tcPr>
            <w:tcW w:w="304" w:type="pct"/>
            <w:vAlign w:val="center"/>
          </w:tcPr>
          <w:p w14:paraId="3415A78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25.54</w:t>
            </w:r>
          </w:p>
        </w:tc>
        <w:tc>
          <w:tcPr>
            <w:tcW w:w="368" w:type="pct"/>
            <w:vAlign w:val="center"/>
          </w:tcPr>
          <w:p w14:paraId="3DC98E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7873AD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10.22</w:t>
            </w:r>
          </w:p>
        </w:tc>
        <w:tc>
          <w:tcPr>
            <w:tcW w:w="295" w:type="pct"/>
            <w:vAlign w:val="center"/>
          </w:tcPr>
          <w:p w14:paraId="08E0B1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6.79</w:t>
            </w:r>
          </w:p>
        </w:tc>
        <w:tc>
          <w:tcPr>
            <w:tcW w:w="368" w:type="pct"/>
            <w:vAlign w:val="center"/>
          </w:tcPr>
          <w:p w14:paraId="2F083A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7.76</w:t>
            </w:r>
          </w:p>
        </w:tc>
        <w:tc>
          <w:tcPr>
            <w:tcW w:w="372" w:type="pct"/>
            <w:vAlign w:val="center"/>
          </w:tcPr>
          <w:p w14:paraId="69C1B68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3.31</w:t>
            </w:r>
          </w:p>
        </w:tc>
        <w:tc>
          <w:tcPr>
            <w:tcW w:w="359" w:type="pct"/>
            <w:vAlign w:val="center"/>
          </w:tcPr>
          <w:p w14:paraId="478350E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16.48</w:t>
            </w:r>
          </w:p>
        </w:tc>
        <w:tc>
          <w:tcPr>
            <w:tcW w:w="287" w:type="pct"/>
            <w:vAlign w:val="center"/>
          </w:tcPr>
          <w:p w14:paraId="13C35F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15.75</w:t>
            </w:r>
          </w:p>
        </w:tc>
        <w:tc>
          <w:tcPr>
            <w:tcW w:w="334" w:type="pct"/>
            <w:vAlign w:val="center"/>
          </w:tcPr>
          <w:p w14:paraId="493FD4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21.27</w:t>
            </w:r>
          </w:p>
        </w:tc>
        <w:tc>
          <w:tcPr>
            <w:tcW w:w="381" w:type="pct"/>
            <w:vAlign w:val="center"/>
          </w:tcPr>
          <w:p w14:paraId="30B7E6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2.61</w:t>
            </w:r>
          </w:p>
        </w:tc>
      </w:tr>
      <w:tr w:rsidR="00DA3A51" w:rsidRPr="00C215A1" w14:paraId="34EBE126" w14:textId="77777777" w:rsidTr="001A704F">
        <w:trPr>
          <w:trHeight w:val="42"/>
        </w:trPr>
        <w:tc>
          <w:tcPr>
            <w:tcW w:w="216" w:type="pct"/>
          </w:tcPr>
          <w:p w14:paraId="2AF4CA6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C05CE7A"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VGG 20-234</w:t>
            </w:r>
          </w:p>
        </w:tc>
        <w:tc>
          <w:tcPr>
            <w:tcW w:w="409" w:type="pct"/>
            <w:vAlign w:val="center"/>
          </w:tcPr>
          <w:p w14:paraId="55CED7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7B3C264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4D9663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28.13</w:t>
            </w:r>
          </w:p>
        </w:tc>
        <w:tc>
          <w:tcPr>
            <w:tcW w:w="368" w:type="pct"/>
            <w:vAlign w:val="center"/>
          </w:tcPr>
          <w:p w14:paraId="1D68152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w:t>
            </w:r>
          </w:p>
        </w:tc>
        <w:tc>
          <w:tcPr>
            <w:tcW w:w="368" w:type="pct"/>
            <w:vAlign w:val="center"/>
          </w:tcPr>
          <w:p w14:paraId="3D008EE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11.07</w:t>
            </w:r>
          </w:p>
        </w:tc>
        <w:tc>
          <w:tcPr>
            <w:tcW w:w="295" w:type="pct"/>
            <w:vAlign w:val="center"/>
          </w:tcPr>
          <w:p w14:paraId="5975FE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6.58</w:t>
            </w:r>
          </w:p>
        </w:tc>
        <w:tc>
          <w:tcPr>
            <w:tcW w:w="368" w:type="pct"/>
            <w:vAlign w:val="center"/>
          </w:tcPr>
          <w:p w14:paraId="1EA0B2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6.50</w:t>
            </w:r>
          </w:p>
        </w:tc>
        <w:tc>
          <w:tcPr>
            <w:tcW w:w="372" w:type="pct"/>
            <w:vAlign w:val="center"/>
          </w:tcPr>
          <w:p w14:paraId="15DCBC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3.03</w:t>
            </w:r>
          </w:p>
        </w:tc>
        <w:tc>
          <w:tcPr>
            <w:tcW w:w="359" w:type="pct"/>
            <w:vAlign w:val="center"/>
          </w:tcPr>
          <w:p w14:paraId="503E11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13.17</w:t>
            </w:r>
          </w:p>
        </w:tc>
        <w:tc>
          <w:tcPr>
            <w:tcW w:w="287" w:type="pct"/>
            <w:vAlign w:val="center"/>
          </w:tcPr>
          <w:p w14:paraId="7825181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15.77</w:t>
            </w:r>
          </w:p>
        </w:tc>
        <w:tc>
          <w:tcPr>
            <w:tcW w:w="334" w:type="pct"/>
            <w:vAlign w:val="center"/>
          </w:tcPr>
          <w:p w14:paraId="421A7E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21.27</w:t>
            </w:r>
          </w:p>
        </w:tc>
        <w:tc>
          <w:tcPr>
            <w:tcW w:w="381" w:type="pct"/>
            <w:vAlign w:val="center"/>
          </w:tcPr>
          <w:p w14:paraId="0D81502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w:t>
            </w:r>
          </w:p>
        </w:tc>
      </w:tr>
      <w:tr w:rsidR="00DA3A51" w:rsidRPr="00C215A1" w14:paraId="277DF060" w14:textId="77777777" w:rsidTr="001A704F">
        <w:trPr>
          <w:trHeight w:val="42"/>
        </w:trPr>
        <w:tc>
          <w:tcPr>
            <w:tcW w:w="216" w:type="pct"/>
          </w:tcPr>
          <w:p w14:paraId="58293C8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1030890" w14:textId="77777777" w:rsidR="00DA3A51" w:rsidRPr="00C215A1" w:rsidRDefault="00DA3A51" w:rsidP="00C215A1">
            <w:pPr>
              <w:rPr>
                <w:rFonts w:ascii="Times New Roman" w:hAnsi="Times New Roman" w:cs="Times New Roman"/>
                <w:sz w:val="18"/>
                <w:szCs w:val="18"/>
                <w:highlight w:val="yellow"/>
                <w:lang w:val="en-US"/>
              </w:rPr>
            </w:pPr>
            <w:r w:rsidRPr="00C215A1">
              <w:rPr>
                <w:rFonts w:ascii="Times New Roman" w:hAnsi="Times New Roman" w:cs="Times New Roman"/>
                <w:sz w:val="18"/>
                <w:szCs w:val="18"/>
              </w:rPr>
              <w:t>VGG 20-153</w:t>
            </w:r>
          </w:p>
        </w:tc>
        <w:tc>
          <w:tcPr>
            <w:tcW w:w="409" w:type="pct"/>
            <w:vAlign w:val="center"/>
          </w:tcPr>
          <w:p w14:paraId="2C6C65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5570CDF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639AB6A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26.46</w:t>
            </w:r>
          </w:p>
        </w:tc>
        <w:tc>
          <w:tcPr>
            <w:tcW w:w="368" w:type="pct"/>
            <w:vAlign w:val="center"/>
          </w:tcPr>
          <w:p w14:paraId="415D0AE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2978975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9.96</w:t>
            </w:r>
          </w:p>
        </w:tc>
        <w:tc>
          <w:tcPr>
            <w:tcW w:w="295" w:type="pct"/>
            <w:vAlign w:val="center"/>
          </w:tcPr>
          <w:p w14:paraId="1252A06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6.24</w:t>
            </w:r>
          </w:p>
        </w:tc>
        <w:tc>
          <w:tcPr>
            <w:tcW w:w="368" w:type="pct"/>
            <w:vAlign w:val="center"/>
          </w:tcPr>
          <w:p w14:paraId="06E040F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72" w:type="pct"/>
            <w:vAlign w:val="center"/>
          </w:tcPr>
          <w:p w14:paraId="642860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2.79</w:t>
            </w:r>
          </w:p>
        </w:tc>
        <w:tc>
          <w:tcPr>
            <w:tcW w:w="359" w:type="pct"/>
            <w:vAlign w:val="center"/>
          </w:tcPr>
          <w:p w14:paraId="7C0062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14.32</w:t>
            </w:r>
          </w:p>
        </w:tc>
        <w:tc>
          <w:tcPr>
            <w:tcW w:w="287" w:type="pct"/>
            <w:vAlign w:val="center"/>
          </w:tcPr>
          <w:p w14:paraId="35D04C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15.90</w:t>
            </w:r>
          </w:p>
        </w:tc>
        <w:tc>
          <w:tcPr>
            <w:tcW w:w="334" w:type="pct"/>
            <w:vAlign w:val="center"/>
          </w:tcPr>
          <w:p w14:paraId="131F2F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19.58</w:t>
            </w:r>
          </w:p>
        </w:tc>
        <w:tc>
          <w:tcPr>
            <w:tcW w:w="381" w:type="pct"/>
            <w:vAlign w:val="center"/>
          </w:tcPr>
          <w:p w14:paraId="2E63032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2.16</w:t>
            </w:r>
          </w:p>
        </w:tc>
      </w:tr>
      <w:tr w:rsidR="00DA3A51" w:rsidRPr="00C215A1" w14:paraId="2C942ECF" w14:textId="77777777" w:rsidTr="001A704F">
        <w:trPr>
          <w:trHeight w:val="42"/>
        </w:trPr>
        <w:tc>
          <w:tcPr>
            <w:tcW w:w="216" w:type="pct"/>
          </w:tcPr>
          <w:p w14:paraId="257B659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09F56671" w14:textId="77777777" w:rsidR="00DA3A51" w:rsidRPr="00C215A1" w:rsidRDefault="00DA3A51" w:rsidP="00C215A1">
            <w:pPr>
              <w:rPr>
                <w:rFonts w:ascii="Times New Roman" w:hAnsi="Times New Roman" w:cs="Times New Roman"/>
                <w:sz w:val="18"/>
                <w:szCs w:val="18"/>
                <w:highlight w:val="yellow"/>
                <w:lang w:val="en-US" w:bidi="hi-IN"/>
              </w:rPr>
            </w:pPr>
            <w:proofErr w:type="spellStart"/>
            <w:r w:rsidRPr="00C215A1">
              <w:rPr>
                <w:rFonts w:ascii="Times New Roman" w:hAnsi="Times New Roman" w:cs="Times New Roman"/>
                <w:sz w:val="18"/>
                <w:szCs w:val="18"/>
                <w:lang w:val="en-US" w:bidi="hi-IN"/>
              </w:rPr>
              <w:t>Pusa</w:t>
            </w:r>
            <w:proofErr w:type="spellEnd"/>
            <w:r w:rsidRPr="00C215A1">
              <w:rPr>
                <w:rFonts w:ascii="Times New Roman" w:hAnsi="Times New Roman" w:cs="Times New Roman"/>
                <w:sz w:val="18"/>
                <w:szCs w:val="18"/>
                <w:lang w:val="en-US" w:bidi="hi-IN"/>
              </w:rPr>
              <w:t xml:space="preserve"> M 22-41</w:t>
            </w:r>
          </w:p>
        </w:tc>
        <w:tc>
          <w:tcPr>
            <w:tcW w:w="409" w:type="pct"/>
            <w:vAlign w:val="center"/>
          </w:tcPr>
          <w:p w14:paraId="2667B7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40.90</w:t>
            </w:r>
          </w:p>
        </w:tc>
        <w:tc>
          <w:tcPr>
            <w:tcW w:w="385" w:type="pct"/>
            <w:vAlign w:val="center"/>
          </w:tcPr>
          <w:p w14:paraId="74088FE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0785C50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21.02</w:t>
            </w:r>
          </w:p>
        </w:tc>
        <w:tc>
          <w:tcPr>
            <w:tcW w:w="368" w:type="pct"/>
            <w:vAlign w:val="center"/>
          </w:tcPr>
          <w:p w14:paraId="31E52A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3F95077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10.76</w:t>
            </w:r>
          </w:p>
        </w:tc>
        <w:tc>
          <w:tcPr>
            <w:tcW w:w="295" w:type="pct"/>
            <w:vAlign w:val="center"/>
          </w:tcPr>
          <w:p w14:paraId="534B65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7.11</w:t>
            </w:r>
          </w:p>
        </w:tc>
        <w:tc>
          <w:tcPr>
            <w:tcW w:w="368" w:type="pct"/>
            <w:vAlign w:val="center"/>
          </w:tcPr>
          <w:p w14:paraId="0E8A44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8.86</w:t>
            </w:r>
          </w:p>
        </w:tc>
        <w:tc>
          <w:tcPr>
            <w:tcW w:w="372" w:type="pct"/>
            <w:vAlign w:val="center"/>
          </w:tcPr>
          <w:p w14:paraId="697B30D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3.20</w:t>
            </w:r>
          </w:p>
        </w:tc>
        <w:tc>
          <w:tcPr>
            <w:tcW w:w="359" w:type="pct"/>
            <w:vAlign w:val="center"/>
          </w:tcPr>
          <w:p w14:paraId="360E8F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14.13</w:t>
            </w:r>
          </w:p>
        </w:tc>
        <w:tc>
          <w:tcPr>
            <w:tcW w:w="287" w:type="pct"/>
            <w:vAlign w:val="center"/>
          </w:tcPr>
          <w:p w14:paraId="679CC1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22.25</w:t>
            </w:r>
          </w:p>
        </w:tc>
        <w:tc>
          <w:tcPr>
            <w:tcW w:w="334" w:type="pct"/>
            <w:vAlign w:val="center"/>
          </w:tcPr>
          <w:p w14:paraId="03BE42D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19.38</w:t>
            </w:r>
          </w:p>
        </w:tc>
        <w:tc>
          <w:tcPr>
            <w:tcW w:w="381" w:type="pct"/>
            <w:vAlign w:val="center"/>
          </w:tcPr>
          <w:p w14:paraId="35161E4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3.24</w:t>
            </w:r>
          </w:p>
        </w:tc>
      </w:tr>
      <w:tr w:rsidR="00DA3A51" w:rsidRPr="00C215A1" w14:paraId="4717F63F" w14:textId="77777777" w:rsidTr="001A704F">
        <w:trPr>
          <w:trHeight w:val="181"/>
        </w:trPr>
        <w:tc>
          <w:tcPr>
            <w:tcW w:w="216" w:type="pct"/>
          </w:tcPr>
          <w:p w14:paraId="4BD48AB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3D9C427"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RMG 1169</w:t>
            </w:r>
          </w:p>
        </w:tc>
        <w:tc>
          <w:tcPr>
            <w:tcW w:w="409" w:type="pct"/>
            <w:vAlign w:val="center"/>
          </w:tcPr>
          <w:p w14:paraId="4446DE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6DDEB8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1464E8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22.36</w:t>
            </w:r>
          </w:p>
        </w:tc>
        <w:tc>
          <w:tcPr>
            <w:tcW w:w="368" w:type="pct"/>
            <w:vAlign w:val="center"/>
          </w:tcPr>
          <w:p w14:paraId="7E4936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59B300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10.08</w:t>
            </w:r>
          </w:p>
        </w:tc>
        <w:tc>
          <w:tcPr>
            <w:tcW w:w="295" w:type="pct"/>
            <w:vAlign w:val="center"/>
          </w:tcPr>
          <w:p w14:paraId="4331AFB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7.52</w:t>
            </w:r>
          </w:p>
        </w:tc>
        <w:tc>
          <w:tcPr>
            <w:tcW w:w="368" w:type="pct"/>
            <w:vAlign w:val="center"/>
          </w:tcPr>
          <w:p w14:paraId="642F5F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7.23</w:t>
            </w:r>
          </w:p>
        </w:tc>
        <w:tc>
          <w:tcPr>
            <w:tcW w:w="372" w:type="pct"/>
            <w:vAlign w:val="center"/>
          </w:tcPr>
          <w:p w14:paraId="087BA8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2.98</w:t>
            </w:r>
          </w:p>
        </w:tc>
        <w:tc>
          <w:tcPr>
            <w:tcW w:w="359" w:type="pct"/>
            <w:vAlign w:val="center"/>
          </w:tcPr>
          <w:p w14:paraId="0AF5320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18.00</w:t>
            </w:r>
          </w:p>
        </w:tc>
        <w:tc>
          <w:tcPr>
            <w:tcW w:w="287" w:type="pct"/>
            <w:vAlign w:val="center"/>
          </w:tcPr>
          <w:p w14:paraId="7B8BE6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16.68</w:t>
            </w:r>
          </w:p>
        </w:tc>
        <w:tc>
          <w:tcPr>
            <w:tcW w:w="334" w:type="pct"/>
            <w:vAlign w:val="center"/>
          </w:tcPr>
          <w:p w14:paraId="4109D3F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19.58</w:t>
            </w:r>
          </w:p>
        </w:tc>
        <w:tc>
          <w:tcPr>
            <w:tcW w:w="381" w:type="pct"/>
            <w:vAlign w:val="center"/>
          </w:tcPr>
          <w:p w14:paraId="31167F2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3.01</w:t>
            </w:r>
          </w:p>
        </w:tc>
      </w:tr>
      <w:tr w:rsidR="00DA3A51" w:rsidRPr="00C215A1" w14:paraId="598932CD" w14:textId="77777777" w:rsidTr="001A704F">
        <w:trPr>
          <w:trHeight w:val="42"/>
        </w:trPr>
        <w:tc>
          <w:tcPr>
            <w:tcW w:w="216" w:type="pct"/>
          </w:tcPr>
          <w:p w14:paraId="7D4E9FE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C588881"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VGG 20-255</w:t>
            </w:r>
          </w:p>
        </w:tc>
        <w:tc>
          <w:tcPr>
            <w:tcW w:w="409" w:type="pct"/>
            <w:vAlign w:val="center"/>
          </w:tcPr>
          <w:p w14:paraId="7B7989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00A8DF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60.70</w:t>
            </w:r>
          </w:p>
        </w:tc>
        <w:tc>
          <w:tcPr>
            <w:tcW w:w="304" w:type="pct"/>
            <w:vAlign w:val="center"/>
          </w:tcPr>
          <w:p w14:paraId="698B9F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21.32</w:t>
            </w:r>
          </w:p>
        </w:tc>
        <w:tc>
          <w:tcPr>
            <w:tcW w:w="368" w:type="pct"/>
            <w:vAlign w:val="center"/>
          </w:tcPr>
          <w:p w14:paraId="2C65A9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w:t>
            </w:r>
          </w:p>
        </w:tc>
        <w:tc>
          <w:tcPr>
            <w:tcW w:w="368" w:type="pct"/>
            <w:vAlign w:val="center"/>
          </w:tcPr>
          <w:p w14:paraId="5336EF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12.89</w:t>
            </w:r>
          </w:p>
        </w:tc>
        <w:tc>
          <w:tcPr>
            <w:tcW w:w="295" w:type="pct"/>
            <w:vAlign w:val="center"/>
          </w:tcPr>
          <w:p w14:paraId="7D8C225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040EDD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8.20</w:t>
            </w:r>
          </w:p>
        </w:tc>
        <w:tc>
          <w:tcPr>
            <w:tcW w:w="372" w:type="pct"/>
            <w:vAlign w:val="center"/>
          </w:tcPr>
          <w:p w14:paraId="494B5C3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w:t>
            </w:r>
          </w:p>
        </w:tc>
        <w:tc>
          <w:tcPr>
            <w:tcW w:w="359" w:type="pct"/>
            <w:vAlign w:val="center"/>
          </w:tcPr>
          <w:p w14:paraId="6B1E3E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15.96</w:t>
            </w:r>
          </w:p>
        </w:tc>
        <w:tc>
          <w:tcPr>
            <w:tcW w:w="287" w:type="pct"/>
            <w:vAlign w:val="center"/>
          </w:tcPr>
          <w:p w14:paraId="0243BF5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17.69</w:t>
            </w:r>
          </w:p>
        </w:tc>
        <w:tc>
          <w:tcPr>
            <w:tcW w:w="334" w:type="pct"/>
            <w:vAlign w:val="center"/>
          </w:tcPr>
          <w:p w14:paraId="7C0FCCE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20.38</w:t>
            </w:r>
          </w:p>
        </w:tc>
        <w:tc>
          <w:tcPr>
            <w:tcW w:w="381" w:type="pct"/>
            <w:vAlign w:val="center"/>
          </w:tcPr>
          <w:p w14:paraId="0534E6D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2.86</w:t>
            </w:r>
          </w:p>
        </w:tc>
      </w:tr>
      <w:tr w:rsidR="00DA3A51" w:rsidRPr="00C215A1" w14:paraId="24AB42B6" w14:textId="77777777" w:rsidTr="001A704F">
        <w:trPr>
          <w:trHeight w:val="42"/>
        </w:trPr>
        <w:tc>
          <w:tcPr>
            <w:tcW w:w="216" w:type="pct"/>
          </w:tcPr>
          <w:p w14:paraId="7F6EDB1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AD88595"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22-31</w:t>
            </w:r>
          </w:p>
        </w:tc>
        <w:tc>
          <w:tcPr>
            <w:tcW w:w="409" w:type="pct"/>
            <w:vAlign w:val="center"/>
          </w:tcPr>
          <w:p w14:paraId="3F8978D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7ED0C6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63.70</w:t>
            </w:r>
          </w:p>
        </w:tc>
        <w:tc>
          <w:tcPr>
            <w:tcW w:w="304" w:type="pct"/>
            <w:vAlign w:val="center"/>
          </w:tcPr>
          <w:p w14:paraId="7C006A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23.38</w:t>
            </w:r>
          </w:p>
        </w:tc>
        <w:tc>
          <w:tcPr>
            <w:tcW w:w="368" w:type="pct"/>
            <w:vAlign w:val="center"/>
          </w:tcPr>
          <w:p w14:paraId="3704C5D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w:t>
            </w:r>
          </w:p>
        </w:tc>
        <w:tc>
          <w:tcPr>
            <w:tcW w:w="368" w:type="pct"/>
            <w:vAlign w:val="center"/>
          </w:tcPr>
          <w:p w14:paraId="4D25C3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9.76</w:t>
            </w:r>
          </w:p>
        </w:tc>
        <w:tc>
          <w:tcPr>
            <w:tcW w:w="295" w:type="pct"/>
            <w:vAlign w:val="center"/>
          </w:tcPr>
          <w:p w14:paraId="3CB8F20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7.33</w:t>
            </w:r>
          </w:p>
        </w:tc>
        <w:tc>
          <w:tcPr>
            <w:tcW w:w="368" w:type="pct"/>
            <w:vAlign w:val="center"/>
          </w:tcPr>
          <w:p w14:paraId="1E2935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7.37</w:t>
            </w:r>
          </w:p>
        </w:tc>
        <w:tc>
          <w:tcPr>
            <w:tcW w:w="372" w:type="pct"/>
            <w:vAlign w:val="center"/>
          </w:tcPr>
          <w:p w14:paraId="2DF95C7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3.06</w:t>
            </w:r>
          </w:p>
        </w:tc>
        <w:tc>
          <w:tcPr>
            <w:tcW w:w="359" w:type="pct"/>
            <w:vAlign w:val="center"/>
          </w:tcPr>
          <w:p w14:paraId="525CF1B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14.20</w:t>
            </w:r>
          </w:p>
        </w:tc>
        <w:tc>
          <w:tcPr>
            <w:tcW w:w="287" w:type="pct"/>
            <w:vAlign w:val="center"/>
          </w:tcPr>
          <w:p w14:paraId="52B19A9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16.15</w:t>
            </w:r>
          </w:p>
        </w:tc>
        <w:tc>
          <w:tcPr>
            <w:tcW w:w="334" w:type="pct"/>
            <w:vAlign w:val="center"/>
          </w:tcPr>
          <w:p w14:paraId="0284C4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20.58</w:t>
            </w:r>
          </w:p>
        </w:tc>
        <w:tc>
          <w:tcPr>
            <w:tcW w:w="381" w:type="pct"/>
            <w:vAlign w:val="center"/>
          </w:tcPr>
          <w:p w14:paraId="3A6DE3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2.18</w:t>
            </w:r>
          </w:p>
        </w:tc>
      </w:tr>
      <w:tr w:rsidR="00DA3A51" w:rsidRPr="00C215A1" w14:paraId="433EC3F2" w14:textId="77777777" w:rsidTr="001A704F">
        <w:trPr>
          <w:trHeight w:val="189"/>
        </w:trPr>
        <w:tc>
          <w:tcPr>
            <w:tcW w:w="216" w:type="pct"/>
          </w:tcPr>
          <w:p w14:paraId="592B0F5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3F7700A"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IPM 410-3</w:t>
            </w:r>
          </w:p>
        </w:tc>
        <w:tc>
          <w:tcPr>
            <w:tcW w:w="409" w:type="pct"/>
            <w:vAlign w:val="center"/>
          </w:tcPr>
          <w:p w14:paraId="269212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4CE6A8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47DE9C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22.65</w:t>
            </w:r>
          </w:p>
        </w:tc>
        <w:tc>
          <w:tcPr>
            <w:tcW w:w="368" w:type="pct"/>
            <w:vAlign w:val="center"/>
          </w:tcPr>
          <w:p w14:paraId="421FCC1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w:t>
            </w:r>
          </w:p>
        </w:tc>
        <w:tc>
          <w:tcPr>
            <w:tcW w:w="368" w:type="pct"/>
            <w:vAlign w:val="center"/>
          </w:tcPr>
          <w:p w14:paraId="58E60B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11.29</w:t>
            </w:r>
          </w:p>
        </w:tc>
        <w:tc>
          <w:tcPr>
            <w:tcW w:w="295" w:type="pct"/>
            <w:vAlign w:val="center"/>
          </w:tcPr>
          <w:p w14:paraId="0C49FE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7.44</w:t>
            </w:r>
          </w:p>
        </w:tc>
        <w:tc>
          <w:tcPr>
            <w:tcW w:w="368" w:type="pct"/>
            <w:vAlign w:val="center"/>
          </w:tcPr>
          <w:p w14:paraId="0DB258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72" w:type="pct"/>
            <w:vAlign w:val="center"/>
          </w:tcPr>
          <w:p w14:paraId="0DEF0D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3.25</w:t>
            </w:r>
          </w:p>
        </w:tc>
        <w:tc>
          <w:tcPr>
            <w:tcW w:w="359" w:type="pct"/>
            <w:vAlign w:val="center"/>
          </w:tcPr>
          <w:p w14:paraId="26F120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14.84</w:t>
            </w:r>
          </w:p>
        </w:tc>
        <w:tc>
          <w:tcPr>
            <w:tcW w:w="287" w:type="pct"/>
            <w:vAlign w:val="center"/>
          </w:tcPr>
          <w:p w14:paraId="0B76D7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18.12</w:t>
            </w:r>
          </w:p>
        </w:tc>
        <w:tc>
          <w:tcPr>
            <w:tcW w:w="334" w:type="pct"/>
            <w:vAlign w:val="center"/>
          </w:tcPr>
          <w:p w14:paraId="693E253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20.03</w:t>
            </w:r>
          </w:p>
        </w:tc>
        <w:tc>
          <w:tcPr>
            <w:tcW w:w="381" w:type="pct"/>
            <w:vAlign w:val="center"/>
          </w:tcPr>
          <w:p w14:paraId="1027002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2.74</w:t>
            </w:r>
          </w:p>
        </w:tc>
      </w:tr>
      <w:tr w:rsidR="00DA3A51" w:rsidRPr="00C215A1" w14:paraId="1EA11752" w14:textId="77777777" w:rsidTr="001A704F">
        <w:trPr>
          <w:trHeight w:val="181"/>
        </w:trPr>
        <w:tc>
          <w:tcPr>
            <w:tcW w:w="216" w:type="pct"/>
          </w:tcPr>
          <w:p w14:paraId="59EFEF95"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64C70AB5"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1918</w:t>
            </w:r>
          </w:p>
        </w:tc>
        <w:tc>
          <w:tcPr>
            <w:tcW w:w="409" w:type="pct"/>
            <w:vAlign w:val="center"/>
          </w:tcPr>
          <w:p w14:paraId="42F2AAF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41.90</w:t>
            </w:r>
          </w:p>
        </w:tc>
        <w:tc>
          <w:tcPr>
            <w:tcW w:w="385" w:type="pct"/>
            <w:vAlign w:val="center"/>
          </w:tcPr>
          <w:p w14:paraId="72952D6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60.70</w:t>
            </w:r>
          </w:p>
        </w:tc>
        <w:tc>
          <w:tcPr>
            <w:tcW w:w="304" w:type="pct"/>
            <w:vAlign w:val="center"/>
          </w:tcPr>
          <w:p w14:paraId="5FFABAC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25.02</w:t>
            </w:r>
          </w:p>
        </w:tc>
        <w:tc>
          <w:tcPr>
            <w:tcW w:w="368" w:type="pct"/>
            <w:vAlign w:val="center"/>
          </w:tcPr>
          <w:p w14:paraId="30DD3F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w:t>
            </w:r>
          </w:p>
        </w:tc>
        <w:tc>
          <w:tcPr>
            <w:tcW w:w="368" w:type="pct"/>
            <w:vAlign w:val="center"/>
          </w:tcPr>
          <w:p w14:paraId="32D1B42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9.59</w:t>
            </w:r>
          </w:p>
        </w:tc>
        <w:tc>
          <w:tcPr>
            <w:tcW w:w="295" w:type="pct"/>
            <w:vAlign w:val="center"/>
          </w:tcPr>
          <w:p w14:paraId="31FA085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7.22</w:t>
            </w:r>
          </w:p>
        </w:tc>
        <w:tc>
          <w:tcPr>
            <w:tcW w:w="368" w:type="pct"/>
            <w:vAlign w:val="center"/>
          </w:tcPr>
          <w:p w14:paraId="601E3A2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8.87</w:t>
            </w:r>
          </w:p>
        </w:tc>
        <w:tc>
          <w:tcPr>
            <w:tcW w:w="372" w:type="pct"/>
            <w:vAlign w:val="center"/>
          </w:tcPr>
          <w:p w14:paraId="02AA00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2.81</w:t>
            </w:r>
          </w:p>
        </w:tc>
        <w:tc>
          <w:tcPr>
            <w:tcW w:w="359" w:type="pct"/>
            <w:vAlign w:val="center"/>
          </w:tcPr>
          <w:p w14:paraId="4EEF696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12.54</w:t>
            </w:r>
          </w:p>
        </w:tc>
        <w:tc>
          <w:tcPr>
            <w:tcW w:w="287" w:type="pct"/>
            <w:vAlign w:val="center"/>
          </w:tcPr>
          <w:p w14:paraId="51AACBA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19.65</w:t>
            </w:r>
          </w:p>
        </w:tc>
        <w:tc>
          <w:tcPr>
            <w:tcW w:w="334" w:type="pct"/>
            <w:vAlign w:val="center"/>
          </w:tcPr>
          <w:p w14:paraId="20541B4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18.92</w:t>
            </w:r>
          </w:p>
        </w:tc>
        <w:tc>
          <w:tcPr>
            <w:tcW w:w="381" w:type="pct"/>
            <w:vAlign w:val="center"/>
          </w:tcPr>
          <w:p w14:paraId="55A7BA4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2.55</w:t>
            </w:r>
          </w:p>
        </w:tc>
      </w:tr>
      <w:tr w:rsidR="00DA3A51" w:rsidRPr="00C215A1" w14:paraId="59A95CCF" w14:textId="77777777" w:rsidTr="001A704F">
        <w:trPr>
          <w:trHeight w:val="181"/>
        </w:trPr>
        <w:tc>
          <w:tcPr>
            <w:tcW w:w="216" w:type="pct"/>
          </w:tcPr>
          <w:p w14:paraId="2508781C"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0F4A369"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18-189</w:t>
            </w:r>
          </w:p>
        </w:tc>
        <w:tc>
          <w:tcPr>
            <w:tcW w:w="409" w:type="pct"/>
            <w:vAlign w:val="center"/>
          </w:tcPr>
          <w:p w14:paraId="542DD9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7E093B1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62.70</w:t>
            </w:r>
          </w:p>
        </w:tc>
        <w:tc>
          <w:tcPr>
            <w:tcW w:w="304" w:type="pct"/>
            <w:vAlign w:val="center"/>
          </w:tcPr>
          <w:p w14:paraId="432D460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22.44</w:t>
            </w:r>
          </w:p>
        </w:tc>
        <w:tc>
          <w:tcPr>
            <w:tcW w:w="368" w:type="pct"/>
            <w:vAlign w:val="center"/>
          </w:tcPr>
          <w:p w14:paraId="3AE4AF3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w:t>
            </w:r>
          </w:p>
        </w:tc>
        <w:tc>
          <w:tcPr>
            <w:tcW w:w="368" w:type="pct"/>
            <w:vAlign w:val="center"/>
          </w:tcPr>
          <w:p w14:paraId="7221E88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12.69</w:t>
            </w:r>
          </w:p>
        </w:tc>
        <w:tc>
          <w:tcPr>
            <w:tcW w:w="295" w:type="pct"/>
            <w:vAlign w:val="center"/>
          </w:tcPr>
          <w:p w14:paraId="19E27B4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7.17</w:t>
            </w:r>
          </w:p>
        </w:tc>
        <w:tc>
          <w:tcPr>
            <w:tcW w:w="368" w:type="pct"/>
            <w:vAlign w:val="center"/>
          </w:tcPr>
          <w:p w14:paraId="20A1275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72" w:type="pct"/>
            <w:vAlign w:val="center"/>
          </w:tcPr>
          <w:p w14:paraId="616F23C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3.19</w:t>
            </w:r>
          </w:p>
        </w:tc>
        <w:tc>
          <w:tcPr>
            <w:tcW w:w="359" w:type="pct"/>
            <w:vAlign w:val="center"/>
          </w:tcPr>
          <w:p w14:paraId="7FBD38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14.98</w:t>
            </w:r>
          </w:p>
        </w:tc>
        <w:tc>
          <w:tcPr>
            <w:tcW w:w="287" w:type="pct"/>
            <w:vAlign w:val="center"/>
          </w:tcPr>
          <w:p w14:paraId="1922F13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17.40</w:t>
            </w:r>
          </w:p>
        </w:tc>
        <w:tc>
          <w:tcPr>
            <w:tcW w:w="334" w:type="pct"/>
            <w:vAlign w:val="center"/>
          </w:tcPr>
          <w:p w14:paraId="6C8CDDC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73247BA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2.65</w:t>
            </w:r>
          </w:p>
        </w:tc>
      </w:tr>
      <w:tr w:rsidR="00DA3A51" w:rsidRPr="00C215A1" w14:paraId="6170A86A" w14:textId="77777777" w:rsidTr="001A704F">
        <w:trPr>
          <w:trHeight w:val="42"/>
        </w:trPr>
        <w:tc>
          <w:tcPr>
            <w:tcW w:w="216" w:type="pct"/>
          </w:tcPr>
          <w:p w14:paraId="515A5D9F"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2C6703C"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M 21-31</w:t>
            </w:r>
          </w:p>
        </w:tc>
        <w:tc>
          <w:tcPr>
            <w:tcW w:w="409" w:type="pct"/>
            <w:vAlign w:val="center"/>
          </w:tcPr>
          <w:p w14:paraId="61CC6E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7ABC351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68.70</w:t>
            </w:r>
          </w:p>
        </w:tc>
        <w:tc>
          <w:tcPr>
            <w:tcW w:w="304" w:type="pct"/>
            <w:vAlign w:val="center"/>
          </w:tcPr>
          <w:p w14:paraId="214D3B6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25.62</w:t>
            </w:r>
          </w:p>
        </w:tc>
        <w:tc>
          <w:tcPr>
            <w:tcW w:w="368" w:type="pct"/>
            <w:vAlign w:val="center"/>
          </w:tcPr>
          <w:p w14:paraId="2AEB962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w:t>
            </w:r>
          </w:p>
        </w:tc>
        <w:tc>
          <w:tcPr>
            <w:tcW w:w="368" w:type="pct"/>
            <w:vAlign w:val="center"/>
          </w:tcPr>
          <w:p w14:paraId="2AEB826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10.76</w:t>
            </w:r>
          </w:p>
        </w:tc>
        <w:tc>
          <w:tcPr>
            <w:tcW w:w="295" w:type="pct"/>
            <w:vAlign w:val="center"/>
          </w:tcPr>
          <w:p w14:paraId="27F65A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6.86</w:t>
            </w:r>
          </w:p>
        </w:tc>
        <w:tc>
          <w:tcPr>
            <w:tcW w:w="368" w:type="pct"/>
            <w:vAlign w:val="center"/>
          </w:tcPr>
          <w:p w14:paraId="30E953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7.26</w:t>
            </w:r>
          </w:p>
        </w:tc>
        <w:tc>
          <w:tcPr>
            <w:tcW w:w="372" w:type="pct"/>
            <w:vAlign w:val="center"/>
          </w:tcPr>
          <w:p w14:paraId="023FD5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65FB0C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14.27</w:t>
            </w:r>
          </w:p>
        </w:tc>
        <w:tc>
          <w:tcPr>
            <w:tcW w:w="287" w:type="pct"/>
            <w:vAlign w:val="center"/>
          </w:tcPr>
          <w:p w14:paraId="6B1650A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20.21</w:t>
            </w:r>
          </w:p>
        </w:tc>
        <w:tc>
          <w:tcPr>
            <w:tcW w:w="334" w:type="pct"/>
            <w:vAlign w:val="center"/>
          </w:tcPr>
          <w:p w14:paraId="5220499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19.03</w:t>
            </w:r>
          </w:p>
        </w:tc>
        <w:tc>
          <w:tcPr>
            <w:tcW w:w="381" w:type="pct"/>
            <w:vAlign w:val="center"/>
          </w:tcPr>
          <w:p w14:paraId="3BB31D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r>
      <w:tr w:rsidR="00DA3A51" w:rsidRPr="00C215A1" w14:paraId="547FC235" w14:textId="77777777" w:rsidTr="001A704F">
        <w:trPr>
          <w:trHeight w:val="42"/>
        </w:trPr>
        <w:tc>
          <w:tcPr>
            <w:tcW w:w="216" w:type="pct"/>
          </w:tcPr>
          <w:p w14:paraId="39F9E44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42B6E4E9" w14:textId="77777777" w:rsidR="00DA3A51" w:rsidRPr="00C215A1" w:rsidRDefault="00DA3A51" w:rsidP="00C215A1">
            <w:pPr>
              <w:rPr>
                <w:rFonts w:ascii="Times New Roman" w:hAnsi="Times New Roman" w:cs="Times New Roman"/>
                <w:sz w:val="18"/>
                <w:szCs w:val="18"/>
                <w:lang w:val="en-US" w:bidi="hi-IN"/>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lang w:val="en-US" w:bidi="hi-IN"/>
              </w:rPr>
              <w:t>M 22-42</w:t>
            </w:r>
          </w:p>
        </w:tc>
        <w:tc>
          <w:tcPr>
            <w:tcW w:w="409" w:type="pct"/>
            <w:vAlign w:val="center"/>
          </w:tcPr>
          <w:p w14:paraId="7D78A1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7CC0FB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0A83CDB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21.76</w:t>
            </w:r>
          </w:p>
        </w:tc>
        <w:tc>
          <w:tcPr>
            <w:tcW w:w="368" w:type="pct"/>
            <w:vAlign w:val="center"/>
          </w:tcPr>
          <w:p w14:paraId="7D772D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68" w:type="pct"/>
            <w:vAlign w:val="center"/>
          </w:tcPr>
          <w:p w14:paraId="60111A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11.34</w:t>
            </w:r>
          </w:p>
        </w:tc>
        <w:tc>
          <w:tcPr>
            <w:tcW w:w="295" w:type="pct"/>
            <w:vAlign w:val="center"/>
          </w:tcPr>
          <w:p w14:paraId="0B33216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6.10</w:t>
            </w:r>
          </w:p>
        </w:tc>
        <w:tc>
          <w:tcPr>
            <w:tcW w:w="368" w:type="pct"/>
            <w:vAlign w:val="center"/>
          </w:tcPr>
          <w:p w14:paraId="43964C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6.57</w:t>
            </w:r>
          </w:p>
        </w:tc>
        <w:tc>
          <w:tcPr>
            <w:tcW w:w="372" w:type="pct"/>
            <w:vAlign w:val="center"/>
          </w:tcPr>
          <w:p w14:paraId="78103E5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3.04</w:t>
            </w:r>
          </w:p>
        </w:tc>
        <w:tc>
          <w:tcPr>
            <w:tcW w:w="359" w:type="pct"/>
            <w:vAlign w:val="center"/>
          </w:tcPr>
          <w:p w14:paraId="22353B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12.19</w:t>
            </w:r>
          </w:p>
        </w:tc>
        <w:tc>
          <w:tcPr>
            <w:tcW w:w="287" w:type="pct"/>
            <w:vAlign w:val="center"/>
          </w:tcPr>
          <w:p w14:paraId="6F3741B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13.97</w:t>
            </w:r>
          </w:p>
        </w:tc>
        <w:tc>
          <w:tcPr>
            <w:tcW w:w="334" w:type="pct"/>
            <w:vAlign w:val="center"/>
          </w:tcPr>
          <w:p w14:paraId="35E1ACA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20.08</w:t>
            </w:r>
          </w:p>
        </w:tc>
        <w:tc>
          <w:tcPr>
            <w:tcW w:w="381" w:type="pct"/>
            <w:vAlign w:val="center"/>
          </w:tcPr>
          <w:p w14:paraId="2DA957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1.74</w:t>
            </w:r>
          </w:p>
        </w:tc>
      </w:tr>
      <w:tr w:rsidR="00DA3A51" w:rsidRPr="00C215A1" w14:paraId="7DA9794C" w14:textId="77777777" w:rsidTr="001A704F">
        <w:trPr>
          <w:trHeight w:val="42"/>
        </w:trPr>
        <w:tc>
          <w:tcPr>
            <w:tcW w:w="216" w:type="pct"/>
          </w:tcPr>
          <w:p w14:paraId="444A60D1"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4710B8A"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lang w:val="en-US" w:bidi="hi-IN"/>
              </w:rPr>
              <w:t>Pant Mung 2</w:t>
            </w:r>
          </w:p>
        </w:tc>
        <w:tc>
          <w:tcPr>
            <w:tcW w:w="409" w:type="pct"/>
            <w:vAlign w:val="center"/>
          </w:tcPr>
          <w:p w14:paraId="2FD4904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08AF402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463D85B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25.62</w:t>
            </w:r>
          </w:p>
        </w:tc>
        <w:tc>
          <w:tcPr>
            <w:tcW w:w="368" w:type="pct"/>
            <w:vAlign w:val="center"/>
          </w:tcPr>
          <w:p w14:paraId="413EA97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w:t>
            </w:r>
          </w:p>
        </w:tc>
        <w:tc>
          <w:tcPr>
            <w:tcW w:w="368" w:type="pct"/>
            <w:vAlign w:val="center"/>
          </w:tcPr>
          <w:p w14:paraId="1BF950F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10.33</w:t>
            </w:r>
          </w:p>
        </w:tc>
        <w:tc>
          <w:tcPr>
            <w:tcW w:w="295" w:type="pct"/>
            <w:vAlign w:val="center"/>
          </w:tcPr>
          <w:p w14:paraId="46A3054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6.51</w:t>
            </w:r>
          </w:p>
        </w:tc>
        <w:tc>
          <w:tcPr>
            <w:tcW w:w="368" w:type="pct"/>
            <w:vAlign w:val="center"/>
          </w:tcPr>
          <w:p w14:paraId="770EDC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8.91</w:t>
            </w:r>
          </w:p>
        </w:tc>
        <w:tc>
          <w:tcPr>
            <w:tcW w:w="372" w:type="pct"/>
            <w:vAlign w:val="center"/>
          </w:tcPr>
          <w:p w14:paraId="1032997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3.46</w:t>
            </w:r>
          </w:p>
        </w:tc>
        <w:tc>
          <w:tcPr>
            <w:tcW w:w="359" w:type="pct"/>
            <w:vAlign w:val="center"/>
          </w:tcPr>
          <w:p w14:paraId="0035BAF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15.75</w:t>
            </w:r>
          </w:p>
        </w:tc>
        <w:tc>
          <w:tcPr>
            <w:tcW w:w="287" w:type="pct"/>
            <w:vAlign w:val="center"/>
          </w:tcPr>
          <w:p w14:paraId="2851E4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12.80</w:t>
            </w:r>
          </w:p>
        </w:tc>
        <w:tc>
          <w:tcPr>
            <w:tcW w:w="334" w:type="pct"/>
            <w:vAlign w:val="center"/>
          </w:tcPr>
          <w:p w14:paraId="68C6551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19.69</w:t>
            </w:r>
          </w:p>
        </w:tc>
        <w:tc>
          <w:tcPr>
            <w:tcW w:w="381" w:type="pct"/>
            <w:vAlign w:val="center"/>
          </w:tcPr>
          <w:p w14:paraId="1BBB5B4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w:t>
            </w:r>
          </w:p>
        </w:tc>
      </w:tr>
      <w:tr w:rsidR="00DA3A51" w:rsidRPr="00C215A1" w14:paraId="7FB4B47E" w14:textId="77777777" w:rsidTr="001A704F">
        <w:trPr>
          <w:trHeight w:val="181"/>
        </w:trPr>
        <w:tc>
          <w:tcPr>
            <w:tcW w:w="216" w:type="pct"/>
          </w:tcPr>
          <w:p w14:paraId="699F55E3"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0AEDA48" w14:textId="77777777" w:rsidR="00DA3A51" w:rsidRPr="00C215A1" w:rsidRDefault="00DA3A51" w:rsidP="00C215A1">
            <w:pPr>
              <w:rPr>
                <w:rFonts w:ascii="Times New Roman" w:hAnsi="Times New Roman" w:cs="Times New Roman"/>
                <w:sz w:val="18"/>
                <w:szCs w:val="18"/>
                <w:cs/>
                <w:lang w:bidi="hi-IN"/>
              </w:rPr>
            </w:pPr>
            <w:r w:rsidRPr="00C215A1">
              <w:rPr>
                <w:rFonts w:ascii="Times New Roman" w:hAnsi="Times New Roman" w:cs="Times New Roman"/>
                <w:sz w:val="18"/>
                <w:szCs w:val="18"/>
              </w:rPr>
              <w:t>MH 1703</w:t>
            </w:r>
          </w:p>
        </w:tc>
        <w:tc>
          <w:tcPr>
            <w:tcW w:w="409" w:type="pct"/>
            <w:vAlign w:val="center"/>
          </w:tcPr>
          <w:p w14:paraId="6EF8B67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46.90</w:t>
            </w:r>
          </w:p>
        </w:tc>
        <w:tc>
          <w:tcPr>
            <w:tcW w:w="385" w:type="pct"/>
            <w:vAlign w:val="center"/>
          </w:tcPr>
          <w:p w14:paraId="567C3F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69.70</w:t>
            </w:r>
          </w:p>
        </w:tc>
        <w:tc>
          <w:tcPr>
            <w:tcW w:w="304" w:type="pct"/>
            <w:vAlign w:val="center"/>
          </w:tcPr>
          <w:p w14:paraId="77A6B13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24.96</w:t>
            </w:r>
          </w:p>
        </w:tc>
        <w:tc>
          <w:tcPr>
            <w:tcW w:w="368" w:type="pct"/>
            <w:vAlign w:val="center"/>
          </w:tcPr>
          <w:p w14:paraId="50E89C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1.70</w:t>
            </w:r>
          </w:p>
        </w:tc>
        <w:tc>
          <w:tcPr>
            <w:tcW w:w="368" w:type="pct"/>
            <w:vAlign w:val="center"/>
          </w:tcPr>
          <w:p w14:paraId="06B8D8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9.59</w:t>
            </w:r>
          </w:p>
        </w:tc>
        <w:tc>
          <w:tcPr>
            <w:tcW w:w="295" w:type="pct"/>
            <w:vAlign w:val="center"/>
          </w:tcPr>
          <w:p w14:paraId="7C539EA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6.87</w:t>
            </w:r>
          </w:p>
        </w:tc>
        <w:tc>
          <w:tcPr>
            <w:tcW w:w="368" w:type="pct"/>
            <w:vAlign w:val="center"/>
          </w:tcPr>
          <w:p w14:paraId="2EFAF4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7.29</w:t>
            </w:r>
          </w:p>
        </w:tc>
        <w:tc>
          <w:tcPr>
            <w:tcW w:w="372" w:type="pct"/>
            <w:vAlign w:val="center"/>
          </w:tcPr>
          <w:p w14:paraId="6C824EA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3.13</w:t>
            </w:r>
          </w:p>
        </w:tc>
        <w:tc>
          <w:tcPr>
            <w:tcW w:w="359" w:type="pct"/>
            <w:vAlign w:val="center"/>
          </w:tcPr>
          <w:p w14:paraId="5E1138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12.95</w:t>
            </w:r>
          </w:p>
        </w:tc>
        <w:tc>
          <w:tcPr>
            <w:tcW w:w="287" w:type="pct"/>
            <w:vAlign w:val="center"/>
          </w:tcPr>
          <w:p w14:paraId="55C20CD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18.30</w:t>
            </w:r>
          </w:p>
        </w:tc>
        <w:tc>
          <w:tcPr>
            <w:tcW w:w="334" w:type="pct"/>
            <w:vAlign w:val="center"/>
          </w:tcPr>
          <w:p w14:paraId="1073F3D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20.16</w:t>
            </w:r>
          </w:p>
        </w:tc>
        <w:tc>
          <w:tcPr>
            <w:tcW w:w="381" w:type="pct"/>
            <w:vAlign w:val="center"/>
          </w:tcPr>
          <w:p w14:paraId="4B5E67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w:t>
            </w:r>
          </w:p>
        </w:tc>
      </w:tr>
      <w:tr w:rsidR="00DA3A51" w:rsidRPr="00C215A1" w14:paraId="48B10007" w14:textId="77777777" w:rsidTr="001A704F">
        <w:trPr>
          <w:trHeight w:val="181"/>
        </w:trPr>
        <w:tc>
          <w:tcPr>
            <w:tcW w:w="216" w:type="pct"/>
          </w:tcPr>
          <w:p w14:paraId="527D4BA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2BCCCFBD"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MH 1762</w:t>
            </w:r>
          </w:p>
        </w:tc>
        <w:tc>
          <w:tcPr>
            <w:tcW w:w="409" w:type="pct"/>
            <w:vAlign w:val="center"/>
          </w:tcPr>
          <w:p w14:paraId="6B4A5FB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43.90</w:t>
            </w:r>
          </w:p>
        </w:tc>
        <w:tc>
          <w:tcPr>
            <w:tcW w:w="385" w:type="pct"/>
            <w:vAlign w:val="center"/>
          </w:tcPr>
          <w:p w14:paraId="1F4722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67.70</w:t>
            </w:r>
          </w:p>
        </w:tc>
        <w:tc>
          <w:tcPr>
            <w:tcW w:w="304" w:type="pct"/>
            <w:vAlign w:val="center"/>
          </w:tcPr>
          <w:p w14:paraId="070E462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27.11</w:t>
            </w:r>
          </w:p>
        </w:tc>
        <w:tc>
          <w:tcPr>
            <w:tcW w:w="368" w:type="pct"/>
            <w:vAlign w:val="center"/>
          </w:tcPr>
          <w:p w14:paraId="49A4E9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1.63</w:t>
            </w:r>
          </w:p>
        </w:tc>
        <w:tc>
          <w:tcPr>
            <w:tcW w:w="368" w:type="pct"/>
            <w:vAlign w:val="center"/>
          </w:tcPr>
          <w:p w14:paraId="56A1B63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11.16</w:t>
            </w:r>
          </w:p>
        </w:tc>
        <w:tc>
          <w:tcPr>
            <w:tcW w:w="295" w:type="pct"/>
            <w:vAlign w:val="center"/>
          </w:tcPr>
          <w:p w14:paraId="14D777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7.89</w:t>
            </w:r>
          </w:p>
        </w:tc>
        <w:tc>
          <w:tcPr>
            <w:tcW w:w="368" w:type="pct"/>
            <w:vAlign w:val="center"/>
          </w:tcPr>
          <w:p w14:paraId="290D739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8.19</w:t>
            </w:r>
          </w:p>
        </w:tc>
        <w:tc>
          <w:tcPr>
            <w:tcW w:w="372" w:type="pct"/>
            <w:vAlign w:val="center"/>
          </w:tcPr>
          <w:p w14:paraId="0417CC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2.95</w:t>
            </w:r>
          </w:p>
        </w:tc>
        <w:tc>
          <w:tcPr>
            <w:tcW w:w="359" w:type="pct"/>
            <w:vAlign w:val="center"/>
          </w:tcPr>
          <w:p w14:paraId="2010457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14.68</w:t>
            </w:r>
          </w:p>
        </w:tc>
        <w:tc>
          <w:tcPr>
            <w:tcW w:w="287" w:type="pct"/>
            <w:vAlign w:val="center"/>
          </w:tcPr>
          <w:p w14:paraId="2B46088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20.61</w:t>
            </w:r>
          </w:p>
        </w:tc>
        <w:tc>
          <w:tcPr>
            <w:tcW w:w="334" w:type="pct"/>
            <w:vAlign w:val="center"/>
          </w:tcPr>
          <w:p w14:paraId="38C1E72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18.97</w:t>
            </w:r>
          </w:p>
        </w:tc>
        <w:tc>
          <w:tcPr>
            <w:tcW w:w="381" w:type="pct"/>
            <w:vAlign w:val="center"/>
          </w:tcPr>
          <w:p w14:paraId="01CDA14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3.10</w:t>
            </w:r>
          </w:p>
        </w:tc>
      </w:tr>
      <w:tr w:rsidR="00DA3A51" w:rsidRPr="00C215A1" w14:paraId="30C4933E" w14:textId="77777777" w:rsidTr="001A704F">
        <w:trPr>
          <w:trHeight w:val="42"/>
        </w:trPr>
        <w:tc>
          <w:tcPr>
            <w:tcW w:w="216" w:type="pct"/>
          </w:tcPr>
          <w:p w14:paraId="495AE137"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E7ECF33"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MH 1850</w:t>
            </w:r>
          </w:p>
        </w:tc>
        <w:tc>
          <w:tcPr>
            <w:tcW w:w="409" w:type="pct"/>
            <w:vAlign w:val="center"/>
          </w:tcPr>
          <w:p w14:paraId="21DFB7A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45.90</w:t>
            </w:r>
          </w:p>
        </w:tc>
        <w:tc>
          <w:tcPr>
            <w:tcW w:w="385" w:type="pct"/>
            <w:vAlign w:val="center"/>
          </w:tcPr>
          <w:p w14:paraId="1E95A9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70.70</w:t>
            </w:r>
          </w:p>
        </w:tc>
        <w:tc>
          <w:tcPr>
            <w:tcW w:w="304" w:type="pct"/>
            <w:vAlign w:val="center"/>
          </w:tcPr>
          <w:p w14:paraId="6EA5F47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24.41</w:t>
            </w:r>
          </w:p>
        </w:tc>
        <w:tc>
          <w:tcPr>
            <w:tcW w:w="368" w:type="pct"/>
            <w:vAlign w:val="center"/>
          </w:tcPr>
          <w:p w14:paraId="6FA173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1.35</w:t>
            </w:r>
          </w:p>
        </w:tc>
        <w:tc>
          <w:tcPr>
            <w:tcW w:w="368" w:type="pct"/>
            <w:vAlign w:val="center"/>
          </w:tcPr>
          <w:p w14:paraId="1FD7997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11.60</w:t>
            </w:r>
          </w:p>
        </w:tc>
        <w:tc>
          <w:tcPr>
            <w:tcW w:w="295" w:type="pct"/>
            <w:vAlign w:val="center"/>
          </w:tcPr>
          <w:p w14:paraId="2D2625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7.71</w:t>
            </w:r>
          </w:p>
        </w:tc>
        <w:tc>
          <w:tcPr>
            <w:tcW w:w="368" w:type="pct"/>
            <w:vAlign w:val="center"/>
          </w:tcPr>
          <w:p w14:paraId="2B6FA74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7.56</w:t>
            </w:r>
          </w:p>
        </w:tc>
        <w:tc>
          <w:tcPr>
            <w:tcW w:w="372" w:type="pct"/>
            <w:vAlign w:val="center"/>
          </w:tcPr>
          <w:p w14:paraId="7570E38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2.78</w:t>
            </w:r>
          </w:p>
        </w:tc>
        <w:tc>
          <w:tcPr>
            <w:tcW w:w="359" w:type="pct"/>
            <w:vAlign w:val="center"/>
          </w:tcPr>
          <w:p w14:paraId="06D657C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14.05</w:t>
            </w:r>
          </w:p>
        </w:tc>
        <w:tc>
          <w:tcPr>
            <w:tcW w:w="287" w:type="pct"/>
            <w:vAlign w:val="center"/>
          </w:tcPr>
          <w:p w14:paraId="67F1AEE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21.30</w:t>
            </w:r>
          </w:p>
        </w:tc>
        <w:tc>
          <w:tcPr>
            <w:tcW w:w="334" w:type="pct"/>
            <w:vAlign w:val="center"/>
          </w:tcPr>
          <w:p w14:paraId="3DCEBBD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18.94</w:t>
            </w:r>
          </w:p>
        </w:tc>
        <w:tc>
          <w:tcPr>
            <w:tcW w:w="381" w:type="pct"/>
            <w:vAlign w:val="center"/>
          </w:tcPr>
          <w:p w14:paraId="3F07FEB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3.08</w:t>
            </w:r>
          </w:p>
        </w:tc>
      </w:tr>
      <w:tr w:rsidR="00DA3A51" w:rsidRPr="00C215A1" w14:paraId="680F270C" w14:textId="77777777" w:rsidTr="001A704F">
        <w:trPr>
          <w:trHeight w:val="189"/>
        </w:trPr>
        <w:tc>
          <w:tcPr>
            <w:tcW w:w="216" w:type="pct"/>
          </w:tcPr>
          <w:p w14:paraId="005191A9"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544DB598" w14:textId="77777777" w:rsidR="00DA3A51" w:rsidRPr="00C215A1" w:rsidRDefault="00DA3A51" w:rsidP="00C215A1">
            <w:pPr>
              <w:rPr>
                <w:rFonts w:ascii="Times New Roman" w:hAnsi="Times New Roman" w:cs="Times New Roman"/>
                <w:sz w:val="18"/>
                <w:szCs w:val="18"/>
              </w:rPr>
            </w:pPr>
            <w:r w:rsidRPr="00C215A1">
              <w:rPr>
                <w:rFonts w:ascii="Times New Roman" w:hAnsi="Times New Roman" w:cs="Times New Roman"/>
                <w:sz w:val="18"/>
                <w:szCs w:val="18"/>
              </w:rPr>
              <w:t>PMS 8 (9)</w:t>
            </w:r>
          </w:p>
        </w:tc>
        <w:tc>
          <w:tcPr>
            <w:tcW w:w="409" w:type="pct"/>
            <w:vAlign w:val="center"/>
          </w:tcPr>
          <w:p w14:paraId="443C60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42.90</w:t>
            </w:r>
          </w:p>
        </w:tc>
        <w:tc>
          <w:tcPr>
            <w:tcW w:w="385" w:type="pct"/>
            <w:vAlign w:val="center"/>
          </w:tcPr>
          <w:p w14:paraId="5B56FBD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66.70</w:t>
            </w:r>
          </w:p>
        </w:tc>
        <w:tc>
          <w:tcPr>
            <w:tcW w:w="304" w:type="pct"/>
            <w:vAlign w:val="center"/>
          </w:tcPr>
          <w:p w14:paraId="330812C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25.21</w:t>
            </w:r>
          </w:p>
        </w:tc>
        <w:tc>
          <w:tcPr>
            <w:tcW w:w="368" w:type="pct"/>
            <w:vAlign w:val="center"/>
          </w:tcPr>
          <w:p w14:paraId="57C5A54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w:t>
            </w:r>
          </w:p>
        </w:tc>
        <w:tc>
          <w:tcPr>
            <w:tcW w:w="368" w:type="pct"/>
            <w:vAlign w:val="center"/>
          </w:tcPr>
          <w:p w14:paraId="5461683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10.43</w:t>
            </w:r>
          </w:p>
        </w:tc>
        <w:tc>
          <w:tcPr>
            <w:tcW w:w="295" w:type="pct"/>
            <w:vAlign w:val="center"/>
          </w:tcPr>
          <w:p w14:paraId="37E893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68" w:type="pct"/>
            <w:vAlign w:val="center"/>
          </w:tcPr>
          <w:p w14:paraId="706C76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8.77</w:t>
            </w:r>
          </w:p>
        </w:tc>
        <w:tc>
          <w:tcPr>
            <w:tcW w:w="372" w:type="pct"/>
            <w:vAlign w:val="center"/>
          </w:tcPr>
          <w:p w14:paraId="0C1CCEA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2.97</w:t>
            </w:r>
          </w:p>
        </w:tc>
        <w:tc>
          <w:tcPr>
            <w:tcW w:w="359" w:type="pct"/>
            <w:vAlign w:val="center"/>
          </w:tcPr>
          <w:p w14:paraId="4831A0E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16.85</w:t>
            </w:r>
          </w:p>
        </w:tc>
        <w:tc>
          <w:tcPr>
            <w:tcW w:w="287" w:type="pct"/>
            <w:vAlign w:val="center"/>
          </w:tcPr>
          <w:p w14:paraId="32F5D65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16.29</w:t>
            </w:r>
          </w:p>
        </w:tc>
        <w:tc>
          <w:tcPr>
            <w:tcW w:w="334" w:type="pct"/>
            <w:vAlign w:val="center"/>
          </w:tcPr>
          <w:p w14:paraId="1C2DACF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18.97</w:t>
            </w:r>
          </w:p>
        </w:tc>
        <w:tc>
          <w:tcPr>
            <w:tcW w:w="381" w:type="pct"/>
            <w:vAlign w:val="center"/>
          </w:tcPr>
          <w:p w14:paraId="1F5056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2.76</w:t>
            </w:r>
          </w:p>
        </w:tc>
      </w:tr>
      <w:tr w:rsidR="00DA3A51" w:rsidRPr="00C215A1" w14:paraId="39EF0F1E" w14:textId="77777777" w:rsidTr="001A704F">
        <w:trPr>
          <w:trHeight w:val="181"/>
        </w:trPr>
        <w:tc>
          <w:tcPr>
            <w:tcW w:w="216" w:type="pct"/>
          </w:tcPr>
          <w:p w14:paraId="2859E6B4"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BF45E16"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Shikha</w:t>
            </w:r>
          </w:p>
        </w:tc>
        <w:tc>
          <w:tcPr>
            <w:tcW w:w="409" w:type="pct"/>
            <w:vAlign w:val="center"/>
          </w:tcPr>
          <w:p w14:paraId="08CA2B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43.80</w:t>
            </w:r>
          </w:p>
        </w:tc>
        <w:tc>
          <w:tcPr>
            <w:tcW w:w="385" w:type="pct"/>
            <w:vAlign w:val="center"/>
          </w:tcPr>
          <w:p w14:paraId="4EF513C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66.80</w:t>
            </w:r>
          </w:p>
        </w:tc>
        <w:tc>
          <w:tcPr>
            <w:tcW w:w="304" w:type="pct"/>
            <w:vAlign w:val="center"/>
          </w:tcPr>
          <w:p w14:paraId="2B05113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28.84</w:t>
            </w:r>
          </w:p>
        </w:tc>
        <w:tc>
          <w:tcPr>
            <w:tcW w:w="368" w:type="pct"/>
            <w:vAlign w:val="center"/>
          </w:tcPr>
          <w:p w14:paraId="7C73175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1.81</w:t>
            </w:r>
          </w:p>
        </w:tc>
        <w:tc>
          <w:tcPr>
            <w:tcW w:w="368" w:type="pct"/>
            <w:vAlign w:val="center"/>
          </w:tcPr>
          <w:p w14:paraId="665452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12.29</w:t>
            </w:r>
          </w:p>
        </w:tc>
        <w:tc>
          <w:tcPr>
            <w:tcW w:w="295" w:type="pct"/>
            <w:vAlign w:val="center"/>
          </w:tcPr>
          <w:p w14:paraId="4BEFF08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8.13</w:t>
            </w:r>
          </w:p>
        </w:tc>
        <w:tc>
          <w:tcPr>
            <w:tcW w:w="368" w:type="pct"/>
            <w:vAlign w:val="center"/>
          </w:tcPr>
          <w:p w14:paraId="4EEAFD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8.85</w:t>
            </w:r>
          </w:p>
        </w:tc>
        <w:tc>
          <w:tcPr>
            <w:tcW w:w="372" w:type="pct"/>
            <w:vAlign w:val="center"/>
          </w:tcPr>
          <w:p w14:paraId="280AFF0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3.20</w:t>
            </w:r>
          </w:p>
        </w:tc>
        <w:tc>
          <w:tcPr>
            <w:tcW w:w="359" w:type="pct"/>
            <w:vAlign w:val="center"/>
          </w:tcPr>
          <w:p w14:paraId="48E64A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15.83</w:t>
            </w:r>
          </w:p>
        </w:tc>
        <w:tc>
          <w:tcPr>
            <w:tcW w:w="287" w:type="pct"/>
            <w:vAlign w:val="center"/>
          </w:tcPr>
          <w:p w14:paraId="45C592C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24.53</w:t>
            </w:r>
          </w:p>
        </w:tc>
        <w:tc>
          <w:tcPr>
            <w:tcW w:w="334" w:type="pct"/>
            <w:vAlign w:val="center"/>
          </w:tcPr>
          <w:p w14:paraId="479CBA8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20.29</w:t>
            </w:r>
          </w:p>
        </w:tc>
        <w:tc>
          <w:tcPr>
            <w:tcW w:w="381" w:type="pct"/>
            <w:vAlign w:val="center"/>
          </w:tcPr>
          <w:p w14:paraId="62ADA0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3.83</w:t>
            </w:r>
          </w:p>
        </w:tc>
      </w:tr>
      <w:tr w:rsidR="00DA3A51" w:rsidRPr="00C215A1" w14:paraId="73141076" w14:textId="77777777" w:rsidTr="001A704F">
        <w:trPr>
          <w:trHeight w:val="181"/>
        </w:trPr>
        <w:tc>
          <w:tcPr>
            <w:tcW w:w="216" w:type="pct"/>
          </w:tcPr>
          <w:p w14:paraId="2323D63B"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30DE513A" w14:textId="77777777" w:rsidR="00DA3A51" w:rsidRPr="00C215A1" w:rsidRDefault="00DA3A51" w:rsidP="00C215A1">
            <w:pPr>
              <w:rPr>
                <w:rFonts w:ascii="Times New Roman" w:hAnsi="Times New Roman" w:cs="Times New Roman"/>
                <w:sz w:val="18"/>
                <w:szCs w:val="18"/>
                <w:lang w:val="en-US" w:bidi="hi-IN"/>
              </w:rPr>
            </w:pPr>
            <w:r w:rsidRPr="00C215A1">
              <w:rPr>
                <w:rFonts w:ascii="Times New Roman" w:hAnsi="Times New Roman" w:cs="Times New Roman"/>
                <w:sz w:val="18"/>
                <w:szCs w:val="18"/>
              </w:rPr>
              <w:t>V</w:t>
            </w:r>
            <w:proofErr w:type="spellStart"/>
            <w:r w:rsidRPr="00C215A1">
              <w:rPr>
                <w:rFonts w:ascii="Times New Roman" w:hAnsi="Times New Roman" w:cs="Times New Roman"/>
                <w:sz w:val="18"/>
                <w:szCs w:val="18"/>
                <w:lang w:val="en-US" w:bidi="hi-IN"/>
              </w:rPr>
              <w:t>irat</w:t>
            </w:r>
            <w:proofErr w:type="spellEnd"/>
          </w:p>
        </w:tc>
        <w:tc>
          <w:tcPr>
            <w:tcW w:w="409" w:type="pct"/>
            <w:vAlign w:val="center"/>
          </w:tcPr>
          <w:p w14:paraId="5BDEF5F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40.60</w:t>
            </w:r>
          </w:p>
        </w:tc>
        <w:tc>
          <w:tcPr>
            <w:tcW w:w="385" w:type="pct"/>
            <w:vAlign w:val="center"/>
          </w:tcPr>
          <w:p w14:paraId="138EBAA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62.40</w:t>
            </w:r>
          </w:p>
        </w:tc>
        <w:tc>
          <w:tcPr>
            <w:tcW w:w="304" w:type="pct"/>
            <w:vAlign w:val="center"/>
          </w:tcPr>
          <w:p w14:paraId="659C76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26.87</w:t>
            </w:r>
          </w:p>
        </w:tc>
        <w:tc>
          <w:tcPr>
            <w:tcW w:w="368" w:type="pct"/>
            <w:vAlign w:val="center"/>
          </w:tcPr>
          <w:p w14:paraId="3E80F5E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1.86</w:t>
            </w:r>
          </w:p>
        </w:tc>
        <w:tc>
          <w:tcPr>
            <w:tcW w:w="368" w:type="pct"/>
            <w:vAlign w:val="center"/>
          </w:tcPr>
          <w:p w14:paraId="7465935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13.02</w:t>
            </w:r>
          </w:p>
        </w:tc>
        <w:tc>
          <w:tcPr>
            <w:tcW w:w="295" w:type="pct"/>
            <w:vAlign w:val="center"/>
          </w:tcPr>
          <w:p w14:paraId="77D1C82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8.01</w:t>
            </w:r>
          </w:p>
        </w:tc>
        <w:tc>
          <w:tcPr>
            <w:tcW w:w="368" w:type="pct"/>
            <w:vAlign w:val="center"/>
          </w:tcPr>
          <w:p w14:paraId="45F809F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8.65</w:t>
            </w:r>
          </w:p>
        </w:tc>
        <w:tc>
          <w:tcPr>
            <w:tcW w:w="372" w:type="pct"/>
            <w:vAlign w:val="center"/>
          </w:tcPr>
          <w:p w14:paraId="57A3DA9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3.26</w:t>
            </w:r>
          </w:p>
        </w:tc>
        <w:tc>
          <w:tcPr>
            <w:tcW w:w="359" w:type="pct"/>
            <w:vAlign w:val="center"/>
          </w:tcPr>
          <w:p w14:paraId="4405CF1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15.94</w:t>
            </w:r>
          </w:p>
        </w:tc>
        <w:tc>
          <w:tcPr>
            <w:tcW w:w="287" w:type="pct"/>
            <w:vAlign w:val="center"/>
          </w:tcPr>
          <w:p w14:paraId="2DE65EF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24.03</w:t>
            </w:r>
          </w:p>
        </w:tc>
        <w:tc>
          <w:tcPr>
            <w:tcW w:w="334" w:type="pct"/>
            <w:vAlign w:val="center"/>
          </w:tcPr>
          <w:p w14:paraId="79D66A7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20.75</w:t>
            </w:r>
          </w:p>
        </w:tc>
        <w:tc>
          <w:tcPr>
            <w:tcW w:w="381" w:type="pct"/>
            <w:vAlign w:val="center"/>
          </w:tcPr>
          <w:p w14:paraId="31BE782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3.68</w:t>
            </w:r>
          </w:p>
        </w:tc>
      </w:tr>
      <w:tr w:rsidR="00DA3A51" w:rsidRPr="00C215A1" w14:paraId="285E2DED" w14:textId="77777777" w:rsidTr="001A704F">
        <w:trPr>
          <w:trHeight w:val="181"/>
        </w:trPr>
        <w:tc>
          <w:tcPr>
            <w:tcW w:w="216" w:type="pct"/>
          </w:tcPr>
          <w:p w14:paraId="63C863B8"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19A67691" w14:textId="77777777" w:rsidR="00DA3A51" w:rsidRPr="00C215A1" w:rsidRDefault="00DA3A51" w:rsidP="00C215A1">
            <w:pPr>
              <w:rPr>
                <w:rFonts w:ascii="Times New Roman" w:hAnsi="Times New Roman" w:cs="Times New Roman"/>
                <w:sz w:val="18"/>
                <w:szCs w:val="18"/>
                <w:lang w:val="en-US"/>
              </w:rPr>
            </w:pPr>
            <w:r w:rsidRPr="00C215A1">
              <w:rPr>
                <w:rFonts w:ascii="Times New Roman" w:hAnsi="Times New Roman" w:cs="Times New Roman"/>
                <w:sz w:val="18"/>
                <w:szCs w:val="18"/>
              </w:rPr>
              <w:t>MH 1142</w:t>
            </w:r>
          </w:p>
        </w:tc>
        <w:tc>
          <w:tcPr>
            <w:tcW w:w="409" w:type="pct"/>
            <w:vAlign w:val="center"/>
          </w:tcPr>
          <w:p w14:paraId="221F61A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45.20</w:t>
            </w:r>
          </w:p>
        </w:tc>
        <w:tc>
          <w:tcPr>
            <w:tcW w:w="385" w:type="pct"/>
            <w:vAlign w:val="center"/>
          </w:tcPr>
          <w:p w14:paraId="28F240B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68.80</w:t>
            </w:r>
          </w:p>
        </w:tc>
        <w:tc>
          <w:tcPr>
            <w:tcW w:w="304" w:type="pct"/>
            <w:vAlign w:val="center"/>
          </w:tcPr>
          <w:p w14:paraId="70A9D91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29.08</w:t>
            </w:r>
          </w:p>
        </w:tc>
        <w:tc>
          <w:tcPr>
            <w:tcW w:w="368" w:type="pct"/>
            <w:vAlign w:val="center"/>
          </w:tcPr>
          <w:p w14:paraId="3EFB1A8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1.95</w:t>
            </w:r>
          </w:p>
        </w:tc>
        <w:tc>
          <w:tcPr>
            <w:tcW w:w="368" w:type="pct"/>
            <w:vAlign w:val="center"/>
          </w:tcPr>
          <w:p w14:paraId="42369E8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12.78</w:t>
            </w:r>
          </w:p>
        </w:tc>
        <w:tc>
          <w:tcPr>
            <w:tcW w:w="295" w:type="pct"/>
            <w:vAlign w:val="center"/>
          </w:tcPr>
          <w:p w14:paraId="446BFB2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8.21</w:t>
            </w:r>
          </w:p>
        </w:tc>
        <w:tc>
          <w:tcPr>
            <w:tcW w:w="368" w:type="pct"/>
            <w:vAlign w:val="center"/>
          </w:tcPr>
          <w:p w14:paraId="7D8DFE4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8.40</w:t>
            </w:r>
          </w:p>
        </w:tc>
        <w:tc>
          <w:tcPr>
            <w:tcW w:w="372" w:type="pct"/>
            <w:vAlign w:val="center"/>
          </w:tcPr>
          <w:p w14:paraId="4B60A2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3.42</w:t>
            </w:r>
          </w:p>
        </w:tc>
        <w:tc>
          <w:tcPr>
            <w:tcW w:w="359" w:type="pct"/>
            <w:vAlign w:val="center"/>
          </w:tcPr>
          <w:p w14:paraId="555008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16.47</w:t>
            </w:r>
          </w:p>
        </w:tc>
        <w:tc>
          <w:tcPr>
            <w:tcW w:w="287" w:type="pct"/>
            <w:vAlign w:val="center"/>
          </w:tcPr>
          <w:p w14:paraId="7A5B2B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23.75</w:t>
            </w:r>
          </w:p>
        </w:tc>
        <w:tc>
          <w:tcPr>
            <w:tcW w:w="334" w:type="pct"/>
            <w:vAlign w:val="center"/>
          </w:tcPr>
          <w:p w14:paraId="169014C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20.93</w:t>
            </w:r>
          </w:p>
        </w:tc>
        <w:tc>
          <w:tcPr>
            <w:tcW w:w="381" w:type="pct"/>
            <w:vAlign w:val="center"/>
          </w:tcPr>
          <w:p w14:paraId="3078E1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3.84</w:t>
            </w:r>
          </w:p>
        </w:tc>
      </w:tr>
      <w:tr w:rsidR="00DA3A51" w:rsidRPr="00C215A1" w14:paraId="12847286" w14:textId="77777777" w:rsidTr="001A704F">
        <w:trPr>
          <w:trHeight w:val="181"/>
        </w:trPr>
        <w:tc>
          <w:tcPr>
            <w:tcW w:w="216" w:type="pct"/>
          </w:tcPr>
          <w:p w14:paraId="4014A926" w14:textId="77777777" w:rsidR="00DA3A51" w:rsidRPr="00C215A1" w:rsidRDefault="00DA3A51" w:rsidP="00C215A1">
            <w:pPr>
              <w:pStyle w:val="ListParagraph"/>
              <w:numPr>
                <w:ilvl w:val="0"/>
                <w:numId w:val="18"/>
              </w:numPr>
              <w:jc w:val="center"/>
              <w:rPr>
                <w:rFonts w:ascii="Times New Roman" w:hAnsi="Times New Roman" w:cs="Times New Roman"/>
                <w:b/>
                <w:bCs/>
                <w:sz w:val="18"/>
                <w:szCs w:val="18"/>
              </w:rPr>
            </w:pPr>
          </w:p>
        </w:tc>
        <w:tc>
          <w:tcPr>
            <w:tcW w:w="554" w:type="pct"/>
            <w:vAlign w:val="center"/>
          </w:tcPr>
          <w:p w14:paraId="73A9FEA7" w14:textId="77777777" w:rsidR="00DA3A51" w:rsidRPr="00C215A1" w:rsidRDefault="00DA3A51" w:rsidP="00C215A1">
            <w:pPr>
              <w:rPr>
                <w:rFonts w:ascii="Times New Roman" w:hAnsi="Times New Roman" w:cs="Times New Roman"/>
                <w:sz w:val="18"/>
                <w:szCs w:val="18"/>
              </w:rPr>
            </w:pPr>
            <w:proofErr w:type="spellStart"/>
            <w:r w:rsidRPr="00C215A1">
              <w:rPr>
                <w:rFonts w:ascii="Times New Roman" w:hAnsi="Times New Roman" w:cs="Times New Roman"/>
                <w:sz w:val="18"/>
                <w:szCs w:val="18"/>
              </w:rPr>
              <w:t>Pusa</w:t>
            </w:r>
            <w:proofErr w:type="spellEnd"/>
            <w:r w:rsidRPr="00C215A1">
              <w:rPr>
                <w:rFonts w:ascii="Times New Roman" w:hAnsi="Times New Roman" w:cs="Times New Roman"/>
                <w:sz w:val="18"/>
                <w:szCs w:val="18"/>
              </w:rPr>
              <w:t xml:space="preserve"> 9531</w:t>
            </w:r>
          </w:p>
        </w:tc>
        <w:tc>
          <w:tcPr>
            <w:tcW w:w="409" w:type="pct"/>
            <w:vAlign w:val="center"/>
          </w:tcPr>
          <w:p w14:paraId="5B9B43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47.00</w:t>
            </w:r>
          </w:p>
        </w:tc>
        <w:tc>
          <w:tcPr>
            <w:tcW w:w="385" w:type="pct"/>
            <w:vAlign w:val="center"/>
          </w:tcPr>
          <w:p w14:paraId="6E76A90D" w14:textId="77777777" w:rsidR="00DA3A51" w:rsidRPr="00C215A1" w:rsidRDefault="00DA3A51" w:rsidP="00C215A1">
            <w:pPr>
              <w:jc w:val="center"/>
              <w:rPr>
                <w:rFonts w:ascii="Times New Roman" w:hAnsi="Times New Roman" w:cs="Times New Roman"/>
                <w:color w:val="000000"/>
                <w:sz w:val="18"/>
                <w:szCs w:val="18"/>
                <w:cs/>
                <w:lang w:bidi="hi-IN"/>
              </w:rPr>
            </w:pPr>
            <w:r w:rsidRPr="00C215A1">
              <w:rPr>
                <w:rFonts w:ascii="Times New Roman" w:hAnsi="Times New Roman" w:cs="Times New Roman"/>
                <w:color w:val="000000"/>
                <w:sz w:val="18"/>
                <w:szCs w:val="18"/>
              </w:rPr>
              <w:t>72.80</w:t>
            </w:r>
          </w:p>
        </w:tc>
        <w:tc>
          <w:tcPr>
            <w:tcW w:w="304" w:type="pct"/>
            <w:vAlign w:val="center"/>
          </w:tcPr>
          <w:p w14:paraId="59404C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31.90</w:t>
            </w:r>
          </w:p>
        </w:tc>
        <w:tc>
          <w:tcPr>
            <w:tcW w:w="368" w:type="pct"/>
            <w:vAlign w:val="center"/>
          </w:tcPr>
          <w:p w14:paraId="12C7E44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1.89</w:t>
            </w:r>
          </w:p>
        </w:tc>
        <w:tc>
          <w:tcPr>
            <w:tcW w:w="368" w:type="pct"/>
            <w:vAlign w:val="center"/>
          </w:tcPr>
          <w:p w14:paraId="198E19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11.79</w:t>
            </w:r>
          </w:p>
        </w:tc>
        <w:tc>
          <w:tcPr>
            <w:tcW w:w="295" w:type="pct"/>
            <w:vAlign w:val="center"/>
          </w:tcPr>
          <w:p w14:paraId="7B73CC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7.99</w:t>
            </w:r>
          </w:p>
        </w:tc>
        <w:tc>
          <w:tcPr>
            <w:tcW w:w="368" w:type="pct"/>
            <w:vAlign w:val="center"/>
          </w:tcPr>
          <w:p w14:paraId="247D697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8.29</w:t>
            </w:r>
          </w:p>
        </w:tc>
        <w:tc>
          <w:tcPr>
            <w:tcW w:w="372" w:type="pct"/>
            <w:vAlign w:val="center"/>
          </w:tcPr>
          <w:p w14:paraId="7A43F08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3.18</w:t>
            </w:r>
          </w:p>
        </w:tc>
        <w:tc>
          <w:tcPr>
            <w:tcW w:w="359" w:type="pct"/>
            <w:vAlign w:val="center"/>
          </w:tcPr>
          <w:p w14:paraId="1B6FD71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15.07</w:t>
            </w:r>
          </w:p>
        </w:tc>
        <w:tc>
          <w:tcPr>
            <w:tcW w:w="287" w:type="pct"/>
            <w:vAlign w:val="center"/>
          </w:tcPr>
          <w:p w14:paraId="2C9A879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23.53</w:t>
            </w:r>
          </w:p>
        </w:tc>
        <w:tc>
          <w:tcPr>
            <w:tcW w:w="334" w:type="pct"/>
            <w:vAlign w:val="center"/>
          </w:tcPr>
          <w:p w14:paraId="3F513CB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20.68</w:t>
            </w:r>
          </w:p>
        </w:tc>
        <w:tc>
          <w:tcPr>
            <w:tcW w:w="381" w:type="pct"/>
            <w:vAlign w:val="center"/>
          </w:tcPr>
          <w:p w14:paraId="2A94336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3.42</w:t>
            </w:r>
          </w:p>
        </w:tc>
      </w:tr>
      <w:tr w:rsidR="00DA3A51" w:rsidRPr="00C215A1" w14:paraId="48A7E784" w14:textId="77777777" w:rsidTr="001A704F">
        <w:trPr>
          <w:trHeight w:val="189"/>
        </w:trPr>
        <w:tc>
          <w:tcPr>
            <w:tcW w:w="770" w:type="pct"/>
            <w:gridSpan w:val="2"/>
            <w:vAlign w:val="center"/>
          </w:tcPr>
          <w:p w14:paraId="7E2A476E"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Mean</w:t>
            </w:r>
          </w:p>
        </w:tc>
        <w:tc>
          <w:tcPr>
            <w:tcW w:w="409" w:type="pct"/>
            <w:vAlign w:val="center"/>
          </w:tcPr>
          <w:p w14:paraId="370355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44.90</w:t>
            </w:r>
          </w:p>
        </w:tc>
        <w:tc>
          <w:tcPr>
            <w:tcW w:w="385" w:type="pct"/>
            <w:vAlign w:val="center"/>
          </w:tcPr>
          <w:p w14:paraId="15F2EF6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67.35</w:t>
            </w:r>
          </w:p>
        </w:tc>
        <w:tc>
          <w:tcPr>
            <w:tcW w:w="304" w:type="pct"/>
            <w:vAlign w:val="center"/>
          </w:tcPr>
          <w:p w14:paraId="23D62FB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29.63</w:t>
            </w:r>
          </w:p>
        </w:tc>
        <w:tc>
          <w:tcPr>
            <w:tcW w:w="368" w:type="pct"/>
            <w:vAlign w:val="center"/>
          </w:tcPr>
          <w:p w14:paraId="6AF119E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1.64</w:t>
            </w:r>
          </w:p>
        </w:tc>
        <w:tc>
          <w:tcPr>
            <w:tcW w:w="368" w:type="pct"/>
            <w:vAlign w:val="center"/>
          </w:tcPr>
          <w:p w14:paraId="3E7C9DDF"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11.44</w:t>
            </w:r>
          </w:p>
        </w:tc>
        <w:tc>
          <w:tcPr>
            <w:tcW w:w="295" w:type="pct"/>
            <w:vAlign w:val="center"/>
          </w:tcPr>
          <w:p w14:paraId="4DC148C1"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6.97</w:t>
            </w:r>
          </w:p>
        </w:tc>
        <w:tc>
          <w:tcPr>
            <w:tcW w:w="368" w:type="pct"/>
            <w:vAlign w:val="center"/>
          </w:tcPr>
          <w:p w14:paraId="0B10FEA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7.72</w:t>
            </w:r>
          </w:p>
        </w:tc>
        <w:tc>
          <w:tcPr>
            <w:tcW w:w="372" w:type="pct"/>
            <w:vAlign w:val="center"/>
          </w:tcPr>
          <w:p w14:paraId="26067E7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2.83</w:t>
            </w:r>
          </w:p>
        </w:tc>
        <w:tc>
          <w:tcPr>
            <w:tcW w:w="359" w:type="pct"/>
            <w:vAlign w:val="center"/>
          </w:tcPr>
          <w:p w14:paraId="622EC31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15.27</w:t>
            </w:r>
          </w:p>
        </w:tc>
        <w:tc>
          <w:tcPr>
            <w:tcW w:w="287" w:type="pct"/>
            <w:vAlign w:val="center"/>
          </w:tcPr>
          <w:p w14:paraId="36FE5E9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17.91</w:t>
            </w:r>
          </w:p>
        </w:tc>
        <w:tc>
          <w:tcPr>
            <w:tcW w:w="334" w:type="pct"/>
            <w:vAlign w:val="center"/>
          </w:tcPr>
          <w:p w14:paraId="577F5A3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19.87</w:t>
            </w:r>
          </w:p>
        </w:tc>
        <w:tc>
          <w:tcPr>
            <w:tcW w:w="381" w:type="pct"/>
            <w:vAlign w:val="center"/>
          </w:tcPr>
          <w:p w14:paraId="4BB3B80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2.70</w:t>
            </w:r>
          </w:p>
        </w:tc>
      </w:tr>
      <w:tr w:rsidR="00DA3A51" w:rsidRPr="00C215A1" w14:paraId="19AFDB00" w14:textId="77777777" w:rsidTr="001A704F">
        <w:trPr>
          <w:trHeight w:val="42"/>
        </w:trPr>
        <w:tc>
          <w:tcPr>
            <w:tcW w:w="770" w:type="pct"/>
            <w:gridSpan w:val="2"/>
            <w:vAlign w:val="center"/>
          </w:tcPr>
          <w:p w14:paraId="6C69A04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 at 5%</w:t>
            </w:r>
          </w:p>
        </w:tc>
        <w:tc>
          <w:tcPr>
            <w:tcW w:w="409" w:type="pct"/>
            <w:vAlign w:val="center"/>
          </w:tcPr>
          <w:p w14:paraId="2B3677CB"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385" w:type="pct"/>
            <w:vAlign w:val="center"/>
          </w:tcPr>
          <w:p w14:paraId="639E82FB" w14:textId="77777777" w:rsidR="00DA3A51" w:rsidRPr="00C215A1" w:rsidRDefault="00DA3A51" w:rsidP="00C215A1">
            <w:pPr>
              <w:tabs>
                <w:tab w:val="left" w:pos="10065"/>
              </w:tabs>
              <w:jc w:val="center"/>
              <w:rPr>
                <w:rFonts w:ascii="Times New Roman" w:hAnsi="Times New Roman" w:cs="Times New Roman"/>
                <w:sz w:val="18"/>
                <w:szCs w:val="18"/>
                <w:cs/>
                <w:lang w:bidi="hi-IN"/>
              </w:rPr>
            </w:pPr>
          </w:p>
        </w:tc>
        <w:tc>
          <w:tcPr>
            <w:tcW w:w="304" w:type="pct"/>
            <w:vAlign w:val="center"/>
          </w:tcPr>
          <w:p w14:paraId="5313C806" w14:textId="77777777" w:rsidR="00DA3A51" w:rsidRPr="00C215A1" w:rsidRDefault="00DA3A51" w:rsidP="00C215A1">
            <w:pPr>
              <w:tabs>
                <w:tab w:val="left" w:pos="10065"/>
              </w:tabs>
              <w:jc w:val="center"/>
              <w:rPr>
                <w:rFonts w:ascii="Times New Roman" w:hAnsi="Times New Roman" w:cs="Times New Roman"/>
                <w:sz w:val="18"/>
                <w:szCs w:val="18"/>
              </w:rPr>
            </w:pPr>
          </w:p>
        </w:tc>
        <w:tc>
          <w:tcPr>
            <w:tcW w:w="368" w:type="pct"/>
            <w:vAlign w:val="center"/>
          </w:tcPr>
          <w:p w14:paraId="38ED7D26"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368" w:type="pct"/>
            <w:vAlign w:val="center"/>
          </w:tcPr>
          <w:p w14:paraId="09E6F506"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295" w:type="pct"/>
            <w:vAlign w:val="center"/>
          </w:tcPr>
          <w:p w14:paraId="7C528EF7" w14:textId="77777777" w:rsidR="00DA3A51" w:rsidRPr="00C215A1" w:rsidRDefault="00DA3A51" w:rsidP="00C215A1">
            <w:pPr>
              <w:tabs>
                <w:tab w:val="left" w:pos="10065"/>
              </w:tabs>
              <w:jc w:val="center"/>
              <w:rPr>
                <w:rFonts w:ascii="Times New Roman" w:hAnsi="Times New Roman" w:cs="Times New Roman"/>
                <w:sz w:val="18"/>
                <w:szCs w:val="18"/>
                <w:lang w:val="en-US"/>
              </w:rPr>
            </w:pPr>
          </w:p>
        </w:tc>
        <w:tc>
          <w:tcPr>
            <w:tcW w:w="368" w:type="pct"/>
            <w:vAlign w:val="center"/>
          </w:tcPr>
          <w:p w14:paraId="064384E2" w14:textId="77777777" w:rsidR="00DA3A51" w:rsidRPr="00C215A1" w:rsidRDefault="00DA3A51" w:rsidP="00C215A1">
            <w:pPr>
              <w:tabs>
                <w:tab w:val="left" w:pos="10065"/>
              </w:tabs>
              <w:jc w:val="center"/>
              <w:rPr>
                <w:rFonts w:ascii="Times New Roman" w:hAnsi="Times New Roman" w:cs="Times New Roman"/>
                <w:sz w:val="18"/>
                <w:szCs w:val="18"/>
              </w:rPr>
            </w:pPr>
          </w:p>
        </w:tc>
        <w:tc>
          <w:tcPr>
            <w:tcW w:w="372" w:type="pct"/>
            <w:vAlign w:val="center"/>
          </w:tcPr>
          <w:p w14:paraId="674D7BFC" w14:textId="77777777" w:rsidR="00DA3A51" w:rsidRPr="00C215A1" w:rsidRDefault="00DA3A51" w:rsidP="00C215A1">
            <w:pPr>
              <w:tabs>
                <w:tab w:val="left" w:pos="10065"/>
              </w:tabs>
              <w:jc w:val="center"/>
              <w:rPr>
                <w:rFonts w:ascii="Times New Roman" w:hAnsi="Times New Roman" w:cs="Times New Roman"/>
                <w:sz w:val="18"/>
                <w:szCs w:val="18"/>
              </w:rPr>
            </w:pPr>
          </w:p>
        </w:tc>
        <w:tc>
          <w:tcPr>
            <w:tcW w:w="359" w:type="pct"/>
            <w:vAlign w:val="center"/>
          </w:tcPr>
          <w:p w14:paraId="229A60FE" w14:textId="77777777" w:rsidR="00DA3A51" w:rsidRPr="00C215A1" w:rsidRDefault="00DA3A51" w:rsidP="00C215A1">
            <w:pPr>
              <w:tabs>
                <w:tab w:val="left" w:pos="10065"/>
              </w:tabs>
              <w:jc w:val="center"/>
              <w:rPr>
                <w:rFonts w:ascii="Times New Roman" w:hAnsi="Times New Roman" w:cs="Times New Roman"/>
                <w:sz w:val="18"/>
                <w:szCs w:val="18"/>
              </w:rPr>
            </w:pPr>
          </w:p>
        </w:tc>
        <w:tc>
          <w:tcPr>
            <w:tcW w:w="287" w:type="pct"/>
            <w:vAlign w:val="center"/>
          </w:tcPr>
          <w:p w14:paraId="1787C013" w14:textId="77777777" w:rsidR="00DA3A51" w:rsidRPr="00C215A1" w:rsidRDefault="00DA3A51" w:rsidP="00C215A1">
            <w:pPr>
              <w:tabs>
                <w:tab w:val="left" w:pos="10065"/>
              </w:tabs>
              <w:jc w:val="center"/>
              <w:rPr>
                <w:rFonts w:ascii="Times New Roman" w:hAnsi="Times New Roman" w:cs="Times New Roman"/>
                <w:sz w:val="18"/>
                <w:szCs w:val="18"/>
              </w:rPr>
            </w:pPr>
          </w:p>
        </w:tc>
        <w:tc>
          <w:tcPr>
            <w:tcW w:w="334" w:type="pct"/>
            <w:vAlign w:val="center"/>
          </w:tcPr>
          <w:p w14:paraId="4DE05D89" w14:textId="77777777" w:rsidR="00DA3A51" w:rsidRPr="00C215A1" w:rsidRDefault="00DA3A51" w:rsidP="00C215A1">
            <w:pPr>
              <w:tabs>
                <w:tab w:val="left" w:pos="10065"/>
              </w:tabs>
              <w:jc w:val="center"/>
              <w:rPr>
                <w:rFonts w:ascii="Times New Roman" w:hAnsi="Times New Roman" w:cs="Times New Roman"/>
                <w:sz w:val="18"/>
                <w:szCs w:val="18"/>
              </w:rPr>
            </w:pPr>
          </w:p>
        </w:tc>
        <w:tc>
          <w:tcPr>
            <w:tcW w:w="381" w:type="pct"/>
            <w:vAlign w:val="center"/>
          </w:tcPr>
          <w:p w14:paraId="3371394C" w14:textId="77777777" w:rsidR="00DA3A51" w:rsidRPr="00C215A1" w:rsidRDefault="00DA3A51" w:rsidP="00C215A1">
            <w:pPr>
              <w:tabs>
                <w:tab w:val="left" w:pos="10065"/>
              </w:tabs>
              <w:jc w:val="center"/>
              <w:rPr>
                <w:rFonts w:ascii="Times New Roman" w:hAnsi="Times New Roman" w:cs="Times New Roman"/>
                <w:sz w:val="18"/>
                <w:szCs w:val="18"/>
                <w:cs/>
                <w:lang w:bidi="hi-IN"/>
              </w:rPr>
            </w:pPr>
          </w:p>
        </w:tc>
      </w:tr>
      <w:tr w:rsidR="00DA3A51" w:rsidRPr="00C215A1" w14:paraId="0EA61E83" w14:textId="77777777" w:rsidTr="001A704F">
        <w:trPr>
          <w:trHeight w:val="181"/>
        </w:trPr>
        <w:tc>
          <w:tcPr>
            <w:tcW w:w="770" w:type="pct"/>
            <w:gridSpan w:val="2"/>
            <w:vAlign w:val="center"/>
          </w:tcPr>
          <w:p w14:paraId="0A713FEF"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CD-1</w:t>
            </w:r>
          </w:p>
        </w:tc>
        <w:tc>
          <w:tcPr>
            <w:tcW w:w="409" w:type="pct"/>
            <w:vAlign w:val="center"/>
          </w:tcPr>
          <w:p w14:paraId="35AE58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1.40</w:t>
            </w:r>
          </w:p>
        </w:tc>
        <w:tc>
          <w:tcPr>
            <w:tcW w:w="385" w:type="pct"/>
            <w:vAlign w:val="center"/>
          </w:tcPr>
          <w:p w14:paraId="7C81C061"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2.12</w:t>
            </w:r>
          </w:p>
        </w:tc>
        <w:tc>
          <w:tcPr>
            <w:tcW w:w="304" w:type="pct"/>
            <w:vAlign w:val="center"/>
          </w:tcPr>
          <w:p w14:paraId="18BE3117"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2.49</w:t>
            </w:r>
          </w:p>
        </w:tc>
        <w:tc>
          <w:tcPr>
            <w:tcW w:w="368" w:type="pct"/>
            <w:vAlign w:val="center"/>
          </w:tcPr>
          <w:p w14:paraId="536E0FE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0.19</w:t>
            </w:r>
          </w:p>
        </w:tc>
        <w:tc>
          <w:tcPr>
            <w:tcW w:w="368" w:type="pct"/>
            <w:vAlign w:val="center"/>
          </w:tcPr>
          <w:p w14:paraId="4064F4D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1.32</w:t>
            </w:r>
          </w:p>
        </w:tc>
        <w:tc>
          <w:tcPr>
            <w:tcW w:w="295" w:type="pct"/>
            <w:vAlign w:val="center"/>
          </w:tcPr>
          <w:p w14:paraId="7C12F4B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0.50</w:t>
            </w:r>
          </w:p>
        </w:tc>
        <w:tc>
          <w:tcPr>
            <w:tcW w:w="368" w:type="pct"/>
            <w:vAlign w:val="center"/>
          </w:tcPr>
          <w:p w14:paraId="7E41F0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0.53</w:t>
            </w:r>
          </w:p>
        </w:tc>
        <w:tc>
          <w:tcPr>
            <w:tcW w:w="372" w:type="pct"/>
            <w:vAlign w:val="center"/>
          </w:tcPr>
          <w:p w14:paraId="42B1ACC3"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0.21</w:t>
            </w:r>
          </w:p>
        </w:tc>
        <w:tc>
          <w:tcPr>
            <w:tcW w:w="359" w:type="pct"/>
            <w:vAlign w:val="center"/>
          </w:tcPr>
          <w:p w14:paraId="353D97F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1.31</w:t>
            </w:r>
          </w:p>
        </w:tc>
        <w:tc>
          <w:tcPr>
            <w:tcW w:w="287" w:type="pct"/>
            <w:vAlign w:val="center"/>
          </w:tcPr>
          <w:p w14:paraId="16FBEAD9"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2.00</w:t>
            </w:r>
          </w:p>
        </w:tc>
        <w:tc>
          <w:tcPr>
            <w:tcW w:w="334" w:type="pct"/>
            <w:vAlign w:val="center"/>
          </w:tcPr>
          <w:p w14:paraId="596D53E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0.66</w:t>
            </w:r>
          </w:p>
        </w:tc>
        <w:tc>
          <w:tcPr>
            <w:tcW w:w="381" w:type="pct"/>
            <w:vAlign w:val="center"/>
          </w:tcPr>
          <w:p w14:paraId="5239CE24"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0.35</w:t>
            </w:r>
          </w:p>
        </w:tc>
      </w:tr>
      <w:tr w:rsidR="00DA3A51" w:rsidRPr="00C215A1" w14:paraId="1DB36C00" w14:textId="77777777" w:rsidTr="001A704F">
        <w:trPr>
          <w:trHeight w:val="181"/>
        </w:trPr>
        <w:tc>
          <w:tcPr>
            <w:tcW w:w="770" w:type="pct"/>
            <w:gridSpan w:val="2"/>
            <w:vAlign w:val="center"/>
          </w:tcPr>
          <w:p w14:paraId="15ED3C7E"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CD-2</w:t>
            </w:r>
          </w:p>
        </w:tc>
        <w:tc>
          <w:tcPr>
            <w:tcW w:w="409" w:type="pct"/>
            <w:vAlign w:val="center"/>
          </w:tcPr>
          <w:p w14:paraId="49366A6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3.14</w:t>
            </w:r>
          </w:p>
        </w:tc>
        <w:tc>
          <w:tcPr>
            <w:tcW w:w="385" w:type="pct"/>
            <w:vAlign w:val="center"/>
          </w:tcPr>
          <w:p w14:paraId="479C5625"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4.74</w:t>
            </w:r>
          </w:p>
        </w:tc>
        <w:tc>
          <w:tcPr>
            <w:tcW w:w="304" w:type="pct"/>
            <w:vAlign w:val="center"/>
          </w:tcPr>
          <w:p w14:paraId="53A19EC9"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5.57</w:t>
            </w:r>
          </w:p>
        </w:tc>
        <w:tc>
          <w:tcPr>
            <w:tcW w:w="368" w:type="pct"/>
            <w:vAlign w:val="center"/>
          </w:tcPr>
          <w:p w14:paraId="7A555A9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0.43</w:t>
            </w:r>
          </w:p>
        </w:tc>
        <w:tc>
          <w:tcPr>
            <w:tcW w:w="368" w:type="pct"/>
            <w:vAlign w:val="center"/>
          </w:tcPr>
          <w:p w14:paraId="378116F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2.96</w:t>
            </w:r>
          </w:p>
        </w:tc>
        <w:tc>
          <w:tcPr>
            <w:tcW w:w="295" w:type="pct"/>
            <w:vAlign w:val="center"/>
          </w:tcPr>
          <w:p w14:paraId="6E5ADFE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1.13</w:t>
            </w:r>
          </w:p>
        </w:tc>
        <w:tc>
          <w:tcPr>
            <w:tcW w:w="368" w:type="pct"/>
            <w:vAlign w:val="center"/>
          </w:tcPr>
          <w:p w14:paraId="2F4CFA3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1.19</w:t>
            </w:r>
          </w:p>
        </w:tc>
        <w:tc>
          <w:tcPr>
            <w:tcW w:w="372" w:type="pct"/>
            <w:vAlign w:val="center"/>
          </w:tcPr>
          <w:p w14:paraId="3727BA2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0.48</w:t>
            </w:r>
          </w:p>
        </w:tc>
        <w:tc>
          <w:tcPr>
            <w:tcW w:w="359" w:type="pct"/>
            <w:vAlign w:val="center"/>
          </w:tcPr>
          <w:p w14:paraId="0A1DC13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2.93</w:t>
            </w:r>
          </w:p>
        </w:tc>
        <w:tc>
          <w:tcPr>
            <w:tcW w:w="287" w:type="pct"/>
            <w:vAlign w:val="center"/>
          </w:tcPr>
          <w:p w14:paraId="328A1A4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4.49</w:t>
            </w:r>
          </w:p>
        </w:tc>
        <w:tc>
          <w:tcPr>
            <w:tcW w:w="334" w:type="pct"/>
            <w:vAlign w:val="center"/>
          </w:tcPr>
          <w:p w14:paraId="771F9BB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1.48</w:t>
            </w:r>
          </w:p>
        </w:tc>
        <w:tc>
          <w:tcPr>
            <w:tcW w:w="381" w:type="pct"/>
            <w:vAlign w:val="center"/>
          </w:tcPr>
          <w:p w14:paraId="12A6A277"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0.79</w:t>
            </w:r>
          </w:p>
        </w:tc>
      </w:tr>
      <w:tr w:rsidR="00DA3A51" w:rsidRPr="00C215A1" w14:paraId="67B6202B" w14:textId="77777777" w:rsidTr="001A704F">
        <w:trPr>
          <w:trHeight w:val="189"/>
        </w:trPr>
        <w:tc>
          <w:tcPr>
            <w:tcW w:w="770" w:type="pct"/>
            <w:gridSpan w:val="2"/>
            <w:vAlign w:val="center"/>
          </w:tcPr>
          <w:p w14:paraId="0742FB6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CD-3</w:t>
            </w:r>
          </w:p>
        </w:tc>
        <w:tc>
          <w:tcPr>
            <w:tcW w:w="409" w:type="pct"/>
            <w:vAlign w:val="center"/>
          </w:tcPr>
          <w:p w14:paraId="2FB2F86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3.51</w:t>
            </w:r>
          </w:p>
        </w:tc>
        <w:tc>
          <w:tcPr>
            <w:tcW w:w="385" w:type="pct"/>
            <w:vAlign w:val="center"/>
          </w:tcPr>
          <w:p w14:paraId="7FF16A46"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5.30</w:t>
            </w:r>
          </w:p>
        </w:tc>
        <w:tc>
          <w:tcPr>
            <w:tcW w:w="304" w:type="pct"/>
            <w:vAlign w:val="center"/>
          </w:tcPr>
          <w:p w14:paraId="6B870938"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6.23</w:t>
            </w:r>
          </w:p>
        </w:tc>
        <w:tc>
          <w:tcPr>
            <w:tcW w:w="368" w:type="pct"/>
            <w:vAlign w:val="center"/>
          </w:tcPr>
          <w:p w14:paraId="3679AB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0.49</w:t>
            </w:r>
          </w:p>
        </w:tc>
        <w:tc>
          <w:tcPr>
            <w:tcW w:w="368" w:type="pct"/>
            <w:vAlign w:val="center"/>
          </w:tcPr>
          <w:p w14:paraId="74A3AF04"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3.30</w:t>
            </w:r>
          </w:p>
        </w:tc>
        <w:tc>
          <w:tcPr>
            <w:tcW w:w="295" w:type="pct"/>
            <w:vAlign w:val="center"/>
          </w:tcPr>
          <w:p w14:paraId="467E2D7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1.27</w:t>
            </w:r>
          </w:p>
        </w:tc>
        <w:tc>
          <w:tcPr>
            <w:tcW w:w="368" w:type="pct"/>
            <w:vAlign w:val="center"/>
          </w:tcPr>
          <w:p w14:paraId="71A3996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1.33</w:t>
            </w:r>
          </w:p>
        </w:tc>
        <w:tc>
          <w:tcPr>
            <w:tcW w:w="372" w:type="pct"/>
            <w:vAlign w:val="center"/>
          </w:tcPr>
          <w:p w14:paraId="2C41F152"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0.54</w:t>
            </w:r>
          </w:p>
        </w:tc>
        <w:tc>
          <w:tcPr>
            <w:tcW w:w="359" w:type="pct"/>
            <w:vAlign w:val="center"/>
          </w:tcPr>
          <w:p w14:paraId="78D3A10A"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3.28</w:t>
            </w:r>
          </w:p>
        </w:tc>
        <w:tc>
          <w:tcPr>
            <w:tcW w:w="287" w:type="pct"/>
            <w:vAlign w:val="center"/>
          </w:tcPr>
          <w:p w14:paraId="69D5FD0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5.02</w:t>
            </w:r>
          </w:p>
        </w:tc>
        <w:tc>
          <w:tcPr>
            <w:tcW w:w="334" w:type="pct"/>
            <w:vAlign w:val="center"/>
          </w:tcPr>
          <w:p w14:paraId="515A0F2D"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1.65</w:t>
            </w:r>
          </w:p>
        </w:tc>
        <w:tc>
          <w:tcPr>
            <w:tcW w:w="381" w:type="pct"/>
            <w:vAlign w:val="center"/>
          </w:tcPr>
          <w:p w14:paraId="07050C50"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0.89</w:t>
            </w:r>
          </w:p>
        </w:tc>
      </w:tr>
      <w:tr w:rsidR="00DA3A51" w:rsidRPr="00C215A1" w14:paraId="4C6A6051" w14:textId="77777777" w:rsidTr="001A704F">
        <w:trPr>
          <w:trHeight w:val="206"/>
        </w:trPr>
        <w:tc>
          <w:tcPr>
            <w:tcW w:w="770" w:type="pct"/>
            <w:gridSpan w:val="2"/>
            <w:vAlign w:val="center"/>
          </w:tcPr>
          <w:p w14:paraId="50FCF9EC"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CD-4</w:t>
            </w:r>
          </w:p>
        </w:tc>
        <w:tc>
          <w:tcPr>
            <w:tcW w:w="409" w:type="pct"/>
            <w:vAlign w:val="center"/>
          </w:tcPr>
          <w:p w14:paraId="140CA695"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2.72</w:t>
            </w:r>
          </w:p>
        </w:tc>
        <w:tc>
          <w:tcPr>
            <w:tcW w:w="385" w:type="pct"/>
            <w:vAlign w:val="center"/>
          </w:tcPr>
          <w:p w14:paraId="445F5F6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4.10</w:t>
            </w:r>
          </w:p>
        </w:tc>
        <w:tc>
          <w:tcPr>
            <w:tcW w:w="304" w:type="pct"/>
            <w:vAlign w:val="center"/>
          </w:tcPr>
          <w:p w14:paraId="19DC7C0B"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4.83</w:t>
            </w:r>
          </w:p>
        </w:tc>
        <w:tc>
          <w:tcPr>
            <w:tcW w:w="368" w:type="pct"/>
            <w:vAlign w:val="center"/>
          </w:tcPr>
          <w:p w14:paraId="3A8F6240"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0.37</w:t>
            </w:r>
          </w:p>
        </w:tc>
        <w:tc>
          <w:tcPr>
            <w:tcW w:w="368" w:type="pct"/>
            <w:vAlign w:val="center"/>
          </w:tcPr>
          <w:p w14:paraId="29B90A31"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2.56</w:t>
            </w:r>
          </w:p>
        </w:tc>
        <w:tc>
          <w:tcPr>
            <w:tcW w:w="295" w:type="pct"/>
            <w:vAlign w:val="center"/>
          </w:tcPr>
          <w:p w14:paraId="3AC8C494"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0.98</w:t>
            </w:r>
          </w:p>
        </w:tc>
        <w:tc>
          <w:tcPr>
            <w:tcW w:w="368" w:type="pct"/>
            <w:vAlign w:val="center"/>
          </w:tcPr>
          <w:p w14:paraId="432A463F"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1.03</w:t>
            </w:r>
          </w:p>
        </w:tc>
        <w:tc>
          <w:tcPr>
            <w:tcW w:w="372" w:type="pct"/>
            <w:vAlign w:val="center"/>
          </w:tcPr>
          <w:p w14:paraId="47D5A89E"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0.42</w:t>
            </w:r>
          </w:p>
        </w:tc>
        <w:tc>
          <w:tcPr>
            <w:tcW w:w="359" w:type="pct"/>
            <w:vAlign w:val="center"/>
          </w:tcPr>
          <w:p w14:paraId="6AB2850C"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2.54</w:t>
            </w:r>
          </w:p>
        </w:tc>
        <w:tc>
          <w:tcPr>
            <w:tcW w:w="287" w:type="pct"/>
            <w:vAlign w:val="center"/>
          </w:tcPr>
          <w:p w14:paraId="5DA6FA6B"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3.89</w:t>
            </w:r>
          </w:p>
        </w:tc>
        <w:tc>
          <w:tcPr>
            <w:tcW w:w="334" w:type="pct"/>
            <w:vAlign w:val="center"/>
          </w:tcPr>
          <w:p w14:paraId="69E1CBA3" w14:textId="77777777" w:rsidR="00DA3A51" w:rsidRPr="00C215A1" w:rsidRDefault="00DA3A51" w:rsidP="00C215A1">
            <w:pPr>
              <w:jc w:val="center"/>
              <w:rPr>
                <w:rFonts w:ascii="Times New Roman" w:hAnsi="Times New Roman" w:cs="Times New Roman"/>
                <w:color w:val="000000"/>
                <w:sz w:val="18"/>
                <w:szCs w:val="18"/>
              </w:rPr>
            </w:pPr>
            <w:r w:rsidRPr="00C215A1">
              <w:rPr>
                <w:rFonts w:ascii="Times New Roman" w:hAnsi="Times New Roman" w:cs="Times New Roman"/>
                <w:color w:val="000000"/>
                <w:sz w:val="18"/>
                <w:szCs w:val="18"/>
              </w:rPr>
              <w:t>1.28</w:t>
            </w:r>
          </w:p>
        </w:tc>
        <w:tc>
          <w:tcPr>
            <w:tcW w:w="381" w:type="pct"/>
            <w:vAlign w:val="center"/>
          </w:tcPr>
          <w:p w14:paraId="164E1438" w14:textId="77777777" w:rsidR="00DA3A51" w:rsidRPr="00C215A1" w:rsidRDefault="00DA3A51" w:rsidP="00C215A1">
            <w:pPr>
              <w:jc w:val="center"/>
              <w:rPr>
                <w:rFonts w:ascii="Times New Roman" w:hAnsi="Times New Roman" w:cs="Times New Roman"/>
                <w:color w:val="000000"/>
                <w:sz w:val="18"/>
                <w:szCs w:val="18"/>
                <w:lang w:val="en-US"/>
              </w:rPr>
            </w:pPr>
            <w:r w:rsidRPr="00C215A1">
              <w:rPr>
                <w:rFonts w:ascii="Times New Roman" w:hAnsi="Times New Roman" w:cs="Times New Roman"/>
                <w:color w:val="000000"/>
                <w:sz w:val="18"/>
                <w:szCs w:val="18"/>
              </w:rPr>
              <w:t>0.68</w:t>
            </w:r>
          </w:p>
        </w:tc>
      </w:tr>
      <w:tr w:rsidR="00DA3A51" w:rsidRPr="00C215A1" w14:paraId="4E9FA967" w14:textId="77777777" w:rsidTr="001A704F">
        <w:trPr>
          <w:trHeight w:val="181"/>
        </w:trPr>
        <w:tc>
          <w:tcPr>
            <w:tcW w:w="770" w:type="pct"/>
            <w:gridSpan w:val="2"/>
            <w:vAlign w:val="center"/>
          </w:tcPr>
          <w:p w14:paraId="27FDD134"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CV (%)</w:t>
            </w:r>
          </w:p>
        </w:tc>
        <w:tc>
          <w:tcPr>
            <w:tcW w:w="409" w:type="pct"/>
            <w:vAlign w:val="center"/>
          </w:tcPr>
          <w:p w14:paraId="4F4F8032" w14:textId="77777777" w:rsidR="00DA3A51" w:rsidRPr="00C215A1" w:rsidRDefault="00DA3A51" w:rsidP="00C215A1">
            <w:pPr>
              <w:tabs>
                <w:tab w:val="left" w:pos="864"/>
              </w:tabs>
              <w:jc w:val="center"/>
              <w:rPr>
                <w:rFonts w:ascii="Times New Roman" w:hAnsi="Times New Roman" w:cs="Times New Roman"/>
                <w:sz w:val="18"/>
                <w:szCs w:val="18"/>
                <w:lang w:val="en-US"/>
              </w:rPr>
            </w:pPr>
            <w:r w:rsidRPr="00C215A1">
              <w:rPr>
                <w:rFonts w:ascii="Times New Roman" w:hAnsi="Times New Roman" w:cs="Times New Roman"/>
                <w:sz w:val="18"/>
                <w:szCs w:val="18"/>
                <w:lang w:val="en-US"/>
              </w:rPr>
              <w:t>2.26</w:t>
            </w:r>
          </w:p>
        </w:tc>
        <w:tc>
          <w:tcPr>
            <w:tcW w:w="385" w:type="pct"/>
            <w:vAlign w:val="center"/>
          </w:tcPr>
          <w:p w14:paraId="37F5E2DE"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lang w:val="en-US"/>
              </w:rPr>
              <w:t>2.24</w:t>
            </w:r>
          </w:p>
        </w:tc>
        <w:tc>
          <w:tcPr>
            <w:tcW w:w="304" w:type="pct"/>
            <w:vAlign w:val="center"/>
          </w:tcPr>
          <w:p w14:paraId="6F0D3D48"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5.94</w:t>
            </w:r>
          </w:p>
        </w:tc>
        <w:tc>
          <w:tcPr>
            <w:tcW w:w="368" w:type="pct"/>
            <w:vAlign w:val="center"/>
          </w:tcPr>
          <w:p w14:paraId="69F4DCCE"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7.68</w:t>
            </w:r>
          </w:p>
        </w:tc>
        <w:tc>
          <w:tcPr>
            <w:tcW w:w="368" w:type="pct"/>
            <w:vAlign w:val="center"/>
          </w:tcPr>
          <w:p w14:paraId="71C7A92B"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7.80</w:t>
            </w:r>
          </w:p>
        </w:tc>
        <w:tc>
          <w:tcPr>
            <w:tcW w:w="295" w:type="pct"/>
            <w:vAlign w:val="center"/>
          </w:tcPr>
          <w:p w14:paraId="13B1CAC3"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5.04</w:t>
            </w:r>
          </w:p>
        </w:tc>
        <w:tc>
          <w:tcPr>
            <w:tcW w:w="368" w:type="pct"/>
            <w:vAlign w:val="center"/>
          </w:tcPr>
          <w:p w14:paraId="26BC634C"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5.07</w:t>
            </w:r>
          </w:p>
        </w:tc>
        <w:tc>
          <w:tcPr>
            <w:tcW w:w="372" w:type="pct"/>
            <w:vAlign w:val="center"/>
          </w:tcPr>
          <w:p w14:paraId="243A26E3"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5.79</w:t>
            </w:r>
          </w:p>
        </w:tc>
        <w:tc>
          <w:tcPr>
            <w:tcW w:w="359" w:type="pct"/>
            <w:vAlign w:val="center"/>
          </w:tcPr>
          <w:p w14:paraId="65F2A8DB"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5.89</w:t>
            </w:r>
          </w:p>
        </w:tc>
        <w:tc>
          <w:tcPr>
            <w:tcW w:w="287" w:type="pct"/>
            <w:vAlign w:val="center"/>
          </w:tcPr>
          <w:p w14:paraId="2944C3F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8.72</w:t>
            </w:r>
          </w:p>
        </w:tc>
        <w:tc>
          <w:tcPr>
            <w:tcW w:w="334" w:type="pct"/>
            <w:vAlign w:val="center"/>
          </w:tcPr>
          <w:p w14:paraId="4E1E6525" w14:textId="77777777" w:rsidR="00DA3A51" w:rsidRPr="00C215A1" w:rsidRDefault="00DA3A51" w:rsidP="00C215A1">
            <w:pPr>
              <w:tabs>
                <w:tab w:val="left" w:pos="10065"/>
              </w:tabs>
              <w:jc w:val="center"/>
              <w:rPr>
                <w:rFonts w:ascii="Times New Roman" w:hAnsi="Times New Roman" w:cs="Times New Roman"/>
                <w:sz w:val="18"/>
                <w:szCs w:val="18"/>
              </w:rPr>
            </w:pPr>
            <w:r w:rsidRPr="00C215A1">
              <w:rPr>
                <w:rFonts w:ascii="Times New Roman" w:hAnsi="Times New Roman" w:cs="Times New Roman"/>
                <w:sz w:val="18"/>
                <w:szCs w:val="18"/>
              </w:rPr>
              <w:t>2.38</w:t>
            </w:r>
          </w:p>
        </w:tc>
        <w:tc>
          <w:tcPr>
            <w:tcW w:w="381" w:type="pct"/>
            <w:vAlign w:val="center"/>
          </w:tcPr>
          <w:p w14:paraId="7F1B1FCB" w14:textId="77777777" w:rsidR="00DA3A51" w:rsidRPr="00C215A1" w:rsidRDefault="00DA3A51" w:rsidP="00C215A1">
            <w:pPr>
              <w:tabs>
                <w:tab w:val="left" w:pos="10065"/>
              </w:tabs>
              <w:jc w:val="center"/>
              <w:rPr>
                <w:rFonts w:ascii="Times New Roman" w:hAnsi="Times New Roman" w:cs="Times New Roman"/>
                <w:sz w:val="18"/>
                <w:szCs w:val="18"/>
                <w:lang w:val="en-US"/>
              </w:rPr>
            </w:pPr>
            <w:r w:rsidRPr="00C215A1">
              <w:rPr>
                <w:rFonts w:ascii="Times New Roman" w:hAnsi="Times New Roman" w:cs="Times New Roman"/>
                <w:sz w:val="18"/>
                <w:szCs w:val="18"/>
              </w:rPr>
              <w:t>9.83</w:t>
            </w:r>
          </w:p>
        </w:tc>
      </w:tr>
      <w:tr w:rsidR="00DA3A51" w:rsidRPr="00C215A1" w14:paraId="11DBCEEC" w14:textId="77777777" w:rsidTr="001A704F">
        <w:trPr>
          <w:trHeight w:val="42"/>
        </w:trPr>
        <w:tc>
          <w:tcPr>
            <w:tcW w:w="770" w:type="pct"/>
            <w:gridSpan w:val="2"/>
            <w:vAlign w:val="center"/>
          </w:tcPr>
          <w:p w14:paraId="5E32BB98" w14:textId="77777777" w:rsidR="00DA3A51" w:rsidRPr="00C215A1" w:rsidRDefault="00DA3A51" w:rsidP="00C215A1">
            <w:pPr>
              <w:tabs>
                <w:tab w:val="left" w:pos="10065"/>
              </w:tabs>
              <w:jc w:val="center"/>
              <w:rPr>
                <w:rFonts w:ascii="Times New Roman" w:hAnsi="Times New Roman" w:cs="Times New Roman"/>
                <w:sz w:val="18"/>
                <w:szCs w:val="18"/>
                <w:cs/>
                <w:lang w:bidi="hi-IN"/>
              </w:rPr>
            </w:pPr>
            <w:r w:rsidRPr="00C215A1">
              <w:rPr>
                <w:rFonts w:ascii="Times New Roman" w:hAnsi="Times New Roman" w:cs="Times New Roman"/>
                <w:sz w:val="18"/>
                <w:szCs w:val="18"/>
              </w:rPr>
              <w:t>Range</w:t>
            </w:r>
          </w:p>
        </w:tc>
        <w:tc>
          <w:tcPr>
            <w:tcW w:w="409" w:type="pct"/>
            <w:vAlign w:val="center"/>
          </w:tcPr>
          <w:p w14:paraId="5B5394A1"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40.60-49.90</w:t>
            </w:r>
          </w:p>
        </w:tc>
        <w:tc>
          <w:tcPr>
            <w:tcW w:w="385" w:type="pct"/>
            <w:vAlign w:val="center"/>
          </w:tcPr>
          <w:p w14:paraId="3079B93C" w14:textId="77777777" w:rsidR="00DA3A51" w:rsidRPr="00C215A1" w:rsidRDefault="00DA3A51" w:rsidP="00C215A1">
            <w:pPr>
              <w:jc w:val="center"/>
              <w:rPr>
                <w:rFonts w:ascii="Times New Roman" w:hAnsi="Times New Roman" w:cs="Times New Roman"/>
                <w:sz w:val="18"/>
                <w:szCs w:val="18"/>
                <w:cs/>
                <w:lang w:val="en-US" w:bidi="hi-IN"/>
              </w:rPr>
            </w:pPr>
            <w:r w:rsidRPr="00C215A1">
              <w:rPr>
                <w:rFonts w:ascii="Times New Roman" w:hAnsi="Times New Roman" w:cs="Times New Roman"/>
                <w:sz w:val="18"/>
                <w:szCs w:val="18"/>
                <w:lang w:val="en-US" w:bidi="hi-IN"/>
              </w:rPr>
              <w:t>60.70-75.70</w:t>
            </w:r>
          </w:p>
        </w:tc>
        <w:tc>
          <w:tcPr>
            <w:tcW w:w="304" w:type="pct"/>
            <w:vAlign w:val="center"/>
          </w:tcPr>
          <w:p w14:paraId="48C3F6FB"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20.96-45.83</w:t>
            </w:r>
          </w:p>
        </w:tc>
        <w:tc>
          <w:tcPr>
            <w:tcW w:w="368" w:type="pct"/>
            <w:vAlign w:val="center"/>
          </w:tcPr>
          <w:p w14:paraId="20E6E044"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1.09-4.10</w:t>
            </w:r>
          </w:p>
        </w:tc>
        <w:tc>
          <w:tcPr>
            <w:tcW w:w="368" w:type="pct"/>
            <w:vAlign w:val="center"/>
          </w:tcPr>
          <w:p w14:paraId="54364574"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8.89-22.89</w:t>
            </w:r>
          </w:p>
        </w:tc>
        <w:tc>
          <w:tcPr>
            <w:tcW w:w="295" w:type="pct"/>
            <w:vAlign w:val="center"/>
          </w:tcPr>
          <w:p w14:paraId="4113482F"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5.63-8.21</w:t>
            </w:r>
          </w:p>
        </w:tc>
        <w:tc>
          <w:tcPr>
            <w:tcW w:w="368" w:type="pct"/>
            <w:vAlign w:val="center"/>
          </w:tcPr>
          <w:p w14:paraId="1BC51323"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6.18-9.25</w:t>
            </w:r>
          </w:p>
        </w:tc>
        <w:tc>
          <w:tcPr>
            <w:tcW w:w="372" w:type="pct"/>
            <w:vAlign w:val="center"/>
          </w:tcPr>
          <w:p w14:paraId="727BD3F1"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2.11-3.52</w:t>
            </w:r>
          </w:p>
        </w:tc>
        <w:tc>
          <w:tcPr>
            <w:tcW w:w="359" w:type="pct"/>
            <w:vAlign w:val="center"/>
          </w:tcPr>
          <w:p w14:paraId="137EC787"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12.03-25.37</w:t>
            </w:r>
          </w:p>
        </w:tc>
        <w:tc>
          <w:tcPr>
            <w:tcW w:w="287" w:type="pct"/>
            <w:vAlign w:val="center"/>
          </w:tcPr>
          <w:p w14:paraId="01B94D01" w14:textId="77777777" w:rsidR="00DA3A51" w:rsidRPr="00C215A1" w:rsidRDefault="00DA3A51" w:rsidP="00C215A1">
            <w:pPr>
              <w:jc w:val="center"/>
              <w:rPr>
                <w:rFonts w:ascii="Times New Roman" w:hAnsi="Times New Roman" w:cs="Times New Roman"/>
                <w:sz w:val="18"/>
                <w:szCs w:val="18"/>
              </w:rPr>
            </w:pPr>
            <w:r w:rsidRPr="00C215A1">
              <w:rPr>
                <w:rFonts w:ascii="Times New Roman" w:hAnsi="Times New Roman" w:cs="Times New Roman"/>
                <w:sz w:val="18"/>
                <w:szCs w:val="18"/>
              </w:rPr>
              <w:t>12.80-25.86</w:t>
            </w:r>
          </w:p>
        </w:tc>
        <w:tc>
          <w:tcPr>
            <w:tcW w:w="334" w:type="pct"/>
            <w:vAlign w:val="center"/>
          </w:tcPr>
          <w:p w14:paraId="3CCBD35D"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18.76-21.69</w:t>
            </w:r>
          </w:p>
        </w:tc>
        <w:tc>
          <w:tcPr>
            <w:tcW w:w="381" w:type="pct"/>
            <w:vAlign w:val="center"/>
          </w:tcPr>
          <w:p w14:paraId="727872DF" w14:textId="77777777" w:rsidR="00DA3A51" w:rsidRPr="00C215A1" w:rsidRDefault="00DA3A51" w:rsidP="00C215A1">
            <w:pPr>
              <w:jc w:val="center"/>
              <w:rPr>
                <w:rFonts w:ascii="Times New Roman" w:hAnsi="Times New Roman" w:cs="Times New Roman"/>
                <w:sz w:val="18"/>
                <w:szCs w:val="18"/>
                <w:cs/>
                <w:lang w:bidi="hi-IN"/>
              </w:rPr>
            </w:pPr>
            <w:r w:rsidRPr="00C215A1">
              <w:rPr>
                <w:rFonts w:ascii="Times New Roman" w:hAnsi="Times New Roman" w:cs="Times New Roman"/>
                <w:sz w:val="18"/>
                <w:szCs w:val="18"/>
                <w:lang w:bidi="hi-IN"/>
              </w:rPr>
              <w:t>1.57-4.97</w:t>
            </w:r>
          </w:p>
        </w:tc>
      </w:tr>
    </w:tbl>
    <w:p w14:paraId="7964BF8B" w14:textId="4193AA26" w:rsidR="00DA3A51" w:rsidRDefault="00DA3A51" w:rsidP="00825217">
      <w:pPr>
        <w:tabs>
          <w:tab w:val="left" w:pos="10065"/>
        </w:tabs>
        <w:spacing w:after="0"/>
        <w:rPr>
          <w:rFonts w:ascii="Times New Roman" w:hAnsi="Times New Roman" w:cs="Times New Roman"/>
          <w:sz w:val="18"/>
          <w:szCs w:val="18"/>
        </w:rPr>
      </w:pPr>
      <w:r w:rsidRPr="00C215A1">
        <w:rPr>
          <w:rFonts w:ascii="Times New Roman" w:hAnsi="Times New Roman" w:cs="Times New Roman"/>
          <w:sz w:val="18"/>
          <w:szCs w:val="18"/>
        </w:rPr>
        <w:t xml:space="preserve">CD-1 = Between check </w:t>
      </w:r>
      <w:r w:rsidR="00142C8F" w:rsidRPr="00C215A1">
        <w:rPr>
          <w:rFonts w:ascii="Times New Roman" w:hAnsi="Times New Roman" w:cs="Times New Roman"/>
          <w:sz w:val="18"/>
          <w:szCs w:val="18"/>
        </w:rPr>
        <w:t>varieties</w:t>
      </w:r>
      <w:r w:rsidR="00142C8F">
        <w:rPr>
          <w:rFonts w:ascii="Times New Roman" w:hAnsi="Times New Roman" w:cs="Times New Roman"/>
          <w:sz w:val="18"/>
          <w:szCs w:val="18"/>
        </w:rPr>
        <w:t>,</w:t>
      </w:r>
      <w:r w:rsidR="00142C8F" w:rsidRPr="00C215A1">
        <w:rPr>
          <w:rFonts w:ascii="Times New Roman" w:hAnsi="Times New Roman" w:cs="Times New Roman"/>
          <w:sz w:val="18"/>
          <w:szCs w:val="18"/>
        </w:rPr>
        <w:t xml:space="preserve"> CD</w:t>
      </w:r>
      <w:r w:rsidRPr="00C215A1">
        <w:rPr>
          <w:rFonts w:ascii="Times New Roman" w:hAnsi="Times New Roman" w:cs="Times New Roman"/>
          <w:sz w:val="18"/>
          <w:szCs w:val="18"/>
        </w:rPr>
        <w:t xml:space="preserve">-2 = Between genotypes within a </w:t>
      </w:r>
      <w:r w:rsidR="00142C8F" w:rsidRPr="00C215A1">
        <w:rPr>
          <w:rFonts w:ascii="Times New Roman" w:hAnsi="Times New Roman" w:cs="Times New Roman"/>
          <w:sz w:val="18"/>
          <w:szCs w:val="18"/>
        </w:rPr>
        <w:t>block</w:t>
      </w:r>
      <w:r w:rsidR="00142C8F">
        <w:rPr>
          <w:rFonts w:ascii="Times New Roman" w:hAnsi="Times New Roman" w:cs="Times New Roman"/>
          <w:sz w:val="18"/>
          <w:szCs w:val="18"/>
        </w:rPr>
        <w:t>,</w:t>
      </w:r>
      <w:r w:rsidR="00142C8F" w:rsidRPr="00C215A1">
        <w:rPr>
          <w:rFonts w:ascii="Times New Roman" w:hAnsi="Times New Roman" w:cs="Times New Roman"/>
          <w:sz w:val="18"/>
          <w:szCs w:val="18"/>
        </w:rPr>
        <w:t xml:space="preserve"> CD</w:t>
      </w:r>
      <w:r w:rsidRPr="00C215A1">
        <w:rPr>
          <w:rFonts w:ascii="Times New Roman" w:hAnsi="Times New Roman" w:cs="Times New Roman"/>
          <w:sz w:val="18"/>
          <w:szCs w:val="18"/>
        </w:rPr>
        <w:t>-3 = Between genotypes between blocks</w:t>
      </w:r>
      <w:r w:rsidR="00107191">
        <w:rPr>
          <w:rFonts w:ascii="Times New Roman" w:hAnsi="Times New Roman" w:cs="Times New Roman"/>
          <w:sz w:val="18"/>
          <w:szCs w:val="18"/>
        </w:rPr>
        <w:t xml:space="preserve"> and </w:t>
      </w:r>
      <w:r w:rsidRPr="00C215A1">
        <w:rPr>
          <w:rFonts w:ascii="Times New Roman" w:hAnsi="Times New Roman" w:cs="Times New Roman"/>
          <w:sz w:val="18"/>
          <w:szCs w:val="18"/>
        </w:rPr>
        <w:t>CD-4 = Between check varieties and genotypes</w:t>
      </w:r>
    </w:p>
    <w:p w14:paraId="241D92D1" w14:textId="4FB31775" w:rsidR="002311C4" w:rsidRPr="000026C6" w:rsidRDefault="002311C4" w:rsidP="00497BE9">
      <w:pPr>
        <w:tabs>
          <w:tab w:val="left" w:pos="3969"/>
        </w:tabs>
        <w:spacing w:after="0"/>
        <w:ind w:hanging="142"/>
        <w:jc w:val="both"/>
        <w:rPr>
          <w:rFonts w:ascii="Times New Roman" w:hAnsi="Times New Roman" w:cs="Times New Roman"/>
          <w:b/>
          <w:bCs/>
          <w:sz w:val="20"/>
          <w:szCs w:val="20"/>
        </w:rPr>
      </w:pPr>
      <w:r w:rsidRPr="000026C6">
        <w:rPr>
          <w:rFonts w:ascii="Times New Roman" w:hAnsi="Times New Roman" w:cs="Times New Roman"/>
          <w:b/>
          <w:bCs/>
          <w:sz w:val="20"/>
          <w:szCs w:val="20"/>
        </w:rPr>
        <w:lastRenderedPageBreak/>
        <w:t>Table 4</w:t>
      </w:r>
      <w:r w:rsidR="00497BE9" w:rsidRPr="000026C6">
        <w:rPr>
          <w:rFonts w:ascii="Times New Roman" w:hAnsi="Times New Roman" w:cs="Times New Roman"/>
          <w:b/>
          <w:bCs/>
          <w:sz w:val="20"/>
          <w:szCs w:val="20"/>
        </w:rPr>
        <w:t>:</w:t>
      </w:r>
      <w:r w:rsidRPr="000026C6">
        <w:rPr>
          <w:rFonts w:ascii="Times New Roman" w:hAnsi="Times New Roman" w:cs="Times New Roman"/>
          <w:b/>
          <w:bCs/>
          <w:sz w:val="20"/>
          <w:szCs w:val="20"/>
        </w:rPr>
        <w:t xml:space="preserve"> Variability parameter for yield and</w:t>
      </w:r>
      <w:r w:rsidR="000026C6">
        <w:rPr>
          <w:rFonts w:ascii="Times New Roman" w:hAnsi="Times New Roman" w:cs="Times New Roman"/>
          <w:b/>
          <w:bCs/>
          <w:sz w:val="20"/>
          <w:szCs w:val="20"/>
        </w:rPr>
        <w:t xml:space="preserve"> yield</w:t>
      </w:r>
      <w:r w:rsidRPr="000026C6">
        <w:rPr>
          <w:rFonts w:ascii="Times New Roman" w:hAnsi="Times New Roman" w:cs="Times New Roman"/>
          <w:b/>
          <w:bCs/>
          <w:sz w:val="20"/>
          <w:szCs w:val="20"/>
        </w:rPr>
        <w:t xml:space="preserve"> </w:t>
      </w:r>
      <w:r w:rsidR="000026C6">
        <w:rPr>
          <w:rFonts w:ascii="Times New Roman" w:hAnsi="Times New Roman" w:cs="Times New Roman"/>
          <w:b/>
          <w:bCs/>
          <w:sz w:val="20"/>
          <w:szCs w:val="20"/>
        </w:rPr>
        <w:t>attributing</w:t>
      </w:r>
      <w:r w:rsidRPr="000026C6">
        <w:rPr>
          <w:rFonts w:ascii="Times New Roman" w:hAnsi="Times New Roman" w:cs="Times New Roman"/>
          <w:b/>
          <w:bCs/>
          <w:sz w:val="20"/>
          <w:szCs w:val="20"/>
        </w:rPr>
        <w:t xml:space="preserve"> characters in </w:t>
      </w:r>
      <w:proofErr w:type="spellStart"/>
      <w:r w:rsidRPr="000026C6">
        <w:rPr>
          <w:rFonts w:ascii="Times New Roman" w:hAnsi="Times New Roman" w:cs="Times New Roman"/>
          <w:b/>
          <w:bCs/>
          <w:sz w:val="20"/>
          <w:szCs w:val="20"/>
        </w:rPr>
        <w:t>mungbean</w:t>
      </w:r>
      <w:proofErr w:type="spellEnd"/>
      <w:r w:rsidRPr="000026C6">
        <w:rPr>
          <w:rFonts w:ascii="Times New Roman" w:hAnsi="Times New Roman" w:cs="Times New Roman"/>
          <w:b/>
          <w:bCs/>
          <w:sz w:val="20"/>
          <w:szCs w:val="20"/>
        </w:rPr>
        <w:t xml:space="preserve"> </w:t>
      </w:r>
      <w:r w:rsidR="000026C6" w:rsidRPr="000026C6">
        <w:rPr>
          <w:rFonts w:ascii="Times New Roman" w:hAnsi="Times New Roman" w:cs="Times New Roman"/>
          <w:b/>
          <w:bCs/>
          <w:sz w:val="20"/>
          <w:szCs w:val="20"/>
        </w:rPr>
        <w:t>accessions</w:t>
      </w:r>
    </w:p>
    <w:tbl>
      <w:tblPr>
        <w:tblStyle w:val="TableGrid"/>
        <w:tblW w:w="5000" w:type="pct"/>
        <w:tblLook w:val="04A0" w:firstRow="1" w:lastRow="0" w:firstColumn="1" w:lastColumn="0" w:noHBand="0" w:noVBand="1"/>
      </w:tblPr>
      <w:tblGrid>
        <w:gridCol w:w="1282"/>
        <w:gridCol w:w="3375"/>
        <w:gridCol w:w="1991"/>
        <w:gridCol w:w="1991"/>
        <w:gridCol w:w="2275"/>
        <w:gridCol w:w="998"/>
        <w:gridCol w:w="2306"/>
      </w:tblGrid>
      <w:tr w:rsidR="002311C4" w:rsidRPr="00497BE9" w14:paraId="650541A9" w14:textId="77777777" w:rsidTr="00A13B26">
        <w:trPr>
          <w:trHeight w:val="189"/>
        </w:trPr>
        <w:tc>
          <w:tcPr>
            <w:tcW w:w="451" w:type="pct"/>
            <w:vMerge w:val="restart"/>
          </w:tcPr>
          <w:p w14:paraId="1D961732" w14:textId="77777777" w:rsidR="002311C4" w:rsidRPr="00497BE9" w:rsidRDefault="002311C4" w:rsidP="00497BE9">
            <w:pPr>
              <w:jc w:val="center"/>
              <w:rPr>
                <w:rFonts w:ascii="Times New Roman" w:hAnsi="Times New Roman" w:cs="Times New Roman"/>
                <w:b/>
                <w:bCs/>
                <w:sz w:val="20"/>
                <w:szCs w:val="20"/>
              </w:rPr>
            </w:pPr>
            <w:bookmarkStart w:id="1" w:name="_Hlk220215557"/>
            <w:r w:rsidRPr="00497BE9">
              <w:rPr>
                <w:rFonts w:ascii="Times New Roman" w:hAnsi="Times New Roman" w:cs="Times New Roman"/>
                <w:b/>
                <w:bCs/>
                <w:sz w:val="20"/>
                <w:szCs w:val="20"/>
              </w:rPr>
              <w:t>S.</w:t>
            </w:r>
            <w:r w:rsidRPr="00497BE9">
              <w:rPr>
                <w:rFonts w:ascii="Times New Roman" w:hAnsi="Times New Roman" w:cs="Times New Roman"/>
                <w:b/>
                <w:bCs/>
                <w:sz w:val="20"/>
                <w:szCs w:val="20"/>
                <w:cs/>
                <w:lang w:bidi="hi-IN"/>
              </w:rPr>
              <w:t xml:space="preserve"> </w:t>
            </w:r>
            <w:r w:rsidRPr="00497BE9">
              <w:rPr>
                <w:rFonts w:ascii="Times New Roman" w:hAnsi="Times New Roman" w:cs="Times New Roman"/>
                <w:b/>
                <w:bCs/>
                <w:sz w:val="20"/>
                <w:szCs w:val="20"/>
              </w:rPr>
              <w:t>No.</w:t>
            </w:r>
          </w:p>
        </w:tc>
        <w:tc>
          <w:tcPr>
            <w:tcW w:w="1187" w:type="pct"/>
            <w:vMerge w:val="restart"/>
          </w:tcPr>
          <w:p w14:paraId="2204A6A4"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Characters</w:t>
            </w:r>
          </w:p>
        </w:tc>
        <w:tc>
          <w:tcPr>
            <w:tcW w:w="1400" w:type="pct"/>
            <w:gridSpan w:val="2"/>
          </w:tcPr>
          <w:p w14:paraId="2779B460"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lang w:val="en-US"/>
              </w:rPr>
              <w:t>Coefficient of variation (%)</w:t>
            </w:r>
          </w:p>
        </w:tc>
        <w:tc>
          <w:tcPr>
            <w:tcW w:w="800" w:type="pct"/>
            <w:vMerge w:val="restart"/>
          </w:tcPr>
          <w:p w14:paraId="030995B4"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Heritability</w:t>
            </w:r>
          </w:p>
          <w:p w14:paraId="21C0D12A"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rPr>
              <w:t>(broad sense) (%)</w:t>
            </w:r>
          </w:p>
        </w:tc>
        <w:tc>
          <w:tcPr>
            <w:tcW w:w="351" w:type="pct"/>
            <w:vMerge w:val="restart"/>
          </w:tcPr>
          <w:p w14:paraId="7D2509A1"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Genetic</w:t>
            </w:r>
          </w:p>
          <w:p w14:paraId="10EF6060"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advance</w:t>
            </w:r>
          </w:p>
        </w:tc>
        <w:tc>
          <w:tcPr>
            <w:tcW w:w="811" w:type="pct"/>
            <w:vMerge w:val="restart"/>
          </w:tcPr>
          <w:p w14:paraId="4A50F228"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Genetic advance as</w:t>
            </w:r>
          </w:p>
          <w:p w14:paraId="1E66B39D"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rPr>
              <w:t>per cent of mean</w:t>
            </w:r>
          </w:p>
        </w:tc>
      </w:tr>
      <w:tr w:rsidR="002311C4" w:rsidRPr="00497BE9" w14:paraId="39E44B68" w14:textId="77777777" w:rsidTr="00A13B26">
        <w:trPr>
          <w:trHeight w:val="54"/>
        </w:trPr>
        <w:tc>
          <w:tcPr>
            <w:tcW w:w="451" w:type="pct"/>
            <w:vMerge/>
          </w:tcPr>
          <w:p w14:paraId="15B4D002" w14:textId="77777777" w:rsidR="002311C4" w:rsidRPr="00497BE9" w:rsidRDefault="002311C4" w:rsidP="00497BE9">
            <w:pPr>
              <w:rPr>
                <w:rFonts w:ascii="Times New Roman" w:hAnsi="Times New Roman" w:cs="Times New Roman"/>
                <w:sz w:val="20"/>
                <w:szCs w:val="20"/>
              </w:rPr>
            </w:pPr>
          </w:p>
        </w:tc>
        <w:tc>
          <w:tcPr>
            <w:tcW w:w="1187" w:type="pct"/>
            <w:vMerge/>
          </w:tcPr>
          <w:p w14:paraId="549C8782" w14:textId="77777777" w:rsidR="002311C4" w:rsidRPr="00497BE9" w:rsidRDefault="002311C4" w:rsidP="00497BE9">
            <w:pPr>
              <w:rPr>
                <w:rFonts w:ascii="Times New Roman" w:hAnsi="Times New Roman" w:cs="Times New Roman"/>
                <w:sz w:val="20"/>
                <w:szCs w:val="20"/>
              </w:rPr>
            </w:pPr>
          </w:p>
        </w:tc>
        <w:tc>
          <w:tcPr>
            <w:tcW w:w="700" w:type="pct"/>
          </w:tcPr>
          <w:p w14:paraId="14077B91" w14:textId="77777777" w:rsidR="002311C4" w:rsidRPr="00497BE9" w:rsidRDefault="002311C4" w:rsidP="00497BE9">
            <w:pPr>
              <w:jc w:val="center"/>
              <w:rPr>
                <w:rFonts w:ascii="Times New Roman" w:hAnsi="Times New Roman" w:cs="Times New Roman"/>
                <w:b/>
                <w:bCs/>
                <w:sz w:val="20"/>
                <w:szCs w:val="20"/>
                <w:lang w:val="en-US"/>
              </w:rPr>
            </w:pPr>
            <w:r w:rsidRPr="00497BE9">
              <w:rPr>
                <w:rFonts w:ascii="Times New Roman" w:hAnsi="Times New Roman" w:cs="Times New Roman"/>
                <w:b/>
                <w:bCs/>
                <w:sz w:val="20"/>
                <w:szCs w:val="20"/>
              </w:rPr>
              <w:t>Genotypic</w:t>
            </w:r>
          </w:p>
        </w:tc>
        <w:tc>
          <w:tcPr>
            <w:tcW w:w="700" w:type="pct"/>
          </w:tcPr>
          <w:p w14:paraId="7E1C2E62" w14:textId="77777777" w:rsidR="002311C4" w:rsidRPr="00497BE9" w:rsidRDefault="002311C4" w:rsidP="00497BE9">
            <w:pPr>
              <w:jc w:val="center"/>
              <w:rPr>
                <w:rFonts w:ascii="Times New Roman" w:hAnsi="Times New Roman" w:cs="Times New Roman"/>
                <w:b/>
                <w:bCs/>
                <w:sz w:val="20"/>
                <w:szCs w:val="20"/>
              </w:rPr>
            </w:pPr>
            <w:r w:rsidRPr="00497BE9">
              <w:rPr>
                <w:rFonts w:ascii="Times New Roman" w:hAnsi="Times New Roman" w:cs="Times New Roman"/>
                <w:b/>
                <w:bCs/>
                <w:sz w:val="20"/>
                <w:szCs w:val="20"/>
              </w:rPr>
              <w:t>Phenotypic</w:t>
            </w:r>
          </w:p>
        </w:tc>
        <w:tc>
          <w:tcPr>
            <w:tcW w:w="800" w:type="pct"/>
            <w:vMerge/>
          </w:tcPr>
          <w:p w14:paraId="1A2C5519" w14:textId="77777777" w:rsidR="002311C4" w:rsidRPr="00497BE9" w:rsidRDefault="002311C4" w:rsidP="00497BE9">
            <w:pPr>
              <w:jc w:val="center"/>
              <w:rPr>
                <w:rFonts w:ascii="Times New Roman" w:hAnsi="Times New Roman" w:cs="Times New Roman"/>
                <w:sz w:val="20"/>
                <w:szCs w:val="20"/>
              </w:rPr>
            </w:pPr>
          </w:p>
        </w:tc>
        <w:tc>
          <w:tcPr>
            <w:tcW w:w="351" w:type="pct"/>
            <w:vMerge/>
          </w:tcPr>
          <w:p w14:paraId="31C95E59" w14:textId="77777777" w:rsidR="002311C4" w:rsidRPr="00497BE9" w:rsidRDefault="002311C4" w:rsidP="00497BE9">
            <w:pPr>
              <w:jc w:val="center"/>
              <w:rPr>
                <w:rFonts w:ascii="Times New Roman" w:hAnsi="Times New Roman" w:cs="Times New Roman"/>
                <w:sz w:val="20"/>
                <w:szCs w:val="20"/>
              </w:rPr>
            </w:pPr>
          </w:p>
        </w:tc>
        <w:tc>
          <w:tcPr>
            <w:tcW w:w="811" w:type="pct"/>
            <w:vMerge/>
          </w:tcPr>
          <w:p w14:paraId="15355400" w14:textId="77777777" w:rsidR="002311C4" w:rsidRPr="00497BE9" w:rsidRDefault="002311C4" w:rsidP="00497BE9">
            <w:pPr>
              <w:jc w:val="center"/>
              <w:rPr>
                <w:rFonts w:ascii="Times New Roman" w:hAnsi="Times New Roman" w:cs="Times New Roman"/>
                <w:sz w:val="20"/>
                <w:szCs w:val="20"/>
              </w:rPr>
            </w:pPr>
          </w:p>
        </w:tc>
      </w:tr>
      <w:tr w:rsidR="002311C4" w:rsidRPr="00497BE9" w14:paraId="45543E3E" w14:textId="77777777" w:rsidTr="00A13B26">
        <w:tc>
          <w:tcPr>
            <w:tcW w:w="451" w:type="pct"/>
          </w:tcPr>
          <w:p w14:paraId="062DB298"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22293495"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Days to 50% flowering</w:t>
            </w:r>
          </w:p>
        </w:tc>
        <w:tc>
          <w:tcPr>
            <w:tcW w:w="700" w:type="pct"/>
          </w:tcPr>
          <w:p w14:paraId="21D2F6EC"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3.42</w:t>
            </w:r>
          </w:p>
        </w:tc>
        <w:tc>
          <w:tcPr>
            <w:tcW w:w="700" w:type="pct"/>
          </w:tcPr>
          <w:p w14:paraId="35577774"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4.68</w:t>
            </w:r>
          </w:p>
        </w:tc>
        <w:tc>
          <w:tcPr>
            <w:tcW w:w="800" w:type="pct"/>
          </w:tcPr>
          <w:p w14:paraId="778E6E0F"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53.13</w:t>
            </w:r>
          </w:p>
        </w:tc>
        <w:tc>
          <w:tcPr>
            <w:tcW w:w="351" w:type="pct"/>
          </w:tcPr>
          <w:p w14:paraId="2E213C3F"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lang w:bidi="hi-IN"/>
              </w:rPr>
              <w:t>2.30</w:t>
            </w:r>
          </w:p>
        </w:tc>
        <w:tc>
          <w:tcPr>
            <w:tcW w:w="811" w:type="pct"/>
          </w:tcPr>
          <w:p w14:paraId="4C110E09"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5.12</w:t>
            </w:r>
          </w:p>
        </w:tc>
      </w:tr>
      <w:tr w:rsidR="002311C4" w:rsidRPr="00497BE9" w14:paraId="27DA365A" w14:textId="77777777" w:rsidTr="00A13B26">
        <w:tc>
          <w:tcPr>
            <w:tcW w:w="451" w:type="pct"/>
          </w:tcPr>
          <w:p w14:paraId="4BE4BB98"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20FDA5B7"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Days to maturity</w:t>
            </w:r>
          </w:p>
        </w:tc>
        <w:tc>
          <w:tcPr>
            <w:tcW w:w="700" w:type="pct"/>
          </w:tcPr>
          <w:p w14:paraId="3DCB1BBF"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cs/>
                <w:lang w:bidi="hi-IN"/>
              </w:rPr>
              <w:t>3.85</w:t>
            </w:r>
          </w:p>
        </w:tc>
        <w:tc>
          <w:tcPr>
            <w:tcW w:w="700" w:type="pct"/>
          </w:tcPr>
          <w:p w14:paraId="33F4460E"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cs/>
                <w:lang w:bidi="hi-IN"/>
              </w:rPr>
              <w:t>4.93</w:t>
            </w:r>
          </w:p>
        </w:tc>
        <w:tc>
          <w:tcPr>
            <w:tcW w:w="800" w:type="pct"/>
          </w:tcPr>
          <w:p w14:paraId="3D304E7E"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cs/>
                <w:lang w:bidi="hi-IN"/>
              </w:rPr>
              <w:t>58.76</w:t>
            </w:r>
          </w:p>
        </w:tc>
        <w:tc>
          <w:tcPr>
            <w:tcW w:w="351" w:type="pct"/>
          </w:tcPr>
          <w:p w14:paraId="01401596"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lang w:bidi="hi-IN"/>
              </w:rPr>
              <w:t>4.10</w:t>
            </w:r>
          </w:p>
        </w:tc>
        <w:tc>
          <w:tcPr>
            <w:tcW w:w="811" w:type="pct"/>
          </w:tcPr>
          <w:p w14:paraId="1288DEDB"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cs/>
                <w:lang w:bidi="hi-IN"/>
              </w:rPr>
              <w:t>5.97</w:t>
            </w:r>
          </w:p>
        </w:tc>
      </w:tr>
      <w:tr w:rsidR="002311C4" w:rsidRPr="00497BE9" w14:paraId="649549B4" w14:textId="77777777" w:rsidTr="00A13B26">
        <w:tc>
          <w:tcPr>
            <w:tcW w:w="451" w:type="pct"/>
            <w:tcBorders>
              <w:top w:val="single" w:sz="4" w:space="0" w:color="auto"/>
            </w:tcBorders>
          </w:tcPr>
          <w:p w14:paraId="7963E1E9"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Borders>
              <w:top w:val="single" w:sz="4" w:space="0" w:color="auto"/>
            </w:tcBorders>
          </w:tcPr>
          <w:p w14:paraId="07DEAD95"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Plant height (cm)</w:t>
            </w:r>
          </w:p>
        </w:tc>
        <w:tc>
          <w:tcPr>
            <w:tcW w:w="700" w:type="pct"/>
            <w:tcBorders>
              <w:top w:val="single" w:sz="4" w:space="0" w:color="auto"/>
            </w:tcBorders>
          </w:tcPr>
          <w:p w14:paraId="04B5E7A7"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16.94</w:t>
            </w:r>
          </w:p>
        </w:tc>
        <w:tc>
          <w:tcPr>
            <w:tcW w:w="700" w:type="pct"/>
            <w:tcBorders>
              <w:top w:val="single" w:sz="4" w:space="0" w:color="auto"/>
            </w:tcBorders>
          </w:tcPr>
          <w:p w14:paraId="51849FD3"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18.51</w:t>
            </w:r>
          </w:p>
        </w:tc>
        <w:tc>
          <w:tcPr>
            <w:tcW w:w="800" w:type="pct"/>
            <w:tcBorders>
              <w:top w:val="single" w:sz="4" w:space="0" w:color="auto"/>
            </w:tcBorders>
          </w:tcPr>
          <w:p w14:paraId="67F4374B"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79.38</w:t>
            </w:r>
          </w:p>
        </w:tc>
        <w:tc>
          <w:tcPr>
            <w:tcW w:w="351" w:type="pct"/>
            <w:tcBorders>
              <w:top w:val="single" w:sz="4" w:space="0" w:color="auto"/>
            </w:tcBorders>
          </w:tcPr>
          <w:p w14:paraId="1EFA29B1"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9.22</w:t>
            </w:r>
          </w:p>
        </w:tc>
        <w:tc>
          <w:tcPr>
            <w:tcW w:w="811" w:type="pct"/>
            <w:tcBorders>
              <w:top w:val="single" w:sz="4" w:space="0" w:color="auto"/>
            </w:tcBorders>
          </w:tcPr>
          <w:p w14:paraId="7E1E1EEC"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30.33</w:t>
            </w:r>
          </w:p>
        </w:tc>
      </w:tr>
      <w:tr w:rsidR="002311C4" w:rsidRPr="00497BE9" w14:paraId="23A3DC8A" w14:textId="77777777" w:rsidTr="00A13B26">
        <w:tc>
          <w:tcPr>
            <w:tcW w:w="451" w:type="pct"/>
          </w:tcPr>
          <w:p w14:paraId="4E3975E7"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0D6CEDE5"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Number of Clusters per plant</w:t>
            </w:r>
          </w:p>
        </w:tc>
        <w:tc>
          <w:tcPr>
            <w:tcW w:w="700" w:type="pct"/>
          </w:tcPr>
          <w:p w14:paraId="26EF2EE7"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31.31</w:t>
            </w:r>
          </w:p>
        </w:tc>
        <w:tc>
          <w:tcPr>
            <w:tcW w:w="700" w:type="pct"/>
          </w:tcPr>
          <w:p w14:paraId="40E71D0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29.71</w:t>
            </w:r>
          </w:p>
        </w:tc>
        <w:tc>
          <w:tcPr>
            <w:tcW w:w="800" w:type="pct"/>
          </w:tcPr>
          <w:p w14:paraId="7D5239F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86.61</w:t>
            </w:r>
          </w:p>
        </w:tc>
        <w:tc>
          <w:tcPr>
            <w:tcW w:w="351" w:type="pct"/>
          </w:tcPr>
          <w:p w14:paraId="56877693"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0.98</w:t>
            </w:r>
          </w:p>
        </w:tc>
        <w:tc>
          <w:tcPr>
            <w:tcW w:w="811" w:type="pct"/>
          </w:tcPr>
          <w:p w14:paraId="25DCD353" w14:textId="77777777" w:rsidR="002311C4" w:rsidRPr="00497BE9" w:rsidRDefault="002311C4" w:rsidP="00497BE9">
            <w:pPr>
              <w:jc w:val="center"/>
              <w:rPr>
                <w:rFonts w:ascii="Times New Roman" w:hAnsi="Times New Roman" w:cs="Times New Roman"/>
                <w:sz w:val="20"/>
                <w:szCs w:val="20"/>
                <w:cs/>
                <w:lang w:val="en-US" w:bidi="hi-IN"/>
              </w:rPr>
            </w:pPr>
            <w:r w:rsidRPr="00497BE9">
              <w:rPr>
                <w:rFonts w:ascii="Times New Roman" w:hAnsi="Times New Roman" w:cs="Times New Roman"/>
                <w:sz w:val="20"/>
                <w:szCs w:val="20"/>
              </w:rPr>
              <w:t>52.98</w:t>
            </w:r>
          </w:p>
        </w:tc>
      </w:tr>
      <w:tr w:rsidR="002311C4" w:rsidRPr="00497BE9" w14:paraId="3AB8955C" w14:textId="77777777" w:rsidTr="00A13B26">
        <w:tc>
          <w:tcPr>
            <w:tcW w:w="451" w:type="pct"/>
          </w:tcPr>
          <w:p w14:paraId="60505540"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04E35E28"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Number of Pods per plant</w:t>
            </w:r>
          </w:p>
        </w:tc>
        <w:tc>
          <w:tcPr>
            <w:tcW w:w="700" w:type="pct"/>
          </w:tcPr>
          <w:p w14:paraId="219FD935"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17.40</w:t>
            </w:r>
          </w:p>
        </w:tc>
        <w:tc>
          <w:tcPr>
            <w:tcW w:w="700" w:type="pct"/>
          </w:tcPr>
          <w:p w14:paraId="0C5C9455"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19.53</w:t>
            </w:r>
          </w:p>
        </w:tc>
        <w:tc>
          <w:tcPr>
            <w:tcW w:w="800" w:type="pct"/>
          </w:tcPr>
          <w:p w14:paraId="56B33EB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68.06</w:t>
            </w:r>
          </w:p>
        </w:tc>
        <w:tc>
          <w:tcPr>
            <w:tcW w:w="351" w:type="pct"/>
          </w:tcPr>
          <w:p w14:paraId="357906E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3.37</w:t>
            </w:r>
          </w:p>
        </w:tc>
        <w:tc>
          <w:tcPr>
            <w:tcW w:w="811" w:type="pct"/>
          </w:tcPr>
          <w:p w14:paraId="7F09EC3B"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27.37</w:t>
            </w:r>
          </w:p>
        </w:tc>
      </w:tr>
      <w:tr w:rsidR="002311C4" w:rsidRPr="00497BE9" w14:paraId="782E38A6" w14:textId="77777777" w:rsidTr="00A13B26">
        <w:tc>
          <w:tcPr>
            <w:tcW w:w="451" w:type="pct"/>
          </w:tcPr>
          <w:p w14:paraId="5646C310"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73B61214"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Pod length (cm)</w:t>
            </w:r>
          </w:p>
        </w:tc>
        <w:tc>
          <w:tcPr>
            <w:tcW w:w="700" w:type="pct"/>
          </w:tcPr>
          <w:p w14:paraId="2AE07E3B"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6.43</w:t>
            </w:r>
          </w:p>
        </w:tc>
        <w:tc>
          <w:tcPr>
            <w:tcW w:w="700" w:type="pct"/>
          </w:tcPr>
          <w:p w14:paraId="015765BE"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9.37</w:t>
            </w:r>
          </w:p>
        </w:tc>
        <w:tc>
          <w:tcPr>
            <w:tcW w:w="800" w:type="pct"/>
          </w:tcPr>
          <w:p w14:paraId="10E6E85E"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42.14</w:t>
            </w:r>
          </w:p>
        </w:tc>
        <w:tc>
          <w:tcPr>
            <w:tcW w:w="351" w:type="pct"/>
          </w:tcPr>
          <w:p w14:paraId="056D166D" w14:textId="77777777" w:rsidR="002311C4" w:rsidRPr="00497BE9" w:rsidRDefault="002311C4" w:rsidP="00497BE9">
            <w:pPr>
              <w:jc w:val="center"/>
              <w:rPr>
                <w:rFonts w:ascii="Times New Roman" w:hAnsi="Times New Roman" w:cs="Times New Roman"/>
                <w:sz w:val="20"/>
                <w:szCs w:val="20"/>
                <w:lang w:bidi="hi-IN"/>
              </w:rPr>
            </w:pPr>
            <w:r w:rsidRPr="00497BE9">
              <w:rPr>
                <w:rFonts w:ascii="Times New Roman" w:hAnsi="Times New Roman" w:cs="Times New Roman"/>
                <w:sz w:val="20"/>
                <w:szCs w:val="20"/>
                <w:lang w:bidi="hi-IN"/>
              </w:rPr>
              <w:t>0.59</w:t>
            </w:r>
          </w:p>
        </w:tc>
        <w:tc>
          <w:tcPr>
            <w:tcW w:w="811" w:type="pct"/>
          </w:tcPr>
          <w:p w14:paraId="4501FC06"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8.10</w:t>
            </w:r>
          </w:p>
        </w:tc>
      </w:tr>
      <w:tr w:rsidR="002311C4" w:rsidRPr="00497BE9" w14:paraId="5DEFF778" w14:textId="77777777" w:rsidTr="00A13B26">
        <w:tc>
          <w:tcPr>
            <w:tcW w:w="451" w:type="pct"/>
          </w:tcPr>
          <w:p w14:paraId="20401EF5"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56F07126"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Number of Seeds per pod</w:t>
            </w:r>
          </w:p>
        </w:tc>
        <w:tc>
          <w:tcPr>
            <w:tcW w:w="700" w:type="pct"/>
          </w:tcPr>
          <w:p w14:paraId="613197F8"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5.54</w:t>
            </w:r>
          </w:p>
        </w:tc>
        <w:tc>
          <w:tcPr>
            <w:tcW w:w="700" w:type="pct"/>
          </w:tcPr>
          <w:p w14:paraId="469FE4C7"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9.08</w:t>
            </w:r>
          </w:p>
        </w:tc>
        <w:tc>
          <w:tcPr>
            <w:tcW w:w="800" w:type="pct"/>
          </w:tcPr>
          <w:p w14:paraId="7F187E68"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37.53</w:t>
            </w:r>
          </w:p>
        </w:tc>
        <w:tc>
          <w:tcPr>
            <w:tcW w:w="351" w:type="pct"/>
          </w:tcPr>
          <w:p w14:paraId="69B64CFF"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0.53</w:t>
            </w:r>
          </w:p>
        </w:tc>
        <w:tc>
          <w:tcPr>
            <w:tcW w:w="811" w:type="pct"/>
          </w:tcPr>
          <w:p w14:paraId="11B4BE29"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6.99</w:t>
            </w:r>
          </w:p>
        </w:tc>
      </w:tr>
      <w:tr w:rsidR="002311C4" w:rsidRPr="00497BE9" w14:paraId="171D7C72" w14:textId="77777777" w:rsidTr="00A13B26">
        <w:tc>
          <w:tcPr>
            <w:tcW w:w="451" w:type="pct"/>
          </w:tcPr>
          <w:p w14:paraId="59F5A8DC"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405BD9D6" w14:textId="77777777" w:rsidR="002311C4" w:rsidRPr="00497BE9" w:rsidRDefault="002311C4" w:rsidP="00497BE9">
            <w:pPr>
              <w:rPr>
                <w:rFonts w:ascii="Times New Roman" w:hAnsi="Times New Roman" w:cs="Times New Roman"/>
                <w:sz w:val="20"/>
                <w:szCs w:val="20"/>
              </w:rPr>
            </w:pPr>
            <w:r w:rsidRPr="00497BE9">
              <w:rPr>
                <w:rFonts w:ascii="Times New Roman" w:hAnsi="Times New Roman" w:cs="Times New Roman"/>
                <w:sz w:val="20"/>
                <w:szCs w:val="20"/>
              </w:rPr>
              <w:t>100 – seed weight (g)</w:t>
            </w:r>
          </w:p>
        </w:tc>
        <w:tc>
          <w:tcPr>
            <w:tcW w:w="700" w:type="pct"/>
          </w:tcPr>
          <w:p w14:paraId="1EC0BF6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12.25</w:t>
            </w:r>
          </w:p>
        </w:tc>
        <w:tc>
          <w:tcPr>
            <w:tcW w:w="700" w:type="pct"/>
          </w:tcPr>
          <w:p w14:paraId="637AE7DE"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14.99</w:t>
            </w:r>
          </w:p>
        </w:tc>
        <w:tc>
          <w:tcPr>
            <w:tcW w:w="800" w:type="pct"/>
          </w:tcPr>
          <w:p w14:paraId="7D1E249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70.11</w:t>
            </w:r>
          </w:p>
        </w:tc>
        <w:tc>
          <w:tcPr>
            <w:tcW w:w="351" w:type="pct"/>
          </w:tcPr>
          <w:p w14:paraId="086F6345"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0.59</w:t>
            </w:r>
          </w:p>
        </w:tc>
        <w:tc>
          <w:tcPr>
            <w:tcW w:w="811" w:type="pct"/>
          </w:tcPr>
          <w:p w14:paraId="34400571" w14:textId="77777777" w:rsidR="002311C4" w:rsidRPr="00497BE9" w:rsidRDefault="002311C4" w:rsidP="00497BE9">
            <w:pPr>
              <w:jc w:val="center"/>
              <w:rPr>
                <w:rFonts w:ascii="Times New Roman" w:hAnsi="Times New Roman" w:cs="Times New Roman"/>
                <w:sz w:val="20"/>
                <w:szCs w:val="20"/>
                <w:lang w:val="en-US"/>
              </w:rPr>
            </w:pPr>
            <w:r w:rsidRPr="00497BE9">
              <w:rPr>
                <w:rFonts w:ascii="Times New Roman" w:hAnsi="Times New Roman" w:cs="Times New Roman"/>
                <w:sz w:val="20"/>
                <w:szCs w:val="20"/>
                <w:lang w:val="en-US"/>
              </w:rPr>
              <w:t>21.47</w:t>
            </w:r>
          </w:p>
        </w:tc>
      </w:tr>
      <w:tr w:rsidR="002311C4" w:rsidRPr="00497BE9" w14:paraId="27282645" w14:textId="77777777" w:rsidTr="00A13B26">
        <w:tc>
          <w:tcPr>
            <w:tcW w:w="451" w:type="pct"/>
          </w:tcPr>
          <w:p w14:paraId="613BE453"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51B325DC" w14:textId="77777777" w:rsidR="002311C4" w:rsidRPr="00497BE9" w:rsidRDefault="002311C4" w:rsidP="00497BE9">
            <w:pPr>
              <w:rPr>
                <w:rFonts w:ascii="Times New Roman" w:hAnsi="Times New Roman" w:cs="Times New Roman"/>
                <w:sz w:val="20"/>
                <w:szCs w:val="20"/>
                <w:lang w:val="en-US"/>
              </w:rPr>
            </w:pPr>
            <w:r w:rsidRPr="00497BE9">
              <w:rPr>
                <w:rFonts w:ascii="Times New Roman" w:hAnsi="Times New Roman" w:cs="Times New Roman"/>
                <w:sz w:val="20"/>
                <w:szCs w:val="20"/>
              </w:rPr>
              <w:t>Biological yield per plant (g)</w:t>
            </w:r>
          </w:p>
        </w:tc>
        <w:tc>
          <w:tcPr>
            <w:tcW w:w="700" w:type="pct"/>
          </w:tcPr>
          <w:p w14:paraId="60C03D5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13.52</w:t>
            </w:r>
          </w:p>
        </w:tc>
        <w:tc>
          <w:tcPr>
            <w:tcW w:w="700" w:type="pct"/>
          </w:tcPr>
          <w:p w14:paraId="49FF0DD3"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15.23</w:t>
            </w:r>
          </w:p>
        </w:tc>
        <w:tc>
          <w:tcPr>
            <w:tcW w:w="800" w:type="pct"/>
          </w:tcPr>
          <w:p w14:paraId="58C226DA"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70.07</w:t>
            </w:r>
          </w:p>
        </w:tc>
        <w:tc>
          <w:tcPr>
            <w:tcW w:w="351" w:type="pct"/>
          </w:tcPr>
          <w:p w14:paraId="2B5952D0"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3.55</w:t>
            </w:r>
          </w:p>
        </w:tc>
        <w:tc>
          <w:tcPr>
            <w:tcW w:w="811" w:type="pct"/>
          </w:tcPr>
          <w:p w14:paraId="1CCAB255" w14:textId="77777777" w:rsidR="002311C4" w:rsidRPr="00497BE9" w:rsidRDefault="002311C4" w:rsidP="00497BE9">
            <w:pPr>
              <w:jc w:val="center"/>
              <w:rPr>
                <w:rFonts w:ascii="Times New Roman" w:hAnsi="Times New Roman" w:cs="Times New Roman"/>
                <w:sz w:val="20"/>
                <w:szCs w:val="20"/>
                <w:cs/>
                <w:lang w:bidi="hi-IN"/>
              </w:rPr>
            </w:pPr>
            <w:r w:rsidRPr="00497BE9">
              <w:rPr>
                <w:rFonts w:ascii="Times New Roman" w:hAnsi="Times New Roman" w:cs="Times New Roman"/>
                <w:sz w:val="20"/>
                <w:szCs w:val="20"/>
                <w:lang w:bidi="hi-IN"/>
              </w:rPr>
              <w:t>22.01</w:t>
            </w:r>
          </w:p>
        </w:tc>
      </w:tr>
      <w:tr w:rsidR="002311C4" w:rsidRPr="00497BE9" w14:paraId="3B6E79EA" w14:textId="77777777" w:rsidTr="00A13B26">
        <w:tc>
          <w:tcPr>
            <w:tcW w:w="451" w:type="pct"/>
          </w:tcPr>
          <w:p w14:paraId="4A50F22B"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1E6731F1" w14:textId="77777777" w:rsidR="002311C4" w:rsidRPr="00497BE9" w:rsidRDefault="002311C4" w:rsidP="00497BE9">
            <w:pPr>
              <w:rPr>
                <w:rFonts w:ascii="Times New Roman" w:hAnsi="Times New Roman" w:cs="Times New Roman"/>
                <w:sz w:val="20"/>
                <w:szCs w:val="20"/>
                <w:cs/>
                <w:lang w:bidi="hi-IN"/>
              </w:rPr>
            </w:pPr>
            <w:r w:rsidRPr="00497BE9">
              <w:rPr>
                <w:rFonts w:ascii="Times New Roman" w:hAnsi="Times New Roman" w:cs="Times New Roman"/>
                <w:sz w:val="20"/>
                <w:szCs w:val="20"/>
              </w:rPr>
              <w:t>Harvest index (%)</w:t>
            </w:r>
          </w:p>
        </w:tc>
        <w:tc>
          <w:tcPr>
            <w:tcW w:w="700" w:type="pct"/>
          </w:tcPr>
          <w:p w14:paraId="77F3A79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13.65</w:t>
            </w:r>
          </w:p>
        </w:tc>
        <w:tc>
          <w:tcPr>
            <w:tcW w:w="700" w:type="pct"/>
          </w:tcPr>
          <w:p w14:paraId="597233A9"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18.97</w:t>
            </w:r>
          </w:p>
        </w:tc>
        <w:tc>
          <w:tcPr>
            <w:tcW w:w="800" w:type="pct"/>
          </w:tcPr>
          <w:p w14:paraId="0D34BD87"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57.72</w:t>
            </w:r>
          </w:p>
        </w:tc>
        <w:tc>
          <w:tcPr>
            <w:tcW w:w="351" w:type="pct"/>
          </w:tcPr>
          <w:p w14:paraId="3B57A36F"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3.77</w:t>
            </w:r>
          </w:p>
        </w:tc>
        <w:tc>
          <w:tcPr>
            <w:tcW w:w="811" w:type="pct"/>
          </w:tcPr>
          <w:p w14:paraId="2C25A66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22.15</w:t>
            </w:r>
          </w:p>
        </w:tc>
      </w:tr>
      <w:tr w:rsidR="002311C4" w:rsidRPr="00497BE9" w14:paraId="3B45B71B" w14:textId="77777777" w:rsidTr="00A13B26">
        <w:trPr>
          <w:trHeight w:val="145"/>
        </w:trPr>
        <w:tc>
          <w:tcPr>
            <w:tcW w:w="451" w:type="pct"/>
          </w:tcPr>
          <w:p w14:paraId="1847E971"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19D348F4" w14:textId="77777777" w:rsidR="002311C4" w:rsidRPr="00497BE9" w:rsidRDefault="002311C4" w:rsidP="00497BE9">
            <w:pPr>
              <w:rPr>
                <w:rFonts w:ascii="Times New Roman" w:hAnsi="Times New Roman" w:cs="Times New Roman"/>
                <w:sz w:val="20"/>
                <w:szCs w:val="20"/>
                <w:lang w:val="en-US"/>
              </w:rPr>
            </w:pPr>
            <w:r w:rsidRPr="00497BE9">
              <w:rPr>
                <w:rFonts w:ascii="Times New Roman" w:hAnsi="Times New Roman" w:cs="Times New Roman"/>
                <w:sz w:val="20"/>
                <w:szCs w:val="20"/>
              </w:rPr>
              <w:t>Protein content (%)</w:t>
            </w:r>
          </w:p>
        </w:tc>
        <w:tc>
          <w:tcPr>
            <w:tcW w:w="700" w:type="pct"/>
          </w:tcPr>
          <w:p w14:paraId="59A27542"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3.12</w:t>
            </w:r>
          </w:p>
        </w:tc>
        <w:tc>
          <w:tcPr>
            <w:tcW w:w="700" w:type="pct"/>
          </w:tcPr>
          <w:p w14:paraId="48793CCB"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4.57</w:t>
            </w:r>
          </w:p>
        </w:tc>
        <w:tc>
          <w:tcPr>
            <w:tcW w:w="800" w:type="pct"/>
          </w:tcPr>
          <w:p w14:paraId="6E1E0D16"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45.33</w:t>
            </w:r>
          </w:p>
        </w:tc>
        <w:tc>
          <w:tcPr>
            <w:tcW w:w="351" w:type="pct"/>
          </w:tcPr>
          <w:p w14:paraId="11E900ED"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0.85</w:t>
            </w:r>
          </w:p>
        </w:tc>
        <w:tc>
          <w:tcPr>
            <w:tcW w:w="811" w:type="pct"/>
          </w:tcPr>
          <w:p w14:paraId="32D5485C"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4.26</w:t>
            </w:r>
          </w:p>
        </w:tc>
      </w:tr>
      <w:tr w:rsidR="002311C4" w:rsidRPr="00497BE9" w14:paraId="294B5519" w14:textId="77777777" w:rsidTr="00A13B26">
        <w:tc>
          <w:tcPr>
            <w:tcW w:w="451" w:type="pct"/>
          </w:tcPr>
          <w:p w14:paraId="7C8E5DCC" w14:textId="77777777" w:rsidR="002311C4" w:rsidRPr="00497BE9" w:rsidRDefault="002311C4" w:rsidP="00497BE9">
            <w:pPr>
              <w:pStyle w:val="ListParagraph"/>
              <w:numPr>
                <w:ilvl w:val="0"/>
                <w:numId w:val="16"/>
              </w:numPr>
              <w:jc w:val="center"/>
              <w:rPr>
                <w:rFonts w:ascii="Times New Roman" w:hAnsi="Times New Roman" w:cs="Times New Roman"/>
                <w:sz w:val="20"/>
                <w:szCs w:val="20"/>
              </w:rPr>
            </w:pPr>
          </w:p>
        </w:tc>
        <w:tc>
          <w:tcPr>
            <w:tcW w:w="1187" w:type="pct"/>
          </w:tcPr>
          <w:p w14:paraId="7CB156E3" w14:textId="77777777" w:rsidR="002311C4" w:rsidRPr="00497BE9" w:rsidRDefault="002311C4" w:rsidP="00497BE9">
            <w:pPr>
              <w:rPr>
                <w:rFonts w:ascii="Times New Roman" w:hAnsi="Times New Roman" w:cs="Times New Roman"/>
                <w:sz w:val="20"/>
                <w:szCs w:val="20"/>
                <w:cs/>
                <w:lang w:bidi="hi-IN"/>
              </w:rPr>
            </w:pPr>
            <w:r w:rsidRPr="00497BE9">
              <w:rPr>
                <w:rFonts w:ascii="Times New Roman" w:hAnsi="Times New Roman" w:cs="Times New Roman"/>
                <w:sz w:val="20"/>
                <w:szCs w:val="20"/>
              </w:rPr>
              <w:t>Seed yield per plant (g)</w:t>
            </w:r>
          </w:p>
        </w:tc>
        <w:tc>
          <w:tcPr>
            <w:tcW w:w="700" w:type="pct"/>
          </w:tcPr>
          <w:p w14:paraId="3A5F455E"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21.09</w:t>
            </w:r>
          </w:p>
        </w:tc>
        <w:tc>
          <w:tcPr>
            <w:tcW w:w="700" w:type="pct"/>
          </w:tcPr>
          <w:p w14:paraId="73F4E736"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25.46</w:t>
            </w:r>
          </w:p>
        </w:tc>
        <w:tc>
          <w:tcPr>
            <w:tcW w:w="800" w:type="pct"/>
          </w:tcPr>
          <w:p w14:paraId="1556E813"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70.14</w:t>
            </w:r>
          </w:p>
        </w:tc>
        <w:tc>
          <w:tcPr>
            <w:tcW w:w="351" w:type="pct"/>
          </w:tcPr>
          <w:p w14:paraId="4211D248"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0.96</w:t>
            </w:r>
          </w:p>
        </w:tc>
        <w:tc>
          <w:tcPr>
            <w:tcW w:w="811" w:type="pct"/>
          </w:tcPr>
          <w:p w14:paraId="40BCE288" w14:textId="77777777" w:rsidR="002311C4" w:rsidRPr="00497BE9" w:rsidRDefault="002311C4" w:rsidP="00497BE9">
            <w:pPr>
              <w:jc w:val="center"/>
              <w:rPr>
                <w:rFonts w:ascii="Times New Roman" w:hAnsi="Times New Roman" w:cs="Times New Roman"/>
                <w:sz w:val="20"/>
                <w:szCs w:val="20"/>
              </w:rPr>
            </w:pPr>
            <w:r w:rsidRPr="00497BE9">
              <w:rPr>
                <w:rFonts w:ascii="Times New Roman" w:hAnsi="Times New Roman" w:cs="Times New Roman"/>
                <w:sz w:val="20"/>
                <w:szCs w:val="20"/>
              </w:rPr>
              <w:t>36.17</w:t>
            </w:r>
          </w:p>
        </w:tc>
      </w:tr>
      <w:bookmarkEnd w:id="1"/>
    </w:tbl>
    <w:p w14:paraId="687C26CE" w14:textId="77777777" w:rsidR="002311C4" w:rsidRPr="00C215A1" w:rsidRDefault="002311C4" w:rsidP="0072527F">
      <w:pPr>
        <w:tabs>
          <w:tab w:val="left" w:pos="10065"/>
        </w:tabs>
        <w:ind w:left="-142"/>
        <w:rPr>
          <w:rFonts w:ascii="Times New Roman" w:hAnsi="Times New Roman" w:cs="Times New Roman"/>
          <w:sz w:val="18"/>
          <w:szCs w:val="18"/>
        </w:rPr>
        <w:sectPr w:rsidR="002311C4" w:rsidRPr="00C215A1" w:rsidSect="002C3B98">
          <w:pgSz w:w="16838" w:h="11906" w:orient="landscape"/>
          <w:pgMar w:top="1418" w:right="1418" w:bottom="1418" w:left="1418" w:header="720" w:footer="720" w:gutter="0"/>
          <w:cols w:space="720"/>
          <w:docGrid w:linePitch="360"/>
        </w:sectPr>
      </w:pPr>
    </w:p>
    <w:p w14:paraId="64471E77" w14:textId="040DB8DA" w:rsidR="004B46A0" w:rsidRPr="0072527F" w:rsidRDefault="004B46A0" w:rsidP="0072527F">
      <w:pPr>
        <w:spacing w:after="0"/>
        <w:ind w:hanging="142"/>
        <w:jc w:val="both"/>
        <w:rPr>
          <w:rFonts w:ascii="Times New Roman" w:hAnsi="Times New Roman" w:cs="Times New Roman"/>
          <w:b/>
          <w:bCs/>
          <w:sz w:val="20"/>
          <w:szCs w:val="18"/>
        </w:rPr>
      </w:pPr>
      <w:r w:rsidRPr="0072527F">
        <w:rPr>
          <w:rFonts w:ascii="Times New Roman" w:hAnsi="Times New Roman" w:cs="Times New Roman"/>
          <w:b/>
          <w:bCs/>
          <w:sz w:val="20"/>
          <w:szCs w:val="18"/>
        </w:rPr>
        <w:lastRenderedPageBreak/>
        <w:t xml:space="preserve">Table </w:t>
      </w:r>
      <w:r w:rsidR="0079598C">
        <w:rPr>
          <w:rFonts w:ascii="Times New Roman" w:hAnsi="Times New Roman" w:cs="Times New Roman"/>
          <w:b/>
          <w:bCs/>
          <w:sz w:val="20"/>
          <w:szCs w:val="18"/>
        </w:rPr>
        <w:t>5:</w:t>
      </w:r>
      <w:r w:rsidRPr="0072527F">
        <w:rPr>
          <w:rFonts w:ascii="Times New Roman" w:hAnsi="Times New Roman" w:cs="Times New Roman"/>
          <w:b/>
          <w:bCs/>
          <w:sz w:val="20"/>
          <w:szCs w:val="18"/>
        </w:rPr>
        <w:t xml:space="preserve"> Genotypic and phenotypic correlation coefficients for different characters in </w:t>
      </w:r>
      <w:proofErr w:type="spellStart"/>
      <w:r w:rsidRPr="0072527F">
        <w:rPr>
          <w:rFonts w:ascii="Times New Roman" w:hAnsi="Times New Roman" w:cs="Times New Roman"/>
          <w:b/>
          <w:bCs/>
          <w:sz w:val="20"/>
          <w:szCs w:val="18"/>
        </w:rPr>
        <w:t>mungbean</w:t>
      </w:r>
      <w:proofErr w:type="spellEnd"/>
    </w:p>
    <w:tbl>
      <w:tblPr>
        <w:tblStyle w:val="TableGrid"/>
        <w:tblW w:w="5073" w:type="pct"/>
        <w:tblLook w:val="04A0" w:firstRow="1" w:lastRow="0" w:firstColumn="1" w:lastColumn="0" w:noHBand="0" w:noVBand="1"/>
      </w:tblPr>
      <w:tblGrid>
        <w:gridCol w:w="2375"/>
        <w:gridCol w:w="583"/>
        <w:gridCol w:w="1039"/>
        <w:gridCol w:w="976"/>
        <w:gridCol w:w="863"/>
        <w:gridCol w:w="970"/>
        <w:gridCol w:w="930"/>
        <w:gridCol w:w="898"/>
        <w:gridCol w:w="930"/>
        <w:gridCol w:w="860"/>
        <w:gridCol w:w="1074"/>
        <w:gridCol w:w="961"/>
        <w:gridCol w:w="898"/>
        <w:gridCol w:w="1069"/>
      </w:tblGrid>
      <w:tr w:rsidR="0072527F" w:rsidRPr="0072527F" w14:paraId="671E6C55" w14:textId="77777777" w:rsidTr="0072527F">
        <w:tc>
          <w:tcPr>
            <w:tcW w:w="826" w:type="pct"/>
          </w:tcPr>
          <w:p w14:paraId="1768A2B6" w14:textId="77777777" w:rsidR="004B46A0" w:rsidRPr="0072527F" w:rsidRDefault="004B46A0" w:rsidP="0014088E">
            <w:pPr>
              <w:ind w:left="-250" w:right="-53"/>
              <w:jc w:val="center"/>
              <w:rPr>
                <w:rFonts w:ascii="Times New Roman" w:hAnsi="Times New Roman" w:cs="Times New Roman"/>
                <w:b/>
                <w:bCs/>
                <w:sz w:val="18"/>
                <w:szCs w:val="18"/>
                <w:cs/>
                <w:lang w:bidi="hi-IN"/>
              </w:rPr>
            </w:pPr>
          </w:p>
          <w:p w14:paraId="2436CDAD" w14:textId="77777777" w:rsidR="004B46A0" w:rsidRPr="0072527F" w:rsidRDefault="004B46A0" w:rsidP="0014088E">
            <w:pPr>
              <w:ind w:right="-53"/>
              <w:jc w:val="center"/>
              <w:rPr>
                <w:rFonts w:ascii="Times New Roman" w:hAnsi="Times New Roman" w:cs="Times New Roman"/>
                <w:b/>
                <w:bCs/>
                <w:sz w:val="18"/>
                <w:szCs w:val="18"/>
                <w:lang w:val="en-US"/>
              </w:rPr>
            </w:pPr>
            <w:r w:rsidRPr="0072527F">
              <w:rPr>
                <w:rFonts w:ascii="Times New Roman" w:hAnsi="Times New Roman" w:cs="Times New Roman"/>
                <w:b/>
                <w:bCs/>
                <w:sz w:val="18"/>
                <w:szCs w:val="18"/>
              </w:rPr>
              <w:t>Character</w:t>
            </w:r>
          </w:p>
        </w:tc>
        <w:tc>
          <w:tcPr>
            <w:tcW w:w="165" w:type="pct"/>
          </w:tcPr>
          <w:p w14:paraId="657D2A1B" w14:textId="74A8408C" w:rsidR="004B46A0" w:rsidRPr="0072527F" w:rsidRDefault="0072527F" w:rsidP="0014088E">
            <w:pPr>
              <w:ind w:right="-53"/>
              <w:jc w:val="center"/>
              <w:rPr>
                <w:rFonts w:ascii="Times New Roman" w:hAnsi="Times New Roman" w:cs="Times New Roman"/>
                <w:b/>
                <w:bCs/>
                <w:sz w:val="18"/>
                <w:szCs w:val="18"/>
                <w:lang w:val="en-US"/>
              </w:rPr>
            </w:pPr>
            <w:r w:rsidRPr="0072527F">
              <w:rPr>
                <w:rFonts w:ascii="Times New Roman" w:hAnsi="Times New Roman" w:cs="Times New Roman"/>
                <w:b/>
                <w:bCs/>
                <w:sz w:val="18"/>
                <w:szCs w:val="18"/>
                <w:lang w:val="en-US"/>
              </w:rPr>
              <w:t>Level</w:t>
            </w:r>
          </w:p>
        </w:tc>
        <w:tc>
          <w:tcPr>
            <w:tcW w:w="363" w:type="pct"/>
          </w:tcPr>
          <w:p w14:paraId="0DC539D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Days to 50% flowering</w:t>
            </w:r>
          </w:p>
        </w:tc>
        <w:tc>
          <w:tcPr>
            <w:tcW w:w="341" w:type="pct"/>
          </w:tcPr>
          <w:p w14:paraId="62495D8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Days to maturity</w:t>
            </w:r>
          </w:p>
        </w:tc>
        <w:tc>
          <w:tcPr>
            <w:tcW w:w="302" w:type="pct"/>
          </w:tcPr>
          <w:p w14:paraId="3396BFA4"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 xml:space="preserve">Plant height </w:t>
            </w:r>
          </w:p>
        </w:tc>
        <w:tc>
          <w:tcPr>
            <w:tcW w:w="339" w:type="pct"/>
          </w:tcPr>
          <w:p w14:paraId="3942D31E" w14:textId="6E4478A4"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 xml:space="preserve">Number </w:t>
            </w:r>
            <w:r w:rsidR="0072527F" w:rsidRPr="0072527F">
              <w:rPr>
                <w:rFonts w:ascii="Times New Roman" w:hAnsi="Times New Roman" w:cs="Times New Roman"/>
                <w:b/>
                <w:bCs/>
                <w:sz w:val="18"/>
                <w:szCs w:val="18"/>
              </w:rPr>
              <w:t>of clusters</w:t>
            </w:r>
            <w:r w:rsidRPr="0072527F">
              <w:rPr>
                <w:rFonts w:ascii="Times New Roman" w:hAnsi="Times New Roman" w:cs="Times New Roman"/>
                <w:b/>
                <w:bCs/>
                <w:sz w:val="18"/>
                <w:szCs w:val="18"/>
              </w:rPr>
              <w:t xml:space="preserve"> per plant</w:t>
            </w:r>
          </w:p>
        </w:tc>
        <w:tc>
          <w:tcPr>
            <w:tcW w:w="325" w:type="pct"/>
          </w:tcPr>
          <w:p w14:paraId="53A9E5E3"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Number of pods per plant</w:t>
            </w:r>
          </w:p>
        </w:tc>
        <w:tc>
          <w:tcPr>
            <w:tcW w:w="314" w:type="pct"/>
          </w:tcPr>
          <w:p w14:paraId="37E513F3"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Pod length</w:t>
            </w:r>
          </w:p>
        </w:tc>
        <w:tc>
          <w:tcPr>
            <w:tcW w:w="325" w:type="pct"/>
          </w:tcPr>
          <w:p w14:paraId="6A3B2CF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Number of seeds per pod</w:t>
            </w:r>
          </w:p>
        </w:tc>
        <w:tc>
          <w:tcPr>
            <w:tcW w:w="301" w:type="pct"/>
          </w:tcPr>
          <w:p w14:paraId="7B39CC5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100-seed weight</w:t>
            </w:r>
          </w:p>
        </w:tc>
        <w:tc>
          <w:tcPr>
            <w:tcW w:w="375" w:type="pct"/>
          </w:tcPr>
          <w:p w14:paraId="7360E4B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Biological yield per plant</w:t>
            </w:r>
          </w:p>
        </w:tc>
        <w:tc>
          <w:tcPr>
            <w:tcW w:w="336" w:type="pct"/>
          </w:tcPr>
          <w:p w14:paraId="67325867"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Harvest index</w:t>
            </w:r>
          </w:p>
        </w:tc>
        <w:tc>
          <w:tcPr>
            <w:tcW w:w="314" w:type="pct"/>
          </w:tcPr>
          <w:p w14:paraId="11765C3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 xml:space="preserve">Protein content    </w:t>
            </w:r>
          </w:p>
        </w:tc>
        <w:tc>
          <w:tcPr>
            <w:tcW w:w="373" w:type="pct"/>
          </w:tcPr>
          <w:p w14:paraId="04BD2418"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Seed yield per plant</w:t>
            </w:r>
          </w:p>
        </w:tc>
      </w:tr>
      <w:tr w:rsidR="0072527F" w:rsidRPr="0072527F" w14:paraId="1279BB69" w14:textId="77777777" w:rsidTr="0072527F">
        <w:tc>
          <w:tcPr>
            <w:tcW w:w="826" w:type="pct"/>
          </w:tcPr>
          <w:p w14:paraId="152EDAE3" w14:textId="77777777" w:rsidR="004B46A0" w:rsidRPr="0072527F" w:rsidRDefault="004B46A0" w:rsidP="0014088E">
            <w:pPr>
              <w:ind w:right="-53"/>
              <w:rPr>
                <w:rFonts w:ascii="Times New Roman" w:hAnsi="Times New Roman" w:cs="Times New Roman"/>
                <w:b/>
                <w:bCs/>
                <w:sz w:val="18"/>
                <w:szCs w:val="18"/>
                <w:cs/>
                <w:lang w:val="en-US" w:bidi="hi-IN"/>
              </w:rPr>
            </w:pPr>
            <w:r w:rsidRPr="0072527F">
              <w:rPr>
                <w:rFonts w:ascii="Times New Roman" w:hAnsi="Times New Roman" w:cs="Times New Roman"/>
                <w:b/>
                <w:bCs/>
                <w:sz w:val="18"/>
                <w:szCs w:val="18"/>
              </w:rPr>
              <w:t>Days to 50% flowering</w:t>
            </w:r>
          </w:p>
        </w:tc>
        <w:tc>
          <w:tcPr>
            <w:tcW w:w="165" w:type="pct"/>
          </w:tcPr>
          <w:p w14:paraId="4190006B"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C6CED6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09DD3F4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07D2122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41" w:type="pct"/>
          </w:tcPr>
          <w:p w14:paraId="210EA62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0.687**</w:t>
            </w:r>
          </w:p>
          <w:p w14:paraId="4A08ED0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0.693**</w:t>
            </w:r>
          </w:p>
        </w:tc>
        <w:tc>
          <w:tcPr>
            <w:tcW w:w="302" w:type="pct"/>
          </w:tcPr>
          <w:p w14:paraId="537ADF1E"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0.177</w:t>
            </w:r>
          </w:p>
          <w:p w14:paraId="2BCE621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0.180</w:t>
            </w:r>
          </w:p>
        </w:tc>
        <w:tc>
          <w:tcPr>
            <w:tcW w:w="339" w:type="pct"/>
          </w:tcPr>
          <w:p w14:paraId="27968857"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-0.196</w:t>
            </w:r>
          </w:p>
          <w:p w14:paraId="54F945F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-0.189</w:t>
            </w:r>
          </w:p>
        </w:tc>
        <w:tc>
          <w:tcPr>
            <w:tcW w:w="325" w:type="pct"/>
          </w:tcPr>
          <w:p w14:paraId="79FE4F86"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-0.108</w:t>
            </w:r>
          </w:p>
          <w:p w14:paraId="2C3DC15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-0.102</w:t>
            </w:r>
          </w:p>
        </w:tc>
        <w:tc>
          <w:tcPr>
            <w:tcW w:w="314" w:type="pct"/>
          </w:tcPr>
          <w:p w14:paraId="582FE6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-0.064</w:t>
            </w:r>
          </w:p>
          <w:p w14:paraId="40985AD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-0.059</w:t>
            </w:r>
          </w:p>
        </w:tc>
        <w:tc>
          <w:tcPr>
            <w:tcW w:w="325" w:type="pct"/>
          </w:tcPr>
          <w:p w14:paraId="2FE17160"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-0.022</w:t>
            </w:r>
          </w:p>
          <w:p w14:paraId="76C73B1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-0.026</w:t>
            </w:r>
          </w:p>
        </w:tc>
        <w:tc>
          <w:tcPr>
            <w:tcW w:w="301" w:type="pct"/>
          </w:tcPr>
          <w:p w14:paraId="54333C5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0.057</w:t>
            </w:r>
          </w:p>
          <w:p w14:paraId="4C9FDFF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0.050</w:t>
            </w:r>
          </w:p>
        </w:tc>
        <w:tc>
          <w:tcPr>
            <w:tcW w:w="375" w:type="pct"/>
          </w:tcPr>
          <w:p w14:paraId="2C5F6C8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-0.024</w:t>
            </w:r>
          </w:p>
          <w:p w14:paraId="63D27B0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-0.016</w:t>
            </w:r>
          </w:p>
        </w:tc>
        <w:tc>
          <w:tcPr>
            <w:tcW w:w="336" w:type="pct"/>
          </w:tcPr>
          <w:p w14:paraId="1CC6F0D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-0.264*</w:t>
            </w:r>
          </w:p>
          <w:p w14:paraId="1713645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-0.267**</w:t>
            </w:r>
          </w:p>
        </w:tc>
        <w:tc>
          <w:tcPr>
            <w:tcW w:w="314" w:type="pct"/>
          </w:tcPr>
          <w:p w14:paraId="5DFE3D5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-0.009</w:t>
            </w:r>
          </w:p>
          <w:p w14:paraId="7D833E1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-0.004</w:t>
            </w:r>
          </w:p>
        </w:tc>
        <w:tc>
          <w:tcPr>
            <w:tcW w:w="373" w:type="pct"/>
          </w:tcPr>
          <w:p w14:paraId="2EF1E74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-0.218*</w:t>
            </w:r>
          </w:p>
          <w:p w14:paraId="11415580"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bidi="hi-IN"/>
              </w:rPr>
            </w:pPr>
            <w:r w:rsidRPr="0072527F">
              <w:rPr>
                <w:rFonts w:ascii="Times New Roman" w:hAnsi="Times New Roman" w:cs="Times New Roman"/>
                <w:sz w:val="18"/>
                <w:szCs w:val="18"/>
              </w:rPr>
              <w:t>-0.222*</w:t>
            </w:r>
          </w:p>
        </w:tc>
      </w:tr>
      <w:tr w:rsidR="0072527F" w:rsidRPr="0072527F" w14:paraId="6EBAA7C2" w14:textId="77777777" w:rsidTr="0072527F">
        <w:trPr>
          <w:trHeight w:val="54"/>
        </w:trPr>
        <w:tc>
          <w:tcPr>
            <w:tcW w:w="826" w:type="pct"/>
          </w:tcPr>
          <w:p w14:paraId="63176F8D"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Days to maturity</w:t>
            </w:r>
          </w:p>
        </w:tc>
        <w:tc>
          <w:tcPr>
            <w:tcW w:w="165" w:type="pct"/>
          </w:tcPr>
          <w:p w14:paraId="151F6E3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71D3B600"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61FA1A87"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52D8A90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5CDA22C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02" w:type="pct"/>
          </w:tcPr>
          <w:p w14:paraId="3775EC76"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0.306*</w:t>
            </w:r>
            <w:r w:rsidRPr="0072527F">
              <w:rPr>
                <w:rFonts w:ascii="Times New Roman" w:hAnsi="Times New Roman" w:cs="Times New Roman"/>
                <w:sz w:val="18"/>
                <w:szCs w:val="18"/>
                <w:lang w:val="en-US"/>
              </w:rPr>
              <w:t>*</w:t>
            </w:r>
          </w:p>
          <w:p w14:paraId="41FD4A7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0.309**</w:t>
            </w:r>
          </w:p>
        </w:tc>
        <w:tc>
          <w:tcPr>
            <w:tcW w:w="339" w:type="pct"/>
          </w:tcPr>
          <w:p w14:paraId="2D1EFB7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0.034</w:t>
            </w:r>
          </w:p>
          <w:p w14:paraId="18A1F99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0.032</w:t>
            </w:r>
          </w:p>
        </w:tc>
        <w:tc>
          <w:tcPr>
            <w:tcW w:w="325" w:type="pct"/>
          </w:tcPr>
          <w:p w14:paraId="18F01AC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-0.014</w:t>
            </w:r>
          </w:p>
          <w:p w14:paraId="4E3F00E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-0.017</w:t>
            </w:r>
          </w:p>
        </w:tc>
        <w:tc>
          <w:tcPr>
            <w:tcW w:w="314" w:type="pct"/>
          </w:tcPr>
          <w:p w14:paraId="62119C5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-0.151</w:t>
            </w:r>
          </w:p>
          <w:p w14:paraId="58A899D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-0.184</w:t>
            </w:r>
          </w:p>
        </w:tc>
        <w:tc>
          <w:tcPr>
            <w:tcW w:w="325" w:type="pct"/>
          </w:tcPr>
          <w:p w14:paraId="5721AE5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-0.098</w:t>
            </w:r>
          </w:p>
          <w:p w14:paraId="4229D0B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-0.123</w:t>
            </w:r>
          </w:p>
        </w:tc>
        <w:tc>
          <w:tcPr>
            <w:tcW w:w="301" w:type="pct"/>
          </w:tcPr>
          <w:p w14:paraId="5937D9A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-0.178</w:t>
            </w:r>
          </w:p>
          <w:p w14:paraId="4EA60D8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-0.199</w:t>
            </w:r>
          </w:p>
        </w:tc>
        <w:tc>
          <w:tcPr>
            <w:tcW w:w="375" w:type="pct"/>
          </w:tcPr>
          <w:p w14:paraId="536295F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0.105</w:t>
            </w:r>
          </w:p>
          <w:p w14:paraId="081F0F7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0.106</w:t>
            </w:r>
          </w:p>
        </w:tc>
        <w:tc>
          <w:tcPr>
            <w:tcW w:w="336" w:type="pct"/>
          </w:tcPr>
          <w:p w14:paraId="2AA1756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-0.260*</w:t>
            </w:r>
          </w:p>
          <w:p w14:paraId="0F214E6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-0.292**</w:t>
            </w:r>
          </w:p>
        </w:tc>
        <w:tc>
          <w:tcPr>
            <w:tcW w:w="314" w:type="pct"/>
          </w:tcPr>
          <w:p w14:paraId="0BC98D6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-0.231*</w:t>
            </w:r>
          </w:p>
          <w:p w14:paraId="4E43576D" w14:textId="47348F08"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-0.248*</w:t>
            </w:r>
          </w:p>
        </w:tc>
        <w:tc>
          <w:tcPr>
            <w:tcW w:w="373" w:type="pct"/>
          </w:tcPr>
          <w:p w14:paraId="087DDFB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-0.141</w:t>
            </w:r>
          </w:p>
          <w:p w14:paraId="5FFC57A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-0.169</w:t>
            </w:r>
          </w:p>
        </w:tc>
      </w:tr>
      <w:tr w:rsidR="0072527F" w:rsidRPr="0072527F" w14:paraId="2AFEDF02" w14:textId="77777777" w:rsidTr="0072527F">
        <w:tc>
          <w:tcPr>
            <w:tcW w:w="826" w:type="pct"/>
          </w:tcPr>
          <w:p w14:paraId="09C2A960" w14:textId="77777777" w:rsidR="004B46A0" w:rsidRPr="0072527F" w:rsidRDefault="004B46A0" w:rsidP="0014088E">
            <w:pPr>
              <w:ind w:right="-53"/>
              <w:rPr>
                <w:rFonts w:ascii="Times New Roman" w:hAnsi="Times New Roman" w:cs="Times New Roman"/>
                <w:b/>
                <w:bCs/>
                <w:sz w:val="18"/>
                <w:szCs w:val="18"/>
                <w:lang w:val="en-US"/>
              </w:rPr>
            </w:pPr>
            <w:r w:rsidRPr="0072527F">
              <w:rPr>
                <w:rFonts w:ascii="Times New Roman" w:hAnsi="Times New Roman" w:cs="Times New Roman"/>
                <w:b/>
                <w:bCs/>
                <w:sz w:val="18"/>
                <w:szCs w:val="18"/>
              </w:rPr>
              <w:t xml:space="preserve">Plant height </w:t>
            </w:r>
          </w:p>
        </w:tc>
        <w:tc>
          <w:tcPr>
            <w:tcW w:w="165" w:type="pct"/>
          </w:tcPr>
          <w:p w14:paraId="0BE890EF"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740CD81E"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2BCBF90D"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4B1E2ED4"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5FF7635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30A9EE4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39" w:type="pct"/>
          </w:tcPr>
          <w:p w14:paraId="0226B0B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0.189</w:t>
            </w:r>
          </w:p>
          <w:p w14:paraId="2156730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0.191</w:t>
            </w:r>
          </w:p>
        </w:tc>
        <w:tc>
          <w:tcPr>
            <w:tcW w:w="325" w:type="pct"/>
          </w:tcPr>
          <w:p w14:paraId="0C8710B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0.195</w:t>
            </w:r>
          </w:p>
          <w:p w14:paraId="3498DFB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0.197</w:t>
            </w:r>
          </w:p>
        </w:tc>
        <w:tc>
          <w:tcPr>
            <w:tcW w:w="314" w:type="pct"/>
          </w:tcPr>
          <w:p w14:paraId="67CA97B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-0.127</w:t>
            </w:r>
          </w:p>
          <w:p w14:paraId="622C12F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-0.139</w:t>
            </w:r>
          </w:p>
        </w:tc>
        <w:tc>
          <w:tcPr>
            <w:tcW w:w="325" w:type="pct"/>
          </w:tcPr>
          <w:p w14:paraId="4FE0576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-0.153</w:t>
            </w:r>
          </w:p>
          <w:p w14:paraId="6C8539A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-0.162</w:t>
            </w:r>
          </w:p>
        </w:tc>
        <w:tc>
          <w:tcPr>
            <w:tcW w:w="301" w:type="pct"/>
          </w:tcPr>
          <w:p w14:paraId="4E01501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-0.144</w:t>
            </w:r>
          </w:p>
          <w:p w14:paraId="236BA5B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-0.152</w:t>
            </w:r>
          </w:p>
        </w:tc>
        <w:tc>
          <w:tcPr>
            <w:tcW w:w="375" w:type="pct"/>
          </w:tcPr>
          <w:p w14:paraId="73C1C30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0.235*</w:t>
            </w:r>
          </w:p>
          <w:p w14:paraId="6B65054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0.238*</w:t>
            </w:r>
          </w:p>
        </w:tc>
        <w:tc>
          <w:tcPr>
            <w:tcW w:w="336" w:type="pct"/>
          </w:tcPr>
          <w:p w14:paraId="1D87F46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-0.042</w:t>
            </w:r>
          </w:p>
          <w:p w14:paraId="03B88A5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-0.057</w:t>
            </w:r>
          </w:p>
        </w:tc>
        <w:tc>
          <w:tcPr>
            <w:tcW w:w="314" w:type="pct"/>
          </w:tcPr>
          <w:p w14:paraId="599EBF9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-0.138</w:t>
            </w:r>
          </w:p>
          <w:p w14:paraId="3A288A8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-0.142</w:t>
            </w:r>
          </w:p>
        </w:tc>
        <w:tc>
          <w:tcPr>
            <w:tcW w:w="373" w:type="pct"/>
          </w:tcPr>
          <w:p w14:paraId="405716E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0.079</w:t>
            </w:r>
          </w:p>
          <w:p w14:paraId="6815E4F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0.068</w:t>
            </w:r>
          </w:p>
        </w:tc>
      </w:tr>
      <w:tr w:rsidR="0072527F" w:rsidRPr="0072527F" w14:paraId="74D76516" w14:textId="77777777" w:rsidTr="0072527F">
        <w:tc>
          <w:tcPr>
            <w:tcW w:w="826" w:type="pct"/>
          </w:tcPr>
          <w:p w14:paraId="0EBE177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Number of clusters per plant</w:t>
            </w:r>
          </w:p>
        </w:tc>
        <w:tc>
          <w:tcPr>
            <w:tcW w:w="165" w:type="pct"/>
          </w:tcPr>
          <w:p w14:paraId="2D95D0A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6772232E"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20BC825D"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7AE1FDC7"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4AD1ACE2" w14:textId="77777777" w:rsidR="004B46A0" w:rsidRPr="0072527F" w:rsidRDefault="004B46A0" w:rsidP="0014088E">
            <w:pPr>
              <w:ind w:right="-53"/>
              <w:jc w:val="center"/>
              <w:rPr>
                <w:rFonts w:ascii="Times New Roman" w:hAnsi="Times New Roman" w:cs="Times New Roman"/>
                <w:sz w:val="18"/>
                <w:szCs w:val="18"/>
                <w:lang w:val="en-US"/>
              </w:rPr>
            </w:pPr>
          </w:p>
        </w:tc>
        <w:tc>
          <w:tcPr>
            <w:tcW w:w="339" w:type="pct"/>
          </w:tcPr>
          <w:p w14:paraId="68E242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4B0BDDE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25" w:type="pct"/>
          </w:tcPr>
          <w:p w14:paraId="214D058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0.757**</w:t>
            </w:r>
          </w:p>
          <w:p w14:paraId="22DA6D6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0.755**</w:t>
            </w:r>
          </w:p>
        </w:tc>
        <w:tc>
          <w:tcPr>
            <w:tcW w:w="314" w:type="pct"/>
          </w:tcPr>
          <w:p w14:paraId="30A4D6D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-0.212*</w:t>
            </w:r>
          </w:p>
          <w:p w14:paraId="3ED2298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-0.258*</w:t>
            </w:r>
          </w:p>
        </w:tc>
        <w:tc>
          <w:tcPr>
            <w:tcW w:w="325" w:type="pct"/>
          </w:tcPr>
          <w:p w14:paraId="1F9007D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-0.005</w:t>
            </w:r>
          </w:p>
          <w:p w14:paraId="7388CCB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-0.030</w:t>
            </w:r>
          </w:p>
        </w:tc>
        <w:tc>
          <w:tcPr>
            <w:tcW w:w="301" w:type="pct"/>
          </w:tcPr>
          <w:p w14:paraId="622288F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-0.117</w:t>
            </w:r>
          </w:p>
          <w:p w14:paraId="61EDF2C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-0.136</w:t>
            </w:r>
          </w:p>
        </w:tc>
        <w:tc>
          <w:tcPr>
            <w:tcW w:w="375" w:type="pct"/>
          </w:tcPr>
          <w:p w14:paraId="008898B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0.393**</w:t>
            </w:r>
          </w:p>
          <w:p w14:paraId="135749B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0.389**</w:t>
            </w:r>
          </w:p>
        </w:tc>
        <w:tc>
          <w:tcPr>
            <w:tcW w:w="336" w:type="pct"/>
          </w:tcPr>
          <w:p w14:paraId="16B3FC4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0.384**</w:t>
            </w:r>
          </w:p>
          <w:p w14:paraId="11E0F18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0.341**</w:t>
            </w:r>
          </w:p>
        </w:tc>
        <w:tc>
          <w:tcPr>
            <w:tcW w:w="314" w:type="pct"/>
          </w:tcPr>
          <w:p w14:paraId="7D9E110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-0.093</w:t>
            </w:r>
          </w:p>
          <w:p w14:paraId="33FF56D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-0.114</w:t>
            </w:r>
          </w:p>
        </w:tc>
        <w:tc>
          <w:tcPr>
            <w:tcW w:w="373" w:type="pct"/>
          </w:tcPr>
          <w:p w14:paraId="65B2BDD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0.577**</w:t>
            </w:r>
          </w:p>
          <w:p w14:paraId="152984C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0.550**</w:t>
            </w:r>
          </w:p>
        </w:tc>
      </w:tr>
      <w:tr w:rsidR="0072527F" w:rsidRPr="0072527F" w14:paraId="534606EF" w14:textId="77777777" w:rsidTr="0072527F">
        <w:tc>
          <w:tcPr>
            <w:tcW w:w="826" w:type="pct"/>
          </w:tcPr>
          <w:p w14:paraId="064DEFF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Number of pods per plant</w:t>
            </w:r>
          </w:p>
        </w:tc>
        <w:tc>
          <w:tcPr>
            <w:tcW w:w="165" w:type="pct"/>
          </w:tcPr>
          <w:p w14:paraId="76FA6FE0"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00A2CC3B"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00819D9F"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07889A5C"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1E965FE0"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09E8D22B"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43D3620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1F65BA4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14" w:type="pct"/>
          </w:tcPr>
          <w:p w14:paraId="1CA7438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-0.166</w:t>
            </w:r>
          </w:p>
          <w:p w14:paraId="57D66BC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-0.211*</w:t>
            </w:r>
          </w:p>
        </w:tc>
        <w:tc>
          <w:tcPr>
            <w:tcW w:w="325" w:type="pct"/>
          </w:tcPr>
          <w:p w14:paraId="57F2AEE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0.020</w:t>
            </w:r>
          </w:p>
          <w:p w14:paraId="142CB16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-0.005</w:t>
            </w:r>
          </w:p>
        </w:tc>
        <w:tc>
          <w:tcPr>
            <w:tcW w:w="301" w:type="pct"/>
          </w:tcPr>
          <w:p w14:paraId="119F96D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0.022</w:t>
            </w:r>
          </w:p>
          <w:p w14:paraId="326978D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0.002</w:t>
            </w:r>
          </w:p>
        </w:tc>
        <w:tc>
          <w:tcPr>
            <w:tcW w:w="375" w:type="pct"/>
          </w:tcPr>
          <w:p w14:paraId="134D8A5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0.426**</w:t>
            </w:r>
          </w:p>
          <w:p w14:paraId="20C0712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0.423**</w:t>
            </w:r>
          </w:p>
        </w:tc>
        <w:tc>
          <w:tcPr>
            <w:tcW w:w="336" w:type="pct"/>
          </w:tcPr>
          <w:p w14:paraId="11C218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0.271**</w:t>
            </w:r>
          </w:p>
          <w:p w14:paraId="5E2067C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0.230*</w:t>
            </w:r>
          </w:p>
        </w:tc>
        <w:tc>
          <w:tcPr>
            <w:tcW w:w="314" w:type="pct"/>
          </w:tcPr>
          <w:p w14:paraId="1C39658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-0.053</w:t>
            </w:r>
          </w:p>
          <w:p w14:paraId="60F9B78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-0.074</w:t>
            </w:r>
          </w:p>
        </w:tc>
        <w:tc>
          <w:tcPr>
            <w:tcW w:w="373" w:type="pct"/>
          </w:tcPr>
          <w:p w14:paraId="67027FB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0.524**</w:t>
            </w:r>
          </w:p>
          <w:p w14:paraId="65E9BEB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0.497**</w:t>
            </w:r>
          </w:p>
        </w:tc>
      </w:tr>
      <w:tr w:rsidR="0072527F" w:rsidRPr="0072527F" w14:paraId="6FAC5B21" w14:textId="77777777" w:rsidTr="0072527F">
        <w:tc>
          <w:tcPr>
            <w:tcW w:w="826" w:type="pct"/>
          </w:tcPr>
          <w:p w14:paraId="4084EF38" w14:textId="77777777" w:rsidR="004B46A0" w:rsidRPr="0072527F" w:rsidRDefault="004B46A0" w:rsidP="0014088E">
            <w:pPr>
              <w:ind w:right="-53"/>
              <w:rPr>
                <w:rFonts w:ascii="Times New Roman" w:hAnsi="Times New Roman" w:cs="Times New Roman"/>
                <w:b/>
                <w:bCs/>
                <w:sz w:val="18"/>
                <w:szCs w:val="18"/>
                <w:lang w:val="en-US"/>
              </w:rPr>
            </w:pPr>
            <w:r w:rsidRPr="0072527F">
              <w:rPr>
                <w:rFonts w:ascii="Times New Roman" w:hAnsi="Times New Roman" w:cs="Times New Roman"/>
                <w:b/>
                <w:bCs/>
                <w:sz w:val="18"/>
                <w:szCs w:val="18"/>
              </w:rPr>
              <w:t xml:space="preserve">Pod length </w:t>
            </w:r>
          </w:p>
        </w:tc>
        <w:tc>
          <w:tcPr>
            <w:tcW w:w="165" w:type="pct"/>
          </w:tcPr>
          <w:p w14:paraId="46D9FC8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33B8AD7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4EE293F4"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6552D18D"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353E0D3A"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288E3F57"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420BB34"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26BAA87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61DE7AC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25" w:type="pct"/>
          </w:tcPr>
          <w:p w14:paraId="2F192D6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0.520**</w:t>
            </w:r>
          </w:p>
          <w:p w14:paraId="73EFFE6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0.503**</w:t>
            </w:r>
          </w:p>
        </w:tc>
        <w:tc>
          <w:tcPr>
            <w:tcW w:w="301" w:type="pct"/>
          </w:tcPr>
          <w:p w14:paraId="5900309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0.171</w:t>
            </w:r>
          </w:p>
          <w:p w14:paraId="7754723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0.154</w:t>
            </w:r>
          </w:p>
        </w:tc>
        <w:tc>
          <w:tcPr>
            <w:tcW w:w="375" w:type="pct"/>
          </w:tcPr>
          <w:p w14:paraId="7DAE504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0.023</w:t>
            </w:r>
          </w:p>
          <w:p w14:paraId="234B1C99"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-0.006</w:t>
            </w:r>
          </w:p>
        </w:tc>
        <w:tc>
          <w:tcPr>
            <w:tcW w:w="336" w:type="pct"/>
          </w:tcPr>
          <w:p w14:paraId="1394DAD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0.345**</w:t>
            </w:r>
          </w:p>
          <w:p w14:paraId="509C725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0.310**</w:t>
            </w:r>
          </w:p>
        </w:tc>
        <w:tc>
          <w:tcPr>
            <w:tcW w:w="314" w:type="pct"/>
          </w:tcPr>
          <w:p w14:paraId="1CDABC8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0.066</w:t>
            </w:r>
          </w:p>
          <w:p w14:paraId="0E7F9A3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0.020</w:t>
            </w:r>
          </w:p>
        </w:tc>
        <w:tc>
          <w:tcPr>
            <w:tcW w:w="373" w:type="pct"/>
          </w:tcPr>
          <w:p w14:paraId="504B8CD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0.256*</w:t>
            </w:r>
          </w:p>
          <w:p w14:paraId="7D66E6A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0.224*</w:t>
            </w:r>
          </w:p>
        </w:tc>
      </w:tr>
      <w:tr w:rsidR="0072527F" w:rsidRPr="0072527F" w14:paraId="1990A0ED" w14:textId="77777777" w:rsidTr="0072527F">
        <w:trPr>
          <w:trHeight w:val="54"/>
        </w:trPr>
        <w:tc>
          <w:tcPr>
            <w:tcW w:w="826" w:type="pct"/>
          </w:tcPr>
          <w:p w14:paraId="4230EA90" w14:textId="77777777" w:rsidR="004B46A0" w:rsidRPr="0072527F" w:rsidRDefault="004B46A0" w:rsidP="0014088E">
            <w:pPr>
              <w:ind w:right="-53"/>
              <w:rPr>
                <w:rFonts w:ascii="Times New Roman" w:hAnsi="Times New Roman" w:cs="Times New Roman"/>
                <w:b/>
                <w:bCs/>
                <w:sz w:val="18"/>
                <w:szCs w:val="18"/>
                <w:cs/>
                <w:lang w:val="en-US" w:bidi="hi-IN"/>
              </w:rPr>
            </w:pPr>
            <w:r w:rsidRPr="0072527F">
              <w:rPr>
                <w:rFonts w:ascii="Times New Roman" w:hAnsi="Times New Roman" w:cs="Times New Roman"/>
                <w:b/>
                <w:bCs/>
                <w:sz w:val="18"/>
                <w:szCs w:val="18"/>
              </w:rPr>
              <w:t>Number of seeds per pod</w:t>
            </w:r>
          </w:p>
        </w:tc>
        <w:tc>
          <w:tcPr>
            <w:tcW w:w="165" w:type="pct"/>
          </w:tcPr>
          <w:p w14:paraId="69A36D9A"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3DB09E3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3BB35637"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69FF3D77"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7FE5F4FD"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33F48A4B" w14:textId="77777777" w:rsidR="004B46A0" w:rsidRPr="0072527F" w:rsidRDefault="004B46A0" w:rsidP="0014088E">
            <w:pPr>
              <w:ind w:right="-53"/>
              <w:jc w:val="center"/>
              <w:rPr>
                <w:rFonts w:ascii="Times New Roman" w:hAnsi="Times New Roman" w:cs="Times New Roman"/>
                <w:sz w:val="18"/>
                <w:szCs w:val="18"/>
                <w:lang w:val="en-US"/>
              </w:rPr>
            </w:pPr>
          </w:p>
        </w:tc>
        <w:tc>
          <w:tcPr>
            <w:tcW w:w="325" w:type="pct"/>
          </w:tcPr>
          <w:p w14:paraId="476A26CD"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4E5F7238"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3EADAFD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283F178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01" w:type="pct"/>
          </w:tcPr>
          <w:p w14:paraId="17777DA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0.223*</w:t>
            </w:r>
          </w:p>
          <w:p w14:paraId="5E1B3133"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0.233*</w:t>
            </w:r>
          </w:p>
        </w:tc>
        <w:tc>
          <w:tcPr>
            <w:tcW w:w="375" w:type="pct"/>
          </w:tcPr>
          <w:p w14:paraId="543B55B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0.103</w:t>
            </w:r>
          </w:p>
          <w:p w14:paraId="0353D4F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0.078</w:t>
            </w:r>
          </w:p>
        </w:tc>
        <w:tc>
          <w:tcPr>
            <w:tcW w:w="336" w:type="pct"/>
          </w:tcPr>
          <w:p w14:paraId="421E349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0.304**</w:t>
            </w:r>
          </w:p>
          <w:p w14:paraId="1BD4606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0.317**</w:t>
            </w:r>
          </w:p>
        </w:tc>
        <w:tc>
          <w:tcPr>
            <w:tcW w:w="314" w:type="pct"/>
          </w:tcPr>
          <w:p w14:paraId="3D83D85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0.051</w:t>
            </w:r>
          </w:p>
          <w:p w14:paraId="06104C6B"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0.030</w:t>
            </w:r>
          </w:p>
        </w:tc>
        <w:tc>
          <w:tcPr>
            <w:tcW w:w="373" w:type="pct"/>
          </w:tcPr>
          <w:p w14:paraId="3A50562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0.294**</w:t>
            </w:r>
          </w:p>
          <w:p w14:paraId="3706C3C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0.298**</w:t>
            </w:r>
          </w:p>
        </w:tc>
      </w:tr>
      <w:tr w:rsidR="0072527F" w:rsidRPr="0072527F" w14:paraId="5E52FB3E" w14:textId="77777777" w:rsidTr="0072527F">
        <w:tc>
          <w:tcPr>
            <w:tcW w:w="826" w:type="pct"/>
          </w:tcPr>
          <w:p w14:paraId="5C7A6775"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100 – seed weight </w:t>
            </w:r>
          </w:p>
        </w:tc>
        <w:tc>
          <w:tcPr>
            <w:tcW w:w="165" w:type="pct"/>
          </w:tcPr>
          <w:p w14:paraId="5EDFD8A8"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C87871D"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06573476"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5A844CEF"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20886443"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2B7B2659"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2E7AED2A"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3CE92D04" w14:textId="77777777" w:rsidR="004B46A0" w:rsidRPr="0072527F" w:rsidRDefault="004B46A0" w:rsidP="0014088E">
            <w:pPr>
              <w:ind w:right="-53"/>
              <w:jc w:val="center"/>
              <w:rPr>
                <w:rFonts w:ascii="Times New Roman" w:hAnsi="Times New Roman" w:cs="Times New Roman"/>
                <w:sz w:val="18"/>
                <w:szCs w:val="18"/>
              </w:rPr>
            </w:pPr>
          </w:p>
          <w:p w14:paraId="5870B43D"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6BF746E"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29E28BD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731C3FF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75" w:type="pct"/>
          </w:tcPr>
          <w:p w14:paraId="1DCF377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-0.011</w:t>
            </w:r>
          </w:p>
          <w:p w14:paraId="3190459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-0.032</w:t>
            </w:r>
          </w:p>
        </w:tc>
        <w:tc>
          <w:tcPr>
            <w:tcW w:w="336" w:type="pct"/>
          </w:tcPr>
          <w:p w14:paraId="06CBB9BC"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0.097</w:t>
            </w:r>
          </w:p>
          <w:p w14:paraId="50A1140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0.125</w:t>
            </w:r>
          </w:p>
        </w:tc>
        <w:tc>
          <w:tcPr>
            <w:tcW w:w="314" w:type="pct"/>
          </w:tcPr>
          <w:p w14:paraId="4E8A02E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0.227*</w:t>
            </w:r>
          </w:p>
          <w:p w14:paraId="1F9DE76E"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0.215*</w:t>
            </w:r>
          </w:p>
        </w:tc>
        <w:tc>
          <w:tcPr>
            <w:tcW w:w="373" w:type="pct"/>
          </w:tcPr>
          <w:p w14:paraId="07C43172"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0.070</w:t>
            </w:r>
          </w:p>
          <w:p w14:paraId="0CA984A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0.083</w:t>
            </w:r>
          </w:p>
        </w:tc>
      </w:tr>
      <w:tr w:rsidR="0072527F" w:rsidRPr="0072527F" w14:paraId="2B1548A0" w14:textId="77777777" w:rsidTr="0072527F">
        <w:tc>
          <w:tcPr>
            <w:tcW w:w="826" w:type="pct"/>
          </w:tcPr>
          <w:p w14:paraId="307D6E0A"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Biological yield per plant </w:t>
            </w:r>
          </w:p>
        </w:tc>
        <w:tc>
          <w:tcPr>
            <w:tcW w:w="165" w:type="pct"/>
          </w:tcPr>
          <w:p w14:paraId="56F33A6A"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C14EAF8"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59870C9A"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2CFB47FD"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3F0578CC"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4FF7F350"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63E2FA8"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4AB739F0"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72369A67"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33CE690A"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10A075C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76D348A1"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36" w:type="pct"/>
          </w:tcPr>
          <w:p w14:paraId="22963390"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-0.060</w:t>
            </w:r>
          </w:p>
          <w:p w14:paraId="7744E48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-0.095</w:t>
            </w:r>
          </w:p>
        </w:tc>
        <w:tc>
          <w:tcPr>
            <w:tcW w:w="314" w:type="pct"/>
          </w:tcPr>
          <w:p w14:paraId="28FF878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0.012</w:t>
            </w:r>
          </w:p>
          <w:p w14:paraId="6DFFFFC4"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-0.003</w:t>
            </w:r>
          </w:p>
        </w:tc>
        <w:tc>
          <w:tcPr>
            <w:tcW w:w="373" w:type="pct"/>
          </w:tcPr>
          <w:p w14:paraId="1103F05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0.554**</w:t>
            </w:r>
          </w:p>
          <w:p w14:paraId="5F2860C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0.525**</w:t>
            </w:r>
          </w:p>
        </w:tc>
      </w:tr>
      <w:tr w:rsidR="0072527F" w:rsidRPr="0072527F" w14:paraId="1815B75F" w14:textId="77777777" w:rsidTr="0072527F">
        <w:tc>
          <w:tcPr>
            <w:tcW w:w="826" w:type="pct"/>
          </w:tcPr>
          <w:p w14:paraId="6A8FDA8B"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Harvest index </w:t>
            </w:r>
          </w:p>
        </w:tc>
        <w:tc>
          <w:tcPr>
            <w:tcW w:w="165" w:type="pct"/>
          </w:tcPr>
          <w:p w14:paraId="2BBFFE1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7F834191"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697764FD"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246A2DEE"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1870CC25"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3A546243"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524A6E5E"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0C78F7AD"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17C24E10"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143987B8"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7E185164" w14:textId="77777777" w:rsidR="004B46A0" w:rsidRPr="0072527F" w:rsidRDefault="004B46A0" w:rsidP="0014088E">
            <w:pPr>
              <w:ind w:right="-53"/>
              <w:jc w:val="center"/>
              <w:rPr>
                <w:rFonts w:ascii="Times New Roman" w:hAnsi="Times New Roman" w:cs="Times New Roman"/>
                <w:sz w:val="18"/>
                <w:szCs w:val="18"/>
              </w:rPr>
            </w:pPr>
          </w:p>
        </w:tc>
        <w:tc>
          <w:tcPr>
            <w:tcW w:w="336" w:type="pct"/>
          </w:tcPr>
          <w:p w14:paraId="05F76856"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7F6A5A38"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14" w:type="pct"/>
          </w:tcPr>
          <w:p w14:paraId="2E141247"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0.049</w:t>
            </w:r>
          </w:p>
          <w:p w14:paraId="530DF20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0.026</w:t>
            </w:r>
          </w:p>
        </w:tc>
        <w:tc>
          <w:tcPr>
            <w:tcW w:w="373" w:type="pct"/>
          </w:tcPr>
          <w:p w14:paraId="590BC8C5"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0.764**</w:t>
            </w:r>
          </w:p>
          <w:p w14:paraId="3422048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0.765**</w:t>
            </w:r>
          </w:p>
        </w:tc>
      </w:tr>
      <w:tr w:rsidR="0072527F" w:rsidRPr="0072527F" w14:paraId="1E0E73B9" w14:textId="77777777" w:rsidTr="0072527F">
        <w:tc>
          <w:tcPr>
            <w:tcW w:w="826" w:type="pct"/>
          </w:tcPr>
          <w:p w14:paraId="14286DB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Protein content </w:t>
            </w:r>
          </w:p>
        </w:tc>
        <w:tc>
          <w:tcPr>
            <w:tcW w:w="165" w:type="pct"/>
          </w:tcPr>
          <w:p w14:paraId="6E04B8EC"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46373A95"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4FCF41EA" w14:textId="77777777" w:rsidR="004B46A0" w:rsidRPr="0072527F" w:rsidRDefault="004B46A0" w:rsidP="0014088E">
            <w:pPr>
              <w:ind w:right="-53"/>
              <w:jc w:val="center"/>
              <w:rPr>
                <w:rFonts w:ascii="Times New Roman" w:hAnsi="Times New Roman" w:cs="Times New Roman"/>
                <w:sz w:val="18"/>
                <w:szCs w:val="18"/>
              </w:rPr>
            </w:pPr>
          </w:p>
        </w:tc>
        <w:tc>
          <w:tcPr>
            <w:tcW w:w="341" w:type="pct"/>
          </w:tcPr>
          <w:p w14:paraId="5D209B67" w14:textId="77777777" w:rsidR="004B46A0" w:rsidRPr="0072527F" w:rsidRDefault="004B46A0" w:rsidP="0014088E">
            <w:pPr>
              <w:ind w:right="-53"/>
              <w:jc w:val="center"/>
              <w:rPr>
                <w:rFonts w:ascii="Times New Roman" w:hAnsi="Times New Roman" w:cs="Times New Roman"/>
                <w:sz w:val="18"/>
                <w:szCs w:val="18"/>
              </w:rPr>
            </w:pPr>
          </w:p>
        </w:tc>
        <w:tc>
          <w:tcPr>
            <w:tcW w:w="302" w:type="pct"/>
          </w:tcPr>
          <w:p w14:paraId="46F69FC0" w14:textId="77777777" w:rsidR="004B46A0" w:rsidRPr="0072527F" w:rsidRDefault="004B46A0" w:rsidP="0014088E">
            <w:pPr>
              <w:ind w:right="-53"/>
              <w:jc w:val="center"/>
              <w:rPr>
                <w:rFonts w:ascii="Times New Roman" w:hAnsi="Times New Roman" w:cs="Times New Roman"/>
                <w:sz w:val="18"/>
                <w:szCs w:val="18"/>
              </w:rPr>
            </w:pPr>
          </w:p>
        </w:tc>
        <w:tc>
          <w:tcPr>
            <w:tcW w:w="339" w:type="pct"/>
          </w:tcPr>
          <w:p w14:paraId="7E5B60B6"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129A2FC3"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4027193E"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37002B5A"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1C8BEEA5"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3F4EE657" w14:textId="77777777" w:rsidR="004B46A0" w:rsidRPr="0072527F" w:rsidRDefault="004B46A0" w:rsidP="0014088E">
            <w:pPr>
              <w:ind w:right="-53"/>
              <w:jc w:val="center"/>
              <w:rPr>
                <w:rFonts w:ascii="Times New Roman" w:hAnsi="Times New Roman" w:cs="Times New Roman"/>
                <w:sz w:val="18"/>
                <w:szCs w:val="18"/>
              </w:rPr>
            </w:pPr>
          </w:p>
        </w:tc>
        <w:tc>
          <w:tcPr>
            <w:tcW w:w="336" w:type="pct"/>
          </w:tcPr>
          <w:p w14:paraId="50E76C80"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593A3C9F"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2A347C99"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c>
          <w:tcPr>
            <w:tcW w:w="373" w:type="pct"/>
          </w:tcPr>
          <w:p w14:paraId="3A9CD572" w14:textId="77777777" w:rsidR="004B46A0" w:rsidRPr="0072527F" w:rsidRDefault="004B46A0" w:rsidP="0014088E">
            <w:pPr>
              <w:pStyle w:val="Compact"/>
              <w:spacing w:before="0" w:after="0"/>
              <w:ind w:right="-53"/>
              <w:jc w:val="center"/>
              <w:rPr>
                <w:rFonts w:ascii="Times New Roman" w:hAnsi="Times New Roman" w:cs="Times New Roman"/>
                <w:sz w:val="18"/>
                <w:szCs w:val="18"/>
                <w:lang w:val="en-US"/>
              </w:rPr>
            </w:pPr>
            <w:r w:rsidRPr="0072527F">
              <w:rPr>
                <w:rFonts w:ascii="Times New Roman" w:hAnsi="Times New Roman" w:cs="Times New Roman"/>
                <w:sz w:val="18"/>
                <w:szCs w:val="18"/>
              </w:rPr>
              <w:t>-0.002</w:t>
            </w:r>
          </w:p>
          <w:p w14:paraId="2DB5446A"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-0.026</w:t>
            </w:r>
          </w:p>
        </w:tc>
      </w:tr>
      <w:tr w:rsidR="0072527F" w:rsidRPr="0072527F" w14:paraId="4847113B" w14:textId="77777777" w:rsidTr="0072527F">
        <w:tc>
          <w:tcPr>
            <w:tcW w:w="826" w:type="pct"/>
          </w:tcPr>
          <w:p w14:paraId="2B7A3230" w14:textId="77777777" w:rsidR="004B46A0" w:rsidRPr="0072527F" w:rsidRDefault="004B46A0" w:rsidP="0014088E">
            <w:pPr>
              <w:ind w:right="-53"/>
              <w:rPr>
                <w:rFonts w:ascii="Times New Roman" w:hAnsi="Times New Roman" w:cs="Times New Roman"/>
                <w:b/>
                <w:bCs/>
                <w:sz w:val="18"/>
                <w:szCs w:val="18"/>
              </w:rPr>
            </w:pPr>
            <w:r w:rsidRPr="0072527F">
              <w:rPr>
                <w:rFonts w:ascii="Times New Roman" w:hAnsi="Times New Roman" w:cs="Times New Roman"/>
                <w:b/>
                <w:bCs/>
                <w:sz w:val="18"/>
                <w:szCs w:val="18"/>
              </w:rPr>
              <w:t xml:space="preserve">Seed yield per plant </w:t>
            </w:r>
          </w:p>
        </w:tc>
        <w:tc>
          <w:tcPr>
            <w:tcW w:w="165" w:type="pct"/>
          </w:tcPr>
          <w:p w14:paraId="09E414D6"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G</w:t>
            </w:r>
          </w:p>
          <w:p w14:paraId="0E000E77" w14:textId="77777777" w:rsidR="004B46A0" w:rsidRPr="0072527F" w:rsidRDefault="004B46A0" w:rsidP="0014088E">
            <w:pPr>
              <w:ind w:right="-53"/>
              <w:jc w:val="center"/>
              <w:rPr>
                <w:rFonts w:ascii="Times New Roman" w:hAnsi="Times New Roman" w:cs="Times New Roman"/>
                <w:b/>
                <w:bCs/>
                <w:sz w:val="18"/>
                <w:szCs w:val="18"/>
              </w:rPr>
            </w:pPr>
            <w:r w:rsidRPr="0072527F">
              <w:rPr>
                <w:rFonts w:ascii="Times New Roman" w:hAnsi="Times New Roman" w:cs="Times New Roman"/>
                <w:b/>
                <w:bCs/>
                <w:sz w:val="18"/>
                <w:szCs w:val="18"/>
              </w:rPr>
              <w:t>P</w:t>
            </w:r>
          </w:p>
        </w:tc>
        <w:tc>
          <w:tcPr>
            <w:tcW w:w="363" w:type="pct"/>
          </w:tcPr>
          <w:p w14:paraId="3337B1F7" w14:textId="77777777" w:rsidR="004B46A0" w:rsidRPr="0072527F" w:rsidRDefault="004B46A0" w:rsidP="0014088E">
            <w:pPr>
              <w:ind w:right="-53"/>
              <w:jc w:val="center"/>
              <w:rPr>
                <w:rFonts w:ascii="Times New Roman" w:hAnsi="Times New Roman" w:cs="Times New Roman"/>
                <w:sz w:val="18"/>
                <w:szCs w:val="18"/>
                <w:cs/>
                <w:lang w:val="en-US" w:bidi="hi-IN"/>
              </w:rPr>
            </w:pPr>
          </w:p>
        </w:tc>
        <w:tc>
          <w:tcPr>
            <w:tcW w:w="341" w:type="pct"/>
          </w:tcPr>
          <w:p w14:paraId="7AB31630" w14:textId="77777777" w:rsidR="004B46A0" w:rsidRPr="0072527F" w:rsidRDefault="004B46A0" w:rsidP="0014088E">
            <w:pPr>
              <w:ind w:right="-53"/>
              <w:jc w:val="center"/>
              <w:rPr>
                <w:rFonts w:ascii="Times New Roman" w:hAnsi="Times New Roman" w:cs="Times New Roman"/>
                <w:sz w:val="18"/>
                <w:szCs w:val="18"/>
                <w:cs/>
                <w:lang w:bidi="hi-IN"/>
              </w:rPr>
            </w:pPr>
          </w:p>
        </w:tc>
        <w:tc>
          <w:tcPr>
            <w:tcW w:w="302" w:type="pct"/>
          </w:tcPr>
          <w:p w14:paraId="436717E3" w14:textId="77777777" w:rsidR="004B46A0" w:rsidRPr="0072527F" w:rsidRDefault="004B46A0" w:rsidP="0014088E">
            <w:pPr>
              <w:ind w:right="-53"/>
              <w:jc w:val="center"/>
              <w:rPr>
                <w:rFonts w:ascii="Times New Roman" w:hAnsi="Times New Roman" w:cs="Times New Roman"/>
                <w:sz w:val="18"/>
                <w:szCs w:val="18"/>
                <w:cs/>
                <w:lang w:bidi="hi-IN"/>
              </w:rPr>
            </w:pPr>
          </w:p>
        </w:tc>
        <w:tc>
          <w:tcPr>
            <w:tcW w:w="339" w:type="pct"/>
          </w:tcPr>
          <w:p w14:paraId="650C4165" w14:textId="77777777" w:rsidR="004B46A0" w:rsidRPr="0072527F" w:rsidRDefault="004B46A0" w:rsidP="0014088E">
            <w:pPr>
              <w:ind w:right="-53"/>
              <w:jc w:val="center"/>
              <w:rPr>
                <w:rFonts w:ascii="Times New Roman" w:hAnsi="Times New Roman" w:cs="Times New Roman"/>
                <w:sz w:val="18"/>
                <w:szCs w:val="18"/>
              </w:rPr>
            </w:pPr>
          </w:p>
        </w:tc>
        <w:tc>
          <w:tcPr>
            <w:tcW w:w="325" w:type="pct"/>
          </w:tcPr>
          <w:p w14:paraId="2235A90B"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7FA2CD4E" w14:textId="77777777" w:rsidR="004B46A0" w:rsidRPr="0072527F" w:rsidRDefault="004B46A0" w:rsidP="0014088E">
            <w:pPr>
              <w:ind w:right="-53"/>
              <w:jc w:val="center"/>
              <w:rPr>
                <w:rFonts w:ascii="Times New Roman" w:hAnsi="Times New Roman" w:cs="Times New Roman"/>
                <w:sz w:val="18"/>
                <w:szCs w:val="18"/>
                <w:cs/>
                <w:lang w:bidi="hi-IN"/>
              </w:rPr>
            </w:pPr>
          </w:p>
        </w:tc>
        <w:tc>
          <w:tcPr>
            <w:tcW w:w="325" w:type="pct"/>
          </w:tcPr>
          <w:p w14:paraId="23AB2006" w14:textId="77777777" w:rsidR="004B46A0" w:rsidRPr="0072527F" w:rsidRDefault="004B46A0" w:rsidP="0014088E">
            <w:pPr>
              <w:ind w:right="-53"/>
              <w:jc w:val="center"/>
              <w:rPr>
                <w:rFonts w:ascii="Times New Roman" w:hAnsi="Times New Roman" w:cs="Times New Roman"/>
                <w:sz w:val="18"/>
                <w:szCs w:val="18"/>
              </w:rPr>
            </w:pPr>
          </w:p>
        </w:tc>
        <w:tc>
          <w:tcPr>
            <w:tcW w:w="301" w:type="pct"/>
          </w:tcPr>
          <w:p w14:paraId="76F8553A" w14:textId="77777777" w:rsidR="004B46A0" w:rsidRPr="0072527F" w:rsidRDefault="004B46A0" w:rsidP="0014088E">
            <w:pPr>
              <w:ind w:right="-53"/>
              <w:jc w:val="center"/>
              <w:rPr>
                <w:rFonts w:ascii="Times New Roman" w:hAnsi="Times New Roman" w:cs="Times New Roman"/>
                <w:sz w:val="18"/>
                <w:szCs w:val="18"/>
              </w:rPr>
            </w:pPr>
          </w:p>
        </w:tc>
        <w:tc>
          <w:tcPr>
            <w:tcW w:w="375" w:type="pct"/>
          </w:tcPr>
          <w:p w14:paraId="2FEA841D" w14:textId="77777777" w:rsidR="004B46A0" w:rsidRPr="0072527F" w:rsidRDefault="004B46A0" w:rsidP="0014088E">
            <w:pPr>
              <w:ind w:right="-53"/>
              <w:jc w:val="center"/>
              <w:rPr>
                <w:rFonts w:ascii="Times New Roman" w:hAnsi="Times New Roman" w:cs="Times New Roman"/>
                <w:sz w:val="18"/>
                <w:szCs w:val="18"/>
                <w:cs/>
                <w:lang w:bidi="hi-IN"/>
              </w:rPr>
            </w:pPr>
          </w:p>
        </w:tc>
        <w:tc>
          <w:tcPr>
            <w:tcW w:w="336" w:type="pct"/>
          </w:tcPr>
          <w:p w14:paraId="52DB11B1" w14:textId="77777777" w:rsidR="004B46A0" w:rsidRPr="0072527F" w:rsidRDefault="004B46A0" w:rsidP="0014088E">
            <w:pPr>
              <w:ind w:right="-53"/>
              <w:jc w:val="center"/>
              <w:rPr>
                <w:rFonts w:ascii="Times New Roman" w:hAnsi="Times New Roman" w:cs="Times New Roman"/>
                <w:sz w:val="18"/>
                <w:szCs w:val="18"/>
              </w:rPr>
            </w:pPr>
          </w:p>
        </w:tc>
        <w:tc>
          <w:tcPr>
            <w:tcW w:w="314" w:type="pct"/>
          </w:tcPr>
          <w:p w14:paraId="3942A63E" w14:textId="77777777" w:rsidR="004B46A0" w:rsidRPr="0072527F" w:rsidRDefault="004B46A0" w:rsidP="0014088E">
            <w:pPr>
              <w:ind w:right="-53"/>
              <w:jc w:val="center"/>
              <w:rPr>
                <w:rFonts w:ascii="Times New Roman" w:hAnsi="Times New Roman" w:cs="Times New Roman"/>
                <w:sz w:val="18"/>
                <w:szCs w:val="18"/>
              </w:rPr>
            </w:pPr>
          </w:p>
        </w:tc>
        <w:tc>
          <w:tcPr>
            <w:tcW w:w="373" w:type="pct"/>
          </w:tcPr>
          <w:p w14:paraId="4CF0646D"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p w14:paraId="3D498383" w14:textId="77777777" w:rsidR="004B46A0" w:rsidRPr="0072527F" w:rsidRDefault="004B46A0" w:rsidP="0014088E">
            <w:pPr>
              <w:pStyle w:val="Compact"/>
              <w:spacing w:before="0" w:after="0"/>
              <w:ind w:right="-53"/>
              <w:jc w:val="center"/>
              <w:rPr>
                <w:rFonts w:ascii="Times New Roman" w:hAnsi="Times New Roman" w:cs="Times New Roman"/>
                <w:sz w:val="18"/>
                <w:szCs w:val="18"/>
              </w:rPr>
            </w:pPr>
            <w:r w:rsidRPr="0072527F">
              <w:rPr>
                <w:rFonts w:ascii="Times New Roman" w:hAnsi="Times New Roman" w:cs="Times New Roman"/>
                <w:sz w:val="18"/>
                <w:szCs w:val="18"/>
              </w:rPr>
              <w:t>1.000</w:t>
            </w:r>
          </w:p>
        </w:tc>
      </w:tr>
    </w:tbl>
    <w:p w14:paraId="696CD9B3" w14:textId="77777777" w:rsidR="004B46A0" w:rsidRPr="0072527F" w:rsidRDefault="004B46A0" w:rsidP="0072527F">
      <w:pPr>
        <w:ind w:left="-142"/>
        <w:rPr>
          <w:rFonts w:ascii="Times New Roman" w:hAnsi="Times New Roman" w:cs="Times New Roman"/>
          <w:sz w:val="18"/>
          <w:szCs w:val="18"/>
        </w:rPr>
      </w:pPr>
      <w:r w:rsidRPr="0072527F">
        <w:rPr>
          <w:rFonts w:ascii="Times New Roman" w:hAnsi="Times New Roman" w:cs="Times New Roman"/>
          <w:sz w:val="18"/>
          <w:szCs w:val="18"/>
        </w:rPr>
        <w:t>*, ** = Significant at 5%, and 1%level, respectively</w:t>
      </w:r>
    </w:p>
    <w:p w14:paraId="02EB7305" w14:textId="77777777" w:rsidR="00B950CC" w:rsidRPr="0072527F" w:rsidRDefault="00B950CC" w:rsidP="00B950CC">
      <w:pPr>
        <w:spacing w:after="0" w:line="360" w:lineRule="auto"/>
        <w:ind w:firstLine="720"/>
        <w:jc w:val="both"/>
        <w:rPr>
          <w:rFonts w:ascii="Times New Roman" w:hAnsi="Times New Roman" w:cs="Times New Roman"/>
          <w:sz w:val="20"/>
          <w:szCs w:val="20"/>
        </w:rPr>
      </w:pPr>
    </w:p>
    <w:p w14:paraId="4C5CB985" w14:textId="77777777" w:rsidR="00B950CC" w:rsidRDefault="00B950CC" w:rsidP="00A25A2A">
      <w:pPr>
        <w:spacing w:line="360" w:lineRule="auto"/>
        <w:jc w:val="both"/>
      </w:pPr>
    </w:p>
    <w:p w14:paraId="1C45EFBF" w14:textId="77777777" w:rsidR="00B950CC" w:rsidRDefault="00B950CC" w:rsidP="00A25A2A">
      <w:pPr>
        <w:spacing w:line="360" w:lineRule="auto"/>
        <w:jc w:val="both"/>
      </w:pPr>
    </w:p>
    <w:sectPr w:rsidR="00B950CC" w:rsidSect="002C3B98">
      <w:pgSz w:w="16838" w:h="11906" w:orient="landscape"/>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5724C" w14:textId="77777777" w:rsidR="00EE0490" w:rsidRDefault="00EE0490" w:rsidP="009D5FC5">
      <w:pPr>
        <w:spacing w:after="0"/>
      </w:pPr>
      <w:r>
        <w:separator/>
      </w:r>
    </w:p>
  </w:endnote>
  <w:endnote w:type="continuationSeparator" w:id="0">
    <w:p w14:paraId="1E09CA19" w14:textId="77777777" w:rsidR="00EE0490" w:rsidRDefault="00EE0490" w:rsidP="009D5F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0D1A" w14:textId="77777777" w:rsidR="00212A69" w:rsidRDefault="00212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CF63" w14:textId="77777777" w:rsidR="00212A69" w:rsidRDefault="00212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20EB" w14:textId="77777777" w:rsidR="00212A69" w:rsidRDefault="0021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2439" w14:textId="77777777" w:rsidR="00EE0490" w:rsidRDefault="00EE0490" w:rsidP="009D5FC5">
      <w:pPr>
        <w:spacing w:after="0"/>
      </w:pPr>
      <w:r>
        <w:separator/>
      </w:r>
    </w:p>
  </w:footnote>
  <w:footnote w:type="continuationSeparator" w:id="0">
    <w:p w14:paraId="3864FCE7" w14:textId="77777777" w:rsidR="00EE0490" w:rsidRDefault="00EE0490" w:rsidP="009D5F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1DC7" w14:textId="12E96AA0" w:rsidR="00212A69" w:rsidRDefault="00212A69">
    <w:pPr>
      <w:pStyle w:val="Header"/>
    </w:pPr>
    <w:r>
      <w:rPr>
        <w:noProof/>
      </w:rPr>
      <w:pict w14:anchorId="32557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227985" o:spid="_x0000_s2050" type="#_x0000_t136" style="position:absolute;margin-left:0;margin-top:0;width:349.95pt;height: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EED8" w14:textId="26DE4967" w:rsidR="00212A69" w:rsidRDefault="00212A69">
    <w:pPr>
      <w:pStyle w:val="Header"/>
    </w:pPr>
    <w:r>
      <w:rPr>
        <w:noProof/>
      </w:rPr>
      <w:pict w14:anchorId="563E1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227986" o:spid="_x0000_s2051" type="#_x0000_t136" style="position:absolute;margin-left:0;margin-top:0;width:349.95pt;height: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76B7" w14:textId="46C2599D" w:rsidR="00212A69" w:rsidRDefault="00212A69">
    <w:pPr>
      <w:pStyle w:val="Header"/>
    </w:pPr>
    <w:r>
      <w:rPr>
        <w:noProof/>
      </w:rPr>
      <w:pict w14:anchorId="0B86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227984" o:spid="_x0000_s2049" type="#_x0000_t136" style="position:absolute;margin-left:0;margin-top:0;width:349.95pt;height: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36"/>
    <w:multiLevelType w:val="hybridMultilevel"/>
    <w:tmpl w:val="A456263A"/>
    <w:lvl w:ilvl="0" w:tplc="77B271A8">
      <w:start w:val="1"/>
      <w:numFmt w:val="decimal"/>
      <w:lvlText w:val="%1."/>
      <w:lvlJc w:val="left"/>
      <w:pPr>
        <w:ind w:left="-774" w:hanging="360"/>
      </w:pPr>
      <w:rPr>
        <w:rFonts w:hint="default"/>
        <w:b/>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abstractNum w:abstractNumId="1" w15:restartNumberingAfterBreak="0">
    <w:nsid w:val="00E87412"/>
    <w:multiLevelType w:val="multilevel"/>
    <w:tmpl w:val="5B5AEF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A771AD"/>
    <w:multiLevelType w:val="multilevel"/>
    <w:tmpl w:val="9B50C47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735B5"/>
    <w:multiLevelType w:val="hybridMultilevel"/>
    <w:tmpl w:val="948AE7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5748D"/>
    <w:multiLevelType w:val="hybridMultilevel"/>
    <w:tmpl w:val="DB34E9B6"/>
    <w:lvl w:ilvl="0" w:tplc="DD32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0D9D"/>
    <w:multiLevelType w:val="hybridMultilevel"/>
    <w:tmpl w:val="BC8A9FEC"/>
    <w:lvl w:ilvl="0" w:tplc="B1E087CA">
      <w:start w:val="4"/>
      <w:numFmt w:val="decimal"/>
      <w:lvlText w:val="%1."/>
      <w:lvlJc w:val="left"/>
      <w:pPr>
        <w:ind w:left="-774" w:hanging="360"/>
      </w:pPr>
      <w:rPr>
        <w:rFonts w:hint="default"/>
        <w:b/>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abstractNum w:abstractNumId="6" w15:restartNumberingAfterBreak="0">
    <w:nsid w:val="11924ADC"/>
    <w:multiLevelType w:val="multilevel"/>
    <w:tmpl w:val="5CAA59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41D78"/>
    <w:multiLevelType w:val="multilevel"/>
    <w:tmpl w:val="758AB1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47248F"/>
    <w:multiLevelType w:val="hybridMultilevel"/>
    <w:tmpl w:val="6CB01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47939"/>
    <w:multiLevelType w:val="multilevel"/>
    <w:tmpl w:val="B218B016"/>
    <w:lvl w:ilvl="0">
      <w:start w:val="4"/>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9EC35F7"/>
    <w:multiLevelType w:val="hybridMultilevel"/>
    <w:tmpl w:val="913EA106"/>
    <w:lvl w:ilvl="0" w:tplc="6D64F604">
      <w:start w:val="1"/>
      <w:numFmt w:val="lowerRoman"/>
      <w:lvlText w:val="%1."/>
      <w:lvlJc w:val="right"/>
      <w:pPr>
        <w:ind w:left="720" w:hanging="360"/>
      </w:pPr>
      <w:rPr>
        <w:b w:val="0"/>
        <w:bCs w:val="0"/>
      </w:rPr>
    </w:lvl>
    <w:lvl w:ilvl="1" w:tplc="77F434A8" w:tentative="1">
      <w:start w:val="1"/>
      <w:numFmt w:val="lowerLetter"/>
      <w:lvlText w:val="%2."/>
      <w:lvlJc w:val="left"/>
      <w:pPr>
        <w:ind w:left="1440" w:hanging="360"/>
      </w:pPr>
    </w:lvl>
    <w:lvl w:ilvl="2" w:tplc="98C8C3EE" w:tentative="1">
      <w:start w:val="1"/>
      <w:numFmt w:val="lowerRoman"/>
      <w:lvlText w:val="%3."/>
      <w:lvlJc w:val="right"/>
      <w:pPr>
        <w:ind w:left="2160" w:hanging="180"/>
      </w:pPr>
    </w:lvl>
    <w:lvl w:ilvl="3" w:tplc="2BC69664" w:tentative="1">
      <w:start w:val="1"/>
      <w:numFmt w:val="decimal"/>
      <w:lvlText w:val="%4."/>
      <w:lvlJc w:val="left"/>
      <w:pPr>
        <w:ind w:left="2880" w:hanging="360"/>
      </w:pPr>
    </w:lvl>
    <w:lvl w:ilvl="4" w:tplc="030E7062" w:tentative="1">
      <w:start w:val="1"/>
      <w:numFmt w:val="lowerLetter"/>
      <w:lvlText w:val="%5."/>
      <w:lvlJc w:val="left"/>
      <w:pPr>
        <w:ind w:left="3600" w:hanging="360"/>
      </w:pPr>
    </w:lvl>
    <w:lvl w:ilvl="5" w:tplc="EC8AFF02" w:tentative="1">
      <w:start w:val="1"/>
      <w:numFmt w:val="lowerRoman"/>
      <w:lvlText w:val="%6."/>
      <w:lvlJc w:val="right"/>
      <w:pPr>
        <w:ind w:left="4320" w:hanging="180"/>
      </w:pPr>
    </w:lvl>
    <w:lvl w:ilvl="6" w:tplc="A936115C" w:tentative="1">
      <w:start w:val="1"/>
      <w:numFmt w:val="decimal"/>
      <w:lvlText w:val="%7."/>
      <w:lvlJc w:val="left"/>
      <w:pPr>
        <w:ind w:left="5040" w:hanging="360"/>
      </w:pPr>
    </w:lvl>
    <w:lvl w:ilvl="7" w:tplc="732AAD58" w:tentative="1">
      <w:start w:val="1"/>
      <w:numFmt w:val="lowerLetter"/>
      <w:lvlText w:val="%8."/>
      <w:lvlJc w:val="left"/>
      <w:pPr>
        <w:ind w:left="5760" w:hanging="360"/>
      </w:pPr>
    </w:lvl>
    <w:lvl w:ilvl="8" w:tplc="B366FB90" w:tentative="1">
      <w:start w:val="1"/>
      <w:numFmt w:val="lowerRoman"/>
      <w:lvlText w:val="%9."/>
      <w:lvlJc w:val="right"/>
      <w:pPr>
        <w:ind w:left="6480" w:hanging="180"/>
      </w:pPr>
    </w:lvl>
  </w:abstractNum>
  <w:abstractNum w:abstractNumId="11" w15:restartNumberingAfterBreak="0">
    <w:nsid w:val="1DED33A8"/>
    <w:multiLevelType w:val="hybridMultilevel"/>
    <w:tmpl w:val="81AC3218"/>
    <w:lvl w:ilvl="0" w:tplc="E81E56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4752F"/>
    <w:multiLevelType w:val="hybridMultilevel"/>
    <w:tmpl w:val="470AC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A7212"/>
    <w:multiLevelType w:val="hybridMultilevel"/>
    <w:tmpl w:val="F7F40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1CF5"/>
    <w:multiLevelType w:val="hybridMultilevel"/>
    <w:tmpl w:val="77A45108"/>
    <w:lvl w:ilvl="0" w:tplc="1FC8C26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CA14CFD"/>
    <w:multiLevelType w:val="hybridMultilevel"/>
    <w:tmpl w:val="840E8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E31FC4"/>
    <w:multiLevelType w:val="hybridMultilevel"/>
    <w:tmpl w:val="E1C27604"/>
    <w:lvl w:ilvl="0" w:tplc="345630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A86705"/>
    <w:multiLevelType w:val="multilevel"/>
    <w:tmpl w:val="F792511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96195"/>
    <w:multiLevelType w:val="hybridMultilevel"/>
    <w:tmpl w:val="F968D182"/>
    <w:lvl w:ilvl="0" w:tplc="C83081C4">
      <w:start w:val="1"/>
      <w:numFmt w:val="decimal"/>
      <w:lvlText w:val="%1."/>
      <w:lvlJc w:val="left"/>
      <w:pPr>
        <w:ind w:left="720" w:hanging="360"/>
      </w:pPr>
      <w:rPr>
        <w:rFonts w:hint="default"/>
      </w:rPr>
    </w:lvl>
    <w:lvl w:ilvl="1" w:tplc="A4C2257C" w:tentative="1">
      <w:start w:val="1"/>
      <w:numFmt w:val="lowerLetter"/>
      <w:lvlText w:val="%2."/>
      <w:lvlJc w:val="left"/>
      <w:pPr>
        <w:ind w:left="1440" w:hanging="360"/>
      </w:pPr>
    </w:lvl>
    <w:lvl w:ilvl="2" w:tplc="5888DB26" w:tentative="1">
      <w:start w:val="1"/>
      <w:numFmt w:val="lowerRoman"/>
      <w:lvlText w:val="%3."/>
      <w:lvlJc w:val="right"/>
      <w:pPr>
        <w:ind w:left="2160" w:hanging="180"/>
      </w:pPr>
    </w:lvl>
    <w:lvl w:ilvl="3" w:tplc="C3401BEE" w:tentative="1">
      <w:start w:val="1"/>
      <w:numFmt w:val="decimal"/>
      <w:lvlText w:val="%4."/>
      <w:lvlJc w:val="left"/>
      <w:pPr>
        <w:ind w:left="2880" w:hanging="360"/>
      </w:pPr>
    </w:lvl>
    <w:lvl w:ilvl="4" w:tplc="F26CC448" w:tentative="1">
      <w:start w:val="1"/>
      <w:numFmt w:val="lowerLetter"/>
      <w:lvlText w:val="%5."/>
      <w:lvlJc w:val="left"/>
      <w:pPr>
        <w:ind w:left="3600" w:hanging="360"/>
      </w:pPr>
    </w:lvl>
    <w:lvl w:ilvl="5" w:tplc="83FA7578" w:tentative="1">
      <w:start w:val="1"/>
      <w:numFmt w:val="lowerRoman"/>
      <w:lvlText w:val="%6."/>
      <w:lvlJc w:val="right"/>
      <w:pPr>
        <w:ind w:left="4320" w:hanging="180"/>
      </w:pPr>
    </w:lvl>
    <w:lvl w:ilvl="6" w:tplc="0E24E474" w:tentative="1">
      <w:start w:val="1"/>
      <w:numFmt w:val="decimal"/>
      <w:lvlText w:val="%7."/>
      <w:lvlJc w:val="left"/>
      <w:pPr>
        <w:ind w:left="5040" w:hanging="360"/>
      </w:pPr>
    </w:lvl>
    <w:lvl w:ilvl="7" w:tplc="C71618D0" w:tentative="1">
      <w:start w:val="1"/>
      <w:numFmt w:val="lowerLetter"/>
      <w:lvlText w:val="%8."/>
      <w:lvlJc w:val="left"/>
      <w:pPr>
        <w:ind w:left="5760" w:hanging="360"/>
      </w:pPr>
    </w:lvl>
    <w:lvl w:ilvl="8" w:tplc="2FA06B48" w:tentative="1">
      <w:start w:val="1"/>
      <w:numFmt w:val="lowerRoman"/>
      <w:lvlText w:val="%9."/>
      <w:lvlJc w:val="right"/>
      <w:pPr>
        <w:ind w:left="6480" w:hanging="180"/>
      </w:pPr>
    </w:lvl>
  </w:abstractNum>
  <w:abstractNum w:abstractNumId="19" w15:restartNumberingAfterBreak="0">
    <w:nsid w:val="380A2566"/>
    <w:multiLevelType w:val="hybridMultilevel"/>
    <w:tmpl w:val="DF58BB2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85D7AAD"/>
    <w:multiLevelType w:val="hybridMultilevel"/>
    <w:tmpl w:val="BD420C3A"/>
    <w:lvl w:ilvl="0" w:tplc="0409000F">
      <w:start w:val="38"/>
      <w:numFmt w:val="bullet"/>
      <w:lvlText w:val=""/>
      <w:lvlJc w:val="left"/>
      <w:pPr>
        <w:ind w:left="1440" w:hanging="360"/>
      </w:pPr>
      <w:rPr>
        <w:rFonts w:ascii="Symbol" w:eastAsia="Times New Roman" w:hAnsi="Symbol"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15:restartNumberingAfterBreak="0">
    <w:nsid w:val="3B322BCB"/>
    <w:multiLevelType w:val="multilevel"/>
    <w:tmpl w:val="87A68C8A"/>
    <w:lvl w:ilvl="0">
      <w:start w:val="4"/>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C1A76A6"/>
    <w:multiLevelType w:val="hybridMultilevel"/>
    <w:tmpl w:val="C53E9386"/>
    <w:lvl w:ilvl="0" w:tplc="625A9DA2">
      <w:start w:val="1"/>
      <w:numFmt w:val="decimal"/>
      <w:lvlText w:val="%1."/>
      <w:lvlJc w:val="left"/>
      <w:pPr>
        <w:ind w:left="1353" w:hanging="360"/>
      </w:pPr>
      <w:rPr>
        <w:rFonts w:hint="default"/>
      </w:rPr>
    </w:lvl>
    <w:lvl w:ilvl="1" w:tplc="F8C2F2D8" w:tentative="1">
      <w:start w:val="1"/>
      <w:numFmt w:val="lowerLetter"/>
      <w:lvlText w:val="%2."/>
      <w:lvlJc w:val="left"/>
      <w:pPr>
        <w:ind w:left="1663" w:hanging="360"/>
      </w:pPr>
    </w:lvl>
    <w:lvl w:ilvl="2" w:tplc="DA58E20A" w:tentative="1">
      <w:start w:val="1"/>
      <w:numFmt w:val="lowerRoman"/>
      <w:lvlText w:val="%3."/>
      <w:lvlJc w:val="right"/>
      <w:pPr>
        <w:ind w:left="2383" w:hanging="180"/>
      </w:pPr>
    </w:lvl>
    <w:lvl w:ilvl="3" w:tplc="50C86414" w:tentative="1">
      <w:start w:val="1"/>
      <w:numFmt w:val="decimal"/>
      <w:lvlText w:val="%4."/>
      <w:lvlJc w:val="left"/>
      <w:pPr>
        <w:ind w:left="3103" w:hanging="360"/>
      </w:pPr>
    </w:lvl>
    <w:lvl w:ilvl="4" w:tplc="C56C7762" w:tentative="1">
      <w:start w:val="1"/>
      <w:numFmt w:val="lowerLetter"/>
      <w:lvlText w:val="%5."/>
      <w:lvlJc w:val="left"/>
      <w:pPr>
        <w:ind w:left="3823" w:hanging="360"/>
      </w:pPr>
    </w:lvl>
    <w:lvl w:ilvl="5" w:tplc="75C45FD8" w:tentative="1">
      <w:start w:val="1"/>
      <w:numFmt w:val="lowerRoman"/>
      <w:lvlText w:val="%6."/>
      <w:lvlJc w:val="right"/>
      <w:pPr>
        <w:ind w:left="4543" w:hanging="180"/>
      </w:pPr>
    </w:lvl>
    <w:lvl w:ilvl="6" w:tplc="735C0060" w:tentative="1">
      <w:start w:val="1"/>
      <w:numFmt w:val="decimal"/>
      <w:lvlText w:val="%7."/>
      <w:lvlJc w:val="left"/>
      <w:pPr>
        <w:ind w:left="5263" w:hanging="360"/>
      </w:pPr>
    </w:lvl>
    <w:lvl w:ilvl="7" w:tplc="A9A81442" w:tentative="1">
      <w:start w:val="1"/>
      <w:numFmt w:val="lowerLetter"/>
      <w:lvlText w:val="%8."/>
      <w:lvlJc w:val="left"/>
      <w:pPr>
        <w:ind w:left="5983" w:hanging="360"/>
      </w:pPr>
    </w:lvl>
    <w:lvl w:ilvl="8" w:tplc="7334F5AA" w:tentative="1">
      <w:start w:val="1"/>
      <w:numFmt w:val="lowerRoman"/>
      <w:lvlText w:val="%9."/>
      <w:lvlJc w:val="right"/>
      <w:pPr>
        <w:ind w:left="6703" w:hanging="180"/>
      </w:pPr>
    </w:lvl>
  </w:abstractNum>
  <w:abstractNum w:abstractNumId="23" w15:restartNumberingAfterBreak="0">
    <w:nsid w:val="3DCE54DA"/>
    <w:multiLevelType w:val="hybridMultilevel"/>
    <w:tmpl w:val="11B0FE56"/>
    <w:lvl w:ilvl="0" w:tplc="428A04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51AFB"/>
    <w:multiLevelType w:val="hybridMultilevel"/>
    <w:tmpl w:val="6776AD12"/>
    <w:lvl w:ilvl="0" w:tplc="7B04A4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37DC4"/>
    <w:multiLevelType w:val="hybridMultilevel"/>
    <w:tmpl w:val="6EA8A4C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0552C"/>
    <w:multiLevelType w:val="hybridMultilevel"/>
    <w:tmpl w:val="B5341208"/>
    <w:lvl w:ilvl="0" w:tplc="0409000F">
      <w:start w:val="38"/>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4D2665D9"/>
    <w:multiLevelType w:val="hybridMultilevel"/>
    <w:tmpl w:val="4F98D148"/>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582E2500"/>
    <w:multiLevelType w:val="hybridMultilevel"/>
    <w:tmpl w:val="3EE2B618"/>
    <w:lvl w:ilvl="0" w:tplc="4009001B">
      <w:start w:val="1"/>
      <w:numFmt w:val="lowerRoman"/>
      <w:lvlText w:val="%1."/>
      <w:lvlJc w:val="right"/>
      <w:pPr>
        <w:ind w:left="720" w:hanging="360"/>
      </w:pPr>
      <w:rPr>
        <w:b w:val="0"/>
        <w:bCs w:val="0"/>
      </w:rPr>
    </w:lvl>
    <w:lvl w:ilvl="1" w:tplc="77F434A8" w:tentative="1">
      <w:start w:val="1"/>
      <w:numFmt w:val="lowerLetter"/>
      <w:lvlText w:val="%2."/>
      <w:lvlJc w:val="left"/>
      <w:pPr>
        <w:ind w:left="1440" w:hanging="360"/>
      </w:pPr>
    </w:lvl>
    <w:lvl w:ilvl="2" w:tplc="98C8C3EE" w:tentative="1">
      <w:start w:val="1"/>
      <w:numFmt w:val="lowerRoman"/>
      <w:lvlText w:val="%3."/>
      <w:lvlJc w:val="right"/>
      <w:pPr>
        <w:ind w:left="2160" w:hanging="180"/>
      </w:pPr>
    </w:lvl>
    <w:lvl w:ilvl="3" w:tplc="2BC69664" w:tentative="1">
      <w:start w:val="1"/>
      <w:numFmt w:val="decimal"/>
      <w:lvlText w:val="%4."/>
      <w:lvlJc w:val="left"/>
      <w:pPr>
        <w:ind w:left="2880" w:hanging="360"/>
      </w:pPr>
    </w:lvl>
    <w:lvl w:ilvl="4" w:tplc="030E7062" w:tentative="1">
      <w:start w:val="1"/>
      <w:numFmt w:val="lowerLetter"/>
      <w:lvlText w:val="%5."/>
      <w:lvlJc w:val="left"/>
      <w:pPr>
        <w:ind w:left="3600" w:hanging="360"/>
      </w:pPr>
    </w:lvl>
    <w:lvl w:ilvl="5" w:tplc="EC8AFF02" w:tentative="1">
      <w:start w:val="1"/>
      <w:numFmt w:val="lowerRoman"/>
      <w:lvlText w:val="%6."/>
      <w:lvlJc w:val="right"/>
      <w:pPr>
        <w:ind w:left="4320" w:hanging="180"/>
      </w:pPr>
    </w:lvl>
    <w:lvl w:ilvl="6" w:tplc="A936115C" w:tentative="1">
      <w:start w:val="1"/>
      <w:numFmt w:val="decimal"/>
      <w:lvlText w:val="%7."/>
      <w:lvlJc w:val="left"/>
      <w:pPr>
        <w:ind w:left="5040" w:hanging="360"/>
      </w:pPr>
    </w:lvl>
    <w:lvl w:ilvl="7" w:tplc="732AAD58" w:tentative="1">
      <w:start w:val="1"/>
      <w:numFmt w:val="lowerLetter"/>
      <w:lvlText w:val="%8."/>
      <w:lvlJc w:val="left"/>
      <w:pPr>
        <w:ind w:left="5760" w:hanging="360"/>
      </w:pPr>
    </w:lvl>
    <w:lvl w:ilvl="8" w:tplc="B366FB90" w:tentative="1">
      <w:start w:val="1"/>
      <w:numFmt w:val="lowerRoman"/>
      <w:lvlText w:val="%9."/>
      <w:lvlJc w:val="right"/>
      <w:pPr>
        <w:ind w:left="6480" w:hanging="180"/>
      </w:pPr>
    </w:lvl>
  </w:abstractNum>
  <w:abstractNum w:abstractNumId="29"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DF2770"/>
    <w:multiLevelType w:val="hybridMultilevel"/>
    <w:tmpl w:val="2F3C66E2"/>
    <w:lvl w:ilvl="0" w:tplc="6D826C06">
      <w:start w:val="38"/>
      <w:numFmt w:val="bullet"/>
      <w:lvlText w:val=""/>
      <w:lvlJc w:val="left"/>
      <w:pPr>
        <w:ind w:left="1080" w:hanging="360"/>
      </w:pPr>
      <w:rPr>
        <w:rFonts w:ascii="Symbol" w:eastAsia="Times New Roman" w:hAnsi="Symbol" w:cs="Times New Roman" w:hint="default"/>
      </w:rPr>
    </w:lvl>
    <w:lvl w:ilvl="1" w:tplc="B7A24E42" w:tentative="1">
      <w:start w:val="1"/>
      <w:numFmt w:val="bullet"/>
      <w:lvlText w:val="o"/>
      <w:lvlJc w:val="left"/>
      <w:pPr>
        <w:ind w:left="1800" w:hanging="360"/>
      </w:pPr>
      <w:rPr>
        <w:rFonts w:ascii="Courier New" w:hAnsi="Courier New" w:cs="Courier New" w:hint="default"/>
      </w:rPr>
    </w:lvl>
    <w:lvl w:ilvl="2" w:tplc="B5007328" w:tentative="1">
      <w:start w:val="1"/>
      <w:numFmt w:val="bullet"/>
      <w:lvlText w:val=""/>
      <w:lvlJc w:val="left"/>
      <w:pPr>
        <w:ind w:left="2520" w:hanging="360"/>
      </w:pPr>
      <w:rPr>
        <w:rFonts w:ascii="Wingdings" w:hAnsi="Wingdings" w:hint="default"/>
      </w:rPr>
    </w:lvl>
    <w:lvl w:ilvl="3" w:tplc="3C305686" w:tentative="1">
      <w:start w:val="1"/>
      <w:numFmt w:val="bullet"/>
      <w:lvlText w:val=""/>
      <w:lvlJc w:val="left"/>
      <w:pPr>
        <w:ind w:left="3240" w:hanging="360"/>
      </w:pPr>
      <w:rPr>
        <w:rFonts w:ascii="Symbol" w:hAnsi="Symbol" w:hint="default"/>
      </w:rPr>
    </w:lvl>
    <w:lvl w:ilvl="4" w:tplc="A98015EA" w:tentative="1">
      <w:start w:val="1"/>
      <w:numFmt w:val="bullet"/>
      <w:lvlText w:val="o"/>
      <w:lvlJc w:val="left"/>
      <w:pPr>
        <w:ind w:left="3960" w:hanging="360"/>
      </w:pPr>
      <w:rPr>
        <w:rFonts w:ascii="Courier New" w:hAnsi="Courier New" w:cs="Courier New" w:hint="default"/>
      </w:rPr>
    </w:lvl>
    <w:lvl w:ilvl="5" w:tplc="1C1A849C" w:tentative="1">
      <w:start w:val="1"/>
      <w:numFmt w:val="bullet"/>
      <w:lvlText w:val=""/>
      <w:lvlJc w:val="left"/>
      <w:pPr>
        <w:ind w:left="4680" w:hanging="360"/>
      </w:pPr>
      <w:rPr>
        <w:rFonts w:ascii="Wingdings" w:hAnsi="Wingdings" w:hint="default"/>
      </w:rPr>
    </w:lvl>
    <w:lvl w:ilvl="6" w:tplc="C3901AB2" w:tentative="1">
      <w:start w:val="1"/>
      <w:numFmt w:val="bullet"/>
      <w:lvlText w:val=""/>
      <w:lvlJc w:val="left"/>
      <w:pPr>
        <w:ind w:left="5400" w:hanging="360"/>
      </w:pPr>
      <w:rPr>
        <w:rFonts w:ascii="Symbol" w:hAnsi="Symbol" w:hint="default"/>
      </w:rPr>
    </w:lvl>
    <w:lvl w:ilvl="7" w:tplc="7180BD8E" w:tentative="1">
      <w:start w:val="1"/>
      <w:numFmt w:val="bullet"/>
      <w:lvlText w:val="o"/>
      <w:lvlJc w:val="left"/>
      <w:pPr>
        <w:ind w:left="6120" w:hanging="360"/>
      </w:pPr>
      <w:rPr>
        <w:rFonts w:ascii="Courier New" w:hAnsi="Courier New" w:cs="Courier New" w:hint="default"/>
      </w:rPr>
    </w:lvl>
    <w:lvl w:ilvl="8" w:tplc="823EE4F4" w:tentative="1">
      <w:start w:val="1"/>
      <w:numFmt w:val="bullet"/>
      <w:lvlText w:val=""/>
      <w:lvlJc w:val="left"/>
      <w:pPr>
        <w:ind w:left="6840" w:hanging="360"/>
      </w:pPr>
      <w:rPr>
        <w:rFonts w:ascii="Wingdings" w:hAnsi="Wingdings" w:hint="default"/>
      </w:rPr>
    </w:lvl>
  </w:abstractNum>
  <w:abstractNum w:abstractNumId="32" w15:restartNumberingAfterBreak="0">
    <w:nsid w:val="67560F68"/>
    <w:multiLevelType w:val="hybridMultilevel"/>
    <w:tmpl w:val="8EF6E0E6"/>
    <w:lvl w:ilvl="0" w:tplc="BC2EDEDC">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6DFC3986"/>
    <w:multiLevelType w:val="hybridMultilevel"/>
    <w:tmpl w:val="2E20C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31B95"/>
    <w:multiLevelType w:val="multilevel"/>
    <w:tmpl w:val="9F5040EA"/>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2C1335"/>
    <w:multiLevelType w:val="hybridMultilevel"/>
    <w:tmpl w:val="EEC234E8"/>
    <w:lvl w:ilvl="0" w:tplc="2A02FED6">
      <w:start w:val="1"/>
      <w:numFmt w:val="decimal"/>
      <w:lvlText w:val="%1."/>
      <w:lvlJc w:val="left"/>
      <w:pPr>
        <w:ind w:left="-774" w:hanging="360"/>
      </w:pPr>
      <w:rPr>
        <w:rFonts w:hint="default"/>
        <w:b/>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abstractNum w:abstractNumId="36" w15:restartNumberingAfterBreak="0">
    <w:nsid w:val="7AE16BA2"/>
    <w:multiLevelType w:val="multilevel"/>
    <w:tmpl w:val="F0E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80643"/>
    <w:multiLevelType w:val="hybridMultilevel"/>
    <w:tmpl w:val="B8901AC8"/>
    <w:lvl w:ilvl="0" w:tplc="4F140B10">
      <w:start w:val="1"/>
      <w:numFmt w:val="lowerLetter"/>
      <w:lvlText w:val="(%1)"/>
      <w:lvlJc w:val="left"/>
      <w:pPr>
        <w:ind w:left="720" w:hanging="360"/>
      </w:pPr>
      <w:rPr>
        <w:rFonts w:hint="default"/>
      </w:rPr>
    </w:lvl>
    <w:lvl w:ilvl="1" w:tplc="CCF42356" w:tentative="1">
      <w:start w:val="1"/>
      <w:numFmt w:val="lowerLetter"/>
      <w:lvlText w:val="%2."/>
      <w:lvlJc w:val="left"/>
      <w:pPr>
        <w:ind w:left="1440" w:hanging="360"/>
      </w:pPr>
    </w:lvl>
    <w:lvl w:ilvl="2" w:tplc="E62E3624" w:tentative="1">
      <w:start w:val="1"/>
      <w:numFmt w:val="lowerRoman"/>
      <w:lvlText w:val="%3."/>
      <w:lvlJc w:val="right"/>
      <w:pPr>
        <w:ind w:left="2160" w:hanging="180"/>
      </w:pPr>
    </w:lvl>
    <w:lvl w:ilvl="3" w:tplc="918660EA" w:tentative="1">
      <w:start w:val="1"/>
      <w:numFmt w:val="decimal"/>
      <w:lvlText w:val="%4."/>
      <w:lvlJc w:val="left"/>
      <w:pPr>
        <w:ind w:left="2880" w:hanging="360"/>
      </w:pPr>
    </w:lvl>
    <w:lvl w:ilvl="4" w:tplc="829C1A76" w:tentative="1">
      <w:start w:val="1"/>
      <w:numFmt w:val="lowerLetter"/>
      <w:lvlText w:val="%5."/>
      <w:lvlJc w:val="left"/>
      <w:pPr>
        <w:ind w:left="3600" w:hanging="360"/>
      </w:pPr>
    </w:lvl>
    <w:lvl w:ilvl="5" w:tplc="71AA208C" w:tentative="1">
      <w:start w:val="1"/>
      <w:numFmt w:val="lowerRoman"/>
      <w:lvlText w:val="%6."/>
      <w:lvlJc w:val="right"/>
      <w:pPr>
        <w:ind w:left="4320" w:hanging="180"/>
      </w:pPr>
    </w:lvl>
    <w:lvl w:ilvl="6" w:tplc="02640D16" w:tentative="1">
      <w:start w:val="1"/>
      <w:numFmt w:val="decimal"/>
      <w:lvlText w:val="%7."/>
      <w:lvlJc w:val="left"/>
      <w:pPr>
        <w:ind w:left="5040" w:hanging="360"/>
      </w:pPr>
    </w:lvl>
    <w:lvl w:ilvl="7" w:tplc="4EB862E8" w:tentative="1">
      <w:start w:val="1"/>
      <w:numFmt w:val="lowerLetter"/>
      <w:lvlText w:val="%8."/>
      <w:lvlJc w:val="left"/>
      <w:pPr>
        <w:ind w:left="5760" w:hanging="360"/>
      </w:pPr>
    </w:lvl>
    <w:lvl w:ilvl="8" w:tplc="DB9EFF40" w:tentative="1">
      <w:start w:val="1"/>
      <w:numFmt w:val="lowerRoman"/>
      <w:lvlText w:val="%9."/>
      <w:lvlJc w:val="right"/>
      <w:pPr>
        <w:ind w:left="6480" w:hanging="180"/>
      </w:pPr>
    </w:lvl>
  </w:abstractNum>
  <w:abstractNum w:abstractNumId="38" w15:restartNumberingAfterBreak="0">
    <w:nsid w:val="7FE678D9"/>
    <w:multiLevelType w:val="hybridMultilevel"/>
    <w:tmpl w:val="09845C44"/>
    <w:lvl w:ilvl="0" w:tplc="43BA9F02">
      <w:start w:val="38"/>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2"/>
  </w:num>
  <w:num w:numId="4">
    <w:abstractNumId w:val="27"/>
  </w:num>
  <w:num w:numId="5">
    <w:abstractNumId w:val="37"/>
  </w:num>
  <w:num w:numId="6">
    <w:abstractNumId w:val="4"/>
  </w:num>
  <w:num w:numId="7">
    <w:abstractNumId w:val="23"/>
  </w:num>
  <w:num w:numId="8">
    <w:abstractNumId w:val="10"/>
  </w:num>
  <w:num w:numId="9">
    <w:abstractNumId w:val="22"/>
  </w:num>
  <w:num w:numId="10">
    <w:abstractNumId w:val="2"/>
  </w:num>
  <w:num w:numId="11">
    <w:abstractNumId w:val="6"/>
  </w:num>
  <w:num w:numId="12">
    <w:abstractNumId w:val="21"/>
  </w:num>
  <w:num w:numId="13">
    <w:abstractNumId w:val="34"/>
  </w:num>
  <w:num w:numId="14">
    <w:abstractNumId w:val="24"/>
  </w:num>
  <w:num w:numId="15">
    <w:abstractNumId w:val="3"/>
  </w:num>
  <w:num w:numId="16">
    <w:abstractNumId w:val="13"/>
  </w:num>
  <w:num w:numId="17">
    <w:abstractNumId w:val="33"/>
  </w:num>
  <w:num w:numId="18">
    <w:abstractNumId w:val="15"/>
  </w:num>
  <w:num w:numId="19">
    <w:abstractNumId w:val="18"/>
  </w:num>
  <w:num w:numId="20">
    <w:abstractNumId w:val="36"/>
  </w:num>
  <w:num w:numId="21">
    <w:abstractNumId w:val="32"/>
  </w:num>
  <w:num w:numId="22">
    <w:abstractNumId w:val="1"/>
  </w:num>
  <w:num w:numId="23">
    <w:abstractNumId w:val="31"/>
  </w:num>
  <w:num w:numId="24">
    <w:abstractNumId w:val="20"/>
  </w:num>
  <w:num w:numId="25">
    <w:abstractNumId w:val="26"/>
  </w:num>
  <w:num w:numId="26">
    <w:abstractNumId w:val="38"/>
  </w:num>
  <w:num w:numId="27">
    <w:abstractNumId w:val="11"/>
  </w:num>
  <w:num w:numId="28">
    <w:abstractNumId w:val="25"/>
  </w:num>
  <w:num w:numId="29">
    <w:abstractNumId w:val="17"/>
  </w:num>
  <w:num w:numId="30">
    <w:abstractNumId w:val="9"/>
  </w:num>
  <w:num w:numId="31">
    <w:abstractNumId w:val="29"/>
  </w:num>
  <w:num w:numId="32">
    <w:abstractNumId w:val="30"/>
  </w:num>
  <w:num w:numId="33">
    <w:abstractNumId w:val="7"/>
  </w:num>
  <w:num w:numId="34">
    <w:abstractNumId w:val="28"/>
  </w:num>
  <w:num w:numId="35">
    <w:abstractNumId w:val="19"/>
  </w:num>
  <w:num w:numId="36">
    <w:abstractNumId w:val="16"/>
  </w:num>
  <w:num w:numId="37">
    <w:abstractNumId w:val="35"/>
  </w:num>
  <w:num w:numId="38">
    <w:abstractNumId w:val="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6CF1"/>
    <w:rsid w:val="000025EF"/>
    <w:rsid w:val="000026C6"/>
    <w:rsid w:val="000074B7"/>
    <w:rsid w:val="00032F13"/>
    <w:rsid w:val="00061B1F"/>
    <w:rsid w:val="00062174"/>
    <w:rsid w:val="00064906"/>
    <w:rsid w:val="000656FB"/>
    <w:rsid w:val="00067105"/>
    <w:rsid w:val="00092D70"/>
    <w:rsid w:val="0009658E"/>
    <w:rsid w:val="00096ED4"/>
    <w:rsid w:val="000A1639"/>
    <w:rsid w:val="000A2AB4"/>
    <w:rsid w:val="000A2F60"/>
    <w:rsid w:val="000A45F4"/>
    <w:rsid w:val="000A7C1B"/>
    <w:rsid w:val="000B03F2"/>
    <w:rsid w:val="000B5D59"/>
    <w:rsid w:val="000C0877"/>
    <w:rsid w:val="000D6445"/>
    <w:rsid w:val="000E2E4A"/>
    <w:rsid w:val="000E34D5"/>
    <w:rsid w:val="000F09DA"/>
    <w:rsid w:val="00107191"/>
    <w:rsid w:val="0012011A"/>
    <w:rsid w:val="001204C2"/>
    <w:rsid w:val="00123552"/>
    <w:rsid w:val="001254E5"/>
    <w:rsid w:val="00126ED2"/>
    <w:rsid w:val="00131D8E"/>
    <w:rsid w:val="001353C6"/>
    <w:rsid w:val="0014088E"/>
    <w:rsid w:val="00142C8F"/>
    <w:rsid w:val="001441F1"/>
    <w:rsid w:val="00151470"/>
    <w:rsid w:val="00160738"/>
    <w:rsid w:val="0016155D"/>
    <w:rsid w:val="001658BF"/>
    <w:rsid w:val="00173A9C"/>
    <w:rsid w:val="001827F6"/>
    <w:rsid w:val="00183C92"/>
    <w:rsid w:val="00184B8B"/>
    <w:rsid w:val="001877A3"/>
    <w:rsid w:val="001A552C"/>
    <w:rsid w:val="001A704F"/>
    <w:rsid w:val="001C3673"/>
    <w:rsid w:val="001D2B31"/>
    <w:rsid w:val="001D626A"/>
    <w:rsid w:val="001E1CAB"/>
    <w:rsid w:val="002031DF"/>
    <w:rsid w:val="002059E0"/>
    <w:rsid w:val="00211BA7"/>
    <w:rsid w:val="00212A69"/>
    <w:rsid w:val="00222CB3"/>
    <w:rsid w:val="002311C4"/>
    <w:rsid w:val="00232B50"/>
    <w:rsid w:val="0023356B"/>
    <w:rsid w:val="002417B6"/>
    <w:rsid w:val="0024187B"/>
    <w:rsid w:val="002422CB"/>
    <w:rsid w:val="00245422"/>
    <w:rsid w:val="0025517C"/>
    <w:rsid w:val="00260225"/>
    <w:rsid w:val="0026239D"/>
    <w:rsid w:val="00286D2B"/>
    <w:rsid w:val="00290857"/>
    <w:rsid w:val="002A0162"/>
    <w:rsid w:val="002A52B9"/>
    <w:rsid w:val="002B37CE"/>
    <w:rsid w:val="002C3B98"/>
    <w:rsid w:val="002C4D39"/>
    <w:rsid w:val="002D57C6"/>
    <w:rsid w:val="002D7CF3"/>
    <w:rsid w:val="002E284B"/>
    <w:rsid w:val="002E28E2"/>
    <w:rsid w:val="002E63B5"/>
    <w:rsid w:val="002E6E43"/>
    <w:rsid w:val="002F338E"/>
    <w:rsid w:val="002F7BD7"/>
    <w:rsid w:val="00310873"/>
    <w:rsid w:val="00321DE5"/>
    <w:rsid w:val="003345D7"/>
    <w:rsid w:val="00335CEE"/>
    <w:rsid w:val="00337397"/>
    <w:rsid w:val="0035120F"/>
    <w:rsid w:val="00355770"/>
    <w:rsid w:val="003560D1"/>
    <w:rsid w:val="00365A61"/>
    <w:rsid w:val="00374E3E"/>
    <w:rsid w:val="00375F08"/>
    <w:rsid w:val="0039316C"/>
    <w:rsid w:val="003955E3"/>
    <w:rsid w:val="0039721F"/>
    <w:rsid w:val="003A004B"/>
    <w:rsid w:val="003A3183"/>
    <w:rsid w:val="003A47D1"/>
    <w:rsid w:val="003A499C"/>
    <w:rsid w:val="003B3CF5"/>
    <w:rsid w:val="003C1A8D"/>
    <w:rsid w:val="003E3906"/>
    <w:rsid w:val="003E69F5"/>
    <w:rsid w:val="00413DAA"/>
    <w:rsid w:val="00414EE2"/>
    <w:rsid w:val="00452F32"/>
    <w:rsid w:val="00457CA1"/>
    <w:rsid w:val="0047085B"/>
    <w:rsid w:val="00470A52"/>
    <w:rsid w:val="00477F2F"/>
    <w:rsid w:val="0048495F"/>
    <w:rsid w:val="00486810"/>
    <w:rsid w:val="00490261"/>
    <w:rsid w:val="00497BE9"/>
    <w:rsid w:val="004A25D5"/>
    <w:rsid w:val="004A661E"/>
    <w:rsid w:val="004B3436"/>
    <w:rsid w:val="004B46A0"/>
    <w:rsid w:val="004C1AB5"/>
    <w:rsid w:val="004E2146"/>
    <w:rsid w:val="004E77AA"/>
    <w:rsid w:val="004E7A31"/>
    <w:rsid w:val="0050259E"/>
    <w:rsid w:val="00503906"/>
    <w:rsid w:val="00504D31"/>
    <w:rsid w:val="00510936"/>
    <w:rsid w:val="00516CF1"/>
    <w:rsid w:val="00522039"/>
    <w:rsid w:val="00522DA9"/>
    <w:rsid w:val="00546368"/>
    <w:rsid w:val="00546769"/>
    <w:rsid w:val="005477F9"/>
    <w:rsid w:val="005517DE"/>
    <w:rsid w:val="00562CBF"/>
    <w:rsid w:val="00566C1C"/>
    <w:rsid w:val="00572C50"/>
    <w:rsid w:val="0057403A"/>
    <w:rsid w:val="005836E2"/>
    <w:rsid w:val="0059347D"/>
    <w:rsid w:val="00594C09"/>
    <w:rsid w:val="005A02BD"/>
    <w:rsid w:val="005B3F21"/>
    <w:rsid w:val="005C1F09"/>
    <w:rsid w:val="005C3291"/>
    <w:rsid w:val="005C3BFA"/>
    <w:rsid w:val="005D256F"/>
    <w:rsid w:val="005D465E"/>
    <w:rsid w:val="005E3011"/>
    <w:rsid w:val="005F3EF0"/>
    <w:rsid w:val="005F49A8"/>
    <w:rsid w:val="00606830"/>
    <w:rsid w:val="006255F0"/>
    <w:rsid w:val="00631234"/>
    <w:rsid w:val="00631C7F"/>
    <w:rsid w:val="006331B4"/>
    <w:rsid w:val="006452EA"/>
    <w:rsid w:val="00646F20"/>
    <w:rsid w:val="00662929"/>
    <w:rsid w:val="00665EDE"/>
    <w:rsid w:val="00666138"/>
    <w:rsid w:val="0066726B"/>
    <w:rsid w:val="006737BE"/>
    <w:rsid w:val="006837D1"/>
    <w:rsid w:val="0069478F"/>
    <w:rsid w:val="006C1A0C"/>
    <w:rsid w:val="006C70A7"/>
    <w:rsid w:val="006E773A"/>
    <w:rsid w:val="00703A04"/>
    <w:rsid w:val="00705E06"/>
    <w:rsid w:val="00707DEE"/>
    <w:rsid w:val="00721763"/>
    <w:rsid w:val="0072527F"/>
    <w:rsid w:val="00735D67"/>
    <w:rsid w:val="00737D10"/>
    <w:rsid w:val="007602CE"/>
    <w:rsid w:val="007609AF"/>
    <w:rsid w:val="0076147E"/>
    <w:rsid w:val="0079598C"/>
    <w:rsid w:val="007B0DA8"/>
    <w:rsid w:val="007D09E9"/>
    <w:rsid w:val="007D2A7A"/>
    <w:rsid w:val="007E4A84"/>
    <w:rsid w:val="007E6D69"/>
    <w:rsid w:val="007E7B8A"/>
    <w:rsid w:val="007F33BA"/>
    <w:rsid w:val="007F344C"/>
    <w:rsid w:val="008132B5"/>
    <w:rsid w:val="008178F0"/>
    <w:rsid w:val="00825217"/>
    <w:rsid w:val="00826DC7"/>
    <w:rsid w:val="00832586"/>
    <w:rsid w:val="00832958"/>
    <w:rsid w:val="00840D62"/>
    <w:rsid w:val="008469ED"/>
    <w:rsid w:val="0084703E"/>
    <w:rsid w:val="00881664"/>
    <w:rsid w:val="00897348"/>
    <w:rsid w:val="008A06EB"/>
    <w:rsid w:val="008B0D18"/>
    <w:rsid w:val="008C1988"/>
    <w:rsid w:val="008C204C"/>
    <w:rsid w:val="008C5A8F"/>
    <w:rsid w:val="008C6D0C"/>
    <w:rsid w:val="008D2741"/>
    <w:rsid w:val="008E77AA"/>
    <w:rsid w:val="008F1D9A"/>
    <w:rsid w:val="008F75E1"/>
    <w:rsid w:val="00900A86"/>
    <w:rsid w:val="009011CC"/>
    <w:rsid w:val="00914318"/>
    <w:rsid w:val="0091552F"/>
    <w:rsid w:val="009231D2"/>
    <w:rsid w:val="00935F57"/>
    <w:rsid w:val="009413BB"/>
    <w:rsid w:val="0095166E"/>
    <w:rsid w:val="0096713D"/>
    <w:rsid w:val="00970EFC"/>
    <w:rsid w:val="0097124F"/>
    <w:rsid w:val="00974CE7"/>
    <w:rsid w:val="0098526C"/>
    <w:rsid w:val="00987857"/>
    <w:rsid w:val="00990479"/>
    <w:rsid w:val="0099089C"/>
    <w:rsid w:val="00995B67"/>
    <w:rsid w:val="00996158"/>
    <w:rsid w:val="009978FA"/>
    <w:rsid w:val="00997F86"/>
    <w:rsid w:val="009A7266"/>
    <w:rsid w:val="009D5FC5"/>
    <w:rsid w:val="009E391C"/>
    <w:rsid w:val="009F1DC0"/>
    <w:rsid w:val="00A042A0"/>
    <w:rsid w:val="00A0585B"/>
    <w:rsid w:val="00A13B26"/>
    <w:rsid w:val="00A15619"/>
    <w:rsid w:val="00A25A2A"/>
    <w:rsid w:val="00A27786"/>
    <w:rsid w:val="00A31262"/>
    <w:rsid w:val="00A3141A"/>
    <w:rsid w:val="00A323D7"/>
    <w:rsid w:val="00A338F6"/>
    <w:rsid w:val="00A4317D"/>
    <w:rsid w:val="00A501B4"/>
    <w:rsid w:val="00A52F5D"/>
    <w:rsid w:val="00A56FEE"/>
    <w:rsid w:val="00A639B1"/>
    <w:rsid w:val="00A6632B"/>
    <w:rsid w:val="00A70E9C"/>
    <w:rsid w:val="00A804BB"/>
    <w:rsid w:val="00A84465"/>
    <w:rsid w:val="00AC003F"/>
    <w:rsid w:val="00AC1791"/>
    <w:rsid w:val="00AC3A22"/>
    <w:rsid w:val="00AC4319"/>
    <w:rsid w:val="00AC5F37"/>
    <w:rsid w:val="00AD54A6"/>
    <w:rsid w:val="00AF06FC"/>
    <w:rsid w:val="00AF12E7"/>
    <w:rsid w:val="00AF4B4E"/>
    <w:rsid w:val="00B10426"/>
    <w:rsid w:val="00B110C8"/>
    <w:rsid w:val="00B206E6"/>
    <w:rsid w:val="00B2793D"/>
    <w:rsid w:val="00B27BB7"/>
    <w:rsid w:val="00B30E0A"/>
    <w:rsid w:val="00B31026"/>
    <w:rsid w:val="00B41B12"/>
    <w:rsid w:val="00B440D1"/>
    <w:rsid w:val="00B454EB"/>
    <w:rsid w:val="00B50523"/>
    <w:rsid w:val="00B62133"/>
    <w:rsid w:val="00B67A52"/>
    <w:rsid w:val="00B80053"/>
    <w:rsid w:val="00B830EE"/>
    <w:rsid w:val="00B950CC"/>
    <w:rsid w:val="00BA6A56"/>
    <w:rsid w:val="00BA7E09"/>
    <w:rsid w:val="00BB0288"/>
    <w:rsid w:val="00BB07D0"/>
    <w:rsid w:val="00BB24CE"/>
    <w:rsid w:val="00BB7719"/>
    <w:rsid w:val="00BD46F2"/>
    <w:rsid w:val="00BE0AE3"/>
    <w:rsid w:val="00BE695E"/>
    <w:rsid w:val="00BF0BC9"/>
    <w:rsid w:val="00BF473A"/>
    <w:rsid w:val="00C00703"/>
    <w:rsid w:val="00C04EF0"/>
    <w:rsid w:val="00C15295"/>
    <w:rsid w:val="00C1728E"/>
    <w:rsid w:val="00C215A1"/>
    <w:rsid w:val="00C22ABC"/>
    <w:rsid w:val="00C30210"/>
    <w:rsid w:val="00C322DC"/>
    <w:rsid w:val="00C351DC"/>
    <w:rsid w:val="00C60D71"/>
    <w:rsid w:val="00C61AF2"/>
    <w:rsid w:val="00C6584D"/>
    <w:rsid w:val="00C727F8"/>
    <w:rsid w:val="00C76716"/>
    <w:rsid w:val="00C810AC"/>
    <w:rsid w:val="00C81714"/>
    <w:rsid w:val="00C8198D"/>
    <w:rsid w:val="00C83548"/>
    <w:rsid w:val="00C83CD1"/>
    <w:rsid w:val="00C94C73"/>
    <w:rsid w:val="00C95E9A"/>
    <w:rsid w:val="00C972DA"/>
    <w:rsid w:val="00CA59B1"/>
    <w:rsid w:val="00CA6E1E"/>
    <w:rsid w:val="00CB332E"/>
    <w:rsid w:val="00CB3E50"/>
    <w:rsid w:val="00CC3D2C"/>
    <w:rsid w:val="00CC635E"/>
    <w:rsid w:val="00CC67DE"/>
    <w:rsid w:val="00CD5654"/>
    <w:rsid w:val="00CE15F0"/>
    <w:rsid w:val="00CE3BDD"/>
    <w:rsid w:val="00CE41E1"/>
    <w:rsid w:val="00CE503F"/>
    <w:rsid w:val="00CF0368"/>
    <w:rsid w:val="00CF726C"/>
    <w:rsid w:val="00D01F67"/>
    <w:rsid w:val="00D23530"/>
    <w:rsid w:val="00D3444A"/>
    <w:rsid w:val="00D35682"/>
    <w:rsid w:val="00D406BB"/>
    <w:rsid w:val="00D41513"/>
    <w:rsid w:val="00D44BC7"/>
    <w:rsid w:val="00D6112F"/>
    <w:rsid w:val="00D74781"/>
    <w:rsid w:val="00DA3A51"/>
    <w:rsid w:val="00DA6124"/>
    <w:rsid w:val="00DA62D4"/>
    <w:rsid w:val="00DD6378"/>
    <w:rsid w:val="00DE131A"/>
    <w:rsid w:val="00DF05CF"/>
    <w:rsid w:val="00E0603B"/>
    <w:rsid w:val="00E07777"/>
    <w:rsid w:val="00E31DB2"/>
    <w:rsid w:val="00E34E00"/>
    <w:rsid w:val="00E537F7"/>
    <w:rsid w:val="00E5480A"/>
    <w:rsid w:val="00E65D15"/>
    <w:rsid w:val="00E67FF8"/>
    <w:rsid w:val="00E74357"/>
    <w:rsid w:val="00E77A98"/>
    <w:rsid w:val="00E94F0A"/>
    <w:rsid w:val="00EC7C7A"/>
    <w:rsid w:val="00ED042C"/>
    <w:rsid w:val="00ED1754"/>
    <w:rsid w:val="00ED1B2C"/>
    <w:rsid w:val="00ED6B96"/>
    <w:rsid w:val="00EE0490"/>
    <w:rsid w:val="00EE5817"/>
    <w:rsid w:val="00EE651D"/>
    <w:rsid w:val="00F052E0"/>
    <w:rsid w:val="00F061E1"/>
    <w:rsid w:val="00F168AE"/>
    <w:rsid w:val="00F22ABF"/>
    <w:rsid w:val="00F318E8"/>
    <w:rsid w:val="00F4194C"/>
    <w:rsid w:val="00F41AEF"/>
    <w:rsid w:val="00F4218D"/>
    <w:rsid w:val="00F5104A"/>
    <w:rsid w:val="00F522A2"/>
    <w:rsid w:val="00F567A2"/>
    <w:rsid w:val="00F715F2"/>
    <w:rsid w:val="00F93A08"/>
    <w:rsid w:val="00FA319C"/>
    <w:rsid w:val="00FC420E"/>
    <w:rsid w:val="00FC42DB"/>
    <w:rsid w:val="00FD05BA"/>
    <w:rsid w:val="00FE0DEF"/>
    <w:rsid w:val="00FE681F"/>
    <w:rsid w:val="00FF2553"/>
    <w:rsid w:val="00FF26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EE582"/>
  <w15:docId w15:val="{9D386C80-8AA9-4FAA-9901-C4703C96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BC7"/>
    <w:pPr>
      <w:spacing w:line="240" w:lineRule="auto"/>
    </w:pPr>
    <w:rPr>
      <w:sz w:val="24"/>
      <w:szCs w:val="24"/>
      <w:lang w:bidi="ar-SA"/>
    </w:rPr>
  </w:style>
  <w:style w:type="paragraph" w:styleId="Heading1">
    <w:name w:val="heading 1"/>
    <w:basedOn w:val="Normal"/>
    <w:next w:val="Normal"/>
    <w:link w:val="Heading1Char"/>
    <w:uiPriority w:val="9"/>
    <w:qFormat/>
    <w:rsid w:val="00DA3A5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next w:val="Normal"/>
    <w:link w:val="Heading2Char"/>
    <w:uiPriority w:val="9"/>
    <w:unhideWhenUsed/>
    <w:qFormat/>
    <w:rsid w:val="00DA3A51"/>
    <w:pPr>
      <w:keepNext/>
      <w:keepLines/>
      <w:spacing w:before="200" w:after="0" w:line="276" w:lineRule="auto"/>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link w:val="Heading3Char"/>
    <w:uiPriority w:val="9"/>
    <w:qFormat/>
    <w:rsid w:val="00DA3A51"/>
    <w:pPr>
      <w:spacing w:before="100" w:beforeAutospacing="1" w:after="100" w:afterAutospacing="1"/>
      <w:outlineLvl w:val="2"/>
    </w:pPr>
    <w:rPr>
      <w:rFonts w:ascii="Mangal" w:eastAsia="Times New Roman" w:hAnsi="Mangal" w:cs="Mangal"/>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6CF1"/>
    <w:rPr>
      <w:i/>
      <w:iCs/>
    </w:rPr>
  </w:style>
  <w:style w:type="paragraph" w:styleId="NormalWeb">
    <w:name w:val="Normal (Web)"/>
    <w:basedOn w:val="Normal"/>
    <w:uiPriority w:val="99"/>
    <w:unhideWhenUsed/>
    <w:rsid w:val="003560D1"/>
    <w:pPr>
      <w:spacing w:before="100" w:beforeAutospacing="1" w:after="100" w:afterAutospacing="1"/>
    </w:pPr>
    <w:rPr>
      <w:rFonts w:ascii="Mangal" w:eastAsia="Times New Roman" w:hAnsi="Mangal" w:cs="Mangal"/>
      <w:sz w:val="20"/>
      <w:szCs w:val="20"/>
      <w:lang w:bidi="hi-IN"/>
    </w:rPr>
  </w:style>
  <w:style w:type="paragraph" w:styleId="ListParagraph">
    <w:name w:val="List Paragraph"/>
    <w:basedOn w:val="Normal"/>
    <w:link w:val="ListParagraphChar"/>
    <w:uiPriority w:val="34"/>
    <w:qFormat/>
    <w:rsid w:val="00A25A2A"/>
    <w:pPr>
      <w:ind w:left="720"/>
      <w:contextualSpacing/>
    </w:pPr>
  </w:style>
  <w:style w:type="character" w:styleId="Strong">
    <w:name w:val="Strong"/>
    <w:basedOn w:val="DefaultParagraphFont"/>
    <w:uiPriority w:val="22"/>
    <w:qFormat/>
    <w:rsid w:val="00ED1B2C"/>
    <w:rPr>
      <w:b/>
      <w:bCs/>
    </w:rPr>
  </w:style>
  <w:style w:type="table" w:styleId="TableGrid">
    <w:name w:val="Table Grid"/>
    <w:basedOn w:val="TableNormal"/>
    <w:uiPriority w:val="59"/>
    <w:rsid w:val="00B950CC"/>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3A51"/>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DA3A51"/>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DA3A51"/>
    <w:rPr>
      <w:rFonts w:ascii="Mangal" w:eastAsia="Times New Roman" w:hAnsi="Mangal" w:cs="Mangal"/>
      <w:b/>
      <w:bCs/>
      <w:sz w:val="27"/>
      <w:szCs w:val="27"/>
    </w:rPr>
  </w:style>
  <w:style w:type="paragraph" w:styleId="NoSpacing">
    <w:name w:val="No Spacing"/>
    <w:uiPriority w:val="1"/>
    <w:qFormat/>
    <w:rsid w:val="00DA3A51"/>
    <w:pPr>
      <w:spacing w:after="0" w:line="240" w:lineRule="auto"/>
    </w:pPr>
  </w:style>
  <w:style w:type="paragraph" w:styleId="Title">
    <w:name w:val="Title"/>
    <w:basedOn w:val="Normal"/>
    <w:next w:val="Normal"/>
    <w:link w:val="TitleChar"/>
    <w:uiPriority w:val="10"/>
    <w:qFormat/>
    <w:rsid w:val="00DA3A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47"/>
      <w:lang w:bidi="hi-IN"/>
    </w:rPr>
  </w:style>
  <w:style w:type="character" w:customStyle="1" w:styleId="TitleChar">
    <w:name w:val="Title Char"/>
    <w:basedOn w:val="DefaultParagraphFont"/>
    <w:link w:val="Title"/>
    <w:uiPriority w:val="10"/>
    <w:rsid w:val="00DA3A51"/>
    <w:rPr>
      <w:rFonts w:asciiTheme="majorHAnsi" w:eastAsiaTheme="majorEastAsia" w:hAnsiTheme="majorHAnsi" w:cstheme="majorBidi"/>
      <w:color w:val="17365D" w:themeColor="text2" w:themeShade="BF"/>
      <w:spacing w:val="5"/>
      <w:kern w:val="28"/>
      <w:sz w:val="52"/>
      <w:szCs w:val="47"/>
    </w:rPr>
  </w:style>
  <w:style w:type="paragraph" w:customStyle="1" w:styleId="Default">
    <w:name w:val="Default"/>
    <w:rsid w:val="00DA3A51"/>
    <w:pPr>
      <w:autoSpaceDE w:val="0"/>
      <w:autoSpaceDN w:val="0"/>
      <w:adjustRightInd w:val="0"/>
      <w:spacing w:after="0" w:line="240" w:lineRule="auto"/>
    </w:pPr>
    <w:rPr>
      <w:rFonts w:ascii="Times New Roman" w:hAnsi="Times New Roman" w:cs="Times New Roman"/>
      <w:color w:val="000000"/>
      <w:sz w:val="24"/>
      <w:szCs w:val="24"/>
      <w:lang w:val="en-GB" w:bidi="ar-SA"/>
    </w:rPr>
  </w:style>
  <w:style w:type="character" w:styleId="PlaceholderText">
    <w:name w:val="Placeholder Text"/>
    <w:basedOn w:val="DefaultParagraphFont"/>
    <w:uiPriority w:val="99"/>
    <w:semiHidden/>
    <w:rsid w:val="00DA3A51"/>
    <w:rPr>
      <w:color w:val="808080"/>
    </w:rPr>
  </w:style>
  <w:style w:type="paragraph" w:styleId="BalloonText">
    <w:name w:val="Balloon Text"/>
    <w:basedOn w:val="Normal"/>
    <w:link w:val="BalloonTextChar"/>
    <w:uiPriority w:val="99"/>
    <w:semiHidden/>
    <w:unhideWhenUsed/>
    <w:rsid w:val="00DA3A51"/>
    <w:pPr>
      <w:spacing w:after="0"/>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DA3A51"/>
    <w:rPr>
      <w:rFonts w:ascii="Tahoma" w:hAnsi="Tahoma" w:cs="Mangal"/>
      <w:sz w:val="16"/>
      <w:szCs w:val="14"/>
    </w:rPr>
  </w:style>
  <w:style w:type="character" w:styleId="Hyperlink">
    <w:name w:val="Hyperlink"/>
    <w:basedOn w:val="DefaultParagraphFont"/>
    <w:uiPriority w:val="99"/>
    <w:unhideWhenUsed/>
    <w:rsid w:val="00DA3A51"/>
    <w:rPr>
      <w:color w:val="0000FF" w:themeColor="hyperlink"/>
      <w:u w:val="single"/>
    </w:rPr>
  </w:style>
  <w:style w:type="paragraph" w:styleId="Header">
    <w:name w:val="header"/>
    <w:basedOn w:val="Normal"/>
    <w:link w:val="HeaderChar"/>
    <w:uiPriority w:val="99"/>
    <w:unhideWhenUsed/>
    <w:rsid w:val="00DA3A51"/>
    <w:pPr>
      <w:tabs>
        <w:tab w:val="center" w:pos="4513"/>
        <w:tab w:val="right" w:pos="9026"/>
      </w:tabs>
      <w:spacing w:after="0"/>
    </w:pPr>
    <w:rPr>
      <w:sz w:val="22"/>
      <w:szCs w:val="20"/>
      <w:lang w:bidi="hi-IN"/>
    </w:rPr>
  </w:style>
  <w:style w:type="character" w:customStyle="1" w:styleId="HeaderChar">
    <w:name w:val="Header Char"/>
    <w:basedOn w:val="DefaultParagraphFont"/>
    <w:link w:val="Header"/>
    <w:uiPriority w:val="99"/>
    <w:rsid w:val="00DA3A51"/>
  </w:style>
  <w:style w:type="paragraph" w:styleId="Footer">
    <w:name w:val="footer"/>
    <w:basedOn w:val="Normal"/>
    <w:link w:val="FooterChar"/>
    <w:uiPriority w:val="99"/>
    <w:unhideWhenUsed/>
    <w:rsid w:val="00DA3A51"/>
    <w:pPr>
      <w:tabs>
        <w:tab w:val="center" w:pos="4513"/>
        <w:tab w:val="right" w:pos="9026"/>
      </w:tabs>
      <w:spacing w:after="0"/>
    </w:pPr>
    <w:rPr>
      <w:sz w:val="22"/>
      <w:szCs w:val="20"/>
      <w:lang w:bidi="hi-IN"/>
    </w:rPr>
  </w:style>
  <w:style w:type="character" w:customStyle="1" w:styleId="FooterChar">
    <w:name w:val="Footer Char"/>
    <w:basedOn w:val="DefaultParagraphFont"/>
    <w:link w:val="Footer"/>
    <w:uiPriority w:val="99"/>
    <w:rsid w:val="00DA3A51"/>
  </w:style>
  <w:style w:type="paragraph" w:customStyle="1" w:styleId="Compact">
    <w:name w:val="Compact"/>
    <w:basedOn w:val="BodyText"/>
    <w:qFormat/>
    <w:rsid w:val="00DA3A51"/>
    <w:pPr>
      <w:spacing w:before="36" w:after="36" w:line="240" w:lineRule="auto"/>
    </w:pPr>
    <w:rPr>
      <w:sz w:val="24"/>
      <w:szCs w:val="24"/>
      <w:lang w:bidi="ar-SA"/>
    </w:rPr>
  </w:style>
  <w:style w:type="paragraph" w:styleId="BodyText">
    <w:name w:val="Body Text"/>
    <w:basedOn w:val="Normal"/>
    <w:link w:val="BodyTextChar"/>
    <w:uiPriority w:val="99"/>
    <w:unhideWhenUsed/>
    <w:rsid w:val="00DA3A51"/>
    <w:pPr>
      <w:spacing w:after="120" w:line="276" w:lineRule="auto"/>
    </w:pPr>
    <w:rPr>
      <w:sz w:val="22"/>
      <w:szCs w:val="20"/>
      <w:lang w:bidi="hi-IN"/>
    </w:rPr>
  </w:style>
  <w:style w:type="character" w:customStyle="1" w:styleId="BodyTextChar">
    <w:name w:val="Body Text Char"/>
    <w:basedOn w:val="DefaultParagraphFont"/>
    <w:link w:val="BodyText"/>
    <w:uiPriority w:val="99"/>
    <w:rsid w:val="00DA3A51"/>
  </w:style>
  <w:style w:type="paragraph" w:styleId="BodyTextIndent">
    <w:name w:val="Body Text Indent"/>
    <w:basedOn w:val="Normal"/>
    <w:link w:val="BodyTextIndentChar"/>
    <w:uiPriority w:val="99"/>
    <w:unhideWhenUsed/>
    <w:rsid w:val="00DA3A51"/>
    <w:pPr>
      <w:spacing w:after="120" w:line="276" w:lineRule="auto"/>
      <w:ind w:left="360"/>
    </w:pPr>
    <w:rPr>
      <w:sz w:val="22"/>
      <w:szCs w:val="20"/>
      <w:lang w:bidi="hi-IN"/>
    </w:rPr>
  </w:style>
  <w:style w:type="character" w:customStyle="1" w:styleId="BodyTextIndentChar">
    <w:name w:val="Body Text Indent Char"/>
    <w:basedOn w:val="DefaultParagraphFont"/>
    <w:link w:val="BodyTextIndent"/>
    <w:uiPriority w:val="99"/>
    <w:rsid w:val="00DA3A51"/>
  </w:style>
  <w:style w:type="paragraph" w:customStyle="1" w:styleId="TableParagraph">
    <w:name w:val="Table Paragraph"/>
    <w:basedOn w:val="Normal"/>
    <w:uiPriority w:val="1"/>
    <w:qFormat/>
    <w:rsid w:val="00DA3A51"/>
    <w:pPr>
      <w:widowControl w:val="0"/>
      <w:autoSpaceDE w:val="0"/>
      <w:autoSpaceDN w:val="0"/>
      <w:spacing w:after="0"/>
      <w:ind w:left="105"/>
    </w:pPr>
    <w:rPr>
      <w:rFonts w:ascii="Times New Roman" w:eastAsia="Times New Roman" w:hAnsi="Times New Roman" w:cs="Times New Roman"/>
      <w:sz w:val="22"/>
      <w:szCs w:val="22"/>
    </w:rPr>
  </w:style>
  <w:style w:type="paragraph" w:styleId="HTMLPreformatted">
    <w:name w:val="HTML Preformatted"/>
    <w:basedOn w:val="Normal"/>
    <w:link w:val="HTMLPreformattedChar"/>
    <w:uiPriority w:val="99"/>
    <w:semiHidden/>
    <w:unhideWhenUsed/>
    <w:rsid w:val="00DA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angal" w:eastAsia="Times New Roman" w:hAnsi="Mangal" w:cs="Mangal"/>
      <w:sz w:val="20"/>
      <w:szCs w:val="20"/>
      <w:lang w:bidi="hi-IN"/>
    </w:rPr>
  </w:style>
  <w:style w:type="character" w:customStyle="1" w:styleId="HTMLPreformattedChar">
    <w:name w:val="HTML Preformatted Char"/>
    <w:basedOn w:val="DefaultParagraphFont"/>
    <w:link w:val="HTMLPreformatted"/>
    <w:uiPriority w:val="99"/>
    <w:semiHidden/>
    <w:rsid w:val="00DA3A51"/>
    <w:rPr>
      <w:rFonts w:ascii="Mangal" w:eastAsia="Times New Roman" w:hAnsi="Mangal" w:cs="Mangal"/>
      <w:sz w:val="20"/>
    </w:rPr>
  </w:style>
  <w:style w:type="character" w:customStyle="1" w:styleId="y2iqfc">
    <w:name w:val="y2iqfc"/>
    <w:basedOn w:val="DefaultParagraphFont"/>
    <w:rsid w:val="00DA3A51"/>
  </w:style>
  <w:style w:type="character" w:styleId="LineNumber">
    <w:name w:val="line number"/>
    <w:basedOn w:val="DefaultParagraphFont"/>
    <w:uiPriority w:val="99"/>
    <w:semiHidden/>
    <w:unhideWhenUsed/>
    <w:rsid w:val="00DA3A51"/>
  </w:style>
  <w:style w:type="character" w:customStyle="1" w:styleId="Strong1">
    <w:name w:val="Strong1"/>
    <w:basedOn w:val="DefaultParagraphFont"/>
    <w:uiPriority w:val="1"/>
    <w:qFormat/>
    <w:rsid w:val="00DA3A51"/>
    <w:rPr>
      <w:b/>
    </w:rPr>
  </w:style>
  <w:style w:type="paragraph" w:customStyle="1" w:styleId="centered">
    <w:name w:val="centered"/>
    <w:basedOn w:val="Normal"/>
    <w:qFormat/>
    <w:rsid w:val="00DA3A51"/>
    <w:pPr>
      <w:spacing w:after="0"/>
      <w:jc w:val="center"/>
    </w:pPr>
    <w:rPr>
      <w:rFonts w:eastAsiaTheme="minorEastAsia"/>
    </w:rPr>
  </w:style>
  <w:style w:type="table" w:customStyle="1" w:styleId="tabletemplate">
    <w:name w:val="table_template"/>
    <w:basedOn w:val="TableNormal"/>
    <w:uiPriority w:val="59"/>
    <w:rsid w:val="00DA3A51"/>
    <w:pPr>
      <w:spacing w:after="0" w:line="240" w:lineRule="auto"/>
      <w:jc w:val="right"/>
    </w:pPr>
    <w:rPr>
      <w:rFonts w:eastAsiaTheme="minorEastAsia"/>
      <w:sz w:val="24"/>
      <w:szCs w:val="24"/>
      <w:lang w:bidi="ar-SA"/>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DA3A51"/>
    <w:pPr>
      <w:spacing w:after="0" w:line="240" w:lineRule="auto"/>
    </w:pPr>
    <w:rPr>
      <w:rFonts w:eastAsiaTheme="minorEastAsia"/>
      <w:sz w:val="24"/>
      <w:szCs w:val="24"/>
      <w:lang w:bidi="ar-S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mageCaption">
    <w:name w:val="Image Caption"/>
    <w:basedOn w:val="Normal"/>
    <w:qFormat/>
    <w:rsid w:val="00DA3A51"/>
    <w:pPr>
      <w:spacing w:after="0"/>
      <w:jc w:val="center"/>
    </w:pPr>
    <w:rPr>
      <w:rFonts w:eastAsiaTheme="minorEastAsia"/>
      <w:b/>
      <w:i/>
    </w:rPr>
  </w:style>
  <w:style w:type="paragraph" w:customStyle="1" w:styleId="TableCaption">
    <w:name w:val="Table Caption"/>
    <w:basedOn w:val="ImageCaption"/>
    <w:qFormat/>
    <w:rsid w:val="00DA3A51"/>
  </w:style>
  <w:style w:type="table" w:styleId="TableProfessional">
    <w:name w:val="Table Professional"/>
    <w:basedOn w:val="TableNormal"/>
    <w:uiPriority w:val="99"/>
    <w:semiHidden/>
    <w:unhideWhenUsed/>
    <w:rsid w:val="00DA3A51"/>
    <w:pPr>
      <w:spacing w:after="0" w:line="240" w:lineRule="auto"/>
    </w:pPr>
    <w:rPr>
      <w:rFonts w:eastAsiaTheme="minorEastAsia"/>
      <w:sz w:val="24"/>
      <w:szCs w:val="24"/>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DA3A51"/>
    <w:pPr>
      <w:spacing w:after="100"/>
    </w:pPr>
    <w:rPr>
      <w:rFonts w:eastAsiaTheme="minorEastAsia"/>
    </w:rPr>
  </w:style>
  <w:style w:type="paragraph" w:styleId="TOC2">
    <w:name w:val="toc 2"/>
    <w:basedOn w:val="Normal"/>
    <w:next w:val="Normal"/>
    <w:autoRedefine/>
    <w:uiPriority w:val="39"/>
    <w:unhideWhenUsed/>
    <w:rsid w:val="00DA3A51"/>
    <w:pPr>
      <w:spacing w:after="100"/>
      <w:ind w:left="240"/>
    </w:pPr>
    <w:rPr>
      <w:rFonts w:eastAsiaTheme="minorEastAsia"/>
    </w:rPr>
  </w:style>
  <w:style w:type="character" w:customStyle="1" w:styleId="referenceid">
    <w:name w:val="reference_id"/>
    <w:basedOn w:val="DefaultParagraphFont"/>
    <w:uiPriority w:val="1"/>
    <w:rsid w:val="00DA3A51"/>
    <w:rPr>
      <w:vertAlign w:val="superscript"/>
    </w:rPr>
  </w:style>
  <w:style w:type="paragraph" w:customStyle="1" w:styleId="graphictitle">
    <w:name w:val="graphic title"/>
    <w:basedOn w:val="ImageCaption"/>
    <w:next w:val="Normal"/>
    <w:rsid w:val="00DA3A51"/>
  </w:style>
  <w:style w:type="paragraph" w:customStyle="1" w:styleId="tabletitle">
    <w:name w:val="table title"/>
    <w:basedOn w:val="TableCaption"/>
    <w:next w:val="Normal"/>
    <w:rsid w:val="00DA3A51"/>
  </w:style>
  <w:style w:type="character" w:customStyle="1" w:styleId="ListParagraphChar">
    <w:name w:val="List Paragraph Char"/>
    <w:link w:val="ListParagraph"/>
    <w:uiPriority w:val="34"/>
    <w:rsid w:val="00DA3A51"/>
    <w:rPr>
      <w:sz w:val="24"/>
      <w:szCs w:val="24"/>
      <w:lang w:bidi="ar-SA"/>
    </w:rPr>
  </w:style>
  <w:style w:type="character" w:customStyle="1" w:styleId="vkekvd">
    <w:name w:val="vkekvd"/>
    <w:basedOn w:val="DefaultParagraphFont"/>
    <w:rsid w:val="00DA3A51"/>
  </w:style>
  <w:style w:type="character" w:customStyle="1" w:styleId="UnresolvedMention1">
    <w:name w:val="Unresolved Mention1"/>
    <w:basedOn w:val="DefaultParagraphFont"/>
    <w:uiPriority w:val="99"/>
    <w:semiHidden/>
    <w:unhideWhenUsed/>
    <w:rsid w:val="009D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15</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283</cp:revision>
  <dcterms:created xsi:type="dcterms:W3CDTF">2025-12-15T06:30:00Z</dcterms:created>
  <dcterms:modified xsi:type="dcterms:W3CDTF">2026-01-27T07:59:00Z</dcterms:modified>
</cp:coreProperties>
</file>