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4E37" w14:textId="77777777" w:rsidR="009A2568" w:rsidRPr="00147C7A" w:rsidRDefault="009A2568" w:rsidP="00FD7511">
      <w:pPr>
        <w:spacing w:after="0" w:line="240" w:lineRule="auto"/>
        <w:ind w:firstLine="360"/>
        <w:jc w:val="center"/>
        <w:rPr>
          <w:rFonts w:ascii="Arial" w:eastAsia="Times New Roman" w:hAnsi="Arial" w:cs="Arial"/>
          <w:b/>
          <w:sz w:val="28"/>
          <w:szCs w:val="28"/>
        </w:rPr>
      </w:pPr>
    </w:p>
    <w:p w14:paraId="049D6DD3" w14:textId="5F601BC6" w:rsidR="009A2568" w:rsidRPr="00147C7A" w:rsidRDefault="00372255" w:rsidP="00FD7511">
      <w:pPr>
        <w:spacing w:after="0" w:line="240" w:lineRule="auto"/>
        <w:ind w:firstLine="360"/>
        <w:jc w:val="center"/>
        <w:rPr>
          <w:rFonts w:ascii="Arial" w:eastAsia="Times New Roman" w:hAnsi="Arial" w:cs="Arial"/>
          <w:b/>
          <w:sz w:val="28"/>
          <w:szCs w:val="28"/>
        </w:rPr>
      </w:pPr>
      <w:r w:rsidRPr="00147C7A">
        <w:rPr>
          <w:rFonts w:ascii="Arial" w:eastAsia="Times New Roman" w:hAnsi="Arial" w:cs="Arial"/>
          <w:b/>
          <w:sz w:val="28"/>
          <w:szCs w:val="28"/>
        </w:rPr>
        <w:t>CONTRIBUTION OF CO-TEACHING MODELS (TEAM TEACHING AND ONE TEACH- ONE ASSIST) ON LEARNER’S ACADEMIC ACHIEVEMENT IN RWANDA</w:t>
      </w:r>
      <w:r w:rsidR="00935FA7">
        <w:rPr>
          <w:rFonts w:ascii="Arial" w:eastAsia="Times New Roman" w:hAnsi="Arial" w:cs="Arial"/>
          <w:b/>
          <w:sz w:val="28"/>
          <w:szCs w:val="28"/>
        </w:rPr>
        <w:t xml:space="preserve"> - </w:t>
      </w:r>
      <w:r w:rsidRPr="00147C7A">
        <w:rPr>
          <w:rFonts w:ascii="Arial" w:eastAsia="Times New Roman" w:hAnsi="Arial" w:cs="Arial"/>
          <w:b/>
          <w:sz w:val="28"/>
          <w:szCs w:val="28"/>
        </w:rPr>
        <w:t>EVIDENCE FROM THE FOUR SELECTED PRIVATE SCHOOLS IN KIGALI CITY</w:t>
      </w:r>
    </w:p>
    <w:p w14:paraId="268AE2F6" w14:textId="77777777" w:rsidR="009A2568" w:rsidRPr="00147C7A" w:rsidRDefault="009A2568" w:rsidP="00FD7511">
      <w:pPr>
        <w:spacing w:after="0" w:line="240" w:lineRule="auto"/>
        <w:ind w:firstLine="360"/>
        <w:jc w:val="both"/>
        <w:rPr>
          <w:rFonts w:ascii="Arial" w:eastAsia="Times New Roman" w:hAnsi="Arial" w:cs="Arial"/>
          <w:b/>
        </w:rPr>
      </w:pPr>
    </w:p>
    <w:p w14:paraId="472270B4" w14:textId="77777777" w:rsidR="009A2568" w:rsidRPr="00147C7A" w:rsidRDefault="009A2568" w:rsidP="00FD7511">
      <w:pPr>
        <w:spacing w:after="0" w:line="240" w:lineRule="auto"/>
        <w:ind w:firstLine="360"/>
        <w:jc w:val="both"/>
        <w:rPr>
          <w:rFonts w:ascii="Arial" w:eastAsia="Times New Roman" w:hAnsi="Arial" w:cs="Arial"/>
          <w:b/>
        </w:rPr>
      </w:pPr>
    </w:p>
    <w:p w14:paraId="0F4A7525" w14:textId="77777777" w:rsidR="009A2568" w:rsidRPr="00147C7A" w:rsidRDefault="00E62164" w:rsidP="00FD7511">
      <w:pPr>
        <w:spacing w:after="0" w:line="240" w:lineRule="auto"/>
        <w:ind w:firstLine="360"/>
        <w:jc w:val="both"/>
        <w:rPr>
          <w:rFonts w:ascii="Arial" w:eastAsia="Times New Roman" w:hAnsi="Arial" w:cs="Arial"/>
          <w:b/>
        </w:rPr>
      </w:pPr>
      <w:r>
        <w:rPr>
          <w:rFonts w:ascii="Arial" w:hAnsi="Arial" w:cs="Arial"/>
        </w:rPr>
        <w:pict w14:anchorId="39D49FE0">
          <v:rect id="_x0000_i1025" style="width:0;height:1.5pt" o:hralign="center" o:hrstd="t" o:hr="t" fillcolor="#a0a0a0" stroked="f"/>
        </w:pict>
      </w:r>
    </w:p>
    <w:p w14:paraId="367CD86B" w14:textId="77777777" w:rsidR="009A2568" w:rsidRPr="00147C7A" w:rsidRDefault="009A2568" w:rsidP="00FD7511">
      <w:pPr>
        <w:spacing w:after="0" w:line="240" w:lineRule="auto"/>
        <w:ind w:firstLine="360"/>
        <w:jc w:val="both"/>
        <w:rPr>
          <w:rFonts w:ascii="Arial" w:eastAsia="Times New Roman" w:hAnsi="Arial" w:cs="Arial"/>
          <w:b/>
        </w:rPr>
      </w:pPr>
    </w:p>
    <w:p w14:paraId="6E8761C0" w14:textId="66D4D243" w:rsidR="009A2568" w:rsidRPr="00147C7A" w:rsidRDefault="000F11BB" w:rsidP="005D4068">
      <w:pPr>
        <w:spacing w:after="0" w:line="240" w:lineRule="auto"/>
        <w:ind w:left="-720" w:right="-720" w:firstLine="360"/>
        <w:jc w:val="both"/>
        <w:rPr>
          <w:rFonts w:ascii="Arial" w:eastAsia="Times New Roman" w:hAnsi="Arial" w:cs="Arial"/>
          <w:b/>
        </w:rPr>
      </w:pPr>
      <w:r w:rsidRPr="00147C7A">
        <w:rPr>
          <w:rFonts w:ascii="Arial" w:eastAsia="Times New Roman" w:hAnsi="Arial" w:cs="Arial"/>
          <w:b/>
        </w:rPr>
        <w:t>ABSTRACT</w:t>
      </w:r>
      <w:r w:rsidR="006C4A41" w:rsidRPr="00147C7A">
        <w:rPr>
          <w:rFonts w:ascii="Arial" w:eastAsia="Times New Roman" w:hAnsi="Arial" w:cs="Arial"/>
          <w:b/>
        </w:rPr>
        <w:br/>
      </w:r>
    </w:p>
    <w:p w14:paraId="3FB7A437" w14:textId="3B6F6CF9" w:rsidR="009A2568" w:rsidRPr="00147C7A" w:rsidRDefault="000F11BB" w:rsidP="00FB4583">
      <w:pPr>
        <w:spacing w:line="240" w:lineRule="auto"/>
        <w:ind w:left="-720" w:right="-720"/>
        <w:jc w:val="both"/>
        <w:rPr>
          <w:rFonts w:ascii="Arial" w:eastAsia="Times New Roman" w:hAnsi="Arial" w:cs="Arial"/>
          <w:i/>
        </w:rPr>
      </w:pPr>
      <w:r w:rsidRPr="00147C7A">
        <w:rPr>
          <w:rFonts w:ascii="Arial" w:eastAsia="Times New Roman" w:hAnsi="Arial" w:cs="Arial"/>
          <w:i/>
        </w:rPr>
        <w:t xml:space="preserve">The study aimed at investigating the impacts of co-teaching models, specifically Team Teaching and One Teach-One Assist, on learners' performance in private schools in Kigali City, Rwanda. The study leveraged a quantitative research approach with descriptive and correlational research designs. The study focused on four selected private schools in Kigali City and 124 teachers participated in this study. The findings indicated that Team Teaching has a positive and significant impact on learner's academic achievement (β1=0.375, p=0.001), while One Teach-One Assist shows a positive but not significant impact (β1=0.083, p=0.458) on learner’s academic achievement. The adjusted R^2 value is 0.175, indicating that co-teaching models contribute to 17.5% of the variance in learner's academic achievement. The study concluded that co-teaching models have a significant impact on academic achievement where Team Teaching was identified as a significant contributor to improved academic achievement, with a 1% increase/change in the </w:t>
      </w:r>
      <w:r w:rsidRPr="00147C7A">
        <w:rPr>
          <w:rFonts w:ascii="Arial" w:eastAsia="Times New Roman" w:hAnsi="Arial" w:cs="Arial"/>
          <w:i/>
          <w:highlight w:val="white"/>
        </w:rPr>
        <w:t>Team</w:t>
      </w:r>
      <w:r w:rsidRPr="00147C7A">
        <w:rPr>
          <w:rFonts w:ascii="Arial" w:eastAsia="Times New Roman" w:hAnsi="Arial" w:cs="Arial"/>
          <w:i/>
        </w:rPr>
        <w:t>-Teaching model resulting in a 0.375% increase in learner's academic achievement in the selected private schools in Kigali City. These results reject the null hypothesis, indicating that co-teaching models play a beneficial role in enhancing a learner's academic achievement. However, it's important to note that while these models have a statistically significant impact, they do not account for all the variance in these educational outcomes, as other unexamined factors also contribute.</w:t>
      </w:r>
    </w:p>
    <w:p w14:paraId="0323ABF9"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INTRODUCTION</w:t>
      </w:r>
    </w:p>
    <w:p w14:paraId="0A8928B5"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Learners’ performance is a fundamental aspect of education, which involves how knowledge and skills are transferred to students by teachers. Over the past years, various methods and approaches have been developed and implemented to improve learner’s outcomes/performance (Global Partnership for Education, 2021). In the early days of education, classroom instruction mainly consisted of lectures and rote learning, where teachers would impart knowledge to students through lengthy lectures, and students would memorize and repeat the information. However, this approach has been found to be ineffective in promoting student engagement, inclusiveness, motivation, and deeper learning, and success as a whole (Global Partnership for Education, 2021).</w:t>
      </w:r>
    </w:p>
    <w:p w14:paraId="4AEB528A"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The study conducted by </w:t>
      </w:r>
      <w:proofErr w:type="spellStart"/>
      <w:r w:rsidRPr="00147C7A">
        <w:rPr>
          <w:rFonts w:ascii="Arial" w:eastAsia="Times New Roman" w:hAnsi="Arial" w:cs="Arial"/>
          <w:sz w:val="20"/>
          <w:szCs w:val="20"/>
        </w:rPr>
        <w:t>Ndihokubwayo</w:t>
      </w:r>
      <w:proofErr w:type="spellEnd"/>
      <w:r w:rsidRPr="00147C7A">
        <w:rPr>
          <w:rFonts w:ascii="Arial" w:eastAsia="Times New Roman" w:hAnsi="Arial" w:cs="Arial"/>
          <w:sz w:val="20"/>
          <w:szCs w:val="20"/>
        </w:rPr>
        <w:t xml:space="preserve">, </w:t>
      </w:r>
      <w:proofErr w:type="spellStart"/>
      <w:r w:rsidRPr="00147C7A">
        <w:rPr>
          <w:rFonts w:ascii="Arial" w:eastAsia="Times New Roman" w:hAnsi="Arial" w:cs="Arial"/>
          <w:sz w:val="20"/>
          <w:szCs w:val="20"/>
        </w:rPr>
        <w:t>Nyirigira</w:t>
      </w:r>
      <w:proofErr w:type="spellEnd"/>
      <w:r w:rsidRPr="00147C7A">
        <w:rPr>
          <w:rFonts w:ascii="Arial" w:eastAsia="Times New Roman" w:hAnsi="Arial" w:cs="Arial"/>
          <w:sz w:val="20"/>
          <w:szCs w:val="20"/>
        </w:rPr>
        <w:t xml:space="preserve">, </w:t>
      </w:r>
      <w:proofErr w:type="spellStart"/>
      <w:r w:rsidRPr="00147C7A">
        <w:rPr>
          <w:rFonts w:ascii="Arial" w:eastAsia="Times New Roman" w:hAnsi="Arial" w:cs="Arial"/>
          <w:sz w:val="20"/>
          <w:szCs w:val="20"/>
        </w:rPr>
        <w:t>Murasira</w:t>
      </w:r>
      <w:proofErr w:type="spellEnd"/>
      <w:r w:rsidRPr="00147C7A">
        <w:rPr>
          <w:rFonts w:ascii="Arial" w:eastAsia="Times New Roman" w:hAnsi="Arial" w:cs="Arial"/>
          <w:sz w:val="20"/>
          <w:szCs w:val="20"/>
        </w:rPr>
        <w:t xml:space="preserve">, and </w:t>
      </w:r>
      <w:proofErr w:type="spellStart"/>
      <w:r w:rsidRPr="00147C7A">
        <w:rPr>
          <w:rFonts w:ascii="Arial" w:eastAsia="Times New Roman" w:hAnsi="Arial" w:cs="Arial"/>
          <w:sz w:val="20"/>
          <w:szCs w:val="20"/>
        </w:rPr>
        <w:t>Munyensanga</w:t>
      </w:r>
      <w:proofErr w:type="spellEnd"/>
      <w:r w:rsidRPr="00147C7A">
        <w:rPr>
          <w:rFonts w:ascii="Arial" w:eastAsia="Times New Roman" w:hAnsi="Arial" w:cs="Arial"/>
          <w:sz w:val="20"/>
          <w:szCs w:val="20"/>
        </w:rPr>
        <w:t xml:space="preserve"> (2021) explored the application of different approaches being implemented in different schools in Rwanda towards boosting the education system and learner’s performance in general and some of the noticing included overcrowded classes and practical activity limitations. This study has, in the end, concluded that SEIs desire for different training to enhance their practices in the classrooms which will add a value to overall learners’ performance. </w:t>
      </w:r>
    </w:p>
    <w:p w14:paraId="40CA5E1A" w14:textId="77777777" w:rsidR="009A2568" w:rsidRPr="00147C7A" w:rsidRDefault="000F11BB" w:rsidP="007E55CE">
      <w:pPr>
        <w:shd w:val="clear" w:color="auto" w:fill="FFFFFF"/>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In recent decades, there has been a shift towards more student-centered approaches to enhance learners’ performance, which prioritize active learning, critical thinking, and problem-solving. One of the most widely used student-centered approaches is inquiry-based learning, which involves students asking questions, investigating topics, and constructing their own knowledge through hands-on activities and research. Inquiry-based learning has been found to promote student engagement, motivation, and higher-order thinking skills (Gholam, 2019). </w:t>
      </w:r>
    </w:p>
    <w:p w14:paraId="2E88DE2B" w14:textId="0AC7748B" w:rsidR="0097180F" w:rsidRDefault="000F11BB" w:rsidP="007E55CE">
      <w:pPr>
        <w:shd w:val="clear" w:color="auto" w:fill="FFFFFF"/>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Another approach to classroom instruction is differentiated instruction, which involves tailoring teaching methods and materials to meet the diverse needs and interests of students. Differentiated instruction recognizes that students have different learning styles, abilities, and backgrounds, and aims to provide multiple pathways for </w:t>
      </w:r>
      <w:sdt>
        <w:sdtPr>
          <w:rPr>
            <w:rFonts w:ascii="Arial" w:hAnsi="Arial" w:cs="Arial"/>
            <w:sz w:val="20"/>
            <w:szCs w:val="20"/>
          </w:rPr>
          <w:tag w:val="goog_rdk_0"/>
          <w:id w:val="661511152"/>
        </w:sdtPr>
        <w:sdtEndPr/>
        <w:sdtContent/>
      </w:sdt>
      <w:sdt>
        <w:sdtPr>
          <w:rPr>
            <w:rFonts w:ascii="Arial" w:hAnsi="Arial" w:cs="Arial"/>
            <w:sz w:val="20"/>
            <w:szCs w:val="20"/>
          </w:rPr>
          <w:tag w:val="goog_rdk_1"/>
          <w:id w:val="-515081951"/>
        </w:sdtPr>
        <w:sdtEndPr/>
        <w:sdtContent/>
      </w:sdt>
      <w:r w:rsidRPr="00147C7A">
        <w:rPr>
          <w:rFonts w:ascii="Arial" w:eastAsia="Times New Roman" w:hAnsi="Arial" w:cs="Arial"/>
          <w:sz w:val="20"/>
          <w:szCs w:val="20"/>
          <w:highlight w:val="white"/>
        </w:rPr>
        <w:t xml:space="preserve">learning. This approach has been found to promote student achievement and motivation, particularly for students with special needs or who come from disadvantaged backgrounds. </w:t>
      </w:r>
    </w:p>
    <w:p w14:paraId="20CEB378" w14:textId="77777777" w:rsidR="0097180F" w:rsidRDefault="0097180F">
      <w:pPr>
        <w:rPr>
          <w:rFonts w:ascii="Arial" w:eastAsia="Times New Roman" w:hAnsi="Arial" w:cs="Arial"/>
          <w:sz w:val="20"/>
          <w:szCs w:val="20"/>
          <w:highlight w:val="white"/>
        </w:rPr>
      </w:pPr>
      <w:r>
        <w:rPr>
          <w:rFonts w:ascii="Arial" w:eastAsia="Times New Roman" w:hAnsi="Arial" w:cs="Arial"/>
          <w:sz w:val="20"/>
          <w:szCs w:val="20"/>
          <w:highlight w:val="white"/>
        </w:rPr>
        <w:lastRenderedPageBreak/>
        <w:br w:type="page"/>
      </w:r>
    </w:p>
    <w:p w14:paraId="745F658B" w14:textId="77777777" w:rsidR="009A2568" w:rsidRPr="00147C7A" w:rsidRDefault="009A2568" w:rsidP="007E55CE">
      <w:pPr>
        <w:shd w:val="clear" w:color="auto" w:fill="FFFFFF"/>
        <w:spacing w:line="240" w:lineRule="auto"/>
        <w:ind w:left="-720" w:right="-720"/>
        <w:rPr>
          <w:rFonts w:ascii="Arial" w:eastAsia="Times New Roman" w:hAnsi="Arial" w:cs="Arial"/>
          <w:sz w:val="20"/>
          <w:szCs w:val="20"/>
          <w:highlight w:val="white"/>
        </w:rPr>
      </w:pPr>
    </w:p>
    <w:p w14:paraId="53BFDF7A"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In addition to these student-centered approaches, there has been an increased emphasis on technology-based instruction, which utilizes digital tools and resources to enhance learning. Technology-based instruction can include online learning platforms, educational software, interactive whiteboards, and multimedia resources. Technology-based instruction has been found to improve student engagement, motivation, and achievement, particularly in subjects such as Science, Technology, Engineering, and Mathematics (STEM).</w:t>
      </w:r>
    </w:p>
    <w:p w14:paraId="02ED2C95"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Overall, learner’s performance is a complex and dynamic process that involves multiple factors, including the teaching approach, teacher-student interactions, classroom environment, and student characteristics. To attain effective learners’ performance requires a balance between teacher-directed and student-centered approaches, and the use of evidence-based practices that are tailored to meet the needs and interests of diverse learners.</w:t>
      </w:r>
    </w:p>
    <w:p w14:paraId="5FD3FAC3" w14:textId="77777777" w:rsidR="009A2568" w:rsidRPr="00147C7A" w:rsidRDefault="000F11BB" w:rsidP="007E55CE">
      <w:pPr>
        <w:spacing w:line="240" w:lineRule="auto"/>
        <w:ind w:left="-720" w:right="-720"/>
        <w:rPr>
          <w:rFonts w:ascii="Arial" w:eastAsia="Times New Roman" w:hAnsi="Arial" w:cs="Arial"/>
          <w:sz w:val="20"/>
          <w:szCs w:val="20"/>
        </w:rPr>
      </w:pPr>
      <w:r w:rsidRPr="00147C7A">
        <w:rPr>
          <w:rFonts w:ascii="Arial" w:eastAsia="Times New Roman" w:hAnsi="Arial" w:cs="Arial"/>
          <w:sz w:val="20"/>
          <w:szCs w:val="20"/>
        </w:rPr>
        <w:t>Different reports in Rwanda have revealed that students in Rwanda are not performing as well as they might in both national and international examinations (MINEDUC, 2013; UNICEF, 2013). Would such questionable performance be a result of one teacher giving instructions to many learners in one class? This study therefore sought to understand how a co-taught classroom supports learners in their performance in the selected private schools in Kigali city.</w:t>
      </w:r>
    </w:p>
    <w:p w14:paraId="6247F23E" w14:textId="77777777" w:rsidR="009A2568" w:rsidRPr="00147C7A" w:rsidRDefault="000F11BB" w:rsidP="007E55CE">
      <w:pPr>
        <w:spacing w:after="0" w:line="240" w:lineRule="auto"/>
        <w:ind w:left="-720" w:right="-720"/>
        <w:rPr>
          <w:rFonts w:ascii="Arial" w:eastAsia="Times New Roman" w:hAnsi="Arial" w:cs="Arial"/>
          <w:sz w:val="20"/>
          <w:szCs w:val="20"/>
          <w:highlight w:val="green"/>
        </w:rPr>
      </w:pPr>
      <w:r w:rsidRPr="00147C7A">
        <w:rPr>
          <w:rFonts w:ascii="Arial" w:eastAsia="Times New Roman" w:hAnsi="Arial" w:cs="Arial"/>
          <w:sz w:val="20"/>
          <w:szCs w:val="20"/>
        </w:rPr>
        <w:t xml:space="preserve">The objective of this study was to investigate the impact of co-teaching models (team teaching and One teach One assist) on learners’ academic achievement in the selected private schools in Kigali City. </w:t>
      </w:r>
    </w:p>
    <w:p w14:paraId="7D251879"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LITERATURE REVIEW</w:t>
      </w:r>
    </w:p>
    <w:p w14:paraId="1328E600" w14:textId="77777777" w:rsidR="009A2568" w:rsidRPr="00147C7A" w:rsidRDefault="000F11BB" w:rsidP="007E55CE">
      <w:pPr>
        <w:spacing w:after="0" w:line="240" w:lineRule="auto"/>
        <w:ind w:left="-720" w:right="-720"/>
        <w:jc w:val="both"/>
        <w:rPr>
          <w:rFonts w:ascii="Arial" w:eastAsia="Times New Roman" w:hAnsi="Arial" w:cs="Arial"/>
          <w:sz w:val="20"/>
          <w:szCs w:val="20"/>
          <w:highlight w:val="green"/>
        </w:rPr>
      </w:pPr>
      <w:r w:rsidRPr="00147C7A">
        <w:rPr>
          <w:rFonts w:ascii="Arial" w:eastAsia="Times New Roman" w:hAnsi="Arial" w:cs="Arial"/>
          <w:sz w:val="20"/>
          <w:szCs w:val="20"/>
        </w:rPr>
        <w:t>This part presents the theoretical foundation of the study and the review of the previous review on empirical literature in the domain of co-teaching models</w:t>
      </w:r>
      <w:r w:rsidR="005B1A8B" w:rsidRPr="00147C7A">
        <w:rPr>
          <w:rFonts w:ascii="Arial" w:eastAsia="Times New Roman" w:hAnsi="Arial" w:cs="Arial"/>
          <w:sz w:val="20"/>
          <w:szCs w:val="20"/>
        </w:rPr>
        <w:t xml:space="preserve"> </w:t>
      </w:r>
      <w:r w:rsidRPr="00147C7A">
        <w:rPr>
          <w:rFonts w:ascii="Arial" w:eastAsia="Times New Roman" w:hAnsi="Arial" w:cs="Arial"/>
          <w:sz w:val="20"/>
          <w:szCs w:val="20"/>
        </w:rPr>
        <w:t>(Team Teaching and One Teach- One Assist).</w:t>
      </w:r>
    </w:p>
    <w:p w14:paraId="230C5436" w14:textId="77777777" w:rsidR="009A2568" w:rsidRPr="00147C7A" w:rsidRDefault="005B1A8B" w:rsidP="00B42447">
      <w:pPr>
        <w:pStyle w:val="Heading2"/>
        <w:jc w:val="both"/>
        <w:rPr>
          <w:b/>
          <w:bCs/>
          <w:sz w:val="22"/>
          <w:szCs w:val="22"/>
        </w:rPr>
      </w:pPr>
      <w:r w:rsidRPr="00147C7A">
        <w:rPr>
          <w:b/>
          <w:bCs/>
          <w:sz w:val="22"/>
          <w:szCs w:val="22"/>
        </w:rPr>
        <w:t>EMPIRICAL REVIEW</w:t>
      </w:r>
    </w:p>
    <w:p w14:paraId="2B0756AA" w14:textId="3C6FBEB8"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In Rwanda, the academic performance of students is a critical concern, with initiatives like the "Supporting Teacher Achievement in Rwandan Schools" (STARS) project aiming to enhance student outcomes by improving teacher motivation and effort through pay-for-performance contracts. This project, led by Georgetown University in collaboration with the Ministry of Education of Rwanda, focuses on scaling up innovative approaches to raise teacher effectiveness and, consequently, improve student learning outcomes.</w:t>
      </w:r>
      <w:r w:rsidR="001B423A" w:rsidRPr="00147C7A">
        <w:rPr>
          <w:rFonts w:ascii="Arial" w:eastAsia="Times New Roman" w:hAnsi="Arial" w:cs="Arial"/>
          <w:sz w:val="20"/>
          <w:szCs w:val="20"/>
          <w:highlight w:val="white"/>
        </w:rPr>
        <w:br/>
      </w:r>
    </w:p>
    <w:p w14:paraId="53947054" w14:textId="5C762B80"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Additionally, research in Rwanda has shown that teachers' academic collaboration significantly impacts student academic performance in secondary schools. Teachers' collaborative efforts, such as discussion-based pedagogical approaches and team investigations, have been found to positively influence academic performance, including improved grades in national exams, class participation, homework completion, and attendance.</w:t>
      </w:r>
      <w:r w:rsidR="001B423A" w:rsidRPr="00147C7A">
        <w:rPr>
          <w:rFonts w:ascii="Arial" w:eastAsia="Times New Roman" w:hAnsi="Arial" w:cs="Arial"/>
          <w:sz w:val="20"/>
          <w:szCs w:val="20"/>
          <w:highlight w:val="white"/>
        </w:rPr>
        <w:br/>
      </w:r>
    </w:p>
    <w:p w14:paraId="00A625AE" w14:textId="69CC44BE" w:rsidR="009A2568" w:rsidRPr="00147C7A" w:rsidRDefault="000F11BB" w:rsidP="001B423A">
      <w:pPr>
        <w:spacing w:after="0"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Moreover, studies in Rwanda have highlighted the importance of teachers' teaching strategies in influencing students' academic achievement in national examinations. While some teachers tend to focus on exam-oriented teaching methods, emphasizing passing exams over deep understanding, others recognize the value of learner-centered strategies in helping students grasp mathematical concepts and succeed academically.</w:t>
      </w:r>
      <w:r w:rsidR="001B423A" w:rsidRPr="00147C7A">
        <w:rPr>
          <w:rFonts w:ascii="Arial" w:eastAsia="Times New Roman" w:hAnsi="Arial" w:cs="Arial"/>
          <w:sz w:val="20"/>
          <w:szCs w:val="20"/>
          <w:highlight w:val="white"/>
        </w:rPr>
        <w:br/>
      </w:r>
    </w:p>
    <w:p w14:paraId="01002B8D" w14:textId="77777777" w:rsidR="009A2568" w:rsidRPr="00147C7A" w:rsidRDefault="000F11BB" w:rsidP="001B423A">
      <w:pPr>
        <w:spacing w:after="0" w:line="240" w:lineRule="auto"/>
        <w:ind w:left="-720" w:right="-720"/>
        <w:rPr>
          <w:rFonts w:ascii="Arial" w:eastAsia="Times New Roman" w:hAnsi="Arial" w:cs="Arial"/>
          <w:b/>
          <w:sz w:val="20"/>
          <w:szCs w:val="20"/>
        </w:rPr>
      </w:pPr>
      <w:r w:rsidRPr="00147C7A">
        <w:rPr>
          <w:rFonts w:ascii="Arial" w:eastAsia="Times New Roman" w:hAnsi="Arial" w:cs="Arial"/>
          <w:sz w:val="20"/>
          <w:szCs w:val="20"/>
          <w:highlight w:val="white"/>
        </w:rPr>
        <w:t>In conclusion, the available evidence suggests that collaborative teaching models and effective teaching strategies play a crucial role in enhancing learner's academic achievement in Rwanda. By promoting teacher collaboration, implementing learner-centered approaches, and emphasizing deep understanding over exam performance, Rwanda can further improve student outcomes and academic success</w:t>
      </w:r>
      <w:r w:rsidRPr="00147C7A">
        <w:rPr>
          <w:rFonts w:ascii="Arial" w:eastAsia="Times New Roman" w:hAnsi="Arial" w:cs="Arial"/>
          <w:b/>
          <w:sz w:val="20"/>
          <w:szCs w:val="20"/>
          <w:highlight w:val="white"/>
        </w:rPr>
        <w:t>.</w:t>
      </w:r>
    </w:p>
    <w:p w14:paraId="24004BAC" w14:textId="77777777" w:rsidR="00262975" w:rsidRPr="00147C7A" w:rsidRDefault="00262975" w:rsidP="002E073A">
      <w:pPr>
        <w:spacing w:after="0" w:line="240" w:lineRule="auto"/>
        <w:ind w:left="-720" w:right="-720" w:firstLine="360"/>
        <w:rPr>
          <w:rFonts w:ascii="Arial" w:eastAsia="Times New Roman" w:hAnsi="Arial" w:cs="Arial"/>
          <w:b/>
          <w:sz w:val="20"/>
          <w:szCs w:val="20"/>
        </w:rPr>
      </w:pPr>
    </w:p>
    <w:p w14:paraId="7E93818F" w14:textId="77777777" w:rsidR="009A2568" w:rsidRPr="00147C7A" w:rsidRDefault="005B1A8B" w:rsidP="002E073A">
      <w:pPr>
        <w:pStyle w:val="Heading2"/>
        <w:rPr>
          <w:b/>
          <w:bCs/>
          <w:sz w:val="20"/>
          <w:szCs w:val="20"/>
        </w:rPr>
      </w:pPr>
      <w:r w:rsidRPr="00147C7A">
        <w:rPr>
          <w:b/>
          <w:bCs/>
          <w:sz w:val="20"/>
          <w:szCs w:val="20"/>
        </w:rPr>
        <w:t xml:space="preserve">THEORETICAL REVIEW </w:t>
      </w:r>
    </w:p>
    <w:p w14:paraId="7BDE3F45" w14:textId="1A7A8851" w:rsidR="009A2568" w:rsidRPr="00147C7A" w:rsidRDefault="000F11BB" w:rsidP="001B423A">
      <w:pPr>
        <w:spacing w:after="0" w:line="240" w:lineRule="auto"/>
        <w:ind w:left="-720" w:right="-720"/>
        <w:rPr>
          <w:rFonts w:ascii="Arial" w:eastAsia="Times New Roman" w:hAnsi="Arial" w:cs="Arial"/>
          <w:sz w:val="20"/>
          <w:szCs w:val="20"/>
        </w:rPr>
      </w:pPr>
      <w:r w:rsidRPr="00147C7A">
        <w:rPr>
          <w:rFonts w:ascii="Arial" w:eastAsia="Times New Roman" w:hAnsi="Arial" w:cs="Arial"/>
          <w:sz w:val="20"/>
          <w:szCs w:val="20"/>
        </w:rPr>
        <w:t>Based on theories and several hypotheses, these theories are presumed to be crucial in the study in one way or another. They again help in explaining the bond among the studies, the highlight of each study is well presented.</w:t>
      </w:r>
      <w:r w:rsidR="001B423A" w:rsidRPr="00147C7A">
        <w:rPr>
          <w:rFonts w:ascii="Arial" w:eastAsia="Times New Roman" w:hAnsi="Arial" w:cs="Arial"/>
          <w:sz w:val="20"/>
          <w:szCs w:val="20"/>
        </w:rPr>
        <w:br/>
      </w:r>
    </w:p>
    <w:p w14:paraId="182E3660" w14:textId="66926D5D" w:rsidR="009A2568" w:rsidRPr="00147C7A" w:rsidRDefault="000F11BB" w:rsidP="001B423A">
      <w:pPr>
        <w:spacing w:after="0" w:line="240" w:lineRule="auto"/>
        <w:ind w:left="-720" w:right="-720"/>
        <w:rPr>
          <w:rFonts w:ascii="Arial" w:eastAsia="Times New Roman" w:hAnsi="Arial" w:cs="Arial"/>
          <w:sz w:val="20"/>
          <w:szCs w:val="20"/>
        </w:rPr>
      </w:pPr>
      <w:r w:rsidRPr="00147C7A">
        <w:rPr>
          <w:rFonts w:ascii="Arial" w:eastAsia="Times New Roman" w:hAnsi="Arial" w:cs="Arial"/>
          <w:sz w:val="20"/>
          <w:szCs w:val="20"/>
        </w:rPr>
        <w:t xml:space="preserve">The past research and studies show the critical role of co-teaching in teaching and learning sessions. In this section, there are several findings from the observations, experiences and evidence obtained from researches conducted in the field of </w:t>
      </w:r>
      <w:r w:rsidRPr="00147C7A">
        <w:rPr>
          <w:rFonts w:ascii="Arial" w:eastAsia="Times New Roman" w:hAnsi="Arial" w:cs="Arial"/>
          <w:sz w:val="20"/>
          <w:szCs w:val="20"/>
        </w:rPr>
        <w:lastRenderedPageBreak/>
        <w:t xml:space="preserve">education specifically in co-teaching approach. </w:t>
      </w:r>
      <w:r w:rsidR="001B423A" w:rsidRPr="00147C7A">
        <w:rPr>
          <w:rFonts w:ascii="Arial" w:eastAsia="Times New Roman" w:hAnsi="Arial" w:cs="Arial"/>
          <w:sz w:val="20"/>
          <w:szCs w:val="20"/>
        </w:rPr>
        <w:br/>
      </w:r>
    </w:p>
    <w:p w14:paraId="3FE8C18A" w14:textId="77777777" w:rsidR="009A2568" w:rsidRPr="00147C7A" w:rsidRDefault="000F11BB" w:rsidP="001B423A">
      <w:pPr>
        <w:spacing w:after="42"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Hibbard (2016), in his study on the impact of Co-teaching on grades of students in secondary schools of Brunei, he mentioned that “Performance-based learning and assessment achieve a balanced approach by extending traditional fact-and-skill instruction” this in return was found to improve students’ performance. They continued stating that the modern learning techniques coupled with Co-teachings allows for students to master content standards and learning objectives. This is because the effectiveness of a Co-teaching’ components </w:t>
      </w:r>
      <w:r w:rsidR="005B1A8B" w:rsidRPr="00147C7A">
        <w:rPr>
          <w:rFonts w:ascii="Arial" w:eastAsia="Times New Roman" w:hAnsi="Arial" w:cs="Arial"/>
          <w:sz w:val="20"/>
          <w:szCs w:val="20"/>
          <w:highlight w:val="white"/>
        </w:rPr>
        <w:t>depend</w:t>
      </w:r>
      <w:r w:rsidRPr="00147C7A">
        <w:rPr>
          <w:rFonts w:ascii="Arial" w:eastAsia="Times New Roman" w:hAnsi="Arial" w:cs="Arial"/>
          <w:sz w:val="20"/>
          <w:szCs w:val="20"/>
          <w:highlight w:val="white"/>
        </w:rPr>
        <w:t xml:space="preserve"> on the competency and dependability of the people using it (Hibbard 2016).  It was clearly concluded that there are positive and significant effects of Co-teachings on learner grades. </w:t>
      </w:r>
    </w:p>
    <w:p w14:paraId="5F559B9B" w14:textId="77777777" w:rsidR="009A2568" w:rsidRPr="00147C7A" w:rsidRDefault="009A2568" w:rsidP="002E073A">
      <w:pPr>
        <w:spacing w:after="42" w:line="240" w:lineRule="auto"/>
        <w:ind w:left="-720" w:right="-720" w:firstLine="360"/>
        <w:rPr>
          <w:rFonts w:ascii="Arial" w:eastAsia="Times New Roman" w:hAnsi="Arial" w:cs="Arial"/>
          <w:sz w:val="20"/>
          <w:szCs w:val="20"/>
          <w:highlight w:val="white"/>
        </w:rPr>
      </w:pPr>
    </w:p>
    <w:p w14:paraId="723F664B" w14:textId="77777777" w:rsidR="009A2568" w:rsidRPr="00147C7A" w:rsidRDefault="000F11BB" w:rsidP="001B423A">
      <w:pPr>
        <w:spacing w:after="114"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Marsh (2012) suggested that educators adopt the Co-teaching practices to skills acquired in schools by providing the same content to schools, regardless of their composition and their students’ socioeconomic status. Only the development and maintenance of the school’s Co-teachings helps to ensure skills acquired and there is a significant relationship between Co-teaching and skills acquired. </w:t>
      </w:r>
    </w:p>
    <w:p w14:paraId="0544350C" w14:textId="77777777"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In a study by Gabriel (2018), on co-teachings components and student engagement, it is indicated that student engagement is intrinsically linked to two important metrics in learning: knowledge assessment and the quality of the student experience. One of the ways that engagement can be influenced is through careful curriculum design. Using the knowledge that many students are ‘assessment-driven’, a low-stakes continuous weekly summative assessment was introduced to a module. The impact this had on student engagement was measured by studying student activity within the module virtual learning environment.   It was found that introduction of the e-assessments led to a significant increase in virtual learning environment activity compared to the virtual learning environment activity in that module the previous year, and also compared to the virtual learning environment activity of two other modules studied by the same student cohort. As many institutions move towards greater blended or online deliveries, it becomes more important to ensure that virtual learning environments encourage high levels of student engagement in order to maintain or enhance the student experience (Gabriel, 2018). </w:t>
      </w:r>
    </w:p>
    <w:p w14:paraId="24B3D31F" w14:textId="77777777"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According to the study conducted by Maye (2021) that intended to examine teacher’s perceptions of co-teaching and the impact it had on student achievement in general, it has been observed that a co-taught class supports to attain a good level of academic achievement in general compared to a class where co-teaching is not applied. The result of the study mentions that teachers indicated a large difference in the way they responded to different questions asked about co-teaching models. Concerning large dispersion/differences of responses, Maye, the researcher, attributed it to the teacher's low understanding of the characteristics of the co-teaching models. This research only used 50 population who have been the totality of general and special education teachers in rural Black Belt area school in Western Alabama (Maye, 2021, p. xx). Such a small number of populations is questionable in terms of data reliability. Besides, the study dealt with student achievement in general. It is important to break this variable down to get to learn more about the impacts co-teaching is playing. </w:t>
      </w:r>
    </w:p>
    <w:p w14:paraId="21B703DC" w14:textId="77777777" w:rsidR="009A2568" w:rsidRPr="00147C7A"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Keeley, Brown, and Knapp (2017) studied the Evaluation of the students’ experience in the co-taught classroom and found out that the One teach One assist teaching model is very beneficial to students when it comes to boosting their confidence as compared to the other models. However, on the other hand, teachers revealed that their authority is diminished during the class when One teach One assist is applied (Keeley, Brown, &amp; Knapp, 2017, p. xx).</w:t>
      </w:r>
    </w:p>
    <w:p w14:paraId="051BE039" w14:textId="77777777" w:rsidR="009A2568" w:rsidRDefault="000F11BB" w:rsidP="001B423A">
      <w:pPr>
        <w:spacing w:line="240" w:lineRule="auto"/>
        <w:ind w:left="-720" w:right="-720"/>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The study of Farahi and Mohseni (2014) about the </w:t>
      </w:r>
      <w:r w:rsidRPr="00147C7A">
        <w:rPr>
          <w:rFonts w:ascii="Arial" w:eastAsia="Times New Roman" w:hAnsi="Arial" w:cs="Arial"/>
          <w:sz w:val="20"/>
          <w:szCs w:val="20"/>
        </w:rPr>
        <w:t xml:space="preserve">Impact of Co-teaching Model on Improving Motivation and Achievement of Iranian Young EFL Learners revealed that using co-teaching models brings a great impact on improving motivation and of young learners. This study engaged young learners at </w:t>
      </w:r>
      <w:proofErr w:type="spellStart"/>
      <w:r w:rsidRPr="00147C7A">
        <w:rPr>
          <w:rFonts w:ascii="Arial" w:eastAsia="Times New Roman" w:hAnsi="Arial" w:cs="Arial"/>
          <w:sz w:val="20"/>
          <w:szCs w:val="20"/>
        </w:rPr>
        <w:t>Salehin</w:t>
      </w:r>
      <w:proofErr w:type="spellEnd"/>
      <w:r w:rsidRPr="00147C7A">
        <w:rPr>
          <w:rFonts w:ascii="Arial" w:eastAsia="Times New Roman" w:hAnsi="Arial" w:cs="Arial"/>
          <w:sz w:val="20"/>
          <w:szCs w:val="20"/>
        </w:rPr>
        <w:t xml:space="preserve"> English Language Department in Tehran (</w:t>
      </w:r>
      <w:proofErr w:type="spellStart"/>
      <w:r w:rsidRPr="00147C7A">
        <w:rPr>
          <w:rFonts w:ascii="Arial" w:eastAsia="Times New Roman" w:hAnsi="Arial" w:cs="Arial"/>
          <w:sz w:val="20"/>
          <w:szCs w:val="20"/>
        </w:rPr>
        <w:t>Farahai</w:t>
      </w:r>
      <w:proofErr w:type="spellEnd"/>
      <w:r w:rsidRPr="00147C7A">
        <w:rPr>
          <w:rFonts w:ascii="Arial" w:eastAsia="Times New Roman" w:hAnsi="Arial" w:cs="Arial"/>
          <w:sz w:val="20"/>
          <w:szCs w:val="20"/>
        </w:rPr>
        <w:t xml:space="preserve"> &amp; </w:t>
      </w:r>
      <w:proofErr w:type="spellStart"/>
      <w:r w:rsidRPr="00147C7A">
        <w:rPr>
          <w:rFonts w:ascii="Arial" w:eastAsia="Times New Roman" w:hAnsi="Arial" w:cs="Arial"/>
          <w:sz w:val="20"/>
          <w:szCs w:val="20"/>
        </w:rPr>
        <w:t>Mohseni</w:t>
      </w:r>
      <w:proofErr w:type="spellEnd"/>
      <w:r w:rsidRPr="00147C7A">
        <w:rPr>
          <w:rFonts w:ascii="Arial" w:eastAsia="Times New Roman" w:hAnsi="Arial" w:cs="Arial"/>
          <w:sz w:val="20"/>
          <w:szCs w:val="20"/>
        </w:rPr>
        <w:t>, 2014, p. xx)</w:t>
      </w:r>
      <w:r w:rsidRPr="00147C7A">
        <w:rPr>
          <w:rFonts w:ascii="Arial" w:eastAsia="Times New Roman" w:hAnsi="Arial" w:cs="Arial"/>
          <w:sz w:val="20"/>
          <w:szCs w:val="20"/>
          <w:highlight w:val="white"/>
        </w:rPr>
        <w:t xml:space="preserve">. Though this study tackled on one of the variables of my research, Farahi and Mohseni in their study, they leveraged a sample of 91 participants which was later diminished to 62 participants </w:t>
      </w:r>
      <w:r w:rsidRPr="00147C7A">
        <w:rPr>
          <w:rFonts w:ascii="Arial" w:eastAsia="Times New Roman" w:hAnsi="Arial" w:cs="Arial"/>
          <w:sz w:val="20"/>
          <w:szCs w:val="20"/>
        </w:rPr>
        <w:t>(</w:t>
      </w:r>
      <w:proofErr w:type="spellStart"/>
      <w:r w:rsidRPr="00147C7A">
        <w:rPr>
          <w:rFonts w:ascii="Arial" w:eastAsia="Times New Roman" w:hAnsi="Arial" w:cs="Arial"/>
          <w:sz w:val="20"/>
          <w:szCs w:val="20"/>
        </w:rPr>
        <w:t>Farahai</w:t>
      </w:r>
      <w:proofErr w:type="spellEnd"/>
      <w:r w:rsidRPr="00147C7A">
        <w:rPr>
          <w:rFonts w:ascii="Arial" w:eastAsia="Times New Roman" w:hAnsi="Arial" w:cs="Arial"/>
          <w:sz w:val="20"/>
          <w:szCs w:val="20"/>
        </w:rPr>
        <w:t xml:space="preserve"> &amp; </w:t>
      </w:r>
      <w:proofErr w:type="spellStart"/>
      <w:r w:rsidRPr="00147C7A">
        <w:rPr>
          <w:rFonts w:ascii="Arial" w:eastAsia="Times New Roman" w:hAnsi="Arial" w:cs="Arial"/>
          <w:sz w:val="20"/>
          <w:szCs w:val="20"/>
        </w:rPr>
        <w:t>Mohseni</w:t>
      </w:r>
      <w:proofErr w:type="spellEnd"/>
      <w:r w:rsidRPr="00147C7A">
        <w:rPr>
          <w:rFonts w:ascii="Arial" w:eastAsia="Times New Roman" w:hAnsi="Arial" w:cs="Arial"/>
          <w:sz w:val="20"/>
          <w:szCs w:val="20"/>
        </w:rPr>
        <w:t>, 2014, p. xx)</w:t>
      </w:r>
      <w:r w:rsidRPr="00147C7A">
        <w:rPr>
          <w:rFonts w:ascii="Arial" w:eastAsia="Times New Roman" w:hAnsi="Arial" w:cs="Arial"/>
          <w:sz w:val="20"/>
          <w:szCs w:val="20"/>
          <w:highlight w:val="white"/>
        </w:rPr>
        <w:t>. My perspective is that this study had a small number of responses which restrict the general reliability of the findings.</w:t>
      </w:r>
    </w:p>
    <w:p w14:paraId="466EACC3" w14:textId="77777777" w:rsidR="004C5203" w:rsidRDefault="004C5203" w:rsidP="001B423A">
      <w:pPr>
        <w:spacing w:line="240" w:lineRule="auto"/>
        <w:ind w:left="-720" w:right="-720"/>
        <w:rPr>
          <w:rFonts w:ascii="Arial" w:eastAsia="Times New Roman" w:hAnsi="Arial" w:cs="Arial"/>
          <w:sz w:val="20"/>
          <w:szCs w:val="20"/>
          <w:highlight w:val="white"/>
        </w:rPr>
      </w:pPr>
    </w:p>
    <w:p w14:paraId="0FC2A674" w14:textId="77777777" w:rsidR="004C5203" w:rsidRDefault="004C5203" w:rsidP="001B423A">
      <w:pPr>
        <w:spacing w:line="240" w:lineRule="auto"/>
        <w:ind w:left="-720" w:right="-720"/>
        <w:rPr>
          <w:rFonts w:ascii="Arial" w:eastAsia="Times New Roman" w:hAnsi="Arial" w:cs="Arial"/>
          <w:sz w:val="20"/>
          <w:szCs w:val="20"/>
          <w:highlight w:val="white"/>
        </w:rPr>
      </w:pPr>
    </w:p>
    <w:p w14:paraId="5AA97509" w14:textId="77777777" w:rsidR="004C5203" w:rsidRDefault="004C5203" w:rsidP="001B423A">
      <w:pPr>
        <w:spacing w:line="240" w:lineRule="auto"/>
        <w:ind w:left="-720" w:right="-720"/>
        <w:rPr>
          <w:rFonts w:ascii="Arial" w:eastAsia="Times New Roman" w:hAnsi="Arial" w:cs="Arial"/>
          <w:sz w:val="20"/>
          <w:szCs w:val="20"/>
          <w:highlight w:val="white"/>
        </w:rPr>
      </w:pPr>
    </w:p>
    <w:p w14:paraId="20F71F4F" w14:textId="77777777" w:rsidR="004C5203" w:rsidRPr="00147C7A" w:rsidRDefault="004C5203" w:rsidP="001B423A">
      <w:pPr>
        <w:spacing w:line="240" w:lineRule="auto"/>
        <w:ind w:left="-720" w:right="-720"/>
        <w:rPr>
          <w:rFonts w:ascii="Arial" w:eastAsia="Times New Roman" w:hAnsi="Arial" w:cs="Arial"/>
          <w:sz w:val="20"/>
          <w:szCs w:val="20"/>
          <w:highlight w:val="white"/>
        </w:rPr>
      </w:pPr>
    </w:p>
    <w:p w14:paraId="5FF3DFF6" w14:textId="77777777" w:rsidR="00262975" w:rsidRPr="00147C7A" w:rsidRDefault="00262975" w:rsidP="00FD7511">
      <w:pPr>
        <w:spacing w:line="240" w:lineRule="auto"/>
        <w:ind w:left="-720" w:right="-720" w:firstLine="360"/>
        <w:jc w:val="both"/>
        <w:rPr>
          <w:rFonts w:ascii="Arial" w:eastAsia="Times New Roman" w:hAnsi="Arial" w:cs="Arial"/>
          <w:highlight w:val="white"/>
        </w:rPr>
      </w:pPr>
    </w:p>
    <w:p w14:paraId="1975A142" w14:textId="77777777" w:rsidR="009A2568" w:rsidRDefault="000F11BB" w:rsidP="00FD7511">
      <w:pPr>
        <w:spacing w:line="240" w:lineRule="auto"/>
        <w:ind w:left="-720" w:right="-720" w:firstLine="360"/>
        <w:jc w:val="both"/>
        <w:rPr>
          <w:rFonts w:ascii="Arial" w:eastAsia="Times New Roman" w:hAnsi="Arial" w:cs="Arial"/>
          <w:b/>
          <w:i/>
          <w:highlight w:val="white"/>
        </w:rPr>
      </w:pPr>
      <w:r w:rsidRPr="00147C7A">
        <w:rPr>
          <w:rFonts w:ascii="Arial" w:eastAsia="Times New Roman" w:hAnsi="Arial" w:cs="Arial"/>
          <w:b/>
          <w:i/>
          <w:highlight w:val="white"/>
        </w:rPr>
        <w:lastRenderedPageBreak/>
        <w:t xml:space="preserve">Figure 1: Conceptual Framework </w:t>
      </w:r>
    </w:p>
    <w:p w14:paraId="06FDE8B2" w14:textId="77777777" w:rsidR="004C5203" w:rsidRPr="00147C7A" w:rsidRDefault="004C5203" w:rsidP="00FD7511">
      <w:pPr>
        <w:spacing w:line="240" w:lineRule="auto"/>
        <w:ind w:left="-720" w:right="-720" w:firstLine="360"/>
        <w:jc w:val="both"/>
        <w:rPr>
          <w:rFonts w:ascii="Arial" w:eastAsia="Times New Roman" w:hAnsi="Arial" w:cs="Arial"/>
          <w:b/>
          <w:i/>
          <w:highlight w:val="white"/>
        </w:rPr>
      </w:pPr>
    </w:p>
    <w:p w14:paraId="50B81D71" w14:textId="77777777" w:rsidR="009A2568" w:rsidRPr="00147C7A" w:rsidRDefault="000F11BB" w:rsidP="00FD7511">
      <w:pPr>
        <w:spacing w:line="240" w:lineRule="auto"/>
        <w:ind w:left="-720" w:right="-720" w:firstLine="360"/>
        <w:jc w:val="both"/>
        <w:rPr>
          <w:rFonts w:ascii="Arial" w:eastAsia="Times New Roman" w:hAnsi="Arial" w:cs="Arial"/>
          <w:highlight w:val="white"/>
        </w:rPr>
      </w:pPr>
      <w:r w:rsidRPr="00147C7A">
        <w:rPr>
          <w:rFonts w:ascii="Arial" w:eastAsia="Times New Roman" w:hAnsi="Arial" w:cs="Arial"/>
          <w:noProof/>
          <w:highlight w:val="white"/>
          <w:lang w:val="en-GB" w:eastAsia="en-GB"/>
        </w:rPr>
        <mc:AlternateContent>
          <mc:Choice Requires="wpg">
            <w:drawing>
              <wp:inline distT="0" distB="0" distL="0" distR="0" wp14:anchorId="2D0636C2" wp14:editId="626F76E8">
                <wp:extent cx="5343525" cy="2933700"/>
                <wp:effectExtent l="0" t="0" r="0" b="0"/>
                <wp:docPr id="2" name="Group 2"/>
                <wp:cNvGraphicFramePr/>
                <a:graphic xmlns:a="http://schemas.openxmlformats.org/drawingml/2006/main">
                  <a:graphicData uri="http://schemas.microsoft.com/office/word/2010/wordprocessingGroup">
                    <wpg:wgp>
                      <wpg:cNvGrpSpPr/>
                      <wpg:grpSpPr>
                        <a:xfrm>
                          <a:off x="0" y="0"/>
                          <a:ext cx="5343525" cy="2933700"/>
                          <a:chOff x="2674225" y="2313150"/>
                          <a:chExt cx="5343550" cy="2933700"/>
                        </a:xfrm>
                      </wpg:grpSpPr>
                      <wpg:grpSp>
                        <wpg:cNvPr id="1" name="Group 1"/>
                        <wpg:cNvGrpSpPr/>
                        <wpg:grpSpPr>
                          <a:xfrm>
                            <a:off x="2674238" y="2313150"/>
                            <a:ext cx="5343525" cy="2933700"/>
                            <a:chOff x="2674225" y="2313125"/>
                            <a:chExt cx="5343550" cy="2933750"/>
                          </a:xfrm>
                        </wpg:grpSpPr>
                        <wps:wsp>
                          <wps:cNvPr id="3" name="Rectangle 3"/>
                          <wps:cNvSpPr/>
                          <wps:spPr>
                            <a:xfrm>
                              <a:off x="2674225" y="2313125"/>
                              <a:ext cx="5343550" cy="2933750"/>
                            </a:xfrm>
                            <a:prstGeom prst="rect">
                              <a:avLst/>
                            </a:prstGeom>
                            <a:noFill/>
                            <a:ln>
                              <a:noFill/>
                            </a:ln>
                          </wps:spPr>
                          <wps:txbx>
                            <w:txbxContent>
                              <w:p w14:paraId="69319897"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2674238" y="2313150"/>
                              <a:ext cx="5343525" cy="2933700"/>
                              <a:chOff x="2669475" y="2308375"/>
                              <a:chExt cx="5348300" cy="2943250"/>
                            </a:xfrm>
                          </wpg:grpSpPr>
                          <wps:wsp>
                            <wps:cNvPr id="5" name="Rectangle 5"/>
                            <wps:cNvSpPr/>
                            <wps:spPr>
                              <a:xfrm>
                                <a:off x="2669475" y="2308375"/>
                                <a:ext cx="5348300" cy="2943250"/>
                              </a:xfrm>
                              <a:prstGeom prst="rect">
                                <a:avLst/>
                              </a:prstGeom>
                              <a:noFill/>
                              <a:ln>
                                <a:noFill/>
                              </a:ln>
                            </wps:spPr>
                            <wps:txbx>
                              <w:txbxContent>
                                <w:p w14:paraId="5CF812AA"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2674238" y="2313150"/>
                                <a:ext cx="5343525" cy="2933700"/>
                                <a:chOff x="0" y="0"/>
                                <a:chExt cx="5262118" cy="3850005"/>
                              </a:xfrm>
                            </wpg:grpSpPr>
                            <wps:wsp>
                              <wps:cNvPr id="7" name="Rectangle 7"/>
                              <wps:cNvSpPr/>
                              <wps:spPr>
                                <a:xfrm>
                                  <a:off x="0" y="0"/>
                                  <a:ext cx="5262100" cy="3850000"/>
                                </a:xfrm>
                                <a:prstGeom prst="rect">
                                  <a:avLst/>
                                </a:prstGeom>
                                <a:noFill/>
                                <a:ln>
                                  <a:noFill/>
                                </a:ln>
                              </wps:spPr>
                              <wps:txbx>
                                <w:txbxContent>
                                  <w:p w14:paraId="3CCACD3A"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181280" y="244196"/>
                                  <a:ext cx="50673" cy="224380"/>
                                </a:xfrm>
                                <a:prstGeom prst="rect">
                                  <a:avLst/>
                                </a:prstGeom>
                                <a:noFill/>
                                <a:ln>
                                  <a:noFill/>
                                </a:ln>
                              </wps:spPr>
                              <wps:txbx>
                                <w:txbxContent>
                                  <w:p w14:paraId="096991F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9" name="Rectangle 9"/>
                              <wps:cNvSpPr/>
                              <wps:spPr>
                                <a:xfrm>
                                  <a:off x="181280" y="671170"/>
                                  <a:ext cx="50673" cy="224380"/>
                                </a:xfrm>
                                <a:prstGeom prst="rect">
                                  <a:avLst/>
                                </a:prstGeom>
                                <a:noFill/>
                                <a:ln>
                                  <a:noFill/>
                                </a:ln>
                              </wps:spPr>
                              <wps:txbx>
                                <w:txbxContent>
                                  <w:p w14:paraId="6890171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0" name="Rectangle 10"/>
                              <wps:cNvSpPr/>
                              <wps:spPr>
                                <a:xfrm>
                                  <a:off x="181280" y="1097890"/>
                                  <a:ext cx="2787015" cy="224380"/>
                                </a:xfrm>
                                <a:prstGeom prst="rect">
                                  <a:avLst/>
                                </a:prstGeom>
                                <a:noFill/>
                                <a:ln>
                                  <a:noFill/>
                                </a:ln>
                              </wps:spPr>
                              <wps:txbx>
                                <w:txbxContent>
                                  <w:p w14:paraId="0660BEE4"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1" name="Rectangle 11"/>
                              <wps:cNvSpPr/>
                              <wps:spPr>
                                <a:xfrm>
                                  <a:off x="2277110" y="1097890"/>
                                  <a:ext cx="146378" cy="224380"/>
                                </a:xfrm>
                                <a:prstGeom prst="rect">
                                  <a:avLst/>
                                </a:prstGeom>
                                <a:noFill/>
                                <a:ln>
                                  <a:noFill/>
                                </a:ln>
                              </wps:spPr>
                              <wps:txbx>
                                <w:txbxContent>
                                  <w:p w14:paraId="1E152F9E" w14:textId="77777777" w:rsidR="009A2568" w:rsidRDefault="000F11BB">
                                    <w:pPr>
                                      <w:spacing w:line="258" w:lineRule="auto"/>
                                      <w:textDirection w:val="btLr"/>
                                    </w:pPr>
                                    <w:r>
                                      <w:rPr>
                                        <w:rFonts w:ascii="Times New Roman" w:eastAsia="Times New Roman" w:hAnsi="Times New Roman" w:cs="Times New Roman"/>
                                        <w:color w:val="000000"/>
                                        <w:sz w:val="24"/>
                                      </w:rPr>
                                      <w:t>H</w:t>
                                    </w:r>
                                  </w:p>
                                </w:txbxContent>
                              </wps:txbx>
                              <wps:bodyPr spcFirstLastPara="1" wrap="square" lIns="0" tIns="0" rIns="0" bIns="0" anchor="t" anchorCtr="0">
                                <a:noAutofit/>
                              </wps:bodyPr>
                            </wps:wsp>
                            <wps:wsp>
                              <wps:cNvPr id="12" name="Rectangle 12"/>
                              <wps:cNvSpPr/>
                              <wps:spPr>
                                <a:xfrm>
                                  <a:off x="2386838" y="1154892"/>
                                  <a:ext cx="67902" cy="150334"/>
                                </a:xfrm>
                                <a:prstGeom prst="rect">
                                  <a:avLst/>
                                </a:prstGeom>
                                <a:noFill/>
                                <a:ln>
                                  <a:noFill/>
                                </a:ln>
                              </wps:spPr>
                              <wps:txbx>
                                <w:txbxContent>
                                  <w:p w14:paraId="327598FA" w14:textId="77777777" w:rsidR="009A2568" w:rsidRDefault="000F11BB">
                                    <w:pPr>
                                      <w:spacing w:line="258" w:lineRule="auto"/>
                                      <w:textDirection w:val="btLr"/>
                                    </w:pPr>
                                    <w:r>
                                      <w:rPr>
                                        <w:rFonts w:ascii="Times New Roman" w:eastAsia="Times New Roman" w:hAnsi="Times New Roman" w:cs="Times New Roman"/>
                                        <w:color w:val="000000"/>
                                        <w:sz w:val="24"/>
                                      </w:rPr>
                                      <w:t>0</w:t>
                                    </w:r>
                                  </w:p>
                                </w:txbxContent>
                              </wps:txbx>
                              <wps:bodyPr spcFirstLastPara="1" wrap="square" lIns="0" tIns="0" rIns="0" bIns="0" anchor="t" anchorCtr="0">
                                <a:noAutofit/>
                              </wps:bodyPr>
                            </wps:wsp>
                            <wps:wsp>
                              <wps:cNvPr id="13" name="Rectangle 13"/>
                              <wps:cNvSpPr/>
                              <wps:spPr>
                                <a:xfrm>
                                  <a:off x="2438654" y="1097890"/>
                                  <a:ext cx="101346" cy="224380"/>
                                </a:xfrm>
                                <a:prstGeom prst="rect">
                                  <a:avLst/>
                                </a:prstGeom>
                                <a:noFill/>
                                <a:ln>
                                  <a:noFill/>
                                </a:ln>
                              </wps:spPr>
                              <wps:txbx>
                                <w:txbxContent>
                                  <w:p w14:paraId="4ABFD9BD" w14:textId="77777777" w:rsidR="009A2568" w:rsidRDefault="000F11BB">
                                    <w:pPr>
                                      <w:spacing w:line="258" w:lineRule="auto"/>
                                      <w:textDirection w:val="btLr"/>
                                    </w:pPr>
                                    <w:r>
                                      <w:rPr>
                                        <w:rFonts w:ascii="Times New Roman" w:eastAsia="Times New Roman" w:hAnsi="Times New Roman" w:cs="Times New Roman"/>
                                        <w:color w:val="000000"/>
                                        <w:sz w:val="24"/>
                                      </w:rPr>
                                      <w:t>1</w:t>
                                    </w:r>
                                  </w:p>
                                </w:txbxContent>
                              </wps:txbx>
                              <wps:bodyPr spcFirstLastPara="1" wrap="square" lIns="0" tIns="0" rIns="0" bIns="0" anchor="t" anchorCtr="0">
                                <a:noAutofit/>
                              </wps:bodyPr>
                            </wps:wsp>
                            <wps:wsp>
                              <wps:cNvPr id="14" name="Rectangle 14"/>
                              <wps:cNvSpPr/>
                              <wps:spPr>
                                <a:xfrm>
                                  <a:off x="2514854" y="1097890"/>
                                  <a:ext cx="50673" cy="224380"/>
                                </a:xfrm>
                                <a:prstGeom prst="rect">
                                  <a:avLst/>
                                </a:prstGeom>
                                <a:noFill/>
                                <a:ln>
                                  <a:noFill/>
                                </a:ln>
                              </wps:spPr>
                              <wps:txbx>
                                <w:txbxContent>
                                  <w:p w14:paraId="536A3B0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5" name="Rectangle 15"/>
                              <wps:cNvSpPr/>
                              <wps:spPr>
                                <a:xfrm>
                                  <a:off x="181280" y="1524610"/>
                                  <a:ext cx="50673" cy="224379"/>
                                </a:xfrm>
                                <a:prstGeom prst="rect">
                                  <a:avLst/>
                                </a:prstGeom>
                                <a:noFill/>
                                <a:ln>
                                  <a:noFill/>
                                </a:ln>
                              </wps:spPr>
                              <wps:txbx>
                                <w:txbxContent>
                                  <w:p w14:paraId="73E0F8A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6" name="Rectangle 16"/>
                              <wps:cNvSpPr/>
                              <wps:spPr>
                                <a:xfrm>
                                  <a:off x="638429" y="1524610"/>
                                  <a:ext cx="50673" cy="224379"/>
                                </a:xfrm>
                                <a:prstGeom prst="rect">
                                  <a:avLst/>
                                </a:prstGeom>
                                <a:noFill/>
                                <a:ln>
                                  <a:noFill/>
                                </a:ln>
                              </wps:spPr>
                              <wps:txbx>
                                <w:txbxContent>
                                  <w:p w14:paraId="11A957E2"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7" name="Rectangle 17"/>
                              <wps:cNvSpPr/>
                              <wps:spPr>
                                <a:xfrm>
                                  <a:off x="1095629" y="1524610"/>
                                  <a:ext cx="50673" cy="224379"/>
                                </a:xfrm>
                                <a:prstGeom prst="rect">
                                  <a:avLst/>
                                </a:prstGeom>
                                <a:noFill/>
                                <a:ln>
                                  <a:noFill/>
                                </a:ln>
                              </wps:spPr>
                              <wps:txbx>
                                <w:txbxContent>
                                  <w:p w14:paraId="323C8A7F"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8" name="Rectangle 18"/>
                              <wps:cNvSpPr/>
                              <wps:spPr>
                                <a:xfrm>
                                  <a:off x="1552829" y="1524610"/>
                                  <a:ext cx="50673" cy="224379"/>
                                </a:xfrm>
                                <a:prstGeom prst="rect">
                                  <a:avLst/>
                                </a:prstGeom>
                                <a:noFill/>
                                <a:ln>
                                  <a:noFill/>
                                </a:ln>
                              </wps:spPr>
                              <wps:txbx>
                                <w:txbxContent>
                                  <w:p w14:paraId="4A1BC50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19" name="Rectangle 19"/>
                              <wps:cNvSpPr/>
                              <wps:spPr>
                                <a:xfrm>
                                  <a:off x="2010410" y="1524610"/>
                                  <a:ext cx="50673" cy="224379"/>
                                </a:xfrm>
                                <a:prstGeom prst="rect">
                                  <a:avLst/>
                                </a:prstGeom>
                                <a:noFill/>
                                <a:ln>
                                  <a:noFill/>
                                </a:ln>
                              </wps:spPr>
                              <wps:txbx>
                                <w:txbxContent>
                                  <w:p w14:paraId="508726C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0" name="Rectangle 20"/>
                              <wps:cNvSpPr/>
                              <wps:spPr>
                                <a:xfrm>
                                  <a:off x="2467610" y="1524610"/>
                                  <a:ext cx="50673" cy="224379"/>
                                </a:xfrm>
                                <a:prstGeom prst="rect">
                                  <a:avLst/>
                                </a:prstGeom>
                                <a:noFill/>
                                <a:ln>
                                  <a:noFill/>
                                </a:ln>
                              </wps:spPr>
                              <wps:txbx>
                                <w:txbxContent>
                                  <w:p w14:paraId="169BFE7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1" name="Rectangle 21"/>
                              <wps:cNvSpPr/>
                              <wps:spPr>
                                <a:xfrm>
                                  <a:off x="2924810" y="1524610"/>
                                  <a:ext cx="50673" cy="224379"/>
                                </a:xfrm>
                                <a:prstGeom prst="rect">
                                  <a:avLst/>
                                </a:prstGeom>
                                <a:noFill/>
                                <a:ln>
                                  <a:noFill/>
                                </a:ln>
                              </wps:spPr>
                              <wps:txbx>
                                <w:txbxContent>
                                  <w:p w14:paraId="7C2D7B16"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2" name="Rectangle 22"/>
                              <wps:cNvSpPr/>
                              <wps:spPr>
                                <a:xfrm>
                                  <a:off x="3382010" y="1524610"/>
                                  <a:ext cx="50673" cy="224379"/>
                                </a:xfrm>
                                <a:prstGeom prst="rect">
                                  <a:avLst/>
                                </a:prstGeom>
                                <a:noFill/>
                                <a:ln>
                                  <a:noFill/>
                                </a:ln>
                              </wps:spPr>
                              <wps:txbx>
                                <w:txbxContent>
                                  <w:p w14:paraId="35536D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3" name="Rectangle 23"/>
                              <wps:cNvSpPr/>
                              <wps:spPr>
                                <a:xfrm>
                                  <a:off x="3839464" y="1524610"/>
                                  <a:ext cx="50673" cy="224379"/>
                                </a:xfrm>
                                <a:prstGeom prst="rect">
                                  <a:avLst/>
                                </a:prstGeom>
                                <a:noFill/>
                                <a:ln>
                                  <a:noFill/>
                                </a:ln>
                              </wps:spPr>
                              <wps:txbx>
                                <w:txbxContent>
                                  <w:p w14:paraId="7AAE18E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4" name="Rectangle 24"/>
                              <wps:cNvSpPr/>
                              <wps:spPr>
                                <a:xfrm>
                                  <a:off x="4296664" y="1524610"/>
                                  <a:ext cx="50673" cy="224379"/>
                                </a:xfrm>
                                <a:prstGeom prst="rect">
                                  <a:avLst/>
                                </a:prstGeom>
                                <a:noFill/>
                                <a:ln>
                                  <a:noFill/>
                                </a:ln>
                              </wps:spPr>
                              <wps:txbx>
                                <w:txbxContent>
                                  <w:p w14:paraId="5B04ED3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5" name="Rectangle 25"/>
                              <wps:cNvSpPr/>
                              <wps:spPr>
                                <a:xfrm>
                                  <a:off x="4753864" y="1524610"/>
                                  <a:ext cx="50673" cy="224379"/>
                                </a:xfrm>
                                <a:prstGeom prst="rect">
                                  <a:avLst/>
                                </a:prstGeom>
                                <a:noFill/>
                                <a:ln>
                                  <a:noFill/>
                                </a:ln>
                              </wps:spPr>
                              <wps:txbx>
                                <w:txbxContent>
                                  <w:p w14:paraId="0241810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6" name="Rectangle 26"/>
                              <wps:cNvSpPr/>
                              <wps:spPr>
                                <a:xfrm>
                                  <a:off x="5211445" y="1524610"/>
                                  <a:ext cx="50673" cy="224379"/>
                                </a:xfrm>
                                <a:prstGeom prst="rect">
                                  <a:avLst/>
                                </a:prstGeom>
                                <a:noFill/>
                                <a:ln>
                                  <a:noFill/>
                                </a:ln>
                              </wps:spPr>
                              <wps:txbx>
                                <w:txbxContent>
                                  <w:p w14:paraId="3931B6D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7" name="Rectangle 27"/>
                              <wps:cNvSpPr/>
                              <wps:spPr>
                                <a:xfrm>
                                  <a:off x="181280" y="1875130"/>
                                  <a:ext cx="50673" cy="224379"/>
                                </a:xfrm>
                                <a:prstGeom prst="rect">
                                  <a:avLst/>
                                </a:prstGeom>
                                <a:noFill/>
                                <a:ln>
                                  <a:noFill/>
                                </a:ln>
                              </wps:spPr>
                              <wps:txbx>
                                <w:txbxContent>
                                  <w:p w14:paraId="0DB348A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8" name="Rectangle 28"/>
                              <wps:cNvSpPr/>
                              <wps:spPr>
                                <a:xfrm>
                                  <a:off x="638429" y="1875130"/>
                                  <a:ext cx="1570863" cy="224379"/>
                                </a:xfrm>
                                <a:prstGeom prst="rect">
                                  <a:avLst/>
                                </a:prstGeom>
                                <a:noFill/>
                                <a:ln>
                                  <a:noFill/>
                                </a:ln>
                              </wps:spPr>
                              <wps:txbx>
                                <w:txbxContent>
                                  <w:p w14:paraId="766B890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29" name="Rectangle 29"/>
                              <wps:cNvSpPr/>
                              <wps:spPr>
                                <a:xfrm>
                                  <a:off x="1819910" y="1875130"/>
                                  <a:ext cx="608076" cy="224379"/>
                                </a:xfrm>
                                <a:prstGeom prst="rect">
                                  <a:avLst/>
                                </a:prstGeom>
                                <a:noFill/>
                                <a:ln>
                                  <a:noFill/>
                                </a:ln>
                              </wps:spPr>
                              <wps:txbx>
                                <w:txbxContent>
                                  <w:p w14:paraId="28693F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0" name="Rectangle 30"/>
                              <wps:cNvSpPr/>
                              <wps:spPr>
                                <a:xfrm>
                                  <a:off x="2386838" y="1932132"/>
                                  <a:ext cx="67902" cy="150334"/>
                                </a:xfrm>
                                <a:prstGeom prst="rect">
                                  <a:avLst/>
                                </a:prstGeom>
                                <a:noFill/>
                                <a:ln>
                                  <a:noFill/>
                                </a:ln>
                              </wps:spPr>
                              <wps:txbx>
                                <w:txbxContent>
                                  <w:p w14:paraId="1F16AF39" w14:textId="77777777" w:rsidR="009A2568" w:rsidRDefault="009A2568">
                                    <w:pPr>
                                      <w:spacing w:line="258" w:lineRule="auto"/>
                                      <w:textDirection w:val="btLr"/>
                                    </w:pPr>
                                  </w:p>
                                </w:txbxContent>
                              </wps:txbx>
                              <wps:bodyPr spcFirstLastPara="1" wrap="square" lIns="0" tIns="0" rIns="0" bIns="0" anchor="t" anchorCtr="0">
                                <a:noAutofit/>
                              </wps:bodyPr>
                            </wps:wsp>
                            <wps:wsp>
                              <wps:cNvPr id="31" name="Rectangle 31"/>
                              <wps:cNvSpPr/>
                              <wps:spPr>
                                <a:xfrm>
                                  <a:off x="2514854" y="1875130"/>
                                  <a:ext cx="50673" cy="224379"/>
                                </a:xfrm>
                                <a:prstGeom prst="rect">
                                  <a:avLst/>
                                </a:prstGeom>
                                <a:noFill/>
                                <a:ln>
                                  <a:noFill/>
                                </a:ln>
                              </wps:spPr>
                              <wps:txbx>
                                <w:txbxContent>
                                  <w:p w14:paraId="51862F4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2" name="Rectangle 32"/>
                              <wps:cNvSpPr/>
                              <wps:spPr>
                                <a:xfrm>
                                  <a:off x="181280" y="2301850"/>
                                  <a:ext cx="2837688" cy="224380"/>
                                </a:xfrm>
                                <a:prstGeom prst="rect">
                                  <a:avLst/>
                                </a:prstGeom>
                                <a:noFill/>
                                <a:ln>
                                  <a:noFill/>
                                </a:ln>
                              </wps:spPr>
                              <wps:txbx>
                                <w:txbxContent>
                                  <w:p w14:paraId="3F0590C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3" name="Rectangle 33"/>
                              <wps:cNvSpPr/>
                              <wps:spPr>
                                <a:xfrm>
                                  <a:off x="2552954" y="2301850"/>
                                  <a:ext cx="50673" cy="224380"/>
                                </a:xfrm>
                                <a:prstGeom prst="rect">
                                  <a:avLst/>
                                </a:prstGeom>
                                <a:noFill/>
                                <a:ln>
                                  <a:noFill/>
                                </a:ln>
                              </wps:spPr>
                              <wps:txbx>
                                <w:txbxContent>
                                  <w:p w14:paraId="75DCE48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4" name="Rectangle 34"/>
                              <wps:cNvSpPr/>
                              <wps:spPr>
                                <a:xfrm>
                                  <a:off x="181280" y="2728570"/>
                                  <a:ext cx="50673" cy="224380"/>
                                </a:xfrm>
                                <a:prstGeom prst="rect">
                                  <a:avLst/>
                                </a:prstGeom>
                                <a:noFill/>
                                <a:ln>
                                  <a:noFill/>
                                </a:ln>
                              </wps:spPr>
                              <wps:txbx>
                                <w:txbxContent>
                                  <w:p w14:paraId="2BA8CBB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5" name="Rectangle 35"/>
                              <wps:cNvSpPr/>
                              <wps:spPr>
                                <a:xfrm>
                                  <a:off x="2479802" y="2728570"/>
                                  <a:ext cx="50673" cy="224380"/>
                                </a:xfrm>
                                <a:prstGeom prst="rect">
                                  <a:avLst/>
                                </a:prstGeom>
                                <a:noFill/>
                                <a:ln>
                                  <a:noFill/>
                                </a:ln>
                              </wps:spPr>
                              <wps:txbx>
                                <w:txbxContent>
                                  <w:p w14:paraId="51BADBF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6" name="Rectangle 36"/>
                              <wps:cNvSpPr/>
                              <wps:spPr>
                                <a:xfrm>
                                  <a:off x="2353310" y="3155671"/>
                                  <a:ext cx="50673" cy="224380"/>
                                </a:xfrm>
                                <a:prstGeom prst="rect">
                                  <a:avLst/>
                                </a:prstGeom>
                                <a:noFill/>
                                <a:ln>
                                  <a:noFill/>
                                </a:ln>
                              </wps:spPr>
                              <wps:txbx>
                                <w:txbxContent>
                                  <w:p w14:paraId="65C0E23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37" name="Freeform: Shape 37"/>
                              <wps:cNvSpPr/>
                              <wps:spPr>
                                <a:xfrm>
                                  <a:off x="119380" y="8890"/>
                                  <a:ext cx="1650365" cy="571500"/>
                                </a:xfrm>
                                <a:custGeom>
                                  <a:avLst/>
                                  <a:gdLst/>
                                  <a:ahLst/>
                                  <a:cxnLst/>
                                  <a:rect l="l" t="t" r="r" b="b"/>
                                  <a:pathLst>
                                    <a:path w="1650365" h="571500" extrusionOk="0">
                                      <a:moveTo>
                                        <a:pt x="0" y="95250"/>
                                      </a:moveTo>
                                      <a:cubicBezTo>
                                        <a:pt x="0" y="42672"/>
                                        <a:pt x="42647" y="0"/>
                                        <a:pt x="95250" y="0"/>
                                      </a:cubicBezTo>
                                      <a:lnTo>
                                        <a:pt x="1555115" y="0"/>
                                      </a:lnTo>
                                      <a:cubicBezTo>
                                        <a:pt x="1607693" y="0"/>
                                        <a:pt x="1650365" y="42672"/>
                                        <a:pt x="1650365" y="95250"/>
                                      </a:cubicBezTo>
                                      <a:lnTo>
                                        <a:pt x="1650365" y="476250"/>
                                      </a:lnTo>
                                      <a:cubicBezTo>
                                        <a:pt x="1650365" y="528955"/>
                                        <a:pt x="1607693" y="571500"/>
                                        <a:pt x="1555115" y="571500"/>
                                      </a:cubicBezTo>
                                      <a:lnTo>
                                        <a:pt x="95250" y="571500"/>
                                      </a:lnTo>
                                      <a:cubicBezTo>
                                        <a:pt x="42647" y="571500"/>
                                        <a:pt x="0" y="528955"/>
                                        <a:pt x="0" y="476250"/>
                                      </a:cubicBezTo>
                                      <a:close/>
                                    </a:path>
                                  </a:pathLst>
                                </a:custGeom>
                                <a:noFill/>
                                <a:ln w="9525" cap="flat" cmpd="sng">
                                  <a:solidFill>
                                    <a:srgbClr val="000000"/>
                                  </a:solidFill>
                                  <a:prstDash val="solid"/>
                                  <a:round/>
                                  <a:headEnd type="none" w="sm" len="sm"/>
                                  <a:tailEnd type="none" w="sm" len="sm"/>
                                </a:ln>
                              </wps:spPr>
                              <wps:txbx>
                                <w:txbxContent>
                                  <w:p w14:paraId="203D1BD6"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38" name="Rectangle 38"/>
                              <wps:cNvSpPr/>
                              <wps:spPr>
                                <a:xfrm>
                                  <a:off x="304724" y="93320"/>
                                  <a:ext cx="247284" cy="224380"/>
                                </a:xfrm>
                                <a:prstGeom prst="rect">
                                  <a:avLst/>
                                </a:prstGeom>
                                <a:noFill/>
                                <a:ln>
                                  <a:noFill/>
                                </a:ln>
                              </wps:spPr>
                              <wps:txbx>
                                <w:txbxContent>
                                  <w:p w14:paraId="3457394C" w14:textId="77777777" w:rsidR="009A2568" w:rsidRDefault="000F11BB">
                                    <w:pPr>
                                      <w:spacing w:line="258" w:lineRule="auto"/>
                                      <w:textDirection w:val="btLr"/>
                                    </w:pPr>
                                    <w:r>
                                      <w:rPr>
                                        <w:rFonts w:ascii="Times New Roman" w:eastAsia="Times New Roman" w:hAnsi="Times New Roman" w:cs="Times New Roman"/>
                                        <w:b/>
                                        <w:color w:val="000000"/>
                                        <w:sz w:val="24"/>
                                      </w:rPr>
                                      <w:t>Co</w:t>
                                    </w:r>
                                  </w:p>
                                </w:txbxContent>
                              </wps:txbx>
                              <wps:bodyPr spcFirstLastPara="1" wrap="square" lIns="0" tIns="0" rIns="0" bIns="0" anchor="t" anchorCtr="0">
                                <a:noAutofit/>
                              </wps:bodyPr>
                            </wps:wsp>
                            <wps:wsp>
                              <wps:cNvPr id="39" name="Rectangle 39"/>
                              <wps:cNvSpPr/>
                              <wps:spPr>
                                <a:xfrm>
                                  <a:off x="490652" y="93320"/>
                                  <a:ext cx="67498" cy="224380"/>
                                </a:xfrm>
                                <a:prstGeom prst="rect">
                                  <a:avLst/>
                                </a:prstGeom>
                                <a:noFill/>
                                <a:ln>
                                  <a:noFill/>
                                </a:ln>
                              </wps:spPr>
                              <wps:txbx>
                                <w:txbxContent>
                                  <w:p w14:paraId="0F7423FF" w14:textId="77777777" w:rsidR="009A2568" w:rsidRDefault="000F11BB">
                                    <w:pPr>
                                      <w:spacing w:line="258" w:lineRule="auto"/>
                                      <w:textDirection w:val="btLr"/>
                                    </w:pPr>
                                    <w:r>
                                      <w:rPr>
                                        <w:rFonts w:ascii="Times New Roman" w:eastAsia="Times New Roman" w:hAnsi="Times New Roman" w:cs="Times New Roman"/>
                                        <w:b/>
                                        <w:color w:val="000000"/>
                                        <w:sz w:val="24"/>
                                      </w:rPr>
                                      <w:t>-</w:t>
                                    </w:r>
                                  </w:p>
                                </w:txbxContent>
                              </wps:txbx>
                              <wps:bodyPr spcFirstLastPara="1" wrap="square" lIns="0" tIns="0" rIns="0" bIns="0" anchor="t" anchorCtr="0">
                                <a:noAutofit/>
                              </wps:bodyPr>
                            </wps:wsp>
                            <wps:wsp>
                              <wps:cNvPr id="40" name="Rectangle 40"/>
                              <wps:cNvSpPr/>
                              <wps:spPr>
                                <a:xfrm>
                                  <a:off x="540893" y="93320"/>
                                  <a:ext cx="1385197" cy="224380"/>
                                </a:xfrm>
                                <a:prstGeom prst="rect">
                                  <a:avLst/>
                                </a:prstGeom>
                                <a:noFill/>
                                <a:ln>
                                  <a:noFill/>
                                </a:ln>
                              </wps:spPr>
                              <wps:txbx>
                                <w:txbxContent>
                                  <w:p w14:paraId="0AAB6C2E" w14:textId="77777777" w:rsidR="009A2568" w:rsidRDefault="000F11BB">
                                    <w:pPr>
                                      <w:spacing w:line="258" w:lineRule="auto"/>
                                      <w:textDirection w:val="btLr"/>
                                    </w:pPr>
                                    <w:r>
                                      <w:rPr>
                                        <w:rFonts w:ascii="Times New Roman" w:eastAsia="Times New Roman" w:hAnsi="Times New Roman" w:cs="Times New Roman"/>
                                        <w:b/>
                                        <w:color w:val="000000"/>
                                        <w:sz w:val="24"/>
                                      </w:rPr>
                                      <w:t>teaching Model</w:t>
                                    </w:r>
                                  </w:p>
                                </w:txbxContent>
                              </wps:txbx>
                              <wps:bodyPr spcFirstLastPara="1" wrap="square" lIns="0" tIns="0" rIns="0" bIns="0" anchor="t" anchorCtr="0">
                                <a:noAutofit/>
                              </wps:bodyPr>
                            </wps:wsp>
                            <wps:wsp>
                              <wps:cNvPr id="41" name="Rectangle 41"/>
                              <wps:cNvSpPr/>
                              <wps:spPr>
                                <a:xfrm>
                                  <a:off x="1583309" y="93320"/>
                                  <a:ext cx="50673" cy="224380"/>
                                </a:xfrm>
                                <a:prstGeom prst="rect">
                                  <a:avLst/>
                                </a:prstGeom>
                                <a:noFill/>
                                <a:ln>
                                  <a:noFill/>
                                </a:ln>
                              </wps:spPr>
                              <wps:txbx>
                                <w:txbxContent>
                                  <w:p w14:paraId="602F636A"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wps:txbx>
                              <wps:bodyPr spcFirstLastPara="1" wrap="square" lIns="0" tIns="0" rIns="0" bIns="0" anchor="t" anchorCtr="0">
                                <a:noAutofit/>
                              </wps:bodyPr>
                            </wps:wsp>
                            <wps:wsp>
                              <wps:cNvPr id="42" name="Freeform: Shape 42"/>
                              <wps:cNvSpPr/>
                              <wps:spPr>
                                <a:xfrm>
                                  <a:off x="3100070" y="0"/>
                                  <a:ext cx="1645920" cy="580390"/>
                                </a:xfrm>
                                <a:custGeom>
                                  <a:avLst/>
                                  <a:gdLst/>
                                  <a:ahLst/>
                                  <a:cxnLst/>
                                  <a:rect l="l" t="t" r="r" b="b"/>
                                  <a:pathLst>
                                    <a:path w="1645920" h="580390" extrusionOk="0">
                                      <a:moveTo>
                                        <a:pt x="0" y="96774"/>
                                      </a:moveTo>
                                      <a:cubicBezTo>
                                        <a:pt x="0" y="43307"/>
                                        <a:pt x="43307" y="0"/>
                                        <a:pt x="96774" y="0"/>
                                      </a:cubicBezTo>
                                      <a:lnTo>
                                        <a:pt x="1549146" y="0"/>
                                      </a:lnTo>
                                      <a:cubicBezTo>
                                        <a:pt x="1602613" y="0"/>
                                        <a:pt x="1645920" y="43307"/>
                                        <a:pt x="1645920" y="96774"/>
                                      </a:cubicBezTo>
                                      <a:lnTo>
                                        <a:pt x="1645920" y="483743"/>
                                      </a:lnTo>
                                      <a:cubicBezTo>
                                        <a:pt x="1645920" y="537083"/>
                                        <a:pt x="1602613" y="580390"/>
                                        <a:pt x="1549146" y="580390"/>
                                      </a:cubicBezTo>
                                      <a:lnTo>
                                        <a:pt x="96774" y="580390"/>
                                      </a:lnTo>
                                      <a:cubicBezTo>
                                        <a:pt x="43307" y="580390"/>
                                        <a:pt x="0" y="537083"/>
                                        <a:pt x="0" y="483743"/>
                                      </a:cubicBezTo>
                                      <a:close/>
                                    </a:path>
                                  </a:pathLst>
                                </a:custGeom>
                                <a:noFill/>
                                <a:ln w="9525" cap="flat" cmpd="sng">
                                  <a:solidFill>
                                    <a:srgbClr val="000000"/>
                                  </a:solidFill>
                                  <a:prstDash val="solid"/>
                                  <a:round/>
                                  <a:headEnd type="none" w="sm" len="sm"/>
                                  <a:tailEnd type="none" w="sm" len="sm"/>
                                </a:ln>
                              </wps:spPr>
                              <wps:txbx>
                                <w:txbxContent>
                                  <w:p w14:paraId="18B8183F"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43" name="Rectangle 43"/>
                              <wps:cNvSpPr/>
                              <wps:spPr>
                                <a:xfrm>
                                  <a:off x="3603244" y="118276"/>
                                  <a:ext cx="904006" cy="181116"/>
                                </a:xfrm>
                                <a:prstGeom prst="rect">
                                  <a:avLst/>
                                </a:prstGeom>
                                <a:noFill/>
                                <a:ln>
                                  <a:noFill/>
                                </a:ln>
                              </wps:spPr>
                              <wps:txbx>
                                <w:txbxContent>
                                  <w:p w14:paraId="76396806"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Learners’ </w:t>
                                    </w:r>
                                  </w:p>
                                </w:txbxContent>
                              </wps:txbx>
                              <wps:bodyPr spcFirstLastPara="1" wrap="square" lIns="0" tIns="0" rIns="0" bIns="0" anchor="t" anchorCtr="0">
                                <a:noAutofit/>
                              </wps:bodyPr>
                            </wps:wsp>
                            <wps:wsp>
                              <wps:cNvPr id="44" name="Rectangle 44"/>
                              <wps:cNvSpPr/>
                              <wps:spPr>
                                <a:xfrm>
                                  <a:off x="3501136" y="274676"/>
                                  <a:ext cx="1269620" cy="224380"/>
                                </a:xfrm>
                                <a:prstGeom prst="rect">
                                  <a:avLst/>
                                </a:prstGeom>
                                <a:noFill/>
                                <a:ln>
                                  <a:noFill/>
                                </a:ln>
                              </wps:spPr>
                              <wps:txbx>
                                <w:txbxContent>
                                  <w:p w14:paraId="49245A02" w14:textId="77777777" w:rsidR="009A2568" w:rsidRDefault="000F11BB">
                                    <w:pPr>
                                      <w:spacing w:line="258" w:lineRule="auto"/>
                                      <w:textDirection w:val="btLr"/>
                                    </w:pPr>
                                    <w:r>
                                      <w:rPr>
                                        <w:rFonts w:ascii="Times New Roman" w:eastAsia="Times New Roman" w:hAnsi="Times New Roman" w:cs="Times New Roman"/>
                                        <w:b/>
                                        <w:color w:val="000000"/>
                                        <w:sz w:val="24"/>
                                      </w:rPr>
                                      <w:t>Performance</w:t>
                                    </w:r>
                                  </w:p>
                                </w:txbxContent>
                              </wps:txbx>
                              <wps:bodyPr spcFirstLastPara="1" wrap="square" lIns="0" tIns="0" rIns="0" bIns="0" anchor="t" anchorCtr="0">
                                <a:noAutofit/>
                              </wps:bodyPr>
                            </wps:wsp>
                            <wps:wsp>
                              <wps:cNvPr id="45" name="Rectangle 45"/>
                              <wps:cNvSpPr/>
                              <wps:spPr>
                                <a:xfrm>
                                  <a:off x="4346956" y="274676"/>
                                  <a:ext cx="50673" cy="224380"/>
                                </a:xfrm>
                                <a:prstGeom prst="rect">
                                  <a:avLst/>
                                </a:prstGeom>
                                <a:noFill/>
                                <a:ln>
                                  <a:noFill/>
                                </a:ln>
                              </wps:spPr>
                              <wps:txbx>
                                <w:txbxContent>
                                  <w:p w14:paraId="4C4DA710"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wps:txbx>
                              <wps:bodyPr spcFirstLastPara="1" wrap="square" lIns="0" tIns="0" rIns="0" bIns="0" anchor="t" anchorCtr="0">
                                <a:noAutofit/>
                              </wps:bodyPr>
                            </wps:wsp>
                            <wps:wsp>
                              <wps:cNvPr id="46" name="Freeform: Shape 46"/>
                              <wps:cNvSpPr/>
                              <wps:spPr>
                                <a:xfrm>
                                  <a:off x="0" y="982980"/>
                                  <a:ext cx="1773555" cy="2867025"/>
                                </a:xfrm>
                                <a:custGeom>
                                  <a:avLst/>
                                  <a:gdLst/>
                                  <a:ahLst/>
                                  <a:cxnLst/>
                                  <a:rect l="l" t="t" r="r" b="b"/>
                                  <a:pathLst>
                                    <a:path w="1773555" h="2867025" extrusionOk="0">
                                      <a:moveTo>
                                        <a:pt x="0" y="2867025"/>
                                      </a:moveTo>
                                      <a:lnTo>
                                        <a:pt x="1773555" y="2867025"/>
                                      </a:lnTo>
                                      <a:lnTo>
                                        <a:pt x="1773555" y="0"/>
                                      </a:lnTo>
                                      <a:lnTo>
                                        <a:pt x="0" y="0"/>
                                      </a:lnTo>
                                      <a:close/>
                                    </a:path>
                                  </a:pathLst>
                                </a:custGeom>
                                <a:noFill/>
                                <a:ln w="9525" cap="flat"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s:wsp>
                              <wps:cNvPr id="47" name="Freeform: Shape 47"/>
                              <wps:cNvSpPr/>
                              <wps:spPr>
                                <a:xfrm>
                                  <a:off x="2971800" y="1005840"/>
                                  <a:ext cx="1868805" cy="2708910"/>
                                </a:xfrm>
                                <a:custGeom>
                                  <a:avLst/>
                                  <a:gdLst/>
                                  <a:ahLst/>
                                  <a:cxnLst/>
                                  <a:rect l="l" t="t" r="r" b="b"/>
                                  <a:pathLst>
                                    <a:path w="1868805" h="2708910" extrusionOk="0">
                                      <a:moveTo>
                                        <a:pt x="0" y="2708910"/>
                                      </a:moveTo>
                                      <a:lnTo>
                                        <a:pt x="1868805" y="2708910"/>
                                      </a:lnTo>
                                      <a:lnTo>
                                        <a:pt x="1868805" y="0"/>
                                      </a:lnTo>
                                      <a:lnTo>
                                        <a:pt x="0" y="0"/>
                                      </a:lnTo>
                                      <a:close/>
                                    </a:path>
                                  </a:pathLst>
                                </a:custGeom>
                                <a:noFill/>
                                <a:ln w="9525" cap="flat"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s:wsp>
                              <wps:cNvPr id="48" name="Freeform: Shape 48"/>
                              <wps:cNvSpPr/>
                              <wps:spPr>
                                <a:xfrm>
                                  <a:off x="237490" y="1134745"/>
                                  <a:ext cx="1428750" cy="508635"/>
                                </a:xfrm>
                                <a:custGeom>
                                  <a:avLst/>
                                  <a:gdLst/>
                                  <a:ahLst/>
                                  <a:cxnLst/>
                                  <a:rect l="l" t="t" r="r" b="b"/>
                                  <a:pathLst>
                                    <a:path w="1428750" h="508635" extrusionOk="0">
                                      <a:moveTo>
                                        <a:pt x="84773" y="0"/>
                                      </a:moveTo>
                                      <a:lnTo>
                                        <a:pt x="1343914" y="0"/>
                                      </a:lnTo>
                                      <a:cubicBezTo>
                                        <a:pt x="1390777" y="0"/>
                                        <a:pt x="1428750" y="37973"/>
                                        <a:pt x="1428750" y="84709"/>
                                      </a:cubicBezTo>
                                      <a:lnTo>
                                        <a:pt x="1428750" y="423799"/>
                                      </a:lnTo>
                                      <a:cubicBezTo>
                                        <a:pt x="1428750" y="470662"/>
                                        <a:pt x="1390777" y="508635"/>
                                        <a:pt x="1343914" y="508635"/>
                                      </a:cubicBezTo>
                                      <a:lnTo>
                                        <a:pt x="84773" y="508635"/>
                                      </a:lnTo>
                                      <a:cubicBezTo>
                                        <a:pt x="37948" y="508635"/>
                                        <a:pt x="0" y="470662"/>
                                        <a:pt x="0" y="423799"/>
                                      </a:cubicBezTo>
                                      <a:lnTo>
                                        <a:pt x="0" y="84709"/>
                                      </a:lnTo>
                                      <a:cubicBezTo>
                                        <a:pt x="0" y="37973"/>
                                        <a:pt x="37948" y="0"/>
                                        <a:pt x="84773" y="0"/>
                                      </a:cubicBezTo>
                                      <a:close/>
                                    </a:path>
                                  </a:pathLst>
                                </a:custGeom>
                                <a:solidFill>
                                  <a:srgbClr val="FFFFFF"/>
                                </a:solidFill>
                                <a:ln>
                                  <a:noFill/>
                                </a:ln>
                              </wps:spPr>
                              <wps:txbx>
                                <w:txbxContent>
                                  <w:p w14:paraId="0AB42A2D"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49" name="Freeform: Shape 49"/>
                              <wps:cNvSpPr/>
                              <wps:spPr>
                                <a:xfrm>
                                  <a:off x="237490" y="1134745"/>
                                  <a:ext cx="1428750" cy="508635"/>
                                </a:xfrm>
                                <a:custGeom>
                                  <a:avLst/>
                                  <a:gdLst/>
                                  <a:ahLst/>
                                  <a:cxnLst/>
                                  <a:rect l="l" t="t" r="r" b="b"/>
                                  <a:pathLst>
                                    <a:path w="1428750" h="508635" extrusionOk="0">
                                      <a:moveTo>
                                        <a:pt x="0" y="84709"/>
                                      </a:moveTo>
                                      <a:cubicBezTo>
                                        <a:pt x="0" y="37973"/>
                                        <a:pt x="37948" y="0"/>
                                        <a:pt x="84773" y="0"/>
                                      </a:cubicBezTo>
                                      <a:lnTo>
                                        <a:pt x="1343914" y="0"/>
                                      </a:lnTo>
                                      <a:cubicBezTo>
                                        <a:pt x="1390777" y="0"/>
                                        <a:pt x="1428750" y="37973"/>
                                        <a:pt x="1428750" y="84709"/>
                                      </a:cubicBezTo>
                                      <a:lnTo>
                                        <a:pt x="1428750" y="423799"/>
                                      </a:lnTo>
                                      <a:cubicBezTo>
                                        <a:pt x="1428750" y="470662"/>
                                        <a:pt x="1390777" y="508635"/>
                                        <a:pt x="1343914" y="508635"/>
                                      </a:cubicBezTo>
                                      <a:lnTo>
                                        <a:pt x="84773" y="508635"/>
                                      </a:lnTo>
                                      <a:cubicBezTo>
                                        <a:pt x="37948" y="508635"/>
                                        <a:pt x="0" y="470662"/>
                                        <a:pt x="0" y="423799"/>
                                      </a:cubicBezTo>
                                      <a:close/>
                                    </a:path>
                                  </a:pathLst>
                                </a:custGeom>
                                <a:noFill/>
                                <a:ln w="9525" cap="flat" cmpd="sng">
                                  <a:solidFill>
                                    <a:srgbClr val="000000"/>
                                  </a:solidFill>
                                  <a:prstDash val="solid"/>
                                  <a:round/>
                                  <a:headEnd type="none" w="sm" len="sm"/>
                                  <a:tailEnd type="none" w="sm" len="sm"/>
                                </a:ln>
                              </wps:spPr>
                              <wps:txbx>
                                <w:txbxContent>
                                  <w:p w14:paraId="17B27236"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0" name="Rectangle 50"/>
                              <wps:cNvSpPr/>
                              <wps:spPr>
                                <a:xfrm>
                                  <a:off x="475412" y="1216762"/>
                                  <a:ext cx="1264190" cy="224380"/>
                                </a:xfrm>
                                <a:prstGeom prst="rect">
                                  <a:avLst/>
                                </a:prstGeom>
                                <a:noFill/>
                                <a:ln>
                                  <a:noFill/>
                                </a:ln>
                              </wps:spPr>
                              <wps:txbx>
                                <w:txbxContent>
                                  <w:p w14:paraId="6FEE80EA" w14:textId="77777777" w:rsidR="009A2568" w:rsidRDefault="000F11BB">
                                    <w:pPr>
                                      <w:spacing w:line="258" w:lineRule="auto"/>
                                      <w:textDirection w:val="btLr"/>
                                    </w:pPr>
                                    <w:r>
                                      <w:rPr>
                                        <w:rFonts w:ascii="Times New Roman" w:eastAsia="Times New Roman" w:hAnsi="Times New Roman" w:cs="Times New Roman"/>
                                        <w:color w:val="000000"/>
                                        <w:sz w:val="24"/>
                                      </w:rPr>
                                      <w:t>Team Teaching</w:t>
                                    </w:r>
                                  </w:p>
                                </w:txbxContent>
                              </wps:txbx>
                              <wps:bodyPr spcFirstLastPara="1" wrap="square" lIns="0" tIns="0" rIns="0" bIns="0" anchor="t" anchorCtr="0">
                                <a:noAutofit/>
                              </wps:bodyPr>
                            </wps:wsp>
                            <wps:wsp>
                              <wps:cNvPr id="51" name="Rectangle 51"/>
                              <wps:cNvSpPr/>
                              <wps:spPr>
                                <a:xfrm>
                                  <a:off x="1427861" y="1216762"/>
                                  <a:ext cx="50673" cy="224380"/>
                                </a:xfrm>
                                <a:prstGeom prst="rect">
                                  <a:avLst/>
                                </a:prstGeom>
                                <a:noFill/>
                                <a:ln>
                                  <a:noFill/>
                                </a:ln>
                              </wps:spPr>
                              <wps:txbx>
                                <w:txbxContent>
                                  <w:p w14:paraId="10BA65A5"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52" name="Freeform: Shape 52"/>
                              <wps:cNvSpPr/>
                              <wps:spPr>
                                <a:xfrm>
                                  <a:off x="242570" y="1741043"/>
                                  <a:ext cx="1379220" cy="553720"/>
                                </a:xfrm>
                                <a:custGeom>
                                  <a:avLst/>
                                  <a:gdLst/>
                                  <a:ahLst/>
                                  <a:cxnLst/>
                                  <a:rect l="l" t="t" r="r" b="b"/>
                                  <a:pathLst>
                                    <a:path w="1379220" h="553720" extrusionOk="0">
                                      <a:moveTo>
                                        <a:pt x="92291" y="0"/>
                                      </a:moveTo>
                                      <a:lnTo>
                                        <a:pt x="1286891" y="0"/>
                                      </a:lnTo>
                                      <a:cubicBezTo>
                                        <a:pt x="1337945" y="0"/>
                                        <a:pt x="1379220" y="41402"/>
                                        <a:pt x="1379220" y="92329"/>
                                      </a:cubicBezTo>
                                      <a:lnTo>
                                        <a:pt x="1379220" y="461518"/>
                                      </a:lnTo>
                                      <a:cubicBezTo>
                                        <a:pt x="1379220" y="512445"/>
                                        <a:pt x="1337945" y="553720"/>
                                        <a:pt x="1286891" y="553720"/>
                                      </a:cubicBezTo>
                                      <a:lnTo>
                                        <a:pt x="92291" y="553720"/>
                                      </a:lnTo>
                                      <a:cubicBezTo>
                                        <a:pt x="41326" y="553720"/>
                                        <a:pt x="0" y="512445"/>
                                        <a:pt x="0" y="461518"/>
                                      </a:cubicBezTo>
                                      <a:lnTo>
                                        <a:pt x="0" y="92329"/>
                                      </a:lnTo>
                                      <a:cubicBezTo>
                                        <a:pt x="0" y="41402"/>
                                        <a:pt x="41326" y="0"/>
                                        <a:pt x="92291" y="0"/>
                                      </a:cubicBezTo>
                                      <a:close/>
                                    </a:path>
                                  </a:pathLst>
                                </a:custGeom>
                                <a:solidFill>
                                  <a:srgbClr val="FFFFFF"/>
                                </a:solidFill>
                                <a:ln>
                                  <a:noFill/>
                                </a:ln>
                              </wps:spPr>
                              <wps:txbx>
                                <w:txbxContent>
                                  <w:p w14:paraId="2306BB6E"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3" name="Freeform: Shape 53"/>
                              <wps:cNvSpPr/>
                              <wps:spPr>
                                <a:xfrm>
                                  <a:off x="242570" y="1741043"/>
                                  <a:ext cx="1379220" cy="553720"/>
                                </a:xfrm>
                                <a:custGeom>
                                  <a:avLst/>
                                  <a:gdLst/>
                                  <a:ahLst/>
                                  <a:cxnLst/>
                                  <a:rect l="l" t="t" r="r" b="b"/>
                                  <a:pathLst>
                                    <a:path w="1379220" h="553720" extrusionOk="0">
                                      <a:moveTo>
                                        <a:pt x="0" y="92329"/>
                                      </a:moveTo>
                                      <a:cubicBezTo>
                                        <a:pt x="0" y="41402"/>
                                        <a:pt x="41326" y="0"/>
                                        <a:pt x="92291" y="0"/>
                                      </a:cubicBezTo>
                                      <a:lnTo>
                                        <a:pt x="1286891" y="0"/>
                                      </a:lnTo>
                                      <a:cubicBezTo>
                                        <a:pt x="1337945" y="0"/>
                                        <a:pt x="1379220" y="41402"/>
                                        <a:pt x="1379220" y="92329"/>
                                      </a:cubicBezTo>
                                      <a:lnTo>
                                        <a:pt x="1379220" y="461518"/>
                                      </a:lnTo>
                                      <a:cubicBezTo>
                                        <a:pt x="1379220" y="512445"/>
                                        <a:pt x="1337945" y="553720"/>
                                        <a:pt x="1286891" y="553720"/>
                                      </a:cubicBezTo>
                                      <a:lnTo>
                                        <a:pt x="92291" y="553720"/>
                                      </a:lnTo>
                                      <a:cubicBezTo>
                                        <a:pt x="41326" y="553720"/>
                                        <a:pt x="0" y="512445"/>
                                        <a:pt x="0" y="461518"/>
                                      </a:cubicBezTo>
                                      <a:close/>
                                    </a:path>
                                  </a:pathLst>
                                </a:custGeom>
                                <a:noFill/>
                                <a:ln w="9525" cap="flat" cmpd="sng">
                                  <a:solidFill>
                                    <a:srgbClr val="000000"/>
                                  </a:solidFill>
                                  <a:prstDash val="solid"/>
                                  <a:round/>
                                  <a:headEnd type="none" w="sm" len="sm"/>
                                  <a:tailEnd type="none" w="sm" len="sm"/>
                                </a:ln>
                              </wps:spPr>
                              <wps:txbx>
                                <w:txbxContent>
                                  <w:p w14:paraId="47F255E2"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4" name="Rectangle 54"/>
                              <wps:cNvSpPr/>
                              <wps:spPr>
                                <a:xfrm>
                                  <a:off x="435788" y="1824838"/>
                                  <a:ext cx="881507" cy="224380"/>
                                </a:xfrm>
                                <a:prstGeom prst="rect">
                                  <a:avLst/>
                                </a:prstGeom>
                                <a:noFill/>
                                <a:ln>
                                  <a:noFill/>
                                </a:ln>
                              </wps:spPr>
                              <wps:txbx>
                                <w:txbxContent>
                                  <w:p w14:paraId="3CFFB436" w14:textId="77777777" w:rsidR="009A2568" w:rsidRDefault="000F11BB">
                                    <w:pPr>
                                      <w:spacing w:line="258" w:lineRule="auto"/>
                                      <w:textDirection w:val="btLr"/>
                                    </w:pPr>
                                    <w:r>
                                      <w:rPr>
                                        <w:rFonts w:ascii="Times New Roman" w:eastAsia="Times New Roman" w:hAnsi="Times New Roman" w:cs="Times New Roman"/>
                                        <w:color w:val="000000"/>
                                        <w:sz w:val="24"/>
                                      </w:rPr>
                                      <w:t>One Teach</w:t>
                                    </w:r>
                                  </w:p>
                                </w:txbxContent>
                              </wps:txbx>
                              <wps:bodyPr spcFirstLastPara="1" wrap="square" lIns="0" tIns="0" rIns="0" bIns="0" anchor="t" anchorCtr="0">
                                <a:noAutofit/>
                              </wps:bodyPr>
                            </wps:wsp>
                            <wps:wsp>
                              <wps:cNvPr id="55" name="Rectangle 55"/>
                              <wps:cNvSpPr/>
                              <wps:spPr>
                                <a:xfrm>
                                  <a:off x="1098677" y="1824838"/>
                                  <a:ext cx="488488" cy="224380"/>
                                </a:xfrm>
                                <a:prstGeom prst="rect">
                                  <a:avLst/>
                                </a:prstGeom>
                                <a:noFill/>
                                <a:ln>
                                  <a:noFill/>
                                </a:ln>
                              </wps:spPr>
                              <wps:txbx>
                                <w:txbxContent>
                                  <w:p w14:paraId="074A8E1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One </w:t>
                                    </w:r>
                                  </w:p>
                                </w:txbxContent>
                              </wps:txbx>
                              <wps:bodyPr spcFirstLastPara="1" wrap="square" lIns="0" tIns="0" rIns="0" bIns="0" anchor="t" anchorCtr="0">
                                <a:noAutofit/>
                              </wps:bodyPr>
                            </wps:wsp>
                            <wps:wsp>
                              <wps:cNvPr id="56" name="Rectangle 56"/>
                              <wps:cNvSpPr/>
                              <wps:spPr>
                                <a:xfrm>
                                  <a:off x="745109" y="2013814"/>
                                  <a:ext cx="495548" cy="224380"/>
                                </a:xfrm>
                                <a:prstGeom prst="rect">
                                  <a:avLst/>
                                </a:prstGeom>
                                <a:noFill/>
                                <a:ln>
                                  <a:noFill/>
                                </a:ln>
                              </wps:spPr>
                              <wps:txbx>
                                <w:txbxContent>
                                  <w:p w14:paraId="34F1F35E" w14:textId="77777777" w:rsidR="009A2568" w:rsidRDefault="000F11BB">
                                    <w:pPr>
                                      <w:spacing w:line="258" w:lineRule="auto"/>
                                      <w:textDirection w:val="btLr"/>
                                    </w:pPr>
                                    <w:r>
                                      <w:rPr>
                                        <w:rFonts w:ascii="Times New Roman" w:eastAsia="Times New Roman" w:hAnsi="Times New Roman" w:cs="Times New Roman"/>
                                        <w:color w:val="000000"/>
                                        <w:sz w:val="24"/>
                                      </w:rPr>
                                      <w:t>Assist</w:t>
                                    </w:r>
                                  </w:p>
                                </w:txbxContent>
                              </wps:txbx>
                              <wps:bodyPr spcFirstLastPara="1" wrap="square" lIns="0" tIns="0" rIns="0" bIns="0" anchor="t" anchorCtr="0">
                                <a:noAutofit/>
                              </wps:bodyPr>
                            </wps:wsp>
                            <wps:wsp>
                              <wps:cNvPr id="57" name="Rectangle 57"/>
                              <wps:cNvSpPr/>
                              <wps:spPr>
                                <a:xfrm>
                                  <a:off x="1118489" y="2013814"/>
                                  <a:ext cx="50673" cy="224380"/>
                                </a:xfrm>
                                <a:prstGeom prst="rect">
                                  <a:avLst/>
                                </a:prstGeom>
                                <a:noFill/>
                                <a:ln>
                                  <a:noFill/>
                                </a:ln>
                              </wps:spPr>
                              <wps:txbx>
                                <w:txbxContent>
                                  <w:p w14:paraId="6F2863D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58" name="Freeform: Shape 58"/>
                              <wps:cNvSpPr/>
                              <wps:spPr>
                                <a:xfrm>
                                  <a:off x="3155315" y="1220470"/>
                                  <a:ext cx="1515110" cy="520700"/>
                                </a:xfrm>
                                <a:custGeom>
                                  <a:avLst/>
                                  <a:gdLst/>
                                  <a:ahLst/>
                                  <a:cxnLst/>
                                  <a:rect l="l" t="t" r="r" b="b"/>
                                  <a:pathLst>
                                    <a:path w="1515110" h="520700" extrusionOk="0">
                                      <a:moveTo>
                                        <a:pt x="54229" y="0"/>
                                      </a:moveTo>
                                      <a:lnTo>
                                        <a:pt x="1460881" y="0"/>
                                      </a:lnTo>
                                      <a:cubicBezTo>
                                        <a:pt x="1490853" y="0"/>
                                        <a:pt x="1515110" y="24257"/>
                                        <a:pt x="1515110" y="54229"/>
                                      </a:cubicBezTo>
                                      <a:lnTo>
                                        <a:pt x="1515110" y="466472"/>
                                      </a:lnTo>
                                      <a:cubicBezTo>
                                        <a:pt x="1515110" y="496443"/>
                                        <a:pt x="1490853" y="520700"/>
                                        <a:pt x="1460881" y="520700"/>
                                      </a:cubicBezTo>
                                      <a:lnTo>
                                        <a:pt x="54229" y="520700"/>
                                      </a:lnTo>
                                      <a:cubicBezTo>
                                        <a:pt x="24257" y="520700"/>
                                        <a:pt x="0" y="496443"/>
                                        <a:pt x="0" y="466472"/>
                                      </a:cubicBezTo>
                                      <a:lnTo>
                                        <a:pt x="0" y="54229"/>
                                      </a:lnTo>
                                      <a:cubicBezTo>
                                        <a:pt x="0" y="24257"/>
                                        <a:pt x="24257" y="0"/>
                                        <a:pt x="54229" y="0"/>
                                      </a:cubicBezTo>
                                      <a:close/>
                                    </a:path>
                                  </a:pathLst>
                                </a:custGeom>
                                <a:solidFill>
                                  <a:srgbClr val="FFFFFF"/>
                                </a:solidFill>
                                <a:ln>
                                  <a:noFill/>
                                </a:ln>
                              </wps:spPr>
                              <wps:txbx>
                                <w:txbxContent>
                                  <w:p w14:paraId="4E8A8463"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59" name="Freeform: Shape 59"/>
                              <wps:cNvSpPr/>
                              <wps:spPr>
                                <a:xfrm>
                                  <a:off x="3155315" y="1220470"/>
                                  <a:ext cx="1515110" cy="520700"/>
                                </a:xfrm>
                                <a:custGeom>
                                  <a:avLst/>
                                  <a:gdLst/>
                                  <a:ahLst/>
                                  <a:cxnLst/>
                                  <a:rect l="l" t="t" r="r" b="b"/>
                                  <a:pathLst>
                                    <a:path w="1515110" h="520700" extrusionOk="0">
                                      <a:moveTo>
                                        <a:pt x="0" y="54229"/>
                                      </a:moveTo>
                                      <a:cubicBezTo>
                                        <a:pt x="0" y="24257"/>
                                        <a:pt x="24257" y="0"/>
                                        <a:pt x="54229" y="0"/>
                                      </a:cubicBezTo>
                                      <a:lnTo>
                                        <a:pt x="1460881" y="0"/>
                                      </a:lnTo>
                                      <a:cubicBezTo>
                                        <a:pt x="1490853" y="0"/>
                                        <a:pt x="1515110" y="24257"/>
                                        <a:pt x="1515110" y="54229"/>
                                      </a:cubicBezTo>
                                      <a:lnTo>
                                        <a:pt x="1515110" y="466472"/>
                                      </a:lnTo>
                                      <a:cubicBezTo>
                                        <a:pt x="1515110" y="496443"/>
                                        <a:pt x="1490853" y="520700"/>
                                        <a:pt x="1460881" y="520700"/>
                                      </a:cubicBezTo>
                                      <a:lnTo>
                                        <a:pt x="54229" y="520700"/>
                                      </a:lnTo>
                                      <a:cubicBezTo>
                                        <a:pt x="24257" y="520700"/>
                                        <a:pt x="0" y="496443"/>
                                        <a:pt x="0" y="466472"/>
                                      </a:cubicBezTo>
                                      <a:close/>
                                    </a:path>
                                  </a:pathLst>
                                </a:custGeom>
                                <a:noFill/>
                                <a:ln w="9525" cap="flat" cmpd="sng">
                                  <a:solidFill>
                                    <a:srgbClr val="000000"/>
                                  </a:solidFill>
                                  <a:prstDash val="solid"/>
                                  <a:round/>
                                  <a:headEnd type="none" w="sm" len="sm"/>
                                  <a:tailEnd type="none" w="sm" len="sm"/>
                                </a:ln>
                              </wps:spPr>
                              <wps:txbx>
                                <w:txbxContent>
                                  <w:p w14:paraId="7A80E678" w14:textId="77777777" w:rsidR="009A2568" w:rsidRDefault="009A2568">
                                    <w:pPr>
                                      <w:spacing w:after="0" w:line="240" w:lineRule="auto"/>
                                      <w:textDirection w:val="btLr"/>
                                    </w:pPr>
                                  </w:p>
                                </w:txbxContent>
                              </wps:txbx>
                              <wps:bodyPr spcFirstLastPara="1" wrap="square" lIns="91425" tIns="91425" rIns="91425" bIns="91425" anchor="ctr" anchorCtr="0">
                                <a:noAutofit/>
                              </wps:bodyPr>
                            </wps:wsp>
                            <wps:wsp>
                              <wps:cNvPr id="60" name="Rectangle 60"/>
                              <wps:cNvSpPr/>
                              <wps:spPr>
                                <a:xfrm>
                                  <a:off x="3629152" y="1293157"/>
                                  <a:ext cx="800171" cy="206430"/>
                                </a:xfrm>
                                <a:prstGeom prst="rect">
                                  <a:avLst/>
                                </a:prstGeom>
                                <a:noFill/>
                                <a:ln>
                                  <a:noFill/>
                                </a:ln>
                              </wps:spPr>
                              <wps:txbx>
                                <w:txbxContent>
                                  <w:p w14:paraId="026EE0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Academic </w:t>
                                    </w:r>
                                  </w:p>
                                </w:txbxContent>
                              </wps:txbx>
                              <wps:bodyPr spcFirstLastPara="1" wrap="square" lIns="0" tIns="0" rIns="0" bIns="0" anchor="t" anchorCtr="0">
                                <a:noAutofit/>
                              </wps:bodyPr>
                            </wps:wsp>
                            <wps:wsp>
                              <wps:cNvPr id="61" name="Rectangle 61"/>
                              <wps:cNvSpPr/>
                              <wps:spPr>
                                <a:xfrm>
                                  <a:off x="3540760" y="1466893"/>
                                  <a:ext cx="991651" cy="206429"/>
                                </a:xfrm>
                                <a:prstGeom prst="rect">
                                  <a:avLst/>
                                </a:prstGeom>
                                <a:noFill/>
                                <a:ln>
                                  <a:noFill/>
                                </a:ln>
                              </wps:spPr>
                              <wps:txbx>
                                <w:txbxContent>
                                  <w:p w14:paraId="135C63DD" w14:textId="77777777" w:rsidR="009A2568" w:rsidRDefault="000F11BB">
                                    <w:pPr>
                                      <w:spacing w:line="258" w:lineRule="auto"/>
                                      <w:textDirection w:val="btLr"/>
                                    </w:pPr>
                                    <w:r>
                                      <w:rPr>
                                        <w:rFonts w:ascii="Times New Roman" w:eastAsia="Times New Roman" w:hAnsi="Times New Roman" w:cs="Times New Roman"/>
                                        <w:color w:val="000000"/>
                                        <w:sz w:val="24"/>
                                      </w:rPr>
                                      <w:t>Achievement</w:t>
                                    </w:r>
                                  </w:p>
                                </w:txbxContent>
                              </wps:txbx>
                              <wps:bodyPr spcFirstLastPara="1" wrap="square" lIns="0" tIns="0" rIns="0" bIns="0" anchor="t" anchorCtr="0">
                                <a:noAutofit/>
                              </wps:bodyPr>
                            </wps:wsp>
                            <wps:wsp>
                              <wps:cNvPr id="62" name="Rectangle 62"/>
                              <wps:cNvSpPr/>
                              <wps:spPr>
                                <a:xfrm>
                                  <a:off x="4285996" y="1456030"/>
                                  <a:ext cx="50673" cy="224379"/>
                                </a:xfrm>
                                <a:prstGeom prst="rect">
                                  <a:avLst/>
                                </a:prstGeom>
                                <a:noFill/>
                                <a:ln>
                                  <a:noFill/>
                                </a:ln>
                              </wps:spPr>
                              <wps:txbx>
                                <w:txbxContent>
                                  <w:p w14:paraId="0E83E65C"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3" name="Rectangle 63"/>
                              <wps:cNvSpPr/>
                              <wps:spPr>
                                <a:xfrm>
                                  <a:off x="4487164" y="1917802"/>
                                  <a:ext cx="50673" cy="224380"/>
                                </a:xfrm>
                                <a:prstGeom prst="rect">
                                  <a:avLst/>
                                </a:prstGeom>
                                <a:noFill/>
                                <a:ln>
                                  <a:noFill/>
                                </a:ln>
                              </wps:spPr>
                              <wps:txbx>
                                <w:txbxContent>
                                  <w:p w14:paraId="41F2F2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4" name="Rectangle 64"/>
                              <wps:cNvSpPr/>
                              <wps:spPr>
                                <a:xfrm>
                                  <a:off x="3776980" y="2550456"/>
                                  <a:ext cx="46619" cy="206430"/>
                                </a:xfrm>
                                <a:prstGeom prst="rect">
                                  <a:avLst/>
                                </a:prstGeom>
                                <a:noFill/>
                                <a:ln>
                                  <a:noFill/>
                                </a:ln>
                              </wps:spPr>
                              <wps:txbx>
                                <w:txbxContent>
                                  <w:p w14:paraId="3B64567B"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5" name="Rectangle 65"/>
                              <wps:cNvSpPr/>
                              <wps:spPr>
                                <a:xfrm>
                                  <a:off x="4543552" y="2550456"/>
                                  <a:ext cx="46619" cy="206430"/>
                                </a:xfrm>
                                <a:prstGeom prst="rect">
                                  <a:avLst/>
                                </a:prstGeom>
                                <a:noFill/>
                                <a:ln>
                                  <a:noFill/>
                                </a:ln>
                              </wps:spPr>
                              <wps:txbx>
                                <w:txbxContent>
                                  <w:p w14:paraId="76E9F19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6" name="Rectangle 66"/>
                              <wps:cNvSpPr/>
                              <wps:spPr>
                                <a:xfrm>
                                  <a:off x="3874516" y="2826106"/>
                                  <a:ext cx="50673" cy="224380"/>
                                </a:xfrm>
                                <a:prstGeom prst="rect">
                                  <a:avLst/>
                                </a:prstGeom>
                                <a:noFill/>
                                <a:ln>
                                  <a:noFill/>
                                </a:ln>
                              </wps:spPr>
                              <wps:txbx>
                                <w:txbxContent>
                                  <w:p w14:paraId="0F09BE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s:wsp>
                              <wps:cNvPr id="67" name="Freeform: Shape 67"/>
                              <wps:cNvSpPr/>
                              <wps:spPr>
                                <a:xfrm>
                                  <a:off x="922020" y="640715"/>
                                  <a:ext cx="76200" cy="354965"/>
                                </a:xfrm>
                                <a:custGeom>
                                  <a:avLst/>
                                  <a:gdLst/>
                                  <a:ahLst/>
                                  <a:cxnLst/>
                                  <a:rect l="l" t="t" r="r" b="b"/>
                                  <a:pathLst>
                                    <a:path w="76200" h="354965" extrusionOk="0">
                                      <a:moveTo>
                                        <a:pt x="33401" y="0"/>
                                      </a:moveTo>
                                      <a:lnTo>
                                        <a:pt x="42926" y="0"/>
                                      </a:lnTo>
                                      <a:lnTo>
                                        <a:pt x="42926" y="278765"/>
                                      </a:lnTo>
                                      <a:lnTo>
                                        <a:pt x="76200" y="278765"/>
                                      </a:lnTo>
                                      <a:lnTo>
                                        <a:pt x="38100" y="354965"/>
                                      </a:lnTo>
                                      <a:lnTo>
                                        <a:pt x="0" y="278765"/>
                                      </a:lnTo>
                                      <a:lnTo>
                                        <a:pt x="33401" y="278765"/>
                                      </a:lnTo>
                                      <a:lnTo>
                                        <a:pt x="33401" y="0"/>
                                      </a:lnTo>
                                      <a:close/>
                                    </a:path>
                                  </a:pathLst>
                                </a:custGeom>
                                <a:solidFill>
                                  <a:srgbClr val="000000"/>
                                </a:solidFill>
                                <a:ln>
                                  <a:noFill/>
                                </a:ln>
                              </wps:spPr>
                              <wps:bodyPr spcFirstLastPara="1" wrap="square" lIns="91425" tIns="91425" rIns="91425" bIns="91425" anchor="ctr" anchorCtr="0">
                                <a:noAutofit/>
                              </wps:bodyPr>
                            </wps:wsp>
                            <wps:wsp>
                              <wps:cNvPr id="68" name="Freeform: Shape 68"/>
                              <wps:cNvSpPr/>
                              <wps:spPr>
                                <a:xfrm>
                                  <a:off x="3870960" y="591185"/>
                                  <a:ext cx="76200" cy="410845"/>
                                </a:xfrm>
                                <a:custGeom>
                                  <a:avLst/>
                                  <a:gdLst/>
                                  <a:ahLst/>
                                  <a:cxnLst/>
                                  <a:rect l="l" t="t" r="r" b="b"/>
                                  <a:pathLst>
                                    <a:path w="76200" h="410845" extrusionOk="0">
                                      <a:moveTo>
                                        <a:pt x="33401" y="0"/>
                                      </a:moveTo>
                                      <a:lnTo>
                                        <a:pt x="42926" y="0"/>
                                      </a:lnTo>
                                      <a:lnTo>
                                        <a:pt x="42926" y="334645"/>
                                      </a:lnTo>
                                      <a:lnTo>
                                        <a:pt x="76200" y="334645"/>
                                      </a:lnTo>
                                      <a:lnTo>
                                        <a:pt x="38100" y="410845"/>
                                      </a:lnTo>
                                      <a:lnTo>
                                        <a:pt x="0" y="334645"/>
                                      </a:lnTo>
                                      <a:lnTo>
                                        <a:pt x="33401" y="334645"/>
                                      </a:lnTo>
                                      <a:lnTo>
                                        <a:pt x="33401" y="0"/>
                                      </a:lnTo>
                                      <a:close/>
                                    </a:path>
                                  </a:pathLst>
                                </a:custGeom>
                                <a:solidFill>
                                  <a:srgbClr val="000000"/>
                                </a:solidFill>
                                <a:ln>
                                  <a:noFill/>
                                </a:ln>
                              </wps:spPr>
                              <wps:bodyPr spcFirstLastPara="1" wrap="square" lIns="91425" tIns="91425" rIns="91425" bIns="91425" anchor="ctr" anchorCtr="0">
                                <a:noAutofit/>
                              </wps:bodyPr>
                            </wps:wsp>
                            <wps:wsp>
                              <wps:cNvPr id="69" name="Freeform: Shape 69"/>
                              <wps:cNvSpPr/>
                              <wps:spPr>
                                <a:xfrm>
                                  <a:off x="1771650" y="1404620"/>
                                  <a:ext cx="1383665" cy="76200"/>
                                </a:xfrm>
                                <a:custGeom>
                                  <a:avLst/>
                                  <a:gdLst/>
                                  <a:ahLst/>
                                  <a:cxnLst/>
                                  <a:rect l="l" t="t" r="r" b="b"/>
                                  <a:pathLst>
                                    <a:path w="1383665" h="76200" extrusionOk="0">
                                      <a:moveTo>
                                        <a:pt x="1307465" y="0"/>
                                      </a:moveTo>
                                      <a:lnTo>
                                        <a:pt x="1383665" y="38100"/>
                                      </a:lnTo>
                                      <a:lnTo>
                                        <a:pt x="1307465" y="76200"/>
                                      </a:lnTo>
                                      <a:lnTo>
                                        <a:pt x="1307465" y="41275"/>
                                      </a:lnTo>
                                      <a:lnTo>
                                        <a:pt x="0" y="41275"/>
                                      </a:lnTo>
                                      <a:lnTo>
                                        <a:pt x="0" y="34925"/>
                                      </a:lnTo>
                                      <a:lnTo>
                                        <a:pt x="1307465" y="34925"/>
                                      </a:lnTo>
                                      <a:lnTo>
                                        <a:pt x="1307465" y="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2D0636C2" id="Group 2" o:spid="_x0000_s1026" style="width:420.75pt;height:231pt;mso-position-horizontal-relative:char;mso-position-vertical-relative:line" coordorigin="26742,23131" coordsize="53435,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">
                <v:group id="Group 1" o:spid="_x0000_s1027" style="position:absolute;left:26742;top:23131;width:53435;height:29337" coordorigin="26742,23131" coordsize="53435,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26742;top:23131;width:53435;height:29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9319897" w14:textId="77777777" w:rsidR="009A2568" w:rsidRDefault="009A2568">
                          <w:pPr>
                            <w:spacing w:after="0" w:line="240" w:lineRule="auto"/>
                            <w:textDirection w:val="btLr"/>
                          </w:pPr>
                        </w:p>
                      </w:txbxContent>
                    </v:textbox>
                  </v:rect>
                  <v:group id="Group 4" o:spid="_x0000_s1029" style="position:absolute;left:26742;top:23131;width:53435;height:29337" coordorigin="26694,23083" coordsize="53483,2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6694;top:23083;width:53483;height:2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CF812AA" w14:textId="77777777" w:rsidR="009A2568" w:rsidRDefault="009A2568">
                            <w:pPr>
                              <w:spacing w:after="0" w:line="240" w:lineRule="auto"/>
                              <w:textDirection w:val="btLr"/>
                            </w:pPr>
                          </w:p>
                        </w:txbxContent>
                      </v:textbox>
                    </v:rect>
                    <v:group id="Group 6" o:spid="_x0000_s1031" style="position:absolute;left:26742;top:23131;width:53435;height:29337" coordsize="52621,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52621;height:38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CCACD3A" w14:textId="77777777" w:rsidR="009A2568" w:rsidRDefault="009A2568">
                              <w:pPr>
                                <w:spacing w:after="0" w:line="240" w:lineRule="auto"/>
                                <w:textDirection w:val="btLr"/>
                              </w:pPr>
                            </w:p>
                          </w:txbxContent>
                        </v:textbox>
                      </v:rect>
                      <v:rect id="Rectangle 8" o:spid="_x0000_s1033" style="position:absolute;left:1812;top:24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96991F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9" o:spid="_x0000_s1034" style="position:absolute;left:1812;top:67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890171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0" o:spid="_x0000_s1035" style="position:absolute;left:1812;top:10978;width:278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660BEE4"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1" o:spid="_x0000_s1036" style="position:absolute;left:22771;top:10978;width:14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E152F9E" w14:textId="77777777" w:rsidR="009A2568" w:rsidRDefault="000F11BB">
                              <w:pPr>
                                <w:spacing w:line="258" w:lineRule="auto"/>
                                <w:textDirection w:val="btLr"/>
                              </w:pPr>
                              <w:r>
                                <w:rPr>
                                  <w:rFonts w:ascii="Times New Roman" w:eastAsia="Times New Roman" w:hAnsi="Times New Roman" w:cs="Times New Roman"/>
                                  <w:color w:val="000000"/>
                                  <w:sz w:val="24"/>
                                </w:rPr>
                                <w:t>H</w:t>
                              </w:r>
                            </w:p>
                          </w:txbxContent>
                        </v:textbox>
                      </v:rect>
                      <v:rect id="Rectangle 12" o:spid="_x0000_s1037" style="position:absolute;left:23868;top:11548;width:67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27598FA" w14:textId="77777777" w:rsidR="009A2568" w:rsidRDefault="000F11BB">
                              <w:pPr>
                                <w:spacing w:line="258" w:lineRule="auto"/>
                                <w:textDirection w:val="btLr"/>
                              </w:pPr>
                              <w:r>
                                <w:rPr>
                                  <w:rFonts w:ascii="Times New Roman" w:eastAsia="Times New Roman" w:hAnsi="Times New Roman" w:cs="Times New Roman"/>
                                  <w:color w:val="000000"/>
                                  <w:sz w:val="24"/>
                                </w:rPr>
                                <w:t>0</w:t>
                              </w:r>
                            </w:p>
                          </w:txbxContent>
                        </v:textbox>
                      </v:rect>
                      <v:rect id="Rectangle 13" o:spid="_x0000_s1038" style="position:absolute;left:24386;top:10978;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ABFD9BD" w14:textId="77777777" w:rsidR="009A2568" w:rsidRDefault="000F11BB">
                              <w:pPr>
                                <w:spacing w:line="258" w:lineRule="auto"/>
                                <w:textDirection w:val="btLr"/>
                              </w:pPr>
                              <w:r>
                                <w:rPr>
                                  <w:rFonts w:ascii="Times New Roman" w:eastAsia="Times New Roman" w:hAnsi="Times New Roman" w:cs="Times New Roman"/>
                                  <w:color w:val="000000"/>
                                  <w:sz w:val="24"/>
                                </w:rPr>
                                <w:t>1</w:t>
                              </w:r>
                            </w:p>
                          </w:txbxContent>
                        </v:textbox>
                      </v:rect>
                      <v:rect id="Rectangle 14" o:spid="_x0000_s1039" style="position:absolute;left:25148;top:109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36A3B0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5" o:spid="_x0000_s1040" style="position:absolute;left:1812;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3E0F8A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6" o:spid="_x0000_s1041" style="position:absolute;left:638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1A957E2"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7" o:spid="_x0000_s1042" style="position:absolute;left:10956;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23C8A7F"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8" o:spid="_x0000_s1043" style="position:absolute;left:15528;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A1BC50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19" o:spid="_x0000_s1044" style="position:absolute;left:20104;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08726C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0" o:spid="_x0000_s1045" style="position:absolute;left:24676;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69BFE7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1" o:spid="_x0000_s1046" style="position:absolute;left:29248;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C2D7B16"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2" o:spid="_x0000_s1047" style="position:absolute;left:33820;top:152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5536D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3" o:spid="_x0000_s1048" style="position:absolute;left:3839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AAE18E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4" o:spid="_x0000_s1049" style="position:absolute;left:42966;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B04ED3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5" o:spid="_x0000_s1050" style="position:absolute;left:47538;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2418101"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6" o:spid="_x0000_s1051" style="position:absolute;left:52114;top:152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931B6D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7" o:spid="_x0000_s1052" style="position:absolute;left:1812;top:18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DB348A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8" o:spid="_x0000_s1053" style="position:absolute;left:6384;top:18751;width:157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66B890A"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29" o:spid="_x0000_s1054" style="position:absolute;left:18199;top:18751;width:60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8693F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0" o:spid="_x0000_s1055" style="position:absolute;left:23868;top:19321;width:6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F16AF39" w14:textId="77777777" w:rsidR="009A2568" w:rsidRDefault="009A2568">
                              <w:pPr>
                                <w:spacing w:line="258" w:lineRule="auto"/>
                                <w:textDirection w:val="btLr"/>
                              </w:pPr>
                            </w:p>
                          </w:txbxContent>
                        </v:textbox>
                      </v:rect>
                      <v:rect id="Rectangle 31" o:spid="_x0000_s1056" style="position:absolute;left:25148;top:187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862F4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2" o:spid="_x0000_s1057" style="position:absolute;left:1812;top:23018;width:283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F0590C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3" o:spid="_x0000_s1058" style="position:absolute;left:25529;top:230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5DCE489"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4" o:spid="_x0000_s1059" style="position:absolute;left:1812;top:272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BA8CBB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5" o:spid="_x0000_s1060" style="position:absolute;left:24798;top:272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1BADBF7"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36" o:spid="_x0000_s1061" style="position:absolute;left:23533;top:315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5C0E23D"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37" o:spid="_x0000_s1062" style="position:absolute;left:1193;top:88;width:16504;height:5715;visibility:visible;mso-wrap-style:square;v-text-anchor:middle" coordsize="1650365,57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" adj="-11796480,,5400" path="m,95250c,42672,42647,,95250,l1555115,v52578,,95250,42672,95250,95250l1650365,476250v,52705,-42672,95250,-95250,95250l95250,571500c42647,571500,,528955,,476250l,95250xe" filled="f">
                        <v:stroke startarrowwidth="narrow" startarrowlength="short" endarrowwidth="narrow" endarrowlength="short" joinstyle="round"/>
                        <v:formulas/>
                        <v:path arrowok="t" o:extrusionok="f" o:connecttype="custom" textboxrect="0,0,1650365,571500"/>
                        <v:textbox inset="2.53958mm,2.53958mm,2.53958mm,2.53958mm">
                          <w:txbxContent>
                            <w:p w14:paraId="203D1BD6" w14:textId="77777777" w:rsidR="009A2568" w:rsidRDefault="009A2568">
                              <w:pPr>
                                <w:spacing w:after="0" w:line="240" w:lineRule="auto"/>
                                <w:textDirection w:val="btLr"/>
                              </w:pPr>
                            </w:p>
                          </w:txbxContent>
                        </v:textbox>
                      </v:shape>
                      <v:rect id="Rectangle 38" o:spid="_x0000_s1063" style="position:absolute;left:3047;top:933;width:24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457394C" w14:textId="77777777" w:rsidR="009A2568" w:rsidRDefault="000F11BB">
                              <w:pPr>
                                <w:spacing w:line="258" w:lineRule="auto"/>
                                <w:textDirection w:val="btLr"/>
                              </w:pPr>
                              <w:r>
                                <w:rPr>
                                  <w:rFonts w:ascii="Times New Roman" w:eastAsia="Times New Roman" w:hAnsi="Times New Roman" w:cs="Times New Roman"/>
                                  <w:b/>
                                  <w:color w:val="000000"/>
                                  <w:sz w:val="24"/>
                                </w:rPr>
                                <w:t>Co</w:t>
                              </w:r>
                            </w:p>
                          </w:txbxContent>
                        </v:textbox>
                      </v:rect>
                      <v:rect id="Rectangle 39" o:spid="_x0000_s1064" style="position:absolute;left:4906;top:93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F7423FF" w14:textId="77777777" w:rsidR="009A2568" w:rsidRDefault="000F11BB">
                              <w:pPr>
                                <w:spacing w:line="258" w:lineRule="auto"/>
                                <w:textDirection w:val="btLr"/>
                              </w:pPr>
                              <w:r>
                                <w:rPr>
                                  <w:rFonts w:ascii="Times New Roman" w:eastAsia="Times New Roman" w:hAnsi="Times New Roman" w:cs="Times New Roman"/>
                                  <w:b/>
                                  <w:color w:val="000000"/>
                                  <w:sz w:val="24"/>
                                </w:rPr>
                                <w:t>-</w:t>
                              </w:r>
                            </w:p>
                          </w:txbxContent>
                        </v:textbox>
                      </v:rect>
                      <v:rect id="Rectangle 40" o:spid="_x0000_s1065" style="position:absolute;left:5408;top:933;width:138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AAB6C2E" w14:textId="77777777" w:rsidR="009A2568" w:rsidRDefault="000F11BB">
                              <w:pPr>
                                <w:spacing w:line="258" w:lineRule="auto"/>
                                <w:textDirection w:val="btLr"/>
                              </w:pPr>
                              <w:r>
                                <w:rPr>
                                  <w:rFonts w:ascii="Times New Roman" w:eastAsia="Times New Roman" w:hAnsi="Times New Roman" w:cs="Times New Roman"/>
                                  <w:b/>
                                  <w:color w:val="000000"/>
                                  <w:sz w:val="24"/>
                                </w:rPr>
                                <w:t>teaching Model</w:t>
                              </w:r>
                            </w:p>
                          </w:txbxContent>
                        </v:textbox>
                      </v:rect>
                      <v:rect id="Rectangle 41" o:spid="_x0000_s1066" style="position:absolute;left:15833;top:9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02F636A"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v:textbox>
                      </v:rect>
                      <v:shape id="Freeform: Shape 42" o:spid="_x0000_s1067" style="position:absolute;left:31000;width:16459;height:5803;visibility:visible;mso-wrap-style:square;v-text-anchor:middle" coordsize="1645920,580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" adj="-11796480,,5400" path="m,96774c,43307,43307,,96774,l1549146,v53467,,96774,43307,96774,96774l1645920,483743v,53340,-43307,96647,-96774,96647l96774,580390c43307,580390,,537083,,483743l,96774xe" filled="f">
                        <v:stroke startarrowwidth="narrow" startarrowlength="short" endarrowwidth="narrow" endarrowlength="short" joinstyle="round"/>
                        <v:formulas/>
                        <v:path arrowok="t" o:extrusionok="f" o:connecttype="custom" textboxrect="0,0,1645920,580390"/>
                        <v:textbox inset="2.53958mm,2.53958mm,2.53958mm,2.53958mm">
                          <w:txbxContent>
                            <w:p w14:paraId="18B8183F" w14:textId="77777777" w:rsidR="009A2568" w:rsidRDefault="009A2568">
                              <w:pPr>
                                <w:spacing w:after="0" w:line="240" w:lineRule="auto"/>
                                <w:textDirection w:val="btLr"/>
                              </w:pPr>
                            </w:p>
                          </w:txbxContent>
                        </v:textbox>
                      </v:shape>
                      <v:rect id="Rectangle 43" o:spid="_x0000_s1068" style="position:absolute;left:36032;top:1182;width:904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6396806"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Learners’ </w:t>
                              </w:r>
                            </w:p>
                          </w:txbxContent>
                        </v:textbox>
                      </v:rect>
                      <v:rect id="Rectangle 44" o:spid="_x0000_s1069" style="position:absolute;left:35011;top:2746;width:126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9245A02" w14:textId="77777777" w:rsidR="009A2568" w:rsidRDefault="000F11BB">
                              <w:pPr>
                                <w:spacing w:line="258" w:lineRule="auto"/>
                                <w:textDirection w:val="btLr"/>
                              </w:pPr>
                              <w:r>
                                <w:rPr>
                                  <w:rFonts w:ascii="Times New Roman" w:eastAsia="Times New Roman" w:hAnsi="Times New Roman" w:cs="Times New Roman"/>
                                  <w:b/>
                                  <w:color w:val="000000"/>
                                  <w:sz w:val="24"/>
                                </w:rPr>
                                <w:t>Performance</w:t>
                              </w:r>
                            </w:p>
                          </w:txbxContent>
                        </v:textbox>
                      </v:rect>
                      <v:rect id="Rectangle 45" o:spid="_x0000_s1070" style="position:absolute;left:43469;top:27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C4DA710" w14:textId="77777777" w:rsidR="009A2568" w:rsidRDefault="000F11BB">
                              <w:pPr>
                                <w:spacing w:line="258" w:lineRule="auto"/>
                                <w:textDirection w:val="btLr"/>
                              </w:pPr>
                              <w:r>
                                <w:rPr>
                                  <w:rFonts w:ascii="Times New Roman" w:eastAsia="Times New Roman" w:hAnsi="Times New Roman" w:cs="Times New Roman"/>
                                  <w:b/>
                                  <w:color w:val="000000"/>
                                  <w:sz w:val="24"/>
                                </w:rPr>
                                <w:t xml:space="preserve"> </w:t>
                              </w:r>
                            </w:p>
                          </w:txbxContent>
                        </v:textbox>
                      </v:rect>
                      <v:shape id="Freeform: Shape 46" o:spid="_x0000_s1071" style="position:absolute;top:9829;width:17735;height:28671;visibility:visible;mso-wrap-style:square;v-text-anchor:middle" coordsize="1773555,286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" path="m,2867025r1773555,l1773555,,,,,2867025xe" filled="f">
                        <v:stroke startarrowwidth="narrow" startarrowlength="short" endarrowwidth="narrow" endarrowlength="short" miterlimit="66585f" joinstyle="miter"/>
                        <v:path arrowok="t" o:extrusionok="f"/>
                      </v:shape>
                      <v:shape id="Freeform: Shape 47" o:spid="_x0000_s1072" style="position:absolute;left:29718;top:10058;width:18688;height:27089;visibility:visible;mso-wrap-style:square;v-text-anchor:middle" coordsize="1868805,270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" path="m,2708910r1868805,l1868805,,,,,2708910xe" filled="f">
                        <v:stroke startarrowwidth="narrow" startarrowlength="short" endarrowwidth="narrow" endarrowlength="short" miterlimit="66585f" joinstyle="miter"/>
                        <v:path arrowok="t" o:extrusionok="f"/>
                      </v:shape>
                      <v:shape id="Freeform: Shape 48" o:spid="_x0000_s1073" style="position:absolute;left:2374;top:11347;width:14288;height:5086;visibility:visible;mso-wrap-style:square;v-text-anchor:middle" coordsize="1428750,508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" adj="-11796480,,5400" path="m84773,l1343914,v46863,,84836,37973,84836,84709l1428750,423799v,46863,-37973,84836,-84836,84836l84773,508635c37948,508635,,470662,,423799l,84709c,37973,37948,,84773,xe" stroked="f">
                        <v:stroke joinstyle="miter"/>
                        <v:formulas/>
                        <v:path arrowok="t" o:extrusionok="f" o:connecttype="custom" textboxrect="0,0,1428750,508635"/>
                        <v:textbox inset="2.53958mm,2.53958mm,2.53958mm,2.53958mm">
                          <w:txbxContent>
                            <w:p w14:paraId="0AB42A2D" w14:textId="77777777" w:rsidR="009A2568" w:rsidRDefault="009A2568">
                              <w:pPr>
                                <w:spacing w:after="0" w:line="240" w:lineRule="auto"/>
                                <w:textDirection w:val="btLr"/>
                              </w:pPr>
                            </w:p>
                          </w:txbxContent>
                        </v:textbox>
                      </v:shape>
                      <v:shape id="Freeform: Shape 49" o:spid="_x0000_s1074" style="position:absolute;left:2374;top:11347;width:14288;height:5086;visibility:visible;mso-wrap-style:square;v-text-anchor:middle" coordsize="1428750,508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" adj="-11796480,,5400" path="m,84709c,37973,37948,,84773,l1343914,v46863,,84836,37973,84836,84709l1428750,423799v,46863,-37973,84836,-84836,84836l84773,508635c37948,508635,,470662,,423799l,84709xe" filled="f">
                        <v:stroke startarrowwidth="narrow" startarrowlength="short" endarrowwidth="narrow" endarrowlength="short" joinstyle="round"/>
                        <v:formulas/>
                        <v:path arrowok="t" o:extrusionok="f" o:connecttype="custom" textboxrect="0,0,1428750,508635"/>
                        <v:textbox inset="2.53958mm,2.53958mm,2.53958mm,2.53958mm">
                          <w:txbxContent>
                            <w:p w14:paraId="17B27236" w14:textId="77777777" w:rsidR="009A2568" w:rsidRDefault="009A2568">
                              <w:pPr>
                                <w:spacing w:after="0" w:line="240" w:lineRule="auto"/>
                                <w:textDirection w:val="btLr"/>
                              </w:pPr>
                            </w:p>
                          </w:txbxContent>
                        </v:textbox>
                      </v:shape>
                      <v:rect id="Rectangle 50" o:spid="_x0000_s1075" style="position:absolute;left:4754;top:12167;width:1264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FEE80EA" w14:textId="77777777" w:rsidR="009A2568" w:rsidRDefault="000F11BB">
                              <w:pPr>
                                <w:spacing w:line="258" w:lineRule="auto"/>
                                <w:textDirection w:val="btLr"/>
                              </w:pPr>
                              <w:r>
                                <w:rPr>
                                  <w:rFonts w:ascii="Times New Roman" w:eastAsia="Times New Roman" w:hAnsi="Times New Roman" w:cs="Times New Roman"/>
                                  <w:color w:val="000000"/>
                                  <w:sz w:val="24"/>
                                </w:rPr>
                                <w:t>Team Teaching</w:t>
                              </w:r>
                            </w:p>
                          </w:txbxContent>
                        </v:textbox>
                      </v:rect>
                      <v:rect id="Rectangle 51" o:spid="_x0000_s1076" style="position:absolute;left:14278;top:121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BA65A5"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52" o:spid="_x0000_s1077" style="position:absolute;left:2425;top:17410;width:13792;height:5537;visibility:visible;mso-wrap-style:square;v-text-anchor:middle" coordsize="1379220,553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" adj="-11796480,,5400" path="m92291,l1286891,v51054,,92329,41402,92329,92329l1379220,461518v,50927,-41275,92202,-92329,92202l92291,553720c41326,553720,,512445,,461518l,92329c,41402,41326,,92291,xe" stroked="f">
                        <v:stroke joinstyle="miter"/>
                        <v:formulas/>
                        <v:path arrowok="t" o:extrusionok="f" o:connecttype="custom" textboxrect="0,0,1379220,553720"/>
                        <v:textbox inset="2.53958mm,2.53958mm,2.53958mm,2.53958mm">
                          <w:txbxContent>
                            <w:p w14:paraId="2306BB6E" w14:textId="77777777" w:rsidR="009A2568" w:rsidRDefault="009A2568">
                              <w:pPr>
                                <w:spacing w:after="0" w:line="240" w:lineRule="auto"/>
                                <w:textDirection w:val="btLr"/>
                              </w:pPr>
                            </w:p>
                          </w:txbxContent>
                        </v:textbox>
                      </v:shape>
                      <v:shape id="Freeform: Shape 53" o:spid="_x0000_s1078" style="position:absolute;left:2425;top:17410;width:13792;height:5537;visibility:visible;mso-wrap-style:square;v-text-anchor:middle" coordsize="1379220,553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" adj="-11796480,,5400" path="m,92329c,41402,41326,,92291,l1286891,v51054,,92329,41402,92329,92329l1379220,461518v,50927,-41275,92202,-92329,92202l92291,553720c41326,553720,,512445,,461518l,92329xe" filled="f">
                        <v:stroke startarrowwidth="narrow" startarrowlength="short" endarrowwidth="narrow" endarrowlength="short" joinstyle="round"/>
                        <v:formulas/>
                        <v:path arrowok="t" o:extrusionok="f" o:connecttype="custom" textboxrect="0,0,1379220,553720"/>
                        <v:textbox inset="2.53958mm,2.53958mm,2.53958mm,2.53958mm">
                          <w:txbxContent>
                            <w:p w14:paraId="47F255E2" w14:textId="77777777" w:rsidR="009A2568" w:rsidRDefault="009A2568">
                              <w:pPr>
                                <w:spacing w:after="0" w:line="240" w:lineRule="auto"/>
                                <w:textDirection w:val="btLr"/>
                              </w:pPr>
                            </w:p>
                          </w:txbxContent>
                        </v:textbox>
                      </v:shape>
                      <v:rect id="Rectangle 54" o:spid="_x0000_s1079" style="position:absolute;left:4357;top:18248;width:881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CFFB436" w14:textId="77777777" w:rsidR="009A2568" w:rsidRDefault="000F11BB">
                              <w:pPr>
                                <w:spacing w:line="258" w:lineRule="auto"/>
                                <w:textDirection w:val="btLr"/>
                              </w:pPr>
                              <w:r>
                                <w:rPr>
                                  <w:rFonts w:ascii="Times New Roman" w:eastAsia="Times New Roman" w:hAnsi="Times New Roman" w:cs="Times New Roman"/>
                                  <w:color w:val="000000"/>
                                  <w:sz w:val="24"/>
                                </w:rPr>
                                <w:t>One Teach</w:t>
                              </w:r>
                            </w:p>
                          </w:txbxContent>
                        </v:textbox>
                      </v:rect>
                      <v:rect id="Rectangle 55" o:spid="_x0000_s1080" style="position:absolute;left:10986;top:18248;width:488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74A8E1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One </w:t>
                              </w:r>
                            </w:p>
                          </w:txbxContent>
                        </v:textbox>
                      </v:rect>
                      <v:rect id="Rectangle 56" o:spid="_x0000_s1081" style="position:absolute;left:7451;top:20138;width:495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4F1F35E" w14:textId="77777777" w:rsidR="009A2568" w:rsidRDefault="000F11BB">
                              <w:pPr>
                                <w:spacing w:line="258" w:lineRule="auto"/>
                                <w:textDirection w:val="btLr"/>
                              </w:pPr>
                              <w:r>
                                <w:rPr>
                                  <w:rFonts w:ascii="Times New Roman" w:eastAsia="Times New Roman" w:hAnsi="Times New Roman" w:cs="Times New Roman"/>
                                  <w:color w:val="000000"/>
                                  <w:sz w:val="24"/>
                                </w:rPr>
                                <w:t>Assist</w:t>
                              </w:r>
                            </w:p>
                          </w:txbxContent>
                        </v:textbox>
                      </v:rect>
                      <v:rect id="Rectangle 57" o:spid="_x0000_s1082" style="position:absolute;left:11184;top:2013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F2863DE"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58" o:spid="_x0000_s1083" style="position:absolute;left:31553;top:12204;width:15151;height:5207;visibility:visible;mso-wrap-style:square;v-text-anchor:middle" coordsize="1515110,5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" adj="-11796480,,5400" path="m54229,l1460881,v29972,,54229,24257,54229,54229l1515110,466472v,29971,-24257,54228,-54229,54228l54229,520700c24257,520700,,496443,,466472l,54229c,24257,24257,,54229,xe" stroked="f">
                        <v:stroke joinstyle="miter"/>
                        <v:formulas/>
                        <v:path arrowok="t" o:extrusionok="f" o:connecttype="custom" textboxrect="0,0,1515110,520700"/>
                        <v:textbox inset="2.53958mm,2.53958mm,2.53958mm,2.53958mm">
                          <w:txbxContent>
                            <w:p w14:paraId="4E8A8463" w14:textId="77777777" w:rsidR="009A2568" w:rsidRDefault="009A2568">
                              <w:pPr>
                                <w:spacing w:after="0" w:line="240" w:lineRule="auto"/>
                                <w:textDirection w:val="btLr"/>
                              </w:pPr>
                            </w:p>
                          </w:txbxContent>
                        </v:textbox>
                      </v:shape>
                      <v:shape id="Freeform: Shape 59" o:spid="_x0000_s1084" style="position:absolute;left:31553;top:12204;width:15151;height:5207;visibility:visible;mso-wrap-style:square;v-text-anchor:middle" coordsize="1515110,5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" adj="-11796480,,5400" path="m,54229c,24257,24257,,54229,l1460881,v29972,,54229,24257,54229,54229l1515110,466472v,29971,-24257,54228,-54229,54228l54229,520700c24257,520700,,496443,,466472l,54229xe" filled="f">
                        <v:stroke startarrowwidth="narrow" startarrowlength="short" endarrowwidth="narrow" endarrowlength="short" joinstyle="round"/>
                        <v:formulas/>
                        <v:path arrowok="t" o:extrusionok="f" o:connecttype="custom" textboxrect="0,0,1515110,520700"/>
                        <v:textbox inset="2.53958mm,2.53958mm,2.53958mm,2.53958mm">
                          <w:txbxContent>
                            <w:p w14:paraId="7A80E678" w14:textId="77777777" w:rsidR="009A2568" w:rsidRDefault="009A2568">
                              <w:pPr>
                                <w:spacing w:after="0" w:line="240" w:lineRule="auto"/>
                                <w:textDirection w:val="btLr"/>
                              </w:pPr>
                            </w:p>
                          </w:txbxContent>
                        </v:textbox>
                      </v:shape>
                      <v:rect id="Rectangle 60" o:spid="_x0000_s1085" style="position:absolute;left:36291;top:12931;width:800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26EE05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Academic </w:t>
                              </w:r>
                            </w:p>
                          </w:txbxContent>
                        </v:textbox>
                      </v:rect>
                      <v:rect id="Rectangle 61" o:spid="_x0000_s1086" style="position:absolute;left:35407;top:14668;width:991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35C63DD" w14:textId="77777777" w:rsidR="009A2568" w:rsidRDefault="000F11BB">
                              <w:pPr>
                                <w:spacing w:line="258" w:lineRule="auto"/>
                                <w:textDirection w:val="btLr"/>
                              </w:pPr>
                              <w:r>
                                <w:rPr>
                                  <w:rFonts w:ascii="Times New Roman" w:eastAsia="Times New Roman" w:hAnsi="Times New Roman" w:cs="Times New Roman"/>
                                  <w:color w:val="000000"/>
                                  <w:sz w:val="24"/>
                                </w:rPr>
                                <w:t>Achievement</w:t>
                              </w:r>
                            </w:p>
                          </w:txbxContent>
                        </v:textbox>
                      </v:rect>
                      <v:rect id="Rectangle 62" o:spid="_x0000_s1087" style="position:absolute;left:42859;top:145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E83E65C"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3" o:spid="_x0000_s1088" style="position:absolute;left:44871;top:1917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1F2F2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4" o:spid="_x0000_s1089" style="position:absolute;left:37769;top:255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B64567B"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5" o:spid="_x0000_s1090" style="position:absolute;left:45435;top:255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6E9F193"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rect id="Rectangle 66" o:spid="_x0000_s1091" style="position:absolute;left:38745;top:2826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F09BE78" w14:textId="77777777" w:rsidR="009A2568" w:rsidRDefault="000F11BB">
                              <w:pPr>
                                <w:spacing w:line="258" w:lineRule="auto"/>
                                <w:textDirection w:val="btLr"/>
                              </w:pPr>
                              <w:r>
                                <w:rPr>
                                  <w:rFonts w:ascii="Times New Roman" w:eastAsia="Times New Roman" w:hAnsi="Times New Roman" w:cs="Times New Roman"/>
                                  <w:color w:val="000000"/>
                                  <w:sz w:val="24"/>
                                </w:rPr>
                                <w:t xml:space="preserve"> </w:t>
                              </w:r>
                            </w:p>
                          </w:txbxContent>
                        </v:textbox>
                      </v:rect>
                      <v:shape id="Freeform: Shape 67" o:spid="_x0000_s1092" style="position:absolute;left:9220;top:6407;width:762;height:3549;visibility:visible;mso-wrap-style:square;v-text-anchor:middle" coordsize="7620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" path="m33401,r9525,l42926,278765r33274,l38100,354965,,278765r33401,l33401,xe" fillcolor="black" stroked="f">
                        <v:path arrowok="t" o:extrusionok="f"/>
                      </v:shape>
                      <v:shape id="Freeform: Shape 68" o:spid="_x0000_s1093" style="position:absolute;left:38709;top:5911;width:762;height:4109;visibility:visible;mso-wrap-style:square;v-text-anchor:middle" coordsize="7620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" path="m33401,r9525,l42926,334645r33274,l38100,410845,,334645r33401,l33401,xe" fillcolor="black" stroked="f">
                        <v:path arrowok="t" o:extrusionok="f"/>
                      </v:shape>
                      <v:shape id="Freeform: Shape 69" o:spid="_x0000_s1094" style="position:absolute;left:17716;top:14046;width:13837;height:762;visibility:visible;mso-wrap-style:square;v-text-anchor:middle" coordsize="138366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" path="m1307465,r76200,38100l1307465,76200r,-34925l,41275,,34925r1307465,l1307465,xe" fillcolor="black" stroked="f">
                        <v:path arrowok="t" o:extrusionok="f"/>
                      </v:shape>
                    </v:group>
                  </v:group>
                </v:group>
                <w10:anchorlock/>
              </v:group>
            </w:pict>
          </mc:Fallback>
        </mc:AlternateContent>
      </w:r>
    </w:p>
    <w:p w14:paraId="1121DA33" w14:textId="3F7463F8" w:rsidR="009A2568" w:rsidRPr="00147C7A" w:rsidRDefault="000F11BB" w:rsidP="00480916">
      <w:pPr>
        <w:spacing w:after="133" w:line="240" w:lineRule="auto"/>
        <w:ind w:left="-720" w:right="-720" w:firstLine="360"/>
        <w:jc w:val="both"/>
        <w:rPr>
          <w:rFonts w:ascii="Arial" w:eastAsia="Times New Roman" w:hAnsi="Arial" w:cs="Arial"/>
          <w:highlight w:val="white"/>
        </w:rPr>
      </w:pPr>
      <w:r w:rsidRPr="00147C7A">
        <w:rPr>
          <w:rFonts w:ascii="Arial" w:eastAsia="Times New Roman" w:hAnsi="Arial" w:cs="Arial"/>
          <w:highlight w:val="white"/>
        </w:rPr>
        <w:t>Source: (Researcher 202</w:t>
      </w:r>
      <w:r w:rsidR="0075627D">
        <w:rPr>
          <w:rFonts w:ascii="Arial" w:eastAsia="Times New Roman" w:hAnsi="Arial" w:cs="Arial"/>
          <w:highlight w:val="white"/>
        </w:rPr>
        <w:t>5</w:t>
      </w:r>
      <w:r w:rsidRPr="00147C7A">
        <w:rPr>
          <w:rFonts w:ascii="Arial" w:eastAsia="Times New Roman" w:hAnsi="Arial" w:cs="Arial"/>
          <w:highlight w:val="white"/>
        </w:rPr>
        <w:t>).</w:t>
      </w:r>
    </w:p>
    <w:p w14:paraId="5ABCA1AE" w14:textId="77777777" w:rsidR="009A2568" w:rsidRPr="00147C7A" w:rsidRDefault="005B1A8B" w:rsidP="005B1A8B">
      <w:pPr>
        <w:pStyle w:val="Heading1"/>
        <w:rPr>
          <w:rFonts w:ascii="Arial" w:hAnsi="Arial" w:cs="Arial"/>
          <w:sz w:val="22"/>
          <w:szCs w:val="22"/>
        </w:rPr>
      </w:pPr>
      <w:r w:rsidRPr="00147C7A">
        <w:rPr>
          <w:rFonts w:ascii="Arial" w:hAnsi="Arial" w:cs="Arial"/>
          <w:sz w:val="22"/>
          <w:szCs w:val="22"/>
        </w:rPr>
        <w:t>METHODS, VARIABLES AND SOURCES OF DATA</w:t>
      </w:r>
    </w:p>
    <w:p w14:paraId="1193712C" w14:textId="77777777" w:rsidR="009A2568" w:rsidRPr="00147C7A" w:rsidRDefault="000F11BB" w:rsidP="00C418D2">
      <w:pPr>
        <w:spacing w:after="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This study leveraged a quantitative research approach with descriptive and correlational research designs. The total population equaled 124 teachers from the three private schools in Kigali city including </w:t>
      </w:r>
      <w:proofErr w:type="spellStart"/>
      <w:r w:rsidRPr="00147C7A">
        <w:rPr>
          <w:rFonts w:ascii="Arial" w:eastAsia="Times New Roman" w:hAnsi="Arial" w:cs="Arial"/>
          <w:sz w:val="20"/>
          <w:szCs w:val="20"/>
        </w:rPr>
        <w:t>Excella</w:t>
      </w:r>
      <w:proofErr w:type="spellEnd"/>
      <w:r w:rsidRPr="00147C7A">
        <w:rPr>
          <w:rFonts w:ascii="Arial" w:eastAsia="Times New Roman" w:hAnsi="Arial" w:cs="Arial"/>
          <w:sz w:val="20"/>
          <w:szCs w:val="20"/>
        </w:rPr>
        <w:t xml:space="preserve"> School, </w:t>
      </w:r>
      <w:proofErr w:type="spellStart"/>
      <w:r w:rsidRPr="00147C7A">
        <w:rPr>
          <w:rFonts w:ascii="Arial" w:eastAsia="Times New Roman" w:hAnsi="Arial" w:cs="Arial"/>
          <w:sz w:val="20"/>
          <w:szCs w:val="20"/>
        </w:rPr>
        <w:t>Imanzi</w:t>
      </w:r>
      <w:proofErr w:type="spellEnd"/>
      <w:r w:rsidRPr="00147C7A">
        <w:rPr>
          <w:rFonts w:ascii="Arial" w:eastAsia="Times New Roman" w:hAnsi="Arial" w:cs="Arial"/>
          <w:sz w:val="20"/>
          <w:szCs w:val="20"/>
        </w:rPr>
        <w:t xml:space="preserve"> City of Mainz, and Mount Carmel Private Christian school were used in this study. The three schools leverage co-teaching practices in different levels of classes. Universal sampling technique was used making the total population mentioned above full participants of the study. The data were collected using primary validated and reliable data. To achieve the objective of this study the following function was developed and tested:</w:t>
      </w:r>
    </w:p>
    <w:p w14:paraId="60695A1B" w14:textId="77777777" w:rsidR="009A2568" w:rsidRPr="00147C7A" w:rsidRDefault="009A2568" w:rsidP="002E073A">
      <w:pPr>
        <w:spacing w:after="0" w:line="240" w:lineRule="auto"/>
        <w:ind w:left="-720" w:right="-720" w:firstLine="360"/>
        <w:jc w:val="both"/>
        <w:rPr>
          <w:rFonts w:ascii="Arial" w:eastAsia="Times New Roman" w:hAnsi="Arial" w:cs="Arial"/>
          <w:sz w:val="20"/>
          <w:szCs w:val="20"/>
        </w:rPr>
      </w:pPr>
    </w:p>
    <w:p w14:paraId="44B2B5B2" w14:textId="10BD0B28"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X= Co-teaching Models (Independent </w:t>
      </w:r>
      <w:proofErr w:type="gramStart"/>
      <w:r w:rsidR="009B37E4" w:rsidRPr="00147C7A">
        <w:rPr>
          <w:rFonts w:ascii="Arial" w:eastAsia="Times New Roman" w:hAnsi="Arial" w:cs="Arial"/>
          <w:sz w:val="20"/>
          <w:szCs w:val="20"/>
        </w:rPr>
        <w:t xml:space="preserve">Variable)  </w:t>
      </w:r>
      <w:r w:rsidRPr="00147C7A">
        <w:rPr>
          <w:rFonts w:ascii="Arial" w:eastAsia="Times New Roman" w:hAnsi="Arial" w:cs="Arial"/>
          <w:sz w:val="20"/>
          <w:szCs w:val="20"/>
        </w:rPr>
        <w:t xml:space="preserve"> </w:t>
      </w:r>
      <w:proofErr w:type="gramEnd"/>
      <w:r w:rsidRPr="00147C7A">
        <w:rPr>
          <w:rFonts w:ascii="Arial" w:eastAsia="Times New Roman" w:hAnsi="Arial" w:cs="Arial"/>
          <w:sz w:val="20"/>
          <w:szCs w:val="20"/>
        </w:rPr>
        <w:t xml:space="preserve">  X= (x1 and x2)</w:t>
      </w:r>
    </w:p>
    <w:p w14:paraId="16F1391F"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x1= TT = Team Teaching                   x2= OTOA = One Teach, One Assist</w:t>
      </w:r>
    </w:p>
    <w:p w14:paraId="3F290A5E"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y1= AA = Academic Achievement</w:t>
      </w:r>
    </w:p>
    <w:p w14:paraId="247F8327"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Based on this, the following functional relationships have been developed in line with research objectives using primary data.</w:t>
      </w:r>
    </w:p>
    <w:p w14:paraId="4AD74230"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Function: AA = f (TT, OTOA). Where 1.1., is the functional relationships of this study. The function was used to test the effect of the studied co-teaching models (Team teaching and One teach One assist) on Learner’s academic achievement. </w:t>
      </w:r>
    </w:p>
    <w:p w14:paraId="3F130F2B"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Model: AA = β0+β1TT+ β2OTOA+ μ </w:t>
      </w:r>
    </w:p>
    <w:p w14:paraId="5939B565" w14:textId="77777777" w:rsidR="009A2568" w:rsidRPr="00147C7A" w:rsidRDefault="000F11BB" w:rsidP="002E073A">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Where β0 is the intercept for each model (1-3), β1 - β2 are coefficients of explanatory variables, using primary data and μ= error term.</w:t>
      </w:r>
    </w:p>
    <w:p w14:paraId="15F0B631" w14:textId="77777777" w:rsidR="009A2568" w:rsidRPr="00147C7A" w:rsidRDefault="005B1A8B" w:rsidP="005B1A8B">
      <w:pPr>
        <w:pStyle w:val="Heading2"/>
        <w:jc w:val="both"/>
        <w:rPr>
          <w:b/>
          <w:bCs/>
          <w:sz w:val="22"/>
          <w:szCs w:val="22"/>
          <w:highlight w:val="white"/>
        </w:rPr>
      </w:pPr>
      <w:r w:rsidRPr="00147C7A">
        <w:rPr>
          <w:b/>
          <w:bCs/>
          <w:sz w:val="22"/>
          <w:szCs w:val="22"/>
          <w:highlight w:val="white"/>
        </w:rPr>
        <w:t>ESTIMATION TECHNIQUE</w:t>
      </w:r>
    </w:p>
    <w:p w14:paraId="4E8A28C0" w14:textId="77777777" w:rsidR="009A2568" w:rsidRPr="00147C7A" w:rsidRDefault="000F11BB" w:rsidP="00C418D2">
      <w:pPr>
        <w:spacing w:line="240" w:lineRule="auto"/>
        <w:ind w:left="-720" w:right="-720"/>
        <w:jc w:val="both"/>
        <w:rPr>
          <w:rFonts w:ascii="Arial" w:eastAsia="Times New Roman" w:hAnsi="Arial" w:cs="Arial"/>
          <w:sz w:val="20"/>
          <w:szCs w:val="20"/>
          <w:highlight w:val="white"/>
        </w:rPr>
      </w:pPr>
      <w:r w:rsidRPr="00147C7A">
        <w:rPr>
          <w:rFonts w:ascii="Arial" w:eastAsia="Times New Roman" w:hAnsi="Arial" w:cs="Arial"/>
          <w:sz w:val="20"/>
          <w:szCs w:val="20"/>
        </w:rPr>
        <w:t xml:space="preserve">The study aims to examine the importance and contribution of co-teaching (Team teaching, </w:t>
      </w:r>
      <w:proofErr w:type="gramStart"/>
      <w:r w:rsidRPr="00147C7A">
        <w:rPr>
          <w:rFonts w:ascii="Arial" w:eastAsia="Times New Roman" w:hAnsi="Arial" w:cs="Arial"/>
          <w:sz w:val="20"/>
          <w:szCs w:val="20"/>
        </w:rPr>
        <w:t>One</w:t>
      </w:r>
      <w:proofErr w:type="gramEnd"/>
      <w:r w:rsidRPr="00147C7A">
        <w:rPr>
          <w:rFonts w:ascii="Arial" w:eastAsia="Times New Roman" w:hAnsi="Arial" w:cs="Arial"/>
          <w:sz w:val="20"/>
          <w:szCs w:val="20"/>
        </w:rPr>
        <w:t xml:space="preserve"> teach-One Assist) in the learners academic achievement. To achieve this objective, the study utilizes the Maximum Likelihood </w:t>
      </w:r>
      <w:proofErr w:type="gramStart"/>
      <w:r w:rsidRPr="00147C7A">
        <w:rPr>
          <w:rFonts w:ascii="Arial" w:eastAsia="Times New Roman" w:hAnsi="Arial" w:cs="Arial"/>
          <w:sz w:val="20"/>
          <w:szCs w:val="20"/>
        </w:rPr>
        <w:t>Estimation(</w:t>
      </w:r>
      <w:proofErr w:type="gramEnd"/>
      <w:r w:rsidRPr="00147C7A">
        <w:rPr>
          <w:rFonts w:ascii="Arial" w:eastAsia="Times New Roman" w:hAnsi="Arial" w:cs="Arial"/>
          <w:sz w:val="20"/>
          <w:szCs w:val="20"/>
        </w:rPr>
        <w:t xml:space="preserve">MLE). The fundamental idea behind MLE is to find the values of the parameters that maximize the likelihood of the observed data, assuming that the data are generated by the specified distribution (Agrawal, 2023, #). </w:t>
      </w:r>
      <w:r w:rsidRPr="00147C7A">
        <w:rPr>
          <w:rFonts w:ascii="Arial" w:eastAsia="Times New Roman" w:hAnsi="Arial" w:cs="Arial"/>
          <w:sz w:val="20"/>
          <w:szCs w:val="20"/>
          <w:highlight w:val="white"/>
        </w:rPr>
        <w:t xml:space="preserve">This is achieved by maximizing a </w:t>
      </w:r>
      <w:r w:rsidRPr="00147C7A">
        <w:rPr>
          <w:rFonts w:ascii="Arial" w:eastAsia="Times New Roman" w:hAnsi="Arial" w:cs="Arial"/>
          <w:sz w:val="20"/>
          <w:szCs w:val="20"/>
          <w:highlight w:val="white"/>
        </w:rPr>
        <w:lastRenderedPageBreak/>
        <w:t>likelihood function so that, under the assumed statistical data, the observed data is most probable. The point in the parameter space that maximizes the likelihood function is called the maximum likelihood estimate (</w:t>
      </w:r>
      <w:proofErr w:type="spellStart"/>
      <w:r w:rsidRPr="00147C7A">
        <w:rPr>
          <w:rFonts w:ascii="Arial" w:eastAsia="Times New Roman" w:hAnsi="Arial" w:cs="Arial"/>
          <w:sz w:val="20"/>
          <w:szCs w:val="20"/>
          <w:highlight w:val="white"/>
        </w:rPr>
        <w:t>Richal</w:t>
      </w:r>
      <w:proofErr w:type="spellEnd"/>
      <w:r w:rsidRPr="00147C7A">
        <w:rPr>
          <w:rFonts w:ascii="Arial" w:eastAsia="Times New Roman" w:hAnsi="Arial" w:cs="Arial"/>
          <w:sz w:val="20"/>
          <w:szCs w:val="20"/>
          <w:highlight w:val="white"/>
        </w:rPr>
        <w:t xml:space="preserve"> J., 2018, #). </w:t>
      </w:r>
    </w:p>
    <w:p w14:paraId="254A3B5F" w14:textId="77777777" w:rsidR="009A2568" w:rsidRPr="00147C7A" w:rsidRDefault="000F11BB" w:rsidP="00C418D2">
      <w:pPr>
        <w:spacing w:line="240" w:lineRule="auto"/>
        <w:ind w:left="-720" w:right="-720"/>
        <w:jc w:val="both"/>
        <w:rPr>
          <w:rFonts w:ascii="Arial" w:eastAsia="Times New Roman" w:hAnsi="Arial" w:cs="Arial"/>
          <w:sz w:val="20"/>
          <w:szCs w:val="20"/>
          <w:highlight w:val="white"/>
        </w:rPr>
      </w:pPr>
      <w:r w:rsidRPr="00147C7A">
        <w:rPr>
          <w:rFonts w:ascii="Arial" w:eastAsia="Times New Roman" w:hAnsi="Arial" w:cs="Arial"/>
          <w:sz w:val="20"/>
          <w:szCs w:val="20"/>
          <w:highlight w:val="white"/>
        </w:rPr>
        <w:t xml:space="preserve">Suppose that the random variables X1, · · </w:t>
      </w:r>
      <w:proofErr w:type="gramStart"/>
      <w:r w:rsidRPr="00147C7A">
        <w:rPr>
          <w:rFonts w:ascii="Arial" w:eastAsia="Times New Roman" w:hAnsi="Arial" w:cs="Arial"/>
          <w:sz w:val="20"/>
          <w:szCs w:val="20"/>
          <w:highlight w:val="white"/>
        </w:rPr>
        <w:t>· ,</w:t>
      </w:r>
      <w:proofErr w:type="gramEnd"/>
      <w:r w:rsidRPr="00147C7A">
        <w:rPr>
          <w:rFonts w:ascii="Arial" w:eastAsia="Times New Roman" w:hAnsi="Arial" w:cs="Arial"/>
          <w:sz w:val="20"/>
          <w:szCs w:val="20"/>
          <w:highlight w:val="white"/>
        </w:rPr>
        <w:t xml:space="preserve"> </w:t>
      </w:r>
      <w:proofErr w:type="spellStart"/>
      <w:r w:rsidRPr="00147C7A">
        <w:rPr>
          <w:rFonts w:ascii="Arial" w:eastAsia="Times New Roman" w:hAnsi="Arial" w:cs="Arial"/>
          <w:sz w:val="20"/>
          <w:szCs w:val="20"/>
          <w:highlight w:val="white"/>
        </w:rPr>
        <w:t>Xn</w:t>
      </w:r>
      <w:proofErr w:type="spellEnd"/>
      <w:r w:rsidRPr="00147C7A">
        <w:rPr>
          <w:rFonts w:ascii="Arial" w:eastAsia="Times New Roman" w:hAnsi="Arial" w:cs="Arial"/>
          <w:sz w:val="20"/>
          <w:szCs w:val="20"/>
          <w:highlight w:val="white"/>
        </w:rPr>
        <w:t xml:space="preserve"> form a random sample from a distribution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if X is continuous random variable,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is pdf, if X is discrete random variable,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a point mass function. We use the given symbol — to represent that the distribution also depends on a parameter θ, where θ could be a real-valued unknown parameter or a vector of parameters. For every observed random sample x1, · · ·, </w:t>
      </w:r>
      <w:proofErr w:type="spellStart"/>
      <w:r w:rsidRPr="00147C7A">
        <w:rPr>
          <w:rFonts w:ascii="Arial" w:eastAsia="Times New Roman" w:hAnsi="Arial" w:cs="Arial"/>
          <w:sz w:val="20"/>
          <w:szCs w:val="20"/>
          <w:highlight w:val="white"/>
        </w:rPr>
        <w:t>xn</w:t>
      </w:r>
      <w:proofErr w:type="spellEnd"/>
      <w:r w:rsidRPr="00147C7A">
        <w:rPr>
          <w:rFonts w:ascii="Arial" w:eastAsia="Times New Roman" w:hAnsi="Arial" w:cs="Arial"/>
          <w:sz w:val="20"/>
          <w:szCs w:val="20"/>
          <w:highlight w:val="white"/>
        </w:rPr>
        <w:t xml:space="preserve">, we define </w:t>
      </w:r>
      <w:r w:rsidR="00BB7E61" w:rsidRPr="00147C7A">
        <w:rPr>
          <w:rFonts w:ascii="Arial" w:eastAsia="Times New Roman" w:hAnsi="Arial" w:cs="Arial"/>
          <w:sz w:val="20"/>
          <w:szCs w:val="20"/>
          <w:highlight w:val="white"/>
        </w:rPr>
        <w:t>f (</w:t>
      </w:r>
      <w:r w:rsidRPr="00147C7A">
        <w:rPr>
          <w:rFonts w:ascii="Arial" w:eastAsia="Times New Roman" w:hAnsi="Arial" w:cs="Arial"/>
          <w:sz w:val="20"/>
          <w:szCs w:val="20"/>
          <w:highlight w:val="white"/>
        </w:rPr>
        <w:t xml:space="preserve">x1,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 f(x1|</w:t>
      </w:r>
      <w:r w:rsidR="00BB7E61" w:rsidRPr="00147C7A">
        <w:rPr>
          <w:rFonts w:ascii="Arial" w:eastAsia="Times New Roman" w:hAnsi="Arial" w:cs="Arial"/>
          <w:sz w:val="20"/>
          <w:szCs w:val="20"/>
          <w:highlight w:val="white"/>
        </w:rPr>
        <w:t>θ) ·</w:t>
      </w:r>
      <w:r w:rsidRPr="00147C7A">
        <w:rPr>
          <w:rFonts w:ascii="Arial" w:eastAsia="Times New Roman" w:hAnsi="Arial" w:cs="Arial"/>
          <w:sz w:val="20"/>
          <w:szCs w:val="20"/>
          <w:highlight w:val="white"/>
        </w:rPr>
        <w:t xml:space="preserve"> · · f(</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(1) If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pdf, f(x1,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is the joint density function; if f(</w:t>
      </w:r>
      <w:proofErr w:type="spellStart"/>
      <w:r w:rsidRPr="00147C7A">
        <w:rPr>
          <w:rFonts w:ascii="Arial" w:eastAsia="Times New Roman" w:hAnsi="Arial" w:cs="Arial"/>
          <w:sz w:val="20"/>
          <w:szCs w:val="20"/>
          <w:highlight w:val="white"/>
        </w:rPr>
        <w:t>x|θ</w:t>
      </w:r>
      <w:proofErr w:type="spellEnd"/>
      <w:r w:rsidRPr="00147C7A">
        <w:rPr>
          <w:rFonts w:ascii="Arial" w:eastAsia="Times New Roman" w:hAnsi="Arial" w:cs="Arial"/>
          <w:sz w:val="20"/>
          <w:szCs w:val="20"/>
          <w:highlight w:val="white"/>
        </w:rPr>
        <w:t xml:space="preserve">) is </w:t>
      </w:r>
      <w:proofErr w:type="spellStart"/>
      <w:r w:rsidRPr="00147C7A">
        <w:rPr>
          <w:rFonts w:ascii="Arial" w:eastAsia="Times New Roman" w:hAnsi="Arial" w:cs="Arial"/>
          <w:sz w:val="20"/>
          <w:szCs w:val="20"/>
          <w:highlight w:val="white"/>
        </w:rPr>
        <w:t>pmf</w:t>
      </w:r>
      <w:proofErr w:type="spellEnd"/>
      <w:r w:rsidRPr="00147C7A">
        <w:rPr>
          <w:rFonts w:ascii="Arial" w:eastAsia="Times New Roman" w:hAnsi="Arial" w:cs="Arial"/>
          <w:sz w:val="20"/>
          <w:szCs w:val="20"/>
          <w:highlight w:val="white"/>
        </w:rPr>
        <w:t xml:space="preserve">, f(x1,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xml:space="preserve">) is the joint probability. Now we call </w:t>
      </w:r>
      <w:proofErr w:type="gramStart"/>
      <w:r w:rsidRPr="00147C7A">
        <w:rPr>
          <w:rFonts w:ascii="Arial" w:eastAsia="Times New Roman" w:hAnsi="Arial" w:cs="Arial"/>
          <w:sz w:val="20"/>
          <w:szCs w:val="20"/>
          <w:highlight w:val="white"/>
        </w:rPr>
        <w:t>f(</w:t>
      </w:r>
      <w:proofErr w:type="gramEnd"/>
      <w:r w:rsidRPr="00147C7A">
        <w:rPr>
          <w:rFonts w:ascii="Arial" w:eastAsia="Times New Roman" w:hAnsi="Arial" w:cs="Arial"/>
          <w:sz w:val="20"/>
          <w:szCs w:val="20"/>
          <w:highlight w:val="white"/>
        </w:rPr>
        <w:t xml:space="preserve">x1, · · · , </w:t>
      </w:r>
      <w:proofErr w:type="spellStart"/>
      <w:r w:rsidRPr="00147C7A">
        <w:rPr>
          <w:rFonts w:ascii="Arial" w:eastAsia="Times New Roman" w:hAnsi="Arial" w:cs="Arial"/>
          <w:sz w:val="20"/>
          <w:szCs w:val="20"/>
          <w:highlight w:val="white"/>
        </w:rPr>
        <w:t>xn|θ</w:t>
      </w:r>
      <w:proofErr w:type="spellEnd"/>
      <w:r w:rsidRPr="00147C7A">
        <w:rPr>
          <w:rFonts w:ascii="Arial" w:eastAsia="Times New Roman" w:hAnsi="Arial" w:cs="Arial"/>
          <w:sz w:val="20"/>
          <w:szCs w:val="20"/>
          <w:highlight w:val="white"/>
        </w:rPr>
        <w:t>) as the likelihood function. As we can see, the likelihood function depends on the unknown parameter θ, and it is always denoted as L(θ).</w:t>
      </w:r>
    </w:p>
    <w:p w14:paraId="2BD47B63" w14:textId="77777777" w:rsidR="009A2568" w:rsidRPr="00147C7A" w:rsidRDefault="000F11BB" w:rsidP="00FD7511">
      <w:pPr>
        <w:spacing w:line="240" w:lineRule="auto"/>
        <w:ind w:left="-720" w:right="-720" w:firstLine="360"/>
        <w:jc w:val="both"/>
        <w:rPr>
          <w:rFonts w:ascii="Arial" w:eastAsia="Times New Roman" w:hAnsi="Arial" w:cs="Arial"/>
          <w:b/>
        </w:rPr>
      </w:pPr>
      <w:r w:rsidRPr="00147C7A">
        <w:rPr>
          <w:rFonts w:ascii="Arial" w:eastAsia="Times New Roman" w:hAnsi="Arial" w:cs="Arial"/>
          <w:b/>
        </w:rPr>
        <w:t>Empirical results</w:t>
      </w:r>
    </w:p>
    <w:p w14:paraId="118E5092"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This section presents the results from the data collected that helps in answering research questions, achievement of objective and testing the null hypothesis. </w:t>
      </w:r>
    </w:p>
    <w:p w14:paraId="1BB5AF15" w14:textId="77777777" w:rsidR="009A2568" w:rsidRPr="00147C7A" w:rsidRDefault="000F11BB" w:rsidP="00FD7511">
      <w:pPr>
        <w:spacing w:line="240" w:lineRule="auto"/>
        <w:ind w:left="-720" w:right="-720" w:firstLine="360"/>
        <w:jc w:val="both"/>
        <w:rPr>
          <w:rFonts w:ascii="Arial" w:eastAsia="Times New Roman" w:hAnsi="Arial" w:cs="Arial"/>
          <w:b/>
          <w:highlight w:val="white"/>
        </w:rPr>
      </w:pPr>
      <w:r w:rsidRPr="00147C7A">
        <w:rPr>
          <w:rFonts w:ascii="Arial" w:eastAsia="Times New Roman" w:hAnsi="Arial" w:cs="Arial"/>
          <w:b/>
          <w:highlight w:val="white"/>
        </w:rPr>
        <w:t>Testing Hypothesis</w:t>
      </w:r>
    </w:p>
    <w:p w14:paraId="240A7B64"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b/>
          <w:sz w:val="20"/>
          <w:szCs w:val="20"/>
        </w:rPr>
        <w:t xml:space="preserve">Objective: </w:t>
      </w:r>
      <w:r w:rsidRPr="00147C7A">
        <w:rPr>
          <w:rFonts w:ascii="Arial" w:eastAsia="Times New Roman" w:hAnsi="Arial" w:cs="Arial"/>
          <w:sz w:val="20"/>
          <w:szCs w:val="20"/>
        </w:rPr>
        <w:t>To investigate the impact of co-teaching models (Team teaching and One teach one assist) on learners’ academic achievement.</w:t>
      </w:r>
    </w:p>
    <w:p w14:paraId="412C7F19"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b/>
          <w:sz w:val="20"/>
          <w:szCs w:val="20"/>
        </w:rPr>
        <w:t xml:space="preserve">Research question: </w:t>
      </w:r>
      <w:r w:rsidRPr="00147C7A">
        <w:rPr>
          <w:rFonts w:ascii="Arial" w:eastAsia="Times New Roman" w:hAnsi="Arial" w:cs="Arial"/>
          <w:sz w:val="20"/>
          <w:szCs w:val="20"/>
        </w:rPr>
        <w:t>To what extent do co-teaching models (Team Teaching and One teach One assist) impact a learner's academic achievement?</w:t>
      </w:r>
      <w:r w:rsidRPr="00147C7A">
        <w:rPr>
          <w:rFonts w:ascii="Arial" w:eastAsia="Times New Roman" w:hAnsi="Arial" w:cs="Arial"/>
          <w:b/>
          <w:sz w:val="20"/>
          <w:szCs w:val="20"/>
        </w:rPr>
        <w:t xml:space="preserve"> </w:t>
      </w:r>
    </w:p>
    <w:p w14:paraId="6314BEC4" w14:textId="77777777" w:rsidR="009A2568" w:rsidRPr="00147C7A" w:rsidRDefault="000F11BB" w:rsidP="00FD7511">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b/>
          <w:sz w:val="20"/>
          <w:szCs w:val="20"/>
        </w:rPr>
        <w:t xml:space="preserve">Ho: </w:t>
      </w:r>
      <w:r w:rsidRPr="00147C7A">
        <w:rPr>
          <w:rFonts w:ascii="Arial" w:eastAsia="Times New Roman" w:hAnsi="Arial" w:cs="Arial"/>
          <w:sz w:val="20"/>
          <w:szCs w:val="20"/>
        </w:rPr>
        <w:t>There is no significant impact of co-teaching models on learner’s academic achievement.</w:t>
      </w:r>
    </w:p>
    <w:p w14:paraId="2DE7597E" w14:textId="77777777" w:rsidR="009A2568" w:rsidRPr="00147C7A" w:rsidRDefault="009A2568" w:rsidP="00FD7511">
      <w:pPr>
        <w:spacing w:line="240" w:lineRule="auto"/>
        <w:ind w:left="-720" w:right="-720" w:firstLine="360"/>
        <w:jc w:val="both"/>
        <w:rPr>
          <w:rFonts w:ascii="Arial" w:eastAsia="Times New Roman" w:hAnsi="Arial" w:cs="Arial"/>
        </w:rPr>
      </w:pPr>
    </w:p>
    <w:p w14:paraId="04D503F7" w14:textId="7B05CEBA" w:rsidR="00AE3926" w:rsidRPr="00147C7A" w:rsidRDefault="000F11BB" w:rsidP="00AE3926">
      <w:pPr>
        <w:spacing w:before="240" w:after="240" w:line="240" w:lineRule="auto"/>
        <w:ind w:left="-720" w:right="-720" w:firstLine="360"/>
        <w:jc w:val="both"/>
        <w:rPr>
          <w:rFonts w:ascii="Arial" w:eastAsia="Times New Roman" w:hAnsi="Arial" w:cs="Arial"/>
          <w:i/>
          <w:sz w:val="20"/>
          <w:szCs w:val="20"/>
        </w:rPr>
      </w:pPr>
      <w:r w:rsidRPr="00147C7A">
        <w:rPr>
          <w:rFonts w:ascii="Arial" w:eastAsia="Times New Roman" w:hAnsi="Arial" w:cs="Arial"/>
          <w:b/>
          <w:sz w:val="20"/>
          <w:szCs w:val="20"/>
        </w:rPr>
        <w:t>Table 1</w:t>
      </w:r>
      <w:r w:rsidRPr="00147C7A">
        <w:rPr>
          <w:rFonts w:ascii="Arial" w:eastAsia="Times New Roman" w:hAnsi="Arial" w:cs="Arial"/>
          <w:i/>
          <w:sz w:val="20"/>
          <w:szCs w:val="20"/>
        </w:rPr>
        <w:t>.</w:t>
      </w:r>
      <w:r w:rsidRPr="00147C7A">
        <w:rPr>
          <w:rFonts w:ascii="Arial" w:eastAsia="Times New Roman" w:hAnsi="Arial" w:cs="Arial"/>
          <w:sz w:val="20"/>
          <w:szCs w:val="20"/>
        </w:rPr>
        <w:t xml:space="preserve"> </w:t>
      </w:r>
      <w:r w:rsidRPr="00147C7A">
        <w:rPr>
          <w:rFonts w:ascii="Arial" w:eastAsia="Times New Roman" w:hAnsi="Arial" w:cs="Arial"/>
          <w:i/>
          <w:sz w:val="20"/>
          <w:szCs w:val="20"/>
        </w:rPr>
        <w:t xml:space="preserve">Model Summary on Learners’ Academic Achievement </w:t>
      </w:r>
    </w:p>
    <w:p w14:paraId="026877A9" w14:textId="7082C059" w:rsidR="00696DFA" w:rsidRPr="00147C7A" w:rsidRDefault="00696DFA" w:rsidP="00AE3926">
      <w:pPr>
        <w:spacing w:before="240" w:after="240" w:line="240" w:lineRule="auto"/>
        <w:ind w:left="-720" w:right="-720" w:firstLine="360"/>
        <w:jc w:val="both"/>
        <w:rPr>
          <w:rFonts w:ascii="Arial" w:eastAsia="Times New Roman" w:hAnsi="Arial" w:cs="Arial"/>
          <w:i/>
          <w:sz w:val="20"/>
          <w:szCs w:val="20"/>
        </w:rPr>
      </w:pPr>
      <w:r w:rsidRPr="00147C7A">
        <w:rPr>
          <w:rFonts w:ascii="Arial" w:eastAsia="Times New Roman" w:hAnsi="Arial" w:cs="Arial"/>
          <w:i/>
          <w:noProof/>
          <w:sz w:val="20"/>
          <w:szCs w:val="20"/>
        </w:rPr>
        <w:drawing>
          <wp:inline distT="0" distB="0" distL="0" distR="0" wp14:anchorId="6319FB09" wp14:editId="7120571A">
            <wp:extent cx="5943600" cy="1337945"/>
            <wp:effectExtent l="0" t="0" r="0" b="0"/>
            <wp:docPr id="1857825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25931" name=""/>
                    <pic:cNvPicPr/>
                  </pic:nvPicPr>
                  <pic:blipFill>
                    <a:blip r:embed="rId9"/>
                    <a:stretch>
                      <a:fillRect/>
                    </a:stretch>
                  </pic:blipFill>
                  <pic:spPr>
                    <a:xfrm>
                      <a:off x="0" y="0"/>
                      <a:ext cx="5943600" cy="1337945"/>
                    </a:xfrm>
                    <a:prstGeom prst="rect">
                      <a:avLst/>
                    </a:prstGeom>
                  </pic:spPr>
                </pic:pic>
              </a:graphicData>
            </a:graphic>
          </wp:inline>
        </w:drawing>
      </w:r>
    </w:p>
    <w:p w14:paraId="2CBD0DC1" w14:textId="77777777" w:rsidR="009A2568" w:rsidRPr="00147C7A" w:rsidRDefault="000F11BB" w:rsidP="00696DFA">
      <w:pPr>
        <w:spacing w:line="240" w:lineRule="auto"/>
        <w:ind w:right="-720"/>
        <w:jc w:val="both"/>
        <w:rPr>
          <w:rFonts w:ascii="Arial" w:eastAsia="Times New Roman" w:hAnsi="Arial" w:cs="Arial"/>
          <w:sz w:val="20"/>
          <w:szCs w:val="20"/>
        </w:rPr>
      </w:pPr>
      <w:r w:rsidRPr="00147C7A">
        <w:rPr>
          <w:rFonts w:ascii="Arial" w:eastAsia="Times New Roman" w:hAnsi="Arial" w:cs="Arial"/>
          <w:sz w:val="20"/>
          <w:szCs w:val="20"/>
        </w:rPr>
        <w:t xml:space="preserve">The result from table 1 shows that the adjusted coefficient of determination was 0.175. This implies that the predictors of Co-teaching models affect learner’s academic achievement in the selected private schools in Kigali city by 17.5%, while 82.5% of the changes in learner's academic achievement are attributed to factors not considered in this model. </w:t>
      </w:r>
    </w:p>
    <w:p w14:paraId="6BC57283" w14:textId="77777777" w:rsidR="009A2568" w:rsidRPr="00147C7A" w:rsidRDefault="000F11BB" w:rsidP="002E073A">
      <w:pPr>
        <w:keepNext/>
        <w:spacing w:line="240" w:lineRule="auto"/>
        <w:ind w:left="-720" w:right="-720" w:firstLine="360"/>
        <w:jc w:val="both"/>
        <w:rPr>
          <w:rFonts w:ascii="Arial" w:eastAsia="Times New Roman" w:hAnsi="Arial" w:cs="Arial"/>
          <w:i/>
          <w:sz w:val="20"/>
          <w:szCs w:val="20"/>
        </w:rPr>
      </w:pPr>
      <w:bookmarkStart w:id="0" w:name="_heading=h.gjdgxs" w:colFirst="0" w:colLast="0"/>
      <w:bookmarkEnd w:id="0"/>
      <w:r w:rsidRPr="00147C7A">
        <w:rPr>
          <w:rFonts w:ascii="Arial" w:eastAsia="Times New Roman" w:hAnsi="Arial" w:cs="Arial"/>
          <w:b/>
          <w:sz w:val="20"/>
          <w:szCs w:val="20"/>
        </w:rPr>
        <w:lastRenderedPageBreak/>
        <w:t>Table 2</w:t>
      </w:r>
      <w:r w:rsidRPr="00147C7A">
        <w:rPr>
          <w:rFonts w:ascii="Arial" w:eastAsia="Times New Roman" w:hAnsi="Arial" w:cs="Arial"/>
          <w:sz w:val="20"/>
          <w:szCs w:val="20"/>
        </w:rPr>
        <w:t xml:space="preserve">. </w:t>
      </w:r>
      <w:proofErr w:type="spellStart"/>
      <w:r w:rsidRPr="00147C7A">
        <w:rPr>
          <w:rFonts w:ascii="Arial" w:eastAsia="Times New Roman" w:hAnsi="Arial" w:cs="Arial"/>
          <w:i/>
          <w:sz w:val="20"/>
          <w:szCs w:val="20"/>
        </w:rPr>
        <w:t>ANOVA</w:t>
      </w:r>
      <w:r w:rsidRPr="00147C7A">
        <w:rPr>
          <w:rFonts w:ascii="Arial" w:eastAsia="Times New Roman" w:hAnsi="Arial" w:cs="Arial"/>
          <w:i/>
          <w:sz w:val="20"/>
          <w:szCs w:val="20"/>
          <w:vertAlign w:val="superscript"/>
        </w:rPr>
        <w:t>a</w:t>
      </w:r>
      <w:proofErr w:type="spellEnd"/>
      <w:r w:rsidRPr="00147C7A">
        <w:rPr>
          <w:rFonts w:ascii="Arial" w:eastAsia="Times New Roman" w:hAnsi="Arial" w:cs="Arial"/>
          <w:i/>
          <w:sz w:val="20"/>
          <w:szCs w:val="20"/>
        </w:rPr>
        <w:t xml:space="preserve"> of Learners’ Academic Achievement </w:t>
      </w:r>
    </w:p>
    <w:p w14:paraId="5261CD8D" w14:textId="1C97A15D" w:rsidR="00F47502" w:rsidRPr="00147C7A" w:rsidRDefault="00F47502" w:rsidP="002E073A">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noProof/>
          <w:sz w:val="20"/>
          <w:szCs w:val="20"/>
        </w:rPr>
        <w:drawing>
          <wp:inline distT="0" distB="0" distL="0" distR="0" wp14:anchorId="00162BF4" wp14:editId="6DA0E7D6">
            <wp:extent cx="5683542" cy="1543129"/>
            <wp:effectExtent l="0" t="0" r="0" b="0"/>
            <wp:docPr id="1467022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22528" name=""/>
                    <pic:cNvPicPr/>
                  </pic:nvPicPr>
                  <pic:blipFill>
                    <a:blip r:embed="rId10"/>
                    <a:stretch>
                      <a:fillRect/>
                    </a:stretch>
                  </pic:blipFill>
                  <pic:spPr>
                    <a:xfrm>
                      <a:off x="0" y="0"/>
                      <a:ext cx="5683542" cy="1543129"/>
                    </a:xfrm>
                    <a:prstGeom prst="rect">
                      <a:avLst/>
                    </a:prstGeom>
                  </pic:spPr>
                </pic:pic>
              </a:graphicData>
            </a:graphic>
          </wp:inline>
        </w:drawing>
      </w:r>
    </w:p>
    <w:p w14:paraId="31FAD3D2" w14:textId="67111887" w:rsidR="00F47502" w:rsidRPr="00147C7A" w:rsidRDefault="00F47502" w:rsidP="00F47502">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a. Dependent Variable: Learners’ Academic Achievement</w:t>
      </w:r>
    </w:p>
    <w:p w14:paraId="5D8A2240" w14:textId="7E9CF933" w:rsidR="00F47502" w:rsidRPr="00147C7A" w:rsidRDefault="00F47502" w:rsidP="00F47502">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b. Predictors: (Constant), One Teach One Assist, Team Teaching</w:t>
      </w:r>
    </w:p>
    <w:p w14:paraId="2FE1F022" w14:textId="77777777" w:rsidR="00F47502" w:rsidRPr="00147C7A" w:rsidRDefault="00F47502" w:rsidP="00F47502">
      <w:pPr>
        <w:keepNext/>
        <w:spacing w:line="240" w:lineRule="auto"/>
        <w:ind w:left="-720" w:right="-720" w:firstLine="360"/>
        <w:jc w:val="both"/>
        <w:rPr>
          <w:rFonts w:ascii="Arial" w:eastAsia="Times New Roman" w:hAnsi="Arial" w:cs="Arial"/>
          <w:sz w:val="20"/>
          <w:szCs w:val="20"/>
        </w:rPr>
      </w:pPr>
    </w:p>
    <w:p w14:paraId="5DF49476" w14:textId="77777777" w:rsidR="009A2568" w:rsidRPr="00147C7A" w:rsidRDefault="000F11BB" w:rsidP="00FF28C9">
      <w:pPr>
        <w:spacing w:after="20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 xml:space="preserve">The F-test is 14.084 and P-Value= .000 therefore it means that all Co-teaching models variables jointly have positive and significant effect on </w:t>
      </w:r>
      <w:r w:rsidRPr="00147C7A">
        <w:rPr>
          <w:rFonts w:ascii="Arial" w:eastAsia="Times New Roman" w:hAnsi="Arial" w:cs="Arial"/>
          <w:sz w:val="20"/>
          <w:szCs w:val="20"/>
          <w:highlight w:val="white"/>
        </w:rPr>
        <w:t>Learner’s Academic Achievement in the selected private schools in Kigali city</w:t>
      </w:r>
      <w:r w:rsidRPr="00147C7A">
        <w:rPr>
          <w:rFonts w:ascii="Arial" w:eastAsia="Times New Roman" w:hAnsi="Arial" w:cs="Arial"/>
          <w:sz w:val="20"/>
          <w:szCs w:val="20"/>
        </w:rPr>
        <w:t>.</w:t>
      </w:r>
      <w:r w:rsidRPr="00147C7A">
        <w:rPr>
          <w:rFonts w:ascii="Arial" w:hAnsi="Arial" w:cs="Arial"/>
          <w:sz w:val="20"/>
          <w:szCs w:val="20"/>
        </w:rPr>
        <w:t xml:space="preserve"> </w:t>
      </w:r>
      <w:r w:rsidRPr="00147C7A">
        <w:rPr>
          <w:rFonts w:ascii="Arial" w:eastAsia="Times New Roman" w:hAnsi="Arial" w:cs="Arial"/>
          <w:sz w:val="20"/>
          <w:szCs w:val="20"/>
        </w:rPr>
        <w:t>Therefore, the hypothesis (Ho) of no significant impacts of co-teaching models on learner’s academic achievement is rejected.</w:t>
      </w:r>
    </w:p>
    <w:p w14:paraId="0AF05FD1" w14:textId="77777777" w:rsidR="009A2568" w:rsidRPr="00147C7A" w:rsidRDefault="000F11BB" w:rsidP="002E073A">
      <w:pPr>
        <w:keepNext/>
        <w:spacing w:line="240" w:lineRule="auto"/>
        <w:ind w:left="-720" w:right="-720" w:firstLine="360"/>
        <w:jc w:val="both"/>
        <w:rPr>
          <w:rFonts w:ascii="Arial" w:eastAsia="Times New Roman" w:hAnsi="Arial" w:cs="Arial"/>
          <w:i/>
          <w:sz w:val="20"/>
          <w:szCs w:val="20"/>
        </w:rPr>
      </w:pPr>
      <w:r w:rsidRPr="00147C7A">
        <w:rPr>
          <w:rFonts w:ascii="Arial" w:eastAsia="Times New Roman" w:hAnsi="Arial" w:cs="Arial"/>
          <w:b/>
          <w:sz w:val="20"/>
          <w:szCs w:val="20"/>
        </w:rPr>
        <w:t>Table 3.</w:t>
      </w:r>
      <w:r w:rsidRPr="00147C7A">
        <w:rPr>
          <w:rFonts w:ascii="Arial" w:eastAsia="Times New Roman" w:hAnsi="Arial" w:cs="Arial"/>
          <w:sz w:val="20"/>
          <w:szCs w:val="20"/>
        </w:rPr>
        <w:t xml:space="preserve"> </w:t>
      </w:r>
      <w:r w:rsidRPr="00147C7A">
        <w:rPr>
          <w:rFonts w:ascii="Arial" w:eastAsia="Times New Roman" w:hAnsi="Arial" w:cs="Arial"/>
          <w:i/>
          <w:sz w:val="20"/>
          <w:szCs w:val="20"/>
        </w:rPr>
        <w:t>Coefficients</w:t>
      </w:r>
      <w:r w:rsidRPr="00147C7A">
        <w:rPr>
          <w:rFonts w:ascii="Arial" w:eastAsia="Times New Roman" w:hAnsi="Arial" w:cs="Arial"/>
          <w:i/>
          <w:sz w:val="20"/>
          <w:szCs w:val="20"/>
          <w:vertAlign w:val="superscript"/>
        </w:rPr>
        <w:t xml:space="preserve"> </w:t>
      </w:r>
      <w:r w:rsidRPr="00147C7A">
        <w:rPr>
          <w:rFonts w:ascii="Arial" w:eastAsia="Times New Roman" w:hAnsi="Arial" w:cs="Arial"/>
          <w:i/>
          <w:sz w:val="20"/>
          <w:szCs w:val="20"/>
        </w:rPr>
        <w:t>of Learner’s Academic Achievement</w:t>
      </w:r>
    </w:p>
    <w:p w14:paraId="5065A0C7" w14:textId="24EB98C7" w:rsidR="00C418D2" w:rsidRPr="00147C7A" w:rsidRDefault="00C418D2" w:rsidP="002E073A">
      <w:pPr>
        <w:keepNext/>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noProof/>
          <w:sz w:val="20"/>
          <w:szCs w:val="20"/>
        </w:rPr>
        <w:drawing>
          <wp:inline distT="0" distB="0" distL="0" distR="0" wp14:anchorId="7D50DDC2" wp14:editId="733C39A3">
            <wp:extent cx="5943600" cy="2293620"/>
            <wp:effectExtent l="0" t="0" r="0" b="0"/>
            <wp:docPr id="188178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86787" name=""/>
                    <pic:cNvPicPr/>
                  </pic:nvPicPr>
                  <pic:blipFill>
                    <a:blip r:embed="rId11"/>
                    <a:stretch>
                      <a:fillRect/>
                    </a:stretch>
                  </pic:blipFill>
                  <pic:spPr>
                    <a:xfrm>
                      <a:off x="0" y="0"/>
                      <a:ext cx="5943600" cy="2293620"/>
                    </a:xfrm>
                    <a:prstGeom prst="rect">
                      <a:avLst/>
                    </a:prstGeom>
                  </pic:spPr>
                </pic:pic>
              </a:graphicData>
            </a:graphic>
          </wp:inline>
        </w:drawing>
      </w:r>
    </w:p>
    <w:p w14:paraId="657D85B1" w14:textId="77777777" w:rsidR="00C418D2" w:rsidRPr="00147C7A" w:rsidRDefault="00C418D2" w:rsidP="00C418D2">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a. Dependent Variable: Learners’ Academic Achievement</w:t>
      </w:r>
    </w:p>
    <w:p w14:paraId="754B0588" w14:textId="75CFD54B" w:rsidR="00C418D2" w:rsidRPr="00147C7A" w:rsidRDefault="00C418D2" w:rsidP="00C418D2">
      <w:pPr>
        <w:spacing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Source: SPSS Regression Output</w:t>
      </w:r>
    </w:p>
    <w:p w14:paraId="7B54BF42" w14:textId="17355D5A"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The researcher found out that both studied co-teaching models have positive but different impacts on learner's academic achievement. Team Teaching exhibits a positive and significant influence on learner's academic achievement in the selected private schools in Kigali city (β1=-0.375, t= 3.378, sig. =0.001). This means that a 1% increase/change in the Team-Teaching model results in a 0.375% increase in learner's academic achievement.</w:t>
      </w:r>
    </w:p>
    <w:p w14:paraId="7D3A3C17" w14:textId="77777777"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On the other hand, One Teach-One Assist shows a positive but there is no significant impact on learner's academic achievement in the selected private schools in Kigali city (β1=-0.083, t= 0.745, sig. =0.458).</w:t>
      </w:r>
    </w:p>
    <w:p w14:paraId="3E202B87" w14:textId="454A6DFB" w:rsidR="009A2568" w:rsidRPr="00147C7A" w:rsidRDefault="000F11BB" w:rsidP="00C418D2">
      <w:pPr>
        <w:spacing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In summary, the overall significance of the model indicates that the research rejects the null hypothesis, demonstrating a significant impact of co-teaching models, with Team Teaching being the primary driver of positive impacts on learners' academic achievement in the selected private schools in Kigali city.</w:t>
      </w:r>
    </w:p>
    <w:p w14:paraId="2CDE6E50" w14:textId="6A4ECD9A" w:rsidR="00480916" w:rsidRPr="00147C7A" w:rsidRDefault="00480916" w:rsidP="002E073A">
      <w:pPr>
        <w:ind w:left="-709" w:firstLine="283"/>
        <w:jc w:val="both"/>
        <w:rPr>
          <w:rFonts w:ascii="Arial" w:hAnsi="Arial" w:cs="Arial"/>
          <w:b/>
          <w:bCs/>
        </w:rPr>
      </w:pPr>
      <w:r w:rsidRPr="00147C7A">
        <w:rPr>
          <w:rFonts w:ascii="Arial" w:hAnsi="Arial" w:cs="Arial"/>
          <w:b/>
          <w:bCs/>
        </w:rPr>
        <w:t>DISCUSSION</w:t>
      </w:r>
    </w:p>
    <w:p w14:paraId="5436B98B" w14:textId="77C43755" w:rsidR="00480916" w:rsidRPr="00147C7A" w:rsidRDefault="00480916" w:rsidP="00C418D2">
      <w:pPr>
        <w:ind w:left="-709"/>
        <w:jc w:val="both"/>
        <w:rPr>
          <w:rFonts w:ascii="Arial" w:hAnsi="Arial" w:cs="Arial"/>
          <w:sz w:val="20"/>
          <w:szCs w:val="20"/>
        </w:rPr>
      </w:pPr>
      <w:r w:rsidRPr="00147C7A">
        <w:rPr>
          <w:rFonts w:ascii="Arial" w:hAnsi="Arial" w:cs="Arial"/>
          <w:sz w:val="20"/>
          <w:szCs w:val="20"/>
        </w:rPr>
        <w:lastRenderedPageBreak/>
        <w:t>The findings of this study provide important insights into the effectiveness of co-teaching models</w:t>
      </w:r>
      <w:r w:rsidR="00812174" w:rsidRPr="00147C7A">
        <w:rPr>
          <w:rFonts w:ascii="Arial" w:hAnsi="Arial" w:cs="Arial"/>
          <w:sz w:val="20"/>
          <w:szCs w:val="20"/>
        </w:rPr>
        <w:t xml:space="preserve"> </w:t>
      </w:r>
      <w:r w:rsidRPr="00147C7A">
        <w:rPr>
          <w:rFonts w:ascii="Arial" w:hAnsi="Arial" w:cs="Arial"/>
          <w:sz w:val="20"/>
          <w:szCs w:val="20"/>
        </w:rPr>
        <w:t>in enhancing learners; academic achievement in selected private schools in Kigali City. The</w:t>
      </w:r>
      <w:r w:rsidR="00812174" w:rsidRPr="00147C7A">
        <w:rPr>
          <w:rFonts w:ascii="Arial" w:hAnsi="Arial" w:cs="Arial"/>
          <w:sz w:val="20"/>
          <w:szCs w:val="20"/>
        </w:rPr>
        <w:t xml:space="preserve"> </w:t>
      </w:r>
      <w:r w:rsidRPr="00147C7A">
        <w:rPr>
          <w:rFonts w:ascii="Arial" w:hAnsi="Arial" w:cs="Arial"/>
          <w:sz w:val="20"/>
          <w:szCs w:val="20"/>
        </w:rPr>
        <w:t xml:space="preserve">results indicate that while both Team Teaching and One Teach-One Assist have a positive </w:t>
      </w:r>
      <w:proofErr w:type="spellStart"/>
      <w:r w:rsidRPr="00147C7A">
        <w:rPr>
          <w:rFonts w:ascii="Arial" w:hAnsi="Arial" w:cs="Arial"/>
          <w:sz w:val="20"/>
          <w:szCs w:val="20"/>
        </w:rPr>
        <w:t>impacton</w:t>
      </w:r>
      <w:proofErr w:type="spellEnd"/>
      <w:r w:rsidRPr="00147C7A">
        <w:rPr>
          <w:rFonts w:ascii="Arial" w:hAnsi="Arial" w:cs="Arial"/>
          <w:sz w:val="20"/>
          <w:szCs w:val="20"/>
        </w:rPr>
        <w:t xml:space="preserve"> academic achievement, the significance and extent of this impact differ between the two</w:t>
      </w:r>
      <w:r w:rsidR="00812174" w:rsidRPr="00147C7A">
        <w:rPr>
          <w:rFonts w:ascii="Arial" w:hAnsi="Arial" w:cs="Arial"/>
          <w:sz w:val="20"/>
          <w:szCs w:val="20"/>
        </w:rPr>
        <w:t xml:space="preserve"> </w:t>
      </w:r>
      <w:r w:rsidRPr="00147C7A">
        <w:rPr>
          <w:rFonts w:ascii="Arial" w:hAnsi="Arial" w:cs="Arial"/>
          <w:sz w:val="20"/>
          <w:szCs w:val="20"/>
        </w:rPr>
        <w:t>models.</w:t>
      </w:r>
    </w:p>
    <w:p w14:paraId="5278F6E4" w14:textId="05EB0471" w:rsidR="00480916" w:rsidRPr="00147C7A" w:rsidRDefault="00E47D57" w:rsidP="002E073A">
      <w:pPr>
        <w:ind w:left="-709" w:firstLine="283"/>
        <w:jc w:val="both"/>
        <w:rPr>
          <w:rFonts w:ascii="Arial" w:hAnsi="Arial" w:cs="Arial"/>
          <w:sz w:val="20"/>
          <w:szCs w:val="20"/>
        </w:rPr>
      </w:pPr>
      <w:r w:rsidRPr="00147C7A">
        <w:rPr>
          <w:rFonts w:ascii="Arial" w:hAnsi="Arial" w:cs="Arial"/>
          <w:sz w:val="20"/>
          <w:szCs w:val="20"/>
        </w:rPr>
        <w:t>TEAM TEACHING</w:t>
      </w:r>
    </w:p>
    <w:p w14:paraId="693948C1" w14:textId="4D3196BB" w:rsidR="00480916" w:rsidRPr="00147C7A" w:rsidRDefault="00480916" w:rsidP="00C418D2">
      <w:pPr>
        <w:ind w:left="-709"/>
        <w:jc w:val="both"/>
        <w:rPr>
          <w:rFonts w:ascii="Arial" w:hAnsi="Arial" w:cs="Arial"/>
          <w:sz w:val="20"/>
          <w:szCs w:val="20"/>
        </w:rPr>
      </w:pPr>
      <w:r w:rsidRPr="00147C7A">
        <w:rPr>
          <w:rFonts w:ascii="Arial" w:hAnsi="Arial" w:cs="Arial"/>
          <w:sz w:val="20"/>
          <w:szCs w:val="20"/>
        </w:rPr>
        <w:t xml:space="preserve">Team Teaching emerged as a significant contributor to improved academic performance. </w:t>
      </w:r>
      <w:proofErr w:type="spellStart"/>
      <w:r w:rsidRPr="00147C7A">
        <w:rPr>
          <w:rFonts w:ascii="Arial" w:hAnsi="Arial" w:cs="Arial"/>
          <w:sz w:val="20"/>
          <w:szCs w:val="20"/>
        </w:rPr>
        <w:t>Thestatistical</w:t>
      </w:r>
      <w:proofErr w:type="spellEnd"/>
      <w:r w:rsidRPr="00147C7A">
        <w:rPr>
          <w:rFonts w:ascii="Arial" w:hAnsi="Arial" w:cs="Arial"/>
          <w:sz w:val="20"/>
          <w:szCs w:val="20"/>
        </w:rPr>
        <w:t xml:space="preserve"> analysis revealed that a 1% increase in the application of the Team-Teaching model</w:t>
      </w:r>
      <w:r w:rsidR="00812174" w:rsidRPr="00147C7A">
        <w:rPr>
          <w:rFonts w:ascii="Arial" w:hAnsi="Arial" w:cs="Arial"/>
          <w:sz w:val="20"/>
          <w:szCs w:val="20"/>
        </w:rPr>
        <w:t xml:space="preserve"> </w:t>
      </w:r>
      <w:r w:rsidRPr="00147C7A">
        <w:rPr>
          <w:rFonts w:ascii="Arial" w:hAnsi="Arial" w:cs="Arial"/>
          <w:sz w:val="20"/>
          <w:szCs w:val="20"/>
        </w:rPr>
        <w:t>results in a 0.375% increase in learner</w:t>
      </w:r>
      <w:r w:rsidR="00947F8F" w:rsidRPr="00147C7A">
        <w:rPr>
          <w:rFonts w:ascii="Arial" w:hAnsi="Arial" w:cs="Arial"/>
          <w:sz w:val="20"/>
          <w:szCs w:val="20"/>
        </w:rPr>
        <w:t>s</w:t>
      </w:r>
      <w:r w:rsidRPr="00147C7A">
        <w:rPr>
          <w:rFonts w:ascii="Arial" w:hAnsi="Arial" w:cs="Arial"/>
          <w:sz w:val="20"/>
          <w:szCs w:val="20"/>
        </w:rPr>
        <w:t xml:space="preserve">; academic achievement. </w:t>
      </w:r>
      <w:r w:rsidR="002403B2" w:rsidRPr="00147C7A">
        <w:rPr>
          <w:rFonts w:ascii="Arial" w:hAnsi="Arial" w:cs="Arial"/>
          <w:sz w:val="20"/>
          <w:szCs w:val="20"/>
        </w:rPr>
        <w:t xml:space="preserve"> </w:t>
      </w:r>
      <w:r w:rsidRPr="00147C7A">
        <w:rPr>
          <w:rFonts w:ascii="Arial" w:hAnsi="Arial" w:cs="Arial"/>
          <w:sz w:val="20"/>
          <w:szCs w:val="20"/>
        </w:rPr>
        <w:t>This significant positive</w:t>
      </w:r>
      <w:r w:rsidR="00812174" w:rsidRPr="00147C7A">
        <w:rPr>
          <w:rFonts w:ascii="Arial" w:hAnsi="Arial" w:cs="Arial"/>
          <w:sz w:val="20"/>
          <w:szCs w:val="20"/>
        </w:rPr>
        <w:t xml:space="preserve"> </w:t>
      </w:r>
      <w:r w:rsidRPr="00147C7A">
        <w:rPr>
          <w:rFonts w:ascii="Arial" w:hAnsi="Arial" w:cs="Arial"/>
          <w:sz w:val="20"/>
          <w:szCs w:val="20"/>
        </w:rPr>
        <w:t>relationship can be attributed to several factors. Team Teaching allows for a dynamic classroom</w:t>
      </w:r>
      <w:r w:rsidR="00812174" w:rsidRPr="00147C7A">
        <w:rPr>
          <w:rFonts w:ascii="Arial" w:hAnsi="Arial" w:cs="Arial"/>
          <w:sz w:val="20"/>
          <w:szCs w:val="20"/>
        </w:rPr>
        <w:t xml:space="preserve"> </w:t>
      </w:r>
      <w:r w:rsidRPr="00147C7A">
        <w:rPr>
          <w:rFonts w:ascii="Arial" w:hAnsi="Arial" w:cs="Arial"/>
          <w:sz w:val="20"/>
          <w:szCs w:val="20"/>
        </w:rPr>
        <w:t>environment where two teachers can provide diverse perspectives, co-develop instructional</w:t>
      </w:r>
      <w:r w:rsidR="00812174" w:rsidRPr="00147C7A">
        <w:rPr>
          <w:rFonts w:ascii="Arial" w:hAnsi="Arial" w:cs="Arial"/>
          <w:sz w:val="20"/>
          <w:szCs w:val="20"/>
        </w:rPr>
        <w:t xml:space="preserve"> </w:t>
      </w:r>
      <w:r w:rsidRPr="00147C7A">
        <w:rPr>
          <w:rFonts w:ascii="Arial" w:hAnsi="Arial" w:cs="Arial"/>
          <w:sz w:val="20"/>
          <w:szCs w:val="20"/>
        </w:rPr>
        <w:t>materials, and offer more individualized attention to students. This collaborative approach not</w:t>
      </w:r>
      <w:r w:rsidR="00812174" w:rsidRPr="00147C7A">
        <w:rPr>
          <w:rFonts w:ascii="Arial" w:hAnsi="Arial" w:cs="Arial"/>
          <w:sz w:val="20"/>
          <w:szCs w:val="20"/>
        </w:rPr>
        <w:t xml:space="preserve"> </w:t>
      </w:r>
      <w:r w:rsidRPr="00147C7A">
        <w:rPr>
          <w:rFonts w:ascii="Arial" w:hAnsi="Arial" w:cs="Arial"/>
          <w:sz w:val="20"/>
          <w:szCs w:val="20"/>
        </w:rPr>
        <w:t>only enhances the quality of instruction but also facilitates better classroom management, more</w:t>
      </w:r>
      <w:r w:rsidR="00812174" w:rsidRPr="00147C7A">
        <w:rPr>
          <w:rFonts w:ascii="Arial" w:hAnsi="Arial" w:cs="Arial"/>
          <w:sz w:val="20"/>
          <w:szCs w:val="20"/>
        </w:rPr>
        <w:t xml:space="preserve"> </w:t>
      </w:r>
      <w:r w:rsidRPr="00147C7A">
        <w:rPr>
          <w:rFonts w:ascii="Arial" w:hAnsi="Arial" w:cs="Arial"/>
          <w:sz w:val="20"/>
          <w:szCs w:val="20"/>
        </w:rPr>
        <w:t>effective differentiation, and increased student engagement. These factors collectively contribute</w:t>
      </w:r>
      <w:r w:rsidR="00812174" w:rsidRPr="00147C7A">
        <w:rPr>
          <w:rFonts w:ascii="Arial" w:hAnsi="Arial" w:cs="Arial"/>
          <w:sz w:val="20"/>
          <w:szCs w:val="20"/>
        </w:rPr>
        <w:t xml:space="preserve"> </w:t>
      </w:r>
      <w:r w:rsidRPr="00147C7A">
        <w:rPr>
          <w:rFonts w:ascii="Arial" w:hAnsi="Arial" w:cs="Arial"/>
          <w:sz w:val="20"/>
          <w:szCs w:val="20"/>
        </w:rPr>
        <w:t>to a more supportive learning environment, thereby improving academic outcomes.</w:t>
      </w:r>
    </w:p>
    <w:p w14:paraId="5193BDD1" w14:textId="69553DC8" w:rsidR="00480916" w:rsidRPr="00147C7A" w:rsidRDefault="00480916" w:rsidP="00C418D2">
      <w:pPr>
        <w:ind w:left="-709"/>
        <w:jc w:val="both"/>
        <w:rPr>
          <w:rFonts w:ascii="Arial" w:hAnsi="Arial" w:cs="Arial"/>
          <w:sz w:val="20"/>
          <w:szCs w:val="20"/>
        </w:rPr>
      </w:pPr>
      <w:r w:rsidRPr="00147C7A">
        <w:rPr>
          <w:rFonts w:ascii="Arial" w:hAnsi="Arial" w:cs="Arial"/>
          <w:sz w:val="20"/>
          <w:szCs w:val="20"/>
        </w:rPr>
        <w:t>The significance of Team Teaching in this study aligns with existing literature that highlights the</w:t>
      </w:r>
      <w:r w:rsidR="00812174" w:rsidRPr="00147C7A">
        <w:rPr>
          <w:rFonts w:ascii="Arial" w:hAnsi="Arial" w:cs="Arial"/>
          <w:sz w:val="20"/>
          <w:szCs w:val="20"/>
        </w:rPr>
        <w:t xml:space="preserve"> </w:t>
      </w:r>
      <w:r w:rsidRPr="00147C7A">
        <w:rPr>
          <w:rFonts w:ascii="Arial" w:hAnsi="Arial" w:cs="Arial"/>
          <w:sz w:val="20"/>
          <w:szCs w:val="20"/>
        </w:rPr>
        <w:t>benefits of collaborative teaching practices. For instance, previous research by Hibbard (2016)</w:t>
      </w:r>
      <w:r w:rsidR="00812174" w:rsidRPr="00147C7A">
        <w:rPr>
          <w:rFonts w:ascii="Arial" w:hAnsi="Arial" w:cs="Arial"/>
          <w:sz w:val="20"/>
          <w:szCs w:val="20"/>
        </w:rPr>
        <w:t xml:space="preserve"> </w:t>
      </w:r>
      <w:r w:rsidRPr="00147C7A">
        <w:rPr>
          <w:rFonts w:ascii="Arial" w:hAnsi="Arial" w:cs="Arial"/>
          <w:sz w:val="20"/>
          <w:szCs w:val="20"/>
        </w:rPr>
        <w:t>and Marsh (2012) underscores that performance-based learning and assessment, coupled with</w:t>
      </w:r>
      <w:r w:rsidR="00812174" w:rsidRPr="00147C7A">
        <w:rPr>
          <w:rFonts w:ascii="Arial" w:hAnsi="Arial" w:cs="Arial"/>
          <w:sz w:val="20"/>
          <w:szCs w:val="20"/>
        </w:rPr>
        <w:t xml:space="preserve"> </w:t>
      </w:r>
      <w:r w:rsidRPr="00147C7A">
        <w:rPr>
          <w:rFonts w:ascii="Arial" w:hAnsi="Arial" w:cs="Arial"/>
          <w:sz w:val="20"/>
          <w:szCs w:val="20"/>
        </w:rPr>
        <w:t>team-teaching strategies, can significantly enhance student</w:t>
      </w:r>
      <w:r w:rsidR="00947F8F" w:rsidRPr="00147C7A">
        <w:rPr>
          <w:rFonts w:ascii="Arial" w:hAnsi="Arial" w:cs="Arial"/>
          <w:sz w:val="20"/>
          <w:szCs w:val="20"/>
        </w:rPr>
        <w:t>s</w:t>
      </w:r>
      <w:r w:rsidRPr="00147C7A">
        <w:rPr>
          <w:rFonts w:ascii="Arial" w:hAnsi="Arial" w:cs="Arial"/>
          <w:sz w:val="20"/>
          <w:szCs w:val="20"/>
        </w:rPr>
        <w:t>; mastery of content standards and</w:t>
      </w:r>
      <w:r w:rsidR="00812174" w:rsidRPr="00147C7A">
        <w:rPr>
          <w:rFonts w:ascii="Arial" w:hAnsi="Arial" w:cs="Arial"/>
          <w:sz w:val="20"/>
          <w:szCs w:val="20"/>
        </w:rPr>
        <w:t xml:space="preserve"> </w:t>
      </w:r>
      <w:r w:rsidRPr="00147C7A">
        <w:rPr>
          <w:rFonts w:ascii="Arial" w:hAnsi="Arial" w:cs="Arial"/>
          <w:sz w:val="20"/>
          <w:szCs w:val="20"/>
        </w:rPr>
        <w:t>learning objectives. The positive impact observed in Kigali’s private schools reinforces these</w:t>
      </w:r>
      <w:r w:rsidR="00812174" w:rsidRPr="00147C7A">
        <w:rPr>
          <w:rFonts w:ascii="Arial" w:hAnsi="Arial" w:cs="Arial"/>
          <w:sz w:val="20"/>
          <w:szCs w:val="20"/>
        </w:rPr>
        <w:t xml:space="preserve"> </w:t>
      </w:r>
      <w:r w:rsidRPr="00147C7A">
        <w:rPr>
          <w:rFonts w:ascii="Arial" w:hAnsi="Arial" w:cs="Arial"/>
          <w:sz w:val="20"/>
          <w:szCs w:val="20"/>
        </w:rPr>
        <w:t>findings, suggesting that Team Teaching can be a powerful tool in the Rwandan educational</w:t>
      </w:r>
      <w:r w:rsidR="00812174" w:rsidRPr="00147C7A">
        <w:rPr>
          <w:rFonts w:ascii="Arial" w:hAnsi="Arial" w:cs="Arial"/>
          <w:sz w:val="20"/>
          <w:szCs w:val="20"/>
        </w:rPr>
        <w:t xml:space="preserve"> </w:t>
      </w:r>
      <w:r w:rsidRPr="00147C7A">
        <w:rPr>
          <w:rFonts w:ascii="Arial" w:hAnsi="Arial" w:cs="Arial"/>
          <w:sz w:val="20"/>
          <w:szCs w:val="20"/>
        </w:rPr>
        <w:t>context.</w:t>
      </w:r>
    </w:p>
    <w:p w14:paraId="2BE5E759" w14:textId="62C79E9D" w:rsidR="00480916" w:rsidRPr="00147C7A" w:rsidRDefault="00E47D57" w:rsidP="002E073A">
      <w:pPr>
        <w:ind w:left="-709" w:firstLine="283"/>
        <w:jc w:val="both"/>
        <w:rPr>
          <w:rFonts w:ascii="Arial" w:hAnsi="Arial" w:cs="Arial"/>
          <w:sz w:val="20"/>
          <w:szCs w:val="20"/>
        </w:rPr>
      </w:pPr>
      <w:r w:rsidRPr="00147C7A">
        <w:rPr>
          <w:rFonts w:ascii="Arial" w:hAnsi="Arial" w:cs="Arial"/>
          <w:sz w:val="20"/>
          <w:szCs w:val="20"/>
        </w:rPr>
        <w:t>ONE TEACH-ONE ASSIST</w:t>
      </w:r>
    </w:p>
    <w:p w14:paraId="4DAAAF54" w14:textId="0D88C7A3" w:rsidR="00480916" w:rsidRPr="00147C7A" w:rsidRDefault="00480916" w:rsidP="0045786F">
      <w:pPr>
        <w:ind w:left="-709"/>
        <w:jc w:val="both"/>
        <w:rPr>
          <w:rFonts w:ascii="Arial" w:hAnsi="Arial" w:cs="Arial"/>
          <w:sz w:val="20"/>
          <w:szCs w:val="20"/>
        </w:rPr>
      </w:pPr>
      <w:r w:rsidRPr="00147C7A">
        <w:rPr>
          <w:rFonts w:ascii="Arial" w:hAnsi="Arial" w:cs="Arial"/>
          <w:sz w:val="20"/>
          <w:szCs w:val="20"/>
        </w:rPr>
        <w:t>In contrast, the One Teach-One Assist model, while showing a positive impact, did not exhibit a</w:t>
      </w:r>
      <w:r w:rsidR="00812174" w:rsidRPr="00147C7A">
        <w:rPr>
          <w:rFonts w:ascii="Arial" w:hAnsi="Arial" w:cs="Arial"/>
          <w:sz w:val="20"/>
          <w:szCs w:val="20"/>
        </w:rPr>
        <w:t xml:space="preserve"> </w:t>
      </w:r>
      <w:r w:rsidRPr="00147C7A">
        <w:rPr>
          <w:rFonts w:ascii="Arial" w:hAnsi="Arial" w:cs="Arial"/>
          <w:sz w:val="20"/>
          <w:szCs w:val="20"/>
        </w:rPr>
        <w:t xml:space="preserve">statistically significant effect on </w:t>
      </w:r>
      <w:r w:rsidR="00947F8F" w:rsidRPr="00147C7A">
        <w:rPr>
          <w:rFonts w:ascii="Arial" w:hAnsi="Arial" w:cs="Arial"/>
          <w:sz w:val="20"/>
          <w:szCs w:val="20"/>
        </w:rPr>
        <w:t>learners’</w:t>
      </w:r>
      <w:r w:rsidRPr="00147C7A">
        <w:rPr>
          <w:rFonts w:ascii="Arial" w:hAnsi="Arial" w:cs="Arial"/>
          <w:sz w:val="20"/>
          <w:szCs w:val="20"/>
        </w:rPr>
        <w:t xml:space="preserve"> academic achievement (β1=0.083, p=0.458). This</w:t>
      </w:r>
      <w:r w:rsidR="00812174" w:rsidRPr="00147C7A">
        <w:rPr>
          <w:rFonts w:ascii="Arial" w:hAnsi="Arial" w:cs="Arial"/>
          <w:sz w:val="20"/>
          <w:szCs w:val="20"/>
        </w:rPr>
        <w:t xml:space="preserve"> </w:t>
      </w:r>
      <w:r w:rsidRPr="00147C7A">
        <w:rPr>
          <w:rFonts w:ascii="Arial" w:hAnsi="Arial" w:cs="Arial"/>
          <w:sz w:val="20"/>
          <w:szCs w:val="20"/>
        </w:rPr>
        <w:t>finding suggests that while having an assisting teacher in the classroom can provide additional</w:t>
      </w:r>
      <w:r w:rsidR="00812174" w:rsidRPr="00147C7A">
        <w:rPr>
          <w:rFonts w:ascii="Arial" w:hAnsi="Arial" w:cs="Arial"/>
          <w:sz w:val="20"/>
          <w:szCs w:val="20"/>
        </w:rPr>
        <w:t xml:space="preserve"> </w:t>
      </w:r>
      <w:r w:rsidRPr="00147C7A">
        <w:rPr>
          <w:rFonts w:ascii="Arial" w:hAnsi="Arial" w:cs="Arial"/>
          <w:sz w:val="20"/>
          <w:szCs w:val="20"/>
        </w:rPr>
        <w:t>support and help address individual student needs, it may not be as effective in driving overall</w:t>
      </w:r>
      <w:r w:rsidR="00812174" w:rsidRPr="00147C7A">
        <w:rPr>
          <w:rFonts w:ascii="Arial" w:hAnsi="Arial" w:cs="Arial"/>
          <w:sz w:val="20"/>
          <w:szCs w:val="20"/>
        </w:rPr>
        <w:t xml:space="preserve"> </w:t>
      </w:r>
      <w:r w:rsidRPr="00147C7A">
        <w:rPr>
          <w:rFonts w:ascii="Arial" w:hAnsi="Arial" w:cs="Arial"/>
          <w:sz w:val="20"/>
          <w:szCs w:val="20"/>
        </w:rPr>
        <w:t>academic performance as the more integrated approach of Team Teaching.</w:t>
      </w:r>
    </w:p>
    <w:p w14:paraId="28151590" w14:textId="77777777" w:rsidR="00480916" w:rsidRPr="00147C7A" w:rsidRDefault="00480916" w:rsidP="002E073A">
      <w:pPr>
        <w:ind w:left="-709" w:firstLine="283"/>
        <w:jc w:val="both"/>
        <w:rPr>
          <w:rFonts w:ascii="Arial" w:hAnsi="Arial" w:cs="Arial"/>
          <w:sz w:val="20"/>
          <w:szCs w:val="20"/>
        </w:rPr>
      </w:pPr>
      <w:r w:rsidRPr="00147C7A">
        <w:rPr>
          <w:rFonts w:ascii="Arial" w:hAnsi="Arial" w:cs="Arial"/>
          <w:sz w:val="20"/>
          <w:szCs w:val="20"/>
        </w:rPr>
        <w:t>One possible explanation for this could be the nature of the One Teach-One Assist model itself.</w:t>
      </w:r>
    </w:p>
    <w:p w14:paraId="536A1F02" w14:textId="4BBB075D" w:rsidR="00480916" w:rsidRDefault="00480916" w:rsidP="0045786F">
      <w:pPr>
        <w:ind w:left="-709"/>
        <w:jc w:val="both"/>
        <w:rPr>
          <w:rFonts w:ascii="Arial" w:hAnsi="Arial" w:cs="Arial"/>
          <w:sz w:val="20"/>
          <w:szCs w:val="20"/>
        </w:rPr>
      </w:pPr>
      <w:r w:rsidRPr="00147C7A">
        <w:rPr>
          <w:rFonts w:ascii="Arial" w:hAnsi="Arial" w:cs="Arial"/>
          <w:sz w:val="20"/>
          <w:szCs w:val="20"/>
        </w:rPr>
        <w:t>This approach often involves one teacher leading the instruction while the other provides</w:t>
      </w:r>
      <w:r w:rsidR="00812174" w:rsidRPr="00147C7A">
        <w:rPr>
          <w:rFonts w:ascii="Arial" w:hAnsi="Arial" w:cs="Arial"/>
          <w:sz w:val="20"/>
          <w:szCs w:val="20"/>
        </w:rPr>
        <w:t xml:space="preserve"> </w:t>
      </w:r>
      <w:r w:rsidRPr="00147C7A">
        <w:rPr>
          <w:rFonts w:ascii="Arial" w:hAnsi="Arial" w:cs="Arial"/>
          <w:sz w:val="20"/>
          <w:szCs w:val="20"/>
        </w:rPr>
        <w:t>individualized support to students who may be struggling. While this can be beneficial for</w:t>
      </w:r>
      <w:r w:rsidR="00812174" w:rsidRPr="00147C7A">
        <w:rPr>
          <w:rFonts w:ascii="Arial" w:hAnsi="Arial" w:cs="Arial"/>
          <w:sz w:val="20"/>
          <w:szCs w:val="20"/>
        </w:rPr>
        <w:t xml:space="preserve"> </w:t>
      </w:r>
      <w:r w:rsidRPr="00147C7A">
        <w:rPr>
          <w:rFonts w:ascii="Arial" w:hAnsi="Arial" w:cs="Arial"/>
          <w:sz w:val="20"/>
          <w:szCs w:val="20"/>
        </w:rPr>
        <w:t>students requiring extra help, it might not create the same level of overall classroom engagement</w:t>
      </w:r>
      <w:r w:rsidR="00812174" w:rsidRPr="00147C7A">
        <w:rPr>
          <w:rFonts w:ascii="Arial" w:hAnsi="Arial" w:cs="Arial"/>
          <w:sz w:val="20"/>
          <w:szCs w:val="20"/>
        </w:rPr>
        <w:t xml:space="preserve"> </w:t>
      </w:r>
      <w:r w:rsidRPr="00147C7A">
        <w:rPr>
          <w:rFonts w:ascii="Arial" w:hAnsi="Arial" w:cs="Arial"/>
          <w:sz w:val="20"/>
          <w:szCs w:val="20"/>
        </w:rPr>
        <w:t>and instructional diversity as Team Teaching. The study by Keeley, Brown, and Knapp (2017)</w:t>
      </w:r>
      <w:r w:rsidR="00812174" w:rsidRPr="00147C7A">
        <w:rPr>
          <w:rFonts w:ascii="Arial" w:hAnsi="Arial" w:cs="Arial"/>
          <w:sz w:val="20"/>
          <w:szCs w:val="20"/>
        </w:rPr>
        <w:t xml:space="preserve"> </w:t>
      </w:r>
      <w:r w:rsidRPr="00147C7A">
        <w:rPr>
          <w:rFonts w:ascii="Arial" w:hAnsi="Arial" w:cs="Arial"/>
          <w:sz w:val="20"/>
          <w:szCs w:val="20"/>
        </w:rPr>
        <w:t>supports this observation, indicating that while the One Teach-One Assist model can boost</w:t>
      </w:r>
      <w:r w:rsidR="00812174" w:rsidRPr="00147C7A">
        <w:rPr>
          <w:rFonts w:ascii="Arial" w:hAnsi="Arial" w:cs="Arial"/>
          <w:sz w:val="20"/>
          <w:szCs w:val="20"/>
        </w:rPr>
        <w:t xml:space="preserve"> </w:t>
      </w:r>
      <w:r w:rsidRPr="00147C7A">
        <w:rPr>
          <w:rFonts w:ascii="Arial" w:hAnsi="Arial" w:cs="Arial"/>
          <w:sz w:val="20"/>
          <w:szCs w:val="20"/>
        </w:rPr>
        <w:t>student confidence, it may also diminish the authority and effectiveness of the assisting teacher,</w:t>
      </w:r>
      <w:r w:rsidR="00812174" w:rsidRPr="00147C7A">
        <w:rPr>
          <w:rFonts w:ascii="Arial" w:hAnsi="Arial" w:cs="Arial"/>
          <w:sz w:val="20"/>
          <w:szCs w:val="20"/>
        </w:rPr>
        <w:t xml:space="preserve"> </w:t>
      </w:r>
      <w:r w:rsidRPr="00147C7A">
        <w:rPr>
          <w:rFonts w:ascii="Arial" w:hAnsi="Arial" w:cs="Arial"/>
          <w:sz w:val="20"/>
          <w:szCs w:val="20"/>
        </w:rPr>
        <w:t>thereby limiting its overall impact on academic achievement.</w:t>
      </w:r>
    </w:p>
    <w:p w14:paraId="7332A68B" w14:textId="77777777" w:rsidR="009A2568" w:rsidRPr="00147C7A" w:rsidRDefault="005B1A8B" w:rsidP="005B1A8B">
      <w:pPr>
        <w:pStyle w:val="Heading1"/>
        <w:rPr>
          <w:rFonts w:ascii="Arial" w:hAnsi="Arial" w:cs="Arial"/>
          <w:sz w:val="22"/>
          <w:szCs w:val="22"/>
        </w:rPr>
      </w:pPr>
      <w:r w:rsidRPr="00147C7A">
        <w:rPr>
          <w:rFonts w:ascii="Arial" w:hAnsi="Arial" w:cs="Arial"/>
          <w:sz w:val="22"/>
          <w:szCs w:val="22"/>
        </w:rPr>
        <w:t>CONCLUSION AND RECOMMENDATION</w:t>
      </w:r>
    </w:p>
    <w:p w14:paraId="2A1A02C8" w14:textId="5B6C49B7" w:rsidR="009A2568" w:rsidRPr="00147C7A" w:rsidRDefault="000F11BB" w:rsidP="00696DFA">
      <w:pPr>
        <w:spacing w:after="0" w:line="240" w:lineRule="auto"/>
        <w:ind w:left="-720" w:right="-720"/>
        <w:jc w:val="both"/>
        <w:rPr>
          <w:rFonts w:ascii="Arial" w:eastAsia="Times New Roman" w:hAnsi="Arial" w:cs="Arial"/>
          <w:sz w:val="20"/>
          <w:szCs w:val="20"/>
        </w:rPr>
      </w:pPr>
      <w:r w:rsidRPr="00147C7A">
        <w:rPr>
          <w:rFonts w:ascii="Arial" w:eastAsia="Times New Roman" w:hAnsi="Arial" w:cs="Arial"/>
          <w:sz w:val="20"/>
          <w:szCs w:val="20"/>
        </w:rPr>
        <w:t>The study concluded that co-teaching models have a significant impact on academic achievement with Team Teaching being identified as a significant contributor to improved academic achievement.  The study recommends Education policy makers in Rwanda/Authorities like Rwanda Education Board to include co-teaching training and methodologies in teacher preparation programs and ongoing professional development for educators since it has proven its relevance in the learning process of students.</w:t>
      </w:r>
    </w:p>
    <w:p w14:paraId="14863866" w14:textId="29346DFD" w:rsidR="009A2568" w:rsidRPr="00147C7A" w:rsidRDefault="005B1A8B" w:rsidP="00480916">
      <w:pPr>
        <w:pStyle w:val="Heading1"/>
        <w:rPr>
          <w:rFonts w:ascii="Arial" w:hAnsi="Arial" w:cs="Arial"/>
          <w:sz w:val="22"/>
          <w:szCs w:val="22"/>
        </w:rPr>
      </w:pPr>
      <w:r w:rsidRPr="00147C7A">
        <w:rPr>
          <w:rFonts w:ascii="Arial" w:hAnsi="Arial" w:cs="Arial"/>
          <w:sz w:val="22"/>
          <w:szCs w:val="22"/>
        </w:rPr>
        <w:t>LIMITATIONS AND SUGGESTIONS FOR FUTURE STUDIES</w:t>
      </w:r>
    </w:p>
    <w:p w14:paraId="2ABD9808" w14:textId="77777777" w:rsidR="00935FA7" w:rsidRDefault="000F11BB" w:rsidP="00FB4583">
      <w:pPr>
        <w:spacing w:before="240" w:after="240" w:line="240" w:lineRule="auto"/>
        <w:ind w:left="-720" w:right="-720" w:firstLine="360"/>
        <w:jc w:val="both"/>
        <w:rPr>
          <w:rFonts w:ascii="Arial" w:eastAsia="Times New Roman" w:hAnsi="Arial" w:cs="Arial"/>
          <w:sz w:val="20"/>
          <w:szCs w:val="20"/>
        </w:rPr>
      </w:pPr>
      <w:r w:rsidRPr="00147C7A">
        <w:rPr>
          <w:rFonts w:ascii="Arial" w:eastAsia="Times New Roman" w:hAnsi="Arial" w:cs="Arial"/>
          <w:sz w:val="20"/>
          <w:szCs w:val="20"/>
        </w:rPr>
        <w:t xml:space="preserve">The limitation of interferences from other variables in conjunction with co-teaching models necessitates further research to fully understand their impact on a learner's academic achievement. Therefore, I recommend that future studies investigate the influence of other independent variables on a learner's academic performance. This could include factors such as socioeconomic status, student attitudes, and parental involvement, among others. By examining the interplay between these </w:t>
      </w:r>
      <w:r w:rsidRPr="00147C7A">
        <w:rPr>
          <w:rFonts w:ascii="Arial" w:eastAsia="Times New Roman" w:hAnsi="Arial" w:cs="Arial"/>
          <w:sz w:val="20"/>
          <w:szCs w:val="20"/>
        </w:rPr>
        <w:lastRenderedPageBreak/>
        <w:t>variables and co-teaching models, researchers can gain a more comprehensive understanding of the complex factors that contribute to learner outcomes.</w:t>
      </w:r>
    </w:p>
    <w:p w14:paraId="73401AA7" w14:textId="77777777" w:rsidR="00935FA7" w:rsidRDefault="00935FA7" w:rsidP="00FB4583">
      <w:pPr>
        <w:spacing w:before="240" w:after="240" w:line="240" w:lineRule="auto"/>
        <w:ind w:left="-720" w:right="-720" w:firstLine="360"/>
        <w:jc w:val="both"/>
        <w:rPr>
          <w:rFonts w:ascii="Arial" w:eastAsia="Times New Roman" w:hAnsi="Arial" w:cs="Arial"/>
          <w:sz w:val="20"/>
          <w:szCs w:val="20"/>
        </w:rPr>
      </w:pPr>
    </w:p>
    <w:p w14:paraId="09A6CAAB" w14:textId="77777777" w:rsidR="00935FA7" w:rsidRPr="00935FA7" w:rsidRDefault="00935FA7" w:rsidP="00935FA7">
      <w:pPr>
        <w:ind w:left="-709"/>
        <w:jc w:val="both"/>
        <w:rPr>
          <w:rFonts w:ascii="Arial" w:hAnsi="Arial" w:cs="Arial"/>
          <w:sz w:val="20"/>
          <w:szCs w:val="20"/>
        </w:rPr>
      </w:pPr>
      <w:bookmarkStart w:id="1" w:name="_GoBack"/>
      <w:bookmarkEnd w:id="1"/>
      <w:r w:rsidRPr="00935FA7">
        <w:rPr>
          <w:rFonts w:ascii="Arial" w:hAnsi="Arial" w:cs="Arial"/>
          <w:sz w:val="20"/>
          <w:szCs w:val="20"/>
        </w:rPr>
        <w:t>COMPETING INTERESTS DISCLAIMER:</w:t>
      </w:r>
    </w:p>
    <w:p w14:paraId="5478914F" w14:textId="5EB9CABA" w:rsidR="00935FA7" w:rsidRPr="00147C7A" w:rsidRDefault="00935FA7" w:rsidP="00935FA7">
      <w:pPr>
        <w:ind w:left="-709"/>
        <w:jc w:val="both"/>
        <w:rPr>
          <w:rFonts w:ascii="Arial" w:hAnsi="Arial" w:cs="Arial"/>
          <w:sz w:val="20"/>
          <w:szCs w:val="20"/>
        </w:rPr>
      </w:pPr>
      <w:r w:rsidRPr="00935FA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2A207E4" w14:textId="467E383B" w:rsidR="00571F0B" w:rsidRPr="00147C7A" w:rsidRDefault="00571F0B" w:rsidP="00FB4583">
      <w:pPr>
        <w:spacing w:before="240" w:after="240" w:line="240" w:lineRule="auto"/>
        <w:ind w:left="-720" w:right="-720" w:firstLine="360"/>
        <w:jc w:val="both"/>
        <w:rPr>
          <w:rFonts w:ascii="Arial" w:eastAsia="Times New Roman" w:hAnsi="Arial" w:cs="Arial"/>
          <w:b/>
          <w:sz w:val="20"/>
          <w:szCs w:val="20"/>
        </w:rPr>
      </w:pPr>
      <w:r w:rsidRPr="00147C7A">
        <w:rPr>
          <w:rFonts w:ascii="Arial" w:eastAsia="Times New Roman" w:hAnsi="Arial" w:cs="Arial"/>
          <w:sz w:val="20"/>
          <w:szCs w:val="20"/>
        </w:rPr>
        <w:br w:type="page"/>
      </w:r>
    </w:p>
    <w:p w14:paraId="7D1597E8" w14:textId="77777777" w:rsidR="00571F0B" w:rsidRPr="00147C7A" w:rsidRDefault="00571F0B" w:rsidP="00FD7511">
      <w:pPr>
        <w:spacing w:after="0" w:line="240" w:lineRule="auto"/>
        <w:ind w:left="-720" w:right="-720" w:firstLine="360"/>
        <w:jc w:val="both"/>
        <w:rPr>
          <w:rFonts w:ascii="Arial" w:eastAsia="Times New Roman" w:hAnsi="Arial" w:cs="Arial"/>
        </w:rPr>
      </w:pPr>
    </w:p>
    <w:p w14:paraId="40719691" w14:textId="77777777" w:rsidR="009A2568" w:rsidRPr="00147C7A" w:rsidRDefault="000F11BB" w:rsidP="005B1A8B">
      <w:pPr>
        <w:pStyle w:val="Heading1"/>
        <w:rPr>
          <w:rFonts w:ascii="Arial" w:hAnsi="Arial" w:cs="Arial"/>
          <w:sz w:val="22"/>
          <w:szCs w:val="22"/>
        </w:rPr>
      </w:pPr>
      <w:r w:rsidRPr="00147C7A">
        <w:rPr>
          <w:rFonts w:ascii="Arial" w:hAnsi="Arial" w:cs="Arial"/>
          <w:sz w:val="22"/>
          <w:szCs w:val="22"/>
        </w:rPr>
        <w:t xml:space="preserve">REFERENCES </w:t>
      </w:r>
    </w:p>
    <w:p w14:paraId="60AA191B" w14:textId="77777777" w:rsidR="009A2568" w:rsidRPr="00147C7A" w:rsidRDefault="009A2568" w:rsidP="00FD7511">
      <w:pPr>
        <w:spacing w:after="0" w:line="240" w:lineRule="auto"/>
        <w:ind w:left="-720" w:right="-720" w:firstLine="360"/>
        <w:jc w:val="both"/>
        <w:rPr>
          <w:rFonts w:ascii="Arial" w:eastAsia="Times New Roman" w:hAnsi="Arial" w:cs="Arial"/>
          <w:b/>
        </w:rPr>
      </w:pPr>
    </w:p>
    <w:p w14:paraId="7892183E" w14:textId="77777777" w:rsidR="000F11BB" w:rsidRPr="00147C7A" w:rsidRDefault="000F11BB" w:rsidP="000F11BB">
      <w:pPr>
        <w:spacing w:line="240" w:lineRule="auto"/>
        <w:ind w:left="720" w:right="-720" w:hanging="720"/>
        <w:jc w:val="both"/>
        <w:rPr>
          <w:rFonts w:ascii="Arial" w:eastAsia="Times New Roman" w:hAnsi="Arial" w:cs="Arial"/>
        </w:rPr>
      </w:pPr>
      <w:proofErr w:type="spellStart"/>
      <w:r w:rsidRPr="00147C7A">
        <w:rPr>
          <w:rFonts w:ascii="Arial" w:eastAsia="Times New Roman" w:hAnsi="Arial" w:cs="Arial"/>
          <w:highlight w:val="white"/>
        </w:rPr>
        <w:t>Farahai</w:t>
      </w:r>
      <w:proofErr w:type="spellEnd"/>
      <w:r w:rsidRPr="00147C7A">
        <w:rPr>
          <w:rFonts w:ascii="Arial" w:eastAsia="Times New Roman" w:hAnsi="Arial" w:cs="Arial"/>
          <w:highlight w:val="white"/>
        </w:rPr>
        <w:t>, T., &amp; Mohseni, A. (2014). </w:t>
      </w:r>
      <w:r w:rsidRPr="00147C7A">
        <w:rPr>
          <w:rFonts w:ascii="Arial" w:eastAsia="Times New Roman" w:hAnsi="Arial" w:cs="Arial"/>
          <w:i/>
          <w:highlight w:val="white"/>
        </w:rPr>
        <w:t>The Impact of Co-teaching Model on Improving Motivation and Achievement of Iranian Young EFL Learners</w:t>
      </w:r>
      <w:r w:rsidRPr="00147C7A">
        <w:rPr>
          <w:rFonts w:ascii="Arial" w:eastAsia="Times New Roman" w:hAnsi="Arial" w:cs="Arial"/>
          <w:highlight w:val="white"/>
        </w:rPr>
        <w:t> (7). Retrieved</w:t>
      </w:r>
      <w:r w:rsidRPr="00147C7A">
        <w:rPr>
          <w:rFonts w:ascii="Arial" w:eastAsia="Times New Roman" w:hAnsi="Arial" w:cs="Arial"/>
        </w:rPr>
        <w:t xml:space="preserve"> from:</w:t>
      </w:r>
      <w:r w:rsidRPr="00147C7A">
        <w:rPr>
          <w:rFonts w:ascii="Arial" w:hAnsi="Arial" w:cs="Arial"/>
        </w:rPr>
        <w:t xml:space="preserve"> </w:t>
      </w:r>
      <w:r w:rsidRPr="00147C7A">
        <w:rPr>
          <w:rFonts w:ascii="Arial" w:eastAsia="Times New Roman" w:hAnsi="Arial" w:cs="Arial"/>
        </w:rPr>
        <w:t>https://journals.iau.ir/article_514843_487fd47e02400879bd54ff9f7233f755.pdf</w:t>
      </w:r>
    </w:p>
    <w:p w14:paraId="17B8F0E5"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rPr>
        <w:t>Gabriel, K. F. (2018). Teaching unprepared students and Strategies for promoting success and retention in higher education. New York: Stylus Publishing, LLC.</w:t>
      </w:r>
    </w:p>
    <w:p w14:paraId="2CFE4A19" w14:textId="77777777" w:rsidR="009A2568" w:rsidRPr="00147C7A" w:rsidRDefault="000F11BB" w:rsidP="00F75DA2">
      <w:pPr>
        <w:spacing w:line="240" w:lineRule="auto"/>
        <w:ind w:left="720" w:right="-720" w:hanging="720"/>
        <w:jc w:val="both"/>
        <w:rPr>
          <w:rFonts w:ascii="Arial" w:eastAsia="Times New Roman" w:hAnsi="Arial" w:cs="Arial"/>
          <w:highlight w:val="white"/>
        </w:rPr>
      </w:pPr>
      <w:r w:rsidRPr="00147C7A">
        <w:rPr>
          <w:rFonts w:ascii="Arial" w:eastAsia="Times New Roman" w:hAnsi="Arial" w:cs="Arial"/>
          <w:highlight w:val="white"/>
        </w:rPr>
        <w:t>Gholam, A. (2019). Inquiry-Based Learning: Student Teachers’ Challenges and Perceptions. </w:t>
      </w:r>
      <w:r w:rsidRPr="00147C7A">
        <w:rPr>
          <w:rFonts w:ascii="Arial" w:eastAsia="Times New Roman" w:hAnsi="Arial" w:cs="Arial"/>
          <w:i/>
          <w:highlight w:val="white"/>
        </w:rPr>
        <w:t>Journal of Inquiry &amp; Action in Education, 10(2), 2019</w:t>
      </w:r>
      <w:r w:rsidRPr="00147C7A">
        <w:rPr>
          <w:rFonts w:ascii="Arial" w:eastAsia="Times New Roman" w:hAnsi="Arial" w:cs="Arial"/>
          <w:highlight w:val="white"/>
        </w:rPr>
        <w:t>, </w:t>
      </w:r>
      <w:r w:rsidRPr="00147C7A">
        <w:rPr>
          <w:rFonts w:ascii="Arial" w:eastAsia="Times New Roman" w:hAnsi="Arial" w:cs="Arial"/>
          <w:i/>
          <w:highlight w:val="white"/>
        </w:rPr>
        <w:t>10</w:t>
      </w:r>
      <w:r w:rsidRPr="00147C7A">
        <w:rPr>
          <w:rFonts w:ascii="Arial" w:eastAsia="Times New Roman" w:hAnsi="Arial" w:cs="Arial"/>
          <w:highlight w:val="white"/>
        </w:rPr>
        <w:t>, 133. Retrieved from chrome-extension://efaidnbmnnnibpcajpcglclefindmkaj/https://files.eric.ed.gov/fulltext/EJ1241559.pdf</w:t>
      </w:r>
    </w:p>
    <w:p w14:paraId="326D70CF"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highlight w:val="white"/>
        </w:rPr>
        <w:t>Global Partnership for Education. (2021, March). Rwanda: Making strides in equity and inclusion. Retrieved from https://www.globalpartnership.org/where-we-work/rwanda</w:t>
      </w:r>
    </w:p>
    <w:p w14:paraId="2B8D72DE"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rPr>
        <w:t>Hibbard, K. (2016). the impact of comprehensive assessment on grades of students in secondary schools of Brunei. Brunei.</w:t>
      </w:r>
    </w:p>
    <w:p w14:paraId="6C7C74EE"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highlight w:val="white"/>
        </w:rPr>
        <w:t>Keeley, R. G., Brown, M. R., &amp; Knapp, D. (2017). </w:t>
      </w:r>
      <w:r w:rsidRPr="00147C7A">
        <w:rPr>
          <w:rFonts w:ascii="Arial" w:eastAsia="Times New Roman" w:hAnsi="Arial" w:cs="Arial"/>
          <w:i/>
          <w:highlight w:val="white"/>
        </w:rPr>
        <w:t>Evaluation of the Students Experience in the Co-taught classroom</w:t>
      </w:r>
      <w:r w:rsidRPr="00147C7A">
        <w:rPr>
          <w:rFonts w:ascii="Arial" w:eastAsia="Times New Roman" w:hAnsi="Arial" w:cs="Arial"/>
          <w:highlight w:val="white"/>
        </w:rPr>
        <w:t> (3). Retrieved from chrome-extension://efaidnbmnnnibpcajpcglclefindmkaj/https://files.eric.ed.gov/fulltext/EJ1184125.pdf</w:t>
      </w:r>
    </w:p>
    <w:p w14:paraId="7D9EB6D5"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rPr>
        <w:t>Marsh, K. (2012). Comprehensive Assessment Practices. Lagos.</w:t>
      </w:r>
    </w:p>
    <w:p w14:paraId="4CD90AA1" w14:textId="77777777" w:rsidR="009A2568" w:rsidRPr="00147C7A" w:rsidRDefault="000F11BB" w:rsidP="00F75DA2">
      <w:pPr>
        <w:spacing w:line="240" w:lineRule="auto"/>
        <w:ind w:left="720" w:right="-720" w:hanging="720"/>
        <w:jc w:val="both"/>
        <w:rPr>
          <w:rFonts w:ascii="Arial" w:eastAsia="Times New Roman" w:hAnsi="Arial" w:cs="Arial"/>
          <w:highlight w:val="white"/>
        </w:rPr>
      </w:pPr>
      <w:r w:rsidRPr="00147C7A">
        <w:rPr>
          <w:rFonts w:ascii="Arial" w:eastAsia="Times New Roman" w:hAnsi="Arial" w:cs="Arial"/>
          <w:highlight w:val="white"/>
        </w:rPr>
        <w:t>Maye, T. (2021). </w:t>
      </w:r>
      <w:r w:rsidRPr="00147C7A">
        <w:rPr>
          <w:rFonts w:ascii="Arial" w:eastAsia="Times New Roman" w:hAnsi="Arial" w:cs="Arial"/>
          <w:i/>
          <w:highlight w:val="white"/>
        </w:rPr>
        <w:t>To Examine Teachers’ Perception of Co-teaching and Student Achievement</w:t>
      </w:r>
      <w:r w:rsidRPr="00147C7A">
        <w:rPr>
          <w:rFonts w:ascii="Arial" w:eastAsia="Times New Roman" w:hAnsi="Arial" w:cs="Arial"/>
          <w:highlight w:val="white"/>
        </w:rPr>
        <w:t>. Retrieved from chrome-extension://efaidnbmnnnibpcajpcglclefindmkaj/https://files.eric.ed.gov/fulltext/EJ1322101.pdf</w:t>
      </w:r>
    </w:p>
    <w:p w14:paraId="3D79A911"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rPr>
        <w:t>MINEDUC (2014). 2013 Education Statistics Yearbook. Kigali: MINEDUC. Retrieved from www.MINEDUC.go.rw.</w:t>
      </w:r>
    </w:p>
    <w:p w14:paraId="7F57BE33"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rPr>
        <w:t xml:space="preserve">UNICEF (2013). </w:t>
      </w:r>
      <w:r w:rsidRPr="00147C7A">
        <w:rPr>
          <w:rFonts w:ascii="Arial" w:eastAsia="Times New Roman" w:hAnsi="Arial" w:cs="Arial"/>
          <w:i/>
        </w:rPr>
        <w:t>UNICEF Annual Report for Rwanda 2012</w:t>
      </w:r>
      <w:r w:rsidRPr="00147C7A">
        <w:rPr>
          <w:rFonts w:ascii="Arial" w:eastAsia="Times New Roman" w:hAnsi="Arial" w:cs="Arial"/>
        </w:rPr>
        <w:t>. Kigali: UNICEF. Retrieved from www.UNICEF.org</w:t>
      </w:r>
    </w:p>
    <w:p w14:paraId="6428A03D" w14:textId="77777777" w:rsidR="009A2568" w:rsidRPr="00147C7A" w:rsidRDefault="000F11BB" w:rsidP="00F75DA2">
      <w:pPr>
        <w:spacing w:line="240" w:lineRule="auto"/>
        <w:ind w:left="720" w:right="-720" w:hanging="720"/>
        <w:jc w:val="both"/>
        <w:rPr>
          <w:rFonts w:ascii="Arial" w:eastAsia="Times New Roman" w:hAnsi="Arial" w:cs="Arial"/>
        </w:rPr>
      </w:pPr>
      <w:r w:rsidRPr="00147C7A">
        <w:rPr>
          <w:rFonts w:ascii="Arial" w:eastAsia="Times New Roman" w:hAnsi="Arial" w:cs="Arial"/>
          <w:highlight w:val="white"/>
        </w:rPr>
        <w:t xml:space="preserve">Ndihokubwayo, K., </w:t>
      </w:r>
      <w:proofErr w:type="spellStart"/>
      <w:r w:rsidRPr="00147C7A">
        <w:rPr>
          <w:rFonts w:ascii="Arial" w:eastAsia="Times New Roman" w:hAnsi="Arial" w:cs="Arial"/>
          <w:highlight w:val="white"/>
        </w:rPr>
        <w:t>Nyirigira</w:t>
      </w:r>
      <w:proofErr w:type="spellEnd"/>
      <w:r w:rsidRPr="00147C7A">
        <w:rPr>
          <w:rFonts w:ascii="Arial" w:eastAsia="Times New Roman" w:hAnsi="Arial" w:cs="Arial"/>
          <w:highlight w:val="white"/>
        </w:rPr>
        <w:t xml:space="preserve">, V., </w:t>
      </w:r>
      <w:proofErr w:type="spellStart"/>
      <w:r w:rsidRPr="00147C7A">
        <w:rPr>
          <w:rFonts w:ascii="Arial" w:eastAsia="Times New Roman" w:hAnsi="Arial" w:cs="Arial"/>
          <w:highlight w:val="white"/>
        </w:rPr>
        <w:t>Murasira</w:t>
      </w:r>
      <w:proofErr w:type="spellEnd"/>
      <w:r w:rsidRPr="00147C7A">
        <w:rPr>
          <w:rFonts w:ascii="Arial" w:eastAsia="Times New Roman" w:hAnsi="Arial" w:cs="Arial"/>
          <w:highlight w:val="white"/>
        </w:rPr>
        <w:t xml:space="preserve">, G., &amp; </w:t>
      </w:r>
      <w:proofErr w:type="spellStart"/>
      <w:r w:rsidRPr="00147C7A">
        <w:rPr>
          <w:rFonts w:ascii="Arial" w:eastAsia="Times New Roman" w:hAnsi="Arial" w:cs="Arial"/>
          <w:highlight w:val="white"/>
        </w:rPr>
        <w:t>Munyensanga</w:t>
      </w:r>
      <w:proofErr w:type="spellEnd"/>
      <w:r w:rsidRPr="00147C7A">
        <w:rPr>
          <w:rFonts w:ascii="Arial" w:eastAsia="Times New Roman" w:hAnsi="Arial" w:cs="Arial"/>
          <w:highlight w:val="white"/>
        </w:rPr>
        <w:t>, P. (2021). </w:t>
      </w:r>
      <w:r w:rsidRPr="00147C7A">
        <w:rPr>
          <w:rFonts w:ascii="Arial" w:eastAsia="Times New Roman" w:hAnsi="Arial" w:cs="Arial"/>
          <w:i/>
          <w:highlight w:val="white"/>
        </w:rPr>
        <w:t>Is Competence-Based Curriculum well Monitored? Learning from Rwandan Sector Education Officers</w:t>
      </w:r>
      <w:r w:rsidRPr="00147C7A">
        <w:rPr>
          <w:rFonts w:ascii="Arial" w:eastAsia="Times New Roman" w:hAnsi="Arial" w:cs="Arial"/>
          <w:highlight w:val="white"/>
        </w:rPr>
        <w:t> (Vol. 5, No. 1). Retrieved from Rwandan Journal of Education website: file:///C:/Users/Sylidio%20M/Downloads/ajol-file-journals_534_articles_202577_submission_proof_202577-6289-507154-2-10-20210218.pdf</w:t>
      </w:r>
    </w:p>
    <w:p w14:paraId="05982BCA" w14:textId="77777777" w:rsidR="000F11BB" w:rsidRPr="00147C7A" w:rsidRDefault="000F11BB" w:rsidP="000F11BB">
      <w:pPr>
        <w:spacing w:line="240" w:lineRule="auto"/>
        <w:ind w:left="720" w:right="-720" w:hanging="720"/>
        <w:jc w:val="both"/>
        <w:rPr>
          <w:rFonts w:ascii="Arial" w:eastAsia="Times New Roman" w:hAnsi="Arial" w:cs="Arial"/>
          <w:u w:val="single"/>
        </w:rPr>
      </w:pPr>
      <w:r w:rsidRPr="00147C7A">
        <w:rPr>
          <w:rFonts w:ascii="Arial" w:eastAsia="Times New Roman" w:hAnsi="Arial" w:cs="Arial"/>
        </w:rPr>
        <w:t>Republic of Rwanda Ministry of Education. (2019). 2019 EDUCATION STATISTICS. Retrieved from Rwanda Ministry</w:t>
      </w:r>
      <w:r w:rsidR="00F75DA2" w:rsidRPr="00147C7A">
        <w:rPr>
          <w:rFonts w:ascii="Arial" w:eastAsia="Times New Roman" w:hAnsi="Arial" w:cs="Arial"/>
        </w:rPr>
        <w:t xml:space="preserve"> </w:t>
      </w:r>
      <w:r w:rsidRPr="00147C7A">
        <w:rPr>
          <w:rFonts w:ascii="Arial" w:eastAsia="Times New Roman" w:hAnsi="Arial" w:cs="Arial"/>
        </w:rPr>
        <w:t>of Education website: https://www.mineduc.gov.rw/index.php?eID=dumpFile&amp;t=f&amp;f=57556&amp;token=46e2f488cbbedb7100d047093bf3e61cdaff908c</w:t>
      </w:r>
    </w:p>
    <w:sectPr w:rsidR="000F11BB" w:rsidRPr="00147C7A" w:rsidSect="00FD7511">
      <w:headerReference w:type="even" r:id="rId12"/>
      <w:headerReference w:type="default" r:id="rId13"/>
      <w:footerReference w:type="even" r:id="rId14"/>
      <w:footerReference w:type="default" r:id="rId15"/>
      <w:headerReference w:type="first" r:id="rId16"/>
      <w:footerReference w:type="first" r:id="rId17"/>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B4C22" w14:textId="77777777" w:rsidR="00E62164" w:rsidRDefault="00E62164" w:rsidP="00262975">
      <w:pPr>
        <w:spacing w:after="0" w:line="240" w:lineRule="auto"/>
      </w:pPr>
      <w:r>
        <w:separator/>
      </w:r>
    </w:p>
  </w:endnote>
  <w:endnote w:type="continuationSeparator" w:id="0">
    <w:p w14:paraId="387F72DB" w14:textId="77777777" w:rsidR="00E62164" w:rsidRDefault="00E62164" w:rsidP="0026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A31B" w14:textId="77777777" w:rsidR="00B834D1" w:rsidRDefault="00B8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7448" w14:textId="77777777" w:rsidR="00B834D1" w:rsidRDefault="00B8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C8E2" w14:textId="77777777" w:rsidR="00B834D1" w:rsidRDefault="00B8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1EF68" w14:textId="77777777" w:rsidR="00E62164" w:rsidRDefault="00E62164" w:rsidP="00262975">
      <w:pPr>
        <w:spacing w:after="0" w:line="240" w:lineRule="auto"/>
      </w:pPr>
      <w:r>
        <w:separator/>
      </w:r>
    </w:p>
  </w:footnote>
  <w:footnote w:type="continuationSeparator" w:id="0">
    <w:p w14:paraId="724B9830" w14:textId="77777777" w:rsidR="00E62164" w:rsidRDefault="00E62164" w:rsidP="00262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CE33" w14:textId="303C053E" w:rsidR="00B834D1" w:rsidRDefault="00B834D1">
    <w:pPr>
      <w:pStyle w:val="Header"/>
    </w:pPr>
    <w:r>
      <w:rPr>
        <w:noProof/>
      </w:rPr>
      <w:pict w14:anchorId="2272F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FE1D" w14:textId="1541C7CE" w:rsidR="00B834D1" w:rsidRDefault="00B834D1">
    <w:pPr>
      <w:pStyle w:val="Header"/>
    </w:pPr>
    <w:r>
      <w:rPr>
        <w:noProof/>
      </w:rPr>
      <w:pict w14:anchorId="3A20B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FA0D" w14:textId="0862D64B" w:rsidR="00B834D1" w:rsidRDefault="00B834D1">
    <w:pPr>
      <w:pStyle w:val="Header"/>
    </w:pPr>
    <w:r>
      <w:rPr>
        <w:noProof/>
      </w:rPr>
      <w:pict w14:anchorId="78C06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637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A43"/>
    <w:multiLevelType w:val="multilevel"/>
    <w:tmpl w:val="11BA5A74"/>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6D2F6D3C"/>
    <w:multiLevelType w:val="hybridMultilevel"/>
    <w:tmpl w:val="4DB8ECC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68"/>
    <w:rsid w:val="00002275"/>
    <w:rsid w:val="000F11BB"/>
    <w:rsid w:val="001017C5"/>
    <w:rsid w:val="00147C7A"/>
    <w:rsid w:val="00160239"/>
    <w:rsid w:val="001A3DB9"/>
    <w:rsid w:val="001B423A"/>
    <w:rsid w:val="001D64E5"/>
    <w:rsid w:val="002403B2"/>
    <w:rsid w:val="00262975"/>
    <w:rsid w:val="002E073A"/>
    <w:rsid w:val="00372255"/>
    <w:rsid w:val="00415942"/>
    <w:rsid w:val="0045786F"/>
    <w:rsid w:val="00480916"/>
    <w:rsid w:val="004B01BC"/>
    <w:rsid w:val="004C5203"/>
    <w:rsid w:val="00536158"/>
    <w:rsid w:val="005361B1"/>
    <w:rsid w:val="00571F0B"/>
    <w:rsid w:val="00591B88"/>
    <w:rsid w:val="005B1A8B"/>
    <w:rsid w:val="005D4068"/>
    <w:rsid w:val="00652FD7"/>
    <w:rsid w:val="00696DFA"/>
    <w:rsid w:val="006C4A41"/>
    <w:rsid w:val="006C7E45"/>
    <w:rsid w:val="006E25AE"/>
    <w:rsid w:val="0075627D"/>
    <w:rsid w:val="007E55CE"/>
    <w:rsid w:val="00812174"/>
    <w:rsid w:val="008821C5"/>
    <w:rsid w:val="009200C1"/>
    <w:rsid w:val="00935FA7"/>
    <w:rsid w:val="00947F8F"/>
    <w:rsid w:val="0097180F"/>
    <w:rsid w:val="00972A96"/>
    <w:rsid w:val="009A2568"/>
    <w:rsid w:val="009B37E4"/>
    <w:rsid w:val="00A2755F"/>
    <w:rsid w:val="00A31502"/>
    <w:rsid w:val="00AB0F98"/>
    <w:rsid w:val="00AE3926"/>
    <w:rsid w:val="00B22829"/>
    <w:rsid w:val="00B42447"/>
    <w:rsid w:val="00B5783C"/>
    <w:rsid w:val="00B669ED"/>
    <w:rsid w:val="00B834D1"/>
    <w:rsid w:val="00BB7E61"/>
    <w:rsid w:val="00C30C6D"/>
    <w:rsid w:val="00C418D2"/>
    <w:rsid w:val="00C76888"/>
    <w:rsid w:val="00C940EC"/>
    <w:rsid w:val="00D9013A"/>
    <w:rsid w:val="00E47D57"/>
    <w:rsid w:val="00E62164"/>
    <w:rsid w:val="00F25A76"/>
    <w:rsid w:val="00F47502"/>
    <w:rsid w:val="00F75DA2"/>
    <w:rsid w:val="00FA5E5F"/>
    <w:rsid w:val="00FB4583"/>
    <w:rsid w:val="00FC0A7D"/>
    <w:rsid w:val="00FD7511"/>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56BF26"/>
  <w15:docId w15:val="{C2F0C152-96E2-415D-B772-3D9054F3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after="320" w:line="276" w:lineRule="auto"/>
    </w:pPr>
    <w:rPr>
      <w:rFonts w:ascii="Times New Roman" w:eastAsia="Times New Roman" w:hAnsi="Times New Roman" w:cs="Times New Roman"/>
      <w:color w:val="666666"/>
      <w:sz w:val="24"/>
      <w:szCs w:val="24"/>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F11BB"/>
    <w:rPr>
      <w:color w:val="0000FF" w:themeColor="hyperlink"/>
      <w:u w:val="single"/>
    </w:rPr>
  </w:style>
  <w:style w:type="character" w:customStyle="1" w:styleId="UnresolvedMention1">
    <w:name w:val="Unresolved Mention1"/>
    <w:basedOn w:val="DefaultParagraphFont"/>
    <w:uiPriority w:val="99"/>
    <w:semiHidden/>
    <w:unhideWhenUsed/>
    <w:rsid w:val="000F11BB"/>
    <w:rPr>
      <w:color w:val="605E5C"/>
      <w:shd w:val="clear" w:color="auto" w:fill="E1DFDD"/>
    </w:rPr>
  </w:style>
  <w:style w:type="paragraph" w:styleId="ListParagraph">
    <w:name w:val="List Paragraph"/>
    <w:basedOn w:val="Normal"/>
    <w:uiPriority w:val="34"/>
    <w:qFormat/>
    <w:rsid w:val="00002275"/>
    <w:pPr>
      <w:ind w:left="720"/>
      <w:contextualSpacing/>
    </w:pPr>
  </w:style>
  <w:style w:type="paragraph" w:styleId="Header">
    <w:name w:val="header"/>
    <w:basedOn w:val="Normal"/>
    <w:link w:val="HeaderChar"/>
    <w:uiPriority w:val="99"/>
    <w:unhideWhenUsed/>
    <w:rsid w:val="00262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975"/>
  </w:style>
  <w:style w:type="paragraph" w:styleId="Footer">
    <w:name w:val="footer"/>
    <w:basedOn w:val="Normal"/>
    <w:link w:val="FooterChar"/>
    <w:uiPriority w:val="99"/>
    <w:unhideWhenUsed/>
    <w:rsid w:val="00262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975"/>
  </w:style>
  <w:style w:type="character" w:styleId="UnresolvedMention">
    <w:name w:val="Unresolved Mention"/>
    <w:basedOn w:val="DefaultParagraphFont"/>
    <w:uiPriority w:val="99"/>
    <w:semiHidden/>
    <w:unhideWhenUsed/>
    <w:rsid w:val="0097180F"/>
    <w:rPr>
      <w:color w:val="605E5C"/>
      <w:shd w:val="clear" w:color="auto" w:fill="E1DFDD"/>
    </w:rPr>
  </w:style>
  <w:style w:type="character" w:customStyle="1" w:styleId="Heading1Char">
    <w:name w:val="Heading 1 Char"/>
    <w:basedOn w:val="DefaultParagraphFont"/>
    <w:link w:val="Heading1"/>
    <w:uiPriority w:val="9"/>
    <w:rsid w:val="00935FA7"/>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ekGvaVr/iZ0m3szs7mlpAYNv6g==">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</go:docsCustomData>
</go:gDocsCustomXmlDataStorage>
</file>

<file path=customXml/item2.xml><?xml version="1.0" encoding="utf-8"?>
<b:Sources xmlns:b="http://schemas.openxmlformats.org/officeDocument/2006/bibliography" StyleName="APA" SelectedStyle="/APASixthEditionOfficeOnline.xsl" Version="6">
  <b:Source>
    <b:Tag>source1</b:Tag>
    <b:Month>November</b:Month>
    <b:Day>07</b:Day>
    <b:Year>2023</b:Year>
    <b:SourceType>JournalArticle</b:SourceType>
    <b:Title>Maximum Likelihood Estimation</b:Title>
    <b:JournalName>Analytics vidhya</b:JournalName>
    <b:Gdcea>{"AccessedType":"OnlineDatabase"}</b:Gdcea>
    <b:Author>
      <b:Author>
        <b:NameList>
          <b:Person>
            <b:First>Naman</b:First>
            <b:Last>Agrawal</b:Last>
          </b:Person>
        </b:NameList>
      </b:Author>
    </b:Author>
  </b:Source>
  <b:Source>
    <b:Tag>source2</b:Tag>
    <b:Year>2018</b:Year>
    <b:Pages>227</b:Pages>
    <b:SourceType>BookSection</b:SourceType>
    <b:Title>An introduction to likelihood Based Inference.</b:Title>
    <b:BookTitle>Mathematical statistics</b:BookTitle>
    <b:Gdcea>{"AccessedType":"OnlineDatabase"}</b:Gdcea>
    <b:Author>
      <b:Author>
        <b:NameList>
          <b:Person>
            <b:First>Rossi</b:First>
            <b:Last>Richal J.</b:Last>
          </b:Person>
        </b:NameList>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F8E263-EDF7-4F98-8685-9E1D2E6C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Sylidio M</dc:creator>
  <cp:lastModifiedBy>SDI 1084</cp:lastModifiedBy>
  <cp:revision>9</cp:revision>
  <dcterms:created xsi:type="dcterms:W3CDTF">2026-01-22T11:30:00Z</dcterms:created>
  <dcterms:modified xsi:type="dcterms:W3CDTF">2026-01-27T10:35:00Z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ba83141b201df98102efe48aed0c22a9084ef995979388a027cf7b9165d31df8</vt:lpwstr>
  </property>
</Properties>
</file>