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6F60B" w14:textId="77777777" w:rsidR="00ED2740" w:rsidRDefault="00ED2740" w:rsidP="00ED2740">
      <w:pPr>
        <w:spacing w:after="0" w:line="240" w:lineRule="auto"/>
        <w:jc w:val="center"/>
        <w:rPr>
          <w:rFonts w:ascii="Times New Roman" w:hAnsi="Times New Roman" w:cs="Times New Roman"/>
          <w:b/>
          <w:sz w:val="24"/>
          <w:szCs w:val="24"/>
        </w:rPr>
      </w:pPr>
      <w:r w:rsidRPr="009A2BE2">
        <w:rPr>
          <w:rFonts w:ascii="Times New Roman" w:hAnsi="Times New Roman" w:cs="Times New Roman"/>
          <w:b/>
          <w:sz w:val="24"/>
          <w:szCs w:val="24"/>
        </w:rPr>
        <w:t>INVESTMENT AND ECONOMIC GROWTH: PANEL EVIDENCE FROM SELECTED WEST AFRICAN COUNTRIES</w:t>
      </w:r>
    </w:p>
    <w:p w14:paraId="6E243D5F" w14:textId="77777777" w:rsidR="002B6812" w:rsidRDefault="002B6812" w:rsidP="00ED2740">
      <w:pPr>
        <w:spacing w:after="0" w:line="240" w:lineRule="auto"/>
        <w:jc w:val="center"/>
        <w:rPr>
          <w:rFonts w:ascii="Times New Roman" w:hAnsi="Times New Roman" w:cs="Times New Roman"/>
          <w:b/>
          <w:sz w:val="24"/>
          <w:szCs w:val="24"/>
        </w:rPr>
      </w:pPr>
    </w:p>
    <w:p w14:paraId="3D2172D9" w14:textId="77777777" w:rsidR="002B6812" w:rsidRPr="00162F49" w:rsidRDefault="002B6812" w:rsidP="00ED2740">
      <w:pPr>
        <w:spacing w:after="0" w:line="240" w:lineRule="auto"/>
        <w:jc w:val="center"/>
        <w:rPr>
          <w:rFonts w:ascii="Times New Roman" w:hAnsi="Times New Roman" w:cs="Times New Roman"/>
          <w:b/>
          <w:sz w:val="2"/>
          <w:szCs w:val="24"/>
        </w:rPr>
      </w:pPr>
    </w:p>
    <w:p w14:paraId="092B6805" w14:textId="77777777" w:rsidR="006666A4" w:rsidRDefault="006666A4" w:rsidP="00ED2740">
      <w:pPr>
        <w:spacing w:before="240" w:after="0" w:line="240" w:lineRule="auto"/>
        <w:jc w:val="both"/>
        <w:rPr>
          <w:rFonts w:ascii="Times New Roman" w:hAnsi="Times New Roman" w:cs="Times New Roman"/>
          <w:b/>
          <w:sz w:val="24"/>
          <w:szCs w:val="24"/>
        </w:rPr>
      </w:pPr>
    </w:p>
    <w:p w14:paraId="5A1CA98B" w14:textId="2058C933" w:rsidR="002647CF" w:rsidRPr="00341447" w:rsidRDefault="002647CF" w:rsidP="00ED2740">
      <w:pPr>
        <w:spacing w:before="240" w:after="0" w:line="240" w:lineRule="auto"/>
        <w:jc w:val="both"/>
        <w:rPr>
          <w:rFonts w:ascii="Times New Roman" w:hAnsi="Times New Roman" w:cs="Times New Roman"/>
          <w:b/>
          <w:sz w:val="24"/>
          <w:szCs w:val="24"/>
        </w:rPr>
      </w:pPr>
      <w:r w:rsidRPr="00341447">
        <w:rPr>
          <w:rFonts w:ascii="Times New Roman" w:hAnsi="Times New Roman" w:cs="Times New Roman"/>
          <w:b/>
          <w:sz w:val="24"/>
          <w:szCs w:val="24"/>
        </w:rPr>
        <w:t>Abstract</w:t>
      </w:r>
    </w:p>
    <w:p w14:paraId="18A11EA7" w14:textId="77777777" w:rsidR="002647CF" w:rsidRPr="00341447" w:rsidRDefault="002647CF" w:rsidP="00D3640A">
      <w:pPr>
        <w:spacing w:before="240" w:after="0"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This study investigated the effect of investment on economic growth: panel evidence from selected West African countries. The period of study covered 1990 – 2024. The dependent variable was gross domestic product while domestic investment, inward foreign direct investment, outward foreign direct investment and insecurity index were the independent variables. The data were sourced from the World Development Indicator and Central Banks of the respective countries. The selected West African countries in focus included Nigeria, Ghana, Liberia, The Gambia and Sierra Leone. Panel random effect model was used in </w:t>
      </w:r>
      <w:proofErr w:type="spellStart"/>
      <w:r w:rsidRPr="00341447">
        <w:rPr>
          <w:rFonts w:ascii="Times New Roman" w:hAnsi="Times New Roman" w:cs="Times New Roman"/>
          <w:sz w:val="24"/>
          <w:szCs w:val="24"/>
        </w:rPr>
        <w:t>analyzing</w:t>
      </w:r>
      <w:proofErr w:type="spellEnd"/>
      <w:r w:rsidRPr="00341447">
        <w:rPr>
          <w:rFonts w:ascii="Times New Roman" w:hAnsi="Times New Roman" w:cs="Times New Roman"/>
          <w:sz w:val="24"/>
          <w:szCs w:val="24"/>
        </w:rPr>
        <w:t xml:space="preserve"> the data. The result obtained revealed that domestic investment increased economic growth of the selected countries significantly while FDI inflow and insecurity index exerted negative effects on economic growth of the selected countries. However, outward flow of foreign direct investment showed positive but insignificant effect on economic growth of the selected countries. In addition, country-specific analysis was carried out and the result revealed that domestic investment contributed positively and significantly to growth in Nigeria and Ghana. Inward FDI for Nigeria and The Gambia contributed negatively to economic growth of the countries. However, outward FDI and insecurity both have negative effect on the individual countries’ economic growth. Ghana had the most positive effect as the country recorded positive trends in their domestic investment and inward foreign direct investments. The study concluded that domestic investments in the selected countries have been appreciable and has increased the economy of the countries but foreign direct investment inflow and outflow have not had the desired effect on growth of the countries’ economies. Insecurity remained a problem for FDI inflows and outwards in the region. It was recommended that governments in the West African region should make their domestic economies attractive to foreign investors by improving common infrastructure, accelerating industrialization and leveraging on regional trade agreements in order to facilitate cross-border investments.</w:t>
      </w:r>
    </w:p>
    <w:p w14:paraId="7821A862" w14:textId="77777777" w:rsidR="002647CF" w:rsidRPr="00341447" w:rsidRDefault="002647CF" w:rsidP="00D3640A">
      <w:pPr>
        <w:spacing w:before="240" w:after="0" w:line="240" w:lineRule="auto"/>
        <w:jc w:val="both"/>
        <w:rPr>
          <w:rFonts w:ascii="Times New Roman" w:hAnsi="Times New Roman" w:cs="Times New Roman"/>
          <w:sz w:val="24"/>
          <w:szCs w:val="24"/>
        </w:rPr>
      </w:pPr>
      <w:r w:rsidRPr="00341447">
        <w:rPr>
          <w:rFonts w:ascii="Times New Roman" w:hAnsi="Times New Roman" w:cs="Times New Roman"/>
          <w:b/>
          <w:sz w:val="24"/>
          <w:szCs w:val="24"/>
        </w:rPr>
        <w:t>Key words:</w:t>
      </w:r>
      <w:r w:rsidRPr="00341447">
        <w:rPr>
          <w:rFonts w:ascii="Times New Roman" w:hAnsi="Times New Roman" w:cs="Times New Roman"/>
          <w:sz w:val="24"/>
          <w:szCs w:val="24"/>
        </w:rPr>
        <w:t xml:space="preserve"> Investment, Economic Growth, Domestic Investment, Inward Foreign Direct Investment, Outward Foreign Direct Investment and Insecurity Index.</w:t>
      </w:r>
    </w:p>
    <w:p w14:paraId="202F22F8" w14:textId="77777777" w:rsidR="006C6996" w:rsidRPr="00341447" w:rsidRDefault="006C6996" w:rsidP="00D3640A">
      <w:pPr>
        <w:spacing w:before="240" w:after="0" w:line="240" w:lineRule="auto"/>
        <w:jc w:val="both"/>
        <w:rPr>
          <w:rFonts w:ascii="Times New Roman" w:hAnsi="Times New Roman" w:cs="Times New Roman"/>
          <w:sz w:val="24"/>
          <w:szCs w:val="24"/>
        </w:rPr>
      </w:pPr>
      <w:bookmarkStart w:id="0" w:name="_GoBack"/>
      <w:bookmarkEnd w:id="0"/>
    </w:p>
    <w:p w14:paraId="4B5D4CD9" w14:textId="77777777" w:rsidR="006C6996" w:rsidRPr="00253252" w:rsidRDefault="00ED2740" w:rsidP="00253252">
      <w:pPr>
        <w:pStyle w:val="ListParagraph"/>
        <w:numPr>
          <w:ilvl w:val="0"/>
          <w:numId w:val="14"/>
        </w:numPr>
        <w:tabs>
          <w:tab w:val="left" w:pos="3822"/>
        </w:tabs>
        <w:spacing w:line="240" w:lineRule="auto"/>
        <w:jc w:val="both"/>
        <w:rPr>
          <w:rFonts w:ascii="Times New Roman" w:hAnsi="Times New Roman" w:cs="Times New Roman"/>
          <w:sz w:val="24"/>
          <w:szCs w:val="24"/>
        </w:rPr>
      </w:pPr>
      <w:r w:rsidRPr="00253252">
        <w:rPr>
          <w:rFonts w:ascii="Times New Roman" w:hAnsi="Times New Roman" w:cs="Times New Roman"/>
          <w:b/>
          <w:sz w:val="24"/>
          <w:szCs w:val="24"/>
        </w:rPr>
        <w:t>INTRODUCTION</w:t>
      </w:r>
    </w:p>
    <w:p w14:paraId="555A08FB" w14:textId="77777777"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There is a healthy relationship between investment and economic growth since investment proceeds leads to economic prosperity for a nation. Economic growth constitutes one of the fundamental macroeconomic objectives which most nations especially the developing economies strive to achieve. This is because of its centrality in improving the standards of living, optimizing resource utilization and sustainability, and ensuring overall development (</w:t>
      </w:r>
      <w:proofErr w:type="spellStart"/>
      <w:r w:rsidRPr="00341447">
        <w:rPr>
          <w:rFonts w:ascii="Times New Roman" w:hAnsi="Times New Roman" w:cs="Times New Roman"/>
          <w:sz w:val="24"/>
          <w:szCs w:val="24"/>
        </w:rPr>
        <w:t>Odishika</w:t>
      </w:r>
      <w:proofErr w:type="spellEnd"/>
      <w:r w:rsidRPr="00341447">
        <w:rPr>
          <w:rFonts w:ascii="Times New Roman" w:hAnsi="Times New Roman" w:cs="Times New Roman"/>
          <w:sz w:val="24"/>
          <w:szCs w:val="24"/>
        </w:rPr>
        <w:t>, 2017). Economic growth is described as the sustained increase in the real per capita income caused by a sustained growth in the country’s gross national income or output for a given period of time, usually a year.</w:t>
      </w:r>
    </w:p>
    <w:p w14:paraId="7A177174" w14:textId="77777777"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Generally, investment entails making a current sacrifice in exchange for a future benefit or higher returns. It involves the purchase or acquisition of new capital equipment such as </w:t>
      </w:r>
      <w:r w:rsidRPr="00341447">
        <w:rPr>
          <w:rFonts w:ascii="Times New Roman" w:hAnsi="Times New Roman" w:cs="Times New Roman"/>
          <w:sz w:val="24"/>
          <w:szCs w:val="24"/>
        </w:rPr>
        <w:lastRenderedPageBreak/>
        <w:t>machines, buildings, and other means of production that boost the economy’s productive capacity. It plays a critical role in a country’s economic growth by allowing for the use of modern production methods, stimulating innovation, technology transfer and expending countries’ production efficiency. Countries see investment as a major element in increasing productivity by advancing technological progress and reducing unemployment as they advance toward economic growth.</w:t>
      </w:r>
    </w:p>
    <w:p w14:paraId="70685B09" w14:textId="77777777"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Investment, both domestic and foreign generally promotes economic growth in developing countries. They make significant contributions to the host country’s growth and development process especially through easing of the constraints of low levels of domestic savings and investment as well as foreign exchange shortages. Domestic and foreign direct investment (FDI) increases gross domestic product and generates a stream of real incomes in the host country (</w:t>
      </w:r>
      <w:proofErr w:type="spellStart"/>
      <w:r w:rsidRPr="00341447">
        <w:rPr>
          <w:rFonts w:ascii="Times New Roman" w:hAnsi="Times New Roman" w:cs="Times New Roman"/>
          <w:sz w:val="24"/>
          <w:szCs w:val="24"/>
        </w:rPr>
        <w:t>Obadan</w:t>
      </w:r>
      <w:proofErr w:type="spellEnd"/>
      <w:r w:rsidRPr="00341447">
        <w:rPr>
          <w:rFonts w:ascii="Times New Roman" w:hAnsi="Times New Roman" w:cs="Times New Roman"/>
          <w:sz w:val="24"/>
          <w:szCs w:val="24"/>
        </w:rPr>
        <w:t>, 2014). This increased productivity benefits local income groups through higher wages and expanded employment, lower product prices paid by consumers, rent to local resources owners, higher tax revenue or royalties to the government and provides access to foreign knowledge and technology. In some cases, the expanded production leads to penetration into export markets thereby increasing foreign exchange earnings for the host country. In the same way, the expanded production from the import-substitution effect can lead to conservation of foreign exchange. Forward and backward linkages can also be enhanced in the economy (</w:t>
      </w:r>
      <w:proofErr w:type="spellStart"/>
      <w:r w:rsidRPr="00341447">
        <w:rPr>
          <w:rFonts w:ascii="Times New Roman" w:hAnsi="Times New Roman" w:cs="Times New Roman"/>
          <w:sz w:val="24"/>
          <w:szCs w:val="24"/>
        </w:rPr>
        <w:t>Obadan</w:t>
      </w:r>
      <w:proofErr w:type="spellEnd"/>
      <w:r w:rsidRPr="00341447">
        <w:rPr>
          <w:rFonts w:ascii="Times New Roman" w:hAnsi="Times New Roman" w:cs="Times New Roman"/>
          <w:sz w:val="24"/>
          <w:szCs w:val="24"/>
        </w:rPr>
        <w:t>, 2014).</w:t>
      </w:r>
    </w:p>
    <w:p w14:paraId="6E7957AF" w14:textId="77777777"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Recognising the importance of investment for economic growth, this study therefore examines the nexus between investment components and economic growth of 5 West African countries so as to establish the relationship and formally determine the extent to which domestic investment, inward, outward </w:t>
      </w:r>
      <w:r w:rsidR="00ED2740" w:rsidRPr="00341447">
        <w:rPr>
          <w:rFonts w:ascii="Times New Roman" w:hAnsi="Times New Roman" w:cs="Times New Roman"/>
          <w:sz w:val="24"/>
          <w:szCs w:val="24"/>
        </w:rPr>
        <w:t>FDI, and</w:t>
      </w:r>
      <w:r w:rsidRPr="00341447">
        <w:rPr>
          <w:rFonts w:ascii="Times New Roman" w:hAnsi="Times New Roman" w:cs="Times New Roman"/>
          <w:sz w:val="24"/>
          <w:szCs w:val="24"/>
        </w:rPr>
        <w:t xml:space="preserve"> security index affect economic growth in the countries.</w:t>
      </w:r>
    </w:p>
    <w:p w14:paraId="4025D8AC" w14:textId="77777777" w:rsidR="00264CFA" w:rsidRPr="00341447" w:rsidRDefault="00ED2740" w:rsidP="00D3640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264CFA" w:rsidRPr="00341447">
        <w:rPr>
          <w:rFonts w:ascii="Times New Roman" w:hAnsi="Times New Roman" w:cs="Times New Roman"/>
          <w:b/>
          <w:sz w:val="24"/>
          <w:szCs w:val="24"/>
        </w:rPr>
        <w:t>Statement of the Problem</w:t>
      </w:r>
    </w:p>
    <w:p w14:paraId="06F62152" w14:textId="77777777"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Captivated by the high rate of returns, investors from all over the world have now set their eyes on several African economies with particular emphasis on West African countries. West African economies boast of a large pool of labour force, abundant natural resources and an extensive domestic market that has promising growth outlook. With respect to these attributes, Africa is becoming a rather worthy recipient of foreign investment receiving anywhere from developed countries. The respective governments of the African countries have therefore deliberately sought more inflow of FDI into their countries to shore up domestic capital. At the same time, they have encouraged growth of domestic investment and sought to increase the gross capital formation. However, investment in developing countries are highly constrained by unfavourable business environments in those climates characterised by high or multiple taxes, political instability, weak financial system, and technological regression, among others. This results in a loss of the potential contribution of investment to the economic growth of the recipient country.</w:t>
      </w:r>
    </w:p>
    <w:p w14:paraId="2B68EA4F" w14:textId="77777777"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Furthermore, despite the inflow of FDI into countries in West Africa, there has been low level of aggregate economic activity, rising poverty level, declining per capita income, high rate of unemployment and low level of human capital. This situation has over the years been worsened by the growing trend of insecurity, terrorism, insurgency, banditry, among others Abubakar (2021). The greatest threat to investment in Africa, therefore, appears to be insecurity and unfavourable business climate.</w:t>
      </w:r>
    </w:p>
    <w:p w14:paraId="72F18FEB" w14:textId="77777777"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In Nigeria for instance, insecurity has reached an alarming proportion showing its ugly head in various facets of our national life. Lives are lost on daily basis, population depleted, </w:t>
      </w:r>
      <w:r w:rsidRPr="00341447">
        <w:rPr>
          <w:rFonts w:ascii="Times New Roman" w:hAnsi="Times New Roman" w:cs="Times New Roman"/>
          <w:sz w:val="24"/>
          <w:szCs w:val="24"/>
        </w:rPr>
        <w:lastRenderedPageBreak/>
        <w:t xml:space="preserve">businesses in comatose, investments are nose-diving, multinationals closing shops and vacating the country, unemployment soaring and the populace in fears. Clearly, it poses a threat to governance and economic growth in troubled nations. This remains a threat to governance, investment, particularly, foreign direct investment and economic growth in Nigeria (Abubakar, 2021). Also, there are instances of ethnic conflicts, communal crisis and violence in some parts of the country </w:t>
      </w:r>
      <w:r w:rsidR="00ED2740" w:rsidRPr="00341447">
        <w:rPr>
          <w:rFonts w:ascii="Times New Roman" w:hAnsi="Times New Roman" w:cs="Times New Roman"/>
          <w:sz w:val="24"/>
          <w:szCs w:val="24"/>
        </w:rPr>
        <w:t>with Kidnapping</w:t>
      </w:r>
      <w:r w:rsidRPr="00341447">
        <w:rPr>
          <w:rFonts w:ascii="Times New Roman" w:hAnsi="Times New Roman" w:cs="Times New Roman"/>
          <w:sz w:val="24"/>
          <w:szCs w:val="24"/>
        </w:rPr>
        <w:t xml:space="preserve"> being rampant in almost all parts of the country. Prominent in South-South and West, </w:t>
      </w:r>
      <w:r w:rsidR="00ED2740" w:rsidRPr="00341447">
        <w:rPr>
          <w:rFonts w:ascii="Times New Roman" w:hAnsi="Times New Roman" w:cs="Times New Roman"/>
          <w:sz w:val="24"/>
          <w:szCs w:val="24"/>
        </w:rPr>
        <w:t>are militancy</w:t>
      </w:r>
      <w:r w:rsidRPr="00341447">
        <w:rPr>
          <w:rFonts w:ascii="Times New Roman" w:hAnsi="Times New Roman" w:cs="Times New Roman"/>
          <w:sz w:val="24"/>
          <w:szCs w:val="24"/>
        </w:rPr>
        <w:t xml:space="preserve"> and pipeline vandalization activities, particularly in the Niger delta. Terrorism and religious extremism are rife in the North.</w:t>
      </w:r>
    </w:p>
    <w:p w14:paraId="382B258E" w14:textId="77777777"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emergence of various non-state armed groups like Boko Haram in North East, agitations for self-determination by the Indigenous People of Biafra (IPOB) and Movement for the Actualization of the Sovereign State (MASSOB) in South East, herdsmen disturbances in the North central, ritual killings in the South West and East and other political and economic disturbances with consolidated coercive power to terrorize the population in Nigeria, as evident with the activities of the armed bandits, criminal gangs, separatist groups, Islamic fundamentalists, amorphous kidnappers, and many others often referred to  in the Nigerian media as “unknown gunmen”, have further heightened the insecurity tempo in the country (</w:t>
      </w:r>
      <w:proofErr w:type="spellStart"/>
      <w:r w:rsidRPr="00341447">
        <w:rPr>
          <w:rFonts w:ascii="Times New Roman" w:hAnsi="Times New Roman" w:cs="Times New Roman"/>
          <w:sz w:val="24"/>
          <w:szCs w:val="24"/>
        </w:rPr>
        <w:t>Adamu</w:t>
      </w:r>
      <w:proofErr w:type="spellEnd"/>
      <w:r w:rsidRPr="00341447">
        <w:rPr>
          <w:rFonts w:ascii="Times New Roman" w:hAnsi="Times New Roman" w:cs="Times New Roman"/>
          <w:sz w:val="24"/>
          <w:szCs w:val="24"/>
        </w:rPr>
        <w:t>, 2010).</w:t>
      </w:r>
    </w:p>
    <w:p w14:paraId="6A4C83BD" w14:textId="77777777"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factor highlighted collectively yield an unfavourable investment climate not only in Nigeria but across the West African countries. However, the need for shoring up investment cannot be downplayed even in the face of such difficulties. This realization therefore makes it imperative to empirically examine the influence of domestic and foreign investments (Inflow and Outflow foreign direct investment) and insecurity</w:t>
      </w:r>
      <w:r w:rsidR="008573D6" w:rsidRPr="00341447">
        <w:rPr>
          <w:rFonts w:ascii="Times New Roman" w:hAnsi="Times New Roman" w:cs="Times New Roman"/>
          <w:sz w:val="24"/>
          <w:szCs w:val="24"/>
        </w:rPr>
        <w:t xml:space="preserve"> on economic growth in select</w:t>
      </w:r>
      <w:r w:rsidRPr="00341447">
        <w:rPr>
          <w:rFonts w:ascii="Times New Roman" w:hAnsi="Times New Roman" w:cs="Times New Roman"/>
          <w:sz w:val="24"/>
          <w:szCs w:val="24"/>
        </w:rPr>
        <w:t xml:space="preserve"> West African countries of Nigeria, Ghana, Liberia, Sierra Leone and The Gambia. </w:t>
      </w:r>
    </w:p>
    <w:p w14:paraId="1466CA9F" w14:textId="77777777" w:rsidR="00E13E79" w:rsidRPr="00341447" w:rsidRDefault="00ED2740" w:rsidP="00D3640A">
      <w:pPr>
        <w:spacing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341447">
        <w:rPr>
          <w:rFonts w:ascii="Times New Roman" w:hAnsi="Times New Roman" w:cs="Times New Roman"/>
          <w:b/>
          <w:sz w:val="24"/>
          <w:szCs w:val="24"/>
        </w:rPr>
        <w:t xml:space="preserve"> </w:t>
      </w:r>
      <w:r w:rsidR="00E13E79" w:rsidRPr="00341447">
        <w:rPr>
          <w:rFonts w:ascii="Times New Roman" w:hAnsi="Times New Roman" w:cs="Times New Roman"/>
          <w:b/>
          <w:sz w:val="24"/>
          <w:szCs w:val="24"/>
        </w:rPr>
        <w:t>Research Objectives</w:t>
      </w:r>
    </w:p>
    <w:p w14:paraId="4677EAE3" w14:textId="77777777" w:rsidR="00E13E79" w:rsidRPr="00341447" w:rsidRDefault="00E13E79"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study’s main objective is to examine the impact of investment on economic growth in selected developing countries in West Africa. The specific objectives of the study are to:</w:t>
      </w:r>
    </w:p>
    <w:p w14:paraId="017AD7FE" w14:textId="77777777" w:rsidR="00E13E79" w:rsidRPr="00341447" w:rsidRDefault="00E13E79" w:rsidP="00D3640A">
      <w:pPr>
        <w:pStyle w:val="ListParagraph"/>
        <w:numPr>
          <w:ilvl w:val="0"/>
          <w:numId w:val="4"/>
        </w:num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Determine the effect of domestic investment on economic growth in West African countries;</w:t>
      </w:r>
    </w:p>
    <w:p w14:paraId="60BCD05C" w14:textId="77777777" w:rsidR="00E13E79" w:rsidRPr="00341447" w:rsidRDefault="00E13E79" w:rsidP="00D3640A">
      <w:pPr>
        <w:pStyle w:val="ListParagraph"/>
        <w:numPr>
          <w:ilvl w:val="0"/>
          <w:numId w:val="4"/>
        </w:num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Ascertain the effect of foreign direct investment inflow on economic growth in West African countries;</w:t>
      </w:r>
    </w:p>
    <w:p w14:paraId="46925641" w14:textId="77777777" w:rsidR="00E13E79" w:rsidRPr="00341447" w:rsidRDefault="00E13E79" w:rsidP="00D3640A">
      <w:pPr>
        <w:pStyle w:val="ListParagraph"/>
        <w:numPr>
          <w:ilvl w:val="0"/>
          <w:numId w:val="4"/>
        </w:num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Ascertain the effect of foreign direct investment outflow on economic growth in West African countries;</w:t>
      </w:r>
    </w:p>
    <w:p w14:paraId="7703D214" w14:textId="77777777" w:rsidR="00E13E79" w:rsidRPr="00341447" w:rsidRDefault="001513C9" w:rsidP="00D3640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Analys</w:t>
      </w:r>
      <w:r w:rsidR="00E13E79" w:rsidRPr="00341447">
        <w:rPr>
          <w:rFonts w:ascii="Times New Roman" w:hAnsi="Times New Roman" w:cs="Times New Roman"/>
          <w:sz w:val="24"/>
          <w:szCs w:val="24"/>
        </w:rPr>
        <w:t>e the effect of insecurity on foreign direct investment and economic growth nexus in West African countries.</w:t>
      </w:r>
    </w:p>
    <w:p w14:paraId="689F3AA1" w14:textId="77777777" w:rsidR="00E13E79" w:rsidRPr="00341447" w:rsidRDefault="00ED2740" w:rsidP="00D3640A">
      <w:pPr>
        <w:spacing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D3640A" w:rsidRPr="00341447">
        <w:rPr>
          <w:rFonts w:ascii="Times New Roman" w:hAnsi="Times New Roman" w:cs="Times New Roman"/>
          <w:b/>
          <w:sz w:val="24"/>
          <w:szCs w:val="24"/>
        </w:rPr>
        <w:t xml:space="preserve"> Significance of the Study</w:t>
      </w:r>
    </w:p>
    <w:p w14:paraId="3F992BF3" w14:textId="77777777"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This research work will be of benefit to the government, investors, policy makers, the general public and researchers.</w:t>
      </w:r>
    </w:p>
    <w:p w14:paraId="7237CD9C" w14:textId="77777777"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The outcome of the research will enable the government of West African countries to understand the extent to which the domestic investment affects their economy. It will help these countries to assess whether their expenditure on various sector of the economy as well as that of foreign investors has any impact the growth rate of the economy. It will also help the governments to identify and forecast future growth of their economies given the current trend of both inward and outward flowing foreign direct investment. This knowledge will </w:t>
      </w:r>
      <w:r w:rsidRPr="00341447">
        <w:rPr>
          <w:rFonts w:ascii="Times New Roman" w:hAnsi="Times New Roman" w:cs="Times New Roman"/>
          <w:sz w:val="24"/>
          <w:szCs w:val="24"/>
        </w:rPr>
        <w:lastRenderedPageBreak/>
        <w:t>help these countries to better plan their economies in line with the collective need for growth and development.</w:t>
      </w:r>
    </w:p>
    <w:p w14:paraId="61D7CCAF" w14:textId="77777777"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outcome of the study may help investors both foreign and local investors to identify and assess the level of impact which their investment expenditure has on the economic growth in countries in West Africa. It will also help them to understand how they could strategize and improve on their investment for optimum or maximum impact.</w:t>
      </w:r>
    </w:p>
    <w:p w14:paraId="2ED44EE2" w14:textId="77777777"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policy makers may find this work beneficial because it will help them to understand the place of domestic and foreign direct investment on economic growth in the countries concerned. Also, the outcome of this study will guide them in making sound policy that would the attract more and facilitate growth of domestic and foreign direct investment for improved performance within their country.</w:t>
      </w:r>
    </w:p>
    <w:p w14:paraId="21E310DD" w14:textId="77777777"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general public will benefit from the outcome of this study because it will help them to understand the benefits derivable from real investment in an economy. By understanding the impact of domestic and FDI on economic growth, the general public will know the role to play to facilitate and attract more investment both domestic and foreign.</w:t>
      </w:r>
    </w:p>
    <w:p w14:paraId="1F0AC32E" w14:textId="77777777"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More so, this study will contribute immensely to the existing body of knowledge by enlightening the general public adequately on the relationship between domestic, foreign direct investment and economic growth in West African countries. The outcome of the study may be beneficial to researchers in that it may serve as a resource material to those who want to carry out further research in a related area. It may also serve as a guide to researchers while carrying out a study on domestic, foreign direct investment and economic growth. The data from this study may also serve as empirical evidence to the researchers.</w:t>
      </w:r>
    </w:p>
    <w:p w14:paraId="7AEE8DD4" w14:textId="77777777" w:rsidR="00D3640A" w:rsidRPr="00341447" w:rsidRDefault="00D3640A" w:rsidP="00D3640A">
      <w:pPr>
        <w:pStyle w:val="ListParagraph"/>
        <w:numPr>
          <w:ilvl w:val="1"/>
          <w:numId w:val="6"/>
        </w:numPr>
        <w:spacing w:line="240" w:lineRule="auto"/>
        <w:jc w:val="both"/>
        <w:rPr>
          <w:rFonts w:ascii="Times New Roman" w:hAnsi="Times New Roman" w:cs="Times New Roman"/>
          <w:b/>
          <w:sz w:val="24"/>
          <w:szCs w:val="24"/>
        </w:rPr>
      </w:pPr>
      <w:r w:rsidRPr="00341447">
        <w:rPr>
          <w:rFonts w:ascii="Times New Roman" w:hAnsi="Times New Roman" w:cs="Times New Roman"/>
          <w:b/>
          <w:sz w:val="24"/>
          <w:szCs w:val="24"/>
        </w:rPr>
        <w:t xml:space="preserve"> Scope of the Study</w:t>
      </w:r>
    </w:p>
    <w:p w14:paraId="2CC40137" w14:textId="77777777"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This research work focuses on the examination of the effect of investment on economic growth in selected countries in the West Africa within the period of 1990-2024, using the Panel model approach of structural equation modelling. The countries include Nigeria, Ghana, Liberia, The Gambia and Sierra Leone. These 5 countries are within the </w:t>
      </w:r>
      <w:proofErr w:type="gramStart"/>
      <w:r w:rsidRPr="00341447">
        <w:rPr>
          <w:rFonts w:ascii="Times New Roman" w:hAnsi="Times New Roman" w:cs="Times New Roman"/>
          <w:sz w:val="24"/>
          <w:szCs w:val="24"/>
        </w:rPr>
        <w:t>English speaking</w:t>
      </w:r>
      <w:proofErr w:type="gramEnd"/>
      <w:r w:rsidRPr="00341447">
        <w:rPr>
          <w:rFonts w:ascii="Times New Roman" w:hAnsi="Times New Roman" w:cs="Times New Roman"/>
          <w:sz w:val="24"/>
          <w:szCs w:val="24"/>
        </w:rPr>
        <w:t xml:space="preserve"> West Africa and members of the West African Monetary Zone (WAMZ). The variables of interest are real gross domestic product (GDP) as the dependent variables whereas domestic investment and foreign direct investment (inflow and outflow) were the independent variables while insecurity index was introduced as control variable. </w:t>
      </w:r>
    </w:p>
    <w:p w14:paraId="766F76EA" w14:textId="77777777" w:rsidR="00680E1E" w:rsidRDefault="00D3640A" w:rsidP="00680E1E">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A choice was also made regarding the nature of the data that will be used in the study. For some variables, such as GDP and domestic investment, the nominal values are readily available. For some, like FDI, we opted against using the nominal values, in favour of the relative values, that is, percentage of GDP. </w:t>
      </w:r>
    </w:p>
    <w:p w14:paraId="2D31EA57" w14:textId="77777777" w:rsidR="00680E1E" w:rsidRDefault="00ED2740" w:rsidP="00680E1E">
      <w:pPr>
        <w:spacing w:line="240" w:lineRule="auto"/>
        <w:rPr>
          <w:rFonts w:ascii="Times New Roman" w:hAnsi="Times New Roman" w:cs="Times New Roman"/>
          <w:b/>
          <w:sz w:val="24"/>
          <w:szCs w:val="24"/>
        </w:rPr>
      </w:pPr>
      <w:r w:rsidRPr="00680E1E">
        <w:rPr>
          <w:rFonts w:ascii="Times New Roman" w:hAnsi="Times New Roman" w:cs="Times New Roman"/>
          <w:b/>
          <w:sz w:val="24"/>
          <w:szCs w:val="24"/>
        </w:rPr>
        <w:t>LITERATURE REVIEW</w:t>
      </w:r>
    </w:p>
    <w:p w14:paraId="6EF7E4D8" w14:textId="77777777" w:rsidR="00680E1E" w:rsidRDefault="00680E1E" w:rsidP="00680E1E">
      <w:pPr>
        <w:spacing w:line="240" w:lineRule="auto"/>
        <w:rPr>
          <w:rFonts w:ascii="Times New Roman" w:hAnsi="Times New Roman" w:cs="Times New Roman"/>
          <w:b/>
          <w:sz w:val="24"/>
          <w:szCs w:val="24"/>
        </w:rPr>
      </w:pPr>
      <w:r>
        <w:rPr>
          <w:rFonts w:ascii="Times New Roman" w:hAnsi="Times New Roman" w:cs="Times New Roman"/>
          <w:b/>
          <w:sz w:val="24"/>
          <w:szCs w:val="24"/>
        </w:rPr>
        <w:t>2.1 Conceptual Framework</w:t>
      </w:r>
    </w:p>
    <w:p w14:paraId="3713191F" w14:textId="77777777"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Economic growth is an increase in aggregate production in an economy. It referred to the increase in the quantity of the national output, income and institutions in a particular country at a specific time. It is the continuous improvement in the capacity to satisfy the demand for goods and services, resulting from increased production scale, and improved productivity and takes place whenever there is increase in the real per capital income of a country over time, (</w:t>
      </w:r>
      <w:proofErr w:type="spellStart"/>
      <w:r w:rsidRPr="00965BBD">
        <w:rPr>
          <w:rFonts w:ascii="Times New Roman" w:hAnsi="Times New Roman" w:cs="Times New Roman"/>
          <w:sz w:val="24"/>
          <w:szCs w:val="24"/>
        </w:rPr>
        <w:t>Akpokodje</w:t>
      </w:r>
      <w:proofErr w:type="spellEnd"/>
      <w:r w:rsidRPr="00965BBD">
        <w:rPr>
          <w:rFonts w:ascii="Times New Roman" w:hAnsi="Times New Roman" w:cs="Times New Roman"/>
          <w:sz w:val="24"/>
          <w:szCs w:val="24"/>
        </w:rPr>
        <w:t xml:space="preserve">, 2019). Kenny (2017) defined economic growth as the process whereby the real </w:t>
      </w:r>
      <w:r w:rsidRPr="00965BBD">
        <w:rPr>
          <w:rFonts w:ascii="Times New Roman" w:hAnsi="Times New Roman" w:cs="Times New Roman"/>
          <w:sz w:val="24"/>
          <w:szCs w:val="24"/>
        </w:rPr>
        <w:lastRenderedPageBreak/>
        <w:t>per capita income for a country increase over a long period of time. He states that economic growth is measured by increased in the amount of goods and services in each successive time period. Thus, growth occurs when an economy’s productive capacity increases which in turn is used to produce more goods and services.</w:t>
      </w:r>
    </w:p>
    <w:p w14:paraId="72B78E67" w14:textId="77777777" w:rsidR="00680E1E" w:rsidRPr="00965BBD" w:rsidRDefault="00ED2740"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Investment refers</w:t>
      </w:r>
      <w:r w:rsidR="00680E1E" w:rsidRPr="00965BBD">
        <w:rPr>
          <w:rFonts w:ascii="Times New Roman" w:hAnsi="Times New Roman" w:cs="Times New Roman"/>
          <w:sz w:val="24"/>
          <w:szCs w:val="24"/>
        </w:rPr>
        <w:t xml:space="preserve"> to the purchase or acquisition of new capital equipment such as machines, buildings, and other means of production that boost the economy’s productive capacity. Investment plays a critical role in a country’s economic growth by allowing for the use of modern production methods, stimulating innovation, technology transfer and expanding countries’ production efficiency. Countries see investment as a major element in increasing productivity by advancing technological progress and reducing unemployment as they </w:t>
      </w:r>
      <w:r w:rsidR="00680E1E">
        <w:rPr>
          <w:rFonts w:ascii="Times New Roman" w:hAnsi="Times New Roman" w:cs="Times New Roman"/>
          <w:sz w:val="24"/>
          <w:szCs w:val="24"/>
        </w:rPr>
        <w:t xml:space="preserve">advance toward economic growth </w:t>
      </w:r>
      <w:proofErr w:type="spellStart"/>
      <w:r w:rsidR="00680E1E" w:rsidRPr="00965BBD">
        <w:rPr>
          <w:rFonts w:ascii="Times New Roman" w:hAnsi="Times New Roman" w:cs="Times New Roman"/>
          <w:sz w:val="24"/>
          <w:szCs w:val="24"/>
        </w:rPr>
        <w:t>Bidemi</w:t>
      </w:r>
      <w:proofErr w:type="spellEnd"/>
      <w:r w:rsidR="00680E1E" w:rsidRPr="00965BBD">
        <w:rPr>
          <w:rFonts w:ascii="Times New Roman" w:hAnsi="Times New Roman" w:cs="Times New Roman"/>
          <w:sz w:val="24"/>
          <w:szCs w:val="24"/>
        </w:rPr>
        <w:t xml:space="preserve">, </w:t>
      </w:r>
      <w:proofErr w:type="spellStart"/>
      <w:r w:rsidR="00680E1E">
        <w:rPr>
          <w:rFonts w:ascii="Times New Roman" w:hAnsi="Times New Roman" w:cs="Times New Roman"/>
          <w:sz w:val="24"/>
          <w:szCs w:val="24"/>
        </w:rPr>
        <w:t>Olulu</w:t>
      </w:r>
      <w:proofErr w:type="spellEnd"/>
      <w:r w:rsidR="00680E1E">
        <w:rPr>
          <w:rFonts w:ascii="Times New Roman" w:hAnsi="Times New Roman" w:cs="Times New Roman"/>
          <w:sz w:val="24"/>
          <w:szCs w:val="24"/>
        </w:rPr>
        <w:t xml:space="preserve">, </w:t>
      </w:r>
      <w:proofErr w:type="spellStart"/>
      <w:r w:rsidR="00680E1E">
        <w:rPr>
          <w:rFonts w:ascii="Times New Roman" w:hAnsi="Times New Roman" w:cs="Times New Roman"/>
          <w:sz w:val="24"/>
          <w:szCs w:val="24"/>
        </w:rPr>
        <w:t>Omiekuma</w:t>
      </w:r>
      <w:proofErr w:type="spellEnd"/>
      <w:r w:rsidR="00680E1E">
        <w:rPr>
          <w:rFonts w:ascii="Times New Roman" w:hAnsi="Times New Roman" w:cs="Times New Roman"/>
          <w:sz w:val="24"/>
          <w:szCs w:val="24"/>
        </w:rPr>
        <w:t xml:space="preserve"> and </w:t>
      </w:r>
      <w:proofErr w:type="spellStart"/>
      <w:r w:rsidR="00680E1E">
        <w:rPr>
          <w:rFonts w:ascii="Times New Roman" w:hAnsi="Times New Roman" w:cs="Times New Roman"/>
          <w:sz w:val="24"/>
          <w:szCs w:val="24"/>
        </w:rPr>
        <w:t>Omekwe</w:t>
      </w:r>
      <w:proofErr w:type="spellEnd"/>
      <w:r w:rsidR="00680E1E">
        <w:rPr>
          <w:rFonts w:ascii="Times New Roman" w:hAnsi="Times New Roman" w:cs="Times New Roman"/>
          <w:sz w:val="24"/>
          <w:szCs w:val="24"/>
        </w:rPr>
        <w:t xml:space="preserve"> </w:t>
      </w:r>
      <w:proofErr w:type="gramStart"/>
      <w:r w:rsidR="00680E1E">
        <w:rPr>
          <w:rFonts w:ascii="Times New Roman" w:hAnsi="Times New Roman" w:cs="Times New Roman"/>
          <w:sz w:val="24"/>
          <w:szCs w:val="24"/>
        </w:rPr>
        <w:t>|(</w:t>
      </w:r>
      <w:proofErr w:type="gramEnd"/>
      <w:r w:rsidR="00680E1E">
        <w:rPr>
          <w:rFonts w:ascii="Times New Roman" w:hAnsi="Times New Roman" w:cs="Times New Roman"/>
          <w:sz w:val="24"/>
          <w:szCs w:val="24"/>
        </w:rPr>
        <w:t>20</w:t>
      </w:r>
      <w:r w:rsidR="00680E1E" w:rsidRPr="00965BBD">
        <w:rPr>
          <w:rFonts w:ascii="Times New Roman" w:hAnsi="Times New Roman" w:cs="Times New Roman"/>
          <w:sz w:val="24"/>
          <w:szCs w:val="24"/>
        </w:rPr>
        <w:t>18).</w:t>
      </w:r>
    </w:p>
    <w:p w14:paraId="06DF04F3" w14:textId="77777777"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Domestic investment is two types, namely; Public and private investments. They make up the majority of investments in any economy. Government spending on projects, mainly but not necessarily in the fields of social and economic infrastructure, is referred to as public investment. Private investment refers to profit-generating ventures, projects or investment programs made by private persons, enterprises, or corporations in fields such as direct production and sale of goods and services. Also, at any given time in an economy, an investment may be divided into domestic and foreign investments. So, both public and private investments may be owned by local or international individuals and/or governments (Ofosu-Mensah </w:t>
      </w:r>
      <w:proofErr w:type="spellStart"/>
      <w:r w:rsidRPr="00965BBD">
        <w:rPr>
          <w:rFonts w:ascii="Times New Roman" w:hAnsi="Times New Roman" w:cs="Times New Roman"/>
          <w:sz w:val="24"/>
          <w:szCs w:val="24"/>
        </w:rPr>
        <w:t>Ababio</w:t>
      </w:r>
      <w:proofErr w:type="spellEnd"/>
      <w:r w:rsidRPr="00965BBD">
        <w:rPr>
          <w:rFonts w:ascii="Times New Roman" w:hAnsi="Times New Roman" w:cs="Times New Roman"/>
          <w:sz w:val="24"/>
          <w:szCs w:val="24"/>
        </w:rPr>
        <w:t xml:space="preserve">, 2018). Therefore, investment comprises both domestic and foreign components. </w:t>
      </w:r>
    </w:p>
    <w:p w14:paraId="34CD97C0" w14:textId="77777777"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Real domestic investment is an expenditure made to increase the total capital stock in the economy. This is done by acquiring further capital-producing assets and assets that can generate income within the domestic economy. Physical assets particularly add to the total capital stock. Domestic investment is classified into the private domestic investment (private investment) and public domestic investment (government investment). Private investment refers to a fundamental economic tenant in a </w:t>
      </w:r>
      <w:proofErr w:type="gramStart"/>
      <w:r w:rsidRPr="00965BBD">
        <w:rPr>
          <w:rFonts w:ascii="Times New Roman" w:hAnsi="Times New Roman" w:cs="Times New Roman"/>
          <w:sz w:val="24"/>
          <w:szCs w:val="24"/>
        </w:rPr>
        <w:t>market based</w:t>
      </w:r>
      <w:proofErr w:type="gramEnd"/>
      <w:r w:rsidRPr="00965BBD">
        <w:rPr>
          <w:rFonts w:ascii="Times New Roman" w:hAnsi="Times New Roman" w:cs="Times New Roman"/>
          <w:sz w:val="24"/>
          <w:szCs w:val="24"/>
        </w:rPr>
        <w:t xml:space="preserve"> economy where physical and financial resources are frequently </w:t>
      </w:r>
      <w:r w:rsidR="00ED2740" w:rsidRPr="00965BBD">
        <w:rPr>
          <w:rFonts w:ascii="Times New Roman" w:hAnsi="Times New Roman" w:cs="Times New Roman"/>
          <w:sz w:val="24"/>
          <w:szCs w:val="24"/>
        </w:rPr>
        <w:t>owned privately</w:t>
      </w:r>
      <w:r w:rsidRPr="00965BBD">
        <w:rPr>
          <w:rFonts w:ascii="Times New Roman" w:hAnsi="Times New Roman" w:cs="Times New Roman"/>
          <w:sz w:val="24"/>
          <w:szCs w:val="24"/>
        </w:rPr>
        <w:t xml:space="preserve"> and production decisions are driven by the desire for profit maximization. By making wise investment decisions and utilizing resources, private investment has the potential to boost the economy’s productivity and efficiency (</w:t>
      </w:r>
      <w:proofErr w:type="spellStart"/>
      <w:r w:rsidRPr="00965BBD">
        <w:rPr>
          <w:rFonts w:ascii="Times New Roman" w:hAnsi="Times New Roman" w:cs="Times New Roman"/>
          <w:sz w:val="24"/>
          <w:szCs w:val="24"/>
        </w:rPr>
        <w:t>Babu</w:t>
      </w:r>
      <w:proofErr w:type="spellEnd"/>
      <w:r w:rsidRPr="00965BBD">
        <w:rPr>
          <w:rFonts w:ascii="Times New Roman" w:hAnsi="Times New Roman" w:cs="Times New Roman"/>
          <w:sz w:val="24"/>
          <w:szCs w:val="24"/>
        </w:rPr>
        <w:t>, 2020).</w:t>
      </w:r>
    </w:p>
    <w:p w14:paraId="4E436070" w14:textId="77777777"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Foreign direct investment (FDI) is a component of international capital flows and it has been the largest single source of external finance for developing countries since 1993. It is widely believed that economic growth depends critically on both domestic and foreign investment and that the rate of inflow of foreign investment depends on the rate of economic growth (</w:t>
      </w:r>
      <w:proofErr w:type="spellStart"/>
      <w:r w:rsidRPr="00965BBD">
        <w:rPr>
          <w:rFonts w:ascii="Times New Roman" w:hAnsi="Times New Roman" w:cs="Times New Roman"/>
          <w:sz w:val="24"/>
          <w:szCs w:val="24"/>
        </w:rPr>
        <w:t>Andenyangtso</w:t>
      </w:r>
      <w:proofErr w:type="spellEnd"/>
      <w:r w:rsidRPr="00965BBD">
        <w:rPr>
          <w:rFonts w:ascii="Times New Roman" w:hAnsi="Times New Roman" w:cs="Times New Roman"/>
          <w:sz w:val="24"/>
          <w:szCs w:val="24"/>
        </w:rPr>
        <w:t xml:space="preserve"> in Lawal and Victor, 2015). Incidentally, </w:t>
      </w:r>
      <w:proofErr w:type="spellStart"/>
      <w:r w:rsidRPr="00965BBD">
        <w:rPr>
          <w:rFonts w:ascii="Times New Roman" w:hAnsi="Times New Roman" w:cs="Times New Roman"/>
          <w:sz w:val="24"/>
          <w:szCs w:val="24"/>
        </w:rPr>
        <w:t>Sadik</w:t>
      </w:r>
      <w:proofErr w:type="spellEnd"/>
      <w:r w:rsidRPr="00965BBD">
        <w:rPr>
          <w:rFonts w:ascii="Times New Roman" w:hAnsi="Times New Roman" w:cs="Times New Roman"/>
          <w:sz w:val="24"/>
          <w:szCs w:val="24"/>
        </w:rPr>
        <w:t xml:space="preserve"> and </w:t>
      </w:r>
      <w:proofErr w:type="spellStart"/>
      <w:r w:rsidRPr="00965BBD">
        <w:rPr>
          <w:rFonts w:ascii="Times New Roman" w:hAnsi="Times New Roman" w:cs="Times New Roman"/>
          <w:sz w:val="24"/>
          <w:szCs w:val="24"/>
        </w:rPr>
        <w:t>Bolbol</w:t>
      </w:r>
      <w:proofErr w:type="spellEnd"/>
      <w:r w:rsidRPr="00965BBD">
        <w:rPr>
          <w:rFonts w:ascii="Times New Roman" w:hAnsi="Times New Roman" w:cs="Times New Roman"/>
          <w:sz w:val="24"/>
          <w:szCs w:val="24"/>
        </w:rPr>
        <w:t xml:space="preserve"> (2015) asserted that FDI inflows are the least volatile of capital flows, and more important can have direct and indirect effects on economic growth. </w:t>
      </w:r>
    </w:p>
    <w:p w14:paraId="09D791AA" w14:textId="77777777" w:rsidR="00680E1E" w:rsidRPr="00965BBD" w:rsidRDefault="00680E1E" w:rsidP="00680E1E">
      <w:pPr>
        <w:pStyle w:val="ListParagraph"/>
        <w:spacing w:line="240" w:lineRule="auto"/>
        <w:ind w:left="0"/>
        <w:jc w:val="both"/>
        <w:rPr>
          <w:rFonts w:ascii="Times New Roman" w:hAnsi="Times New Roman" w:cs="Times New Roman"/>
          <w:sz w:val="24"/>
          <w:szCs w:val="24"/>
        </w:rPr>
      </w:pPr>
      <w:proofErr w:type="spellStart"/>
      <w:r w:rsidRPr="00965BBD">
        <w:rPr>
          <w:rFonts w:ascii="Times New Roman" w:hAnsi="Times New Roman" w:cs="Times New Roman"/>
          <w:sz w:val="24"/>
          <w:szCs w:val="24"/>
        </w:rPr>
        <w:t>Achumba</w:t>
      </w:r>
      <w:proofErr w:type="spellEnd"/>
      <w:r w:rsidRPr="00965BBD">
        <w:rPr>
          <w:rFonts w:ascii="Times New Roman" w:hAnsi="Times New Roman" w:cs="Times New Roman"/>
          <w:sz w:val="24"/>
          <w:szCs w:val="24"/>
        </w:rPr>
        <w:t xml:space="preserve"> (2013), defined insecurity from two perspectives. Firstly, insecurity is the state of being open or subject to danger or threat of danger, where danger is the condition of being susceptible to harm or injury. Secondly insecurity is the state of being exposed to risk or anxiety, where anxiety is a vague unpleasant emotion that is experienced in anticipation of some misfortune. </w:t>
      </w:r>
    </w:p>
    <w:p w14:paraId="2DFBEC98" w14:textId="77777777" w:rsidR="00680E1E" w:rsidRDefault="00680E1E" w:rsidP="00680E1E">
      <w:pPr>
        <w:pStyle w:val="ListParagraph"/>
        <w:spacing w:line="240" w:lineRule="auto"/>
        <w:ind w:left="0"/>
        <w:jc w:val="both"/>
        <w:rPr>
          <w:rFonts w:ascii="Times New Roman" w:hAnsi="Times New Roman" w:cs="Times New Roman"/>
          <w:sz w:val="24"/>
          <w:szCs w:val="24"/>
        </w:rPr>
      </w:pPr>
      <w:proofErr w:type="spellStart"/>
      <w:r w:rsidRPr="00965BBD">
        <w:rPr>
          <w:rFonts w:ascii="Times New Roman" w:hAnsi="Times New Roman" w:cs="Times New Roman"/>
          <w:sz w:val="24"/>
          <w:szCs w:val="24"/>
        </w:rPr>
        <w:t>Rejda</w:t>
      </w:r>
      <w:proofErr w:type="spellEnd"/>
      <w:r w:rsidRPr="00965BBD">
        <w:rPr>
          <w:rFonts w:ascii="Times New Roman" w:hAnsi="Times New Roman" w:cs="Times New Roman"/>
          <w:sz w:val="24"/>
          <w:szCs w:val="24"/>
        </w:rPr>
        <w:t xml:space="preserve"> and Haley (2014) see economic insecurity as a chronic state or condition during which an individual or family has insufficient financial resources to satisfy basic needs and wants, including food, housing, medical care, transportation and similar needs.</w:t>
      </w:r>
    </w:p>
    <w:p w14:paraId="34B041C9" w14:textId="77777777" w:rsidR="00680E1E" w:rsidRDefault="00680E1E" w:rsidP="00680E1E">
      <w:pPr>
        <w:pStyle w:val="ListParagraph"/>
        <w:spacing w:line="240" w:lineRule="auto"/>
        <w:ind w:left="0"/>
        <w:jc w:val="both"/>
        <w:rPr>
          <w:rFonts w:ascii="Times New Roman" w:hAnsi="Times New Roman" w:cs="Times New Roman"/>
          <w:sz w:val="24"/>
          <w:szCs w:val="24"/>
        </w:rPr>
      </w:pPr>
    </w:p>
    <w:p w14:paraId="68D88932" w14:textId="77777777" w:rsidR="00680E1E" w:rsidRDefault="00680E1E" w:rsidP="00680E1E">
      <w:pPr>
        <w:pStyle w:val="ListParagraph"/>
        <w:spacing w:line="240" w:lineRule="auto"/>
        <w:ind w:left="0"/>
        <w:jc w:val="both"/>
        <w:rPr>
          <w:rFonts w:ascii="Times New Roman" w:hAnsi="Times New Roman" w:cs="Times New Roman"/>
          <w:b/>
          <w:sz w:val="24"/>
          <w:szCs w:val="24"/>
        </w:rPr>
      </w:pPr>
      <w:r w:rsidRPr="00680E1E">
        <w:rPr>
          <w:rFonts w:ascii="Times New Roman" w:hAnsi="Times New Roman" w:cs="Times New Roman"/>
          <w:b/>
          <w:sz w:val="24"/>
          <w:szCs w:val="24"/>
        </w:rPr>
        <w:t>2.2 Theoretical Framework</w:t>
      </w:r>
    </w:p>
    <w:p w14:paraId="56142073" w14:textId="77777777"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The study was anchored on the </w:t>
      </w:r>
      <w:r w:rsidR="00ED2740" w:rsidRPr="00965BBD">
        <w:rPr>
          <w:rFonts w:ascii="Times New Roman" w:hAnsi="Times New Roman" w:cs="Times New Roman"/>
          <w:sz w:val="24"/>
          <w:szCs w:val="24"/>
        </w:rPr>
        <w:t>Keynesian</w:t>
      </w:r>
      <w:r w:rsidRPr="00965BBD">
        <w:rPr>
          <w:rFonts w:ascii="Times New Roman" w:hAnsi="Times New Roman" w:cs="Times New Roman"/>
          <w:sz w:val="24"/>
          <w:szCs w:val="24"/>
        </w:rPr>
        <w:t xml:space="preserve"> theory of investment propounded by Keynes in 1936. In his theory, Keynes regarded investment as a function of the prospective marginal utility of capital in </w:t>
      </w:r>
      <w:r w:rsidR="00ED2740" w:rsidRPr="00965BBD">
        <w:rPr>
          <w:rFonts w:ascii="Times New Roman" w:hAnsi="Times New Roman" w:cs="Times New Roman"/>
          <w:sz w:val="24"/>
          <w:szCs w:val="24"/>
        </w:rPr>
        <w:t>relation</w:t>
      </w:r>
      <w:r w:rsidR="00ED2740">
        <w:rPr>
          <w:rFonts w:ascii="Times New Roman" w:hAnsi="Times New Roman" w:cs="Times New Roman"/>
          <w:sz w:val="24"/>
          <w:szCs w:val="24"/>
        </w:rPr>
        <w:t xml:space="preserve"> </w:t>
      </w:r>
      <w:r w:rsidR="00ED2740" w:rsidRPr="00965BBD">
        <w:rPr>
          <w:rFonts w:ascii="Times New Roman" w:hAnsi="Times New Roman" w:cs="Times New Roman"/>
          <w:sz w:val="24"/>
          <w:szCs w:val="24"/>
        </w:rPr>
        <w:t>to</w:t>
      </w:r>
      <w:r w:rsidRPr="00965BBD">
        <w:rPr>
          <w:rFonts w:ascii="Times New Roman" w:hAnsi="Times New Roman" w:cs="Times New Roman"/>
          <w:sz w:val="24"/>
          <w:szCs w:val="24"/>
        </w:rPr>
        <w:t xml:space="preserve"> a given level of interest rate representing the opportunity cost of the invested capital. He claimed that an investment is worthwhile if the present value of the future income stream produced by a given amount of capital investment is equal to or greater than the initial capital cost. He also stated that private investment has inherent volatility as a result of the underlying uncertainty associated with expected returns on investment. </w:t>
      </w:r>
      <w:r w:rsidR="00ED2740" w:rsidRPr="00965BBD">
        <w:rPr>
          <w:rFonts w:ascii="Times New Roman" w:hAnsi="Times New Roman" w:cs="Times New Roman"/>
          <w:sz w:val="24"/>
          <w:szCs w:val="24"/>
        </w:rPr>
        <w:t>Keynesian</w:t>
      </w:r>
      <w:r w:rsidRPr="00965BBD">
        <w:rPr>
          <w:rFonts w:ascii="Times New Roman" w:hAnsi="Times New Roman" w:cs="Times New Roman"/>
          <w:sz w:val="24"/>
          <w:szCs w:val="24"/>
        </w:rPr>
        <w:t xml:space="preserve"> theory of investment is related to this study in that it explains the condition under which investment is profitable and could be encouraged. </w:t>
      </w:r>
    </w:p>
    <w:p w14:paraId="5D2DBB16" w14:textId="77777777" w:rsidR="00680E1E" w:rsidRDefault="00F11F5C" w:rsidP="00680E1E">
      <w:pPr>
        <w:spacing w:line="240" w:lineRule="auto"/>
        <w:rPr>
          <w:rFonts w:ascii="Times New Roman" w:hAnsi="Times New Roman" w:cs="Times New Roman"/>
          <w:b/>
          <w:sz w:val="24"/>
          <w:szCs w:val="24"/>
        </w:rPr>
      </w:pPr>
      <w:r w:rsidRPr="00F11F5C">
        <w:rPr>
          <w:rFonts w:ascii="Times New Roman" w:hAnsi="Times New Roman" w:cs="Times New Roman"/>
          <w:b/>
          <w:sz w:val="24"/>
          <w:szCs w:val="24"/>
        </w:rPr>
        <w:t>2.3 Empirical Literature</w:t>
      </w:r>
    </w:p>
    <w:p w14:paraId="3E6F16A1" w14:textId="77777777" w:rsidR="00EB2346"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Bakari and </w:t>
      </w:r>
      <w:proofErr w:type="spellStart"/>
      <w:r w:rsidRPr="00965BBD">
        <w:rPr>
          <w:rFonts w:ascii="Times New Roman" w:hAnsi="Times New Roman" w:cs="Times New Roman"/>
          <w:sz w:val="24"/>
          <w:szCs w:val="24"/>
        </w:rPr>
        <w:t>Weriemmi</w:t>
      </w:r>
      <w:proofErr w:type="spellEnd"/>
      <w:r w:rsidRPr="00965BBD">
        <w:rPr>
          <w:rFonts w:ascii="Times New Roman" w:hAnsi="Times New Roman" w:cs="Times New Roman"/>
          <w:sz w:val="24"/>
          <w:szCs w:val="24"/>
        </w:rPr>
        <w:t xml:space="preserve"> (2022) that there is no relationship between domestic investment and economic growth in the long run</w:t>
      </w:r>
      <w:r w:rsidR="00EB2346">
        <w:rPr>
          <w:rFonts w:ascii="Times New Roman" w:hAnsi="Times New Roman" w:cs="Times New Roman"/>
          <w:sz w:val="24"/>
          <w:szCs w:val="24"/>
        </w:rPr>
        <w:t xml:space="preserve"> Arab countries</w:t>
      </w:r>
      <w:r w:rsidRPr="00965BBD">
        <w:rPr>
          <w:rFonts w:ascii="Times New Roman" w:hAnsi="Times New Roman" w:cs="Times New Roman"/>
          <w:sz w:val="24"/>
          <w:szCs w:val="24"/>
        </w:rPr>
        <w:t xml:space="preserve">. However, the authors found a bidirectional causality between domestic investment and economic growth in the short run. </w:t>
      </w:r>
    </w:p>
    <w:p w14:paraId="46C3FDF2" w14:textId="77777777" w:rsidR="00F11F5C" w:rsidRPr="00965BBD"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The study by Alfa and </w:t>
      </w:r>
      <w:proofErr w:type="spellStart"/>
      <w:r w:rsidRPr="00965BBD">
        <w:rPr>
          <w:rFonts w:ascii="Times New Roman" w:hAnsi="Times New Roman" w:cs="Times New Roman"/>
          <w:sz w:val="24"/>
          <w:szCs w:val="24"/>
        </w:rPr>
        <w:t>Garba</w:t>
      </w:r>
      <w:proofErr w:type="spellEnd"/>
      <w:r w:rsidRPr="00965BBD">
        <w:rPr>
          <w:rFonts w:ascii="Times New Roman" w:hAnsi="Times New Roman" w:cs="Times New Roman"/>
          <w:sz w:val="24"/>
          <w:szCs w:val="24"/>
        </w:rPr>
        <w:t xml:space="preserve"> (2021)</w:t>
      </w:r>
      <w:r w:rsidR="00EB2346">
        <w:rPr>
          <w:rFonts w:ascii="Times New Roman" w:hAnsi="Times New Roman" w:cs="Times New Roman"/>
          <w:sz w:val="24"/>
          <w:szCs w:val="24"/>
        </w:rPr>
        <w:t xml:space="preserve"> found that there </w:t>
      </w:r>
      <w:proofErr w:type="gramStart"/>
      <w:r w:rsidR="00EB2346">
        <w:rPr>
          <w:rFonts w:ascii="Times New Roman" w:hAnsi="Times New Roman" w:cs="Times New Roman"/>
          <w:sz w:val="24"/>
          <w:szCs w:val="24"/>
        </w:rPr>
        <w:t>exist</w:t>
      </w:r>
      <w:proofErr w:type="gramEnd"/>
      <w:r w:rsidR="00EB2346">
        <w:rPr>
          <w:rFonts w:ascii="Times New Roman" w:hAnsi="Times New Roman" w:cs="Times New Roman"/>
          <w:sz w:val="24"/>
          <w:szCs w:val="24"/>
        </w:rPr>
        <w:t xml:space="preserve"> a significant long-run positive relationship among domestic investment and economic growth in </w:t>
      </w:r>
      <w:r w:rsidR="00ED2740">
        <w:rPr>
          <w:rFonts w:ascii="Times New Roman" w:hAnsi="Times New Roman" w:cs="Times New Roman"/>
          <w:sz w:val="24"/>
          <w:szCs w:val="24"/>
        </w:rPr>
        <w:t xml:space="preserve">Nigeria </w:t>
      </w:r>
      <w:r w:rsidR="00ED2740" w:rsidRPr="00965BBD">
        <w:rPr>
          <w:rFonts w:ascii="Times New Roman" w:hAnsi="Times New Roman" w:cs="Times New Roman"/>
          <w:sz w:val="24"/>
          <w:szCs w:val="24"/>
        </w:rPr>
        <w:t>for</w:t>
      </w:r>
      <w:r w:rsidRPr="00965BBD">
        <w:rPr>
          <w:rFonts w:ascii="Times New Roman" w:hAnsi="Times New Roman" w:cs="Times New Roman"/>
          <w:sz w:val="24"/>
          <w:szCs w:val="24"/>
        </w:rPr>
        <w:t xml:space="preserve"> the short run relationship the results of granger causality test indicate a significant feedback causality running from domestic investment to economic growth and vice versa in the short run. In addition, in the short run, there is a significant negative bidirectional relationship between domestic investment and exports in Nigeria. Nonetheless, the findings indicate no short run causal relationship between exports and economic growth.</w:t>
      </w:r>
    </w:p>
    <w:p w14:paraId="67F2167C" w14:textId="77777777" w:rsidR="0031646E"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Likewise, </w:t>
      </w:r>
      <w:proofErr w:type="spellStart"/>
      <w:r w:rsidRPr="00965BBD">
        <w:rPr>
          <w:rFonts w:ascii="Times New Roman" w:hAnsi="Times New Roman" w:cs="Times New Roman"/>
          <w:sz w:val="24"/>
          <w:szCs w:val="24"/>
        </w:rPr>
        <w:t>Gohou</w:t>
      </w:r>
      <w:proofErr w:type="spellEnd"/>
      <w:r w:rsidRPr="00965BBD">
        <w:rPr>
          <w:rFonts w:ascii="Times New Roman" w:hAnsi="Times New Roman" w:cs="Times New Roman"/>
          <w:sz w:val="24"/>
          <w:szCs w:val="24"/>
        </w:rPr>
        <w:t xml:space="preserve"> and </w:t>
      </w:r>
      <w:proofErr w:type="spellStart"/>
      <w:r w:rsidRPr="00965BBD">
        <w:rPr>
          <w:rFonts w:ascii="Times New Roman" w:hAnsi="Times New Roman" w:cs="Times New Roman"/>
          <w:sz w:val="24"/>
          <w:szCs w:val="24"/>
        </w:rPr>
        <w:t>Soumare</w:t>
      </w:r>
      <w:proofErr w:type="spellEnd"/>
      <w:r w:rsidRPr="00965BBD">
        <w:rPr>
          <w:rFonts w:ascii="Times New Roman" w:hAnsi="Times New Roman" w:cs="Times New Roman"/>
          <w:sz w:val="24"/>
          <w:szCs w:val="24"/>
        </w:rPr>
        <w:t xml:space="preserve"> (2012) </w:t>
      </w:r>
      <w:r w:rsidR="00EB2346">
        <w:rPr>
          <w:rFonts w:ascii="Times New Roman" w:hAnsi="Times New Roman" w:cs="Times New Roman"/>
          <w:sz w:val="24"/>
          <w:szCs w:val="24"/>
        </w:rPr>
        <w:t xml:space="preserve">found </w:t>
      </w:r>
      <w:r w:rsidRPr="00965BBD">
        <w:rPr>
          <w:rFonts w:ascii="Times New Roman" w:hAnsi="Times New Roman" w:cs="Times New Roman"/>
          <w:sz w:val="24"/>
          <w:szCs w:val="24"/>
        </w:rPr>
        <w:t>a positive and strongly significant relationship between FDI net inflows an</w:t>
      </w:r>
      <w:r>
        <w:rPr>
          <w:rFonts w:ascii="Times New Roman" w:hAnsi="Times New Roman" w:cs="Times New Roman"/>
          <w:sz w:val="24"/>
          <w:szCs w:val="24"/>
        </w:rPr>
        <w:t>d</w:t>
      </w:r>
      <w:r w:rsidRPr="00965BBD">
        <w:rPr>
          <w:rFonts w:ascii="Times New Roman" w:hAnsi="Times New Roman" w:cs="Times New Roman"/>
          <w:sz w:val="24"/>
          <w:szCs w:val="24"/>
        </w:rPr>
        <w:t xml:space="preserve"> poverty reduction at the aggregate level of Africa as a</w:t>
      </w:r>
      <w:r w:rsidR="00EB2346">
        <w:rPr>
          <w:rFonts w:ascii="Times New Roman" w:hAnsi="Times New Roman" w:cs="Times New Roman"/>
          <w:sz w:val="24"/>
          <w:szCs w:val="24"/>
        </w:rPr>
        <w:t xml:space="preserve"> whole, but the magnitude varied</w:t>
      </w:r>
      <w:r w:rsidRPr="00965BBD">
        <w:rPr>
          <w:rFonts w:ascii="Times New Roman" w:hAnsi="Times New Roman" w:cs="Times New Roman"/>
          <w:sz w:val="24"/>
          <w:szCs w:val="24"/>
        </w:rPr>
        <w:t xml:space="preserve"> depending on the region. </w:t>
      </w:r>
    </w:p>
    <w:p w14:paraId="4D5590A0" w14:textId="77777777" w:rsidR="00F11F5C" w:rsidRPr="00965BBD" w:rsidRDefault="0031646E" w:rsidP="00F11F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of </w:t>
      </w:r>
      <w:r w:rsidR="00F11F5C" w:rsidRPr="00965BBD">
        <w:rPr>
          <w:rFonts w:ascii="Times New Roman" w:hAnsi="Times New Roman" w:cs="Times New Roman"/>
          <w:sz w:val="24"/>
          <w:szCs w:val="24"/>
        </w:rPr>
        <w:t xml:space="preserve">Benedict and </w:t>
      </w:r>
      <w:proofErr w:type="spellStart"/>
      <w:r w:rsidR="00F11F5C" w:rsidRPr="00965BBD">
        <w:rPr>
          <w:rFonts w:ascii="Times New Roman" w:hAnsi="Times New Roman" w:cs="Times New Roman"/>
          <w:sz w:val="24"/>
          <w:szCs w:val="24"/>
        </w:rPr>
        <w:t>Bismark</w:t>
      </w:r>
      <w:proofErr w:type="spellEnd"/>
      <w:r w:rsidR="00F11F5C" w:rsidRPr="00965BBD">
        <w:rPr>
          <w:rFonts w:ascii="Times New Roman" w:hAnsi="Times New Roman" w:cs="Times New Roman"/>
          <w:sz w:val="24"/>
          <w:szCs w:val="24"/>
        </w:rPr>
        <w:t xml:space="preserve"> (2022) reveal that no lo</w:t>
      </w:r>
      <w:r>
        <w:rPr>
          <w:rFonts w:ascii="Times New Roman" w:hAnsi="Times New Roman" w:cs="Times New Roman"/>
          <w:sz w:val="24"/>
          <w:szCs w:val="24"/>
        </w:rPr>
        <w:t>ng-run relationship exists between net FDI and economic growth in Ghana</w:t>
      </w:r>
      <w:r w:rsidR="00F11F5C" w:rsidRPr="00965BBD">
        <w:rPr>
          <w:rFonts w:ascii="Times New Roman" w:hAnsi="Times New Roman" w:cs="Times New Roman"/>
          <w:sz w:val="24"/>
          <w:szCs w:val="24"/>
        </w:rPr>
        <w:t xml:space="preserve">. </w:t>
      </w:r>
    </w:p>
    <w:p w14:paraId="669A3472" w14:textId="77777777" w:rsidR="0031646E"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Lawal and Victor (2015) investigated empirical analysis of the relationship between foreign direct investment and economic growth in developing countries evidence from Nigeria. </w:t>
      </w:r>
      <w:r w:rsidR="0031646E">
        <w:rPr>
          <w:rFonts w:ascii="Times New Roman" w:hAnsi="Times New Roman" w:cs="Times New Roman"/>
          <w:sz w:val="24"/>
          <w:szCs w:val="24"/>
        </w:rPr>
        <w:t xml:space="preserve">They found that, </w:t>
      </w:r>
      <w:r w:rsidRPr="00965BBD">
        <w:rPr>
          <w:rFonts w:ascii="Times New Roman" w:hAnsi="Times New Roman" w:cs="Times New Roman"/>
          <w:sz w:val="24"/>
          <w:szCs w:val="24"/>
        </w:rPr>
        <w:t xml:space="preserve">FDI had positive but not statistically significant relationship with Nigerians economic growth in both the short and long run. </w:t>
      </w:r>
    </w:p>
    <w:p w14:paraId="44DAEFF3" w14:textId="77777777" w:rsidR="00F11F5C" w:rsidRPr="00965BBD"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The s</w:t>
      </w:r>
      <w:r w:rsidR="0031646E">
        <w:rPr>
          <w:rFonts w:ascii="Times New Roman" w:hAnsi="Times New Roman" w:cs="Times New Roman"/>
          <w:sz w:val="24"/>
          <w:szCs w:val="24"/>
        </w:rPr>
        <w:t xml:space="preserve">tudy by </w:t>
      </w:r>
      <w:proofErr w:type="spellStart"/>
      <w:r w:rsidR="0031646E">
        <w:rPr>
          <w:rFonts w:ascii="Times New Roman" w:hAnsi="Times New Roman" w:cs="Times New Roman"/>
          <w:sz w:val="24"/>
          <w:szCs w:val="24"/>
        </w:rPr>
        <w:t>Macheru</w:t>
      </w:r>
      <w:proofErr w:type="spellEnd"/>
      <w:r w:rsidR="0031646E">
        <w:rPr>
          <w:rFonts w:ascii="Times New Roman" w:hAnsi="Times New Roman" w:cs="Times New Roman"/>
          <w:sz w:val="24"/>
          <w:szCs w:val="24"/>
        </w:rPr>
        <w:t xml:space="preserve"> (2023) on</w:t>
      </w:r>
      <w:r w:rsidRPr="00965BBD">
        <w:rPr>
          <w:rFonts w:ascii="Times New Roman" w:hAnsi="Times New Roman" w:cs="Times New Roman"/>
          <w:sz w:val="24"/>
          <w:szCs w:val="24"/>
        </w:rPr>
        <w:t xml:space="preserve"> the effect of outward foreign direct investment (OF</w:t>
      </w:r>
      <w:r w:rsidR="0031646E">
        <w:rPr>
          <w:rFonts w:ascii="Times New Roman" w:hAnsi="Times New Roman" w:cs="Times New Roman"/>
          <w:sz w:val="24"/>
          <w:szCs w:val="24"/>
        </w:rPr>
        <w:t>DI) on economic growth in Kenya found</w:t>
      </w:r>
      <w:r w:rsidRPr="00965BBD">
        <w:rPr>
          <w:rFonts w:ascii="Times New Roman" w:hAnsi="Times New Roman" w:cs="Times New Roman"/>
          <w:sz w:val="24"/>
          <w:szCs w:val="24"/>
        </w:rPr>
        <w:t xml:space="preserve"> a positive and significant relationship between OFDI and economic gro</w:t>
      </w:r>
      <w:r w:rsidR="0031646E">
        <w:rPr>
          <w:rFonts w:ascii="Times New Roman" w:hAnsi="Times New Roman" w:cs="Times New Roman"/>
          <w:sz w:val="24"/>
          <w:szCs w:val="24"/>
        </w:rPr>
        <w:t>wth</w:t>
      </w:r>
      <w:proofErr w:type="gramStart"/>
      <w:r w:rsidR="0031646E">
        <w:rPr>
          <w:rFonts w:ascii="Times New Roman" w:hAnsi="Times New Roman" w:cs="Times New Roman"/>
          <w:sz w:val="24"/>
          <w:szCs w:val="24"/>
        </w:rPr>
        <w:t xml:space="preserve">. </w:t>
      </w:r>
      <w:r w:rsidRPr="00965BBD">
        <w:rPr>
          <w:rFonts w:ascii="Times New Roman" w:hAnsi="Times New Roman" w:cs="Times New Roman"/>
          <w:sz w:val="24"/>
          <w:szCs w:val="24"/>
        </w:rPr>
        <w:t>.</w:t>
      </w:r>
      <w:proofErr w:type="gramEnd"/>
    </w:p>
    <w:p w14:paraId="1E3424C1" w14:textId="77777777" w:rsidR="00F11F5C" w:rsidRPr="00965BBD" w:rsidRDefault="006D0BE6" w:rsidP="00F11F5C">
      <w:pPr>
        <w:spacing w:line="240" w:lineRule="auto"/>
        <w:jc w:val="both"/>
        <w:rPr>
          <w:rFonts w:ascii="Times New Roman" w:hAnsi="Times New Roman" w:cs="Times New Roman"/>
          <w:sz w:val="24"/>
          <w:szCs w:val="24"/>
        </w:rPr>
      </w:pPr>
      <w:r>
        <w:rPr>
          <w:rFonts w:ascii="Times New Roman" w:hAnsi="Times New Roman" w:cs="Times New Roman"/>
          <w:sz w:val="24"/>
          <w:szCs w:val="24"/>
        </w:rPr>
        <w:t>Amin, Anwar and Liu (2020) using</w:t>
      </w:r>
      <w:r w:rsidR="00F11F5C" w:rsidRPr="00965BBD">
        <w:rPr>
          <w:rFonts w:ascii="Times New Roman" w:hAnsi="Times New Roman" w:cs="Times New Roman"/>
          <w:sz w:val="24"/>
          <w:szCs w:val="24"/>
        </w:rPr>
        <w:t xml:space="preserve"> the non-linear autoregressive distributive large (NARDI) model to assess the long run and short run asymmetric impacts of OFDI on the economic growth in Romani</w:t>
      </w:r>
      <w:r>
        <w:rPr>
          <w:rFonts w:ascii="Times New Roman" w:hAnsi="Times New Roman" w:cs="Times New Roman"/>
          <w:sz w:val="24"/>
          <w:szCs w:val="24"/>
        </w:rPr>
        <w:t>a covering the period 1990-2019 found that</w:t>
      </w:r>
      <w:r w:rsidR="00F11F5C" w:rsidRPr="00965BBD">
        <w:rPr>
          <w:rFonts w:ascii="Times New Roman" w:hAnsi="Times New Roman" w:cs="Times New Roman"/>
          <w:sz w:val="24"/>
          <w:szCs w:val="24"/>
        </w:rPr>
        <w:t xml:space="preserve"> both an increase and a decrease in OFDI have a positive and significant impact on Romania’s economic growth, with a greater effect arising from the increase in OFDI. </w:t>
      </w:r>
    </w:p>
    <w:p w14:paraId="5172D408" w14:textId="77777777" w:rsidR="00F11F5C" w:rsidRDefault="00F11F5C" w:rsidP="00F11F5C">
      <w:pPr>
        <w:spacing w:line="240" w:lineRule="auto"/>
        <w:jc w:val="both"/>
        <w:rPr>
          <w:rFonts w:ascii="Times New Roman" w:hAnsi="Times New Roman" w:cs="Times New Roman"/>
          <w:sz w:val="24"/>
          <w:szCs w:val="24"/>
        </w:rPr>
      </w:pPr>
      <w:r>
        <w:rPr>
          <w:rFonts w:ascii="Times New Roman" w:hAnsi="Times New Roman" w:cs="Times New Roman"/>
          <w:sz w:val="24"/>
          <w:szCs w:val="24"/>
        </w:rPr>
        <w:t>Kumar and</w:t>
      </w:r>
      <w:r w:rsidR="006D0BE6">
        <w:rPr>
          <w:rFonts w:ascii="Times New Roman" w:hAnsi="Times New Roman" w:cs="Times New Roman"/>
          <w:sz w:val="24"/>
          <w:szCs w:val="24"/>
        </w:rPr>
        <w:t xml:space="preserve"> Singhal (2022) find</w:t>
      </w:r>
      <w:r w:rsidRPr="00965BBD">
        <w:rPr>
          <w:rFonts w:ascii="Times New Roman" w:hAnsi="Times New Roman" w:cs="Times New Roman"/>
          <w:sz w:val="24"/>
          <w:szCs w:val="24"/>
        </w:rPr>
        <w:t xml:space="preserve"> a positive long run and short run bi-variate relationship between OFDI and economic growth of India. But with the introduction of domestic fixed capital formation variables, the relationship turns negative. The findings suggest that OFDI should be discouraged in favour of IFDI.</w:t>
      </w:r>
    </w:p>
    <w:p w14:paraId="3D3D2188" w14:textId="77777777" w:rsidR="00E13FAF" w:rsidRDefault="00E13FAF"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lastRenderedPageBreak/>
        <w:t>Two gaps stand out from the review; one is the lack of empirical evidence of the impact of investment on economic growth using a panel of 5 West African countries, and the non-inclusion of the inward FDI (IFDI) and insecurity index in the investigative mode</w:t>
      </w:r>
      <w:r>
        <w:rPr>
          <w:rFonts w:ascii="Times New Roman" w:hAnsi="Times New Roman" w:cs="Times New Roman"/>
          <w:sz w:val="24"/>
          <w:szCs w:val="24"/>
        </w:rPr>
        <w:t xml:space="preserve"> of most studies reviewed</w:t>
      </w:r>
      <w:r w:rsidRPr="00965BBD">
        <w:rPr>
          <w:rFonts w:ascii="Times New Roman" w:hAnsi="Times New Roman" w:cs="Times New Roman"/>
          <w:sz w:val="24"/>
          <w:szCs w:val="24"/>
        </w:rPr>
        <w:t>. The present study is an at</w:t>
      </w:r>
      <w:r w:rsidR="00BA2551">
        <w:rPr>
          <w:rFonts w:ascii="Times New Roman" w:hAnsi="Times New Roman" w:cs="Times New Roman"/>
          <w:sz w:val="24"/>
          <w:szCs w:val="24"/>
        </w:rPr>
        <w:t>tempt to fill these gaps.</w:t>
      </w:r>
    </w:p>
    <w:p w14:paraId="6D3C2416" w14:textId="77777777" w:rsidR="00BA2551" w:rsidRPr="00BA2551" w:rsidRDefault="00BA2551" w:rsidP="00BA2551">
      <w:pPr>
        <w:pStyle w:val="NoSpacing"/>
        <w:spacing w:before="240"/>
        <w:jc w:val="both"/>
        <w:outlineLvl w:val="0"/>
        <w:rPr>
          <w:rFonts w:ascii="Times New Roman" w:hAnsi="Times New Roman" w:cs="Times New Roman"/>
          <w:sz w:val="24"/>
          <w:szCs w:val="24"/>
        </w:rPr>
      </w:pPr>
      <w:bookmarkStart w:id="1" w:name="_Toc195026716"/>
      <w:r w:rsidRPr="00BA2551">
        <w:rPr>
          <w:rFonts w:ascii="Times New Roman" w:hAnsi="Times New Roman" w:cs="Times New Roman"/>
          <w:b/>
          <w:bCs/>
          <w:spacing w:val="6"/>
          <w:sz w:val="24"/>
          <w:szCs w:val="24"/>
        </w:rPr>
        <w:t>3. RESEARCH METHODOLOGY</w:t>
      </w:r>
      <w:bookmarkEnd w:id="1"/>
    </w:p>
    <w:p w14:paraId="37415D59" w14:textId="77777777" w:rsidR="00BA2551" w:rsidRPr="00BA2551" w:rsidRDefault="00BA2551" w:rsidP="00BA2551">
      <w:pPr>
        <w:pStyle w:val="NoSpacing"/>
        <w:spacing w:before="240"/>
        <w:jc w:val="both"/>
        <w:outlineLvl w:val="0"/>
        <w:rPr>
          <w:rFonts w:ascii="Times New Roman" w:hAnsi="Times New Roman" w:cs="Times New Roman"/>
          <w:sz w:val="24"/>
          <w:szCs w:val="24"/>
        </w:rPr>
      </w:pPr>
      <w:bookmarkStart w:id="2" w:name="_Toc195026717"/>
      <w:r w:rsidRPr="00BA2551">
        <w:rPr>
          <w:rFonts w:ascii="Times New Roman" w:hAnsi="Times New Roman" w:cs="Times New Roman"/>
          <w:b/>
          <w:bCs/>
          <w:spacing w:val="-2"/>
          <w:sz w:val="24"/>
          <w:szCs w:val="24"/>
        </w:rPr>
        <w:t>3.1. Research Design</w:t>
      </w:r>
      <w:bookmarkEnd w:id="2"/>
    </w:p>
    <w:p w14:paraId="61A6F4D3" w14:textId="77777777" w:rsidR="00BA2551" w:rsidRDefault="00BA2551" w:rsidP="00BA2551">
      <w:pPr>
        <w:pStyle w:val="NoSpacing"/>
        <w:spacing w:before="240"/>
        <w:jc w:val="both"/>
        <w:rPr>
          <w:rFonts w:ascii="Times New Roman" w:hAnsi="Times New Roman" w:cs="Times New Roman"/>
          <w:spacing w:val="-4"/>
          <w:sz w:val="24"/>
          <w:szCs w:val="24"/>
        </w:rPr>
      </w:pPr>
      <w:r w:rsidRPr="00BA2551">
        <w:rPr>
          <w:rFonts w:ascii="Times New Roman" w:hAnsi="Times New Roman" w:cs="Times New Roman"/>
          <w:spacing w:val="5"/>
          <w:sz w:val="24"/>
          <w:szCs w:val="24"/>
        </w:rPr>
        <w:t>This study will employ the Panel Least Square method</w:t>
      </w:r>
      <w:r w:rsidRPr="00BA2551">
        <w:rPr>
          <w:rFonts w:ascii="Times New Roman" w:hAnsi="Times New Roman" w:cs="Times New Roman"/>
          <w:spacing w:val="-1"/>
          <w:sz w:val="24"/>
          <w:szCs w:val="24"/>
        </w:rPr>
        <w:t xml:space="preserve"> of estim</w:t>
      </w:r>
      <w:r>
        <w:rPr>
          <w:rFonts w:ascii="Times New Roman" w:hAnsi="Times New Roman" w:cs="Times New Roman"/>
          <w:spacing w:val="-1"/>
          <w:sz w:val="24"/>
          <w:szCs w:val="24"/>
        </w:rPr>
        <w:t xml:space="preserve">ation developed by </w:t>
      </w:r>
      <w:proofErr w:type="spellStart"/>
      <w:r>
        <w:rPr>
          <w:rFonts w:ascii="Times New Roman" w:hAnsi="Times New Roman" w:cs="Times New Roman"/>
          <w:spacing w:val="-1"/>
          <w:sz w:val="24"/>
          <w:szCs w:val="24"/>
        </w:rPr>
        <w:t>Pedroni</w:t>
      </w:r>
      <w:proofErr w:type="spellEnd"/>
      <w:r>
        <w:rPr>
          <w:rFonts w:ascii="Times New Roman" w:hAnsi="Times New Roman" w:cs="Times New Roman"/>
          <w:spacing w:val="-1"/>
          <w:sz w:val="24"/>
          <w:szCs w:val="24"/>
        </w:rPr>
        <w:t xml:space="preserve"> (2001</w:t>
      </w:r>
      <w:r w:rsidRPr="00BA2551">
        <w:rPr>
          <w:rFonts w:ascii="Times New Roman" w:hAnsi="Times New Roman" w:cs="Times New Roman"/>
          <w:spacing w:val="-1"/>
          <w:sz w:val="24"/>
          <w:szCs w:val="24"/>
        </w:rPr>
        <w:t xml:space="preserve">), in order to accurately estimate the </w:t>
      </w:r>
      <w:r w:rsidRPr="00BA2551">
        <w:rPr>
          <w:rFonts w:ascii="Times New Roman" w:hAnsi="Times New Roman" w:cs="Times New Roman"/>
          <w:sz w:val="24"/>
          <w:szCs w:val="24"/>
        </w:rPr>
        <w:t xml:space="preserve">effect of investment on economic growth of 5 West African countries. The research design </w:t>
      </w:r>
      <w:r w:rsidRPr="00BA2551">
        <w:rPr>
          <w:rFonts w:ascii="Times New Roman" w:hAnsi="Times New Roman" w:cs="Times New Roman"/>
          <w:spacing w:val="3"/>
          <w:sz w:val="24"/>
          <w:szCs w:val="24"/>
        </w:rPr>
        <w:t xml:space="preserve">is a quasi-experimental research design. A quasi-experimental study is a type of research design in which </w:t>
      </w:r>
      <w:r w:rsidRPr="00BA2551">
        <w:rPr>
          <w:rFonts w:ascii="Times New Roman" w:hAnsi="Times New Roman" w:cs="Times New Roman"/>
          <w:spacing w:val="1"/>
          <w:sz w:val="24"/>
          <w:szCs w:val="24"/>
        </w:rPr>
        <w:t xml:space="preserve">data are collected from secondary data and used to estimate a linear relationship between them. In cross-sectional research, variables are observed without influencing both the </w:t>
      </w:r>
      <w:r w:rsidRPr="00BA2551">
        <w:rPr>
          <w:rFonts w:ascii="Times New Roman" w:hAnsi="Times New Roman" w:cs="Times New Roman"/>
          <w:spacing w:val="3"/>
          <w:sz w:val="24"/>
          <w:szCs w:val="24"/>
        </w:rPr>
        <w:t>dependent and independent variables in a dataset. One of the advantages of a quasi-experimental</w:t>
      </w:r>
      <w:r w:rsidRPr="00BA2551">
        <w:rPr>
          <w:rFonts w:ascii="Times New Roman" w:hAnsi="Times New Roman" w:cs="Times New Roman"/>
          <w:spacing w:val="7"/>
          <w:sz w:val="24"/>
          <w:szCs w:val="24"/>
        </w:rPr>
        <w:t xml:space="preserve"> study is that it helps to identity </w:t>
      </w:r>
      <w:r w:rsidRPr="00BA2551">
        <w:rPr>
          <w:rFonts w:ascii="Times New Roman" w:hAnsi="Times New Roman" w:cs="Times New Roman"/>
          <w:spacing w:val="2"/>
          <w:sz w:val="24"/>
          <w:szCs w:val="24"/>
        </w:rPr>
        <w:t xml:space="preserve">correlations that can then be investigated further in a longitudinal study and also allows </w:t>
      </w:r>
      <w:r w:rsidRPr="00BA2551">
        <w:rPr>
          <w:rFonts w:ascii="Times New Roman" w:hAnsi="Times New Roman" w:cs="Times New Roman"/>
          <w:spacing w:val="3"/>
          <w:sz w:val="24"/>
          <w:szCs w:val="24"/>
        </w:rPr>
        <w:t xml:space="preserve">for collection of data from a large pool of subjects and compare differences between </w:t>
      </w:r>
      <w:r w:rsidRPr="00BA2551">
        <w:rPr>
          <w:rFonts w:ascii="Times New Roman" w:hAnsi="Times New Roman" w:cs="Times New Roman"/>
          <w:spacing w:val="-4"/>
          <w:sz w:val="24"/>
          <w:szCs w:val="24"/>
        </w:rPr>
        <w:t>groups or countries (</w:t>
      </w:r>
      <w:proofErr w:type="spellStart"/>
      <w:r w:rsidRPr="00BA2551">
        <w:rPr>
          <w:rFonts w:ascii="Times New Roman" w:hAnsi="Times New Roman" w:cs="Times New Roman"/>
          <w:spacing w:val="-4"/>
          <w:sz w:val="24"/>
          <w:szCs w:val="24"/>
        </w:rPr>
        <w:t>Egbulonu</w:t>
      </w:r>
      <w:proofErr w:type="spellEnd"/>
      <w:r w:rsidRPr="00BA2551">
        <w:rPr>
          <w:rFonts w:ascii="Times New Roman" w:hAnsi="Times New Roman" w:cs="Times New Roman"/>
          <w:spacing w:val="-4"/>
          <w:sz w:val="24"/>
          <w:szCs w:val="24"/>
        </w:rPr>
        <w:t>, 2008).</w:t>
      </w:r>
    </w:p>
    <w:p w14:paraId="5D0B2628" w14:textId="77777777" w:rsidR="00675A46" w:rsidRPr="00675A46" w:rsidRDefault="00675A46" w:rsidP="00675A46">
      <w:pPr>
        <w:pStyle w:val="NoSpacing"/>
        <w:spacing w:before="240"/>
        <w:jc w:val="both"/>
        <w:outlineLvl w:val="0"/>
        <w:rPr>
          <w:rFonts w:ascii="Times New Roman" w:hAnsi="Times New Roman" w:cs="Times New Roman"/>
          <w:sz w:val="24"/>
          <w:szCs w:val="24"/>
        </w:rPr>
      </w:pPr>
      <w:bookmarkStart w:id="3" w:name="_Toc195026718"/>
      <w:r w:rsidRPr="00675A46">
        <w:rPr>
          <w:rFonts w:ascii="Times New Roman" w:hAnsi="Times New Roman" w:cs="Times New Roman"/>
          <w:b/>
          <w:bCs/>
          <w:spacing w:val="2"/>
          <w:sz w:val="24"/>
          <w:szCs w:val="24"/>
        </w:rPr>
        <w:t>3.2.     Model Specification</w:t>
      </w:r>
      <w:bookmarkEnd w:id="3"/>
    </w:p>
    <w:p w14:paraId="0FC3AEC4" w14:textId="77777777"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pacing w:val="1"/>
          <w:sz w:val="24"/>
          <w:szCs w:val="24"/>
        </w:rPr>
        <w:t xml:space="preserve">In a bid to examine the </w:t>
      </w:r>
      <w:r w:rsidRPr="00675A46">
        <w:rPr>
          <w:rFonts w:ascii="Times New Roman" w:hAnsi="Times New Roman" w:cs="Times New Roman"/>
          <w:sz w:val="24"/>
          <w:szCs w:val="24"/>
        </w:rPr>
        <w:t>effect of investment on economic growth of 5 West African countries</w:t>
      </w:r>
      <w:r w:rsidRPr="00675A46">
        <w:rPr>
          <w:rFonts w:ascii="Times New Roman" w:hAnsi="Times New Roman" w:cs="Times New Roman"/>
          <w:spacing w:val="1"/>
          <w:sz w:val="24"/>
          <w:szCs w:val="24"/>
        </w:rPr>
        <w:t xml:space="preserve">, </w:t>
      </w:r>
      <w:r w:rsidRPr="00675A46">
        <w:rPr>
          <w:rFonts w:ascii="Times New Roman" w:hAnsi="Times New Roman" w:cs="Times New Roman"/>
          <w:spacing w:val="4"/>
          <w:sz w:val="24"/>
          <w:szCs w:val="24"/>
        </w:rPr>
        <w:t xml:space="preserve">the study will adopt a panel least square regression model specification. </w:t>
      </w:r>
      <w:r w:rsidRPr="00675A46">
        <w:rPr>
          <w:rFonts w:ascii="Times New Roman" w:hAnsi="Times New Roman" w:cs="Times New Roman"/>
          <w:spacing w:val="-2"/>
          <w:sz w:val="24"/>
          <w:szCs w:val="24"/>
        </w:rPr>
        <w:t xml:space="preserve">In order to capture the joint effect of the </w:t>
      </w:r>
      <w:proofErr w:type="gramStart"/>
      <w:r w:rsidRPr="00675A46">
        <w:rPr>
          <w:rFonts w:ascii="Times New Roman" w:hAnsi="Times New Roman" w:cs="Times New Roman"/>
          <w:spacing w:val="-2"/>
          <w:sz w:val="24"/>
          <w:szCs w:val="24"/>
        </w:rPr>
        <w:t>cross sectional</w:t>
      </w:r>
      <w:proofErr w:type="gramEnd"/>
      <w:r w:rsidRPr="00675A46">
        <w:rPr>
          <w:rFonts w:ascii="Times New Roman" w:hAnsi="Times New Roman" w:cs="Times New Roman"/>
          <w:spacing w:val="-2"/>
          <w:sz w:val="24"/>
          <w:szCs w:val="24"/>
        </w:rPr>
        <w:t xml:space="preserve"> time </w:t>
      </w:r>
      <w:r w:rsidRPr="00675A46">
        <w:rPr>
          <w:rFonts w:ascii="Times New Roman" w:hAnsi="Times New Roman" w:cs="Times New Roman"/>
          <w:spacing w:val="3"/>
          <w:sz w:val="24"/>
          <w:szCs w:val="24"/>
        </w:rPr>
        <w:t>series and their respective country specific effects, t</w:t>
      </w:r>
      <w:r w:rsidRPr="00675A46">
        <w:rPr>
          <w:rFonts w:ascii="Times New Roman" w:hAnsi="Times New Roman" w:cs="Times New Roman"/>
          <w:spacing w:val="4"/>
          <w:sz w:val="24"/>
          <w:szCs w:val="24"/>
        </w:rPr>
        <w:t xml:space="preserve">he model pools </w:t>
      </w:r>
      <w:r w:rsidRPr="00675A46">
        <w:rPr>
          <w:rFonts w:ascii="Times New Roman" w:hAnsi="Times New Roman" w:cs="Times New Roman"/>
          <w:spacing w:val="-1"/>
          <w:sz w:val="24"/>
          <w:szCs w:val="24"/>
        </w:rPr>
        <w:t xml:space="preserve">together both the cross sectional and time series elements in categories to be investigated. </w:t>
      </w:r>
      <w:r w:rsidRPr="00675A46">
        <w:rPr>
          <w:rFonts w:ascii="Times New Roman" w:hAnsi="Times New Roman" w:cs="Times New Roman"/>
          <w:spacing w:val="2"/>
          <w:sz w:val="24"/>
          <w:szCs w:val="24"/>
        </w:rPr>
        <w:t>In specifying an appropriate model that captures the broad and specific objectives of</w:t>
      </w:r>
      <w:r w:rsidRPr="00675A46">
        <w:rPr>
          <w:rFonts w:ascii="Times New Roman" w:hAnsi="Times New Roman" w:cs="Times New Roman"/>
          <w:spacing w:val="1"/>
          <w:sz w:val="24"/>
          <w:szCs w:val="24"/>
        </w:rPr>
        <w:t xml:space="preserve"> the study, we shall adopt a modified specification of </w:t>
      </w:r>
      <w:r w:rsidRPr="00675A46">
        <w:rPr>
          <w:rFonts w:ascii="Times New Roman" w:hAnsi="Times New Roman" w:cs="Times New Roman"/>
          <w:sz w:val="24"/>
          <w:szCs w:val="24"/>
        </w:rPr>
        <w:t>Amin, Anwar and Liu (2020). They modeled the effect of outward FDI on economic growth of Romania using FDI outflow, per capita income and GDP. However, we modify their specification by including inward FDI and other intervening variables as follows:</w:t>
      </w:r>
    </w:p>
    <w:p w14:paraId="61144DB3" w14:textId="77777777"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z w:val="24"/>
          <w:szCs w:val="24"/>
        </w:rPr>
        <w:t xml:space="preserve">GDP = </w:t>
      </w:r>
      <w:proofErr w:type="gramStart"/>
      <w:r w:rsidRPr="00675A46">
        <w:rPr>
          <w:rFonts w:ascii="Times New Roman" w:hAnsi="Times New Roman" w:cs="Times New Roman"/>
          <w:i/>
          <w:sz w:val="24"/>
          <w:szCs w:val="24"/>
        </w:rPr>
        <w:t>f</w:t>
      </w:r>
      <w:r w:rsidRPr="00675A46">
        <w:rPr>
          <w:rFonts w:ascii="Times New Roman" w:hAnsi="Times New Roman" w:cs="Times New Roman"/>
          <w:sz w:val="24"/>
          <w:szCs w:val="24"/>
        </w:rPr>
        <w:t>(</w:t>
      </w:r>
      <w:proofErr w:type="gramEnd"/>
      <w:r w:rsidRPr="00675A46">
        <w:rPr>
          <w:rFonts w:ascii="Times New Roman" w:hAnsi="Times New Roman" w:cs="Times New Roman"/>
          <w:sz w:val="24"/>
          <w:szCs w:val="24"/>
        </w:rPr>
        <w:t>DIV, IFDI, OFDI, ISC)</w:t>
      </w:r>
      <w:r w:rsidRPr="00675A46">
        <w:rPr>
          <w:rFonts w:ascii="Times New Roman" w:hAnsi="Times New Roman" w:cs="Times New Roman"/>
          <w:sz w:val="24"/>
          <w:szCs w:val="24"/>
        </w:rPr>
        <w:tab/>
      </w:r>
      <w:r w:rsidRPr="00675A46">
        <w:rPr>
          <w:rFonts w:ascii="Times New Roman" w:hAnsi="Times New Roman" w:cs="Times New Roman"/>
          <w:sz w:val="24"/>
          <w:szCs w:val="24"/>
        </w:rPr>
        <w:tab/>
      </w:r>
      <w:r w:rsidRPr="00675A46">
        <w:rPr>
          <w:rFonts w:ascii="Times New Roman" w:hAnsi="Times New Roman" w:cs="Times New Roman"/>
          <w:sz w:val="24"/>
          <w:szCs w:val="24"/>
        </w:rPr>
        <w:tab/>
      </w:r>
      <w:r w:rsidR="00ED2740">
        <w:rPr>
          <w:rFonts w:ascii="Times New Roman" w:hAnsi="Times New Roman" w:cs="Times New Roman"/>
          <w:sz w:val="24"/>
          <w:szCs w:val="24"/>
        </w:rPr>
        <w:tab/>
      </w:r>
      <w:r w:rsidR="00ED2740">
        <w:rPr>
          <w:rFonts w:ascii="Times New Roman" w:hAnsi="Times New Roman" w:cs="Times New Roman"/>
          <w:sz w:val="24"/>
          <w:szCs w:val="24"/>
        </w:rPr>
        <w:tab/>
      </w:r>
      <w:r w:rsidR="00ED2740">
        <w:rPr>
          <w:rFonts w:ascii="Times New Roman" w:hAnsi="Times New Roman" w:cs="Times New Roman"/>
          <w:sz w:val="24"/>
          <w:szCs w:val="24"/>
        </w:rPr>
        <w:tab/>
      </w:r>
      <w:r w:rsidRPr="00675A46">
        <w:rPr>
          <w:rFonts w:ascii="Times New Roman" w:hAnsi="Times New Roman" w:cs="Times New Roman"/>
          <w:sz w:val="24"/>
          <w:szCs w:val="24"/>
        </w:rPr>
        <w:tab/>
        <w:t>[3.1]</w:t>
      </w:r>
    </w:p>
    <w:p w14:paraId="62F5A437" w14:textId="77777777" w:rsidR="00675A46" w:rsidRPr="00675A46" w:rsidRDefault="00675A46" w:rsidP="00675A46">
      <w:pPr>
        <w:pStyle w:val="NoSpacing"/>
        <w:spacing w:before="24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Where:</w:t>
      </w:r>
    </w:p>
    <w:p w14:paraId="04A9CA2B" w14:textId="77777777"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GDP = Gross domestic product </w:t>
      </w:r>
    </w:p>
    <w:p w14:paraId="00BD9497" w14:textId="77777777"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DIV = Domestic investment </w:t>
      </w:r>
    </w:p>
    <w:p w14:paraId="03FA047B" w14:textId="77777777"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IFDI = Inward foreign direct investment inflow </w:t>
      </w:r>
    </w:p>
    <w:p w14:paraId="298A88D3" w14:textId="77777777"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OFDI = Outward foreign direct investment outflow </w:t>
      </w:r>
    </w:p>
    <w:p w14:paraId="42AFD715" w14:textId="77777777"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ISC = Insecurity index </w:t>
      </w:r>
    </w:p>
    <w:p w14:paraId="6EDB25AB" w14:textId="77777777" w:rsidR="00675A46" w:rsidRPr="00675A46" w:rsidRDefault="00675A46" w:rsidP="00675A46">
      <w:pPr>
        <w:pStyle w:val="NoSpacing"/>
        <w:spacing w:before="24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However, being a cross-sectional data involving five (5) countries in West African region, we transform the model into an econometric panel model as follows:</w:t>
      </w:r>
    </w:p>
    <w:p w14:paraId="6840FBF7" w14:textId="77777777" w:rsidR="00675A46" w:rsidRPr="00675A46" w:rsidRDefault="00675A46" w:rsidP="00ED2740">
      <w:pPr>
        <w:pStyle w:val="NoSpacing"/>
        <w:spacing w:before="240"/>
        <w:ind w:firstLine="720"/>
        <w:jc w:val="both"/>
        <w:rPr>
          <w:rFonts w:ascii="Times New Roman" w:hAnsi="Times New Roman" w:cs="Times New Roman"/>
          <w:spacing w:val="-16"/>
          <w:sz w:val="24"/>
          <w:szCs w:val="24"/>
        </w:rPr>
      </w:pPr>
      <w:proofErr w:type="spellStart"/>
      <w:r w:rsidRPr="00675A46">
        <w:rPr>
          <w:rFonts w:ascii="Times New Roman" w:hAnsi="Times New Roman" w:cs="Times New Roman"/>
          <w:b/>
          <w:spacing w:val="-16"/>
          <w:sz w:val="24"/>
          <w:szCs w:val="24"/>
        </w:rPr>
        <w:t>GDP</w:t>
      </w:r>
      <w:r w:rsidRPr="00675A46">
        <w:rPr>
          <w:rFonts w:ascii="Times New Roman" w:hAnsi="Times New Roman" w:cs="Times New Roman"/>
          <w:b/>
          <w:spacing w:val="-16"/>
          <w:sz w:val="24"/>
          <w:szCs w:val="24"/>
          <w:vertAlign w:val="subscript"/>
        </w:rPr>
        <w:t>it</w:t>
      </w:r>
      <w:proofErr w:type="spellEnd"/>
      <w:r w:rsidRPr="00675A46">
        <w:rPr>
          <w:rFonts w:ascii="Times New Roman" w:hAnsi="Times New Roman" w:cs="Times New Roman"/>
          <w:b/>
          <w:spacing w:val="-16"/>
          <w:sz w:val="24"/>
          <w:szCs w:val="24"/>
        </w:rPr>
        <w:t xml:space="preserve"> = α</w:t>
      </w:r>
      <w:r w:rsidRPr="00675A46">
        <w:rPr>
          <w:rFonts w:ascii="Times New Roman" w:hAnsi="Times New Roman" w:cs="Times New Roman"/>
          <w:b/>
          <w:spacing w:val="-16"/>
          <w:sz w:val="24"/>
          <w:szCs w:val="24"/>
          <w:vertAlign w:val="subscript"/>
        </w:rPr>
        <w:t>0</w:t>
      </w:r>
      <w:r w:rsidRPr="00675A46">
        <w:rPr>
          <w:rFonts w:ascii="Times New Roman" w:hAnsi="Times New Roman" w:cs="Times New Roman"/>
          <w:b/>
          <w:spacing w:val="-16"/>
          <w:sz w:val="24"/>
          <w:szCs w:val="24"/>
        </w:rPr>
        <w:t xml:space="preserve"> + β</w:t>
      </w:r>
      <w:r w:rsidRPr="00675A46">
        <w:rPr>
          <w:rFonts w:ascii="Times New Roman" w:hAnsi="Times New Roman" w:cs="Times New Roman"/>
          <w:b/>
          <w:spacing w:val="-16"/>
          <w:sz w:val="24"/>
          <w:szCs w:val="24"/>
          <w:vertAlign w:val="subscript"/>
        </w:rPr>
        <w:t>1</w:t>
      </w:r>
      <w:r w:rsidRPr="00675A46">
        <w:rPr>
          <w:rFonts w:ascii="Times New Roman" w:hAnsi="Times New Roman" w:cs="Times New Roman"/>
          <w:b/>
          <w:spacing w:val="-16"/>
          <w:sz w:val="24"/>
          <w:szCs w:val="24"/>
        </w:rPr>
        <w:t>DIV</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 β</w:t>
      </w:r>
      <w:r w:rsidRPr="00675A46">
        <w:rPr>
          <w:rFonts w:ascii="Times New Roman" w:hAnsi="Times New Roman" w:cs="Times New Roman"/>
          <w:b/>
          <w:spacing w:val="-16"/>
          <w:sz w:val="24"/>
          <w:szCs w:val="24"/>
          <w:vertAlign w:val="subscript"/>
        </w:rPr>
        <w:t>2</w:t>
      </w:r>
      <w:r w:rsidRPr="00675A46">
        <w:rPr>
          <w:rFonts w:ascii="Times New Roman" w:hAnsi="Times New Roman" w:cs="Times New Roman"/>
          <w:b/>
          <w:spacing w:val="-16"/>
          <w:sz w:val="24"/>
          <w:szCs w:val="24"/>
        </w:rPr>
        <w:t>IFDI</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 β</w:t>
      </w:r>
      <w:r w:rsidRPr="00675A46">
        <w:rPr>
          <w:rFonts w:ascii="Times New Roman" w:hAnsi="Times New Roman" w:cs="Times New Roman"/>
          <w:b/>
          <w:spacing w:val="-16"/>
          <w:sz w:val="24"/>
          <w:szCs w:val="24"/>
          <w:vertAlign w:val="subscript"/>
        </w:rPr>
        <w:t>3</w:t>
      </w:r>
      <w:r w:rsidRPr="00675A46">
        <w:rPr>
          <w:rFonts w:ascii="Times New Roman" w:hAnsi="Times New Roman" w:cs="Times New Roman"/>
          <w:b/>
          <w:spacing w:val="-16"/>
          <w:sz w:val="24"/>
          <w:szCs w:val="24"/>
        </w:rPr>
        <w:t>OFDI</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w:t>
      </w:r>
      <w:r w:rsidRPr="00675A46">
        <w:rPr>
          <w:rFonts w:ascii="Times New Roman" w:hAnsi="Times New Roman" w:cs="Times New Roman"/>
          <w:b/>
          <w:i/>
          <w:spacing w:val="-16"/>
          <w:sz w:val="24"/>
          <w:szCs w:val="24"/>
        </w:rPr>
        <w:t xml:space="preserve">+ </w:t>
      </w:r>
      <w:r w:rsidRPr="00675A46">
        <w:rPr>
          <w:rFonts w:ascii="Times New Roman" w:hAnsi="Times New Roman" w:cs="Times New Roman"/>
          <w:b/>
          <w:spacing w:val="-16"/>
          <w:sz w:val="24"/>
          <w:szCs w:val="24"/>
        </w:rPr>
        <w:t>β</w:t>
      </w:r>
      <w:r w:rsidRPr="00675A46">
        <w:rPr>
          <w:rFonts w:ascii="Times New Roman" w:hAnsi="Times New Roman" w:cs="Times New Roman"/>
          <w:b/>
          <w:spacing w:val="-16"/>
          <w:sz w:val="24"/>
          <w:szCs w:val="24"/>
          <w:vertAlign w:val="subscript"/>
        </w:rPr>
        <w:t>4</w:t>
      </w:r>
      <w:r w:rsidRPr="00675A46">
        <w:rPr>
          <w:rFonts w:ascii="Times New Roman" w:hAnsi="Times New Roman" w:cs="Times New Roman"/>
          <w:b/>
          <w:spacing w:val="-16"/>
          <w:sz w:val="24"/>
          <w:szCs w:val="24"/>
        </w:rPr>
        <w:t>ISC</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i/>
          <w:spacing w:val="-16"/>
          <w:sz w:val="24"/>
          <w:szCs w:val="24"/>
        </w:rPr>
        <w:t xml:space="preserve"> + γ</w:t>
      </w:r>
      <w:r w:rsidRPr="00675A46">
        <w:rPr>
          <w:rFonts w:ascii="Times New Roman" w:hAnsi="Times New Roman" w:cs="Times New Roman"/>
          <w:b/>
          <w:i/>
          <w:spacing w:val="-16"/>
          <w:sz w:val="24"/>
          <w:szCs w:val="24"/>
          <w:vertAlign w:val="subscript"/>
        </w:rPr>
        <w:t>5</w:t>
      </w:r>
      <w:r w:rsidRPr="00675A46">
        <w:rPr>
          <w:rFonts w:ascii="Times New Roman" w:hAnsi="Times New Roman" w:cs="Times New Roman"/>
          <w:b/>
          <w:i/>
          <w:spacing w:val="-16"/>
          <w:sz w:val="24"/>
          <w:szCs w:val="24"/>
        </w:rPr>
        <w:t>D</w:t>
      </w:r>
      <w:r w:rsidRPr="00675A46">
        <w:rPr>
          <w:rFonts w:ascii="Times New Roman" w:hAnsi="Times New Roman" w:cs="Times New Roman"/>
          <w:b/>
          <w:i/>
          <w:spacing w:val="-16"/>
          <w:sz w:val="24"/>
          <w:szCs w:val="24"/>
          <w:vertAlign w:val="subscript"/>
        </w:rPr>
        <w:t>i= ω</w:t>
      </w:r>
      <w:r w:rsidRPr="00675A46">
        <w:rPr>
          <w:rFonts w:ascii="Times New Roman" w:hAnsi="Times New Roman" w:cs="Times New Roman"/>
          <w:b/>
          <w:i/>
          <w:spacing w:val="-16"/>
          <w:sz w:val="24"/>
          <w:szCs w:val="24"/>
        </w:rPr>
        <w:t xml:space="preserve"> + γ</w:t>
      </w:r>
      <w:r w:rsidRPr="00675A46">
        <w:rPr>
          <w:rFonts w:ascii="Times New Roman" w:hAnsi="Times New Roman" w:cs="Times New Roman"/>
          <w:b/>
          <w:i/>
          <w:spacing w:val="-16"/>
          <w:sz w:val="24"/>
          <w:szCs w:val="24"/>
          <w:vertAlign w:val="subscript"/>
        </w:rPr>
        <w:t>6</w:t>
      </w:r>
      <w:r w:rsidRPr="00675A46">
        <w:rPr>
          <w:rFonts w:ascii="Times New Roman" w:hAnsi="Times New Roman" w:cs="Times New Roman"/>
          <w:b/>
          <w:i/>
          <w:spacing w:val="-16"/>
          <w:sz w:val="24"/>
          <w:szCs w:val="24"/>
        </w:rPr>
        <w:t>D</w:t>
      </w:r>
      <w:r w:rsidRPr="00675A46">
        <w:rPr>
          <w:rFonts w:ascii="Times New Roman" w:hAnsi="Times New Roman" w:cs="Times New Roman"/>
          <w:b/>
          <w:i/>
          <w:spacing w:val="-16"/>
          <w:sz w:val="24"/>
          <w:szCs w:val="24"/>
          <w:vertAlign w:val="subscript"/>
        </w:rPr>
        <w:t>i= ω</w:t>
      </w:r>
      <w:r w:rsidRPr="00675A46">
        <w:rPr>
          <w:rFonts w:ascii="Times New Roman" w:hAnsi="Times New Roman" w:cs="Times New Roman"/>
          <w:b/>
          <w:i/>
          <w:spacing w:val="-16"/>
          <w:sz w:val="24"/>
          <w:szCs w:val="24"/>
        </w:rPr>
        <w:t xml:space="preserve"> </w:t>
      </w:r>
      <w:r w:rsidRPr="00675A46">
        <w:rPr>
          <w:rFonts w:ascii="Times New Roman" w:hAnsi="Times New Roman" w:cs="Times New Roman"/>
          <w:b/>
          <w:spacing w:val="-16"/>
          <w:sz w:val="24"/>
          <w:szCs w:val="24"/>
        </w:rPr>
        <w:t>+ µ</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w:t>
      </w:r>
      <w:proofErr w:type="gramStart"/>
      <w:r w:rsidRPr="00675A46">
        <w:rPr>
          <w:rFonts w:ascii="Times New Roman" w:hAnsi="Times New Roman" w:cs="Times New Roman"/>
          <w:spacing w:val="-16"/>
          <w:sz w:val="24"/>
          <w:szCs w:val="24"/>
        </w:rPr>
        <w:tab/>
        <w:t xml:space="preserve">  </w:t>
      </w:r>
      <w:r w:rsidR="00ED2740">
        <w:rPr>
          <w:rFonts w:ascii="Times New Roman" w:hAnsi="Times New Roman" w:cs="Times New Roman"/>
          <w:spacing w:val="-16"/>
          <w:sz w:val="24"/>
          <w:szCs w:val="24"/>
        </w:rPr>
        <w:tab/>
      </w:r>
      <w:proofErr w:type="gramEnd"/>
      <w:r w:rsidRPr="00675A46">
        <w:rPr>
          <w:rFonts w:ascii="Times New Roman" w:hAnsi="Times New Roman" w:cs="Times New Roman"/>
          <w:spacing w:val="-16"/>
          <w:sz w:val="24"/>
          <w:szCs w:val="24"/>
        </w:rPr>
        <w:t xml:space="preserve"> [3.2]</w:t>
      </w:r>
    </w:p>
    <w:p w14:paraId="200F33D6" w14:textId="77777777"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pacing w:val="-16"/>
          <w:sz w:val="24"/>
          <w:szCs w:val="24"/>
        </w:rPr>
        <w:t>Where:</w:t>
      </w:r>
    </w:p>
    <w:p w14:paraId="02444AF3" w14:textId="77777777" w:rsidR="00675A46" w:rsidRPr="00675A46" w:rsidRDefault="00675A46" w:rsidP="00675A46">
      <w:pPr>
        <w:pStyle w:val="NoSpacing"/>
        <w:spacing w:before="240"/>
        <w:ind w:firstLine="720"/>
        <w:jc w:val="both"/>
        <w:rPr>
          <w:rFonts w:ascii="Times New Roman" w:hAnsi="Times New Roman" w:cs="Times New Roman"/>
          <w:spacing w:val="3"/>
          <w:sz w:val="24"/>
          <w:szCs w:val="24"/>
        </w:rPr>
      </w:pPr>
      <w:r w:rsidRPr="00675A46">
        <w:rPr>
          <w:rFonts w:ascii="Times New Roman" w:hAnsi="Times New Roman" w:cs="Times New Roman"/>
          <w:spacing w:val="-16"/>
          <w:sz w:val="24"/>
          <w:szCs w:val="24"/>
        </w:rPr>
        <w:lastRenderedPageBreak/>
        <w:t>α</w:t>
      </w:r>
      <w:r w:rsidRPr="00675A46">
        <w:rPr>
          <w:rFonts w:ascii="Times New Roman" w:hAnsi="Times New Roman" w:cs="Times New Roman"/>
          <w:spacing w:val="-16"/>
          <w:sz w:val="24"/>
          <w:szCs w:val="24"/>
          <w:vertAlign w:val="subscript"/>
        </w:rPr>
        <w:t>0</w:t>
      </w:r>
      <w:r w:rsidRPr="00675A46">
        <w:rPr>
          <w:rFonts w:ascii="Times New Roman" w:hAnsi="Times New Roman" w:cs="Times New Roman"/>
          <w:spacing w:val="-16"/>
          <w:sz w:val="24"/>
          <w:szCs w:val="24"/>
        </w:rPr>
        <w:t xml:space="preserve"> </w:t>
      </w:r>
      <w:r w:rsidRPr="00675A46">
        <w:rPr>
          <w:rFonts w:ascii="Times New Roman" w:hAnsi="Times New Roman" w:cs="Times New Roman"/>
          <w:spacing w:val="3"/>
          <w:sz w:val="24"/>
          <w:szCs w:val="24"/>
        </w:rPr>
        <w:t>= Intercept of the panel model</w:t>
      </w:r>
    </w:p>
    <w:p w14:paraId="10FBF438" w14:textId="77777777" w:rsidR="00675A46" w:rsidRPr="00675A46" w:rsidRDefault="00675A46" w:rsidP="00675A46">
      <w:pPr>
        <w:pStyle w:val="NoSpacing"/>
        <w:spacing w:before="240"/>
        <w:ind w:firstLine="720"/>
        <w:jc w:val="both"/>
        <w:rPr>
          <w:rFonts w:ascii="Times New Roman" w:hAnsi="Times New Roman" w:cs="Times New Roman"/>
          <w:spacing w:val="-16"/>
          <w:sz w:val="24"/>
          <w:szCs w:val="24"/>
        </w:rPr>
      </w:pPr>
      <w:r w:rsidRPr="00675A46">
        <w:rPr>
          <w:rFonts w:ascii="Times New Roman" w:hAnsi="Times New Roman" w:cs="Times New Roman"/>
          <w:spacing w:val="-16"/>
          <w:sz w:val="24"/>
          <w:szCs w:val="24"/>
        </w:rPr>
        <w:t>β</w:t>
      </w:r>
      <w:r w:rsidRPr="00675A46">
        <w:rPr>
          <w:rFonts w:ascii="Times New Roman" w:hAnsi="Times New Roman" w:cs="Times New Roman"/>
          <w:spacing w:val="-16"/>
          <w:sz w:val="24"/>
          <w:szCs w:val="24"/>
          <w:vertAlign w:val="subscript"/>
        </w:rPr>
        <w:t>1</w:t>
      </w:r>
      <w:r w:rsidRPr="00675A46">
        <w:rPr>
          <w:rFonts w:ascii="Times New Roman" w:hAnsi="Times New Roman" w:cs="Times New Roman"/>
          <w:spacing w:val="-16"/>
          <w:sz w:val="24"/>
          <w:szCs w:val="24"/>
        </w:rPr>
        <w:t xml:space="preserve"> – β</w:t>
      </w:r>
      <w:r w:rsidRPr="00675A46">
        <w:rPr>
          <w:rFonts w:ascii="Times New Roman" w:hAnsi="Times New Roman" w:cs="Times New Roman"/>
          <w:spacing w:val="-16"/>
          <w:sz w:val="24"/>
          <w:szCs w:val="24"/>
          <w:vertAlign w:val="subscript"/>
        </w:rPr>
        <w:t>4</w:t>
      </w:r>
      <w:r w:rsidRPr="00675A46">
        <w:rPr>
          <w:rFonts w:ascii="Times New Roman" w:hAnsi="Times New Roman" w:cs="Times New Roman"/>
          <w:spacing w:val="-16"/>
          <w:sz w:val="24"/>
          <w:szCs w:val="24"/>
        </w:rPr>
        <w:t xml:space="preserve"> = Unknown coefficients of the panel model to be estimated</w:t>
      </w:r>
    </w:p>
    <w:p w14:paraId="2CD4B4B5" w14:textId="77777777" w:rsidR="00675A46" w:rsidRPr="00675A46" w:rsidRDefault="00675A46" w:rsidP="00675A46">
      <w:pPr>
        <w:pStyle w:val="NoSpacing"/>
        <w:spacing w:before="240"/>
        <w:jc w:val="both"/>
        <w:rPr>
          <w:rFonts w:ascii="Times New Roman" w:hAnsi="Times New Roman" w:cs="Times New Roman"/>
          <w:b/>
          <w:sz w:val="24"/>
          <w:szCs w:val="24"/>
        </w:rPr>
      </w:pPr>
      <w:r w:rsidRPr="00675A46">
        <w:rPr>
          <w:rFonts w:ascii="Times New Roman" w:hAnsi="Times New Roman" w:cs="Times New Roman"/>
          <w:spacing w:val="-16"/>
          <w:sz w:val="24"/>
          <w:szCs w:val="24"/>
        </w:rPr>
        <w:t xml:space="preserve">However, </w:t>
      </w:r>
      <w:r w:rsidRPr="00675A46">
        <w:rPr>
          <w:rFonts w:ascii="Times New Roman" w:hAnsi="Times New Roman" w:cs="Times New Roman"/>
          <w:i/>
          <w:spacing w:val="-16"/>
          <w:sz w:val="24"/>
          <w:szCs w:val="24"/>
        </w:rPr>
        <w:t>γ</w:t>
      </w:r>
      <w:r w:rsidRPr="00675A46">
        <w:rPr>
          <w:rFonts w:ascii="Times New Roman" w:hAnsi="Times New Roman" w:cs="Times New Roman"/>
          <w:i/>
          <w:spacing w:val="-16"/>
          <w:sz w:val="24"/>
          <w:szCs w:val="24"/>
          <w:vertAlign w:val="subscript"/>
        </w:rPr>
        <w:t>5</w:t>
      </w:r>
      <w:r w:rsidRPr="00675A46">
        <w:rPr>
          <w:rFonts w:ascii="Times New Roman" w:hAnsi="Times New Roman" w:cs="Times New Roman"/>
          <w:i/>
          <w:spacing w:val="-16"/>
          <w:sz w:val="24"/>
          <w:szCs w:val="24"/>
        </w:rPr>
        <w:t>D</w:t>
      </w:r>
      <w:r w:rsidRPr="00675A46">
        <w:rPr>
          <w:rFonts w:ascii="Times New Roman" w:hAnsi="Times New Roman" w:cs="Times New Roman"/>
          <w:i/>
          <w:spacing w:val="-16"/>
          <w:sz w:val="24"/>
          <w:szCs w:val="24"/>
          <w:vertAlign w:val="subscript"/>
        </w:rPr>
        <w:t>i=ω</w:t>
      </w:r>
      <w:r w:rsidRPr="00675A46">
        <w:rPr>
          <w:rFonts w:ascii="Times New Roman" w:hAnsi="Times New Roman" w:cs="Times New Roman"/>
          <w:i/>
          <w:spacing w:val="-16"/>
          <w:sz w:val="24"/>
          <w:szCs w:val="24"/>
        </w:rPr>
        <w:t xml:space="preserve"> and γ</w:t>
      </w:r>
      <w:r w:rsidRPr="00675A46">
        <w:rPr>
          <w:rFonts w:ascii="Times New Roman" w:hAnsi="Times New Roman" w:cs="Times New Roman"/>
          <w:i/>
          <w:spacing w:val="-16"/>
          <w:sz w:val="24"/>
          <w:szCs w:val="24"/>
          <w:vertAlign w:val="subscript"/>
        </w:rPr>
        <w:t>6</w:t>
      </w:r>
      <w:r w:rsidRPr="00675A46">
        <w:rPr>
          <w:rFonts w:ascii="Times New Roman" w:hAnsi="Times New Roman" w:cs="Times New Roman"/>
          <w:i/>
          <w:spacing w:val="-16"/>
          <w:sz w:val="24"/>
          <w:szCs w:val="24"/>
        </w:rPr>
        <w:t>D</w:t>
      </w:r>
      <w:r w:rsidRPr="00675A46">
        <w:rPr>
          <w:rFonts w:ascii="Times New Roman" w:hAnsi="Times New Roman" w:cs="Times New Roman"/>
          <w:i/>
          <w:spacing w:val="-16"/>
          <w:sz w:val="24"/>
          <w:szCs w:val="24"/>
          <w:vertAlign w:val="subscript"/>
        </w:rPr>
        <w:t>i=ω</w:t>
      </w:r>
      <w:r w:rsidRPr="00675A46">
        <w:rPr>
          <w:rFonts w:ascii="Times New Roman" w:hAnsi="Times New Roman" w:cs="Times New Roman"/>
          <w:i/>
          <w:spacing w:val="-16"/>
          <w:sz w:val="24"/>
          <w:szCs w:val="24"/>
        </w:rPr>
        <w:t xml:space="preserve"> </w:t>
      </w:r>
      <w:r w:rsidRPr="00675A46">
        <w:rPr>
          <w:rFonts w:ascii="Times New Roman" w:hAnsi="Times New Roman" w:cs="Times New Roman"/>
          <w:spacing w:val="-16"/>
          <w:sz w:val="24"/>
          <w:szCs w:val="24"/>
        </w:rPr>
        <w:t>represent country-specific terms and unobserved time-variant heterogeneity (which implies factors that are specific to the individual countries but does not change over time).</w:t>
      </w:r>
    </w:p>
    <w:p w14:paraId="77253C3F" w14:textId="77777777"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pacing w:val="-1"/>
          <w:sz w:val="24"/>
          <w:szCs w:val="24"/>
        </w:rPr>
        <w:t>The ‘</w:t>
      </w:r>
      <w:r w:rsidRPr="00675A46">
        <w:rPr>
          <w:rFonts w:ascii="Times New Roman" w:hAnsi="Times New Roman" w:cs="Times New Roman"/>
          <w:spacing w:val="-16"/>
          <w:sz w:val="24"/>
          <w:szCs w:val="24"/>
        </w:rPr>
        <w:t>µ</w:t>
      </w:r>
      <w:r w:rsidRPr="00675A46">
        <w:rPr>
          <w:rFonts w:ascii="Times New Roman" w:hAnsi="Times New Roman" w:cs="Times New Roman"/>
          <w:spacing w:val="-16"/>
          <w:sz w:val="24"/>
          <w:szCs w:val="24"/>
          <w:vertAlign w:val="subscript"/>
        </w:rPr>
        <w:t xml:space="preserve">it </w:t>
      </w:r>
      <w:r w:rsidRPr="00675A46">
        <w:rPr>
          <w:rFonts w:ascii="Times New Roman" w:hAnsi="Times New Roman" w:cs="Times New Roman"/>
          <w:spacing w:val="-1"/>
          <w:sz w:val="24"/>
          <w:szCs w:val="24"/>
        </w:rPr>
        <w:t xml:space="preserve">‘represents the white noise error term which dwells on the assumption that the error terms of the observations are not correlated. Thus, due to measurement error, </w:t>
      </w:r>
      <w:r w:rsidRPr="00675A46">
        <w:rPr>
          <w:rFonts w:ascii="Times New Roman" w:hAnsi="Times New Roman" w:cs="Times New Roman"/>
          <w:spacing w:val="8"/>
          <w:sz w:val="24"/>
          <w:szCs w:val="24"/>
        </w:rPr>
        <w:t>omission of variables and human factor in specifying the model, the error term was</w:t>
      </w:r>
      <w:r w:rsidRPr="00675A46">
        <w:rPr>
          <w:rFonts w:ascii="Times New Roman" w:hAnsi="Times New Roman" w:cs="Times New Roman"/>
          <w:sz w:val="24"/>
          <w:szCs w:val="24"/>
        </w:rPr>
        <w:t xml:space="preserve"> </w:t>
      </w:r>
      <w:r w:rsidRPr="00675A46">
        <w:rPr>
          <w:rFonts w:ascii="Times New Roman" w:hAnsi="Times New Roman" w:cs="Times New Roman"/>
          <w:spacing w:val="-10"/>
          <w:sz w:val="24"/>
          <w:szCs w:val="24"/>
        </w:rPr>
        <w:t>included.</w:t>
      </w:r>
      <w:r w:rsidRPr="00675A46">
        <w:rPr>
          <w:rFonts w:ascii="Times New Roman" w:hAnsi="Times New Roman" w:cs="Times New Roman"/>
          <w:sz w:val="24"/>
          <w:szCs w:val="24"/>
        </w:rPr>
        <w:t xml:space="preserve"> </w:t>
      </w:r>
    </w:p>
    <w:p w14:paraId="6A853B70" w14:textId="77777777" w:rsidR="00F25742" w:rsidRPr="00F25742" w:rsidRDefault="00F25742" w:rsidP="00F25742">
      <w:pPr>
        <w:pStyle w:val="NoSpacing"/>
        <w:spacing w:before="240"/>
        <w:jc w:val="both"/>
        <w:rPr>
          <w:rFonts w:ascii="Times New Roman" w:hAnsi="Times New Roman" w:cs="Times New Roman"/>
          <w:b/>
          <w:sz w:val="24"/>
          <w:szCs w:val="24"/>
        </w:rPr>
      </w:pPr>
      <w:r w:rsidRPr="00F25742">
        <w:rPr>
          <w:rFonts w:ascii="Times New Roman" w:hAnsi="Times New Roman" w:cs="Times New Roman"/>
          <w:b/>
          <w:sz w:val="24"/>
          <w:szCs w:val="24"/>
        </w:rPr>
        <w:t>3.3 A Priori Expectation</w:t>
      </w:r>
    </w:p>
    <w:p w14:paraId="14462FF3" w14:textId="77777777" w:rsidR="00675A46" w:rsidRPr="00F25742" w:rsidRDefault="00675A46" w:rsidP="00F25742">
      <w:pPr>
        <w:pStyle w:val="NoSpacing"/>
        <w:spacing w:before="240"/>
        <w:jc w:val="both"/>
        <w:rPr>
          <w:rFonts w:ascii="Times New Roman" w:hAnsi="Times New Roman" w:cs="Times New Roman"/>
          <w:sz w:val="24"/>
          <w:szCs w:val="24"/>
        </w:rPr>
      </w:pPr>
      <w:r w:rsidRPr="00F25742">
        <w:rPr>
          <w:rFonts w:ascii="Times New Roman" w:hAnsi="Times New Roman" w:cs="Times New Roman"/>
          <w:sz w:val="24"/>
          <w:szCs w:val="24"/>
        </w:rPr>
        <w:t xml:space="preserve">The </w:t>
      </w:r>
      <w:r w:rsidRPr="00F25742">
        <w:rPr>
          <w:rFonts w:ascii="Times New Roman" w:hAnsi="Times New Roman" w:cs="Times New Roman"/>
          <w:spacing w:val="-4"/>
          <w:sz w:val="24"/>
          <w:szCs w:val="24"/>
        </w:rPr>
        <w:t xml:space="preserve">expectation is that </w:t>
      </w:r>
      <w:r w:rsidRPr="00F25742">
        <w:rPr>
          <w:rFonts w:ascii="Times New Roman" w:hAnsi="Times New Roman" w:cs="Times New Roman"/>
          <w:spacing w:val="-16"/>
          <w:sz w:val="24"/>
          <w:szCs w:val="24"/>
        </w:rPr>
        <w:t>β</w:t>
      </w:r>
      <w:r w:rsidRPr="00F25742">
        <w:rPr>
          <w:rFonts w:ascii="Times New Roman" w:hAnsi="Times New Roman" w:cs="Times New Roman"/>
          <w:spacing w:val="-16"/>
          <w:sz w:val="24"/>
          <w:szCs w:val="24"/>
          <w:vertAlign w:val="subscript"/>
        </w:rPr>
        <w:t>1</w:t>
      </w:r>
      <w:r w:rsidRPr="00F25742">
        <w:rPr>
          <w:rFonts w:ascii="Times New Roman" w:hAnsi="Times New Roman" w:cs="Times New Roman"/>
          <w:spacing w:val="-16"/>
          <w:sz w:val="24"/>
          <w:szCs w:val="24"/>
        </w:rPr>
        <w:t xml:space="preserve"> &gt; 0; β</w:t>
      </w:r>
      <w:r w:rsidRPr="00F25742">
        <w:rPr>
          <w:rFonts w:ascii="Times New Roman" w:hAnsi="Times New Roman" w:cs="Times New Roman"/>
          <w:spacing w:val="-16"/>
          <w:sz w:val="24"/>
          <w:szCs w:val="24"/>
          <w:vertAlign w:val="subscript"/>
        </w:rPr>
        <w:t>2</w:t>
      </w:r>
      <w:r w:rsidRPr="00F25742">
        <w:rPr>
          <w:rFonts w:ascii="Times New Roman" w:hAnsi="Times New Roman" w:cs="Times New Roman"/>
          <w:spacing w:val="-16"/>
          <w:sz w:val="24"/>
          <w:szCs w:val="24"/>
        </w:rPr>
        <w:t xml:space="preserve"> </w:t>
      </w:r>
      <w:r w:rsidRPr="00F25742">
        <w:rPr>
          <w:rFonts w:ascii="Times New Roman" w:hAnsi="Times New Roman" w:cs="Times New Roman"/>
          <w:spacing w:val="-4"/>
          <w:sz w:val="24"/>
          <w:szCs w:val="24"/>
        </w:rPr>
        <w:t xml:space="preserve">&gt; 0; </w:t>
      </w:r>
      <w:r w:rsidRPr="00F25742">
        <w:rPr>
          <w:rFonts w:ascii="Times New Roman" w:hAnsi="Times New Roman" w:cs="Times New Roman"/>
          <w:spacing w:val="-16"/>
          <w:sz w:val="24"/>
          <w:szCs w:val="24"/>
        </w:rPr>
        <w:t>β</w:t>
      </w:r>
      <w:r w:rsidRPr="00F25742">
        <w:rPr>
          <w:rFonts w:ascii="Times New Roman" w:hAnsi="Times New Roman" w:cs="Times New Roman"/>
          <w:spacing w:val="-16"/>
          <w:sz w:val="24"/>
          <w:szCs w:val="24"/>
          <w:vertAlign w:val="subscript"/>
        </w:rPr>
        <w:t>3</w:t>
      </w:r>
      <w:r w:rsidRPr="00F25742">
        <w:rPr>
          <w:rFonts w:ascii="Times New Roman" w:hAnsi="Times New Roman" w:cs="Times New Roman"/>
          <w:spacing w:val="-16"/>
          <w:sz w:val="24"/>
          <w:szCs w:val="24"/>
        </w:rPr>
        <w:t xml:space="preserve"> </w:t>
      </w:r>
      <w:r w:rsidRPr="00F25742">
        <w:rPr>
          <w:rFonts w:ascii="Times New Roman" w:hAnsi="Times New Roman" w:cs="Times New Roman"/>
          <w:spacing w:val="-4"/>
          <w:sz w:val="24"/>
          <w:szCs w:val="24"/>
        </w:rPr>
        <w:t xml:space="preserve">&gt; 0; </w:t>
      </w:r>
      <w:r w:rsidRPr="00F25742">
        <w:rPr>
          <w:rFonts w:ascii="Times New Roman" w:hAnsi="Times New Roman" w:cs="Times New Roman"/>
          <w:spacing w:val="-16"/>
          <w:sz w:val="24"/>
          <w:szCs w:val="24"/>
        </w:rPr>
        <w:t>β</w:t>
      </w:r>
      <w:r w:rsidRPr="00F25742">
        <w:rPr>
          <w:rFonts w:ascii="Times New Roman" w:hAnsi="Times New Roman" w:cs="Times New Roman"/>
          <w:spacing w:val="-16"/>
          <w:sz w:val="24"/>
          <w:szCs w:val="24"/>
          <w:vertAlign w:val="subscript"/>
        </w:rPr>
        <w:t>4</w:t>
      </w:r>
      <w:r w:rsidRPr="00F25742">
        <w:rPr>
          <w:rFonts w:ascii="Times New Roman" w:hAnsi="Times New Roman" w:cs="Times New Roman"/>
          <w:spacing w:val="-16"/>
          <w:sz w:val="24"/>
          <w:szCs w:val="24"/>
        </w:rPr>
        <w:t xml:space="preserve"> </w:t>
      </w:r>
      <w:r w:rsidRPr="00F25742">
        <w:rPr>
          <w:rFonts w:ascii="Times New Roman" w:hAnsi="Times New Roman" w:cs="Times New Roman"/>
          <w:spacing w:val="-4"/>
          <w:sz w:val="24"/>
          <w:szCs w:val="24"/>
        </w:rPr>
        <w:t>&gt; 0. That is to say that the investment variables are expected to have positive effects on economic growth of the countries in the West African region.</w:t>
      </w:r>
    </w:p>
    <w:p w14:paraId="63AA4535" w14:textId="77777777" w:rsidR="00675A46" w:rsidRDefault="00F25742" w:rsidP="00BA2551">
      <w:pPr>
        <w:pStyle w:val="NoSpacing"/>
        <w:spacing w:before="240"/>
        <w:jc w:val="both"/>
        <w:rPr>
          <w:rFonts w:ascii="Times New Roman" w:hAnsi="Times New Roman" w:cs="Times New Roman"/>
          <w:b/>
          <w:spacing w:val="-4"/>
          <w:sz w:val="24"/>
          <w:szCs w:val="24"/>
        </w:rPr>
      </w:pPr>
      <w:r w:rsidRPr="002F1ECE">
        <w:rPr>
          <w:rFonts w:ascii="Times New Roman" w:hAnsi="Times New Roman" w:cs="Times New Roman"/>
          <w:b/>
          <w:spacing w:val="-4"/>
          <w:sz w:val="24"/>
          <w:szCs w:val="24"/>
        </w:rPr>
        <w:t>3.4 Data Sources</w:t>
      </w:r>
    </w:p>
    <w:p w14:paraId="162DEA7B" w14:textId="77777777" w:rsidR="00943A7D" w:rsidRDefault="00943A7D" w:rsidP="00BA2551">
      <w:pPr>
        <w:pStyle w:val="NoSpacing"/>
        <w:spacing w:before="240"/>
        <w:jc w:val="both"/>
        <w:rPr>
          <w:rFonts w:ascii="Times New Roman" w:hAnsi="Times New Roman" w:cs="Times New Roman"/>
          <w:b/>
          <w:spacing w:val="-4"/>
          <w:sz w:val="24"/>
          <w:szCs w:val="24"/>
        </w:rPr>
      </w:pPr>
      <w:r w:rsidRPr="00921929">
        <w:rPr>
          <w:rFonts w:ascii="Times New Roman" w:hAnsi="Times New Roman" w:cs="Times New Roman"/>
          <w:sz w:val="24"/>
          <w:szCs w:val="24"/>
        </w:rPr>
        <w:t>The data were computed from the World Development Indicator (World Bank, 2023), and the Apex bank (Central Bank) of the respective countries.</w:t>
      </w:r>
    </w:p>
    <w:p w14:paraId="7A893D8F" w14:textId="77777777" w:rsidR="00943A7D" w:rsidRPr="006D0108" w:rsidRDefault="00943A7D" w:rsidP="000672DA">
      <w:pPr>
        <w:pStyle w:val="NoSpacing"/>
        <w:spacing w:before="240"/>
        <w:jc w:val="both"/>
        <w:rPr>
          <w:rFonts w:ascii="Times New Roman" w:hAnsi="Times New Roman" w:cs="Times New Roman"/>
          <w:b/>
          <w:spacing w:val="-4"/>
          <w:sz w:val="2"/>
          <w:szCs w:val="24"/>
        </w:rPr>
      </w:pPr>
    </w:p>
    <w:p w14:paraId="7E0B7EB9" w14:textId="77777777" w:rsidR="002F1ECE" w:rsidRPr="000672DA" w:rsidRDefault="002F1ECE" w:rsidP="000672DA">
      <w:pPr>
        <w:pStyle w:val="NoSpacing"/>
        <w:spacing w:before="240"/>
        <w:jc w:val="both"/>
        <w:rPr>
          <w:rFonts w:ascii="Times New Roman" w:hAnsi="Times New Roman" w:cs="Times New Roman"/>
          <w:b/>
          <w:spacing w:val="-4"/>
          <w:sz w:val="24"/>
          <w:szCs w:val="24"/>
        </w:rPr>
      </w:pPr>
      <w:r w:rsidRPr="000672DA">
        <w:rPr>
          <w:rFonts w:ascii="Times New Roman" w:hAnsi="Times New Roman" w:cs="Times New Roman"/>
          <w:b/>
          <w:spacing w:val="-4"/>
          <w:sz w:val="24"/>
          <w:szCs w:val="24"/>
        </w:rPr>
        <w:t>3.5 Method of Data Analysis</w:t>
      </w:r>
    </w:p>
    <w:p w14:paraId="1A096F14" w14:textId="77777777" w:rsidR="00F51711" w:rsidRPr="000672DA" w:rsidRDefault="00F96124" w:rsidP="000672DA">
      <w:pPr>
        <w:pStyle w:val="NoSpacing"/>
        <w:spacing w:before="240"/>
        <w:jc w:val="both"/>
        <w:rPr>
          <w:rFonts w:ascii="Times New Roman" w:hAnsi="Times New Roman" w:cs="Times New Roman"/>
          <w:b/>
          <w:bCs/>
          <w:spacing w:val="3"/>
          <w:sz w:val="24"/>
          <w:szCs w:val="24"/>
        </w:rPr>
      </w:pPr>
      <w:r w:rsidRPr="000672DA">
        <w:rPr>
          <w:rFonts w:ascii="Times New Roman" w:hAnsi="Times New Roman" w:cs="Times New Roman"/>
          <w:sz w:val="24"/>
          <w:szCs w:val="24"/>
        </w:rPr>
        <w:t>The study will adopt econometric approach to the panel data analysis which involves the test for stationarity of the data using the Levin, Lin and Chu (1960) panel unit root test, test for long-run relationship, Hausman specification test and the panel pooled effect model estimation (</w:t>
      </w:r>
      <w:proofErr w:type="spellStart"/>
      <w:r w:rsidRPr="000672DA">
        <w:rPr>
          <w:rFonts w:ascii="Times New Roman" w:hAnsi="Times New Roman" w:cs="Times New Roman"/>
          <w:sz w:val="24"/>
          <w:szCs w:val="24"/>
        </w:rPr>
        <w:t>Egbulonu</w:t>
      </w:r>
      <w:proofErr w:type="spellEnd"/>
      <w:r w:rsidRPr="000672DA">
        <w:rPr>
          <w:rFonts w:ascii="Times New Roman" w:hAnsi="Times New Roman" w:cs="Times New Roman"/>
          <w:sz w:val="24"/>
          <w:szCs w:val="24"/>
        </w:rPr>
        <w:t xml:space="preserve">, 2008). The tests are carried out at 5% level of significance. Durbin Watson test will be used to ascertain the presence of autocorrelation in the model while the adjusted </w:t>
      </w:r>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p>
            <m:r>
              <w:rPr>
                <w:rFonts w:ascii="Cambria Math" w:hAnsi="Cambria Math" w:cs="Times New Roman"/>
                <w:sz w:val="24"/>
                <w:szCs w:val="24"/>
              </w:rPr>
              <m:t>2</m:t>
            </m:r>
          </m:sup>
        </m:sSup>
      </m:oMath>
      <w:r w:rsidRPr="000672DA">
        <w:rPr>
          <w:rFonts w:ascii="Times New Roman" w:hAnsi="Times New Roman" w:cs="Times New Roman"/>
          <w:sz w:val="24"/>
          <w:szCs w:val="24"/>
        </w:rPr>
        <w:t xml:space="preserve"> indicates how well the data fits the model. The Eviews software v.9 is used to simplify the tests and ensure accuracy. The tests are explained in details below:</w:t>
      </w:r>
      <w:bookmarkStart w:id="4" w:name="_Toc195026721"/>
    </w:p>
    <w:p w14:paraId="76F70D15" w14:textId="77777777" w:rsidR="00F96124" w:rsidRPr="000672DA" w:rsidRDefault="00F51711" w:rsidP="000672DA">
      <w:pPr>
        <w:pStyle w:val="NoSpacing"/>
        <w:numPr>
          <w:ilvl w:val="0"/>
          <w:numId w:val="9"/>
        </w:numPr>
        <w:spacing w:before="240"/>
        <w:jc w:val="both"/>
        <w:rPr>
          <w:rFonts w:ascii="Times New Roman" w:hAnsi="Times New Roman" w:cs="Times New Roman"/>
          <w:sz w:val="24"/>
          <w:szCs w:val="24"/>
        </w:rPr>
      </w:pPr>
      <w:r w:rsidRPr="000672DA">
        <w:rPr>
          <w:rFonts w:ascii="Times New Roman" w:hAnsi="Times New Roman" w:cs="Times New Roman"/>
          <w:b/>
          <w:bCs/>
          <w:spacing w:val="3"/>
          <w:sz w:val="24"/>
          <w:szCs w:val="24"/>
        </w:rPr>
        <w:t>Panel First and Second Order Unit Root Tests</w:t>
      </w:r>
      <w:bookmarkEnd w:id="4"/>
      <w:r w:rsidRPr="000672DA">
        <w:rPr>
          <w:rFonts w:ascii="Times New Roman" w:hAnsi="Times New Roman" w:cs="Times New Roman"/>
          <w:b/>
          <w:bCs/>
          <w:spacing w:val="3"/>
          <w:sz w:val="24"/>
          <w:szCs w:val="24"/>
        </w:rPr>
        <w:t xml:space="preserve">: </w:t>
      </w:r>
      <w:r w:rsidRPr="000672DA">
        <w:rPr>
          <w:rFonts w:ascii="Times New Roman" w:hAnsi="Times New Roman" w:cs="Times New Roman"/>
          <w:bCs/>
          <w:spacing w:val="3"/>
          <w:sz w:val="24"/>
          <w:szCs w:val="24"/>
        </w:rPr>
        <w:t>Conducted</w:t>
      </w:r>
      <w:r w:rsidRPr="000672DA">
        <w:rPr>
          <w:rFonts w:ascii="Times New Roman" w:hAnsi="Times New Roman" w:cs="Times New Roman"/>
          <w:spacing w:val="1"/>
          <w:sz w:val="24"/>
          <w:szCs w:val="24"/>
        </w:rPr>
        <w:t xml:space="preserve"> to identify the order of integration in the </w:t>
      </w:r>
      <w:r w:rsidRPr="000672DA">
        <w:rPr>
          <w:rFonts w:ascii="Times New Roman" w:hAnsi="Times New Roman" w:cs="Times New Roman"/>
          <w:spacing w:val="7"/>
          <w:sz w:val="24"/>
          <w:szCs w:val="24"/>
        </w:rPr>
        <w:t>data.</w:t>
      </w:r>
    </w:p>
    <w:p w14:paraId="7EBDCF05" w14:textId="77777777" w:rsidR="00F51711" w:rsidRPr="000672DA" w:rsidRDefault="00F51711" w:rsidP="000672DA">
      <w:pPr>
        <w:pStyle w:val="NoSpacing"/>
        <w:numPr>
          <w:ilvl w:val="0"/>
          <w:numId w:val="9"/>
        </w:numPr>
        <w:spacing w:before="240"/>
        <w:jc w:val="both"/>
        <w:outlineLvl w:val="0"/>
        <w:rPr>
          <w:rFonts w:ascii="Times New Roman" w:hAnsi="Times New Roman" w:cs="Times New Roman"/>
          <w:sz w:val="24"/>
          <w:szCs w:val="24"/>
        </w:rPr>
      </w:pPr>
      <w:bookmarkStart w:id="5" w:name="_Toc195026722"/>
      <w:r w:rsidRPr="000672DA">
        <w:rPr>
          <w:rFonts w:ascii="Times New Roman" w:hAnsi="Times New Roman" w:cs="Times New Roman"/>
          <w:b/>
          <w:bCs/>
          <w:spacing w:val="-4"/>
          <w:sz w:val="24"/>
          <w:szCs w:val="24"/>
        </w:rPr>
        <w:t>Panel Cointegration Test</w:t>
      </w:r>
      <w:bookmarkEnd w:id="5"/>
      <w:r w:rsidRPr="000672DA">
        <w:rPr>
          <w:rFonts w:ascii="Times New Roman" w:hAnsi="Times New Roman" w:cs="Times New Roman"/>
          <w:b/>
          <w:bCs/>
          <w:spacing w:val="-4"/>
          <w:sz w:val="24"/>
          <w:szCs w:val="24"/>
        </w:rPr>
        <w:t xml:space="preserve">: </w:t>
      </w:r>
      <w:r w:rsidRPr="000672DA">
        <w:rPr>
          <w:rFonts w:ascii="Times New Roman" w:hAnsi="Times New Roman" w:cs="Times New Roman"/>
          <w:bCs/>
          <w:spacing w:val="-4"/>
          <w:sz w:val="24"/>
          <w:szCs w:val="24"/>
        </w:rPr>
        <w:t>A test that ascertains the existence or otherwise of a long-run co-integration</w:t>
      </w:r>
      <w:r w:rsidR="00FE32B6" w:rsidRPr="000672DA">
        <w:rPr>
          <w:rFonts w:ascii="Times New Roman" w:hAnsi="Times New Roman" w:cs="Times New Roman"/>
          <w:bCs/>
          <w:spacing w:val="-4"/>
          <w:sz w:val="24"/>
          <w:szCs w:val="24"/>
        </w:rPr>
        <w:t xml:space="preserve"> among the variables.</w:t>
      </w:r>
    </w:p>
    <w:p w14:paraId="52BBDE56" w14:textId="77777777" w:rsidR="00FE32B6" w:rsidRPr="000672DA" w:rsidRDefault="00FE32B6" w:rsidP="000672DA">
      <w:pPr>
        <w:pStyle w:val="NoSpacing"/>
        <w:numPr>
          <w:ilvl w:val="0"/>
          <w:numId w:val="9"/>
        </w:numPr>
        <w:spacing w:before="240"/>
        <w:jc w:val="both"/>
        <w:outlineLvl w:val="0"/>
        <w:rPr>
          <w:rFonts w:ascii="Times New Roman" w:hAnsi="Times New Roman" w:cs="Times New Roman"/>
          <w:b/>
          <w:sz w:val="24"/>
          <w:szCs w:val="24"/>
        </w:rPr>
      </w:pPr>
      <w:r w:rsidRPr="000672DA">
        <w:rPr>
          <w:rFonts w:ascii="Times New Roman" w:hAnsi="Times New Roman" w:cs="Times New Roman"/>
          <w:b/>
          <w:sz w:val="24"/>
          <w:szCs w:val="24"/>
        </w:rPr>
        <w:t xml:space="preserve">Hausman Specification Test: </w:t>
      </w:r>
      <w:r w:rsidRPr="000672DA">
        <w:rPr>
          <w:rFonts w:ascii="Times New Roman" w:hAnsi="Times New Roman" w:cs="Times New Roman"/>
          <w:sz w:val="24"/>
          <w:szCs w:val="24"/>
        </w:rPr>
        <w:t>The Hausman test is conducted to ascertain whether to run fixed or random effects. A rejection of the null hypothesis H</w:t>
      </w:r>
      <w:r w:rsidRPr="000672DA">
        <w:rPr>
          <w:rFonts w:ascii="Times New Roman" w:hAnsi="Times New Roman" w:cs="Times New Roman"/>
          <w:sz w:val="24"/>
          <w:szCs w:val="24"/>
          <w:vertAlign w:val="subscript"/>
        </w:rPr>
        <w:t>0</w:t>
      </w:r>
      <w:r w:rsidRPr="000672DA">
        <w:rPr>
          <w:rFonts w:ascii="Times New Roman" w:hAnsi="Times New Roman" w:cs="Times New Roman"/>
          <w:sz w:val="24"/>
          <w:szCs w:val="24"/>
        </w:rPr>
        <w:t xml:space="preserve"> at 5% level of significance will mean the fixed effect model is the most appropriate; and vice versa.</w:t>
      </w:r>
    </w:p>
    <w:p w14:paraId="0C4D7C43" w14:textId="77777777" w:rsidR="000672DA" w:rsidRPr="000672DA" w:rsidRDefault="000672DA" w:rsidP="000672DA">
      <w:pPr>
        <w:spacing w:line="240" w:lineRule="auto"/>
        <w:jc w:val="both"/>
        <w:rPr>
          <w:rFonts w:ascii="Times New Roman" w:hAnsi="Times New Roman" w:cs="Times New Roman"/>
          <w:b/>
          <w:sz w:val="24"/>
          <w:szCs w:val="24"/>
        </w:rPr>
      </w:pPr>
    </w:p>
    <w:p w14:paraId="13A4C2DA" w14:textId="77777777" w:rsidR="00D45C0E" w:rsidRPr="000672DA" w:rsidRDefault="00D45C0E" w:rsidP="000672DA">
      <w:pPr>
        <w:spacing w:line="240" w:lineRule="auto"/>
        <w:jc w:val="both"/>
        <w:rPr>
          <w:rFonts w:ascii="Times New Roman" w:hAnsi="Times New Roman" w:cs="Times New Roman"/>
          <w:b/>
          <w:sz w:val="24"/>
          <w:szCs w:val="24"/>
        </w:rPr>
      </w:pPr>
      <w:r w:rsidRPr="000672DA">
        <w:rPr>
          <w:rFonts w:ascii="Times New Roman" w:hAnsi="Times New Roman" w:cs="Times New Roman"/>
          <w:b/>
          <w:sz w:val="24"/>
          <w:szCs w:val="24"/>
        </w:rPr>
        <w:t>3.6 Hypotheses Testing</w:t>
      </w:r>
    </w:p>
    <w:p w14:paraId="32D3D4A0" w14:textId="77777777" w:rsidR="00D45C0E" w:rsidRPr="000672DA" w:rsidRDefault="00D45C0E" w:rsidP="000672DA">
      <w:pPr>
        <w:spacing w:line="240" w:lineRule="auto"/>
        <w:jc w:val="both"/>
        <w:rPr>
          <w:rFonts w:ascii="Times New Roman" w:hAnsi="Times New Roman" w:cs="Times New Roman"/>
          <w:sz w:val="24"/>
          <w:szCs w:val="24"/>
        </w:rPr>
      </w:pPr>
      <w:r w:rsidRPr="000672DA">
        <w:rPr>
          <w:rFonts w:ascii="Times New Roman" w:hAnsi="Times New Roman" w:cs="Times New Roman"/>
          <w:sz w:val="24"/>
          <w:szCs w:val="24"/>
        </w:rPr>
        <w:t>In line with the research objectives, the following hypotheses</w:t>
      </w:r>
      <w:r w:rsidR="000672DA" w:rsidRPr="000672DA">
        <w:rPr>
          <w:rFonts w:ascii="Times New Roman" w:hAnsi="Times New Roman" w:cs="Times New Roman"/>
          <w:sz w:val="24"/>
          <w:szCs w:val="24"/>
        </w:rPr>
        <w:t xml:space="preserve"> were tested:</w:t>
      </w:r>
    </w:p>
    <w:p w14:paraId="0390D725" w14:textId="77777777"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t>H</w:t>
      </w:r>
      <w:r w:rsidRPr="000672DA">
        <w:rPr>
          <w:rFonts w:ascii="Times New Roman" w:hAnsi="Times New Roman" w:cs="Times New Roman"/>
          <w:b/>
          <w:sz w:val="24"/>
          <w:szCs w:val="24"/>
          <w:vertAlign w:val="subscript"/>
        </w:rPr>
        <w:t>01</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Domestic investment has no significant effect on economic growth in West African countries,</w:t>
      </w:r>
    </w:p>
    <w:p w14:paraId="669A51D3" w14:textId="77777777"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t>H</w:t>
      </w:r>
      <w:r w:rsidRPr="000672DA">
        <w:rPr>
          <w:rFonts w:ascii="Times New Roman" w:hAnsi="Times New Roman" w:cs="Times New Roman"/>
          <w:b/>
          <w:sz w:val="24"/>
          <w:szCs w:val="24"/>
          <w:vertAlign w:val="subscript"/>
        </w:rPr>
        <w:t>02</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Foreign direct investment inflow has no significant effect on economic growth in West African countries.</w:t>
      </w:r>
    </w:p>
    <w:p w14:paraId="4941EC03" w14:textId="77777777"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lastRenderedPageBreak/>
        <w:t>H</w:t>
      </w:r>
      <w:r w:rsidRPr="000672DA">
        <w:rPr>
          <w:rFonts w:ascii="Times New Roman" w:hAnsi="Times New Roman" w:cs="Times New Roman"/>
          <w:b/>
          <w:sz w:val="24"/>
          <w:szCs w:val="24"/>
          <w:vertAlign w:val="subscript"/>
        </w:rPr>
        <w:t>03</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Outflow of foreign direct investment has no significant effect on economic growth in West African countries.</w:t>
      </w:r>
    </w:p>
    <w:p w14:paraId="0107F933" w14:textId="77777777"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t>H</w:t>
      </w:r>
      <w:r w:rsidRPr="000672DA">
        <w:rPr>
          <w:rFonts w:ascii="Times New Roman" w:hAnsi="Times New Roman" w:cs="Times New Roman"/>
          <w:b/>
          <w:sz w:val="24"/>
          <w:szCs w:val="24"/>
          <w:vertAlign w:val="subscript"/>
        </w:rPr>
        <w:t>04</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Insecurity has no significant effect on economic growth in West African countries.</w:t>
      </w:r>
    </w:p>
    <w:p w14:paraId="29EFBF4B" w14:textId="77777777" w:rsidR="00D45C0E" w:rsidRPr="00253252" w:rsidRDefault="00253252" w:rsidP="00253252">
      <w:pPr>
        <w:pStyle w:val="NoSpacing"/>
        <w:numPr>
          <w:ilvl w:val="0"/>
          <w:numId w:val="9"/>
        </w:numPr>
        <w:spacing w:before="240"/>
        <w:jc w:val="both"/>
        <w:outlineLvl w:val="0"/>
        <w:rPr>
          <w:rFonts w:ascii="Times New Roman" w:hAnsi="Times New Roman" w:cs="Times New Roman"/>
          <w:b/>
          <w:sz w:val="24"/>
          <w:szCs w:val="24"/>
        </w:rPr>
      </w:pPr>
      <w:r w:rsidRPr="00253252">
        <w:rPr>
          <w:rFonts w:ascii="Times New Roman" w:hAnsi="Times New Roman" w:cs="Times New Roman"/>
          <w:b/>
          <w:sz w:val="24"/>
          <w:szCs w:val="24"/>
        </w:rPr>
        <w:t>RESULTS AND DISCUSSION</w:t>
      </w:r>
    </w:p>
    <w:p w14:paraId="6D8A68B3" w14:textId="77777777" w:rsidR="00253252" w:rsidRPr="00253252" w:rsidRDefault="00253252" w:rsidP="00253252">
      <w:pPr>
        <w:pStyle w:val="NoSpacing"/>
        <w:spacing w:before="240"/>
        <w:ind w:left="360"/>
        <w:jc w:val="both"/>
        <w:outlineLvl w:val="0"/>
        <w:rPr>
          <w:rFonts w:ascii="Times New Roman" w:hAnsi="Times New Roman" w:cs="Times New Roman"/>
          <w:b/>
          <w:sz w:val="24"/>
          <w:szCs w:val="24"/>
        </w:rPr>
      </w:pPr>
      <w:r w:rsidRPr="00253252">
        <w:rPr>
          <w:rFonts w:ascii="Times New Roman" w:hAnsi="Times New Roman" w:cs="Times New Roman"/>
          <w:b/>
          <w:sz w:val="24"/>
          <w:szCs w:val="24"/>
        </w:rPr>
        <w:t>4.1 Data Analysis</w:t>
      </w:r>
    </w:p>
    <w:p w14:paraId="71DF992B" w14:textId="0ECF05CB" w:rsidR="00FE32B6" w:rsidRDefault="00253252" w:rsidP="00253252">
      <w:pPr>
        <w:pStyle w:val="NoSpacing"/>
        <w:spacing w:before="240"/>
        <w:jc w:val="both"/>
        <w:outlineLvl w:val="0"/>
        <w:rPr>
          <w:rFonts w:ascii="Times New Roman" w:hAnsi="Times New Roman" w:cs="Times New Roman"/>
          <w:sz w:val="24"/>
          <w:szCs w:val="24"/>
        </w:rPr>
      </w:pPr>
      <w:r w:rsidRPr="00253252">
        <w:rPr>
          <w:rFonts w:ascii="Times New Roman" w:hAnsi="Times New Roman" w:cs="Times New Roman"/>
          <w:sz w:val="24"/>
          <w:szCs w:val="24"/>
        </w:rPr>
        <w:t>Table 1 reports the results of the unit test using the panel unit root test</w:t>
      </w:r>
      <w:r>
        <w:rPr>
          <w:rFonts w:ascii="Times New Roman" w:hAnsi="Times New Roman" w:cs="Times New Roman"/>
          <w:sz w:val="24"/>
          <w:szCs w:val="24"/>
        </w:rPr>
        <w:t>. The test is summarized thus:</w:t>
      </w:r>
    </w:p>
    <w:p w14:paraId="2A03EBB3" w14:textId="77777777" w:rsidR="00523138" w:rsidRDefault="00523138" w:rsidP="00523138">
      <w:pPr>
        <w:pStyle w:val="Heading1"/>
        <w:spacing w:before="0"/>
        <w:rPr>
          <w:rFonts w:ascii="Times New Roman" w:hAnsi="Times New Roman" w:cs="Times New Roman"/>
          <w:color w:val="auto"/>
          <w:sz w:val="24"/>
          <w:szCs w:val="24"/>
        </w:rPr>
      </w:pPr>
      <w:bookmarkStart w:id="6" w:name="_Toc195026734"/>
    </w:p>
    <w:p w14:paraId="73760D36" w14:textId="77777777" w:rsidR="00523138" w:rsidRPr="00921929" w:rsidRDefault="00523138" w:rsidP="00523138">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4.1.1 </w:t>
      </w:r>
      <w:r w:rsidRPr="00921929">
        <w:rPr>
          <w:rFonts w:ascii="Times New Roman" w:hAnsi="Times New Roman" w:cs="Times New Roman"/>
          <w:color w:val="auto"/>
          <w:sz w:val="24"/>
          <w:szCs w:val="24"/>
        </w:rPr>
        <w:t>Panel Unit Root Test</w:t>
      </w:r>
      <w:bookmarkEnd w:id="6"/>
    </w:p>
    <w:p w14:paraId="12E5D2FF" w14:textId="14EB717B" w:rsidR="00523138" w:rsidRPr="00921929" w:rsidRDefault="00523138" w:rsidP="00523138">
      <w:pPr>
        <w:pStyle w:val="Heading1"/>
        <w:spacing w:before="240"/>
        <w:rPr>
          <w:rFonts w:ascii="Times New Roman" w:hAnsi="Times New Roman" w:cs="Times New Roman"/>
          <w:color w:val="auto"/>
          <w:sz w:val="24"/>
          <w:szCs w:val="24"/>
        </w:rPr>
      </w:pPr>
      <w:bookmarkStart w:id="7" w:name="_Toc187316577"/>
      <w:bookmarkStart w:id="8" w:name="_Toc195026735"/>
      <w:r w:rsidRPr="00921929">
        <w:rPr>
          <w:rFonts w:ascii="Times New Roman" w:hAnsi="Times New Roman" w:cs="Times New Roman"/>
          <w:color w:val="auto"/>
          <w:sz w:val="24"/>
          <w:szCs w:val="24"/>
        </w:rPr>
        <w:t>Table 1: LLC Panel unit root test [</w:t>
      </w:r>
      <w:r w:rsidRPr="00921929">
        <w:rPr>
          <w:rFonts w:ascii="Times New Roman" w:hAnsi="Times New Roman" w:cs="Times New Roman"/>
          <w:i/>
          <w:color w:val="auto"/>
          <w:sz w:val="24"/>
          <w:szCs w:val="24"/>
        </w:rPr>
        <w:t>p-value in parenthesis</w:t>
      </w:r>
      <w:r w:rsidRPr="00921929">
        <w:rPr>
          <w:rFonts w:ascii="Times New Roman" w:hAnsi="Times New Roman" w:cs="Times New Roman"/>
          <w:color w:val="auto"/>
          <w:sz w:val="24"/>
          <w:szCs w:val="24"/>
        </w:rPr>
        <w:t>]</w:t>
      </w:r>
      <w:bookmarkEnd w:id="7"/>
      <w:bookmarkEnd w:id="8"/>
    </w:p>
    <w:tbl>
      <w:tblPr>
        <w:tblW w:w="9264" w:type="dxa"/>
        <w:tblBorders>
          <w:top w:val="single" w:sz="4" w:space="0" w:color="auto"/>
          <w:bottom w:val="single" w:sz="4" w:space="0" w:color="auto"/>
        </w:tblBorders>
        <w:tblLook w:val="04A0" w:firstRow="1" w:lastRow="0" w:firstColumn="1" w:lastColumn="0" w:noHBand="0" w:noVBand="1"/>
      </w:tblPr>
      <w:tblGrid>
        <w:gridCol w:w="1417"/>
        <w:gridCol w:w="1548"/>
        <w:gridCol w:w="2179"/>
        <w:gridCol w:w="1443"/>
        <w:gridCol w:w="2677"/>
      </w:tblGrid>
      <w:tr w:rsidR="00523138" w:rsidRPr="00921929" w14:paraId="15CA13B5" w14:textId="77777777" w:rsidTr="00545660">
        <w:tc>
          <w:tcPr>
            <w:tcW w:w="1417" w:type="dxa"/>
            <w:tcBorders>
              <w:top w:val="single" w:sz="4" w:space="0" w:color="auto"/>
              <w:bottom w:val="nil"/>
            </w:tcBorders>
          </w:tcPr>
          <w:p w14:paraId="15DC3637"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Variables</w:t>
            </w:r>
          </w:p>
        </w:tc>
        <w:tc>
          <w:tcPr>
            <w:tcW w:w="3727" w:type="dxa"/>
            <w:gridSpan w:val="2"/>
            <w:tcBorders>
              <w:top w:val="single" w:sz="4" w:space="0" w:color="auto"/>
              <w:bottom w:val="nil"/>
            </w:tcBorders>
          </w:tcPr>
          <w:p w14:paraId="3C188A96"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LLC test statistic</w:t>
            </w:r>
          </w:p>
        </w:tc>
        <w:tc>
          <w:tcPr>
            <w:tcW w:w="1443" w:type="dxa"/>
            <w:tcBorders>
              <w:top w:val="single" w:sz="4" w:space="0" w:color="auto"/>
              <w:bottom w:val="nil"/>
            </w:tcBorders>
          </w:tcPr>
          <w:p w14:paraId="14897596" w14:textId="77777777" w:rsidR="00523138" w:rsidRPr="00921929" w:rsidRDefault="00523138" w:rsidP="00545660">
            <w:pPr>
              <w:spacing w:after="0" w:line="240" w:lineRule="auto"/>
              <w:jc w:val="both"/>
              <w:rPr>
                <w:rFonts w:ascii="Times New Roman" w:eastAsia="Calibri" w:hAnsi="Times New Roman" w:cs="Times New Roman"/>
                <w:b/>
                <w:i/>
                <w:sz w:val="24"/>
                <w:szCs w:val="24"/>
              </w:rPr>
            </w:pPr>
          </w:p>
        </w:tc>
        <w:tc>
          <w:tcPr>
            <w:tcW w:w="2677" w:type="dxa"/>
            <w:tcBorders>
              <w:top w:val="single" w:sz="4" w:space="0" w:color="auto"/>
              <w:bottom w:val="nil"/>
            </w:tcBorders>
          </w:tcPr>
          <w:p w14:paraId="7870ADD7" w14:textId="77777777" w:rsidR="00523138" w:rsidRPr="00921929" w:rsidRDefault="00523138" w:rsidP="00545660">
            <w:pPr>
              <w:spacing w:after="0" w:line="240" w:lineRule="auto"/>
              <w:jc w:val="both"/>
              <w:rPr>
                <w:rFonts w:ascii="Times New Roman" w:eastAsia="Calibri" w:hAnsi="Times New Roman" w:cs="Times New Roman"/>
                <w:b/>
                <w:sz w:val="24"/>
                <w:szCs w:val="24"/>
              </w:rPr>
            </w:pPr>
          </w:p>
        </w:tc>
      </w:tr>
      <w:tr w:rsidR="00523138" w:rsidRPr="00921929" w14:paraId="17A830D0" w14:textId="77777777" w:rsidTr="00545660">
        <w:tc>
          <w:tcPr>
            <w:tcW w:w="1417" w:type="dxa"/>
            <w:tcBorders>
              <w:top w:val="nil"/>
              <w:bottom w:val="single" w:sz="4" w:space="0" w:color="auto"/>
            </w:tcBorders>
          </w:tcPr>
          <w:p w14:paraId="0462D150" w14:textId="77777777" w:rsidR="00523138" w:rsidRPr="00921929" w:rsidRDefault="00523138" w:rsidP="00545660">
            <w:pPr>
              <w:spacing w:after="0" w:line="240" w:lineRule="auto"/>
              <w:jc w:val="both"/>
              <w:rPr>
                <w:rFonts w:ascii="Times New Roman" w:eastAsia="Calibri" w:hAnsi="Times New Roman" w:cs="Times New Roman"/>
                <w:sz w:val="24"/>
                <w:szCs w:val="24"/>
              </w:rPr>
            </w:pPr>
          </w:p>
        </w:tc>
        <w:tc>
          <w:tcPr>
            <w:tcW w:w="1548" w:type="dxa"/>
            <w:tcBorders>
              <w:top w:val="nil"/>
              <w:bottom w:val="single" w:sz="4" w:space="0" w:color="auto"/>
            </w:tcBorders>
          </w:tcPr>
          <w:p w14:paraId="5E049346"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@Level</w:t>
            </w:r>
          </w:p>
        </w:tc>
        <w:tc>
          <w:tcPr>
            <w:tcW w:w="2179" w:type="dxa"/>
            <w:tcBorders>
              <w:top w:val="nil"/>
              <w:bottom w:val="single" w:sz="4" w:space="0" w:color="auto"/>
            </w:tcBorders>
          </w:tcPr>
          <w:p w14:paraId="7092BA85"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@First Difference</w:t>
            </w:r>
          </w:p>
        </w:tc>
        <w:tc>
          <w:tcPr>
            <w:tcW w:w="1443" w:type="dxa"/>
            <w:tcBorders>
              <w:top w:val="nil"/>
              <w:bottom w:val="single" w:sz="4" w:space="0" w:color="auto"/>
            </w:tcBorders>
          </w:tcPr>
          <w:p w14:paraId="480A7534"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Order of Stationarity</w:t>
            </w:r>
          </w:p>
        </w:tc>
        <w:tc>
          <w:tcPr>
            <w:tcW w:w="2677" w:type="dxa"/>
            <w:tcBorders>
              <w:top w:val="nil"/>
              <w:bottom w:val="single" w:sz="4" w:space="0" w:color="auto"/>
            </w:tcBorders>
          </w:tcPr>
          <w:p w14:paraId="543F3384"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Decision</w:t>
            </w:r>
          </w:p>
        </w:tc>
      </w:tr>
      <w:tr w:rsidR="00523138" w:rsidRPr="00921929" w14:paraId="239EC076" w14:textId="77777777" w:rsidTr="00545660">
        <w:tc>
          <w:tcPr>
            <w:tcW w:w="1417" w:type="dxa"/>
            <w:tcBorders>
              <w:top w:val="single" w:sz="4" w:space="0" w:color="auto"/>
            </w:tcBorders>
          </w:tcPr>
          <w:p w14:paraId="2A655795"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GDP</w:t>
            </w:r>
          </w:p>
        </w:tc>
        <w:tc>
          <w:tcPr>
            <w:tcW w:w="1548" w:type="dxa"/>
            <w:tcBorders>
              <w:top w:val="single" w:sz="4" w:space="0" w:color="auto"/>
            </w:tcBorders>
          </w:tcPr>
          <w:p w14:paraId="0CDDB591"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-0.56732</w:t>
            </w:r>
          </w:p>
          <w:p w14:paraId="308B2543"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0.4567</w:t>
            </w:r>
            <w:r w:rsidRPr="00921929">
              <w:rPr>
                <w:rFonts w:ascii="Times New Roman" w:eastAsia="Calibri" w:hAnsi="Times New Roman" w:cs="Times New Roman"/>
                <w:sz w:val="24"/>
                <w:szCs w:val="24"/>
              </w:rPr>
              <w:t>]</w:t>
            </w:r>
          </w:p>
        </w:tc>
        <w:tc>
          <w:tcPr>
            <w:tcW w:w="2179" w:type="dxa"/>
            <w:tcBorders>
              <w:top w:val="single" w:sz="4" w:space="0" w:color="auto"/>
            </w:tcBorders>
          </w:tcPr>
          <w:p w14:paraId="65214DE9"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-6.23455</w:t>
            </w:r>
          </w:p>
          <w:p w14:paraId="49B6C3ED"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proofErr w:type="gramStart"/>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roofErr w:type="gramEnd"/>
          </w:p>
        </w:tc>
        <w:tc>
          <w:tcPr>
            <w:tcW w:w="1443" w:type="dxa"/>
            <w:tcBorders>
              <w:top w:val="single" w:sz="4" w:space="0" w:color="auto"/>
            </w:tcBorders>
          </w:tcPr>
          <w:p w14:paraId="0387449A" w14:textId="77777777" w:rsidR="00523138" w:rsidRPr="00921929" w:rsidRDefault="00523138" w:rsidP="00545660">
            <w:pPr>
              <w:spacing w:after="0" w:line="240" w:lineRule="auto"/>
              <w:jc w:val="both"/>
              <w:rPr>
                <w:rFonts w:ascii="Times New Roman" w:eastAsia="Calibri" w:hAnsi="Times New Roman" w:cs="Times New Roman"/>
                <w:sz w:val="24"/>
                <w:szCs w:val="24"/>
              </w:rPr>
            </w:pPr>
            <w:proofErr w:type="gramStart"/>
            <w:r w:rsidRPr="00921929">
              <w:rPr>
                <w:rFonts w:ascii="Times New Roman" w:eastAsia="Calibri" w:hAnsi="Times New Roman" w:cs="Times New Roman"/>
                <w:sz w:val="24"/>
                <w:szCs w:val="24"/>
              </w:rPr>
              <w:t>I(</w:t>
            </w:r>
            <w:proofErr w:type="gramEnd"/>
            <w:r w:rsidRPr="00921929">
              <w:rPr>
                <w:rFonts w:ascii="Times New Roman" w:eastAsia="Calibri" w:hAnsi="Times New Roman" w:cs="Times New Roman"/>
                <w:sz w:val="24"/>
                <w:szCs w:val="24"/>
              </w:rPr>
              <w:t>1)</w:t>
            </w:r>
          </w:p>
        </w:tc>
        <w:tc>
          <w:tcPr>
            <w:tcW w:w="2677" w:type="dxa"/>
            <w:tcBorders>
              <w:top w:val="single" w:sz="4" w:space="0" w:color="auto"/>
            </w:tcBorders>
          </w:tcPr>
          <w:p w14:paraId="775F71D4"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14:paraId="3BE2D568" w14:textId="77777777" w:rsidTr="00545660">
        <w:tc>
          <w:tcPr>
            <w:tcW w:w="1417" w:type="dxa"/>
          </w:tcPr>
          <w:p w14:paraId="1C4A3ED1"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DINV</w:t>
            </w:r>
          </w:p>
        </w:tc>
        <w:tc>
          <w:tcPr>
            <w:tcW w:w="1548" w:type="dxa"/>
          </w:tcPr>
          <w:p w14:paraId="6758AA7F"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-0.67480</w:t>
            </w:r>
          </w:p>
          <w:p w14:paraId="4F91AA6B"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0.1126</w:t>
            </w:r>
            <w:r w:rsidRPr="00921929">
              <w:rPr>
                <w:rFonts w:ascii="Times New Roman" w:eastAsia="Calibri" w:hAnsi="Times New Roman" w:cs="Times New Roman"/>
                <w:sz w:val="24"/>
                <w:szCs w:val="24"/>
              </w:rPr>
              <w:t>]</w:t>
            </w:r>
          </w:p>
        </w:tc>
        <w:tc>
          <w:tcPr>
            <w:tcW w:w="2179" w:type="dxa"/>
          </w:tcPr>
          <w:p w14:paraId="2243B45F"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-4.22561</w:t>
            </w:r>
          </w:p>
          <w:p w14:paraId="1A6B70C3"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proofErr w:type="gramStart"/>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roofErr w:type="gramEnd"/>
          </w:p>
        </w:tc>
        <w:tc>
          <w:tcPr>
            <w:tcW w:w="1443" w:type="dxa"/>
          </w:tcPr>
          <w:p w14:paraId="26D1B0EC" w14:textId="77777777" w:rsidR="00523138" w:rsidRPr="00921929" w:rsidRDefault="00523138" w:rsidP="00545660">
            <w:pPr>
              <w:spacing w:after="0" w:line="240" w:lineRule="auto"/>
              <w:jc w:val="both"/>
              <w:rPr>
                <w:rFonts w:ascii="Times New Roman" w:eastAsia="Calibri" w:hAnsi="Times New Roman" w:cs="Times New Roman"/>
                <w:sz w:val="24"/>
                <w:szCs w:val="24"/>
              </w:rPr>
            </w:pPr>
            <w:proofErr w:type="gramStart"/>
            <w:r w:rsidRPr="00921929">
              <w:rPr>
                <w:rFonts w:ascii="Times New Roman" w:eastAsia="Calibri" w:hAnsi="Times New Roman" w:cs="Times New Roman"/>
                <w:sz w:val="24"/>
                <w:szCs w:val="24"/>
              </w:rPr>
              <w:t>I(</w:t>
            </w:r>
            <w:proofErr w:type="gramEnd"/>
            <w:r w:rsidRPr="00921929">
              <w:rPr>
                <w:rFonts w:ascii="Times New Roman" w:eastAsia="Calibri" w:hAnsi="Times New Roman" w:cs="Times New Roman"/>
                <w:sz w:val="24"/>
                <w:szCs w:val="24"/>
              </w:rPr>
              <w:t>1)</w:t>
            </w:r>
          </w:p>
        </w:tc>
        <w:tc>
          <w:tcPr>
            <w:tcW w:w="2677" w:type="dxa"/>
          </w:tcPr>
          <w:p w14:paraId="557D1D88"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14:paraId="1343A77E" w14:textId="77777777" w:rsidTr="00545660">
        <w:tc>
          <w:tcPr>
            <w:tcW w:w="1417" w:type="dxa"/>
          </w:tcPr>
          <w:p w14:paraId="0821B8F2"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IFDI</w:t>
            </w:r>
          </w:p>
        </w:tc>
        <w:tc>
          <w:tcPr>
            <w:tcW w:w="1548" w:type="dxa"/>
          </w:tcPr>
          <w:p w14:paraId="10C0DE4E"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-1.55678</w:t>
            </w:r>
          </w:p>
          <w:p w14:paraId="521D0743"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0.0660</w:t>
            </w:r>
            <w:r w:rsidRPr="00921929">
              <w:rPr>
                <w:rFonts w:ascii="Times New Roman" w:eastAsia="Calibri" w:hAnsi="Times New Roman" w:cs="Times New Roman"/>
                <w:sz w:val="24"/>
                <w:szCs w:val="24"/>
              </w:rPr>
              <w:t>]</w:t>
            </w:r>
          </w:p>
        </w:tc>
        <w:tc>
          <w:tcPr>
            <w:tcW w:w="2179" w:type="dxa"/>
          </w:tcPr>
          <w:p w14:paraId="3EAC86A2"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-6.08655</w:t>
            </w:r>
          </w:p>
          <w:p w14:paraId="7BB5C0E7"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proofErr w:type="gramStart"/>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roofErr w:type="gramEnd"/>
          </w:p>
        </w:tc>
        <w:tc>
          <w:tcPr>
            <w:tcW w:w="1443" w:type="dxa"/>
          </w:tcPr>
          <w:p w14:paraId="06B645C6" w14:textId="77777777" w:rsidR="00523138" w:rsidRPr="00921929" w:rsidRDefault="00523138" w:rsidP="00545660">
            <w:pPr>
              <w:spacing w:after="0" w:line="240" w:lineRule="auto"/>
              <w:jc w:val="both"/>
              <w:rPr>
                <w:rFonts w:ascii="Times New Roman" w:eastAsia="Calibri" w:hAnsi="Times New Roman" w:cs="Times New Roman"/>
                <w:sz w:val="24"/>
                <w:szCs w:val="24"/>
              </w:rPr>
            </w:pPr>
            <w:proofErr w:type="gramStart"/>
            <w:r w:rsidRPr="00921929">
              <w:rPr>
                <w:rFonts w:ascii="Times New Roman" w:eastAsia="Calibri" w:hAnsi="Times New Roman" w:cs="Times New Roman"/>
                <w:sz w:val="24"/>
                <w:szCs w:val="24"/>
              </w:rPr>
              <w:t>I(</w:t>
            </w:r>
            <w:proofErr w:type="gramEnd"/>
            <w:r w:rsidRPr="00921929">
              <w:rPr>
                <w:rFonts w:ascii="Times New Roman" w:eastAsia="Calibri" w:hAnsi="Times New Roman" w:cs="Times New Roman"/>
                <w:sz w:val="24"/>
                <w:szCs w:val="24"/>
              </w:rPr>
              <w:t>1)</w:t>
            </w:r>
          </w:p>
        </w:tc>
        <w:tc>
          <w:tcPr>
            <w:tcW w:w="2677" w:type="dxa"/>
          </w:tcPr>
          <w:p w14:paraId="199F671E"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14:paraId="4E4F8CE9" w14:textId="77777777" w:rsidTr="00545660">
        <w:tc>
          <w:tcPr>
            <w:tcW w:w="1417" w:type="dxa"/>
          </w:tcPr>
          <w:p w14:paraId="257D4C17"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OFDI</w:t>
            </w:r>
          </w:p>
        </w:tc>
        <w:tc>
          <w:tcPr>
            <w:tcW w:w="1548" w:type="dxa"/>
          </w:tcPr>
          <w:p w14:paraId="52DCD47D"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-0.45677</w:t>
            </w:r>
          </w:p>
          <w:p w14:paraId="7CD099D8"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0.2267</w:t>
            </w:r>
            <w:r w:rsidRPr="00921929">
              <w:rPr>
                <w:rFonts w:ascii="Times New Roman" w:eastAsia="Calibri" w:hAnsi="Times New Roman" w:cs="Times New Roman"/>
                <w:sz w:val="24"/>
                <w:szCs w:val="24"/>
              </w:rPr>
              <w:t>]</w:t>
            </w:r>
          </w:p>
        </w:tc>
        <w:tc>
          <w:tcPr>
            <w:tcW w:w="2179" w:type="dxa"/>
          </w:tcPr>
          <w:p w14:paraId="69AAFCE3"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-5.88643</w:t>
            </w:r>
          </w:p>
          <w:p w14:paraId="5FB46F66"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proofErr w:type="gramStart"/>
            <w:r w:rsidRPr="00921929">
              <w:rPr>
                <w:rFonts w:ascii="Times New Roman" w:eastAsia="Calibri" w:hAnsi="Times New Roman" w:cs="Times New Roman"/>
                <w:i/>
                <w:sz w:val="24"/>
                <w:szCs w:val="24"/>
              </w:rPr>
              <w:t>0.0013</w:t>
            </w:r>
            <w:r w:rsidRPr="00921929">
              <w:rPr>
                <w:rFonts w:ascii="Times New Roman" w:eastAsia="Calibri" w:hAnsi="Times New Roman" w:cs="Times New Roman"/>
                <w:sz w:val="24"/>
                <w:szCs w:val="24"/>
              </w:rPr>
              <w:t>]*</w:t>
            </w:r>
            <w:proofErr w:type="gramEnd"/>
          </w:p>
        </w:tc>
        <w:tc>
          <w:tcPr>
            <w:tcW w:w="1443" w:type="dxa"/>
          </w:tcPr>
          <w:p w14:paraId="28227B37" w14:textId="77777777" w:rsidR="00523138" w:rsidRPr="00921929" w:rsidRDefault="00523138" w:rsidP="00545660">
            <w:pPr>
              <w:spacing w:after="0" w:line="240" w:lineRule="auto"/>
              <w:jc w:val="both"/>
              <w:rPr>
                <w:rFonts w:ascii="Times New Roman" w:eastAsia="Calibri" w:hAnsi="Times New Roman" w:cs="Times New Roman"/>
                <w:sz w:val="24"/>
                <w:szCs w:val="24"/>
              </w:rPr>
            </w:pPr>
            <w:proofErr w:type="gramStart"/>
            <w:r w:rsidRPr="00921929">
              <w:rPr>
                <w:rFonts w:ascii="Times New Roman" w:eastAsia="Calibri" w:hAnsi="Times New Roman" w:cs="Times New Roman"/>
                <w:sz w:val="24"/>
                <w:szCs w:val="24"/>
              </w:rPr>
              <w:t>I(</w:t>
            </w:r>
            <w:proofErr w:type="gramEnd"/>
            <w:r w:rsidRPr="00921929">
              <w:rPr>
                <w:rFonts w:ascii="Times New Roman" w:eastAsia="Calibri" w:hAnsi="Times New Roman" w:cs="Times New Roman"/>
                <w:sz w:val="24"/>
                <w:szCs w:val="24"/>
              </w:rPr>
              <w:t>1)</w:t>
            </w:r>
          </w:p>
        </w:tc>
        <w:tc>
          <w:tcPr>
            <w:tcW w:w="2677" w:type="dxa"/>
          </w:tcPr>
          <w:p w14:paraId="4DDDBAAE"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14:paraId="092A1E18" w14:textId="77777777" w:rsidTr="00545660">
        <w:tc>
          <w:tcPr>
            <w:tcW w:w="1417" w:type="dxa"/>
          </w:tcPr>
          <w:p w14:paraId="5CDDAF78" w14:textId="77777777"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ISCI</w:t>
            </w:r>
          </w:p>
        </w:tc>
        <w:tc>
          <w:tcPr>
            <w:tcW w:w="1548" w:type="dxa"/>
          </w:tcPr>
          <w:p w14:paraId="3FA16CDB"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1.45599</w:t>
            </w:r>
          </w:p>
          <w:p w14:paraId="2ED9D45E"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0.8278</w:t>
            </w:r>
            <w:r w:rsidRPr="00921929">
              <w:rPr>
                <w:rFonts w:ascii="Times New Roman" w:eastAsia="Calibri" w:hAnsi="Times New Roman" w:cs="Times New Roman"/>
                <w:sz w:val="24"/>
                <w:szCs w:val="24"/>
              </w:rPr>
              <w:t>]</w:t>
            </w:r>
          </w:p>
        </w:tc>
        <w:tc>
          <w:tcPr>
            <w:tcW w:w="2179" w:type="dxa"/>
          </w:tcPr>
          <w:p w14:paraId="75B4E693"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-4.88523</w:t>
            </w:r>
          </w:p>
          <w:p w14:paraId="37FE79BB"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proofErr w:type="gramStart"/>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roofErr w:type="gramEnd"/>
          </w:p>
        </w:tc>
        <w:tc>
          <w:tcPr>
            <w:tcW w:w="1443" w:type="dxa"/>
          </w:tcPr>
          <w:p w14:paraId="3890DD2A" w14:textId="77777777" w:rsidR="00523138" w:rsidRPr="00921929" w:rsidRDefault="00523138" w:rsidP="00545660">
            <w:pPr>
              <w:spacing w:after="0" w:line="240" w:lineRule="auto"/>
              <w:jc w:val="both"/>
              <w:rPr>
                <w:rFonts w:ascii="Times New Roman" w:eastAsia="Calibri" w:hAnsi="Times New Roman" w:cs="Times New Roman"/>
                <w:sz w:val="24"/>
                <w:szCs w:val="24"/>
              </w:rPr>
            </w:pPr>
            <w:proofErr w:type="gramStart"/>
            <w:r w:rsidRPr="00921929">
              <w:rPr>
                <w:rFonts w:ascii="Times New Roman" w:eastAsia="Calibri" w:hAnsi="Times New Roman" w:cs="Times New Roman"/>
                <w:sz w:val="24"/>
                <w:szCs w:val="24"/>
              </w:rPr>
              <w:t>I(</w:t>
            </w:r>
            <w:proofErr w:type="gramEnd"/>
            <w:r w:rsidRPr="00921929">
              <w:rPr>
                <w:rFonts w:ascii="Times New Roman" w:eastAsia="Calibri" w:hAnsi="Times New Roman" w:cs="Times New Roman"/>
                <w:sz w:val="24"/>
                <w:szCs w:val="24"/>
              </w:rPr>
              <w:t>1)</w:t>
            </w:r>
          </w:p>
        </w:tc>
        <w:tc>
          <w:tcPr>
            <w:tcW w:w="2677" w:type="dxa"/>
          </w:tcPr>
          <w:p w14:paraId="2881731E" w14:textId="77777777"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bl>
    <w:p w14:paraId="2FD12A2E" w14:textId="77777777" w:rsidR="00523138" w:rsidRPr="00921929" w:rsidRDefault="00523138" w:rsidP="00523138">
      <w:pPr>
        <w:autoSpaceDE w:val="0"/>
        <w:autoSpaceDN w:val="0"/>
        <w:adjustRightInd w:val="0"/>
        <w:spacing w:after="0" w:line="240" w:lineRule="auto"/>
        <w:jc w:val="both"/>
        <w:rPr>
          <w:rFonts w:ascii="Times New Roman" w:hAnsi="Times New Roman" w:cs="Times New Roman"/>
          <w:i/>
          <w:sz w:val="24"/>
          <w:szCs w:val="24"/>
        </w:rPr>
      </w:pPr>
      <w:r w:rsidRPr="00921929">
        <w:rPr>
          <w:rFonts w:ascii="Times New Roman" w:hAnsi="Times New Roman" w:cs="Times New Roman"/>
          <w:b/>
          <w:sz w:val="24"/>
          <w:szCs w:val="24"/>
        </w:rPr>
        <w:t>Note:</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Probabilities are in block parenthesis.</w:t>
      </w:r>
    </w:p>
    <w:p w14:paraId="064BE7AD" w14:textId="77777777" w:rsidR="00523138" w:rsidRPr="00921929" w:rsidRDefault="00523138" w:rsidP="00523138">
      <w:pPr>
        <w:autoSpaceDE w:val="0"/>
        <w:autoSpaceDN w:val="0"/>
        <w:adjustRightInd w:val="0"/>
        <w:spacing w:after="0" w:line="240" w:lineRule="auto"/>
        <w:ind w:firstLine="720"/>
        <w:jc w:val="both"/>
        <w:rPr>
          <w:rFonts w:ascii="Times New Roman" w:hAnsi="Times New Roman" w:cs="Times New Roman"/>
          <w:i/>
          <w:sz w:val="24"/>
          <w:szCs w:val="24"/>
        </w:rPr>
      </w:pPr>
      <w:r w:rsidRPr="00921929">
        <w:rPr>
          <w:rFonts w:ascii="Times New Roman" w:hAnsi="Times New Roman" w:cs="Times New Roman"/>
          <w:i/>
          <w:sz w:val="24"/>
          <w:szCs w:val="24"/>
        </w:rPr>
        <w:t>* indicates significance at 5% level</w:t>
      </w:r>
    </w:p>
    <w:p w14:paraId="29039DD5" w14:textId="77777777" w:rsidR="00523138" w:rsidRPr="00921929" w:rsidRDefault="00523138" w:rsidP="00523138">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14:paraId="0ACAC0E2" w14:textId="77777777"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sz w:val="24"/>
          <w:szCs w:val="24"/>
        </w:rPr>
      </w:pPr>
    </w:p>
    <w:p w14:paraId="1F56630A" w14:textId="77777777"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921929">
        <w:rPr>
          <w:rFonts w:ascii="Times New Roman" w:hAnsi="Times New Roman" w:cs="Times New Roman"/>
          <w:bCs/>
          <w:sz w:val="24"/>
          <w:szCs w:val="24"/>
        </w:rPr>
        <w:t>The hypothesis for the panel unit root test above is given as:</w:t>
      </w:r>
    </w:p>
    <w:p w14:paraId="50222E4E" w14:textId="77777777"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i/>
          <w:sz w:val="24"/>
          <w:szCs w:val="24"/>
        </w:rPr>
      </w:pPr>
      <w:r w:rsidRPr="00921929">
        <w:rPr>
          <w:rFonts w:ascii="Times New Roman" w:hAnsi="Times New Roman" w:cs="Times New Roman"/>
          <w:bCs/>
          <w:i/>
          <w:sz w:val="24"/>
          <w:szCs w:val="24"/>
        </w:rPr>
        <w:t>H</w:t>
      </w:r>
      <w:r w:rsidRPr="00921929">
        <w:rPr>
          <w:rFonts w:ascii="Times New Roman" w:hAnsi="Times New Roman" w:cs="Times New Roman"/>
          <w:bCs/>
          <w:i/>
          <w:sz w:val="24"/>
          <w:szCs w:val="24"/>
          <w:vertAlign w:val="subscript"/>
        </w:rPr>
        <w:t>0</w:t>
      </w:r>
      <w:r w:rsidRPr="00921929">
        <w:rPr>
          <w:rFonts w:ascii="Times New Roman" w:hAnsi="Times New Roman" w:cs="Times New Roman"/>
          <w:bCs/>
          <w:i/>
          <w:sz w:val="24"/>
          <w:szCs w:val="24"/>
        </w:rPr>
        <w:t>: The data is not stationary (has unit root).</w:t>
      </w:r>
    </w:p>
    <w:p w14:paraId="4A573E9A" w14:textId="77777777"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i/>
          <w:sz w:val="24"/>
          <w:szCs w:val="24"/>
        </w:rPr>
      </w:pPr>
      <w:r w:rsidRPr="00921929">
        <w:rPr>
          <w:rFonts w:ascii="Times New Roman" w:hAnsi="Times New Roman" w:cs="Times New Roman"/>
          <w:bCs/>
          <w:i/>
          <w:sz w:val="24"/>
          <w:szCs w:val="24"/>
        </w:rPr>
        <w:t>H</w:t>
      </w:r>
      <w:r w:rsidRPr="00921929">
        <w:rPr>
          <w:rFonts w:ascii="Times New Roman" w:hAnsi="Times New Roman" w:cs="Times New Roman"/>
          <w:bCs/>
          <w:i/>
          <w:sz w:val="24"/>
          <w:szCs w:val="24"/>
          <w:vertAlign w:val="subscript"/>
        </w:rPr>
        <w:t>1</w:t>
      </w:r>
      <w:r w:rsidRPr="00921929">
        <w:rPr>
          <w:rFonts w:ascii="Times New Roman" w:hAnsi="Times New Roman" w:cs="Times New Roman"/>
          <w:bCs/>
          <w:i/>
          <w:sz w:val="24"/>
          <w:szCs w:val="24"/>
        </w:rPr>
        <w:t>: The data is stationary (has no unit root).</w:t>
      </w:r>
    </w:p>
    <w:p w14:paraId="100972BD" w14:textId="77777777" w:rsidR="00523138"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 panel unit root test above shows that all the variables are </w:t>
      </w:r>
      <w:proofErr w:type="gramStart"/>
      <w:r w:rsidRPr="00921929">
        <w:rPr>
          <w:rFonts w:ascii="Times New Roman" w:hAnsi="Times New Roman" w:cs="Times New Roman"/>
          <w:sz w:val="24"/>
          <w:szCs w:val="24"/>
        </w:rPr>
        <w:t>I(</w:t>
      </w:r>
      <w:proofErr w:type="gramEnd"/>
      <w:r w:rsidRPr="00921929">
        <w:rPr>
          <w:rFonts w:ascii="Times New Roman" w:hAnsi="Times New Roman" w:cs="Times New Roman"/>
          <w:sz w:val="24"/>
          <w:szCs w:val="24"/>
        </w:rPr>
        <w:t xml:space="preserve">1). Specifically, gross domestic product, domestic investment (DINV), inward foreign direct investment (IFDI), outward foreign direct investment (OFDI) and insecurity index are all stationary after first differencing which meant that their order of stationary are represented as </w:t>
      </w:r>
      <w:proofErr w:type="gramStart"/>
      <w:r w:rsidRPr="00921929">
        <w:rPr>
          <w:rFonts w:ascii="Times New Roman" w:hAnsi="Times New Roman" w:cs="Times New Roman"/>
          <w:sz w:val="24"/>
          <w:szCs w:val="24"/>
        </w:rPr>
        <w:t>I(</w:t>
      </w:r>
      <w:proofErr w:type="gramEnd"/>
      <w:r w:rsidRPr="00921929">
        <w:rPr>
          <w:rFonts w:ascii="Times New Roman" w:hAnsi="Times New Roman" w:cs="Times New Roman"/>
          <w:sz w:val="24"/>
          <w:szCs w:val="24"/>
        </w:rPr>
        <w:t>1). The stationarity test above shows that the statistical properties of the data do not vary over time. This means that the investment variables (foreign and domestic) can be used to forecast future economic growth in the selected West African countries. The stationarity of the cross-sectional data permits the study to estimate Random Effect (RE) model based on the outcome of the Hausman specification test (</w:t>
      </w:r>
      <w:proofErr w:type="spellStart"/>
      <w:r w:rsidRPr="00921929">
        <w:rPr>
          <w:rFonts w:ascii="Times New Roman" w:hAnsi="Times New Roman" w:cs="Times New Roman"/>
          <w:sz w:val="24"/>
          <w:szCs w:val="24"/>
        </w:rPr>
        <w:t>Egbulonu</w:t>
      </w:r>
      <w:proofErr w:type="spellEnd"/>
      <w:r w:rsidRPr="00921929">
        <w:rPr>
          <w:rFonts w:ascii="Times New Roman" w:hAnsi="Times New Roman" w:cs="Times New Roman"/>
          <w:sz w:val="24"/>
          <w:szCs w:val="24"/>
        </w:rPr>
        <w:t>, 2019).</w:t>
      </w:r>
    </w:p>
    <w:p w14:paraId="55837980" w14:textId="77777777" w:rsidR="00523138" w:rsidRPr="00921929" w:rsidRDefault="00523138" w:rsidP="00523138">
      <w:pPr>
        <w:pStyle w:val="Heading1"/>
        <w:spacing w:before="240"/>
        <w:rPr>
          <w:rFonts w:ascii="Times New Roman" w:hAnsi="Times New Roman" w:cs="Times New Roman"/>
          <w:color w:val="auto"/>
          <w:sz w:val="24"/>
          <w:szCs w:val="24"/>
        </w:rPr>
      </w:pPr>
      <w:bookmarkStart w:id="9" w:name="_Toc195026736"/>
      <w:r>
        <w:rPr>
          <w:rFonts w:ascii="Times New Roman" w:hAnsi="Times New Roman" w:cs="Times New Roman"/>
          <w:color w:val="auto"/>
          <w:sz w:val="24"/>
          <w:szCs w:val="24"/>
        </w:rPr>
        <w:t xml:space="preserve">4.1.2 </w:t>
      </w:r>
      <w:r w:rsidRPr="00921929">
        <w:rPr>
          <w:rFonts w:ascii="Times New Roman" w:hAnsi="Times New Roman" w:cs="Times New Roman"/>
          <w:color w:val="auto"/>
          <w:sz w:val="24"/>
          <w:szCs w:val="24"/>
        </w:rPr>
        <w:t>Cross Section Dependence Test</w:t>
      </w:r>
      <w:bookmarkEnd w:id="9"/>
    </w:p>
    <w:p w14:paraId="2FD91039" w14:textId="77777777"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If the estimated data exhibits cross-sectional dependency, there's a chance that the panel estimation and the prediction that results might be weak (</w:t>
      </w:r>
      <w:proofErr w:type="spellStart"/>
      <w:r w:rsidRPr="00921929">
        <w:rPr>
          <w:rFonts w:ascii="Times New Roman" w:hAnsi="Times New Roman" w:cs="Times New Roman"/>
          <w:sz w:val="24"/>
          <w:szCs w:val="24"/>
        </w:rPr>
        <w:t>Sadorsky</w:t>
      </w:r>
      <w:proofErr w:type="spellEnd"/>
      <w:r w:rsidRPr="00921929">
        <w:rPr>
          <w:rFonts w:ascii="Times New Roman" w:hAnsi="Times New Roman" w:cs="Times New Roman"/>
          <w:sz w:val="24"/>
          <w:szCs w:val="24"/>
        </w:rPr>
        <w:t xml:space="preserve">, 2014). This necessitates </w:t>
      </w:r>
      <w:r w:rsidRPr="00921929">
        <w:rPr>
          <w:rFonts w:ascii="Times New Roman" w:hAnsi="Times New Roman" w:cs="Times New Roman"/>
          <w:sz w:val="24"/>
          <w:szCs w:val="24"/>
        </w:rPr>
        <w:lastRenderedPageBreak/>
        <w:t xml:space="preserve">the use of the </w:t>
      </w:r>
      <w:proofErr w:type="spellStart"/>
      <w:r w:rsidRPr="00921929">
        <w:rPr>
          <w:rFonts w:ascii="Times New Roman" w:hAnsi="Times New Roman" w:cs="Times New Roman"/>
          <w:sz w:val="24"/>
          <w:szCs w:val="24"/>
        </w:rPr>
        <w:t>Pesaran's</w:t>
      </w:r>
      <w:proofErr w:type="spellEnd"/>
      <w:r w:rsidRPr="00921929">
        <w:rPr>
          <w:rFonts w:ascii="Times New Roman" w:hAnsi="Times New Roman" w:cs="Times New Roman"/>
          <w:sz w:val="24"/>
          <w:szCs w:val="24"/>
        </w:rPr>
        <w:t xml:space="preserve"> (2004) CD test to check for cross-sectional dependency (CD). The following is the null and alternate hypothesis:</w:t>
      </w:r>
    </w:p>
    <w:p w14:paraId="355023B0" w14:textId="77777777"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H</w:t>
      </w:r>
      <w:r w:rsidRPr="00921929">
        <w:rPr>
          <w:rFonts w:ascii="Times New Roman" w:hAnsi="Times New Roman" w:cs="Times New Roman"/>
          <w:sz w:val="24"/>
          <w:szCs w:val="24"/>
          <w:vertAlign w:val="subscript"/>
        </w:rPr>
        <w:t>0</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There is cross-section independence</w:t>
      </w:r>
      <w:r w:rsidRPr="00921929">
        <w:rPr>
          <w:rFonts w:ascii="Times New Roman" w:hAnsi="Times New Roman" w:cs="Times New Roman"/>
          <w:sz w:val="24"/>
          <w:szCs w:val="24"/>
        </w:rPr>
        <w:t xml:space="preserve"> </w:t>
      </w:r>
    </w:p>
    <w:p w14:paraId="5E75EDA1" w14:textId="77777777"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H</w:t>
      </w:r>
      <w:r w:rsidRPr="00921929">
        <w:rPr>
          <w:rFonts w:ascii="Times New Roman" w:hAnsi="Times New Roman" w:cs="Times New Roman"/>
          <w:sz w:val="24"/>
          <w:szCs w:val="24"/>
          <w:vertAlign w:val="subscript"/>
        </w:rPr>
        <w:t>1</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There is cross-section dependence.</w:t>
      </w:r>
      <w:r w:rsidRPr="00921929">
        <w:rPr>
          <w:rFonts w:ascii="Times New Roman" w:hAnsi="Times New Roman" w:cs="Times New Roman"/>
          <w:sz w:val="24"/>
          <w:szCs w:val="24"/>
        </w:rPr>
        <w:t xml:space="preserve"> </w:t>
      </w:r>
    </w:p>
    <w:p w14:paraId="6D2A1965" w14:textId="77777777" w:rsidR="00523138" w:rsidRDefault="00523138" w:rsidP="00523138">
      <w:pPr>
        <w:pStyle w:val="Heading1"/>
        <w:spacing w:before="240"/>
        <w:rPr>
          <w:rFonts w:ascii="Times New Roman" w:hAnsi="Times New Roman" w:cs="Times New Roman"/>
          <w:color w:val="auto"/>
          <w:sz w:val="24"/>
          <w:szCs w:val="24"/>
        </w:rPr>
      </w:pPr>
      <w:bookmarkStart w:id="10" w:name="_Toc187316579"/>
      <w:bookmarkStart w:id="11" w:name="_Toc195026737"/>
    </w:p>
    <w:p w14:paraId="031D24B7" w14:textId="266B9EE4" w:rsidR="00523138" w:rsidRPr="00921929" w:rsidRDefault="00523138" w:rsidP="00523138">
      <w:pPr>
        <w:pStyle w:val="Heading1"/>
        <w:spacing w:before="240"/>
        <w:rPr>
          <w:rFonts w:ascii="Times New Roman" w:hAnsi="Times New Roman" w:cs="Times New Roman"/>
          <w:color w:val="auto"/>
          <w:sz w:val="24"/>
          <w:szCs w:val="24"/>
        </w:rPr>
      </w:pPr>
      <w:r w:rsidRPr="00921929">
        <w:rPr>
          <w:rFonts w:ascii="Times New Roman" w:hAnsi="Times New Roman" w:cs="Times New Roman"/>
          <w:color w:val="auto"/>
          <w:sz w:val="24"/>
          <w:szCs w:val="24"/>
        </w:rPr>
        <w:t>Table 2: Cross-Sectional Dependence Test</w:t>
      </w:r>
      <w:bookmarkEnd w:id="10"/>
      <w:bookmarkEnd w:id="11"/>
      <w:r w:rsidRPr="00921929">
        <w:rPr>
          <w:rFonts w:ascii="Times New Roman" w:hAnsi="Times New Roman" w:cs="Times New Roman"/>
          <w:color w:val="auto"/>
          <w:sz w:val="24"/>
          <w:szCs w:val="24"/>
        </w:rPr>
        <w:t xml:space="preserve"> </w:t>
      </w:r>
    </w:p>
    <w:tbl>
      <w:tblPr>
        <w:tblW w:w="6552" w:type="dxa"/>
        <w:tblInd w:w="9" w:type="dxa"/>
        <w:tblBorders>
          <w:top w:val="single" w:sz="4" w:space="0" w:color="auto"/>
          <w:bottom w:val="single" w:sz="4" w:space="0" w:color="auto"/>
        </w:tblBorders>
        <w:tblCellMar>
          <w:left w:w="0" w:type="dxa"/>
          <w:right w:w="115" w:type="dxa"/>
        </w:tblCellMar>
        <w:tblLook w:val="04A0" w:firstRow="1" w:lastRow="0" w:firstColumn="1" w:lastColumn="0" w:noHBand="0" w:noVBand="1"/>
      </w:tblPr>
      <w:tblGrid>
        <w:gridCol w:w="1611"/>
        <w:gridCol w:w="2700"/>
        <w:gridCol w:w="990"/>
        <w:gridCol w:w="1251"/>
      </w:tblGrid>
      <w:tr w:rsidR="00523138" w:rsidRPr="00921929" w14:paraId="35E9CBC3" w14:textId="77777777" w:rsidTr="00545660">
        <w:trPr>
          <w:trHeight w:val="247"/>
        </w:trPr>
        <w:tc>
          <w:tcPr>
            <w:tcW w:w="1611" w:type="dxa"/>
            <w:tcBorders>
              <w:top w:val="double" w:sz="4" w:space="0" w:color="auto"/>
              <w:bottom w:val="double" w:sz="4" w:space="0" w:color="auto"/>
            </w:tcBorders>
          </w:tcPr>
          <w:p w14:paraId="10163F0D" w14:textId="77777777" w:rsidR="00523138" w:rsidRPr="00921929" w:rsidRDefault="00523138" w:rsidP="00545660">
            <w:pPr>
              <w:spacing w:before="120" w:after="0" w:line="240" w:lineRule="auto"/>
              <w:ind w:left="37"/>
              <w:jc w:val="both"/>
              <w:rPr>
                <w:rFonts w:ascii="Times New Roman" w:hAnsi="Times New Roman" w:cs="Times New Roman"/>
                <w:sz w:val="24"/>
                <w:szCs w:val="24"/>
              </w:rPr>
            </w:pPr>
            <w:r w:rsidRPr="00921929">
              <w:rPr>
                <w:rFonts w:ascii="Times New Roman" w:hAnsi="Times New Roman" w:cs="Times New Roman"/>
                <w:b/>
                <w:sz w:val="24"/>
                <w:szCs w:val="24"/>
              </w:rPr>
              <w:t>Test</w:t>
            </w:r>
          </w:p>
        </w:tc>
        <w:tc>
          <w:tcPr>
            <w:tcW w:w="2700" w:type="dxa"/>
            <w:tcBorders>
              <w:top w:val="double" w:sz="4" w:space="0" w:color="auto"/>
              <w:bottom w:val="double" w:sz="4" w:space="0" w:color="auto"/>
            </w:tcBorders>
          </w:tcPr>
          <w:p w14:paraId="407D7C8A" w14:textId="77777777" w:rsidR="00523138" w:rsidRPr="00921929" w:rsidRDefault="00523138" w:rsidP="00545660">
            <w:pPr>
              <w:spacing w:before="120" w:after="0" w:line="240" w:lineRule="auto"/>
              <w:jc w:val="both"/>
              <w:rPr>
                <w:rFonts w:ascii="Times New Roman" w:hAnsi="Times New Roman" w:cs="Times New Roman"/>
                <w:sz w:val="24"/>
                <w:szCs w:val="24"/>
              </w:rPr>
            </w:pPr>
            <w:proofErr w:type="spellStart"/>
            <w:r w:rsidRPr="00921929">
              <w:rPr>
                <w:rFonts w:ascii="Times New Roman" w:hAnsi="Times New Roman" w:cs="Times New Roman"/>
                <w:b/>
                <w:sz w:val="24"/>
                <w:szCs w:val="24"/>
              </w:rPr>
              <w:t>Pesaran</w:t>
            </w:r>
            <w:proofErr w:type="spellEnd"/>
            <w:r w:rsidRPr="00921929">
              <w:rPr>
                <w:rFonts w:ascii="Times New Roman" w:hAnsi="Times New Roman" w:cs="Times New Roman"/>
                <w:b/>
                <w:sz w:val="24"/>
                <w:szCs w:val="24"/>
              </w:rPr>
              <w:t xml:space="preserve"> CD Statistic</w:t>
            </w:r>
          </w:p>
        </w:tc>
        <w:tc>
          <w:tcPr>
            <w:tcW w:w="990" w:type="dxa"/>
            <w:tcBorders>
              <w:top w:val="double" w:sz="4" w:space="0" w:color="auto"/>
              <w:bottom w:val="double" w:sz="4" w:space="0" w:color="auto"/>
            </w:tcBorders>
          </w:tcPr>
          <w:p w14:paraId="291F880F" w14:textId="77777777" w:rsidR="00523138" w:rsidRPr="00921929" w:rsidRDefault="00523138" w:rsidP="00545660">
            <w:pPr>
              <w:spacing w:before="120" w:after="0" w:line="240" w:lineRule="auto"/>
              <w:jc w:val="both"/>
              <w:rPr>
                <w:rFonts w:ascii="Times New Roman" w:hAnsi="Times New Roman" w:cs="Times New Roman"/>
                <w:b/>
                <w:sz w:val="24"/>
                <w:szCs w:val="24"/>
              </w:rPr>
            </w:pPr>
            <w:proofErr w:type="spellStart"/>
            <w:r w:rsidRPr="00921929">
              <w:rPr>
                <w:rFonts w:ascii="Times New Roman" w:hAnsi="Times New Roman" w:cs="Times New Roman"/>
                <w:b/>
                <w:sz w:val="24"/>
                <w:szCs w:val="24"/>
              </w:rPr>
              <w:t>d.f.</w:t>
            </w:r>
            <w:proofErr w:type="spellEnd"/>
          </w:p>
        </w:tc>
        <w:tc>
          <w:tcPr>
            <w:tcW w:w="1251" w:type="dxa"/>
            <w:tcBorders>
              <w:top w:val="double" w:sz="4" w:space="0" w:color="auto"/>
              <w:bottom w:val="double" w:sz="4" w:space="0" w:color="auto"/>
            </w:tcBorders>
          </w:tcPr>
          <w:p w14:paraId="39B37DB1"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p-value</w:t>
            </w:r>
          </w:p>
        </w:tc>
      </w:tr>
      <w:tr w:rsidR="00523138" w:rsidRPr="00921929" w14:paraId="36F4C135" w14:textId="77777777" w:rsidTr="00545660">
        <w:trPr>
          <w:trHeight w:val="266"/>
        </w:trPr>
        <w:tc>
          <w:tcPr>
            <w:tcW w:w="1611" w:type="dxa"/>
            <w:tcBorders>
              <w:top w:val="double" w:sz="4" w:space="0" w:color="auto"/>
            </w:tcBorders>
          </w:tcPr>
          <w:p w14:paraId="653AD739" w14:textId="77777777"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GDP</w:t>
            </w:r>
          </w:p>
        </w:tc>
        <w:tc>
          <w:tcPr>
            <w:tcW w:w="2700" w:type="dxa"/>
            <w:tcBorders>
              <w:top w:val="double" w:sz="4" w:space="0" w:color="auto"/>
            </w:tcBorders>
          </w:tcPr>
          <w:p w14:paraId="1D5F8851"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13.467534</w:t>
            </w:r>
          </w:p>
        </w:tc>
        <w:tc>
          <w:tcPr>
            <w:tcW w:w="990" w:type="dxa"/>
            <w:tcBorders>
              <w:top w:val="double" w:sz="4" w:space="0" w:color="auto"/>
            </w:tcBorders>
          </w:tcPr>
          <w:p w14:paraId="74FD4066"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double" w:sz="4" w:space="0" w:color="auto"/>
            </w:tcBorders>
          </w:tcPr>
          <w:p w14:paraId="329C7301"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14:paraId="79A5A7A0" w14:textId="77777777" w:rsidTr="00545660">
        <w:trPr>
          <w:trHeight w:val="266"/>
        </w:trPr>
        <w:tc>
          <w:tcPr>
            <w:tcW w:w="1611" w:type="dxa"/>
            <w:tcBorders>
              <w:bottom w:val="nil"/>
            </w:tcBorders>
          </w:tcPr>
          <w:p w14:paraId="66A4F1E8" w14:textId="77777777"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DINV</w:t>
            </w:r>
          </w:p>
        </w:tc>
        <w:tc>
          <w:tcPr>
            <w:tcW w:w="2700" w:type="dxa"/>
            <w:tcBorders>
              <w:bottom w:val="nil"/>
            </w:tcBorders>
          </w:tcPr>
          <w:p w14:paraId="60E14172"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9.654766</w:t>
            </w:r>
          </w:p>
        </w:tc>
        <w:tc>
          <w:tcPr>
            <w:tcW w:w="990" w:type="dxa"/>
            <w:tcBorders>
              <w:bottom w:val="nil"/>
            </w:tcBorders>
          </w:tcPr>
          <w:p w14:paraId="3C98AF65"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bottom w:val="nil"/>
            </w:tcBorders>
          </w:tcPr>
          <w:p w14:paraId="488D8EA2"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14:paraId="763FDAF3" w14:textId="77777777" w:rsidTr="00545660">
        <w:trPr>
          <w:trHeight w:val="266"/>
        </w:trPr>
        <w:tc>
          <w:tcPr>
            <w:tcW w:w="1611" w:type="dxa"/>
            <w:tcBorders>
              <w:top w:val="nil"/>
              <w:bottom w:val="nil"/>
            </w:tcBorders>
          </w:tcPr>
          <w:p w14:paraId="631CAFF7" w14:textId="77777777"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IFDI</w:t>
            </w:r>
          </w:p>
        </w:tc>
        <w:tc>
          <w:tcPr>
            <w:tcW w:w="2700" w:type="dxa"/>
            <w:tcBorders>
              <w:top w:val="nil"/>
              <w:bottom w:val="nil"/>
            </w:tcBorders>
          </w:tcPr>
          <w:p w14:paraId="5E9786E6"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8.672313</w:t>
            </w:r>
          </w:p>
        </w:tc>
        <w:tc>
          <w:tcPr>
            <w:tcW w:w="990" w:type="dxa"/>
            <w:tcBorders>
              <w:top w:val="nil"/>
              <w:bottom w:val="nil"/>
            </w:tcBorders>
          </w:tcPr>
          <w:p w14:paraId="761EFC2B"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nil"/>
              <w:bottom w:val="nil"/>
            </w:tcBorders>
          </w:tcPr>
          <w:p w14:paraId="1DBCFCED"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14:paraId="2E2DE30D" w14:textId="77777777" w:rsidTr="00545660">
        <w:trPr>
          <w:trHeight w:val="266"/>
        </w:trPr>
        <w:tc>
          <w:tcPr>
            <w:tcW w:w="1611" w:type="dxa"/>
            <w:tcBorders>
              <w:top w:val="nil"/>
              <w:bottom w:val="nil"/>
            </w:tcBorders>
          </w:tcPr>
          <w:p w14:paraId="0ABF87BA" w14:textId="77777777"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OFDI</w:t>
            </w:r>
          </w:p>
        </w:tc>
        <w:tc>
          <w:tcPr>
            <w:tcW w:w="2700" w:type="dxa"/>
            <w:tcBorders>
              <w:top w:val="nil"/>
              <w:bottom w:val="nil"/>
            </w:tcBorders>
          </w:tcPr>
          <w:p w14:paraId="70C6B053"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11.557541</w:t>
            </w:r>
          </w:p>
        </w:tc>
        <w:tc>
          <w:tcPr>
            <w:tcW w:w="990" w:type="dxa"/>
            <w:tcBorders>
              <w:top w:val="nil"/>
              <w:bottom w:val="nil"/>
            </w:tcBorders>
          </w:tcPr>
          <w:p w14:paraId="1167647B"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nil"/>
              <w:bottom w:val="nil"/>
            </w:tcBorders>
          </w:tcPr>
          <w:p w14:paraId="46866DC4"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14:paraId="052ED0F4" w14:textId="77777777" w:rsidTr="00545660">
        <w:trPr>
          <w:trHeight w:val="266"/>
        </w:trPr>
        <w:tc>
          <w:tcPr>
            <w:tcW w:w="1611" w:type="dxa"/>
            <w:tcBorders>
              <w:top w:val="nil"/>
              <w:bottom w:val="single" w:sz="4" w:space="0" w:color="auto"/>
            </w:tcBorders>
          </w:tcPr>
          <w:p w14:paraId="316C4450" w14:textId="77777777"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ISCI</w:t>
            </w:r>
          </w:p>
        </w:tc>
        <w:tc>
          <w:tcPr>
            <w:tcW w:w="2700" w:type="dxa"/>
            <w:tcBorders>
              <w:top w:val="nil"/>
              <w:bottom w:val="single" w:sz="4" w:space="0" w:color="auto"/>
            </w:tcBorders>
          </w:tcPr>
          <w:p w14:paraId="21857BB1"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9.446711</w:t>
            </w:r>
          </w:p>
        </w:tc>
        <w:tc>
          <w:tcPr>
            <w:tcW w:w="990" w:type="dxa"/>
            <w:tcBorders>
              <w:top w:val="nil"/>
              <w:bottom w:val="single" w:sz="4" w:space="0" w:color="auto"/>
            </w:tcBorders>
          </w:tcPr>
          <w:p w14:paraId="18E70BD8"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nil"/>
              <w:bottom w:val="single" w:sz="4" w:space="0" w:color="auto"/>
            </w:tcBorders>
          </w:tcPr>
          <w:p w14:paraId="72BE2F70" w14:textId="77777777"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bl>
    <w:p w14:paraId="7012DE74" w14:textId="77777777" w:rsidR="00523138" w:rsidRPr="00921929" w:rsidRDefault="00523138" w:rsidP="00523138">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14:paraId="1EED02BA" w14:textId="77777777" w:rsidR="00523138"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There is significant evidence to reject the null hypothesis of cross-section independence for the panel data residuals. What this implies is that the cross-sectional data are dependent on each other meaning that the investment policies in one of the West African country will affect a neighbouring country and so on. In other words, there is cross-section dependence (correlation) in the data (</w:t>
      </w:r>
      <w:proofErr w:type="spellStart"/>
      <w:r w:rsidRPr="00921929">
        <w:rPr>
          <w:rFonts w:ascii="Times New Roman" w:hAnsi="Times New Roman" w:cs="Times New Roman"/>
          <w:sz w:val="24"/>
          <w:szCs w:val="24"/>
        </w:rPr>
        <w:t>Sadorsky</w:t>
      </w:r>
      <w:proofErr w:type="spellEnd"/>
      <w:r w:rsidRPr="00921929">
        <w:rPr>
          <w:rFonts w:ascii="Times New Roman" w:hAnsi="Times New Roman" w:cs="Times New Roman"/>
          <w:sz w:val="24"/>
          <w:szCs w:val="24"/>
        </w:rPr>
        <w:t>, 2014). This also justifies the choice of the countries from the ECOWAS sub-region.</w:t>
      </w:r>
    </w:p>
    <w:p w14:paraId="058E5358" w14:textId="77777777" w:rsidR="00523138" w:rsidRPr="00921929" w:rsidRDefault="00523138" w:rsidP="00523138">
      <w:pPr>
        <w:pStyle w:val="Heading1"/>
        <w:spacing w:before="240"/>
        <w:rPr>
          <w:rFonts w:ascii="Times New Roman" w:hAnsi="Times New Roman" w:cs="Times New Roman"/>
          <w:color w:val="auto"/>
          <w:sz w:val="24"/>
          <w:szCs w:val="24"/>
        </w:rPr>
      </w:pPr>
      <w:bookmarkStart w:id="12" w:name="_Toc195026738"/>
      <w:r>
        <w:rPr>
          <w:rFonts w:ascii="Times New Roman" w:hAnsi="Times New Roman" w:cs="Times New Roman"/>
          <w:color w:val="auto"/>
          <w:sz w:val="24"/>
          <w:szCs w:val="24"/>
        </w:rPr>
        <w:t xml:space="preserve">4.1.3 </w:t>
      </w:r>
      <w:r w:rsidRPr="00921929">
        <w:rPr>
          <w:rFonts w:ascii="Times New Roman" w:hAnsi="Times New Roman" w:cs="Times New Roman"/>
          <w:color w:val="auto"/>
          <w:sz w:val="24"/>
          <w:szCs w:val="24"/>
        </w:rPr>
        <w:t>Panel Co</w:t>
      </w:r>
      <w:r w:rsidR="00663B30">
        <w:rPr>
          <w:rFonts w:ascii="Times New Roman" w:hAnsi="Times New Roman" w:cs="Times New Roman"/>
          <w:color w:val="auto"/>
          <w:sz w:val="24"/>
          <w:szCs w:val="24"/>
        </w:rPr>
        <w:t>-</w:t>
      </w:r>
      <w:r w:rsidRPr="00921929">
        <w:rPr>
          <w:rFonts w:ascii="Times New Roman" w:hAnsi="Times New Roman" w:cs="Times New Roman"/>
          <w:color w:val="auto"/>
          <w:sz w:val="24"/>
          <w:szCs w:val="24"/>
        </w:rPr>
        <w:t>integration and Hausman Test</w:t>
      </w:r>
      <w:bookmarkEnd w:id="12"/>
    </w:p>
    <w:p w14:paraId="40200C2B" w14:textId="77777777"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The alternate hypothesis for the long-run co</w:t>
      </w:r>
      <w:r>
        <w:rPr>
          <w:rFonts w:ascii="Times New Roman" w:hAnsi="Times New Roman" w:cs="Times New Roman"/>
          <w:sz w:val="24"/>
          <w:szCs w:val="24"/>
        </w:rPr>
        <w:t>-</w:t>
      </w:r>
      <w:r w:rsidRPr="00921929">
        <w:rPr>
          <w:rFonts w:ascii="Times New Roman" w:hAnsi="Times New Roman" w:cs="Times New Roman"/>
          <w:sz w:val="24"/>
          <w:szCs w:val="24"/>
        </w:rPr>
        <w:t xml:space="preserve">integrating relationship </w:t>
      </w:r>
      <w:proofErr w:type="gramStart"/>
      <w:r w:rsidRPr="00921929">
        <w:rPr>
          <w:rFonts w:ascii="Times New Roman" w:hAnsi="Times New Roman" w:cs="Times New Roman"/>
          <w:sz w:val="24"/>
          <w:szCs w:val="24"/>
        </w:rPr>
        <w:t>makes the assumption</w:t>
      </w:r>
      <w:proofErr w:type="gramEnd"/>
      <w:r w:rsidRPr="00921929">
        <w:rPr>
          <w:rFonts w:ascii="Times New Roman" w:hAnsi="Times New Roman" w:cs="Times New Roman"/>
          <w:sz w:val="24"/>
          <w:szCs w:val="24"/>
        </w:rPr>
        <w:t xml:space="preserve"> that there is co</w:t>
      </w:r>
      <w:r>
        <w:rPr>
          <w:rFonts w:ascii="Times New Roman" w:hAnsi="Times New Roman" w:cs="Times New Roman"/>
          <w:sz w:val="24"/>
          <w:szCs w:val="24"/>
        </w:rPr>
        <w:t>-</w:t>
      </w:r>
      <w:r w:rsidRPr="00921929">
        <w:rPr>
          <w:rFonts w:ascii="Times New Roman" w:hAnsi="Times New Roman" w:cs="Times New Roman"/>
          <w:sz w:val="24"/>
          <w:szCs w:val="24"/>
        </w:rPr>
        <w:t>integration among the variables, whereas the null hypothesis posits that there is no long run relationship. The Hausman specification implies that the fixed effect model is acceptable for estimating the relationship, but the null hypothesis for the model selection criteria is that the random effect model is appropriate. The table below provides an overview of these two tests:</w:t>
      </w:r>
    </w:p>
    <w:p w14:paraId="287FA61D" w14:textId="77777777" w:rsidR="00523138" w:rsidRPr="00162F49" w:rsidRDefault="00523138" w:rsidP="00523138">
      <w:pPr>
        <w:pStyle w:val="Heading1"/>
        <w:spacing w:before="240"/>
        <w:rPr>
          <w:rFonts w:ascii="Times New Roman" w:hAnsi="Times New Roman" w:cs="Times New Roman"/>
          <w:color w:val="auto"/>
          <w:sz w:val="2"/>
          <w:szCs w:val="24"/>
        </w:rPr>
      </w:pPr>
      <w:bookmarkStart w:id="13" w:name="_Toc187316581"/>
      <w:bookmarkStart w:id="14" w:name="_Toc195026739"/>
    </w:p>
    <w:p w14:paraId="44146DDE" w14:textId="77777777" w:rsidR="0080498B" w:rsidRDefault="0080498B" w:rsidP="00523138">
      <w:pPr>
        <w:pStyle w:val="Heading1"/>
        <w:spacing w:before="240"/>
        <w:rPr>
          <w:rFonts w:ascii="Times New Roman" w:hAnsi="Times New Roman" w:cs="Times New Roman"/>
          <w:color w:val="auto"/>
          <w:sz w:val="24"/>
          <w:szCs w:val="24"/>
        </w:rPr>
      </w:pPr>
    </w:p>
    <w:p w14:paraId="5EC7B47D" w14:textId="73519250" w:rsidR="00523138" w:rsidRPr="00921929" w:rsidRDefault="00523138" w:rsidP="00523138">
      <w:pPr>
        <w:pStyle w:val="Heading1"/>
        <w:spacing w:before="240"/>
        <w:rPr>
          <w:rFonts w:ascii="Times New Roman" w:hAnsi="Times New Roman" w:cs="Times New Roman"/>
          <w:color w:val="auto"/>
          <w:sz w:val="24"/>
          <w:szCs w:val="24"/>
        </w:rPr>
      </w:pPr>
      <w:r w:rsidRPr="00921929">
        <w:rPr>
          <w:rFonts w:ascii="Times New Roman" w:hAnsi="Times New Roman" w:cs="Times New Roman"/>
          <w:color w:val="auto"/>
          <w:sz w:val="24"/>
          <w:szCs w:val="24"/>
        </w:rPr>
        <w:t>Table 3: Panel co</w:t>
      </w:r>
      <w:r w:rsidR="00663B30">
        <w:rPr>
          <w:rFonts w:ascii="Times New Roman" w:hAnsi="Times New Roman" w:cs="Times New Roman"/>
          <w:color w:val="auto"/>
          <w:sz w:val="24"/>
          <w:szCs w:val="24"/>
        </w:rPr>
        <w:t>-</w:t>
      </w:r>
      <w:r w:rsidRPr="00921929">
        <w:rPr>
          <w:rFonts w:ascii="Times New Roman" w:hAnsi="Times New Roman" w:cs="Times New Roman"/>
          <w:color w:val="auto"/>
          <w:sz w:val="24"/>
          <w:szCs w:val="24"/>
        </w:rPr>
        <w:t>integration and Hausman test</w:t>
      </w:r>
      <w:bookmarkEnd w:id="13"/>
      <w:bookmarkEnd w:id="14"/>
    </w:p>
    <w:tbl>
      <w:tblPr>
        <w:tblW w:w="0" w:type="auto"/>
        <w:tblInd w:w="30" w:type="dxa"/>
        <w:tblLayout w:type="fixed"/>
        <w:tblCellMar>
          <w:left w:w="0" w:type="dxa"/>
          <w:right w:w="0" w:type="dxa"/>
        </w:tblCellMar>
        <w:tblLook w:val="0000" w:firstRow="0" w:lastRow="0" w:firstColumn="0" w:lastColumn="0" w:noHBand="0" w:noVBand="0"/>
      </w:tblPr>
      <w:tblGrid>
        <w:gridCol w:w="2017"/>
        <w:gridCol w:w="1857"/>
        <w:gridCol w:w="1980"/>
        <w:gridCol w:w="1170"/>
        <w:gridCol w:w="1080"/>
      </w:tblGrid>
      <w:tr w:rsidR="00523138" w:rsidRPr="00921929" w14:paraId="671C7D46" w14:textId="77777777" w:rsidTr="00545660">
        <w:trPr>
          <w:trHeight w:hRule="exact" w:val="90"/>
        </w:trPr>
        <w:tc>
          <w:tcPr>
            <w:tcW w:w="2017" w:type="dxa"/>
            <w:tcBorders>
              <w:top w:val="nil"/>
              <w:left w:val="nil"/>
              <w:bottom w:val="double" w:sz="6" w:space="2" w:color="auto"/>
              <w:right w:val="nil"/>
            </w:tcBorders>
            <w:vAlign w:val="bottom"/>
          </w:tcPr>
          <w:p w14:paraId="2E640D42" w14:textId="77777777" w:rsidR="00523138" w:rsidRPr="00921929" w:rsidRDefault="00523138" w:rsidP="00545660">
            <w:pPr>
              <w:spacing w:line="240" w:lineRule="auto"/>
              <w:jc w:val="both"/>
              <w:rPr>
                <w:rFonts w:ascii="Times New Roman" w:hAnsi="Times New Roman" w:cs="Times New Roman"/>
                <w:sz w:val="24"/>
                <w:szCs w:val="24"/>
              </w:rPr>
            </w:pPr>
          </w:p>
        </w:tc>
        <w:tc>
          <w:tcPr>
            <w:tcW w:w="1857" w:type="dxa"/>
            <w:tcBorders>
              <w:top w:val="nil"/>
              <w:left w:val="nil"/>
              <w:bottom w:val="double" w:sz="6" w:space="2" w:color="auto"/>
              <w:right w:val="nil"/>
            </w:tcBorders>
            <w:vAlign w:val="bottom"/>
          </w:tcPr>
          <w:p w14:paraId="4F5D5B64"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double" w:sz="6" w:space="2" w:color="auto"/>
              <w:right w:val="nil"/>
            </w:tcBorders>
            <w:vAlign w:val="bottom"/>
          </w:tcPr>
          <w:p w14:paraId="4B87F0EE"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double" w:sz="6" w:space="2" w:color="auto"/>
              <w:right w:val="nil"/>
            </w:tcBorders>
            <w:vAlign w:val="bottom"/>
          </w:tcPr>
          <w:p w14:paraId="3932BFFD"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double" w:sz="6" w:space="2" w:color="auto"/>
              <w:right w:val="nil"/>
            </w:tcBorders>
            <w:vAlign w:val="bottom"/>
          </w:tcPr>
          <w:p w14:paraId="6AFC2B78"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14:paraId="51D66C38" w14:textId="77777777" w:rsidTr="00545660">
        <w:trPr>
          <w:trHeight w:hRule="exact" w:val="135"/>
        </w:trPr>
        <w:tc>
          <w:tcPr>
            <w:tcW w:w="2017" w:type="dxa"/>
            <w:tcBorders>
              <w:top w:val="nil"/>
              <w:left w:val="nil"/>
              <w:bottom w:val="nil"/>
              <w:right w:val="nil"/>
            </w:tcBorders>
            <w:vAlign w:val="bottom"/>
          </w:tcPr>
          <w:p w14:paraId="4AFEC8CF"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nil"/>
              <w:right w:val="nil"/>
            </w:tcBorders>
            <w:vAlign w:val="bottom"/>
          </w:tcPr>
          <w:p w14:paraId="2B6A99FF"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nil"/>
              <w:right w:val="nil"/>
            </w:tcBorders>
            <w:vAlign w:val="bottom"/>
          </w:tcPr>
          <w:p w14:paraId="33A29B96"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nil"/>
              <w:right w:val="nil"/>
            </w:tcBorders>
            <w:vAlign w:val="bottom"/>
          </w:tcPr>
          <w:p w14:paraId="00379C11"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vAlign w:val="bottom"/>
          </w:tcPr>
          <w:p w14:paraId="706AF218"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14:paraId="5918CFAF" w14:textId="77777777" w:rsidTr="00545660">
        <w:trPr>
          <w:trHeight w:val="225"/>
        </w:trPr>
        <w:tc>
          <w:tcPr>
            <w:tcW w:w="3874" w:type="dxa"/>
            <w:gridSpan w:val="2"/>
            <w:tcBorders>
              <w:top w:val="nil"/>
              <w:left w:val="nil"/>
              <w:bottom w:val="nil"/>
              <w:right w:val="nil"/>
            </w:tcBorders>
            <w:vAlign w:val="bottom"/>
          </w:tcPr>
          <w:p w14:paraId="2A027EFB"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Test Summary</w:t>
            </w:r>
          </w:p>
        </w:tc>
        <w:tc>
          <w:tcPr>
            <w:tcW w:w="1980" w:type="dxa"/>
            <w:tcBorders>
              <w:top w:val="nil"/>
              <w:left w:val="nil"/>
              <w:bottom w:val="nil"/>
              <w:right w:val="nil"/>
            </w:tcBorders>
            <w:vAlign w:val="bottom"/>
          </w:tcPr>
          <w:p w14:paraId="3CCE2678"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Chi-Sq. Statistic</w:t>
            </w:r>
          </w:p>
        </w:tc>
        <w:tc>
          <w:tcPr>
            <w:tcW w:w="1170" w:type="dxa"/>
            <w:tcBorders>
              <w:top w:val="nil"/>
              <w:left w:val="nil"/>
              <w:bottom w:val="nil"/>
              <w:right w:val="nil"/>
            </w:tcBorders>
            <w:vAlign w:val="bottom"/>
          </w:tcPr>
          <w:p w14:paraId="4BA6A7C7"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 xml:space="preserve">Chi-Sq. </w:t>
            </w:r>
            <w:proofErr w:type="spellStart"/>
            <w:r w:rsidRPr="00921929">
              <w:rPr>
                <w:rFonts w:ascii="Times New Roman" w:hAnsi="Times New Roman" w:cs="Times New Roman"/>
                <w:b/>
                <w:sz w:val="24"/>
                <w:szCs w:val="24"/>
              </w:rPr>
              <w:t>d.f.</w:t>
            </w:r>
            <w:proofErr w:type="spellEnd"/>
          </w:p>
        </w:tc>
        <w:tc>
          <w:tcPr>
            <w:tcW w:w="1080" w:type="dxa"/>
            <w:tcBorders>
              <w:top w:val="nil"/>
              <w:left w:val="nil"/>
              <w:bottom w:val="nil"/>
              <w:right w:val="nil"/>
            </w:tcBorders>
            <w:vAlign w:val="bottom"/>
          </w:tcPr>
          <w:p w14:paraId="537F637F"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Prob. </w:t>
            </w:r>
          </w:p>
        </w:tc>
      </w:tr>
      <w:tr w:rsidR="00523138" w:rsidRPr="00921929" w14:paraId="63632560" w14:textId="77777777" w:rsidTr="00545660">
        <w:trPr>
          <w:trHeight w:hRule="exact" w:val="90"/>
        </w:trPr>
        <w:tc>
          <w:tcPr>
            <w:tcW w:w="2017" w:type="dxa"/>
            <w:tcBorders>
              <w:top w:val="nil"/>
              <w:left w:val="nil"/>
              <w:bottom w:val="double" w:sz="6" w:space="2" w:color="auto"/>
              <w:right w:val="nil"/>
            </w:tcBorders>
            <w:vAlign w:val="bottom"/>
          </w:tcPr>
          <w:p w14:paraId="27E45088"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double" w:sz="6" w:space="2" w:color="auto"/>
              <w:right w:val="nil"/>
            </w:tcBorders>
            <w:vAlign w:val="bottom"/>
          </w:tcPr>
          <w:p w14:paraId="7CF230B8"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double" w:sz="6" w:space="2" w:color="auto"/>
              <w:right w:val="nil"/>
            </w:tcBorders>
            <w:vAlign w:val="bottom"/>
          </w:tcPr>
          <w:p w14:paraId="7243EF56"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double" w:sz="6" w:space="2" w:color="auto"/>
              <w:right w:val="nil"/>
            </w:tcBorders>
            <w:vAlign w:val="bottom"/>
          </w:tcPr>
          <w:p w14:paraId="3341B70C"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double" w:sz="6" w:space="2" w:color="auto"/>
              <w:right w:val="nil"/>
            </w:tcBorders>
            <w:vAlign w:val="bottom"/>
          </w:tcPr>
          <w:p w14:paraId="7B18041F"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14:paraId="7D4CB3A4" w14:textId="77777777" w:rsidTr="00545660">
        <w:trPr>
          <w:trHeight w:hRule="exact" w:val="135"/>
        </w:trPr>
        <w:tc>
          <w:tcPr>
            <w:tcW w:w="2017" w:type="dxa"/>
            <w:tcBorders>
              <w:top w:val="nil"/>
              <w:left w:val="nil"/>
              <w:bottom w:val="nil"/>
              <w:right w:val="nil"/>
            </w:tcBorders>
            <w:vAlign w:val="bottom"/>
          </w:tcPr>
          <w:p w14:paraId="6D9DC77D"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nil"/>
              <w:right w:val="nil"/>
            </w:tcBorders>
            <w:vAlign w:val="bottom"/>
          </w:tcPr>
          <w:p w14:paraId="58FAEAAA"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nil"/>
              <w:right w:val="nil"/>
            </w:tcBorders>
            <w:vAlign w:val="bottom"/>
          </w:tcPr>
          <w:p w14:paraId="2D095719"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nil"/>
              <w:right w:val="nil"/>
            </w:tcBorders>
            <w:vAlign w:val="bottom"/>
          </w:tcPr>
          <w:p w14:paraId="5A5F1DAB"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vAlign w:val="bottom"/>
          </w:tcPr>
          <w:p w14:paraId="0E01FCD2"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14:paraId="58546E1A" w14:textId="77777777" w:rsidTr="00545660">
        <w:trPr>
          <w:trHeight w:val="225"/>
        </w:trPr>
        <w:tc>
          <w:tcPr>
            <w:tcW w:w="3874" w:type="dxa"/>
            <w:gridSpan w:val="2"/>
            <w:tcBorders>
              <w:top w:val="nil"/>
              <w:left w:val="nil"/>
              <w:bottom w:val="nil"/>
              <w:right w:val="nil"/>
            </w:tcBorders>
            <w:vAlign w:val="bottom"/>
          </w:tcPr>
          <w:p w14:paraId="029492FE"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Cross-section random (Hausman test)</w:t>
            </w:r>
          </w:p>
        </w:tc>
        <w:tc>
          <w:tcPr>
            <w:tcW w:w="1980" w:type="dxa"/>
            <w:tcBorders>
              <w:top w:val="nil"/>
              <w:left w:val="nil"/>
              <w:bottom w:val="nil"/>
              <w:right w:val="nil"/>
            </w:tcBorders>
            <w:vAlign w:val="bottom"/>
          </w:tcPr>
          <w:p w14:paraId="18D7C9DB"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33.102</w:t>
            </w:r>
          </w:p>
        </w:tc>
        <w:tc>
          <w:tcPr>
            <w:tcW w:w="1170" w:type="dxa"/>
            <w:tcBorders>
              <w:top w:val="nil"/>
              <w:left w:val="nil"/>
              <w:bottom w:val="nil"/>
              <w:right w:val="nil"/>
            </w:tcBorders>
            <w:vAlign w:val="bottom"/>
          </w:tcPr>
          <w:p w14:paraId="29679727"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4</w:t>
            </w:r>
          </w:p>
        </w:tc>
        <w:tc>
          <w:tcPr>
            <w:tcW w:w="1080" w:type="dxa"/>
            <w:tcBorders>
              <w:top w:val="nil"/>
              <w:left w:val="nil"/>
              <w:bottom w:val="nil"/>
              <w:right w:val="nil"/>
            </w:tcBorders>
            <w:vAlign w:val="bottom"/>
          </w:tcPr>
          <w:p w14:paraId="061E6D51"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0.0034</w:t>
            </w:r>
          </w:p>
        </w:tc>
      </w:tr>
      <w:tr w:rsidR="00523138" w:rsidRPr="00921929" w14:paraId="1220EC1C" w14:textId="77777777" w:rsidTr="00545660">
        <w:trPr>
          <w:trHeight w:val="225"/>
        </w:trPr>
        <w:tc>
          <w:tcPr>
            <w:tcW w:w="3874" w:type="dxa"/>
            <w:gridSpan w:val="2"/>
            <w:tcBorders>
              <w:top w:val="nil"/>
              <w:left w:val="nil"/>
              <w:bottom w:val="nil"/>
              <w:right w:val="nil"/>
            </w:tcBorders>
            <w:vAlign w:val="bottom"/>
          </w:tcPr>
          <w:p w14:paraId="3A10C5B2"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b/>
                <w:sz w:val="24"/>
                <w:szCs w:val="24"/>
              </w:rPr>
            </w:pPr>
          </w:p>
        </w:tc>
        <w:tc>
          <w:tcPr>
            <w:tcW w:w="1980" w:type="dxa"/>
            <w:tcBorders>
              <w:top w:val="nil"/>
              <w:left w:val="nil"/>
              <w:bottom w:val="nil"/>
              <w:right w:val="nil"/>
            </w:tcBorders>
            <w:vAlign w:val="bottom"/>
          </w:tcPr>
          <w:p w14:paraId="307D06DF"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170" w:type="dxa"/>
            <w:tcBorders>
              <w:top w:val="nil"/>
              <w:left w:val="nil"/>
              <w:bottom w:val="nil"/>
              <w:right w:val="nil"/>
            </w:tcBorders>
            <w:vAlign w:val="bottom"/>
          </w:tcPr>
          <w:p w14:paraId="477D5E3F"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080" w:type="dxa"/>
            <w:tcBorders>
              <w:top w:val="nil"/>
              <w:left w:val="nil"/>
              <w:bottom w:val="nil"/>
              <w:right w:val="nil"/>
            </w:tcBorders>
            <w:vAlign w:val="bottom"/>
          </w:tcPr>
          <w:p w14:paraId="2F956A6F"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r>
      <w:tr w:rsidR="00523138" w:rsidRPr="00921929" w14:paraId="22D51D70" w14:textId="77777777" w:rsidTr="00545660">
        <w:trPr>
          <w:trHeight w:val="225"/>
        </w:trPr>
        <w:tc>
          <w:tcPr>
            <w:tcW w:w="3874" w:type="dxa"/>
            <w:gridSpan w:val="2"/>
            <w:tcBorders>
              <w:top w:val="nil"/>
              <w:left w:val="nil"/>
              <w:bottom w:val="nil"/>
              <w:right w:val="nil"/>
            </w:tcBorders>
            <w:vAlign w:val="bottom"/>
          </w:tcPr>
          <w:p w14:paraId="140EA21A"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Kao Residual Cointegration Test</w:t>
            </w:r>
          </w:p>
        </w:tc>
        <w:tc>
          <w:tcPr>
            <w:tcW w:w="1980" w:type="dxa"/>
            <w:tcBorders>
              <w:top w:val="nil"/>
              <w:left w:val="nil"/>
              <w:bottom w:val="nil"/>
              <w:right w:val="nil"/>
            </w:tcBorders>
            <w:vAlign w:val="bottom"/>
          </w:tcPr>
          <w:p w14:paraId="106D6E34"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170" w:type="dxa"/>
            <w:tcBorders>
              <w:top w:val="nil"/>
              <w:left w:val="nil"/>
              <w:bottom w:val="nil"/>
              <w:right w:val="nil"/>
            </w:tcBorders>
            <w:vAlign w:val="bottom"/>
          </w:tcPr>
          <w:p w14:paraId="5129818E"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080" w:type="dxa"/>
            <w:tcBorders>
              <w:top w:val="nil"/>
              <w:left w:val="nil"/>
              <w:bottom w:val="nil"/>
              <w:right w:val="nil"/>
            </w:tcBorders>
            <w:vAlign w:val="bottom"/>
          </w:tcPr>
          <w:p w14:paraId="405BF50F"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r>
      <w:tr w:rsidR="00523138" w:rsidRPr="00921929" w14:paraId="25069D96" w14:textId="77777777" w:rsidTr="00545660">
        <w:trPr>
          <w:trHeight w:val="225"/>
        </w:trPr>
        <w:tc>
          <w:tcPr>
            <w:tcW w:w="3874" w:type="dxa"/>
            <w:gridSpan w:val="2"/>
            <w:tcBorders>
              <w:top w:val="nil"/>
              <w:left w:val="nil"/>
              <w:bottom w:val="nil"/>
              <w:right w:val="nil"/>
            </w:tcBorders>
            <w:vAlign w:val="bottom"/>
          </w:tcPr>
          <w:p w14:paraId="64D7151F"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Panel ADF-Stat.</w:t>
            </w:r>
          </w:p>
        </w:tc>
        <w:tc>
          <w:tcPr>
            <w:tcW w:w="1980" w:type="dxa"/>
            <w:tcBorders>
              <w:top w:val="nil"/>
              <w:left w:val="nil"/>
              <w:bottom w:val="nil"/>
              <w:right w:val="nil"/>
            </w:tcBorders>
            <w:vAlign w:val="bottom"/>
          </w:tcPr>
          <w:p w14:paraId="2A523263"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-2.3327</w:t>
            </w:r>
          </w:p>
        </w:tc>
        <w:tc>
          <w:tcPr>
            <w:tcW w:w="1170" w:type="dxa"/>
            <w:tcBorders>
              <w:top w:val="nil"/>
              <w:left w:val="nil"/>
              <w:bottom w:val="nil"/>
              <w:right w:val="nil"/>
            </w:tcBorders>
            <w:vAlign w:val="bottom"/>
          </w:tcPr>
          <w:p w14:paraId="2E63B790"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080" w:type="dxa"/>
            <w:tcBorders>
              <w:top w:val="nil"/>
              <w:left w:val="nil"/>
              <w:bottom w:val="nil"/>
              <w:right w:val="nil"/>
            </w:tcBorders>
            <w:vAlign w:val="bottom"/>
          </w:tcPr>
          <w:p w14:paraId="4285E09C" w14:textId="77777777"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0.0179</w:t>
            </w:r>
          </w:p>
        </w:tc>
      </w:tr>
      <w:tr w:rsidR="00523138" w:rsidRPr="00921929" w14:paraId="07645573" w14:textId="77777777" w:rsidTr="00545660">
        <w:trPr>
          <w:trHeight w:hRule="exact" w:val="90"/>
        </w:trPr>
        <w:tc>
          <w:tcPr>
            <w:tcW w:w="2017" w:type="dxa"/>
            <w:tcBorders>
              <w:top w:val="nil"/>
              <w:left w:val="nil"/>
              <w:bottom w:val="double" w:sz="6" w:space="2" w:color="auto"/>
              <w:right w:val="nil"/>
            </w:tcBorders>
            <w:vAlign w:val="bottom"/>
          </w:tcPr>
          <w:p w14:paraId="09D83FF7"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double" w:sz="6" w:space="2" w:color="auto"/>
              <w:right w:val="nil"/>
            </w:tcBorders>
            <w:vAlign w:val="bottom"/>
          </w:tcPr>
          <w:p w14:paraId="481A8A3F"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double" w:sz="6" w:space="2" w:color="auto"/>
              <w:right w:val="nil"/>
            </w:tcBorders>
            <w:vAlign w:val="bottom"/>
          </w:tcPr>
          <w:p w14:paraId="3D367079"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double" w:sz="6" w:space="2" w:color="auto"/>
              <w:right w:val="nil"/>
            </w:tcBorders>
            <w:vAlign w:val="bottom"/>
          </w:tcPr>
          <w:p w14:paraId="6C85A6C6"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double" w:sz="6" w:space="2" w:color="auto"/>
              <w:right w:val="nil"/>
            </w:tcBorders>
            <w:vAlign w:val="bottom"/>
          </w:tcPr>
          <w:p w14:paraId="5E5BEB72"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14:paraId="7FC08B6B" w14:textId="77777777" w:rsidTr="00545660">
        <w:trPr>
          <w:trHeight w:hRule="exact" w:val="135"/>
        </w:trPr>
        <w:tc>
          <w:tcPr>
            <w:tcW w:w="2017" w:type="dxa"/>
            <w:tcBorders>
              <w:top w:val="nil"/>
              <w:left w:val="nil"/>
              <w:bottom w:val="nil"/>
              <w:right w:val="nil"/>
            </w:tcBorders>
            <w:vAlign w:val="bottom"/>
          </w:tcPr>
          <w:p w14:paraId="2F2ED8DF"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nil"/>
              <w:right w:val="nil"/>
            </w:tcBorders>
            <w:vAlign w:val="bottom"/>
          </w:tcPr>
          <w:p w14:paraId="3342B06A"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nil"/>
              <w:right w:val="nil"/>
            </w:tcBorders>
            <w:vAlign w:val="bottom"/>
          </w:tcPr>
          <w:p w14:paraId="20769E56"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nil"/>
              <w:right w:val="nil"/>
            </w:tcBorders>
            <w:vAlign w:val="bottom"/>
          </w:tcPr>
          <w:p w14:paraId="01A51C31"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vAlign w:val="bottom"/>
          </w:tcPr>
          <w:p w14:paraId="36373A33" w14:textId="77777777"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bl>
    <w:p w14:paraId="18B18BD3" w14:textId="77777777" w:rsidR="00523138" w:rsidRPr="00921929" w:rsidRDefault="00523138" w:rsidP="00523138">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14:paraId="6E4DCC2E" w14:textId="77777777" w:rsidR="00523138" w:rsidRPr="00921929" w:rsidRDefault="00523138" w:rsidP="00523138">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lastRenderedPageBreak/>
        <w:t xml:space="preserve">The tests above show the cointegration and Hausman test results. The null hypotheses for the cross section Hausman specification test is rejected since the </w:t>
      </w:r>
      <w:r w:rsidRPr="00921929">
        <w:rPr>
          <w:rFonts w:ascii="Times New Roman" w:hAnsi="Times New Roman" w:cs="Times New Roman"/>
          <w:i/>
          <w:sz w:val="24"/>
          <w:szCs w:val="24"/>
        </w:rPr>
        <w:t xml:space="preserve">p-value </w:t>
      </w:r>
      <w:r w:rsidRPr="00921929">
        <w:rPr>
          <w:rFonts w:ascii="Times New Roman" w:hAnsi="Times New Roman" w:cs="Times New Roman"/>
          <w:sz w:val="24"/>
          <w:szCs w:val="24"/>
        </w:rPr>
        <w:t>0.0034 is less than 0.05 critical value. The implication is that the model favours the random effect model. In other words, the estimated effect of investment on growth of the selected West African countries can take random values based on the peculiarity of the economy of the country.</w:t>
      </w:r>
    </w:p>
    <w:p w14:paraId="399EF932" w14:textId="77777777" w:rsidR="00523138" w:rsidRDefault="00523138" w:rsidP="00523138">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On the other hand, we find that there is a long-term relationship between investment and economic growth in the selected West African countries since the </w:t>
      </w:r>
      <w:r w:rsidRPr="00921929">
        <w:rPr>
          <w:rFonts w:ascii="Times New Roman" w:hAnsi="Times New Roman" w:cs="Times New Roman"/>
          <w:i/>
          <w:sz w:val="24"/>
          <w:szCs w:val="24"/>
        </w:rPr>
        <w:t xml:space="preserve">p-value </w:t>
      </w:r>
      <w:r w:rsidRPr="00921929">
        <w:rPr>
          <w:rFonts w:ascii="Times New Roman" w:hAnsi="Times New Roman" w:cs="Times New Roman"/>
          <w:sz w:val="24"/>
          <w:szCs w:val="24"/>
        </w:rPr>
        <w:t>of the panel ADF stat. test (0.0179) is less than 0.05 critical value. Thus, investments have long run implications on economic growth of countries in the ECOWAS sub-region.</w:t>
      </w:r>
    </w:p>
    <w:p w14:paraId="22CAD001" w14:textId="77777777" w:rsidR="00545660" w:rsidRDefault="00545660" w:rsidP="00545660">
      <w:pPr>
        <w:pStyle w:val="Heading1"/>
        <w:spacing w:before="0"/>
        <w:rPr>
          <w:rFonts w:ascii="Times New Roman" w:hAnsi="Times New Roman" w:cs="Times New Roman"/>
          <w:color w:val="auto"/>
          <w:sz w:val="24"/>
          <w:szCs w:val="24"/>
        </w:rPr>
      </w:pPr>
    </w:p>
    <w:p w14:paraId="599A6BDC" w14:textId="77777777" w:rsidR="00545660" w:rsidRPr="00921929" w:rsidRDefault="00545660" w:rsidP="00545660">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4.1.4 </w:t>
      </w:r>
      <w:r w:rsidRPr="00921929">
        <w:rPr>
          <w:rFonts w:ascii="Times New Roman" w:hAnsi="Times New Roman" w:cs="Times New Roman"/>
          <w:color w:val="auto"/>
          <w:sz w:val="24"/>
          <w:szCs w:val="24"/>
        </w:rPr>
        <w:t>Estimation of the Panel Regression (Random Effect)</w:t>
      </w:r>
    </w:p>
    <w:p w14:paraId="1428CB4A" w14:textId="56C2F929" w:rsidR="00545660" w:rsidRPr="00921929" w:rsidRDefault="00545660" w:rsidP="00545660">
      <w:pPr>
        <w:pStyle w:val="Heading1"/>
        <w:spacing w:before="240"/>
        <w:rPr>
          <w:rFonts w:ascii="Times New Roman" w:hAnsi="Times New Roman" w:cs="Times New Roman"/>
          <w:color w:val="auto"/>
          <w:sz w:val="24"/>
          <w:szCs w:val="24"/>
        </w:rPr>
      </w:pPr>
      <w:bookmarkStart w:id="15" w:name="_Toc187316583"/>
      <w:bookmarkStart w:id="16" w:name="_Toc195026741"/>
      <w:r w:rsidRPr="00921929">
        <w:rPr>
          <w:rFonts w:ascii="Times New Roman" w:hAnsi="Times New Roman" w:cs="Times New Roman"/>
          <w:color w:val="auto"/>
          <w:sz w:val="24"/>
          <w:szCs w:val="24"/>
        </w:rPr>
        <w:t>Table 4: Random Effect Model</w:t>
      </w:r>
      <w:bookmarkEnd w:id="15"/>
      <w:bookmarkEnd w:id="16"/>
    </w:p>
    <w:tbl>
      <w:tblPr>
        <w:tblW w:w="0" w:type="auto"/>
        <w:tblInd w:w="30" w:type="dxa"/>
        <w:tblLayout w:type="fixed"/>
        <w:tblCellMar>
          <w:left w:w="0" w:type="dxa"/>
          <w:right w:w="0" w:type="dxa"/>
        </w:tblCellMar>
        <w:tblLook w:val="0000" w:firstRow="0" w:lastRow="0" w:firstColumn="0" w:lastColumn="0" w:noHBand="0" w:noVBand="0"/>
      </w:tblPr>
      <w:tblGrid>
        <w:gridCol w:w="2017"/>
        <w:gridCol w:w="1250"/>
        <w:gridCol w:w="1207"/>
        <w:gridCol w:w="446"/>
        <w:gridCol w:w="1710"/>
        <w:gridCol w:w="1440"/>
      </w:tblGrid>
      <w:tr w:rsidR="00545660" w:rsidRPr="00921929" w14:paraId="22B7C22C" w14:textId="77777777" w:rsidTr="00545660">
        <w:trPr>
          <w:trHeight w:hRule="exact" w:val="90"/>
        </w:trPr>
        <w:tc>
          <w:tcPr>
            <w:tcW w:w="2017" w:type="dxa"/>
            <w:tcBorders>
              <w:top w:val="nil"/>
              <w:left w:val="nil"/>
              <w:bottom w:val="double" w:sz="6" w:space="0" w:color="auto"/>
              <w:right w:val="nil"/>
            </w:tcBorders>
          </w:tcPr>
          <w:p w14:paraId="7C0B8CBA" w14:textId="77777777" w:rsidR="00545660" w:rsidRPr="00921929" w:rsidRDefault="00545660" w:rsidP="00545660">
            <w:pPr>
              <w:spacing w:after="0" w:line="240" w:lineRule="auto"/>
              <w:jc w:val="both"/>
              <w:rPr>
                <w:rFonts w:ascii="Times New Roman" w:hAnsi="Times New Roman" w:cs="Times New Roman"/>
                <w:sz w:val="24"/>
                <w:szCs w:val="24"/>
              </w:rPr>
            </w:pPr>
          </w:p>
        </w:tc>
        <w:tc>
          <w:tcPr>
            <w:tcW w:w="1250" w:type="dxa"/>
            <w:tcBorders>
              <w:top w:val="nil"/>
              <w:left w:val="nil"/>
              <w:bottom w:val="double" w:sz="6" w:space="0" w:color="auto"/>
              <w:right w:val="nil"/>
            </w:tcBorders>
          </w:tcPr>
          <w:p w14:paraId="6222BA4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653" w:type="dxa"/>
            <w:gridSpan w:val="2"/>
            <w:tcBorders>
              <w:top w:val="nil"/>
              <w:left w:val="nil"/>
              <w:bottom w:val="double" w:sz="6" w:space="0" w:color="auto"/>
              <w:right w:val="nil"/>
            </w:tcBorders>
          </w:tcPr>
          <w:p w14:paraId="6950EF43"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710" w:type="dxa"/>
            <w:tcBorders>
              <w:top w:val="nil"/>
              <w:left w:val="nil"/>
              <w:bottom w:val="double" w:sz="6" w:space="0" w:color="auto"/>
              <w:right w:val="nil"/>
            </w:tcBorders>
          </w:tcPr>
          <w:p w14:paraId="60F7C36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double" w:sz="6" w:space="0" w:color="auto"/>
              <w:right w:val="nil"/>
            </w:tcBorders>
          </w:tcPr>
          <w:p w14:paraId="1C0FBC4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14:paraId="256723B3" w14:textId="77777777" w:rsidTr="00545660">
        <w:trPr>
          <w:trHeight w:val="468"/>
        </w:trPr>
        <w:tc>
          <w:tcPr>
            <w:tcW w:w="2017" w:type="dxa"/>
            <w:tcBorders>
              <w:top w:val="double" w:sz="6" w:space="0" w:color="auto"/>
              <w:left w:val="nil"/>
              <w:bottom w:val="double" w:sz="4" w:space="0" w:color="auto"/>
              <w:right w:val="nil"/>
            </w:tcBorders>
          </w:tcPr>
          <w:p w14:paraId="7EA0D08C"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Variable</w:t>
            </w:r>
          </w:p>
        </w:tc>
        <w:tc>
          <w:tcPr>
            <w:tcW w:w="1250" w:type="dxa"/>
            <w:tcBorders>
              <w:top w:val="double" w:sz="6" w:space="0" w:color="auto"/>
              <w:left w:val="nil"/>
              <w:bottom w:val="double" w:sz="4" w:space="0" w:color="auto"/>
              <w:right w:val="nil"/>
            </w:tcBorders>
          </w:tcPr>
          <w:p w14:paraId="7A6D7E6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Coefficient</w:t>
            </w:r>
          </w:p>
        </w:tc>
        <w:tc>
          <w:tcPr>
            <w:tcW w:w="1653" w:type="dxa"/>
            <w:gridSpan w:val="2"/>
            <w:tcBorders>
              <w:top w:val="double" w:sz="6" w:space="0" w:color="auto"/>
              <w:left w:val="nil"/>
              <w:bottom w:val="double" w:sz="4" w:space="0" w:color="auto"/>
              <w:right w:val="nil"/>
            </w:tcBorders>
          </w:tcPr>
          <w:p w14:paraId="5596EC7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Std. Error</w:t>
            </w:r>
          </w:p>
        </w:tc>
        <w:tc>
          <w:tcPr>
            <w:tcW w:w="1710" w:type="dxa"/>
            <w:tcBorders>
              <w:top w:val="double" w:sz="6" w:space="0" w:color="auto"/>
              <w:left w:val="nil"/>
              <w:bottom w:val="double" w:sz="4" w:space="0" w:color="auto"/>
              <w:right w:val="nil"/>
            </w:tcBorders>
          </w:tcPr>
          <w:p w14:paraId="19FB64B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t-statistic</w:t>
            </w:r>
          </w:p>
        </w:tc>
        <w:tc>
          <w:tcPr>
            <w:tcW w:w="1440" w:type="dxa"/>
            <w:tcBorders>
              <w:top w:val="double" w:sz="6" w:space="0" w:color="auto"/>
              <w:left w:val="nil"/>
              <w:bottom w:val="double" w:sz="4" w:space="0" w:color="auto"/>
              <w:right w:val="nil"/>
            </w:tcBorders>
          </w:tcPr>
          <w:p w14:paraId="5C54344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Prob.</w:t>
            </w:r>
          </w:p>
        </w:tc>
      </w:tr>
      <w:tr w:rsidR="00545660" w:rsidRPr="00921929" w14:paraId="659ED424" w14:textId="77777777" w:rsidTr="00545660">
        <w:trPr>
          <w:trHeight w:val="225"/>
        </w:trPr>
        <w:tc>
          <w:tcPr>
            <w:tcW w:w="2017" w:type="dxa"/>
            <w:tcBorders>
              <w:top w:val="double" w:sz="4" w:space="0" w:color="auto"/>
              <w:left w:val="nil"/>
              <w:bottom w:val="nil"/>
              <w:right w:val="nil"/>
            </w:tcBorders>
          </w:tcPr>
          <w:p w14:paraId="00D14693"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C</w:t>
            </w:r>
          </w:p>
        </w:tc>
        <w:tc>
          <w:tcPr>
            <w:tcW w:w="1250" w:type="dxa"/>
            <w:tcBorders>
              <w:top w:val="double" w:sz="4" w:space="0" w:color="auto"/>
              <w:left w:val="nil"/>
              <w:bottom w:val="nil"/>
              <w:right w:val="nil"/>
            </w:tcBorders>
          </w:tcPr>
          <w:p w14:paraId="778D1FE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2.775145</w:t>
            </w:r>
          </w:p>
        </w:tc>
        <w:tc>
          <w:tcPr>
            <w:tcW w:w="1653" w:type="dxa"/>
            <w:gridSpan w:val="2"/>
            <w:tcBorders>
              <w:top w:val="double" w:sz="4" w:space="0" w:color="auto"/>
              <w:left w:val="nil"/>
              <w:bottom w:val="nil"/>
              <w:right w:val="nil"/>
            </w:tcBorders>
          </w:tcPr>
          <w:p w14:paraId="7C0D20E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0.210460</w:t>
            </w:r>
          </w:p>
        </w:tc>
        <w:tc>
          <w:tcPr>
            <w:tcW w:w="1710" w:type="dxa"/>
            <w:tcBorders>
              <w:top w:val="double" w:sz="4" w:space="0" w:color="auto"/>
              <w:left w:val="nil"/>
              <w:bottom w:val="nil"/>
              <w:right w:val="nil"/>
            </w:tcBorders>
          </w:tcPr>
          <w:p w14:paraId="1EB52B3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13.18609</w:t>
            </w:r>
          </w:p>
        </w:tc>
        <w:tc>
          <w:tcPr>
            <w:tcW w:w="1440" w:type="dxa"/>
            <w:tcBorders>
              <w:top w:val="double" w:sz="4" w:space="0" w:color="auto"/>
              <w:left w:val="nil"/>
              <w:bottom w:val="nil"/>
              <w:right w:val="nil"/>
            </w:tcBorders>
          </w:tcPr>
          <w:p w14:paraId="2746E3D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14:paraId="12CED32D" w14:textId="77777777" w:rsidTr="00545660">
        <w:trPr>
          <w:trHeight w:val="225"/>
        </w:trPr>
        <w:tc>
          <w:tcPr>
            <w:tcW w:w="2017" w:type="dxa"/>
            <w:tcBorders>
              <w:top w:val="nil"/>
              <w:left w:val="nil"/>
              <w:bottom w:val="nil"/>
              <w:right w:val="nil"/>
            </w:tcBorders>
          </w:tcPr>
          <w:p w14:paraId="193D55A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DINV</w:t>
            </w:r>
          </w:p>
        </w:tc>
        <w:tc>
          <w:tcPr>
            <w:tcW w:w="1250" w:type="dxa"/>
            <w:tcBorders>
              <w:top w:val="nil"/>
              <w:left w:val="nil"/>
              <w:bottom w:val="nil"/>
              <w:right w:val="nil"/>
            </w:tcBorders>
          </w:tcPr>
          <w:p w14:paraId="610BA2B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0.024843</w:t>
            </w:r>
          </w:p>
        </w:tc>
        <w:tc>
          <w:tcPr>
            <w:tcW w:w="1653" w:type="dxa"/>
            <w:gridSpan w:val="2"/>
            <w:tcBorders>
              <w:top w:val="nil"/>
              <w:left w:val="nil"/>
              <w:bottom w:val="nil"/>
              <w:right w:val="nil"/>
            </w:tcBorders>
          </w:tcPr>
          <w:p w14:paraId="166DFF0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0.002514</w:t>
            </w:r>
          </w:p>
        </w:tc>
        <w:tc>
          <w:tcPr>
            <w:tcW w:w="1710" w:type="dxa"/>
            <w:tcBorders>
              <w:top w:val="nil"/>
              <w:left w:val="nil"/>
              <w:bottom w:val="nil"/>
              <w:right w:val="nil"/>
            </w:tcBorders>
          </w:tcPr>
          <w:p w14:paraId="14DE74E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9.881862</w:t>
            </w:r>
          </w:p>
        </w:tc>
        <w:tc>
          <w:tcPr>
            <w:tcW w:w="1440" w:type="dxa"/>
            <w:tcBorders>
              <w:top w:val="nil"/>
              <w:left w:val="nil"/>
              <w:bottom w:val="nil"/>
              <w:right w:val="nil"/>
            </w:tcBorders>
          </w:tcPr>
          <w:p w14:paraId="3536CFC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0.0071</w:t>
            </w:r>
          </w:p>
        </w:tc>
      </w:tr>
      <w:tr w:rsidR="00545660" w:rsidRPr="00921929" w14:paraId="36E43519" w14:textId="77777777" w:rsidTr="00545660">
        <w:trPr>
          <w:trHeight w:val="225"/>
        </w:trPr>
        <w:tc>
          <w:tcPr>
            <w:tcW w:w="2017" w:type="dxa"/>
            <w:tcBorders>
              <w:top w:val="nil"/>
              <w:left w:val="nil"/>
              <w:bottom w:val="nil"/>
              <w:right w:val="nil"/>
            </w:tcBorders>
          </w:tcPr>
          <w:p w14:paraId="238827D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IFDI</w:t>
            </w:r>
          </w:p>
        </w:tc>
        <w:tc>
          <w:tcPr>
            <w:tcW w:w="1250" w:type="dxa"/>
            <w:tcBorders>
              <w:top w:val="nil"/>
              <w:left w:val="nil"/>
              <w:bottom w:val="nil"/>
              <w:right w:val="nil"/>
            </w:tcBorders>
          </w:tcPr>
          <w:p w14:paraId="396C0E7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-0.130412</w:t>
            </w:r>
          </w:p>
        </w:tc>
        <w:tc>
          <w:tcPr>
            <w:tcW w:w="1653" w:type="dxa"/>
            <w:gridSpan w:val="2"/>
            <w:tcBorders>
              <w:top w:val="nil"/>
              <w:left w:val="nil"/>
              <w:bottom w:val="nil"/>
              <w:right w:val="nil"/>
            </w:tcBorders>
          </w:tcPr>
          <w:p w14:paraId="01738BA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0.040967</w:t>
            </w:r>
          </w:p>
        </w:tc>
        <w:tc>
          <w:tcPr>
            <w:tcW w:w="1710" w:type="dxa"/>
            <w:tcBorders>
              <w:top w:val="nil"/>
              <w:left w:val="nil"/>
              <w:bottom w:val="nil"/>
              <w:right w:val="nil"/>
            </w:tcBorders>
          </w:tcPr>
          <w:p w14:paraId="48C2384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-3.183314</w:t>
            </w:r>
          </w:p>
        </w:tc>
        <w:tc>
          <w:tcPr>
            <w:tcW w:w="1440" w:type="dxa"/>
            <w:tcBorders>
              <w:top w:val="nil"/>
              <w:left w:val="nil"/>
              <w:bottom w:val="nil"/>
              <w:right w:val="nil"/>
            </w:tcBorders>
          </w:tcPr>
          <w:p w14:paraId="5DF5B9C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0.0020</w:t>
            </w:r>
          </w:p>
        </w:tc>
      </w:tr>
      <w:tr w:rsidR="00545660" w:rsidRPr="00921929" w14:paraId="2EF39236" w14:textId="77777777" w:rsidTr="00545660">
        <w:trPr>
          <w:trHeight w:val="225"/>
        </w:trPr>
        <w:tc>
          <w:tcPr>
            <w:tcW w:w="2017" w:type="dxa"/>
            <w:tcBorders>
              <w:top w:val="nil"/>
              <w:left w:val="nil"/>
              <w:bottom w:val="nil"/>
              <w:right w:val="nil"/>
            </w:tcBorders>
          </w:tcPr>
          <w:p w14:paraId="6BD5CFF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OFDI</w:t>
            </w:r>
          </w:p>
        </w:tc>
        <w:tc>
          <w:tcPr>
            <w:tcW w:w="1250" w:type="dxa"/>
            <w:tcBorders>
              <w:top w:val="nil"/>
              <w:left w:val="nil"/>
              <w:bottom w:val="nil"/>
              <w:right w:val="nil"/>
            </w:tcBorders>
          </w:tcPr>
          <w:p w14:paraId="0497B59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0.003202</w:t>
            </w:r>
          </w:p>
        </w:tc>
        <w:tc>
          <w:tcPr>
            <w:tcW w:w="1653" w:type="dxa"/>
            <w:gridSpan w:val="2"/>
            <w:tcBorders>
              <w:top w:val="nil"/>
              <w:left w:val="nil"/>
              <w:bottom w:val="nil"/>
              <w:right w:val="nil"/>
            </w:tcBorders>
          </w:tcPr>
          <w:p w14:paraId="4B1EDFC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0.009503</w:t>
            </w:r>
          </w:p>
        </w:tc>
        <w:tc>
          <w:tcPr>
            <w:tcW w:w="1710" w:type="dxa"/>
            <w:tcBorders>
              <w:top w:val="nil"/>
              <w:left w:val="nil"/>
              <w:bottom w:val="nil"/>
              <w:right w:val="nil"/>
            </w:tcBorders>
          </w:tcPr>
          <w:p w14:paraId="7A7C121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0.336928</w:t>
            </w:r>
          </w:p>
        </w:tc>
        <w:tc>
          <w:tcPr>
            <w:tcW w:w="1440" w:type="dxa"/>
            <w:tcBorders>
              <w:top w:val="nil"/>
              <w:left w:val="nil"/>
              <w:bottom w:val="nil"/>
              <w:right w:val="nil"/>
            </w:tcBorders>
          </w:tcPr>
          <w:p w14:paraId="04CFB230"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0.7369</w:t>
            </w:r>
          </w:p>
        </w:tc>
      </w:tr>
      <w:tr w:rsidR="00545660" w:rsidRPr="00921929" w14:paraId="04DD23E6" w14:textId="77777777" w:rsidTr="00545660">
        <w:trPr>
          <w:trHeight w:val="225"/>
        </w:trPr>
        <w:tc>
          <w:tcPr>
            <w:tcW w:w="2017" w:type="dxa"/>
            <w:tcBorders>
              <w:top w:val="nil"/>
              <w:left w:val="nil"/>
              <w:bottom w:val="nil"/>
              <w:right w:val="nil"/>
            </w:tcBorders>
          </w:tcPr>
          <w:p w14:paraId="513CF2FD"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ISCI</w:t>
            </w:r>
          </w:p>
        </w:tc>
        <w:tc>
          <w:tcPr>
            <w:tcW w:w="1250" w:type="dxa"/>
            <w:tcBorders>
              <w:top w:val="nil"/>
              <w:left w:val="nil"/>
              <w:bottom w:val="nil"/>
              <w:right w:val="nil"/>
            </w:tcBorders>
          </w:tcPr>
          <w:p w14:paraId="2A42B7CB"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-0.008884</w:t>
            </w:r>
          </w:p>
        </w:tc>
        <w:tc>
          <w:tcPr>
            <w:tcW w:w="1653" w:type="dxa"/>
            <w:gridSpan w:val="2"/>
            <w:tcBorders>
              <w:top w:val="nil"/>
              <w:left w:val="nil"/>
              <w:bottom w:val="nil"/>
              <w:right w:val="nil"/>
            </w:tcBorders>
          </w:tcPr>
          <w:p w14:paraId="5C919F17"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0.001028</w:t>
            </w:r>
          </w:p>
        </w:tc>
        <w:tc>
          <w:tcPr>
            <w:tcW w:w="1710" w:type="dxa"/>
            <w:tcBorders>
              <w:top w:val="nil"/>
              <w:left w:val="nil"/>
              <w:bottom w:val="nil"/>
              <w:right w:val="nil"/>
            </w:tcBorders>
          </w:tcPr>
          <w:p w14:paraId="599125F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-8.642023</w:t>
            </w:r>
          </w:p>
        </w:tc>
        <w:tc>
          <w:tcPr>
            <w:tcW w:w="1440" w:type="dxa"/>
            <w:tcBorders>
              <w:top w:val="nil"/>
              <w:left w:val="nil"/>
              <w:bottom w:val="nil"/>
              <w:right w:val="nil"/>
            </w:tcBorders>
          </w:tcPr>
          <w:p w14:paraId="306A9B8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0.0319</w:t>
            </w:r>
          </w:p>
        </w:tc>
      </w:tr>
      <w:tr w:rsidR="00545660" w:rsidRPr="00921929" w14:paraId="34243322" w14:textId="77777777" w:rsidTr="00545660">
        <w:trPr>
          <w:trHeight w:val="225"/>
        </w:trPr>
        <w:tc>
          <w:tcPr>
            <w:tcW w:w="2017" w:type="dxa"/>
            <w:tcBorders>
              <w:top w:val="double" w:sz="4" w:space="0" w:color="auto"/>
              <w:left w:val="nil"/>
              <w:bottom w:val="double" w:sz="4" w:space="0" w:color="auto"/>
              <w:right w:val="nil"/>
            </w:tcBorders>
          </w:tcPr>
          <w:p w14:paraId="32B6D538"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2903" w:type="dxa"/>
            <w:gridSpan w:val="3"/>
            <w:tcBorders>
              <w:top w:val="double" w:sz="4" w:space="0" w:color="auto"/>
              <w:left w:val="nil"/>
              <w:bottom w:val="double" w:sz="4" w:space="0" w:color="auto"/>
              <w:right w:val="nil"/>
            </w:tcBorders>
          </w:tcPr>
          <w:p w14:paraId="2B1E94B2"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Effects Specification</w:t>
            </w:r>
          </w:p>
        </w:tc>
        <w:tc>
          <w:tcPr>
            <w:tcW w:w="1710" w:type="dxa"/>
            <w:tcBorders>
              <w:top w:val="double" w:sz="4" w:space="0" w:color="auto"/>
              <w:left w:val="nil"/>
              <w:bottom w:val="double" w:sz="4" w:space="0" w:color="auto"/>
              <w:right w:val="nil"/>
            </w:tcBorders>
          </w:tcPr>
          <w:p w14:paraId="4F3B31D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double" w:sz="4" w:space="0" w:color="auto"/>
              <w:left w:val="nil"/>
              <w:bottom w:val="double" w:sz="4" w:space="0" w:color="auto"/>
              <w:right w:val="nil"/>
            </w:tcBorders>
          </w:tcPr>
          <w:p w14:paraId="2CF4531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14:paraId="1B38AE5D" w14:textId="77777777" w:rsidTr="00545660">
        <w:trPr>
          <w:trHeight w:val="225"/>
        </w:trPr>
        <w:tc>
          <w:tcPr>
            <w:tcW w:w="6630" w:type="dxa"/>
            <w:gridSpan w:val="5"/>
            <w:tcBorders>
              <w:top w:val="double" w:sz="4" w:space="0" w:color="auto"/>
              <w:left w:val="nil"/>
              <w:bottom w:val="nil"/>
              <w:right w:val="nil"/>
            </w:tcBorders>
          </w:tcPr>
          <w:p w14:paraId="6BCA6568"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Cross-section random (dummy variables)</w:t>
            </w:r>
          </w:p>
        </w:tc>
        <w:tc>
          <w:tcPr>
            <w:tcW w:w="1440" w:type="dxa"/>
            <w:tcBorders>
              <w:top w:val="double" w:sz="4" w:space="0" w:color="auto"/>
              <w:left w:val="nil"/>
              <w:bottom w:val="nil"/>
              <w:right w:val="nil"/>
            </w:tcBorders>
          </w:tcPr>
          <w:p w14:paraId="4EA1409D"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14:paraId="7607D9EB" w14:textId="77777777" w:rsidTr="00545660">
        <w:trPr>
          <w:trHeight w:hRule="exact" w:val="90"/>
        </w:trPr>
        <w:tc>
          <w:tcPr>
            <w:tcW w:w="2017" w:type="dxa"/>
            <w:tcBorders>
              <w:top w:val="nil"/>
              <w:left w:val="nil"/>
              <w:bottom w:val="double" w:sz="6" w:space="2" w:color="auto"/>
              <w:right w:val="nil"/>
            </w:tcBorders>
          </w:tcPr>
          <w:p w14:paraId="6885EBC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50" w:type="dxa"/>
            <w:tcBorders>
              <w:top w:val="nil"/>
              <w:left w:val="nil"/>
              <w:bottom w:val="double" w:sz="6" w:space="2" w:color="auto"/>
              <w:right w:val="nil"/>
            </w:tcBorders>
          </w:tcPr>
          <w:p w14:paraId="74B2B11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tcPr>
          <w:p w14:paraId="063FC47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2156" w:type="dxa"/>
            <w:gridSpan w:val="2"/>
            <w:tcBorders>
              <w:top w:val="nil"/>
              <w:left w:val="nil"/>
              <w:bottom w:val="double" w:sz="6" w:space="2" w:color="auto"/>
              <w:right w:val="nil"/>
            </w:tcBorders>
          </w:tcPr>
          <w:p w14:paraId="576133F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double" w:sz="6" w:space="2" w:color="auto"/>
              <w:right w:val="nil"/>
            </w:tcBorders>
          </w:tcPr>
          <w:p w14:paraId="47146F8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14:paraId="08BC3867" w14:textId="77777777" w:rsidTr="00545660">
        <w:trPr>
          <w:trHeight w:hRule="exact" w:val="135"/>
        </w:trPr>
        <w:tc>
          <w:tcPr>
            <w:tcW w:w="2017" w:type="dxa"/>
            <w:tcBorders>
              <w:top w:val="nil"/>
              <w:left w:val="nil"/>
              <w:bottom w:val="nil"/>
              <w:right w:val="nil"/>
            </w:tcBorders>
          </w:tcPr>
          <w:p w14:paraId="264015F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50" w:type="dxa"/>
            <w:tcBorders>
              <w:top w:val="nil"/>
              <w:left w:val="nil"/>
              <w:bottom w:val="nil"/>
              <w:right w:val="nil"/>
            </w:tcBorders>
          </w:tcPr>
          <w:p w14:paraId="039684E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tcPr>
          <w:p w14:paraId="4075A7A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2156" w:type="dxa"/>
            <w:gridSpan w:val="2"/>
            <w:tcBorders>
              <w:top w:val="nil"/>
              <w:left w:val="nil"/>
              <w:bottom w:val="nil"/>
              <w:right w:val="nil"/>
            </w:tcBorders>
          </w:tcPr>
          <w:p w14:paraId="7CAC7BD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tcPr>
          <w:p w14:paraId="0016E0D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14:paraId="66B4F060" w14:textId="77777777" w:rsidTr="00545660">
        <w:trPr>
          <w:trHeight w:val="225"/>
        </w:trPr>
        <w:tc>
          <w:tcPr>
            <w:tcW w:w="2017" w:type="dxa"/>
            <w:tcBorders>
              <w:top w:val="nil"/>
              <w:left w:val="nil"/>
              <w:bottom w:val="nil"/>
              <w:right w:val="nil"/>
            </w:tcBorders>
          </w:tcPr>
          <w:p w14:paraId="37CC85E9"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R-squared</w:t>
            </w:r>
          </w:p>
        </w:tc>
        <w:tc>
          <w:tcPr>
            <w:tcW w:w="1250" w:type="dxa"/>
            <w:tcBorders>
              <w:top w:val="nil"/>
              <w:left w:val="nil"/>
              <w:bottom w:val="nil"/>
              <w:right w:val="nil"/>
            </w:tcBorders>
          </w:tcPr>
          <w:p w14:paraId="3C3A0F8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0.960077</w:t>
            </w:r>
          </w:p>
        </w:tc>
        <w:tc>
          <w:tcPr>
            <w:tcW w:w="3363" w:type="dxa"/>
            <w:gridSpan w:val="3"/>
            <w:tcBorders>
              <w:top w:val="nil"/>
              <w:left w:val="nil"/>
              <w:bottom w:val="nil"/>
              <w:right w:val="nil"/>
            </w:tcBorders>
          </w:tcPr>
          <w:p w14:paraId="1A71CA0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F-statistic</w:t>
            </w:r>
          </w:p>
        </w:tc>
        <w:tc>
          <w:tcPr>
            <w:tcW w:w="1440" w:type="dxa"/>
            <w:tcBorders>
              <w:top w:val="nil"/>
              <w:left w:val="nil"/>
              <w:bottom w:val="nil"/>
              <w:right w:val="nil"/>
            </w:tcBorders>
          </w:tcPr>
          <w:p w14:paraId="1A5FC27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20.11326</w:t>
            </w:r>
          </w:p>
        </w:tc>
      </w:tr>
      <w:tr w:rsidR="00545660" w:rsidRPr="00921929" w14:paraId="031A65CE" w14:textId="77777777" w:rsidTr="00545660">
        <w:trPr>
          <w:trHeight w:val="225"/>
        </w:trPr>
        <w:tc>
          <w:tcPr>
            <w:tcW w:w="2017" w:type="dxa"/>
            <w:tcBorders>
              <w:top w:val="nil"/>
              <w:left w:val="nil"/>
              <w:right w:val="nil"/>
            </w:tcBorders>
          </w:tcPr>
          <w:p w14:paraId="4676913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Adjusted R-squared</w:t>
            </w:r>
          </w:p>
        </w:tc>
        <w:tc>
          <w:tcPr>
            <w:tcW w:w="1250" w:type="dxa"/>
            <w:tcBorders>
              <w:top w:val="nil"/>
              <w:left w:val="nil"/>
              <w:right w:val="nil"/>
            </w:tcBorders>
          </w:tcPr>
          <w:p w14:paraId="4DAD5B2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0.890432</w:t>
            </w:r>
          </w:p>
        </w:tc>
        <w:tc>
          <w:tcPr>
            <w:tcW w:w="3363" w:type="dxa"/>
            <w:gridSpan w:val="3"/>
            <w:tcBorders>
              <w:top w:val="nil"/>
              <w:left w:val="nil"/>
              <w:right w:val="nil"/>
            </w:tcBorders>
          </w:tcPr>
          <w:p w14:paraId="0E8F745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Prob(F-statistic)</w:t>
            </w:r>
          </w:p>
        </w:tc>
        <w:tc>
          <w:tcPr>
            <w:tcW w:w="1440" w:type="dxa"/>
            <w:tcBorders>
              <w:top w:val="nil"/>
              <w:left w:val="nil"/>
              <w:right w:val="nil"/>
            </w:tcBorders>
          </w:tcPr>
          <w:p w14:paraId="306DE5E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0.000000</w:t>
            </w:r>
          </w:p>
        </w:tc>
      </w:tr>
      <w:tr w:rsidR="00545660" w:rsidRPr="00921929" w14:paraId="502E09FD" w14:textId="77777777" w:rsidTr="00545660">
        <w:trPr>
          <w:trHeight w:val="225"/>
        </w:trPr>
        <w:tc>
          <w:tcPr>
            <w:tcW w:w="2017" w:type="dxa"/>
            <w:tcBorders>
              <w:top w:val="nil"/>
              <w:left w:val="nil"/>
              <w:bottom w:val="double" w:sz="4" w:space="0" w:color="auto"/>
              <w:right w:val="nil"/>
            </w:tcBorders>
          </w:tcPr>
          <w:p w14:paraId="26C045D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Durbin-Watson stat</w:t>
            </w:r>
          </w:p>
        </w:tc>
        <w:tc>
          <w:tcPr>
            <w:tcW w:w="1250" w:type="dxa"/>
            <w:tcBorders>
              <w:top w:val="nil"/>
              <w:left w:val="nil"/>
              <w:bottom w:val="double" w:sz="4" w:space="0" w:color="auto"/>
              <w:right w:val="nil"/>
            </w:tcBorders>
          </w:tcPr>
          <w:p w14:paraId="3944E157"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1.996534</w:t>
            </w:r>
          </w:p>
        </w:tc>
        <w:tc>
          <w:tcPr>
            <w:tcW w:w="3363" w:type="dxa"/>
            <w:gridSpan w:val="3"/>
            <w:tcBorders>
              <w:top w:val="nil"/>
              <w:left w:val="nil"/>
              <w:bottom w:val="double" w:sz="4" w:space="0" w:color="auto"/>
              <w:right w:val="nil"/>
            </w:tcBorders>
          </w:tcPr>
          <w:p w14:paraId="22859DF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440" w:type="dxa"/>
            <w:tcBorders>
              <w:top w:val="nil"/>
              <w:left w:val="nil"/>
              <w:bottom w:val="double" w:sz="4" w:space="0" w:color="auto"/>
              <w:right w:val="nil"/>
            </w:tcBorders>
          </w:tcPr>
          <w:p w14:paraId="7B0A2B5A"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p>
        </w:tc>
      </w:tr>
    </w:tbl>
    <w:p w14:paraId="11421723" w14:textId="77777777" w:rsidR="00545660" w:rsidRPr="00921929" w:rsidRDefault="00545660" w:rsidP="0054566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Author’s computation)</w:t>
      </w:r>
    </w:p>
    <w:p w14:paraId="2F7E6698" w14:textId="77777777" w:rsidR="00545660" w:rsidRPr="00312C7B"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8"/>
          <w:szCs w:val="24"/>
        </w:rPr>
      </w:pPr>
    </w:p>
    <w:p w14:paraId="1F3296A2" w14:textId="77777777"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 random effect specification shows that domestic investment exerts positive and significant effect on economic growth of the selected West African countries to the tune of 0.0248 units. This increase in gross domestic product (economic growth) occasioned by increased domestic investment in the selected countries explains the real impact of domestic investment as a vital tool for economic growth in the ECOWAS sub-region. </w:t>
      </w:r>
    </w:p>
    <w:p w14:paraId="72C98E47" w14:textId="77777777"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Inward foreign direct investment (IFDI) exerted negative and significant effect on growth of the economies of the selected countries in the sub-region. This means that inward foreign direct investment decreases economic growth in the ECOWAS sub-region by 0.1304 units. This result implies that change in inward foreign direct investment accounts for a significant decrease in economic growth in the economy of the sub-region. It also implies insufficient inward foreign direct investment which is needed to propel long term economic growth.</w:t>
      </w:r>
    </w:p>
    <w:p w14:paraId="39643A4C" w14:textId="77777777"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Outward foreign direct investment showed positive but insignificant effect on the GDP of the countries decreasing it by 0.0032. The positive but insignificant effect of outward foreign direct investment implies that citizens of countries in the ECOWAS sub-region have been engrossed in travels overseas and have been establishing investment ventures outside of their economy thereby leading to outflow of foreign direct investment. The potential effect is slowing down of economic growth due to consequential effect of job losses. </w:t>
      </w:r>
    </w:p>
    <w:p w14:paraId="551D3CDD" w14:textId="77777777"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lastRenderedPageBreak/>
        <w:t xml:space="preserve">Furthermore, the model estimates </w:t>
      </w:r>
      <w:proofErr w:type="gramStart"/>
      <w:r w:rsidRPr="00921929">
        <w:rPr>
          <w:rFonts w:ascii="Times New Roman" w:hAnsi="Times New Roman" w:cs="Times New Roman"/>
          <w:sz w:val="24"/>
          <w:szCs w:val="24"/>
        </w:rPr>
        <w:t>reveals</w:t>
      </w:r>
      <w:proofErr w:type="gramEnd"/>
      <w:r w:rsidRPr="00921929">
        <w:rPr>
          <w:rFonts w:ascii="Times New Roman" w:hAnsi="Times New Roman" w:cs="Times New Roman"/>
          <w:sz w:val="24"/>
          <w:szCs w:val="24"/>
        </w:rPr>
        <w:t xml:space="preserve"> negative effect of insecurity index on gross domestic product of the selected countries. The coefficient for insecurity index is -0.0089 and this means that for every unit change in insecurity index, the economy of the selected countries falls significantly by 0.0089 units. This is a direct consequence of increased insecurity occasioned by upsurge of terrorism and conflict in many parts of the countries selected.</w:t>
      </w:r>
    </w:p>
    <w:p w14:paraId="5DB4E085" w14:textId="77777777"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 positive coefficient of the intercept (2.7751) is an indication that economic growth increases when investment variables used in the model are held constant at zero. This underlines the fact that there are other variables which may have been impacting on the economies of the selected countries but these variables are not captured in the model. They are therefore taken care of by the stochastic error term. </w:t>
      </w:r>
    </w:p>
    <w:p w14:paraId="7F164047" w14:textId="77777777" w:rsidR="00545660" w:rsidRPr="00921929" w:rsidRDefault="00545660" w:rsidP="00545660">
      <w:pPr>
        <w:pStyle w:val="Heading1"/>
        <w:spacing w:before="240"/>
        <w:rPr>
          <w:rFonts w:ascii="Times New Roman" w:hAnsi="Times New Roman" w:cs="Times New Roman"/>
          <w:color w:val="auto"/>
          <w:sz w:val="24"/>
          <w:szCs w:val="24"/>
        </w:rPr>
      </w:pPr>
      <w:bookmarkStart w:id="17" w:name="_Toc195026742"/>
      <w:r w:rsidRPr="00921929">
        <w:rPr>
          <w:rFonts w:ascii="Times New Roman" w:hAnsi="Times New Roman" w:cs="Times New Roman"/>
          <w:color w:val="auto"/>
          <w:sz w:val="24"/>
          <w:szCs w:val="24"/>
        </w:rPr>
        <w:t xml:space="preserve"> Individual Analysis of Countries</w:t>
      </w:r>
      <w:bookmarkEnd w:id="17"/>
    </w:p>
    <w:p w14:paraId="13ACEE90" w14:textId="1D6E0549"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This sub-section estimates the effect of the investment variables on economic growth of the selected countries. This individual country analysis is aimed at providing support to the g</w:t>
      </w:r>
      <w:r>
        <w:rPr>
          <w:rFonts w:ascii="Times New Roman" w:hAnsi="Times New Roman" w:cs="Times New Roman"/>
          <w:sz w:val="24"/>
          <w:szCs w:val="24"/>
        </w:rPr>
        <w:t>eneral findings and also analys</w:t>
      </w:r>
      <w:r w:rsidRPr="00921929">
        <w:rPr>
          <w:rFonts w:ascii="Times New Roman" w:hAnsi="Times New Roman" w:cs="Times New Roman"/>
          <w:sz w:val="24"/>
          <w:szCs w:val="24"/>
        </w:rPr>
        <w:t xml:space="preserve">ing the individual country characteristics with a view to assisting in policy formulation at country level. Table 5 below summarizes the finding: </w:t>
      </w:r>
    </w:p>
    <w:p w14:paraId="6C48CD12" w14:textId="77777777" w:rsidR="00545660" w:rsidRPr="00921929" w:rsidRDefault="00545660" w:rsidP="00545660">
      <w:pPr>
        <w:pStyle w:val="Heading1"/>
        <w:spacing w:before="0"/>
        <w:rPr>
          <w:rFonts w:ascii="Times New Roman" w:hAnsi="Times New Roman" w:cs="Times New Roman"/>
          <w:color w:val="auto"/>
          <w:sz w:val="24"/>
          <w:szCs w:val="24"/>
        </w:rPr>
      </w:pPr>
      <w:bookmarkStart w:id="18" w:name="_Toc195026743"/>
    </w:p>
    <w:p w14:paraId="3FF025AC" w14:textId="08E81FF4" w:rsidR="00545660" w:rsidRPr="00921929" w:rsidRDefault="00545660" w:rsidP="00545660">
      <w:pPr>
        <w:pStyle w:val="Heading1"/>
        <w:spacing w:before="0"/>
        <w:rPr>
          <w:rFonts w:ascii="Times New Roman" w:hAnsi="Times New Roman" w:cs="Times New Roman"/>
          <w:color w:val="auto"/>
          <w:sz w:val="24"/>
          <w:szCs w:val="24"/>
        </w:rPr>
      </w:pPr>
      <w:r w:rsidRPr="00921929">
        <w:rPr>
          <w:rFonts w:ascii="Times New Roman" w:hAnsi="Times New Roman" w:cs="Times New Roman"/>
          <w:color w:val="auto"/>
          <w:sz w:val="24"/>
          <w:szCs w:val="24"/>
        </w:rPr>
        <w:t>Table 5: Summary of the Country-Specific Analysis</w:t>
      </w:r>
      <w:bookmarkEnd w:id="18"/>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11"/>
        <w:gridCol w:w="1329"/>
        <w:gridCol w:w="1530"/>
        <w:gridCol w:w="1440"/>
      </w:tblGrid>
      <w:tr w:rsidR="00545660" w:rsidRPr="00921929" w14:paraId="097BB214" w14:textId="77777777" w:rsidTr="00545660">
        <w:trPr>
          <w:trHeight w:val="225"/>
        </w:trPr>
        <w:tc>
          <w:tcPr>
            <w:tcW w:w="4560" w:type="dxa"/>
            <w:gridSpan w:val="4"/>
            <w:tcBorders>
              <w:top w:val="double" w:sz="4" w:space="0" w:color="auto"/>
              <w:left w:val="nil"/>
              <w:bottom w:val="nil"/>
              <w:right w:val="nil"/>
            </w:tcBorders>
            <w:vAlign w:val="bottom"/>
          </w:tcPr>
          <w:p w14:paraId="7AE2145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Nigeria</w:t>
            </w:r>
          </w:p>
        </w:tc>
        <w:tc>
          <w:tcPr>
            <w:tcW w:w="1530" w:type="dxa"/>
            <w:tcBorders>
              <w:top w:val="double" w:sz="4" w:space="0" w:color="auto"/>
              <w:left w:val="nil"/>
              <w:bottom w:val="nil"/>
              <w:right w:val="nil"/>
            </w:tcBorders>
            <w:vAlign w:val="bottom"/>
          </w:tcPr>
          <w:p w14:paraId="4E3269A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double" w:sz="4" w:space="0" w:color="auto"/>
              <w:left w:val="nil"/>
              <w:bottom w:val="nil"/>
              <w:right w:val="nil"/>
            </w:tcBorders>
            <w:vAlign w:val="bottom"/>
          </w:tcPr>
          <w:p w14:paraId="7F0BF9D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14:paraId="61DEE4F4" w14:textId="77777777" w:rsidTr="00545660">
        <w:trPr>
          <w:trHeight w:val="225"/>
        </w:trPr>
        <w:tc>
          <w:tcPr>
            <w:tcW w:w="2017" w:type="dxa"/>
            <w:tcBorders>
              <w:left w:val="nil"/>
              <w:bottom w:val="double" w:sz="4" w:space="0" w:color="auto"/>
              <w:right w:val="nil"/>
            </w:tcBorders>
            <w:vAlign w:val="bottom"/>
          </w:tcPr>
          <w:p w14:paraId="696B532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214" w:type="dxa"/>
            <w:gridSpan w:val="2"/>
            <w:tcBorders>
              <w:left w:val="nil"/>
              <w:bottom w:val="double" w:sz="4" w:space="0" w:color="auto"/>
              <w:right w:val="nil"/>
            </w:tcBorders>
            <w:vAlign w:val="bottom"/>
          </w:tcPr>
          <w:p w14:paraId="5561C73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329" w:type="dxa"/>
            <w:tcBorders>
              <w:left w:val="nil"/>
              <w:bottom w:val="double" w:sz="4" w:space="0" w:color="auto"/>
              <w:right w:val="nil"/>
            </w:tcBorders>
            <w:vAlign w:val="bottom"/>
          </w:tcPr>
          <w:p w14:paraId="2325B20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double" w:sz="4" w:space="0" w:color="auto"/>
              <w:right w:val="nil"/>
            </w:tcBorders>
            <w:vAlign w:val="bottom"/>
          </w:tcPr>
          <w:p w14:paraId="782C615B"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double" w:sz="4" w:space="0" w:color="auto"/>
              <w:right w:val="nil"/>
            </w:tcBorders>
            <w:vAlign w:val="bottom"/>
          </w:tcPr>
          <w:p w14:paraId="599FC89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14:paraId="3A7D8C5B" w14:textId="77777777" w:rsidTr="00545660">
        <w:trPr>
          <w:trHeight w:val="225"/>
        </w:trPr>
        <w:tc>
          <w:tcPr>
            <w:tcW w:w="2017" w:type="dxa"/>
            <w:tcBorders>
              <w:top w:val="double" w:sz="4" w:space="0" w:color="auto"/>
              <w:left w:val="nil"/>
              <w:bottom w:val="nil"/>
              <w:right w:val="nil"/>
            </w:tcBorders>
            <w:vAlign w:val="bottom"/>
          </w:tcPr>
          <w:p w14:paraId="3F0242E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214" w:type="dxa"/>
            <w:gridSpan w:val="2"/>
            <w:tcBorders>
              <w:top w:val="double" w:sz="4" w:space="0" w:color="auto"/>
              <w:left w:val="nil"/>
              <w:bottom w:val="nil"/>
              <w:right w:val="nil"/>
            </w:tcBorders>
            <w:vAlign w:val="bottom"/>
          </w:tcPr>
          <w:p w14:paraId="54CD5EB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-2.888980</w:t>
            </w:r>
          </w:p>
        </w:tc>
        <w:tc>
          <w:tcPr>
            <w:tcW w:w="1329" w:type="dxa"/>
            <w:tcBorders>
              <w:top w:val="double" w:sz="4" w:space="0" w:color="auto"/>
              <w:left w:val="nil"/>
              <w:bottom w:val="nil"/>
              <w:right w:val="nil"/>
            </w:tcBorders>
            <w:vAlign w:val="bottom"/>
          </w:tcPr>
          <w:p w14:paraId="65B7D1F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1.472749</w:t>
            </w:r>
          </w:p>
        </w:tc>
        <w:tc>
          <w:tcPr>
            <w:tcW w:w="1530" w:type="dxa"/>
            <w:tcBorders>
              <w:top w:val="double" w:sz="4" w:space="0" w:color="auto"/>
              <w:left w:val="nil"/>
              <w:bottom w:val="nil"/>
              <w:right w:val="nil"/>
            </w:tcBorders>
            <w:vAlign w:val="bottom"/>
          </w:tcPr>
          <w:p w14:paraId="580007F7"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-0.196162</w:t>
            </w:r>
          </w:p>
        </w:tc>
        <w:tc>
          <w:tcPr>
            <w:tcW w:w="1440" w:type="dxa"/>
            <w:tcBorders>
              <w:top w:val="double" w:sz="4" w:space="0" w:color="auto"/>
              <w:left w:val="nil"/>
              <w:bottom w:val="nil"/>
              <w:right w:val="nil"/>
            </w:tcBorders>
            <w:vAlign w:val="bottom"/>
          </w:tcPr>
          <w:p w14:paraId="143E70E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0.8454</w:t>
            </w:r>
          </w:p>
        </w:tc>
      </w:tr>
      <w:tr w:rsidR="00545660" w:rsidRPr="00921929" w14:paraId="6DB28416" w14:textId="77777777" w:rsidTr="00545660">
        <w:trPr>
          <w:trHeight w:val="225"/>
        </w:trPr>
        <w:tc>
          <w:tcPr>
            <w:tcW w:w="2017" w:type="dxa"/>
            <w:tcBorders>
              <w:top w:val="nil"/>
              <w:left w:val="nil"/>
              <w:bottom w:val="nil"/>
              <w:right w:val="nil"/>
            </w:tcBorders>
            <w:vAlign w:val="bottom"/>
          </w:tcPr>
          <w:p w14:paraId="7D7E5B5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214" w:type="dxa"/>
            <w:gridSpan w:val="2"/>
            <w:tcBorders>
              <w:top w:val="nil"/>
              <w:left w:val="nil"/>
              <w:bottom w:val="nil"/>
              <w:right w:val="nil"/>
            </w:tcBorders>
            <w:vAlign w:val="bottom"/>
          </w:tcPr>
          <w:p w14:paraId="73841CF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1.027430</w:t>
            </w:r>
          </w:p>
        </w:tc>
        <w:tc>
          <w:tcPr>
            <w:tcW w:w="1329" w:type="dxa"/>
            <w:tcBorders>
              <w:top w:val="nil"/>
              <w:left w:val="nil"/>
              <w:bottom w:val="nil"/>
              <w:right w:val="nil"/>
            </w:tcBorders>
            <w:vAlign w:val="bottom"/>
          </w:tcPr>
          <w:p w14:paraId="2E57CDE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0.149148</w:t>
            </w:r>
          </w:p>
        </w:tc>
        <w:tc>
          <w:tcPr>
            <w:tcW w:w="1530" w:type="dxa"/>
            <w:tcBorders>
              <w:top w:val="nil"/>
              <w:left w:val="nil"/>
              <w:bottom w:val="nil"/>
              <w:right w:val="nil"/>
            </w:tcBorders>
            <w:vAlign w:val="bottom"/>
          </w:tcPr>
          <w:p w14:paraId="7983DEBA"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6.888649</w:t>
            </w:r>
          </w:p>
        </w:tc>
        <w:tc>
          <w:tcPr>
            <w:tcW w:w="1440" w:type="dxa"/>
            <w:tcBorders>
              <w:top w:val="nil"/>
              <w:left w:val="nil"/>
              <w:bottom w:val="nil"/>
              <w:right w:val="nil"/>
            </w:tcBorders>
            <w:vAlign w:val="bottom"/>
          </w:tcPr>
          <w:p w14:paraId="5304796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14:paraId="4D344BA9" w14:textId="77777777" w:rsidTr="00545660">
        <w:trPr>
          <w:trHeight w:val="225"/>
        </w:trPr>
        <w:tc>
          <w:tcPr>
            <w:tcW w:w="2017" w:type="dxa"/>
            <w:tcBorders>
              <w:top w:val="nil"/>
              <w:left w:val="nil"/>
              <w:bottom w:val="nil"/>
              <w:right w:val="nil"/>
            </w:tcBorders>
            <w:vAlign w:val="bottom"/>
          </w:tcPr>
          <w:p w14:paraId="7482431D"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214" w:type="dxa"/>
            <w:gridSpan w:val="2"/>
            <w:tcBorders>
              <w:top w:val="nil"/>
              <w:left w:val="nil"/>
              <w:bottom w:val="nil"/>
              <w:right w:val="nil"/>
            </w:tcBorders>
            <w:vAlign w:val="bottom"/>
          </w:tcPr>
          <w:p w14:paraId="4455AAF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-8.192608</w:t>
            </w:r>
          </w:p>
        </w:tc>
        <w:tc>
          <w:tcPr>
            <w:tcW w:w="1329" w:type="dxa"/>
            <w:tcBorders>
              <w:top w:val="nil"/>
              <w:left w:val="nil"/>
              <w:bottom w:val="nil"/>
              <w:right w:val="nil"/>
            </w:tcBorders>
            <w:vAlign w:val="bottom"/>
          </w:tcPr>
          <w:p w14:paraId="258BBFB0"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8.303647</w:t>
            </w:r>
          </w:p>
        </w:tc>
        <w:tc>
          <w:tcPr>
            <w:tcW w:w="1530" w:type="dxa"/>
            <w:tcBorders>
              <w:top w:val="nil"/>
              <w:left w:val="nil"/>
              <w:bottom w:val="nil"/>
              <w:right w:val="nil"/>
            </w:tcBorders>
            <w:vAlign w:val="bottom"/>
          </w:tcPr>
          <w:p w14:paraId="7D45782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-0.986628</w:t>
            </w:r>
          </w:p>
        </w:tc>
        <w:tc>
          <w:tcPr>
            <w:tcW w:w="1440" w:type="dxa"/>
            <w:tcBorders>
              <w:top w:val="nil"/>
              <w:left w:val="nil"/>
              <w:bottom w:val="nil"/>
              <w:right w:val="nil"/>
            </w:tcBorders>
            <w:vAlign w:val="bottom"/>
          </w:tcPr>
          <w:p w14:paraId="6D1EAF3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0.3292</w:t>
            </w:r>
          </w:p>
        </w:tc>
      </w:tr>
      <w:tr w:rsidR="00545660" w:rsidRPr="00921929" w14:paraId="47515593" w14:textId="77777777" w:rsidTr="00545660">
        <w:trPr>
          <w:trHeight w:val="225"/>
        </w:trPr>
        <w:tc>
          <w:tcPr>
            <w:tcW w:w="2017" w:type="dxa"/>
            <w:tcBorders>
              <w:top w:val="nil"/>
              <w:left w:val="nil"/>
              <w:bottom w:val="nil"/>
              <w:right w:val="nil"/>
            </w:tcBorders>
            <w:vAlign w:val="bottom"/>
          </w:tcPr>
          <w:p w14:paraId="6A47704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214" w:type="dxa"/>
            <w:gridSpan w:val="2"/>
            <w:tcBorders>
              <w:top w:val="nil"/>
              <w:left w:val="nil"/>
              <w:bottom w:val="nil"/>
              <w:right w:val="nil"/>
            </w:tcBorders>
            <w:vAlign w:val="bottom"/>
          </w:tcPr>
          <w:p w14:paraId="51AB447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-5.041925</w:t>
            </w:r>
          </w:p>
        </w:tc>
        <w:tc>
          <w:tcPr>
            <w:tcW w:w="1329" w:type="dxa"/>
            <w:tcBorders>
              <w:top w:val="nil"/>
              <w:left w:val="nil"/>
              <w:bottom w:val="nil"/>
              <w:right w:val="nil"/>
            </w:tcBorders>
            <w:vAlign w:val="bottom"/>
          </w:tcPr>
          <w:p w14:paraId="326F2A1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6.373409</w:t>
            </w:r>
          </w:p>
        </w:tc>
        <w:tc>
          <w:tcPr>
            <w:tcW w:w="1530" w:type="dxa"/>
            <w:tcBorders>
              <w:top w:val="nil"/>
              <w:left w:val="nil"/>
              <w:bottom w:val="nil"/>
              <w:right w:val="nil"/>
            </w:tcBorders>
            <w:vAlign w:val="bottom"/>
          </w:tcPr>
          <w:p w14:paraId="6DAE23B8"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-0.791088</w:t>
            </w:r>
          </w:p>
        </w:tc>
        <w:tc>
          <w:tcPr>
            <w:tcW w:w="1440" w:type="dxa"/>
            <w:tcBorders>
              <w:top w:val="nil"/>
              <w:left w:val="nil"/>
              <w:bottom w:val="nil"/>
              <w:right w:val="nil"/>
            </w:tcBorders>
            <w:vAlign w:val="bottom"/>
          </w:tcPr>
          <w:p w14:paraId="4C9D3D9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0.4331</w:t>
            </w:r>
          </w:p>
        </w:tc>
      </w:tr>
      <w:tr w:rsidR="00545660" w:rsidRPr="00921929" w14:paraId="6D9B934F" w14:textId="77777777" w:rsidTr="00545660">
        <w:trPr>
          <w:trHeight w:val="225"/>
        </w:trPr>
        <w:tc>
          <w:tcPr>
            <w:tcW w:w="2017" w:type="dxa"/>
            <w:tcBorders>
              <w:top w:val="nil"/>
              <w:left w:val="nil"/>
              <w:bottom w:val="nil"/>
              <w:right w:val="nil"/>
            </w:tcBorders>
            <w:vAlign w:val="bottom"/>
          </w:tcPr>
          <w:p w14:paraId="164CC252"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214" w:type="dxa"/>
            <w:gridSpan w:val="2"/>
            <w:tcBorders>
              <w:top w:val="nil"/>
              <w:left w:val="nil"/>
              <w:bottom w:val="nil"/>
              <w:right w:val="nil"/>
            </w:tcBorders>
            <w:vAlign w:val="bottom"/>
          </w:tcPr>
          <w:p w14:paraId="19C7761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6.945395</w:t>
            </w:r>
          </w:p>
        </w:tc>
        <w:tc>
          <w:tcPr>
            <w:tcW w:w="1329" w:type="dxa"/>
            <w:tcBorders>
              <w:top w:val="nil"/>
              <w:left w:val="nil"/>
              <w:bottom w:val="nil"/>
              <w:right w:val="nil"/>
            </w:tcBorders>
            <w:vAlign w:val="bottom"/>
          </w:tcPr>
          <w:p w14:paraId="14093F7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2.536401</w:t>
            </w:r>
          </w:p>
        </w:tc>
        <w:tc>
          <w:tcPr>
            <w:tcW w:w="1530" w:type="dxa"/>
            <w:tcBorders>
              <w:top w:val="nil"/>
              <w:left w:val="nil"/>
              <w:bottom w:val="nil"/>
              <w:right w:val="nil"/>
            </w:tcBorders>
            <w:vAlign w:val="bottom"/>
          </w:tcPr>
          <w:p w14:paraId="41D3C70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2.738288</w:t>
            </w:r>
          </w:p>
        </w:tc>
        <w:tc>
          <w:tcPr>
            <w:tcW w:w="1440" w:type="dxa"/>
            <w:tcBorders>
              <w:top w:val="nil"/>
              <w:left w:val="nil"/>
              <w:bottom w:val="nil"/>
              <w:right w:val="nil"/>
            </w:tcBorders>
            <w:vAlign w:val="bottom"/>
          </w:tcPr>
          <w:p w14:paraId="7486ACA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0.0089</w:t>
            </w:r>
          </w:p>
        </w:tc>
      </w:tr>
      <w:tr w:rsidR="00545660" w:rsidRPr="00921929" w14:paraId="0DDA4BE8" w14:textId="77777777" w:rsidTr="00545660">
        <w:trPr>
          <w:trHeight w:hRule="exact" w:val="90"/>
        </w:trPr>
        <w:tc>
          <w:tcPr>
            <w:tcW w:w="2017" w:type="dxa"/>
            <w:tcBorders>
              <w:top w:val="nil"/>
              <w:left w:val="nil"/>
              <w:bottom w:val="double" w:sz="4" w:space="0" w:color="auto"/>
              <w:right w:val="nil"/>
            </w:tcBorders>
            <w:vAlign w:val="bottom"/>
          </w:tcPr>
          <w:p w14:paraId="046F2089"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214" w:type="dxa"/>
            <w:gridSpan w:val="2"/>
            <w:tcBorders>
              <w:top w:val="nil"/>
              <w:left w:val="nil"/>
              <w:bottom w:val="double" w:sz="4" w:space="0" w:color="auto"/>
              <w:right w:val="nil"/>
            </w:tcBorders>
            <w:vAlign w:val="bottom"/>
          </w:tcPr>
          <w:p w14:paraId="363FCB5D"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329" w:type="dxa"/>
            <w:tcBorders>
              <w:top w:val="nil"/>
              <w:left w:val="nil"/>
              <w:bottom w:val="double" w:sz="4" w:space="0" w:color="auto"/>
              <w:right w:val="nil"/>
            </w:tcBorders>
            <w:vAlign w:val="bottom"/>
          </w:tcPr>
          <w:p w14:paraId="48696CF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4" w:space="0" w:color="auto"/>
              <w:right w:val="nil"/>
            </w:tcBorders>
            <w:vAlign w:val="bottom"/>
          </w:tcPr>
          <w:p w14:paraId="0F868385"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14:paraId="367050D8"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14:paraId="1A2981E9" w14:textId="77777777" w:rsidTr="00545660">
        <w:trPr>
          <w:trHeight w:val="225"/>
        </w:trPr>
        <w:tc>
          <w:tcPr>
            <w:tcW w:w="4560" w:type="dxa"/>
            <w:gridSpan w:val="4"/>
            <w:tcBorders>
              <w:top w:val="double" w:sz="4" w:space="0" w:color="auto"/>
              <w:left w:val="nil"/>
              <w:bottom w:val="nil"/>
              <w:right w:val="nil"/>
            </w:tcBorders>
            <w:vAlign w:val="bottom"/>
          </w:tcPr>
          <w:p w14:paraId="0A9ECA2B"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Ghana</w:t>
            </w:r>
          </w:p>
        </w:tc>
        <w:tc>
          <w:tcPr>
            <w:tcW w:w="1530" w:type="dxa"/>
            <w:tcBorders>
              <w:top w:val="double" w:sz="4" w:space="0" w:color="auto"/>
              <w:left w:val="nil"/>
              <w:bottom w:val="nil"/>
              <w:right w:val="nil"/>
            </w:tcBorders>
            <w:vAlign w:val="bottom"/>
          </w:tcPr>
          <w:p w14:paraId="08BE80A8"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14:paraId="0F5A66E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14:paraId="7F56A088" w14:textId="77777777" w:rsidTr="00545660">
        <w:trPr>
          <w:trHeight w:val="225"/>
        </w:trPr>
        <w:tc>
          <w:tcPr>
            <w:tcW w:w="2017" w:type="dxa"/>
            <w:tcBorders>
              <w:left w:val="nil"/>
              <w:bottom w:val="double" w:sz="4" w:space="0" w:color="auto"/>
              <w:right w:val="nil"/>
            </w:tcBorders>
            <w:vAlign w:val="bottom"/>
          </w:tcPr>
          <w:p w14:paraId="456975A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double" w:sz="4" w:space="0" w:color="auto"/>
              <w:right w:val="nil"/>
            </w:tcBorders>
            <w:vAlign w:val="bottom"/>
          </w:tcPr>
          <w:p w14:paraId="79D34F5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double" w:sz="4" w:space="0" w:color="auto"/>
              <w:right w:val="nil"/>
            </w:tcBorders>
            <w:vAlign w:val="bottom"/>
          </w:tcPr>
          <w:p w14:paraId="3A98E93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double" w:sz="4" w:space="0" w:color="auto"/>
              <w:right w:val="nil"/>
            </w:tcBorders>
            <w:vAlign w:val="bottom"/>
          </w:tcPr>
          <w:p w14:paraId="1736FC68"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double" w:sz="4" w:space="0" w:color="auto"/>
              <w:right w:val="nil"/>
            </w:tcBorders>
            <w:vAlign w:val="bottom"/>
          </w:tcPr>
          <w:p w14:paraId="337DE21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14:paraId="3E8A8BAC" w14:textId="77777777" w:rsidTr="00545660">
        <w:trPr>
          <w:trHeight w:hRule="exact" w:val="135"/>
        </w:trPr>
        <w:tc>
          <w:tcPr>
            <w:tcW w:w="2017" w:type="dxa"/>
            <w:tcBorders>
              <w:top w:val="double" w:sz="4" w:space="0" w:color="auto"/>
              <w:left w:val="nil"/>
              <w:bottom w:val="nil"/>
              <w:right w:val="nil"/>
            </w:tcBorders>
            <w:vAlign w:val="bottom"/>
          </w:tcPr>
          <w:p w14:paraId="3959730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double" w:sz="4" w:space="0" w:color="auto"/>
              <w:left w:val="nil"/>
              <w:bottom w:val="nil"/>
              <w:right w:val="nil"/>
            </w:tcBorders>
            <w:vAlign w:val="bottom"/>
          </w:tcPr>
          <w:p w14:paraId="379D889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double" w:sz="4" w:space="0" w:color="auto"/>
              <w:left w:val="nil"/>
              <w:bottom w:val="nil"/>
              <w:right w:val="nil"/>
            </w:tcBorders>
            <w:vAlign w:val="bottom"/>
          </w:tcPr>
          <w:p w14:paraId="318CD3A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double" w:sz="4" w:space="0" w:color="auto"/>
              <w:left w:val="nil"/>
              <w:bottom w:val="nil"/>
              <w:right w:val="nil"/>
            </w:tcBorders>
            <w:vAlign w:val="bottom"/>
          </w:tcPr>
          <w:p w14:paraId="02A18C1D"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double" w:sz="4" w:space="0" w:color="auto"/>
              <w:left w:val="nil"/>
              <w:bottom w:val="nil"/>
              <w:right w:val="nil"/>
            </w:tcBorders>
            <w:vAlign w:val="bottom"/>
          </w:tcPr>
          <w:p w14:paraId="0A88D61B"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14:paraId="66BAD52E" w14:textId="77777777" w:rsidTr="00545660">
        <w:trPr>
          <w:trHeight w:val="225"/>
        </w:trPr>
        <w:tc>
          <w:tcPr>
            <w:tcW w:w="2017" w:type="dxa"/>
            <w:tcBorders>
              <w:top w:val="nil"/>
              <w:left w:val="nil"/>
              <w:bottom w:val="nil"/>
              <w:right w:val="nil"/>
            </w:tcBorders>
            <w:vAlign w:val="bottom"/>
          </w:tcPr>
          <w:p w14:paraId="641D295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103" w:type="dxa"/>
            <w:tcBorders>
              <w:top w:val="nil"/>
              <w:left w:val="nil"/>
              <w:bottom w:val="nil"/>
              <w:right w:val="nil"/>
            </w:tcBorders>
            <w:vAlign w:val="bottom"/>
          </w:tcPr>
          <w:p w14:paraId="4DC8577B"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0.261649</w:t>
            </w:r>
          </w:p>
        </w:tc>
        <w:tc>
          <w:tcPr>
            <w:tcW w:w="1440" w:type="dxa"/>
            <w:gridSpan w:val="2"/>
            <w:tcBorders>
              <w:top w:val="nil"/>
              <w:left w:val="nil"/>
              <w:bottom w:val="nil"/>
              <w:right w:val="nil"/>
            </w:tcBorders>
            <w:vAlign w:val="bottom"/>
          </w:tcPr>
          <w:p w14:paraId="19D0F83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0.001425</w:t>
            </w:r>
          </w:p>
        </w:tc>
        <w:tc>
          <w:tcPr>
            <w:tcW w:w="1530" w:type="dxa"/>
            <w:tcBorders>
              <w:top w:val="nil"/>
              <w:left w:val="nil"/>
              <w:bottom w:val="nil"/>
              <w:right w:val="nil"/>
            </w:tcBorders>
            <w:vAlign w:val="bottom"/>
          </w:tcPr>
          <w:p w14:paraId="00CEB9A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183.6362</w:t>
            </w:r>
          </w:p>
        </w:tc>
        <w:tc>
          <w:tcPr>
            <w:tcW w:w="1440" w:type="dxa"/>
            <w:tcBorders>
              <w:top w:val="nil"/>
              <w:left w:val="nil"/>
              <w:bottom w:val="nil"/>
              <w:right w:val="nil"/>
            </w:tcBorders>
            <w:vAlign w:val="bottom"/>
          </w:tcPr>
          <w:p w14:paraId="15B548E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14:paraId="2710FA25" w14:textId="77777777" w:rsidTr="00545660">
        <w:trPr>
          <w:trHeight w:val="225"/>
        </w:trPr>
        <w:tc>
          <w:tcPr>
            <w:tcW w:w="2017" w:type="dxa"/>
            <w:tcBorders>
              <w:top w:val="nil"/>
              <w:left w:val="nil"/>
              <w:bottom w:val="nil"/>
              <w:right w:val="nil"/>
            </w:tcBorders>
            <w:vAlign w:val="bottom"/>
          </w:tcPr>
          <w:p w14:paraId="2891367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14:paraId="65E25E6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0.231834</w:t>
            </w:r>
          </w:p>
        </w:tc>
        <w:tc>
          <w:tcPr>
            <w:tcW w:w="1440" w:type="dxa"/>
            <w:gridSpan w:val="2"/>
            <w:tcBorders>
              <w:top w:val="nil"/>
              <w:left w:val="nil"/>
              <w:bottom w:val="nil"/>
              <w:right w:val="nil"/>
            </w:tcBorders>
            <w:vAlign w:val="bottom"/>
          </w:tcPr>
          <w:p w14:paraId="384D391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0.202704</w:t>
            </w:r>
          </w:p>
        </w:tc>
        <w:tc>
          <w:tcPr>
            <w:tcW w:w="1530" w:type="dxa"/>
            <w:tcBorders>
              <w:top w:val="nil"/>
              <w:left w:val="nil"/>
              <w:bottom w:val="nil"/>
              <w:right w:val="nil"/>
            </w:tcBorders>
            <w:vAlign w:val="bottom"/>
          </w:tcPr>
          <w:p w14:paraId="0594EC40"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1.143707</w:t>
            </w:r>
          </w:p>
        </w:tc>
        <w:tc>
          <w:tcPr>
            <w:tcW w:w="1440" w:type="dxa"/>
            <w:tcBorders>
              <w:top w:val="nil"/>
              <w:left w:val="nil"/>
              <w:bottom w:val="nil"/>
              <w:right w:val="nil"/>
            </w:tcBorders>
            <w:vAlign w:val="bottom"/>
          </w:tcPr>
          <w:p w14:paraId="3D37F72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0.7439</w:t>
            </w:r>
          </w:p>
        </w:tc>
      </w:tr>
      <w:tr w:rsidR="00545660" w:rsidRPr="00921929" w14:paraId="53DFA0A8" w14:textId="77777777" w:rsidTr="00545660">
        <w:trPr>
          <w:trHeight w:val="225"/>
        </w:trPr>
        <w:tc>
          <w:tcPr>
            <w:tcW w:w="2017" w:type="dxa"/>
            <w:tcBorders>
              <w:top w:val="nil"/>
              <w:left w:val="nil"/>
              <w:bottom w:val="nil"/>
              <w:right w:val="nil"/>
            </w:tcBorders>
            <w:vAlign w:val="bottom"/>
          </w:tcPr>
          <w:p w14:paraId="51591DA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14:paraId="62D3830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0.505801</w:t>
            </w:r>
          </w:p>
        </w:tc>
        <w:tc>
          <w:tcPr>
            <w:tcW w:w="1440" w:type="dxa"/>
            <w:gridSpan w:val="2"/>
            <w:tcBorders>
              <w:top w:val="nil"/>
              <w:left w:val="nil"/>
              <w:bottom w:val="nil"/>
              <w:right w:val="nil"/>
            </w:tcBorders>
            <w:vAlign w:val="bottom"/>
          </w:tcPr>
          <w:p w14:paraId="6757A5C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0.484416</w:t>
            </w:r>
          </w:p>
        </w:tc>
        <w:tc>
          <w:tcPr>
            <w:tcW w:w="1530" w:type="dxa"/>
            <w:tcBorders>
              <w:top w:val="nil"/>
              <w:left w:val="nil"/>
              <w:bottom w:val="nil"/>
              <w:right w:val="nil"/>
            </w:tcBorders>
            <w:vAlign w:val="bottom"/>
          </w:tcPr>
          <w:p w14:paraId="28806AA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1.044146</w:t>
            </w:r>
          </w:p>
        </w:tc>
        <w:tc>
          <w:tcPr>
            <w:tcW w:w="1440" w:type="dxa"/>
            <w:tcBorders>
              <w:top w:val="nil"/>
              <w:left w:val="nil"/>
              <w:bottom w:val="nil"/>
              <w:right w:val="nil"/>
            </w:tcBorders>
            <w:vAlign w:val="bottom"/>
          </w:tcPr>
          <w:p w14:paraId="6188B048"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0.2186</w:t>
            </w:r>
          </w:p>
        </w:tc>
      </w:tr>
      <w:tr w:rsidR="00545660" w:rsidRPr="00921929" w14:paraId="4B5BF024" w14:textId="77777777" w:rsidTr="00545660">
        <w:trPr>
          <w:trHeight w:val="225"/>
        </w:trPr>
        <w:tc>
          <w:tcPr>
            <w:tcW w:w="2017" w:type="dxa"/>
            <w:tcBorders>
              <w:top w:val="nil"/>
              <w:left w:val="nil"/>
              <w:bottom w:val="nil"/>
              <w:right w:val="nil"/>
            </w:tcBorders>
            <w:vAlign w:val="bottom"/>
          </w:tcPr>
          <w:p w14:paraId="4523397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14:paraId="735FEA9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1.040756</w:t>
            </w:r>
          </w:p>
        </w:tc>
        <w:tc>
          <w:tcPr>
            <w:tcW w:w="1440" w:type="dxa"/>
            <w:gridSpan w:val="2"/>
            <w:tcBorders>
              <w:top w:val="nil"/>
              <w:left w:val="nil"/>
              <w:bottom w:val="nil"/>
              <w:right w:val="nil"/>
            </w:tcBorders>
            <w:vAlign w:val="bottom"/>
          </w:tcPr>
          <w:p w14:paraId="41B849D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0.006701</w:t>
            </w:r>
          </w:p>
        </w:tc>
        <w:tc>
          <w:tcPr>
            <w:tcW w:w="1530" w:type="dxa"/>
            <w:tcBorders>
              <w:top w:val="nil"/>
              <w:left w:val="nil"/>
              <w:bottom w:val="nil"/>
              <w:right w:val="nil"/>
            </w:tcBorders>
            <w:vAlign w:val="bottom"/>
          </w:tcPr>
          <w:p w14:paraId="55F5E85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155.3162</w:t>
            </w:r>
          </w:p>
        </w:tc>
        <w:tc>
          <w:tcPr>
            <w:tcW w:w="1440" w:type="dxa"/>
            <w:tcBorders>
              <w:top w:val="nil"/>
              <w:left w:val="nil"/>
              <w:bottom w:val="nil"/>
              <w:right w:val="nil"/>
            </w:tcBorders>
            <w:vAlign w:val="bottom"/>
          </w:tcPr>
          <w:p w14:paraId="55DE472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14:paraId="57169AEF" w14:textId="77777777" w:rsidTr="00545660">
        <w:trPr>
          <w:trHeight w:val="225"/>
        </w:trPr>
        <w:tc>
          <w:tcPr>
            <w:tcW w:w="2017" w:type="dxa"/>
            <w:tcBorders>
              <w:top w:val="nil"/>
              <w:left w:val="nil"/>
              <w:bottom w:val="double" w:sz="4" w:space="0" w:color="auto"/>
              <w:right w:val="nil"/>
            </w:tcBorders>
            <w:vAlign w:val="bottom"/>
          </w:tcPr>
          <w:p w14:paraId="21187A89"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double" w:sz="4" w:space="0" w:color="auto"/>
              <w:right w:val="nil"/>
            </w:tcBorders>
            <w:vAlign w:val="bottom"/>
          </w:tcPr>
          <w:p w14:paraId="43218AF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3.149477</w:t>
            </w:r>
          </w:p>
        </w:tc>
        <w:tc>
          <w:tcPr>
            <w:tcW w:w="1440" w:type="dxa"/>
            <w:gridSpan w:val="2"/>
            <w:tcBorders>
              <w:top w:val="nil"/>
              <w:left w:val="nil"/>
              <w:bottom w:val="double" w:sz="4" w:space="0" w:color="auto"/>
              <w:right w:val="nil"/>
            </w:tcBorders>
            <w:vAlign w:val="bottom"/>
          </w:tcPr>
          <w:p w14:paraId="78DE3F6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0.299540</w:t>
            </w:r>
          </w:p>
        </w:tc>
        <w:tc>
          <w:tcPr>
            <w:tcW w:w="1530" w:type="dxa"/>
            <w:tcBorders>
              <w:top w:val="nil"/>
              <w:left w:val="nil"/>
              <w:bottom w:val="double" w:sz="4" w:space="0" w:color="auto"/>
              <w:right w:val="nil"/>
            </w:tcBorders>
            <w:vAlign w:val="bottom"/>
          </w:tcPr>
          <w:p w14:paraId="01348D9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10.51438*</w:t>
            </w:r>
          </w:p>
        </w:tc>
        <w:tc>
          <w:tcPr>
            <w:tcW w:w="1440" w:type="dxa"/>
            <w:tcBorders>
              <w:top w:val="nil"/>
              <w:left w:val="nil"/>
              <w:bottom w:val="double" w:sz="4" w:space="0" w:color="auto"/>
              <w:right w:val="nil"/>
            </w:tcBorders>
            <w:vAlign w:val="bottom"/>
          </w:tcPr>
          <w:p w14:paraId="5829CFD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14:paraId="1758050B" w14:textId="77777777" w:rsidTr="00545660">
        <w:trPr>
          <w:trHeight w:val="225"/>
        </w:trPr>
        <w:tc>
          <w:tcPr>
            <w:tcW w:w="4560" w:type="dxa"/>
            <w:gridSpan w:val="4"/>
            <w:tcBorders>
              <w:top w:val="double" w:sz="4" w:space="0" w:color="auto"/>
              <w:left w:val="nil"/>
              <w:bottom w:val="nil"/>
              <w:right w:val="nil"/>
            </w:tcBorders>
            <w:vAlign w:val="bottom"/>
          </w:tcPr>
          <w:p w14:paraId="19429A7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Liberia</w:t>
            </w:r>
          </w:p>
        </w:tc>
        <w:tc>
          <w:tcPr>
            <w:tcW w:w="1530" w:type="dxa"/>
            <w:tcBorders>
              <w:top w:val="double" w:sz="4" w:space="0" w:color="auto"/>
              <w:left w:val="nil"/>
              <w:bottom w:val="nil"/>
              <w:right w:val="nil"/>
            </w:tcBorders>
            <w:vAlign w:val="bottom"/>
          </w:tcPr>
          <w:p w14:paraId="2B2D9B2F"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14:paraId="0FA7118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14:paraId="159199E6" w14:textId="77777777" w:rsidTr="00545660">
        <w:trPr>
          <w:trHeight w:val="225"/>
        </w:trPr>
        <w:tc>
          <w:tcPr>
            <w:tcW w:w="2017" w:type="dxa"/>
            <w:tcBorders>
              <w:left w:val="nil"/>
              <w:bottom w:val="double" w:sz="4" w:space="0" w:color="auto"/>
              <w:right w:val="nil"/>
            </w:tcBorders>
            <w:vAlign w:val="bottom"/>
          </w:tcPr>
          <w:p w14:paraId="26C635C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double" w:sz="4" w:space="0" w:color="auto"/>
              <w:right w:val="nil"/>
            </w:tcBorders>
            <w:vAlign w:val="bottom"/>
          </w:tcPr>
          <w:p w14:paraId="1D0A421A"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double" w:sz="4" w:space="0" w:color="auto"/>
              <w:right w:val="nil"/>
            </w:tcBorders>
            <w:vAlign w:val="bottom"/>
          </w:tcPr>
          <w:p w14:paraId="2D96B05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double" w:sz="4" w:space="0" w:color="auto"/>
              <w:right w:val="nil"/>
            </w:tcBorders>
            <w:vAlign w:val="bottom"/>
          </w:tcPr>
          <w:p w14:paraId="08F8E69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double" w:sz="4" w:space="0" w:color="auto"/>
              <w:right w:val="nil"/>
            </w:tcBorders>
            <w:vAlign w:val="bottom"/>
          </w:tcPr>
          <w:p w14:paraId="4FB2B33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14:paraId="717118BE" w14:textId="77777777" w:rsidTr="00545660">
        <w:trPr>
          <w:trHeight w:val="225"/>
        </w:trPr>
        <w:tc>
          <w:tcPr>
            <w:tcW w:w="2017" w:type="dxa"/>
            <w:tcBorders>
              <w:top w:val="nil"/>
              <w:left w:val="nil"/>
              <w:bottom w:val="nil"/>
              <w:right w:val="nil"/>
            </w:tcBorders>
            <w:vAlign w:val="bottom"/>
          </w:tcPr>
          <w:p w14:paraId="0DC9D563"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103" w:type="dxa"/>
            <w:tcBorders>
              <w:top w:val="nil"/>
              <w:left w:val="nil"/>
              <w:bottom w:val="nil"/>
              <w:right w:val="nil"/>
            </w:tcBorders>
            <w:vAlign w:val="bottom"/>
          </w:tcPr>
          <w:p w14:paraId="130BFFB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10.95544</w:t>
            </w:r>
          </w:p>
        </w:tc>
        <w:tc>
          <w:tcPr>
            <w:tcW w:w="1440" w:type="dxa"/>
            <w:gridSpan w:val="2"/>
            <w:tcBorders>
              <w:top w:val="nil"/>
              <w:left w:val="nil"/>
              <w:bottom w:val="nil"/>
              <w:right w:val="nil"/>
            </w:tcBorders>
            <w:vAlign w:val="bottom"/>
          </w:tcPr>
          <w:p w14:paraId="4E5E1DF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4.137470</w:t>
            </w:r>
          </w:p>
        </w:tc>
        <w:tc>
          <w:tcPr>
            <w:tcW w:w="1530" w:type="dxa"/>
            <w:tcBorders>
              <w:top w:val="nil"/>
              <w:left w:val="nil"/>
              <w:bottom w:val="nil"/>
              <w:right w:val="nil"/>
            </w:tcBorders>
            <w:vAlign w:val="bottom"/>
          </w:tcPr>
          <w:p w14:paraId="0BB1858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2.647860</w:t>
            </w:r>
          </w:p>
        </w:tc>
        <w:tc>
          <w:tcPr>
            <w:tcW w:w="1440" w:type="dxa"/>
            <w:tcBorders>
              <w:top w:val="nil"/>
              <w:left w:val="nil"/>
              <w:bottom w:val="nil"/>
              <w:right w:val="nil"/>
            </w:tcBorders>
            <w:vAlign w:val="bottom"/>
          </w:tcPr>
          <w:p w14:paraId="345D116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0.0175</w:t>
            </w:r>
          </w:p>
        </w:tc>
      </w:tr>
      <w:tr w:rsidR="00545660" w:rsidRPr="00921929" w14:paraId="006022AC" w14:textId="77777777" w:rsidTr="00545660">
        <w:trPr>
          <w:trHeight w:val="225"/>
        </w:trPr>
        <w:tc>
          <w:tcPr>
            <w:tcW w:w="2017" w:type="dxa"/>
            <w:tcBorders>
              <w:top w:val="nil"/>
              <w:left w:val="nil"/>
              <w:bottom w:val="nil"/>
              <w:right w:val="nil"/>
            </w:tcBorders>
            <w:vAlign w:val="bottom"/>
          </w:tcPr>
          <w:p w14:paraId="1ACF350D"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14:paraId="1A32E94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4.851353</w:t>
            </w:r>
          </w:p>
        </w:tc>
        <w:tc>
          <w:tcPr>
            <w:tcW w:w="1440" w:type="dxa"/>
            <w:gridSpan w:val="2"/>
            <w:tcBorders>
              <w:top w:val="nil"/>
              <w:left w:val="nil"/>
              <w:bottom w:val="nil"/>
              <w:right w:val="nil"/>
            </w:tcBorders>
            <w:vAlign w:val="bottom"/>
          </w:tcPr>
          <w:p w14:paraId="2E2CDD9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1.788296</w:t>
            </w:r>
          </w:p>
        </w:tc>
        <w:tc>
          <w:tcPr>
            <w:tcW w:w="1530" w:type="dxa"/>
            <w:tcBorders>
              <w:top w:val="nil"/>
              <w:left w:val="nil"/>
              <w:bottom w:val="nil"/>
              <w:right w:val="nil"/>
            </w:tcBorders>
            <w:vAlign w:val="bottom"/>
          </w:tcPr>
          <w:p w14:paraId="0A3D4FD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2.712835</w:t>
            </w:r>
          </w:p>
        </w:tc>
        <w:tc>
          <w:tcPr>
            <w:tcW w:w="1440" w:type="dxa"/>
            <w:tcBorders>
              <w:top w:val="nil"/>
              <w:left w:val="nil"/>
              <w:bottom w:val="nil"/>
              <w:right w:val="nil"/>
            </w:tcBorders>
            <w:vAlign w:val="bottom"/>
          </w:tcPr>
          <w:p w14:paraId="6D2D5D4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0.0154</w:t>
            </w:r>
          </w:p>
        </w:tc>
      </w:tr>
      <w:tr w:rsidR="00545660" w:rsidRPr="00921929" w14:paraId="7B4CBF98" w14:textId="77777777" w:rsidTr="00545660">
        <w:trPr>
          <w:trHeight w:val="225"/>
        </w:trPr>
        <w:tc>
          <w:tcPr>
            <w:tcW w:w="2017" w:type="dxa"/>
            <w:tcBorders>
              <w:top w:val="nil"/>
              <w:left w:val="nil"/>
              <w:bottom w:val="nil"/>
              <w:right w:val="nil"/>
            </w:tcBorders>
            <w:vAlign w:val="bottom"/>
          </w:tcPr>
          <w:p w14:paraId="031EC4A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14:paraId="4E6BF06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-3.793557</w:t>
            </w:r>
          </w:p>
        </w:tc>
        <w:tc>
          <w:tcPr>
            <w:tcW w:w="1440" w:type="dxa"/>
            <w:gridSpan w:val="2"/>
            <w:tcBorders>
              <w:top w:val="nil"/>
              <w:left w:val="nil"/>
              <w:bottom w:val="nil"/>
              <w:right w:val="nil"/>
            </w:tcBorders>
            <w:vAlign w:val="bottom"/>
          </w:tcPr>
          <w:p w14:paraId="1DF343B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1.435857</w:t>
            </w:r>
          </w:p>
        </w:tc>
        <w:tc>
          <w:tcPr>
            <w:tcW w:w="1530" w:type="dxa"/>
            <w:tcBorders>
              <w:top w:val="nil"/>
              <w:left w:val="nil"/>
              <w:bottom w:val="nil"/>
              <w:right w:val="nil"/>
            </w:tcBorders>
            <w:vAlign w:val="bottom"/>
          </w:tcPr>
          <w:p w14:paraId="18791A3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-2.642017</w:t>
            </w:r>
          </w:p>
        </w:tc>
        <w:tc>
          <w:tcPr>
            <w:tcW w:w="1440" w:type="dxa"/>
            <w:tcBorders>
              <w:top w:val="nil"/>
              <w:left w:val="nil"/>
              <w:bottom w:val="nil"/>
              <w:right w:val="nil"/>
            </w:tcBorders>
            <w:vAlign w:val="bottom"/>
          </w:tcPr>
          <w:p w14:paraId="78EEC6C7"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0.0178</w:t>
            </w:r>
          </w:p>
        </w:tc>
      </w:tr>
      <w:tr w:rsidR="00545660" w:rsidRPr="00921929" w14:paraId="52C21D12" w14:textId="77777777" w:rsidTr="00545660">
        <w:trPr>
          <w:trHeight w:val="225"/>
        </w:trPr>
        <w:tc>
          <w:tcPr>
            <w:tcW w:w="2017" w:type="dxa"/>
            <w:tcBorders>
              <w:top w:val="nil"/>
              <w:left w:val="nil"/>
              <w:bottom w:val="nil"/>
              <w:right w:val="nil"/>
            </w:tcBorders>
            <w:vAlign w:val="bottom"/>
          </w:tcPr>
          <w:p w14:paraId="4A5F1B6F"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14:paraId="3DAC5CD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-84.37654</w:t>
            </w:r>
          </w:p>
        </w:tc>
        <w:tc>
          <w:tcPr>
            <w:tcW w:w="1440" w:type="dxa"/>
            <w:gridSpan w:val="2"/>
            <w:tcBorders>
              <w:top w:val="nil"/>
              <w:left w:val="nil"/>
              <w:bottom w:val="nil"/>
              <w:right w:val="nil"/>
            </w:tcBorders>
            <w:vAlign w:val="bottom"/>
          </w:tcPr>
          <w:p w14:paraId="1872BD6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31.55636</w:t>
            </w:r>
          </w:p>
        </w:tc>
        <w:tc>
          <w:tcPr>
            <w:tcW w:w="1530" w:type="dxa"/>
            <w:tcBorders>
              <w:top w:val="nil"/>
              <w:left w:val="nil"/>
              <w:bottom w:val="nil"/>
              <w:right w:val="nil"/>
            </w:tcBorders>
            <w:vAlign w:val="bottom"/>
          </w:tcPr>
          <w:p w14:paraId="04D9310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-2.673836</w:t>
            </w:r>
          </w:p>
        </w:tc>
        <w:tc>
          <w:tcPr>
            <w:tcW w:w="1440" w:type="dxa"/>
            <w:tcBorders>
              <w:top w:val="nil"/>
              <w:left w:val="nil"/>
              <w:bottom w:val="nil"/>
              <w:right w:val="nil"/>
            </w:tcBorders>
            <w:vAlign w:val="bottom"/>
          </w:tcPr>
          <w:p w14:paraId="1B3B7347"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0.0166</w:t>
            </w:r>
          </w:p>
        </w:tc>
      </w:tr>
      <w:tr w:rsidR="00545660" w:rsidRPr="00921929" w14:paraId="01395AB8" w14:textId="77777777" w:rsidTr="00545660">
        <w:trPr>
          <w:trHeight w:val="225"/>
        </w:trPr>
        <w:tc>
          <w:tcPr>
            <w:tcW w:w="2017" w:type="dxa"/>
            <w:tcBorders>
              <w:top w:val="nil"/>
              <w:left w:val="nil"/>
              <w:bottom w:val="nil"/>
              <w:right w:val="nil"/>
            </w:tcBorders>
            <w:vAlign w:val="bottom"/>
          </w:tcPr>
          <w:p w14:paraId="7BE210C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2AABA3C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4.295110</w:t>
            </w:r>
          </w:p>
        </w:tc>
        <w:tc>
          <w:tcPr>
            <w:tcW w:w="1440" w:type="dxa"/>
            <w:gridSpan w:val="2"/>
            <w:tcBorders>
              <w:top w:val="nil"/>
              <w:left w:val="nil"/>
              <w:bottom w:val="nil"/>
              <w:right w:val="nil"/>
            </w:tcBorders>
            <w:vAlign w:val="bottom"/>
          </w:tcPr>
          <w:p w14:paraId="15B7B7C8"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3.542385</w:t>
            </w:r>
          </w:p>
        </w:tc>
        <w:tc>
          <w:tcPr>
            <w:tcW w:w="1530" w:type="dxa"/>
            <w:tcBorders>
              <w:top w:val="nil"/>
              <w:left w:val="nil"/>
              <w:bottom w:val="nil"/>
              <w:right w:val="nil"/>
            </w:tcBorders>
            <w:vAlign w:val="bottom"/>
          </w:tcPr>
          <w:p w14:paraId="441231F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1.212491</w:t>
            </w:r>
          </w:p>
        </w:tc>
        <w:tc>
          <w:tcPr>
            <w:tcW w:w="1440" w:type="dxa"/>
            <w:tcBorders>
              <w:top w:val="nil"/>
              <w:left w:val="nil"/>
              <w:bottom w:val="nil"/>
              <w:right w:val="nil"/>
            </w:tcBorders>
            <w:vAlign w:val="bottom"/>
          </w:tcPr>
          <w:p w14:paraId="0914E24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0.2351</w:t>
            </w:r>
          </w:p>
        </w:tc>
      </w:tr>
      <w:tr w:rsidR="00545660" w:rsidRPr="00921929" w14:paraId="0555454F" w14:textId="77777777" w:rsidTr="00545660">
        <w:trPr>
          <w:trHeight w:hRule="exact" w:val="90"/>
        </w:trPr>
        <w:tc>
          <w:tcPr>
            <w:tcW w:w="2017" w:type="dxa"/>
            <w:tcBorders>
              <w:top w:val="nil"/>
              <w:left w:val="nil"/>
              <w:bottom w:val="double" w:sz="4" w:space="0" w:color="auto"/>
              <w:right w:val="nil"/>
            </w:tcBorders>
            <w:vAlign w:val="bottom"/>
          </w:tcPr>
          <w:p w14:paraId="1059FCAB"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4" w:space="0" w:color="auto"/>
              <w:right w:val="nil"/>
            </w:tcBorders>
            <w:vAlign w:val="bottom"/>
          </w:tcPr>
          <w:p w14:paraId="673EEBF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4" w:space="0" w:color="auto"/>
              <w:right w:val="nil"/>
            </w:tcBorders>
            <w:vAlign w:val="bottom"/>
          </w:tcPr>
          <w:p w14:paraId="73EF186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30" w:type="dxa"/>
            <w:tcBorders>
              <w:top w:val="nil"/>
              <w:left w:val="nil"/>
              <w:bottom w:val="double" w:sz="4" w:space="0" w:color="auto"/>
              <w:right w:val="nil"/>
            </w:tcBorders>
            <w:vAlign w:val="bottom"/>
          </w:tcPr>
          <w:p w14:paraId="36888D2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14:paraId="2F9BC159"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14:paraId="5FF74590" w14:textId="77777777" w:rsidTr="00545660">
        <w:trPr>
          <w:trHeight w:val="225"/>
        </w:trPr>
        <w:tc>
          <w:tcPr>
            <w:tcW w:w="4560" w:type="dxa"/>
            <w:gridSpan w:val="4"/>
            <w:tcBorders>
              <w:top w:val="double" w:sz="4" w:space="0" w:color="auto"/>
              <w:left w:val="nil"/>
              <w:bottom w:val="nil"/>
              <w:right w:val="nil"/>
            </w:tcBorders>
            <w:vAlign w:val="bottom"/>
          </w:tcPr>
          <w:p w14:paraId="3350903D" w14:textId="77777777" w:rsidR="00545660"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p w14:paraId="34BA31E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The Gambia</w:t>
            </w:r>
          </w:p>
        </w:tc>
        <w:tc>
          <w:tcPr>
            <w:tcW w:w="1530" w:type="dxa"/>
            <w:tcBorders>
              <w:top w:val="double" w:sz="4" w:space="0" w:color="auto"/>
              <w:left w:val="nil"/>
              <w:bottom w:val="nil"/>
              <w:right w:val="nil"/>
            </w:tcBorders>
            <w:vAlign w:val="bottom"/>
          </w:tcPr>
          <w:p w14:paraId="6619382B"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14:paraId="708CADDF"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14:paraId="151A9132" w14:textId="77777777" w:rsidTr="00545660">
        <w:trPr>
          <w:trHeight w:val="225"/>
        </w:trPr>
        <w:tc>
          <w:tcPr>
            <w:tcW w:w="2017" w:type="dxa"/>
            <w:tcBorders>
              <w:left w:val="nil"/>
              <w:bottom w:val="nil"/>
              <w:right w:val="nil"/>
            </w:tcBorders>
            <w:vAlign w:val="bottom"/>
          </w:tcPr>
          <w:p w14:paraId="2C348167"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nil"/>
              <w:right w:val="nil"/>
            </w:tcBorders>
            <w:vAlign w:val="bottom"/>
          </w:tcPr>
          <w:p w14:paraId="755508F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nil"/>
              <w:right w:val="nil"/>
            </w:tcBorders>
            <w:vAlign w:val="bottom"/>
          </w:tcPr>
          <w:p w14:paraId="5A459637"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nil"/>
              <w:right w:val="nil"/>
            </w:tcBorders>
            <w:vAlign w:val="bottom"/>
          </w:tcPr>
          <w:p w14:paraId="3AA0958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nil"/>
              <w:right w:val="nil"/>
            </w:tcBorders>
            <w:vAlign w:val="bottom"/>
          </w:tcPr>
          <w:p w14:paraId="3D94EB7B"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14:paraId="6E00964D" w14:textId="77777777" w:rsidTr="00545660">
        <w:trPr>
          <w:trHeight w:hRule="exact" w:val="90"/>
        </w:trPr>
        <w:tc>
          <w:tcPr>
            <w:tcW w:w="2017" w:type="dxa"/>
            <w:tcBorders>
              <w:top w:val="nil"/>
              <w:left w:val="nil"/>
              <w:bottom w:val="double" w:sz="6" w:space="2" w:color="auto"/>
              <w:right w:val="nil"/>
            </w:tcBorders>
            <w:vAlign w:val="bottom"/>
          </w:tcPr>
          <w:p w14:paraId="3740F7E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5272BFAB"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6" w:space="2" w:color="auto"/>
              <w:right w:val="nil"/>
            </w:tcBorders>
            <w:vAlign w:val="bottom"/>
          </w:tcPr>
          <w:p w14:paraId="172FD4CC"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6" w:space="2" w:color="auto"/>
              <w:right w:val="nil"/>
            </w:tcBorders>
            <w:vAlign w:val="bottom"/>
          </w:tcPr>
          <w:p w14:paraId="21034923"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6" w:space="2" w:color="auto"/>
              <w:right w:val="nil"/>
            </w:tcBorders>
            <w:vAlign w:val="bottom"/>
          </w:tcPr>
          <w:p w14:paraId="161991F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14:paraId="316CE7B6" w14:textId="77777777" w:rsidTr="00545660">
        <w:trPr>
          <w:trHeight w:val="225"/>
        </w:trPr>
        <w:tc>
          <w:tcPr>
            <w:tcW w:w="2017" w:type="dxa"/>
            <w:tcBorders>
              <w:top w:val="nil"/>
              <w:left w:val="nil"/>
              <w:bottom w:val="nil"/>
              <w:right w:val="nil"/>
            </w:tcBorders>
            <w:vAlign w:val="bottom"/>
          </w:tcPr>
          <w:p w14:paraId="2792FA5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lastRenderedPageBreak/>
              <w:t>DINV</w:t>
            </w:r>
          </w:p>
        </w:tc>
        <w:tc>
          <w:tcPr>
            <w:tcW w:w="1103" w:type="dxa"/>
            <w:tcBorders>
              <w:top w:val="nil"/>
              <w:left w:val="nil"/>
              <w:bottom w:val="nil"/>
              <w:right w:val="nil"/>
            </w:tcBorders>
            <w:vAlign w:val="bottom"/>
          </w:tcPr>
          <w:p w14:paraId="4C99B018"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1.027430</w:t>
            </w:r>
          </w:p>
        </w:tc>
        <w:tc>
          <w:tcPr>
            <w:tcW w:w="1440" w:type="dxa"/>
            <w:gridSpan w:val="2"/>
            <w:tcBorders>
              <w:top w:val="nil"/>
              <w:left w:val="nil"/>
              <w:bottom w:val="nil"/>
              <w:right w:val="nil"/>
            </w:tcBorders>
            <w:vAlign w:val="bottom"/>
          </w:tcPr>
          <w:p w14:paraId="3F056B2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0.149148</w:t>
            </w:r>
          </w:p>
        </w:tc>
        <w:tc>
          <w:tcPr>
            <w:tcW w:w="1530" w:type="dxa"/>
            <w:tcBorders>
              <w:top w:val="nil"/>
              <w:left w:val="nil"/>
              <w:bottom w:val="nil"/>
              <w:right w:val="nil"/>
            </w:tcBorders>
            <w:vAlign w:val="bottom"/>
          </w:tcPr>
          <w:p w14:paraId="4DED6AC0"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6.888649</w:t>
            </w:r>
          </w:p>
        </w:tc>
        <w:tc>
          <w:tcPr>
            <w:tcW w:w="1440" w:type="dxa"/>
            <w:tcBorders>
              <w:top w:val="nil"/>
              <w:left w:val="nil"/>
              <w:bottom w:val="nil"/>
              <w:right w:val="nil"/>
            </w:tcBorders>
            <w:vAlign w:val="bottom"/>
          </w:tcPr>
          <w:p w14:paraId="2825139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14:paraId="4066372C" w14:textId="77777777" w:rsidTr="00545660">
        <w:trPr>
          <w:trHeight w:val="225"/>
        </w:trPr>
        <w:tc>
          <w:tcPr>
            <w:tcW w:w="2017" w:type="dxa"/>
            <w:tcBorders>
              <w:top w:val="nil"/>
              <w:left w:val="nil"/>
              <w:bottom w:val="nil"/>
              <w:right w:val="nil"/>
            </w:tcBorders>
            <w:vAlign w:val="bottom"/>
          </w:tcPr>
          <w:p w14:paraId="3A020DE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14:paraId="7BDB45A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-8.192608</w:t>
            </w:r>
          </w:p>
        </w:tc>
        <w:tc>
          <w:tcPr>
            <w:tcW w:w="1440" w:type="dxa"/>
            <w:gridSpan w:val="2"/>
            <w:tcBorders>
              <w:top w:val="nil"/>
              <w:left w:val="nil"/>
              <w:bottom w:val="nil"/>
              <w:right w:val="nil"/>
            </w:tcBorders>
            <w:vAlign w:val="bottom"/>
          </w:tcPr>
          <w:p w14:paraId="260B29FA"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8.303647</w:t>
            </w:r>
          </w:p>
        </w:tc>
        <w:tc>
          <w:tcPr>
            <w:tcW w:w="1530" w:type="dxa"/>
            <w:tcBorders>
              <w:top w:val="nil"/>
              <w:left w:val="nil"/>
              <w:bottom w:val="nil"/>
              <w:right w:val="nil"/>
            </w:tcBorders>
            <w:vAlign w:val="bottom"/>
          </w:tcPr>
          <w:p w14:paraId="1556124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-0.986628</w:t>
            </w:r>
          </w:p>
        </w:tc>
        <w:tc>
          <w:tcPr>
            <w:tcW w:w="1440" w:type="dxa"/>
            <w:tcBorders>
              <w:top w:val="nil"/>
              <w:left w:val="nil"/>
              <w:bottom w:val="nil"/>
              <w:right w:val="nil"/>
            </w:tcBorders>
            <w:vAlign w:val="bottom"/>
          </w:tcPr>
          <w:p w14:paraId="2208A31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0.3292</w:t>
            </w:r>
          </w:p>
        </w:tc>
      </w:tr>
      <w:tr w:rsidR="00545660" w:rsidRPr="00921929" w14:paraId="4A026B22" w14:textId="77777777" w:rsidTr="00545660">
        <w:trPr>
          <w:trHeight w:val="225"/>
        </w:trPr>
        <w:tc>
          <w:tcPr>
            <w:tcW w:w="2017" w:type="dxa"/>
            <w:tcBorders>
              <w:top w:val="nil"/>
              <w:left w:val="nil"/>
              <w:bottom w:val="nil"/>
              <w:right w:val="nil"/>
            </w:tcBorders>
            <w:vAlign w:val="bottom"/>
          </w:tcPr>
          <w:p w14:paraId="2C5F7032"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14:paraId="6460068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-5.041925</w:t>
            </w:r>
          </w:p>
        </w:tc>
        <w:tc>
          <w:tcPr>
            <w:tcW w:w="1440" w:type="dxa"/>
            <w:gridSpan w:val="2"/>
            <w:tcBorders>
              <w:top w:val="nil"/>
              <w:left w:val="nil"/>
              <w:bottom w:val="nil"/>
              <w:right w:val="nil"/>
            </w:tcBorders>
            <w:vAlign w:val="bottom"/>
          </w:tcPr>
          <w:p w14:paraId="52E6629F"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6.373409</w:t>
            </w:r>
          </w:p>
        </w:tc>
        <w:tc>
          <w:tcPr>
            <w:tcW w:w="1530" w:type="dxa"/>
            <w:tcBorders>
              <w:top w:val="nil"/>
              <w:left w:val="nil"/>
              <w:bottom w:val="nil"/>
              <w:right w:val="nil"/>
            </w:tcBorders>
            <w:vAlign w:val="bottom"/>
          </w:tcPr>
          <w:p w14:paraId="6B624CD8"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-0.791088</w:t>
            </w:r>
          </w:p>
        </w:tc>
        <w:tc>
          <w:tcPr>
            <w:tcW w:w="1440" w:type="dxa"/>
            <w:tcBorders>
              <w:top w:val="nil"/>
              <w:left w:val="nil"/>
              <w:bottom w:val="nil"/>
              <w:right w:val="nil"/>
            </w:tcBorders>
            <w:vAlign w:val="bottom"/>
          </w:tcPr>
          <w:p w14:paraId="352AE79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0.4331</w:t>
            </w:r>
          </w:p>
        </w:tc>
      </w:tr>
      <w:tr w:rsidR="00545660" w:rsidRPr="00921929" w14:paraId="17349220" w14:textId="77777777" w:rsidTr="00545660">
        <w:trPr>
          <w:trHeight w:val="225"/>
        </w:trPr>
        <w:tc>
          <w:tcPr>
            <w:tcW w:w="2017" w:type="dxa"/>
            <w:tcBorders>
              <w:top w:val="nil"/>
              <w:left w:val="nil"/>
              <w:bottom w:val="nil"/>
              <w:right w:val="nil"/>
            </w:tcBorders>
            <w:vAlign w:val="bottom"/>
          </w:tcPr>
          <w:p w14:paraId="59D4DFCD"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14:paraId="569A9D4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6.945395</w:t>
            </w:r>
          </w:p>
        </w:tc>
        <w:tc>
          <w:tcPr>
            <w:tcW w:w="1440" w:type="dxa"/>
            <w:gridSpan w:val="2"/>
            <w:tcBorders>
              <w:top w:val="nil"/>
              <w:left w:val="nil"/>
              <w:bottom w:val="nil"/>
              <w:right w:val="nil"/>
            </w:tcBorders>
            <w:vAlign w:val="bottom"/>
          </w:tcPr>
          <w:p w14:paraId="048FA208"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2.536401</w:t>
            </w:r>
          </w:p>
        </w:tc>
        <w:tc>
          <w:tcPr>
            <w:tcW w:w="1530" w:type="dxa"/>
            <w:tcBorders>
              <w:top w:val="nil"/>
              <w:left w:val="nil"/>
              <w:bottom w:val="nil"/>
              <w:right w:val="nil"/>
            </w:tcBorders>
            <w:vAlign w:val="bottom"/>
          </w:tcPr>
          <w:p w14:paraId="1547B11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2.738288</w:t>
            </w:r>
          </w:p>
        </w:tc>
        <w:tc>
          <w:tcPr>
            <w:tcW w:w="1440" w:type="dxa"/>
            <w:tcBorders>
              <w:top w:val="nil"/>
              <w:left w:val="nil"/>
              <w:bottom w:val="nil"/>
              <w:right w:val="nil"/>
            </w:tcBorders>
            <w:vAlign w:val="bottom"/>
          </w:tcPr>
          <w:p w14:paraId="7A61DBA7"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0.0089</w:t>
            </w:r>
          </w:p>
        </w:tc>
      </w:tr>
      <w:tr w:rsidR="00545660" w:rsidRPr="00921929" w14:paraId="78EE9634" w14:textId="77777777" w:rsidTr="00545660">
        <w:trPr>
          <w:trHeight w:val="225"/>
        </w:trPr>
        <w:tc>
          <w:tcPr>
            <w:tcW w:w="2017" w:type="dxa"/>
            <w:tcBorders>
              <w:top w:val="nil"/>
              <w:left w:val="nil"/>
              <w:bottom w:val="nil"/>
              <w:right w:val="nil"/>
            </w:tcBorders>
            <w:vAlign w:val="bottom"/>
          </w:tcPr>
          <w:p w14:paraId="56D6A439"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03670D4E"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-2.888980</w:t>
            </w:r>
          </w:p>
        </w:tc>
        <w:tc>
          <w:tcPr>
            <w:tcW w:w="1440" w:type="dxa"/>
            <w:gridSpan w:val="2"/>
            <w:tcBorders>
              <w:top w:val="nil"/>
              <w:left w:val="nil"/>
              <w:bottom w:val="nil"/>
              <w:right w:val="nil"/>
            </w:tcBorders>
            <w:vAlign w:val="bottom"/>
          </w:tcPr>
          <w:p w14:paraId="237620B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1.472749</w:t>
            </w:r>
          </w:p>
        </w:tc>
        <w:tc>
          <w:tcPr>
            <w:tcW w:w="1530" w:type="dxa"/>
            <w:tcBorders>
              <w:top w:val="nil"/>
              <w:left w:val="nil"/>
              <w:bottom w:val="nil"/>
              <w:right w:val="nil"/>
            </w:tcBorders>
            <w:vAlign w:val="bottom"/>
          </w:tcPr>
          <w:p w14:paraId="05D1A28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-0.196162</w:t>
            </w:r>
          </w:p>
        </w:tc>
        <w:tc>
          <w:tcPr>
            <w:tcW w:w="1440" w:type="dxa"/>
            <w:tcBorders>
              <w:top w:val="nil"/>
              <w:left w:val="nil"/>
              <w:bottom w:val="nil"/>
              <w:right w:val="nil"/>
            </w:tcBorders>
            <w:vAlign w:val="bottom"/>
          </w:tcPr>
          <w:p w14:paraId="56543E80"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0.8454</w:t>
            </w:r>
          </w:p>
        </w:tc>
      </w:tr>
      <w:tr w:rsidR="00545660" w:rsidRPr="00921929" w14:paraId="1B689689" w14:textId="77777777" w:rsidTr="00545660">
        <w:trPr>
          <w:trHeight w:hRule="exact" w:val="90"/>
        </w:trPr>
        <w:tc>
          <w:tcPr>
            <w:tcW w:w="2017" w:type="dxa"/>
            <w:tcBorders>
              <w:top w:val="nil"/>
              <w:left w:val="nil"/>
              <w:bottom w:val="double" w:sz="4" w:space="0" w:color="auto"/>
              <w:right w:val="nil"/>
            </w:tcBorders>
            <w:vAlign w:val="bottom"/>
          </w:tcPr>
          <w:p w14:paraId="740543B2"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4" w:space="0" w:color="auto"/>
              <w:right w:val="nil"/>
            </w:tcBorders>
            <w:vAlign w:val="bottom"/>
          </w:tcPr>
          <w:p w14:paraId="0902F8C8"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4" w:space="0" w:color="auto"/>
              <w:right w:val="nil"/>
            </w:tcBorders>
            <w:vAlign w:val="bottom"/>
          </w:tcPr>
          <w:p w14:paraId="520EC089"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4" w:space="0" w:color="auto"/>
              <w:right w:val="nil"/>
            </w:tcBorders>
            <w:vAlign w:val="bottom"/>
          </w:tcPr>
          <w:p w14:paraId="1AFD243C"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14:paraId="7C63CAD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14:paraId="6387F275" w14:textId="77777777" w:rsidTr="00545660">
        <w:trPr>
          <w:trHeight w:val="225"/>
        </w:trPr>
        <w:tc>
          <w:tcPr>
            <w:tcW w:w="4560" w:type="dxa"/>
            <w:gridSpan w:val="4"/>
            <w:tcBorders>
              <w:top w:val="double" w:sz="4" w:space="0" w:color="auto"/>
              <w:left w:val="nil"/>
              <w:bottom w:val="nil"/>
              <w:right w:val="nil"/>
            </w:tcBorders>
            <w:vAlign w:val="bottom"/>
          </w:tcPr>
          <w:p w14:paraId="1663BABF" w14:textId="77777777" w:rsidR="00545660"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p w14:paraId="0AFFF4FA" w14:textId="77777777" w:rsidR="00545660"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p w14:paraId="1865C828"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Sierra Leone</w:t>
            </w:r>
          </w:p>
        </w:tc>
        <w:tc>
          <w:tcPr>
            <w:tcW w:w="1530" w:type="dxa"/>
            <w:tcBorders>
              <w:top w:val="double" w:sz="4" w:space="0" w:color="auto"/>
              <w:left w:val="nil"/>
              <w:bottom w:val="nil"/>
              <w:right w:val="nil"/>
            </w:tcBorders>
            <w:vAlign w:val="bottom"/>
          </w:tcPr>
          <w:p w14:paraId="13BC55E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14:paraId="3B37B783"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14:paraId="102DB0CE" w14:textId="77777777" w:rsidTr="00545660">
        <w:trPr>
          <w:trHeight w:val="225"/>
        </w:trPr>
        <w:tc>
          <w:tcPr>
            <w:tcW w:w="2017" w:type="dxa"/>
            <w:tcBorders>
              <w:left w:val="nil"/>
              <w:bottom w:val="nil"/>
              <w:right w:val="nil"/>
            </w:tcBorders>
            <w:vAlign w:val="bottom"/>
          </w:tcPr>
          <w:p w14:paraId="716D527C"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nil"/>
              <w:right w:val="nil"/>
            </w:tcBorders>
            <w:vAlign w:val="bottom"/>
          </w:tcPr>
          <w:p w14:paraId="0A02530A"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nil"/>
              <w:right w:val="nil"/>
            </w:tcBorders>
            <w:vAlign w:val="bottom"/>
          </w:tcPr>
          <w:p w14:paraId="1638610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nil"/>
              <w:right w:val="nil"/>
            </w:tcBorders>
            <w:vAlign w:val="bottom"/>
          </w:tcPr>
          <w:p w14:paraId="0BEE29F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nil"/>
              <w:right w:val="nil"/>
            </w:tcBorders>
            <w:vAlign w:val="bottom"/>
          </w:tcPr>
          <w:p w14:paraId="4ACC06C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14:paraId="10547017" w14:textId="77777777" w:rsidTr="00545660">
        <w:trPr>
          <w:trHeight w:hRule="exact" w:val="90"/>
        </w:trPr>
        <w:tc>
          <w:tcPr>
            <w:tcW w:w="2017" w:type="dxa"/>
            <w:tcBorders>
              <w:top w:val="nil"/>
              <w:left w:val="nil"/>
              <w:bottom w:val="double" w:sz="6" w:space="2" w:color="auto"/>
              <w:right w:val="nil"/>
            </w:tcBorders>
            <w:vAlign w:val="bottom"/>
          </w:tcPr>
          <w:p w14:paraId="43E4898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14:paraId="317BFC52"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6" w:space="2" w:color="auto"/>
              <w:right w:val="nil"/>
            </w:tcBorders>
            <w:vAlign w:val="bottom"/>
          </w:tcPr>
          <w:p w14:paraId="7C8BA330"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6" w:space="2" w:color="auto"/>
              <w:right w:val="nil"/>
            </w:tcBorders>
            <w:vAlign w:val="bottom"/>
          </w:tcPr>
          <w:p w14:paraId="14005AA2"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6" w:space="2" w:color="auto"/>
              <w:right w:val="nil"/>
            </w:tcBorders>
            <w:vAlign w:val="bottom"/>
          </w:tcPr>
          <w:p w14:paraId="6CA1A56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14:paraId="5C8B9D2F" w14:textId="77777777" w:rsidTr="00545660">
        <w:trPr>
          <w:trHeight w:val="225"/>
        </w:trPr>
        <w:tc>
          <w:tcPr>
            <w:tcW w:w="2017" w:type="dxa"/>
            <w:tcBorders>
              <w:top w:val="nil"/>
              <w:left w:val="nil"/>
              <w:bottom w:val="nil"/>
              <w:right w:val="nil"/>
            </w:tcBorders>
            <w:vAlign w:val="bottom"/>
          </w:tcPr>
          <w:p w14:paraId="125CD10A"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103" w:type="dxa"/>
            <w:tcBorders>
              <w:top w:val="nil"/>
              <w:left w:val="nil"/>
              <w:bottom w:val="nil"/>
              <w:right w:val="nil"/>
            </w:tcBorders>
            <w:vAlign w:val="bottom"/>
          </w:tcPr>
          <w:p w14:paraId="0DCC2655"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0.082632</w:t>
            </w:r>
          </w:p>
        </w:tc>
        <w:tc>
          <w:tcPr>
            <w:tcW w:w="1440" w:type="dxa"/>
            <w:gridSpan w:val="2"/>
            <w:tcBorders>
              <w:top w:val="nil"/>
              <w:left w:val="nil"/>
              <w:bottom w:val="nil"/>
              <w:right w:val="nil"/>
            </w:tcBorders>
            <w:vAlign w:val="bottom"/>
          </w:tcPr>
          <w:p w14:paraId="6BE7391B"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0.024467</w:t>
            </w:r>
          </w:p>
        </w:tc>
        <w:tc>
          <w:tcPr>
            <w:tcW w:w="1530" w:type="dxa"/>
            <w:tcBorders>
              <w:top w:val="nil"/>
              <w:left w:val="nil"/>
              <w:bottom w:val="nil"/>
              <w:right w:val="nil"/>
            </w:tcBorders>
            <w:vAlign w:val="bottom"/>
          </w:tcPr>
          <w:p w14:paraId="2086C3C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3.377254</w:t>
            </w:r>
          </w:p>
        </w:tc>
        <w:tc>
          <w:tcPr>
            <w:tcW w:w="1440" w:type="dxa"/>
            <w:tcBorders>
              <w:top w:val="nil"/>
              <w:left w:val="nil"/>
              <w:bottom w:val="nil"/>
              <w:right w:val="nil"/>
            </w:tcBorders>
            <w:vAlign w:val="bottom"/>
          </w:tcPr>
          <w:p w14:paraId="6D11BCF9"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0.0026</w:t>
            </w:r>
          </w:p>
        </w:tc>
      </w:tr>
      <w:tr w:rsidR="00545660" w:rsidRPr="00921929" w14:paraId="29820C0D" w14:textId="77777777" w:rsidTr="00545660">
        <w:trPr>
          <w:trHeight w:val="225"/>
        </w:trPr>
        <w:tc>
          <w:tcPr>
            <w:tcW w:w="2017" w:type="dxa"/>
            <w:tcBorders>
              <w:top w:val="nil"/>
              <w:left w:val="nil"/>
              <w:bottom w:val="nil"/>
              <w:right w:val="nil"/>
            </w:tcBorders>
            <w:vAlign w:val="bottom"/>
          </w:tcPr>
          <w:p w14:paraId="7319F04F"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14:paraId="4524F78B"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0.050448</w:t>
            </w:r>
          </w:p>
        </w:tc>
        <w:tc>
          <w:tcPr>
            <w:tcW w:w="1440" w:type="dxa"/>
            <w:gridSpan w:val="2"/>
            <w:tcBorders>
              <w:top w:val="nil"/>
              <w:left w:val="nil"/>
              <w:bottom w:val="nil"/>
              <w:right w:val="nil"/>
            </w:tcBorders>
            <w:vAlign w:val="bottom"/>
          </w:tcPr>
          <w:p w14:paraId="36395841"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0.024034</w:t>
            </w:r>
          </w:p>
        </w:tc>
        <w:tc>
          <w:tcPr>
            <w:tcW w:w="1530" w:type="dxa"/>
            <w:tcBorders>
              <w:top w:val="nil"/>
              <w:left w:val="nil"/>
              <w:bottom w:val="nil"/>
              <w:right w:val="nil"/>
            </w:tcBorders>
            <w:vAlign w:val="bottom"/>
          </w:tcPr>
          <w:p w14:paraId="50FB776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2.099004</w:t>
            </w:r>
          </w:p>
        </w:tc>
        <w:tc>
          <w:tcPr>
            <w:tcW w:w="1440" w:type="dxa"/>
            <w:tcBorders>
              <w:top w:val="nil"/>
              <w:left w:val="nil"/>
              <w:bottom w:val="nil"/>
              <w:right w:val="nil"/>
            </w:tcBorders>
            <w:vAlign w:val="bottom"/>
          </w:tcPr>
          <w:p w14:paraId="5A20705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0.0470</w:t>
            </w:r>
          </w:p>
        </w:tc>
      </w:tr>
      <w:tr w:rsidR="00545660" w:rsidRPr="00921929" w14:paraId="02BA57AF" w14:textId="77777777" w:rsidTr="00545660">
        <w:trPr>
          <w:trHeight w:val="225"/>
        </w:trPr>
        <w:tc>
          <w:tcPr>
            <w:tcW w:w="2017" w:type="dxa"/>
            <w:tcBorders>
              <w:top w:val="nil"/>
              <w:left w:val="nil"/>
              <w:bottom w:val="nil"/>
              <w:right w:val="nil"/>
            </w:tcBorders>
            <w:vAlign w:val="bottom"/>
          </w:tcPr>
          <w:p w14:paraId="7D1517C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14:paraId="2D3E0AF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0.154242</w:t>
            </w:r>
          </w:p>
        </w:tc>
        <w:tc>
          <w:tcPr>
            <w:tcW w:w="1440" w:type="dxa"/>
            <w:gridSpan w:val="2"/>
            <w:tcBorders>
              <w:top w:val="nil"/>
              <w:left w:val="nil"/>
              <w:bottom w:val="nil"/>
              <w:right w:val="nil"/>
            </w:tcBorders>
            <w:vAlign w:val="bottom"/>
          </w:tcPr>
          <w:p w14:paraId="40370E9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0.082282</w:t>
            </w:r>
          </w:p>
        </w:tc>
        <w:tc>
          <w:tcPr>
            <w:tcW w:w="1530" w:type="dxa"/>
            <w:tcBorders>
              <w:top w:val="nil"/>
              <w:left w:val="nil"/>
              <w:bottom w:val="nil"/>
              <w:right w:val="nil"/>
            </w:tcBorders>
            <w:vAlign w:val="bottom"/>
          </w:tcPr>
          <w:p w14:paraId="1B3718B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1.874546</w:t>
            </w:r>
          </w:p>
        </w:tc>
        <w:tc>
          <w:tcPr>
            <w:tcW w:w="1440" w:type="dxa"/>
            <w:tcBorders>
              <w:top w:val="nil"/>
              <w:left w:val="nil"/>
              <w:bottom w:val="nil"/>
              <w:right w:val="nil"/>
            </w:tcBorders>
            <w:vAlign w:val="bottom"/>
          </w:tcPr>
          <w:p w14:paraId="2BBCBD63"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0.0736</w:t>
            </w:r>
          </w:p>
        </w:tc>
      </w:tr>
      <w:tr w:rsidR="00545660" w:rsidRPr="00921929" w14:paraId="6180004B" w14:textId="77777777" w:rsidTr="00545660">
        <w:trPr>
          <w:trHeight w:val="225"/>
        </w:trPr>
        <w:tc>
          <w:tcPr>
            <w:tcW w:w="2017" w:type="dxa"/>
            <w:tcBorders>
              <w:top w:val="nil"/>
              <w:left w:val="nil"/>
              <w:bottom w:val="nil"/>
              <w:right w:val="nil"/>
            </w:tcBorders>
            <w:vAlign w:val="bottom"/>
          </w:tcPr>
          <w:p w14:paraId="41C28A73"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14:paraId="5F46284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-0.139468</w:t>
            </w:r>
          </w:p>
        </w:tc>
        <w:tc>
          <w:tcPr>
            <w:tcW w:w="1440" w:type="dxa"/>
            <w:gridSpan w:val="2"/>
            <w:tcBorders>
              <w:top w:val="nil"/>
              <w:left w:val="nil"/>
              <w:bottom w:val="nil"/>
              <w:right w:val="nil"/>
            </w:tcBorders>
            <w:vAlign w:val="bottom"/>
          </w:tcPr>
          <w:p w14:paraId="21834B96"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0.059295</w:t>
            </w:r>
          </w:p>
        </w:tc>
        <w:tc>
          <w:tcPr>
            <w:tcW w:w="1530" w:type="dxa"/>
            <w:tcBorders>
              <w:top w:val="nil"/>
              <w:left w:val="nil"/>
              <w:bottom w:val="nil"/>
              <w:right w:val="nil"/>
            </w:tcBorders>
            <w:vAlign w:val="bottom"/>
          </w:tcPr>
          <w:p w14:paraId="44F78AA4"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-2.352106</w:t>
            </w:r>
          </w:p>
        </w:tc>
        <w:tc>
          <w:tcPr>
            <w:tcW w:w="1440" w:type="dxa"/>
            <w:tcBorders>
              <w:top w:val="nil"/>
              <w:left w:val="nil"/>
              <w:bottom w:val="nil"/>
              <w:right w:val="nil"/>
            </w:tcBorders>
            <w:vAlign w:val="bottom"/>
          </w:tcPr>
          <w:p w14:paraId="678E848D"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0.0276</w:t>
            </w:r>
          </w:p>
        </w:tc>
      </w:tr>
      <w:tr w:rsidR="00545660" w:rsidRPr="00921929" w14:paraId="2B85E435" w14:textId="77777777" w:rsidTr="00545660">
        <w:trPr>
          <w:trHeight w:val="225"/>
        </w:trPr>
        <w:tc>
          <w:tcPr>
            <w:tcW w:w="2017" w:type="dxa"/>
            <w:tcBorders>
              <w:top w:val="nil"/>
              <w:left w:val="nil"/>
              <w:bottom w:val="nil"/>
              <w:right w:val="nil"/>
            </w:tcBorders>
            <w:vAlign w:val="bottom"/>
          </w:tcPr>
          <w:p w14:paraId="06982CBE"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14:paraId="16F9334B"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0.148665</w:t>
            </w:r>
          </w:p>
        </w:tc>
        <w:tc>
          <w:tcPr>
            <w:tcW w:w="1440" w:type="dxa"/>
            <w:gridSpan w:val="2"/>
            <w:tcBorders>
              <w:top w:val="nil"/>
              <w:left w:val="nil"/>
              <w:bottom w:val="nil"/>
              <w:right w:val="nil"/>
            </w:tcBorders>
            <w:vAlign w:val="bottom"/>
          </w:tcPr>
          <w:p w14:paraId="7131758C"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0.040143</w:t>
            </w:r>
          </w:p>
        </w:tc>
        <w:tc>
          <w:tcPr>
            <w:tcW w:w="1530" w:type="dxa"/>
            <w:tcBorders>
              <w:top w:val="nil"/>
              <w:left w:val="nil"/>
              <w:bottom w:val="nil"/>
              <w:right w:val="nil"/>
            </w:tcBorders>
            <w:vAlign w:val="bottom"/>
          </w:tcPr>
          <w:p w14:paraId="117769A2"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3.703391</w:t>
            </w:r>
          </w:p>
        </w:tc>
        <w:tc>
          <w:tcPr>
            <w:tcW w:w="1440" w:type="dxa"/>
            <w:tcBorders>
              <w:top w:val="nil"/>
              <w:left w:val="nil"/>
              <w:bottom w:val="nil"/>
              <w:right w:val="nil"/>
            </w:tcBorders>
            <w:vAlign w:val="bottom"/>
          </w:tcPr>
          <w:p w14:paraId="2D1C2360" w14:textId="77777777"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0.0012</w:t>
            </w:r>
          </w:p>
        </w:tc>
      </w:tr>
      <w:tr w:rsidR="00545660" w:rsidRPr="00921929" w14:paraId="2E382525" w14:textId="77777777" w:rsidTr="00545660">
        <w:trPr>
          <w:trHeight w:hRule="exact" w:val="90"/>
        </w:trPr>
        <w:tc>
          <w:tcPr>
            <w:tcW w:w="2017" w:type="dxa"/>
            <w:tcBorders>
              <w:top w:val="nil"/>
              <w:left w:val="nil"/>
              <w:bottom w:val="double" w:sz="4" w:space="0" w:color="auto"/>
              <w:right w:val="nil"/>
            </w:tcBorders>
            <w:vAlign w:val="bottom"/>
          </w:tcPr>
          <w:p w14:paraId="4A907FEC"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4" w:space="0" w:color="auto"/>
              <w:right w:val="nil"/>
            </w:tcBorders>
            <w:vAlign w:val="bottom"/>
          </w:tcPr>
          <w:p w14:paraId="24886331"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4" w:space="0" w:color="auto"/>
              <w:right w:val="nil"/>
            </w:tcBorders>
            <w:vAlign w:val="bottom"/>
          </w:tcPr>
          <w:p w14:paraId="1F521C34"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4" w:space="0" w:color="auto"/>
              <w:right w:val="nil"/>
            </w:tcBorders>
            <w:vAlign w:val="bottom"/>
          </w:tcPr>
          <w:p w14:paraId="2C10C2B8"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14:paraId="1A0ADFCB"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bl>
    <w:p w14:paraId="3AF5D156" w14:textId="77777777"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14:paraId="036CA25E" w14:textId="77777777" w:rsidR="00545660" w:rsidRPr="00921929"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Individual country analysis from the result above shows that domestic investment for Nigeria and Ghana have positive effect on the respective countries’ economic growth (GDP). There is a projected 1.0274 and 0.2616 units, increase in GDP as a result of changes in domestic investment in the respective countries (Nigeria and Ghana). For Liberia, The Gambia and Sierra Leone, their domestic investment was insufficient leading to the negative effect on the countries’ economic growth. </w:t>
      </w:r>
    </w:p>
    <w:p w14:paraId="799DA69E" w14:textId="77777777" w:rsidR="00545660" w:rsidRPr="00921929"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While inward FDI negatively affected economic growth of Nigeria and The Gambia, inward FDI exerted positive effects on the economies of Ghana, Liberia and Sierra Leone. However, outward FDI negatively affected the economies of the selected West African countries. Expectedly, insecurity index decreased economic growth of the selected countries which implies heightened security tension which has hampered FDI inflow leading to reduced economic growth. </w:t>
      </w:r>
    </w:p>
    <w:p w14:paraId="300DFDA0" w14:textId="77777777" w:rsidR="00545660"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In order to conclude the analysis from this sub-section, we can observe that the investment variables of the selected countries have not been very well deserving of being rated as satisfactory since investment exerted varying effects on the countries’ GDP. Inward FDI is being propelled by Ghana, Liberia and Sierra Leone. The outward flow of FDI was found </w:t>
      </w:r>
      <w:r w:rsidR="00ED2740" w:rsidRPr="00921929">
        <w:rPr>
          <w:rFonts w:ascii="Times New Roman" w:hAnsi="Times New Roman" w:cs="Times New Roman"/>
          <w:sz w:val="24"/>
          <w:szCs w:val="24"/>
        </w:rPr>
        <w:t xml:space="preserve">to </w:t>
      </w:r>
      <w:r w:rsidR="00ED2740">
        <w:rPr>
          <w:rFonts w:ascii="Times New Roman" w:hAnsi="Times New Roman" w:cs="Times New Roman"/>
          <w:sz w:val="24"/>
          <w:szCs w:val="24"/>
        </w:rPr>
        <w:t>have</w:t>
      </w:r>
      <w:r w:rsidRPr="00921929">
        <w:rPr>
          <w:rFonts w:ascii="Times New Roman" w:hAnsi="Times New Roman" w:cs="Times New Roman"/>
          <w:sz w:val="24"/>
          <w:szCs w:val="24"/>
        </w:rPr>
        <w:t xml:space="preserve"> negative consequences on the economies of countries in the ECOWAS sub-region. The negative effect of insecurity for the whole countries poses serious policy implication for investments in Nigeria which shall be discussed later.</w:t>
      </w:r>
    </w:p>
    <w:p w14:paraId="23C7B147" w14:textId="77777777" w:rsidR="00545660" w:rsidRDefault="00545660" w:rsidP="00545660">
      <w:pPr>
        <w:spacing w:line="240" w:lineRule="auto"/>
        <w:jc w:val="both"/>
        <w:rPr>
          <w:rFonts w:ascii="Times New Roman" w:hAnsi="Times New Roman" w:cs="Times New Roman"/>
          <w:b/>
          <w:sz w:val="24"/>
          <w:szCs w:val="24"/>
        </w:rPr>
      </w:pPr>
    </w:p>
    <w:p w14:paraId="3EE8B594" w14:textId="77777777" w:rsidR="00545660" w:rsidRPr="000C4571" w:rsidRDefault="00545660" w:rsidP="0054566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D2740" w:rsidRPr="00DA2B84">
        <w:rPr>
          <w:rFonts w:ascii="Times New Roman" w:hAnsi="Times New Roman" w:cs="Times New Roman"/>
          <w:b/>
          <w:sz w:val="24"/>
          <w:szCs w:val="24"/>
        </w:rPr>
        <w:t>DISCUSSION OF FINDINGS</w:t>
      </w:r>
    </w:p>
    <w:p w14:paraId="008ABEDE" w14:textId="77777777" w:rsidR="00545660" w:rsidRDefault="00545660" w:rsidP="00545660">
      <w:pPr>
        <w:spacing w:line="240" w:lineRule="auto"/>
        <w:jc w:val="both"/>
        <w:rPr>
          <w:rFonts w:ascii="Times New Roman" w:hAnsi="Times New Roman" w:cs="Times New Roman"/>
          <w:sz w:val="24"/>
          <w:szCs w:val="24"/>
        </w:rPr>
      </w:pPr>
      <w:r w:rsidRPr="00921929">
        <w:rPr>
          <w:rFonts w:ascii="Times New Roman" w:hAnsi="Times New Roman" w:cs="Times New Roman"/>
          <w:sz w:val="24"/>
          <w:szCs w:val="24"/>
        </w:rPr>
        <w:t>The analysis found that domestic investment positively and significantly affected economic growth in the selected ECOWAS countries (Nigeria, Ghana, Liberia,</w:t>
      </w:r>
      <w:r>
        <w:rPr>
          <w:rFonts w:ascii="Times New Roman" w:hAnsi="Times New Roman" w:cs="Times New Roman"/>
          <w:sz w:val="24"/>
          <w:szCs w:val="24"/>
        </w:rPr>
        <w:t xml:space="preserve"> Sierra Leone and The Gambia</w:t>
      </w:r>
      <w:r w:rsidRPr="00921929">
        <w:rPr>
          <w:rFonts w:ascii="Times New Roman" w:hAnsi="Times New Roman" w:cs="Times New Roman"/>
          <w:sz w:val="24"/>
          <w:szCs w:val="24"/>
        </w:rPr>
        <w:t>). This means that domestic investment has encouraged the productive sector of the economy and has helped to propel economic growth.</w:t>
      </w:r>
      <w:r>
        <w:rPr>
          <w:rFonts w:ascii="Times New Roman" w:hAnsi="Times New Roman" w:cs="Times New Roman"/>
          <w:sz w:val="24"/>
          <w:szCs w:val="24"/>
        </w:rPr>
        <w:t xml:space="preserve"> The above finding is partly in tandem with those of Bakari and </w:t>
      </w:r>
      <w:proofErr w:type="spellStart"/>
      <w:r>
        <w:rPr>
          <w:rFonts w:ascii="Times New Roman" w:hAnsi="Times New Roman" w:cs="Times New Roman"/>
          <w:sz w:val="24"/>
          <w:szCs w:val="24"/>
        </w:rPr>
        <w:t>Weriemmi</w:t>
      </w:r>
      <w:proofErr w:type="spellEnd"/>
      <w:r>
        <w:rPr>
          <w:rFonts w:ascii="Times New Roman" w:hAnsi="Times New Roman" w:cs="Times New Roman"/>
          <w:sz w:val="24"/>
          <w:szCs w:val="24"/>
        </w:rPr>
        <w:t xml:space="preserve"> (2022), who found positive implication of domestic investment on economic growth of Arab Countries although the implication is on the short-run basis. According to their findings, domestic investment has no relationship with economic growth in the long-run which negates the findings of the present study. The study </w:t>
      </w:r>
      <w:r>
        <w:rPr>
          <w:rFonts w:ascii="Times New Roman" w:hAnsi="Times New Roman" w:cs="Times New Roman"/>
          <w:sz w:val="24"/>
          <w:szCs w:val="24"/>
        </w:rPr>
        <w:lastRenderedPageBreak/>
        <w:t xml:space="preserve">by Alfa and </w:t>
      </w:r>
      <w:proofErr w:type="spellStart"/>
      <w:r>
        <w:rPr>
          <w:rFonts w:ascii="Times New Roman" w:hAnsi="Times New Roman" w:cs="Times New Roman"/>
          <w:sz w:val="24"/>
          <w:szCs w:val="24"/>
        </w:rPr>
        <w:t>Garba</w:t>
      </w:r>
      <w:proofErr w:type="spellEnd"/>
      <w:r>
        <w:rPr>
          <w:rFonts w:ascii="Times New Roman" w:hAnsi="Times New Roman" w:cs="Times New Roman"/>
          <w:sz w:val="24"/>
          <w:szCs w:val="24"/>
        </w:rPr>
        <w:t xml:space="preserve"> (2012) working on the subject in the Nigerian economy perfectly aligns with the finding made on the study.</w:t>
      </w:r>
    </w:p>
    <w:p w14:paraId="65C904CA" w14:textId="77777777"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The study also found negative effect of inward foreign direct investment on growth of the selected West African countries. The negative effect of inward FDI was found to be significant. This is an unusual relationship since inward FDI is generally considered to be a driver of economic growth of any country or any region. Having negative effect on growth implies that investment is not contributing to increased production or productivity and that there is ineffective utilization of foreign direct investment in growing all economic units of the country.</w:t>
      </w:r>
      <w:r>
        <w:rPr>
          <w:rFonts w:ascii="Times New Roman" w:hAnsi="Times New Roman" w:cs="Times New Roman"/>
          <w:sz w:val="24"/>
          <w:szCs w:val="24"/>
        </w:rPr>
        <w:t xml:space="preserve"> The above finding disagrees with those of </w:t>
      </w:r>
      <w:proofErr w:type="spellStart"/>
      <w:r w:rsidRPr="00965BBD">
        <w:rPr>
          <w:rFonts w:ascii="Times New Roman" w:hAnsi="Times New Roman" w:cs="Times New Roman"/>
          <w:sz w:val="24"/>
          <w:szCs w:val="24"/>
        </w:rPr>
        <w:t>Gohou</w:t>
      </w:r>
      <w:proofErr w:type="spellEnd"/>
      <w:r w:rsidRPr="00965BBD">
        <w:rPr>
          <w:rFonts w:ascii="Times New Roman" w:hAnsi="Times New Roman" w:cs="Times New Roman"/>
          <w:sz w:val="24"/>
          <w:szCs w:val="24"/>
        </w:rPr>
        <w:t xml:space="preserve"> and </w:t>
      </w:r>
      <w:proofErr w:type="spellStart"/>
      <w:r w:rsidRPr="00965BBD">
        <w:rPr>
          <w:rFonts w:ascii="Times New Roman" w:hAnsi="Times New Roman" w:cs="Times New Roman"/>
          <w:sz w:val="24"/>
          <w:szCs w:val="24"/>
        </w:rPr>
        <w:t>Soumare</w:t>
      </w:r>
      <w:proofErr w:type="spellEnd"/>
      <w:r w:rsidRPr="00965BBD">
        <w:rPr>
          <w:rFonts w:ascii="Times New Roman" w:hAnsi="Times New Roman" w:cs="Times New Roman"/>
          <w:sz w:val="24"/>
          <w:szCs w:val="24"/>
        </w:rPr>
        <w:t xml:space="preserve"> (2012)</w:t>
      </w:r>
      <w:r>
        <w:rPr>
          <w:rFonts w:ascii="Times New Roman" w:hAnsi="Times New Roman" w:cs="Times New Roman"/>
          <w:sz w:val="24"/>
          <w:szCs w:val="24"/>
        </w:rPr>
        <w:t xml:space="preserve"> who</w:t>
      </w:r>
      <w:r w:rsidRPr="00965BBD">
        <w:rPr>
          <w:rFonts w:ascii="Times New Roman" w:hAnsi="Times New Roman" w:cs="Times New Roman"/>
          <w:sz w:val="24"/>
          <w:szCs w:val="24"/>
        </w:rPr>
        <w:t xml:space="preserve"> examined the impact of foreign direct investment inflows on welfare measures across African region</w:t>
      </w:r>
      <w:r>
        <w:rPr>
          <w:rFonts w:ascii="Times New Roman" w:hAnsi="Times New Roman" w:cs="Times New Roman"/>
          <w:sz w:val="24"/>
          <w:szCs w:val="24"/>
        </w:rPr>
        <w:t xml:space="preserve">s. Their </w:t>
      </w:r>
      <w:r w:rsidRPr="00965BBD">
        <w:rPr>
          <w:rFonts w:ascii="Times New Roman" w:hAnsi="Times New Roman" w:cs="Times New Roman"/>
          <w:sz w:val="24"/>
          <w:szCs w:val="24"/>
        </w:rPr>
        <w:t>results showed a positive and strongly significant relationship between FDI net inflows an</w:t>
      </w:r>
      <w:r>
        <w:rPr>
          <w:rFonts w:ascii="Times New Roman" w:hAnsi="Times New Roman" w:cs="Times New Roman"/>
          <w:sz w:val="24"/>
          <w:szCs w:val="24"/>
        </w:rPr>
        <w:t>d</w:t>
      </w:r>
      <w:r w:rsidRPr="00965BBD">
        <w:rPr>
          <w:rFonts w:ascii="Times New Roman" w:hAnsi="Times New Roman" w:cs="Times New Roman"/>
          <w:sz w:val="24"/>
          <w:szCs w:val="24"/>
        </w:rPr>
        <w:t xml:space="preserve"> poverty reduction</w:t>
      </w:r>
      <w:r>
        <w:rPr>
          <w:rFonts w:ascii="Times New Roman" w:hAnsi="Times New Roman" w:cs="Times New Roman"/>
          <w:sz w:val="24"/>
          <w:szCs w:val="24"/>
        </w:rPr>
        <w:t xml:space="preserve"> (measure of economic growth)</w:t>
      </w:r>
      <w:r w:rsidRPr="00965BBD">
        <w:rPr>
          <w:rFonts w:ascii="Times New Roman" w:hAnsi="Times New Roman" w:cs="Times New Roman"/>
          <w:sz w:val="24"/>
          <w:szCs w:val="24"/>
        </w:rPr>
        <w:t xml:space="preserve"> at the aggregate level of Africa as a whole, but the magnitude varies depending on the region. More so, while the relationship between FDI and poverty reduction is positive and significant for economic communities in Central and East Africa, it is found as insignificant in Northern and Southern Africa. Furthermore, the relationship was found to be ambiguous in West Africa. Hence, FDI has greater impact on welfare in poorer countries than in wealthier countries.</w:t>
      </w:r>
      <w:r>
        <w:rPr>
          <w:rFonts w:ascii="Times New Roman" w:hAnsi="Times New Roman" w:cs="Times New Roman"/>
          <w:sz w:val="24"/>
          <w:szCs w:val="24"/>
        </w:rPr>
        <w:t xml:space="preserve"> </w:t>
      </w:r>
      <w:r w:rsidRPr="00921929">
        <w:rPr>
          <w:rFonts w:ascii="Times New Roman" w:hAnsi="Times New Roman" w:cs="Times New Roman"/>
          <w:sz w:val="24"/>
          <w:szCs w:val="24"/>
        </w:rPr>
        <w:t>For country specific studies,</w:t>
      </w:r>
      <w:r>
        <w:rPr>
          <w:rFonts w:ascii="Times New Roman" w:hAnsi="Times New Roman" w:cs="Times New Roman"/>
          <w:sz w:val="24"/>
          <w:szCs w:val="24"/>
        </w:rPr>
        <w:t xml:space="preserve"> </w:t>
      </w:r>
      <w:r w:rsidRPr="00921929">
        <w:rPr>
          <w:rFonts w:ascii="Times New Roman" w:hAnsi="Times New Roman" w:cs="Times New Roman"/>
          <w:sz w:val="24"/>
          <w:szCs w:val="24"/>
        </w:rPr>
        <w:t xml:space="preserve">Benedict and </w:t>
      </w:r>
      <w:proofErr w:type="spellStart"/>
      <w:r w:rsidRPr="00921929">
        <w:rPr>
          <w:rFonts w:ascii="Times New Roman" w:hAnsi="Times New Roman" w:cs="Times New Roman"/>
          <w:sz w:val="24"/>
          <w:szCs w:val="24"/>
        </w:rPr>
        <w:t>Bismark</w:t>
      </w:r>
      <w:proofErr w:type="spellEnd"/>
      <w:r w:rsidRPr="00921929">
        <w:rPr>
          <w:rFonts w:ascii="Times New Roman" w:hAnsi="Times New Roman" w:cs="Times New Roman"/>
          <w:sz w:val="24"/>
          <w:szCs w:val="24"/>
        </w:rPr>
        <w:t xml:space="preserve"> (2022) found positive effect</w:t>
      </w:r>
      <w:r>
        <w:rPr>
          <w:rFonts w:ascii="Times New Roman" w:hAnsi="Times New Roman" w:cs="Times New Roman"/>
          <w:sz w:val="24"/>
          <w:szCs w:val="24"/>
        </w:rPr>
        <w:t>s of FDI inflows on the Ghanaian</w:t>
      </w:r>
      <w:r w:rsidRPr="00921929">
        <w:rPr>
          <w:rFonts w:ascii="Times New Roman" w:hAnsi="Times New Roman" w:cs="Times New Roman"/>
          <w:sz w:val="24"/>
          <w:szCs w:val="24"/>
        </w:rPr>
        <w:t xml:space="preserve"> economy while </w:t>
      </w:r>
      <w:proofErr w:type="spellStart"/>
      <w:r w:rsidRPr="00921929">
        <w:rPr>
          <w:rFonts w:ascii="Times New Roman" w:hAnsi="Times New Roman" w:cs="Times New Roman"/>
          <w:sz w:val="24"/>
          <w:szCs w:val="24"/>
        </w:rPr>
        <w:t>Nya’akunat</w:t>
      </w:r>
      <w:proofErr w:type="spellEnd"/>
      <w:r w:rsidRPr="00921929">
        <w:rPr>
          <w:rFonts w:ascii="Times New Roman" w:hAnsi="Times New Roman" w:cs="Times New Roman"/>
          <w:sz w:val="24"/>
          <w:szCs w:val="24"/>
        </w:rPr>
        <w:t xml:space="preserve"> and Ezekiel (2021) found positive effect of inward FDI on growth of the Gambian economy. </w:t>
      </w:r>
      <w:r>
        <w:rPr>
          <w:rFonts w:ascii="Times New Roman" w:hAnsi="Times New Roman" w:cs="Times New Roman"/>
          <w:sz w:val="24"/>
          <w:szCs w:val="24"/>
        </w:rPr>
        <w:t>The study by Lawal and Victor (2015) found a positive but insignificant relationship between inward foreign direct investment and economic growth in the Nigerian economy.</w:t>
      </w:r>
    </w:p>
    <w:p w14:paraId="6BC9B7C9" w14:textId="77777777"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Further analysis revealed that outward foreign direct investment increased the economy of West African countries but the increase was not significant. This signifies a situation where investments made by domestic companies in foreign countries contribute </w:t>
      </w:r>
      <w:r>
        <w:rPr>
          <w:rFonts w:ascii="Times New Roman" w:hAnsi="Times New Roman" w:cs="Times New Roman"/>
          <w:sz w:val="24"/>
          <w:szCs w:val="24"/>
        </w:rPr>
        <w:t xml:space="preserve">to </w:t>
      </w:r>
      <w:r w:rsidRPr="00921929">
        <w:rPr>
          <w:rFonts w:ascii="Times New Roman" w:hAnsi="Times New Roman" w:cs="Times New Roman"/>
          <w:sz w:val="24"/>
          <w:szCs w:val="24"/>
        </w:rPr>
        <w:t>the overall growth of the economies of the West African countries but the contribution is not statistically significant. Perhaps, this may be adduced to the positive but insufficient returns on investment, technology transfer effect and access to resources and markets that boost interdependence and trade. Studies with similar findings</w:t>
      </w:r>
      <w:r>
        <w:rPr>
          <w:rFonts w:ascii="Times New Roman" w:hAnsi="Times New Roman" w:cs="Times New Roman"/>
          <w:sz w:val="24"/>
          <w:szCs w:val="24"/>
        </w:rPr>
        <w:t xml:space="preserve"> include </w:t>
      </w:r>
      <w:proofErr w:type="spellStart"/>
      <w:r>
        <w:rPr>
          <w:rFonts w:ascii="Times New Roman" w:hAnsi="Times New Roman" w:cs="Times New Roman"/>
          <w:sz w:val="24"/>
          <w:szCs w:val="24"/>
        </w:rPr>
        <w:t>Macheru</w:t>
      </w:r>
      <w:proofErr w:type="spellEnd"/>
      <w:r>
        <w:rPr>
          <w:rFonts w:ascii="Times New Roman" w:hAnsi="Times New Roman" w:cs="Times New Roman"/>
          <w:sz w:val="24"/>
          <w:szCs w:val="24"/>
        </w:rPr>
        <w:t xml:space="preserve"> (2023), Kumar and Singhal (2022), Amin, Anwar and Liu (2020</w:t>
      </w:r>
      <w:proofErr w:type="gramStart"/>
      <w:r>
        <w:rPr>
          <w:rFonts w:ascii="Times New Roman" w:hAnsi="Times New Roman" w:cs="Times New Roman"/>
          <w:sz w:val="24"/>
          <w:szCs w:val="24"/>
        </w:rPr>
        <w:t>).</w:t>
      </w:r>
      <w:r w:rsidRPr="00921929">
        <w:rPr>
          <w:rFonts w:ascii="Times New Roman" w:hAnsi="Times New Roman" w:cs="Times New Roman"/>
          <w:sz w:val="24"/>
          <w:szCs w:val="24"/>
        </w:rPr>
        <w:t>Thus</w:t>
      </w:r>
      <w:proofErr w:type="gramEnd"/>
      <w:r w:rsidRPr="00921929">
        <w:rPr>
          <w:rFonts w:ascii="Times New Roman" w:hAnsi="Times New Roman" w:cs="Times New Roman"/>
          <w:sz w:val="24"/>
          <w:szCs w:val="24"/>
        </w:rPr>
        <w:t>, the positive effect of outward FDI supports previous findings and shows positive trend of trade and development in West African countries.</w:t>
      </w:r>
    </w:p>
    <w:p w14:paraId="349C8FBC" w14:textId="77777777"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There was negative trend of GDP in the selected ECOWAS countries </w:t>
      </w:r>
      <w:r w:rsidR="00ED2740" w:rsidRPr="00921929">
        <w:rPr>
          <w:rFonts w:ascii="Times New Roman" w:hAnsi="Times New Roman" w:cs="Times New Roman"/>
          <w:sz w:val="24"/>
          <w:szCs w:val="24"/>
        </w:rPr>
        <w:t>occasioned</w:t>
      </w:r>
      <w:r w:rsidR="00ED2740">
        <w:rPr>
          <w:rFonts w:ascii="Times New Roman" w:hAnsi="Times New Roman" w:cs="Times New Roman"/>
          <w:sz w:val="24"/>
          <w:szCs w:val="24"/>
        </w:rPr>
        <w:t xml:space="preserve"> </w:t>
      </w:r>
      <w:r w:rsidR="00ED2740" w:rsidRPr="00921929">
        <w:rPr>
          <w:rFonts w:ascii="Times New Roman" w:hAnsi="Times New Roman" w:cs="Times New Roman"/>
          <w:sz w:val="24"/>
          <w:szCs w:val="24"/>
        </w:rPr>
        <w:t>by</w:t>
      </w:r>
      <w:r w:rsidRPr="00921929">
        <w:rPr>
          <w:rFonts w:ascii="Times New Roman" w:hAnsi="Times New Roman" w:cs="Times New Roman"/>
          <w:sz w:val="24"/>
          <w:szCs w:val="24"/>
        </w:rPr>
        <w:t xml:space="preserve"> changes in the insecurity index. This situation has impeded growth of countries in the ECOWAS region. As stated by Mahmoodi and Mahmoodi (2016), insecurity poses serious threat to cross-border trade but the most serious consequence is discouragement of foreign investors. Insecurity in West African region encompasses factors like political instability, terrorism and crime and these negative externalities to foreign investment poses risk and uncertainty that deters investors (Amin, Anwar &amp; Liu, 2020).</w:t>
      </w:r>
    </w:p>
    <w:p w14:paraId="7542E08E" w14:textId="77777777" w:rsidR="00545660" w:rsidRPr="00921929"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Individual country analysis revealed that the investment performance of the selected countries has not been very well deserving of being rated as satisfactory since the variables have varying effects on the countries’ GDP. While only domestic investment contributed positively and significantly to growth in Nigeria and Ghana, inward FDI for Nigeria and The Gambia contributed negatively to economic growth of the countries. However, outward FDI and insecurity both have negative effect on the individual countries’ economic growth.</w:t>
      </w:r>
    </w:p>
    <w:p w14:paraId="21ADAFCF" w14:textId="77777777"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lastRenderedPageBreak/>
        <w:t>Further analysis of the model showed that there was close movement of the fitted and actual regression lines which implied that the expected effect of investment on economic growth of the selected ECOWAS countries was close to reality based on the given data. The investment variables jointly accounted for up to 89.04% of the changes in economic growth of the selected ECOWAS countries. This is an indication that the combination of foreign and domestic investment variables gave high probability of semblance to real-life scenario and as such the model formulated in this study can serve as a policy document to track economic progress of ECOWAS countries.</w:t>
      </w:r>
    </w:p>
    <w:p w14:paraId="1F3E545E" w14:textId="77777777" w:rsidR="00545660" w:rsidRDefault="00545660" w:rsidP="00545660">
      <w:pPr>
        <w:pStyle w:val="Heading1"/>
        <w:spacing w:before="0"/>
        <w:rPr>
          <w:rFonts w:ascii="Times New Roman" w:hAnsi="Times New Roman" w:cs="Times New Roman"/>
          <w:color w:val="auto"/>
          <w:sz w:val="24"/>
          <w:szCs w:val="24"/>
        </w:rPr>
      </w:pPr>
    </w:p>
    <w:p w14:paraId="35376E85" w14:textId="77777777" w:rsidR="009469BC" w:rsidRPr="009469BC" w:rsidRDefault="009469BC" w:rsidP="009469BC">
      <w:pPr>
        <w:pStyle w:val="ListParagraph"/>
        <w:numPr>
          <w:ilvl w:val="0"/>
          <w:numId w:val="9"/>
        </w:numPr>
        <w:spacing w:before="240" w:after="0" w:line="240" w:lineRule="auto"/>
        <w:jc w:val="both"/>
        <w:rPr>
          <w:rFonts w:ascii="Times New Roman" w:hAnsi="Times New Roman" w:cs="Times New Roman"/>
          <w:b/>
          <w:sz w:val="24"/>
          <w:szCs w:val="24"/>
        </w:rPr>
      </w:pPr>
      <w:r w:rsidRPr="009469BC">
        <w:rPr>
          <w:rFonts w:ascii="Times New Roman" w:hAnsi="Times New Roman" w:cs="Times New Roman"/>
          <w:b/>
          <w:sz w:val="24"/>
          <w:szCs w:val="24"/>
        </w:rPr>
        <w:t>SUMMARY OF FINDINGS</w:t>
      </w:r>
    </w:p>
    <w:p w14:paraId="2A97AC06" w14:textId="77777777" w:rsidR="009469BC" w:rsidRPr="009469BC" w:rsidRDefault="009469BC" w:rsidP="009469BC">
      <w:p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Some key findings were made and they are summarized in line with the specific objectives of the study as follows:</w:t>
      </w:r>
    </w:p>
    <w:p w14:paraId="17AF3581" w14:textId="77777777"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There was significant positive relationship between domestic investment and growth of the economies of selected countries in the West African region.</w:t>
      </w:r>
    </w:p>
    <w:p w14:paraId="37A448BE" w14:textId="77777777"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Inward foreign direct investment flow has a significantly negative effect on economic growth of the selected West African countries.</w:t>
      </w:r>
    </w:p>
    <w:p w14:paraId="34876150" w14:textId="77777777"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Outward foreign direct investment flow had positive but insignificant effect on the economies of selected West African countries.</w:t>
      </w:r>
    </w:p>
    <w:p w14:paraId="48AD0E0F" w14:textId="77777777"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 xml:space="preserve">Insecurity significantly decreased foreign direct investment inflow and outflow and this translated to significant decrease in economic growth of the selected countries. </w:t>
      </w:r>
    </w:p>
    <w:p w14:paraId="320120AE" w14:textId="77777777" w:rsidR="009469BC" w:rsidRDefault="009469BC" w:rsidP="009469BC">
      <w:p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Additionally, individual country analysis revealed that domestic investment contributed positively and significantly to economic growth in Nigeria and Ghana. Inward FDI for Nigeria and The Gambia contributed negatively to economic growth of the countries. However, outward FDI and insecurity both have negative effect on the individual countries’ economic growth. Ghana had the most positive effect as the country recorded positive trends in their domestic investment and inward foreign investment which exerted positive effects on the country’s economic growth.</w:t>
      </w:r>
    </w:p>
    <w:p w14:paraId="704F74C5" w14:textId="77777777" w:rsidR="00DD7FD7" w:rsidRDefault="00DD7FD7" w:rsidP="009469BC">
      <w:pPr>
        <w:pStyle w:val="Heading1"/>
        <w:spacing w:before="0"/>
        <w:rPr>
          <w:rFonts w:ascii="Times New Roman" w:hAnsi="Times New Roman" w:cs="Times New Roman"/>
          <w:color w:val="auto"/>
          <w:sz w:val="24"/>
          <w:szCs w:val="24"/>
        </w:rPr>
      </w:pPr>
    </w:p>
    <w:p w14:paraId="333FA74C" w14:textId="77777777" w:rsidR="009469BC" w:rsidRDefault="00DD7FD7" w:rsidP="00DD7FD7">
      <w:pPr>
        <w:pStyle w:val="Heading1"/>
        <w:numPr>
          <w:ilvl w:val="0"/>
          <w:numId w:val="9"/>
        </w:numPr>
        <w:spacing w:before="0"/>
        <w:rPr>
          <w:rFonts w:ascii="Times New Roman" w:hAnsi="Times New Roman" w:cs="Times New Roman"/>
          <w:color w:val="auto"/>
          <w:sz w:val="24"/>
          <w:szCs w:val="24"/>
        </w:rPr>
      </w:pPr>
      <w:r>
        <w:rPr>
          <w:rFonts w:ascii="Times New Roman" w:hAnsi="Times New Roman" w:cs="Times New Roman"/>
          <w:color w:val="auto"/>
          <w:sz w:val="24"/>
          <w:szCs w:val="24"/>
        </w:rPr>
        <w:t>CONCLUSION</w:t>
      </w:r>
    </w:p>
    <w:p w14:paraId="2C01E0A8" w14:textId="77777777" w:rsidR="00DD7FD7" w:rsidRDefault="00DD7FD7" w:rsidP="00DD7FD7">
      <w:pPr>
        <w:spacing w:before="240" w:after="0" w:line="240" w:lineRule="auto"/>
        <w:jc w:val="both"/>
        <w:rPr>
          <w:rFonts w:ascii="Times New Roman" w:hAnsi="Times New Roman" w:cs="Times New Roman"/>
          <w:sz w:val="24"/>
          <w:szCs w:val="24"/>
        </w:rPr>
      </w:pPr>
      <w:r w:rsidRPr="00DD7FD7">
        <w:rPr>
          <w:rFonts w:ascii="Times New Roman" w:hAnsi="Times New Roman" w:cs="Times New Roman"/>
          <w:sz w:val="24"/>
          <w:szCs w:val="24"/>
        </w:rPr>
        <w:t xml:space="preserve">This study investigated the nexus </w:t>
      </w:r>
      <w:r w:rsidR="00ED2740" w:rsidRPr="00DD7FD7">
        <w:rPr>
          <w:rFonts w:ascii="Times New Roman" w:hAnsi="Times New Roman" w:cs="Times New Roman"/>
          <w:sz w:val="24"/>
          <w:szCs w:val="24"/>
        </w:rPr>
        <w:t>between investment</w:t>
      </w:r>
      <w:r w:rsidRPr="00DD7FD7">
        <w:rPr>
          <w:rFonts w:ascii="Times New Roman" w:hAnsi="Times New Roman" w:cs="Times New Roman"/>
          <w:sz w:val="24"/>
          <w:szCs w:val="24"/>
        </w:rPr>
        <w:t xml:space="preserve"> and economic growth of select West African countries using Nigeria, Ghana, Gambia, Sierra Leone and Liberia as case studies. The conclusion emanating from the data analysis is that domestic investment in the selected countries has been appreciable and has increased the economy of the countries. However, inward foreign direct investment decreased GDP growth and the decrease was significant. Outward FDI of the selected countries jointly </w:t>
      </w:r>
      <w:r w:rsidR="00ED2740" w:rsidRPr="00DD7FD7">
        <w:rPr>
          <w:rFonts w:ascii="Times New Roman" w:hAnsi="Times New Roman" w:cs="Times New Roman"/>
          <w:sz w:val="24"/>
          <w:szCs w:val="24"/>
        </w:rPr>
        <w:t>increased their</w:t>
      </w:r>
      <w:r w:rsidRPr="00DD7FD7">
        <w:rPr>
          <w:rFonts w:ascii="Times New Roman" w:hAnsi="Times New Roman" w:cs="Times New Roman"/>
          <w:sz w:val="24"/>
          <w:szCs w:val="24"/>
        </w:rPr>
        <w:t xml:space="preserve"> economies but the increase was not significant. The positive domestic investment recorded was largely driven by Nigeria and Ghana while Ghana had the most profitable foreign direct investment profile amongst the selected countries. Expectedly, insecurity has decreasing effect on foreign direct investment inflow and outflow of the countries contributing to negative trend in the countries’ economic growth.</w:t>
      </w:r>
    </w:p>
    <w:p w14:paraId="5F1462E6" w14:textId="77777777" w:rsidR="00DD7FD7" w:rsidRDefault="00DD7FD7" w:rsidP="00DD7FD7">
      <w:pPr>
        <w:pStyle w:val="ListParagraph"/>
        <w:numPr>
          <w:ilvl w:val="0"/>
          <w:numId w:val="9"/>
        </w:numPr>
        <w:spacing w:before="240" w:after="0" w:line="240" w:lineRule="auto"/>
        <w:jc w:val="both"/>
        <w:rPr>
          <w:rFonts w:ascii="Times New Roman" w:hAnsi="Times New Roman" w:cs="Times New Roman"/>
          <w:b/>
          <w:sz w:val="24"/>
          <w:szCs w:val="24"/>
        </w:rPr>
      </w:pPr>
      <w:r w:rsidRPr="00DD7FD7">
        <w:rPr>
          <w:rFonts w:ascii="Times New Roman" w:hAnsi="Times New Roman" w:cs="Times New Roman"/>
          <w:b/>
          <w:sz w:val="24"/>
          <w:szCs w:val="24"/>
        </w:rPr>
        <w:t>RECOMMENDATION</w:t>
      </w:r>
    </w:p>
    <w:p w14:paraId="2C22F18A" w14:textId="77777777" w:rsidR="00DD7FD7" w:rsidRDefault="00DD7FD7" w:rsidP="00DD7FD7">
      <w:pPr>
        <w:spacing w:before="240" w:after="0" w:line="240" w:lineRule="auto"/>
        <w:jc w:val="both"/>
        <w:rPr>
          <w:rFonts w:ascii="Times New Roman" w:hAnsi="Times New Roman" w:cs="Times New Roman"/>
          <w:sz w:val="24"/>
          <w:szCs w:val="24"/>
        </w:rPr>
      </w:pPr>
      <w:r w:rsidRPr="00DD7FD7">
        <w:rPr>
          <w:rFonts w:ascii="Times New Roman" w:hAnsi="Times New Roman" w:cs="Times New Roman"/>
          <w:sz w:val="24"/>
          <w:szCs w:val="24"/>
        </w:rPr>
        <w:t xml:space="preserve">On the way </w:t>
      </w:r>
      <w:proofErr w:type="gramStart"/>
      <w:r w:rsidRPr="00DD7FD7">
        <w:rPr>
          <w:rFonts w:ascii="Times New Roman" w:hAnsi="Times New Roman" w:cs="Times New Roman"/>
          <w:sz w:val="24"/>
          <w:szCs w:val="24"/>
        </w:rPr>
        <w:t>forward</w:t>
      </w:r>
      <w:proofErr w:type="gramEnd"/>
      <w:r w:rsidRPr="00DD7FD7">
        <w:rPr>
          <w:rFonts w:ascii="Times New Roman" w:hAnsi="Times New Roman" w:cs="Times New Roman"/>
          <w:sz w:val="24"/>
          <w:szCs w:val="24"/>
        </w:rPr>
        <w:t xml:space="preserve"> the study recommends that efforts should be made by the respective governments in the West African region to make their domestic economies attractive to foreign investors. The negative trend of inward FDI shows an unattractive domestic </w:t>
      </w:r>
      <w:r w:rsidRPr="00DD7FD7">
        <w:rPr>
          <w:rFonts w:ascii="Times New Roman" w:hAnsi="Times New Roman" w:cs="Times New Roman"/>
          <w:sz w:val="24"/>
          <w:szCs w:val="24"/>
        </w:rPr>
        <w:lastRenderedPageBreak/>
        <w:t>investment environment. The countries should come together to improve common infrastructure and accelerate industrialization. In order to boost outward flow of FDI from West African countries, there is need for the countries to leverage on regional trade agreements in order to facilitate cross-border investments. Domestic investment should be further enhanced by encouraging sound financial systems, streamlining regulations and promoting good governance. These are positive externalities that can further drive domestic investment and promote economic growth of West African countries.  Countries in the West African region should work together to entrench security measures that will encourage inflow of foreign investors into the region. Formation of common security forces and promoting democratic principles are keys to achieving this.</w:t>
      </w:r>
    </w:p>
    <w:p w14:paraId="539908C2" w14:textId="77777777" w:rsidR="00ED2740" w:rsidRDefault="00ED2740" w:rsidP="00A6224E">
      <w:pPr>
        <w:spacing w:before="240" w:after="0" w:line="240" w:lineRule="auto"/>
        <w:jc w:val="both"/>
        <w:rPr>
          <w:rFonts w:ascii="Times New Roman" w:hAnsi="Times New Roman" w:cs="Times New Roman"/>
          <w:b/>
          <w:sz w:val="24"/>
          <w:szCs w:val="24"/>
        </w:rPr>
      </w:pPr>
    </w:p>
    <w:p w14:paraId="30F1DB36" w14:textId="77777777" w:rsidR="00ED2740" w:rsidRDefault="00ED2740" w:rsidP="00A6224E">
      <w:pPr>
        <w:spacing w:before="240" w:after="0" w:line="240" w:lineRule="auto"/>
        <w:jc w:val="both"/>
        <w:rPr>
          <w:rFonts w:ascii="Times New Roman" w:hAnsi="Times New Roman" w:cs="Times New Roman"/>
          <w:b/>
          <w:sz w:val="24"/>
          <w:szCs w:val="24"/>
        </w:rPr>
      </w:pPr>
    </w:p>
    <w:p w14:paraId="49736D33" w14:textId="77777777" w:rsidR="00ED2740" w:rsidRDefault="00ED2740" w:rsidP="00A6224E">
      <w:pPr>
        <w:spacing w:before="240" w:after="0" w:line="240" w:lineRule="auto"/>
        <w:jc w:val="both"/>
        <w:rPr>
          <w:rFonts w:ascii="Times New Roman" w:hAnsi="Times New Roman" w:cs="Times New Roman"/>
          <w:b/>
          <w:sz w:val="24"/>
          <w:szCs w:val="24"/>
        </w:rPr>
      </w:pPr>
    </w:p>
    <w:p w14:paraId="6C311B69" w14:textId="77777777" w:rsidR="00ED2740" w:rsidRDefault="00ED2740" w:rsidP="00A6224E">
      <w:pPr>
        <w:spacing w:before="240" w:after="0" w:line="240" w:lineRule="auto"/>
        <w:jc w:val="both"/>
        <w:rPr>
          <w:rFonts w:ascii="Times New Roman" w:hAnsi="Times New Roman" w:cs="Times New Roman"/>
          <w:b/>
          <w:sz w:val="24"/>
          <w:szCs w:val="24"/>
        </w:rPr>
      </w:pPr>
    </w:p>
    <w:p w14:paraId="32F57BD6" w14:textId="77777777" w:rsidR="00ED2740" w:rsidRDefault="00ED2740" w:rsidP="00A6224E">
      <w:pPr>
        <w:spacing w:before="240" w:after="0" w:line="240" w:lineRule="auto"/>
        <w:jc w:val="both"/>
        <w:rPr>
          <w:rFonts w:ascii="Times New Roman" w:hAnsi="Times New Roman" w:cs="Times New Roman"/>
          <w:b/>
          <w:sz w:val="24"/>
          <w:szCs w:val="24"/>
        </w:rPr>
      </w:pPr>
    </w:p>
    <w:p w14:paraId="0E9CA1C7" w14:textId="77777777" w:rsidR="00ED2740" w:rsidRDefault="00ED2740" w:rsidP="00A6224E">
      <w:pPr>
        <w:spacing w:before="240" w:after="0" w:line="240" w:lineRule="auto"/>
        <w:jc w:val="both"/>
        <w:rPr>
          <w:rFonts w:ascii="Times New Roman" w:hAnsi="Times New Roman" w:cs="Times New Roman"/>
          <w:b/>
          <w:sz w:val="24"/>
          <w:szCs w:val="24"/>
        </w:rPr>
      </w:pPr>
    </w:p>
    <w:p w14:paraId="29F70B63" w14:textId="77777777" w:rsidR="00ED2740" w:rsidRDefault="00ED2740" w:rsidP="00A6224E">
      <w:pPr>
        <w:spacing w:before="240" w:after="0" w:line="240" w:lineRule="auto"/>
        <w:jc w:val="both"/>
        <w:rPr>
          <w:rFonts w:ascii="Times New Roman" w:hAnsi="Times New Roman" w:cs="Times New Roman"/>
          <w:b/>
          <w:sz w:val="24"/>
          <w:szCs w:val="24"/>
        </w:rPr>
      </w:pPr>
    </w:p>
    <w:p w14:paraId="057CA25F" w14:textId="77777777" w:rsidR="00ED2740" w:rsidRDefault="00ED2740" w:rsidP="00A6224E">
      <w:pPr>
        <w:spacing w:before="240" w:after="0" w:line="240" w:lineRule="auto"/>
        <w:jc w:val="both"/>
        <w:rPr>
          <w:rFonts w:ascii="Times New Roman" w:hAnsi="Times New Roman" w:cs="Times New Roman"/>
          <w:b/>
          <w:sz w:val="24"/>
          <w:szCs w:val="24"/>
        </w:rPr>
      </w:pPr>
    </w:p>
    <w:p w14:paraId="196DBBFB" w14:textId="77777777" w:rsidR="00ED2740" w:rsidRDefault="00ED2740" w:rsidP="00A6224E">
      <w:pPr>
        <w:spacing w:before="240" w:after="0" w:line="240" w:lineRule="auto"/>
        <w:jc w:val="both"/>
        <w:rPr>
          <w:rFonts w:ascii="Times New Roman" w:hAnsi="Times New Roman" w:cs="Times New Roman"/>
          <w:b/>
          <w:sz w:val="24"/>
          <w:szCs w:val="24"/>
        </w:rPr>
      </w:pPr>
    </w:p>
    <w:p w14:paraId="21D138C5" w14:textId="77777777" w:rsidR="00ED2740" w:rsidRDefault="00ED2740" w:rsidP="00A6224E">
      <w:pPr>
        <w:spacing w:before="240" w:after="0" w:line="240" w:lineRule="auto"/>
        <w:jc w:val="both"/>
        <w:rPr>
          <w:rFonts w:ascii="Times New Roman" w:hAnsi="Times New Roman" w:cs="Times New Roman"/>
          <w:b/>
          <w:sz w:val="24"/>
          <w:szCs w:val="24"/>
        </w:rPr>
      </w:pPr>
    </w:p>
    <w:p w14:paraId="727B93F6" w14:textId="77777777" w:rsidR="00ED2740" w:rsidRDefault="00ED2740" w:rsidP="00A6224E">
      <w:pPr>
        <w:spacing w:before="240" w:after="0" w:line="240" w:lineRule="auto"/>
        <w:jc w:val="both"/>
        <w:rPr>
          <w:rFonts w:ascii="Times New Roman" w:hAnsi="Times New Roman" w:cs="Times New Roman"/>
          <w:b/>
          <w:sz w:val="24"/>
          <w:szCs w:val="24"/>
        </w:rPr>
      </w:pPr>
    </w:p>
    <w:p w14:paraId="09E83FA1" w14:textId="77777777" w:rsidR="00ED2740" w:rsidRDefault="00ED2740" w:rsidP="00A6224E">
      <w:pPr>
        <w:spacing w:before="240" w:after="0" w:line="240" w:lineRule="auto"/>
        <w:jc w:val="both"/>
        <w:rPr>
          <w:rFonts w:ascii="Times New Roman" w:hAnsi="Times New Roman" w:cs="Times New Roman"/>
          <w:b/>
          <w:sz w:val="24"/>
          <w:szCs w:val="24"/>
        </w:rPr>
      </w:pPr>
    </w:p>
    <w:p w14:paraId="2DDDAF53" w14:textId="77777777" w:rsidR="00ED2740" w:rsidRDefault="00ED2740" w:rsidP="00A6224E">
      <w:pPr>
        <w:spacing w:before="240" w:after="0" w:line="240" w:lineRule="auto"/>
        <w:jc w:val="both"/>
        <w:rPr>
          <w:rFonts w:ascii="Times New Roman" w:hAnsi="Times New Roman" w:cs="Times New Roman"/>
          <w:b/>
          <w:sz w:val="24"/>
          <w:szCs w:val="24"/>
        </w:rPr>
      </w:pPr>
    </w:p>
    <w:p w14:paraId="2C9BC098" w14:textId="77777777" w:rsidR="00ED2740" w:rsidRDefault="00ED2740" w:rsidP="00A6224E">
      <w:pPr>
        <w:spacing w:before="240" w:after="0" w:line="240" w:lineRule="auto"/>
        <w:jc w:val="both"/>
        <w:rPr>
          <w:rFonts w:ascii="Times New Roman" w:hAnsi="Times New Roman" w:cs="Times New Roman"/>
          <w:b/>
          <w:sz w:val="24"/>
          <w:szCs w:val="24"/>
        </w:rPr>
      </w:pPr>
    </w:p>
    <w:p w14:paraId="6E385EF5" w14:textId="77777777" w:rsidR="00ED2740" w:rsidRDefault="00ED2740" w:rsidP="00A6224E">
      <w:pPr>
        <w:spacing w:before="240" w:after="0" w:line="240" w:lineRule="auto"/>
        <w:jc w:val="both"/>
        <w:rPr>
          <w:rFonts w:ascii="Times New Roman" w:hAnsi="Times New Roman" w:cs="Times New Roman"/>
          <w:b/>
          <w:sz w:val="24"/>
          <w:szCs w:val="24"/>
        </w:rPr>
      </w:pPr>
    </w:p>
    <w:p w14:paraId="039FD1BF" w14:textId="77777777" w:rsidR="00ED2740" w:rsidRDefault="00ED2740" w:rsidP="00A6224E">
      <w:pPr>
        <w:spacing w:before="240" w:after="0" w:line="240" w:lineRule="auto"/>
        <w:jc w:val="both"/>
        <w:rPr>
          <w:rFonts w:ascii="Times New Roman" w:hAnsi="Times New Roman" w:cs="Times New Roman"/>
          <w:b/>
          <w:sz w:val="24"/>
          <w:szCs w:val="24"/>
        </w:rPr>
      </w:pPr>
    </w:p>
    <w:p w14:paraId="253E3FDD" w14:textId="77777777" w:rsidR="00A6224E" w:rsidRDefault="00A6224E" w:rsidP="00A6224E">
      <w:pPr>
        <w:spacing w:before="240"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REFERENCES</w:t>
      </w:r>
    </w:p>
    <w:p w14:paraId="6024D2F5" w14:textId="77777777" w:rsidR="00A6224E" w:rsidRDefault="00A6224E" w:rsidP="00A6224E">
      <w:pPr>
        <w:shd w:val="clear" w:color="auto" w:fill="FFFFFF"/>
        <w:spacing w:before="15" w:line="240" w:lineRule="auto"/>
        <w:ind w:left="851" w:hanging="851"/>
        <w:jc w:val="both"/>
        <w:rPr>
          <w:rFonts w:ascii="Times New Roman" w:eastAsia="Times New Roman" w:hAnsi="Times New Roman" w:cs="Times New Roman"/>
          <w:sz w:val="24"/>
          <w:szCs w:val="24"/>
        </w:rPr>
      </w:pPr>
    </w:p>
    <w:p w14:paraId="7FBDDA64" w14:textId="77777777" w:rsidR="00A6224E" w:rsidRPr="00ED2740" w:rsidRDefault="00ED2740" w:rsidP="00ED2740">
      <w:pPr>
        <w:shd w:val="clear" w:color="auto" w:fill="FFFFFF"/>
        <w:spacing w:after="0" w:line="240" w:lineRule="auto"/>
        <w:ind w:left="540" w:hanging="540"/>
        <w:jc w:val="both"/>
        <w:rPr>
          <w:rFonts w:ascii="Times New Roman" w:eastAsia="Times New Roman" w:hAnsi="Times New Roman" w:cs="Times New Roman"/>
          <w:sz w:val="24"/>
          <w:szCs w:val="24"/>
        </w:rPr>
      </w:pPr>
      <w:proofErr w:type="spellStart"/>
      <w:r w:rsidRPr="00ED2740">
        <w:rPr>
          <w:rFonts w:ascii="Times New Roman" w:eastAsia="Times New Roman" w:hAnsi="Times New Roman" w:cs="Times New Roman"/>
          <w:sz w:val="24"/>
          <w:szCs w:val="24"/>
        </w:rPr>
        <w:t>Achumba</w:t>
      </w:r>
      <w:proofErr w:type="spellEnd"/>
      <w:r w:rsidRPr="00ED2740">
        <w:rPr>
          <w:rFonts w:ascii="Times New Roman" w:eastAsia="Times New Roman" w:hAnsi="Times New Roman" w:cs="Times New Roman"/>
          <w:sz w:val="24"/>
          <w:szCs w:val="24"/>
        </w:rPr>
        <w:t>, I.</w:t>
      </w:r>
      <w:r w:rsidR="00A6224E" w:rsidRPr="00ED2740">
        <w:rPr>
          <w:rFonts w:ascii="Times New Roman" w:eastAsia="Times New Roman" w:hAnsi="Times New Roman" w:cs="Times New Roman"/>
          <w:sz w:val="24"/>
          <w:szCs w:val="24"/>
        </w:rPr>
        <w:t xml:space="preserve">  C.  </w:t>
      </w:r>
      <w:r w:rsidRPr="00ED2740">
        <w:rPr>
          <w:rFonts w:ascii="Times New Roman" w:eastAsia="Times New Roman" w:hAnsi="Times New Roman" w:cs="Times New Roman"/>
          <w:sz w:val="24"/>
          <w:szCs w:val="24"/>
        </w:rPr>
        <w:t>et al.</w:t>
      </w:r>
      <w:r w:rsidR="00A6224E" w:rsidRPr="00ED2740">
        <w:rPr>
          <w:rFonts w:ascii="Times New Roman" w:eastAsia="Times New Roman" w:hAnsi="Times New Roman" w:cs="Times New Roman"/>
          <w:sz w:val="24"/>
          <w:szCs w:val="24"/>
        </w:rPr>
        <w:t xml:space="preserve">  (2013).  Security Challenges in Nigeria and the Implications </w:t>
      </w:r>
      <w:r w:rsidRPr="00ED2740">
        <w:rPr>
          <w:rFonts w:ascii="Times New Roman" w:eastAsia="Times New Roman" w:hAnsi="Times New Roman" w:cs="Times New Roman"/>
          <w:sz w:val="24"/>
          <w:szCs w:val="24"/>
        </w:rPr>
        <w:t>for Business activities and Sustainable</w:t>
      </w:r>
      <w:r w:rsidR="00A6224E" w:rsidRPr="00ED2740">
        <w:rPr>
          <w:rFonts w:ascii="Times New Roman" w:eastAsia="Times New Roman" w:hAnsi="Times New Roman" w:cs="Times New Roman"/>
          <w:sz w:val="24"/>
          <w:szCs w:val="24"/>
        </w:rPr>
        <w:t xml:space="preserve"> Development, Journal of Economics and Sustainable Development, Vol. 4, No. 2.  </w:t>
      </w:r>
    </w:p>
    <w:p w14:paraId="317022EB"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Adamu</w:t>
      </w:r>
      <w:proofErr w:type="spellEnd"/>
      <w:r w:rsidRPr="00ED2740">
        <w:rPr>
          <w:rFonts w:ascii="Times New Roman" w:hAnsi="Times New Roman" w:cs="Times New Roman"/>
          <w:sz w:val="24"/>
          <w:szCs w:val="24"/>
        </w:rPr>
        <w:t xml:space="preserve">. I.K. (2010), </w:t>
      </w:r>
      <w:proofErr w:type="spellStart"/>
      <w:r w:rsidRPr="00ED2740">
        <w:rPr>
          <w:rFonts w:ascii="Times New Roman" w:hAnsi="Times New Roman" w:cs="Times New Roman"/>
          <w:sz w:val="24"/>
          <w:szCs w:val="24"/>
        </w:rPr>
        <w:t>Maaitatsine</w:t>
      </w:r>
      <w:proofErr w:type="spellEnd"/>
      <w:r w:rsidRPr="00ED2740">
        <w:rPr>
          <w:rFonts w:ascii="Times New Roman" w:hAnsi="Times New Roman" w:cs="Times New Roman"/>
          <w:sz w:val="24"/>
          <w:szCs w:val="24"/>
        </w:rPr>
        <w:t>; 30 years after Kano’s most deadly violence. Sunday Trust (Kaduna), 26 Dec 10.</w:t>
      </w:r>
    </w:p>
    <w:p w14:paraId="35F85D20"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Abubakar, S. (2021) Insecurity and economic development in Nigeria: Boko Haram Insurgency in perspective, </w:t>
      </w:r>
      <w:r w:rsidRPr="00ED2740">
        <w:rPr>
          <w:rFonts w:ascii="Times New Roman" w:hAnsi="Times New Roman" w:cs="Times New Roman"/>
          <w:i/>
          <w:sz w:val="24"/>
          <w:szCs w:val="24"/>
        </w:rPr>
        <w:t>International Journal on Insecurity</w:t>
      </w:r>
      <w:r w:rsidRPr="00ED2740">
        <w:rPr>
          <w:rFonts w:ascii="Times New Roman" w:hAnsi="Times New Roman" w:cs="Times New Roman"/>
          <w:sz w:val="24"/>
          <w:szCs w:val="24"/>
        </w:rPr>
        <w:t>; 8(3), 34-45.</w:t>
      </w:r>
    </w:p>
    <w:p w14:paraId="1419609B"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lastRenderedPageBreak/>
        <w:t xml:space="preserve">Alfa, A.B., &amp; </w:t>
      </w:r>
      <w:proofErr w:type="spellStart"/>
      <w:r w:rsidRPr="00ED2740">
        <w:rPr>
          <w:rFonts w:ascii="Times New Roman" w:hAnsi="Times New Roman" w:cs="Times New Roman"/>
          <w:sz w:val="24"/>
          <w:szCs w:val="24"/>
        </w:rPr>
        <w:t>Garba</w:t>
      </w:r>
      <w:proofErr w:type="spellEnd"/>
      <w:r w:rsidRPr="00ED2740">
        <w:rPr>
          <w:rFonts w:ascii="Times New Roman" w:hAnsi="Times New Roman" w:cs="Times New Roman"/>
          <w:sz w:val="24"/>
          <w:szCs w:val="24"/>
        </w:rPr>
        <w:t>, T. (2012). The relationship between domestic investment and economic growth in Nigeria. International journal of Research in Social Sciences. 2(2), 256-279.</w:t>
      </w:r>
    </w:p>
    <w:p w14:paraId="2C9BD4D4"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Amin, A., Anwar, S., &amp; Liu, X. (2020). Outward foreign direct investment and economic growth in Romania: evidence from non-linear ARDL approach. International journal of Finance and Economics, 27(1), 665-677.httpsL//doi.org/10.1002/ijfe.2173.</w:t>
      </w:r>
    </w:p>
    <w:p w14:paraId="71409D88"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 </w:t>
      </w:r>
      <w:proofErr w:type="spellStart"/>
      <w:r w:rsidRPr="00ED2740">
        <w:rPr>
          <w:rFonts w:ascii="Times New Roman" w:hAnsi="Times New Roman" w:cs="Times New Roman"/>
          <w:sz w:val="24"/>
          <w:szCs w:val="24"/>
        </w:rPr>
        <w:t>Babu</w:t>
      </w:r>
      <w:proofErr w:type="spellEnd"/>
      <w:r w:rsidRPr="00ED2740">
        <w:rPr>
          <w:rFonts w:ascii="Times New Roman" w:hAnsi="Times New Roman" w:cs="Times New Roman"/>
          <w:sz w:val="24"/>
          <w:szCs w:val="24"/>
        </w:rPr>
        <w:t xml:space="preserve"> George SK and Sandeep (2020). A Guide to Foreign Direct Investment in India 2019-2020. Ct. Uncourt 7, 19,2020. View at heinonline.org</w:t>
      </w:r>
    </w:p>
    <w:p w14:paraId="56E86669"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Bakari, S., &amp; </w:t>
      </w:r>
      <w:proofErr w:type="spellStart"/>
      <w:r w:rsidRPr="00ED2740">
        <w:rPr>
          <w:rFonts w:ascii="Times New Roman" w:hAnsi="Times New Roman" w:cs="Times New Roman"/>
          <w:sz w:val="24"/>
          <w:szCs w:val="24"/>
        </w:rPr>
        <w:t>Weriemmi</w:t>
      </w:r>
      <w:proofErr w:type="spellEnd"/>
      <w:r w:rsidRPr="00ED2740">
        <w:rPr>
          <w:rFonts w:ascii="Times New Roman" w:hAnsi="Times New Roman" w:cs="Times New Roman"/>
          <w:sz w:val="24"/>
          <w:szCs w:val="24"/>
        </w:rPr>
        <w:t xml:space="preserve">, M. (2022). Causality between domestic investment and economic growth in Arab countries. Journal of </w:t>
      </w:r>
      <w:proofErr w:type="spellStart"/>
      <w:r w:rsidRPr="00ED2740">
        <w:rPr>
          <w:rFonts w:ascii="Times New Roman" w:hAnsi="Times New Roman" w:cs="Times New Roman"/>
          <w:sz w:val="24"/>
          <w:szCs w:val="24"/>
        </w:rPr>
        <w:t>malikussaleh</w:t>
      </w:r>
      <w:proofErr w:type="spellEnd"/>
      <w:r w:rsidRPr="00ED2740">
        <w:rPr>
          <w:rFonts w:ascii="Times New Roman" w:hAnsi="Times New Roman" w:cs="Times New Roman"/>
          <w:sz w:val="24"/>
          <w:szCs w:val="24"/>
        </w:rPr>
        <w:t xml:space="preserve"> Public Economics, 8(4), 28042</w:t>
      </w:r>
      <w:r w:rsidRPr="00ED2740">
        <w:rPr>
          <w:rFonts w:ascii="Times New Roman" w:hAnsi="Times New Roman" w:cs="Times New Roman"/>
          <w:color w:val="000000" w:themeColor="text1"/>
          <w:sz w:val="24"/>
          <w:szCs w:val="24"/>
        </w:rPr>
        <w:t xml:space="preserve">. </w:t>
      </w:r>
      <w:hyperlink r:id="rId7" w:history="1">
        <w:r w:rsidRPr="00ED2740">
          <w:rPr>
            <w:rStyle w:val="Hyperlink"/>
            <w:rFonts w:ascii="Times New Roman" w:hAnsi="Times New Roman" w:cs="Times New Roman"/>
            <w:color w:val="000000" w:themeColor="text1"/>
            <w:sz w:val="24"/>
            <w:szCs w:val="24"/>
          </w:rPr>
          <w:t>https://doi.org/10.29103/jmpe.v7i1.17028</w:t>
        </w:r>
      </w:hyperlink>
      <w:r w:rsidRPr="00ED2740">
        <w:rPr>
          <w:rFonts w:ascii="Times New Roman" w:hAnsi="Times New Roman" w:cs="Times New Roman"/>
          <w:sz w:val="24"/>
          <w:szCs w:val="24"/>
        </w:rPr>
        <w:t>.</w:t>
      </w:r>
    </w:p>
    <w:p w14:paraId="2CADBBAA"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Benedict, A., &amp; </w:t>
      </w:r>
      <w:proofErr w:type="spellStart"/>
      <w:r w:rsidRPr="00ED2740">
        <w:rPr>
          <w:rFonts w:ascii="Times New Roman" w:hAnsi="Times New Roman" w:cs="Times New Roman"/>
          <w:sz w:val="24"/>
          <w:szCs w:val="24"/>
        </w:rPr>
        <w:t>Bismark</w:t>
      </w:r>
      <w:proofErr w:type="spellEnd"/>
      <w:r w:rsidRPr="00ED2740">
        <w:rPr>
          <w:rFonts w:ascii="Times New Roman" w:hAnsi="Times New Roman" w:cs="Times New Roman"/>
          <w:sz w:val="24"/>
          <w:szCs w:val="24"/>
        </w:rPr>
        <w:t xml:space="preserve"> A. (2022). The dynamic interactions of economic growth, foreign direct investment, and exchange rates in Ghana, Cogent Economics &amp; Finance Journal, 10(1), 1-11.</w:t>
      </w:r>
    </w:p>
    <w:p w14:paraId="2005235B"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Bidemi</w:t>
      </w:r>
      <w:proofErr w:type="spellEnd"/>
      <w:r w:rsidRPr="00ED2740">
        <w:rPr>
          <w:rFonts w:ascii="Times New Roman" w:hAnsi="Times New Roman" w:cs="Times New Roman"/>
          <w:sz w:val="24"/>
          <w:szCs w:val="24"/>
        </w:rPr>
        <w:t xml:space="preserve">, </w:t>
      </w:r>
      <w:proofErr w:type="spellStart"/>
      <w:proofErr w:type="gramStart"/>
      <w:r w:rsidRPr="00ED2740">
        <w:rPr>
          <w:rFonts w:ascii="Times New Roman" w:hAnsi="Times New Roman" w:cs="Times New Roman"/>
          <w:sz w:val="24"/>
          <w:szCs w:val="24"/>
        </w:rPr>
        <w:t>Olulu,Omiekuma</w:t>
      </w:r>
      <w:proofErr w:type="spellEnd"/>
      <w:proofErr w:type="gramEnd"/>
      <w:r w:rsidRPr="00ED2740">
        <w:rPr>
          <w:rFonts w:ascii="Times New Roman" w:hAnsi="Times New Roman" w:cs="Times New Roman"/>
          <w:sz w:val="24"/>
          <w:szCs w:val="24"/>
        </w:rPr>
        <w:t xml:space="preserve"> and </w:t>
      </w:r>
      <w:proofErr w:type="spellStart"/>
      <w:r w:rsidRPr="00ED2740">
        <w:rPr>
          <w:rFonts w:ascii="Times New Roman" w:hAnsi="Times New Roman" w:cs="Times New Roman"/>
          <w:sz w:val="24"/>
          <w:szCs w:val="24"/>
        </w:rPr>
        <w:t>Omekwe</w:t>
      </w:r>
      <w:proofErr w:type="spellEnd"/>
      <w:r w:rsidRPr="00ED2740">
        <w:rPr>
          <w:rFonts w:ascii="Times New Roman" w:hAnsi="Times New Roman" w:cs="Times New Roman"/>
          <w:sz w:val="24"/>
          <w:szCs w:val="24"/>
        </w:rPr>
        <w:t xml:space="preserve"> (2018), Impact of private domestic investment on economic growth in Nigeria. Asian journal of Economics, Business and Accounting 9 (2), 1-9, 2018.</w:t>
      </w:r>
    </w:p>
    <w:p w14:paraId="002A0F30"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Akpokodje</w:t>
      </w:r>
      <w:proofErr w:type="spellEnd"/>
      <w:r w:rsidRPr="00ED2740">
        <w:rPr>
          <w:rFonts w:ascii="Times New Roman" w:hAnsi="Times New Roman" w:cs="Times New Roman"/>
          <w:sz w:val="24"/>
          <w:szCs w:val="24"/>
        </w:rPr>
        <w:t xml:space="preserve">, G. (2019). Macroeconomic policies and private investment in Nigeria. </w:t>
      </w:r>
      <w:r w:rsidRPr="00ED2740">
        <w:rPr>
          <w:rFonts w:ascii="Times New Roman" w:hAnsi="Times New Roman" w:cs="Times New Roman"/>
          <w:i/>
          <w:sz w:val="24"/>
          <w:szCs w:val="24"/>
        </w:rPr>
        <w:t>The Nigerian Economic Society Journal, 5</w:t>
      </w:r>
      <w:r w:rsidRPr="00ED2740">
        <w:rPr>
          <w:rFonts w:ascii="Times New Roman" w:hAnsi="Times New Roman" w:cs="Times New Roman"/>
          <w:sz w:val="24"/>
          <w:szCs w:val="24"/>
        </w:rPr>
        <w:t xml:space="preserve">(4), 21-24. </w:t>
      </w:r>
    </w:p>
    <w:p w14:paraId="68954F98"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Egbulonu</w:t>
      </w:r>
      <w:proofErr w:type="spellEnd"/>
      <w:r w:rsidRPr="00ED2740">
        <w:rPr>
          <w:rFonts w:ascii="Times New Roman" w:hAnsi="Times New Roman" w:cs="Times New Roman"/>
          <w:sz w:val="24"/>
          <w:szCs w:val="24"/>
        </w:rPr>
        <w:t xml:space="preserve">, </w:t>
      </w:r>
      <w:proofErr w:type="spellStart"/>
      <w:r w:rsidRPr="00ED2740">
        <w:rPr>
          <w:rFonts w:ascii="Times New Roman" w:hAnsi="Times New Roman" w:cs="Times New Roman"/>
          <w:sz w:val="24"/>
          <w:szCs w:val="24"/>
        </w:rPr>
        <w:t>Kelechukwu</w:t>
      </w:r>
      <w:proofErr w:type="spellEnd"/>
      <w:r w:rsidRPr="00ED2740">
        <w:rPr>
          <w:rFonts w:ascii="Times New Roman" w:hAnsi="Times New Roman" w:cs="Times New Roman"/>
          <w:sz w:val="24"/>
          <w:szCs w:val="24"/>
        </w:rPr>
        <w:t xml:space="preserve"> </w:t>
      </w:r>
      <w:proofErr w:type="spellStart"/>
      <w:r w:rsidRPr="00ED2740">
        <w:rPr>
          <w:rFonts w:ascii="Times New Roman" w:hAnsi="Times New Roman" w:cs="Times New Roman"/>
          <w:sz w:val="24"/>
          <w:szCs w:val="24"/>
        </w:rPr>
        <w:t>Godslove</w:t>
      </w:r>
      <w:proofErr w:type="spellEnd"/>
      <w:r w:rsidRPr="00ED2740">
        <w:rPr>
          <w:rFonts w:ascii="Times New Roman" w:hAnsi="Times New Roman" w:cs="Times New Roman"/>
          <w:sz w:val="24"/>
          <w:szCs w:val="24"/>
        </w:rPr>
        <w:t xml:space="preserve">* </w:t>
      </w:r>
      <w:proofErr w:type="spellStart"/>
      <w:r w:rsidRPr="00ED2740">
        <w:rPr>
          <w:rFonts w:ascii="Times New Roman" w:hAnsi="Times New Roman" w:cs="Times New Roman"/>
          <w:sz w:val="24"/>
          <w:szCs w:val="24"/>
        </w:rPr>
        <w:t>Okani</w:t>
      </w:r>
      <w:proofErr w:type="spellEnd"/>
      <w:r w:rsidRPr="00ED2740">
        <w:rPr>
          <w:rFonts w:ascii="Times New Roman" w:hAnsi="Times New Roman" w:cs="Times New Roman"/>
          <w:sz w:val="24"/>
          <w:szCs w:val="24"/>
        </w:rPr>
        <w:t>, Bethel-</w:t>
      </w:r>
      <w:proofErr w:type="spellStart"/>
      <w:r w:rsidRPr="00ED2740">
        <w:rPr>
          <w:rFonts w:ascii="Times New Roman" w:hAnsi="Times New Roman" w:cs="Times New Roman"/>
          <w:sz w:val="24"/>
          <w:szCs w:val="24"/>
        </w:rPr>
        <w:t>Bernards</w:t>
      </w:r>
      <w:proofErr w:type="spellEnd"/>
      <w:r w:rsidRPr="00ED2740">
        <w:rPr>
          <w:rFonts w:ascii="Times New Roman" w:hAnsi="Times New Roman" w:cs="Times New Roman"/>
          <w:sz w:val="24"/>
          <w:szCs w:val="24"/>
        </w:rPr>
        <w:t xml:space="preserve"> C. (2019). Foreign Reserve Management and Economic Growth in Nigeria, 1990-2018. Journal of Economics and Sustainable Development www.iiste.org ISSN 2222-1700 (Paper) ISSN 2222-2855 (Online) DOI: 10.7176/JESD Vol.10, No.18, 2019 </w:t>
      </w:r>
    </w:p>
    <w:p w14:paraId="431B6C09"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Ehrlich. I. (2019). Participation in illegitimate activities a theoretical and empirical investigation. Journal of Political Economy. 81(3), 521-565.</w:t>
      </w:r>
    </w:p>
    <w:p w14:paraId="0E0C7A20"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Gohou</w:t>
      </w:r>
      <w:proofErr w:type="spellEnd"/>
      <w:r w:rsidRPr="00ED2740">
        <w:rPr>
          <w:rFonts w:ascii="Times New Roman" w:hAnsi="Times New Roman" w:cs="Times New Roman"/>
          <w:sz w:val="24"/>
          <w:szCs w:val="24"/>
        </w:rPr>
        <w:t xml:space="preserve">, G. &amp; </w:t>
      </w:r>
      <w:proofErr w:type="spellStart"/>
      <w:r w:rsidRPr="00ED2740">
        <w:rPr>
          <w:rFonts w:ascii="Times New Roman" w:hAnsi="Times New Roman" w:cs="Times New Roman"/>
          <w:sz w:val="24"/>
          <w:szCs w:val="24"/>
        </w:rPr>
        <w:t>Soumare</w:t>
      </w:r>
      <w:proofErr w:type="spellEnd"/>
      <w:r w:rsidRPr="00ED2740">
        <w:rPr>
          <w:rFonts w:ascii="Times New Roman" w:hAnsi="Times New Roman" w:cs="Times New Roman"/>
          <w:sz w:val="24"/>
          <w:szCs w:val="24"/>
        </w:rPr>
        <w:t xml:space="preserve">, I. (2012). </w:t>
      </w:r>
      <w:r w:rsidR="00ED2740" w:rsidRPr="00ED2740">
        <w:rPr>
          <w:rFonts w:ascii="Times New Roman" w:hAnsi="Times New Roman" w:cs="Times New Roman"/>
          <w:sz w:val="24"/>
          <w:szCs w:val="24"/>
        </w:rPr>
        <w:t xml:space="preserve">Does foreign direct investment reduce poverty in </w:t>
      </w:r>
      <w:proofErr w:type="spellStart"/>
      <w:r w:rsidR="00ED2740" w:rsidRPr="00ED2740">
        <w:rPr>
          <w:rFonts w:ascii="Times New Roman" w:hAnsi="Times New Roman" w:cs="Times New Roman"/>
          <w:sz w:val="24"/>
          <w:szCs w:val="24"/>
        </w:rPr>
        <w:t>africa</w:t>
      </w:r>
      <w:proofErr w:type="spellEnd"/>
      <w:r w:rsidR="00ED2740" w:rsidRPr="00ED2740">
        <w:rPr>
          <w:rFonts w:ascii="Times New Roman" w:hAnsi="Times New Roman" w:cs="Times New Roman"/>
          <w:sz w:val="24"/>
          <w:szCs w:val="24"/>
        </w:rPr>
        <w:t xml:space="preserve"> and are there regional differences? Word development, 40(1), 75-95</w:t>
      </w:r>
      <w:r w:rsidRPr="00ED2740">
        <w:rPr>
          <w:rFonts w:ascii="Times New Roman" w:hAnsi="Times New Roman" w:cs="Times New Roman"/>
          <w:sz w:val="24"/>
          <w:szCs w:val="24"/>
        </w:rPr>
        <w:t>.</w:t>
      </w:r>
    </w:p>
    <w:p w14:paraId="0FB5E3D6"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Kanu</w:t>
      </w:r>
      <w:proofErr w:type="spellEnd"/>
      <w:r w:rsidRPr="00ED2740">
        <w:rPr>
          <w:rFonts w:ascii="Times New Roman" w:hAnsi="Times New Roman" w:cs="Times New Roman"/>
          <w:sz w:val="24"/>
          <w:szCs w:val="24"/>
        </w:rPr>
        <w:t xml:space="preserve">, S.I. &amp; </w:t>
      </w:r>
      <w:proofErr w:type="spellStart"/>
      <w:r w:rsidRPr="00ED2740">
        <w:rPr>
          <w:rFonts w:ascii="Times New Roman" w:hAnsi="Times New Roman" w:cs="Times New Roman"/>
          <w:sz w:val="24"/>
          <w:szCs w:val="24"/>
        </w:rPr>
        <w:t>Ozurumba</w:t>
      </w:r>
      <w:proofErr w:type="spellEnd"/>
      <w:r w:rsidRPr="00ED2740">
        <w:rPr>
          <w:rFonts w:ascii="Times New Roman" w:hAnsi="Times New Roman" w:cs="Times New Roman"/>
          <w:sz w:val="24"/>
          <w:szCs w:val="24"/>
        </w:rPr>
        <w:t>, B.A (2019). Capital formation and economic growth in Nigeria. Global Journal of Human-Social Science: Economics, 14(4), 34-39.</w:t>
      </w:r>
    </w:p>
    <w:p w14:paraId="4FF243C9"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Kenny, V.S. (2017): Effect of foreign direct investment and exchange rate on economic growth of Nigeria. Social science Journal, 3(2), 23-34.</w:t>
      </w:r>
    </w:p>
    <w:p w14:paraId="1C1F54F5"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Kumar, N., &amp; Singhal, N. (2022). Role of outward foreign direct investment in economic growth of India: evidence from non-linear ARDL approach. </w:t>
      </w:r>
      <w:proofErr w:type="spellStart"/>
      <w:r w:rsidRPr="00ED2740">
        <w:rPr>
          <w:rFonts w:ascii="Times New Roman" w:hAnsi="Times New Roman" w:cs="Times New Roman"/>
          <w:sz w:val="24"/>
          <w:szCs w:val="24"/>
        </w:rPr>
        <w:t>Jhindal</w:t>
      </w:r>
      <w:proofErr w:type="spellEnd"/>
      <w:r w:rsidRPr="00ED2740">
        <w:rPr>
          <w:rFonts w:ascii="Times New Roman" w:hAnsi="Times New Roman" w:cs="Times New Roman"/>
          <w:sz w:val="24"/>
          <w:szCs w:val="24"/>
        </w:rPr>
        <w:t xml:space="preserve"> Journal of Business Research 11(2), 187-204. https:/doi.org/10.117/2278682122127670.</w:t>
      </w:r>
    </w:p>
    <w:p w14:paraId="790AF3CC"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Lawal, M. &amp; Victor, U. (2015). Empirical analysis of the relationship between foreign direct investment and economic growth in developing countries: evidence from Nigeria. International Journal of Emerging Technology and Advanced Engineering. 5(6), 27-34.</w:t>
      </w:r>
    </w:p>
    <w:p w14:paraId="3437CD2D" w14:textId="77777777" w:rsidR="00A6224E" w:rsidRPr="00ED2740" w:rsidRDefault="00A6224E" w:rsidP="00ED2740">
      <w:pPr>
        <w:pStyle w:val="Heading1"/>
        <w:shd w:val="clear" w:color="auto" w:fill="FFFFFF"/>
        <w:spacing w:before="0"/>
        <w:ind w:left="630" w:hanging="630"/>
        <w:rPr>
          <w:rFonts w:ascii="Times New Roman" w:hAnsi="Times New Roman" w:cs="Times New Roman"/>
          <w:color w:val="333333"/>
          <w:sz w:val="24"/>
          <w:szCs w:val="24"/>
          <w:shd w:val="clear" w:color="auto" w:fill="FFFFFF"/>
        </w:rPr>
      </w:pPr>
      <w:proofErr w:type="spellStart"/>
      <w:r w:rsidRPr="00ED2740">
        <w:rPr>
          <w:rFonts w:ascii="Times New Roman" w:hAnsi="Times New Roman" w:cs="Times New Roman"/>
          <w:b w:val="0"/>
          <w:color w:val="auto"/>
          <w:sz w:val="24"/>
          <w:szCs w:val="24"/>
        </w:rPr>
        <w:t>Macheru</w:t>
      </w:r>
      <w:proofErr w:type="spellEnd"/>
      <w:r w:rsidRPr="00ED2740">
        <w:rPr>
          <w:rFonts w:ascii="Times New Roman" w:hAnsi="Times New Roman" w:cs="Times New Roman"/>
          <w:b w:val="0"/>
          <w:color w:val="auto"/>
          <w:sz w:val="24"/>
          <w:szCs w:val="24"/>
        </w:rPr>
        <w:t xml:space="preserve"> (2023).</w:t>
      </w:r>
      <w:r w:rsidRPr="00ED2740">
        <w:rPr>
          <w:rFonts w:ascii="Times New Roman" w:hAnsi="Times New Roman" w:cs="Times New Roman"/>
          <w:sz w:val="24"/>
          <w:szCs w:val="24"/>
        </w:rPr>
        <w:t xml:space="preserve"> </w:t>
      </w:r>
      <w:r w:rsidRPr="00ED2740">
        <w:rPr>
          <w:rFonts w:ascii="Times New Roman" w:hAnsi="Times New Roman" w:cs="Times New Roman"/>
          <w:b w:val="0"/>
          <w:bCs w:val="0"/>
          <w:color w:val="333333"/>
          <w:sz w:val="24"/>
          <w:szCs w:val="24"/>
        </w:rPr>
        <w:t>The Nexus between Capital Flight and Economic Growth. A Panel Data Investigation of the Mediating Role of Inflation (Kenya: 1986-2021</w:t>
      </w:r>
      <w:r w:rsidRPr="00ED2740">
        <w:rPr>
          <w:rFonts w:ascii="Times New Roman" w:hAnsi="Times New Roman" w:cs="Times New Roman"/>
          <w:b w:val="0"/>
          <w:bCs w:val="0"/>
          <w:color w:val="000000" w:themeColor="text1"/>
          <w:sz w:val="24"/>
          <w:szCs w:val="24"/>
        </w:rPr>
        <w:t>).</w:t>
      </w:r>
      <w:r w:rsidRPr="00ED2740">
        <w:rPr>
          <w:rFonts w:ascii="Times New Roman" w:hAnsi="Times New Roman" w:cs="Times New Roman"/>
          <w:b w:val="0"/>
          <w:color w:val="000000" w:themeColor="text1"/>
          <w:sz w:val="24"/>
          <w:szCs w:val="24"/>
          <w:shd w:val="clear" w:color="auto" w:fill="FFFFFF"/>
        </w:rPr>
        <w:t> </w:t>
      </w:r>
      <w:hyperlink r:id="rId8" w:history="1">
        <w:r w:rsidRPr="00ED2740">
          <w:rPr>
            <w:rStyle w:val="Hyperlink"/>
            <w:rFonts w:ascii="Times New Roman" w:hAnsi="Times New Roman" w:cs="Times New Roman"/>
            <w:b w:val="0"/>
            <w:color w:val="000000" w:themeColor="text1"/>
            <w:sz w:val="24"/>
            <w:szCs w:val="24"/>
          </w:rPr>
          <w:t>International Journal of Economic Policy</w:t>
        </w:r>
      </w:hyperlink>
      <w:r w:rsidRPr="00ED2740">
        <w:rPr>
          <w:rFonts w:ascii="Times New Roman" w:hAnsi="Times New Roman" w:cs="Times New Roman"/>
          <w:b w:val="0"/>
          <w:color w:val="000000" w:themeColor="text1"/>
          <w:sz w:val="24"/>
          <w:szCs w:val="24"/>
          <w:shd w:val="clear" w:color="auto" w:fill="FFFFFF"/>
        </w:rPr>
        <w:t>, CARI Journals Limited, vol. 3(1), pages 17-31</w:t>
      </w:r>
      <w:r w:rsidRPr="00ED2740">
        <w:rPr>
          <w:rFonts w:ascii="Times New Roman" w:hAnsi="Times New Roman" w:cs="Times New Roman"/>
          <w:color w:val="333333"/>
          <w:sz w:val="24"/>
          <w:szCs w:val="24"/>
          <w:shd w:val="clear" w:color="auto" w:fill="FFFFFF"/>
        </w:rPr>
        <w:t>.</w:t>
      </w:r>
    </w:p>
    <w:p w14:paraId="5BC6F8C2" w14:textId="77777777" w:rsidR="00A6224E" w:rsidRPr="00ED2740" w:rsidRDefault="00A6224E" w:rsidP="00ED2740">
      <w:pPr>
        <w:pStyle w:val="Heading1"/>
        <w:shd w:val="clear" w:color="auto" w:fill="FFFFFF"/>
        <w:spacing w:before="0"/>
        <w:rPr>
          <w:rFonts w:ascii="Times New Roman" w:hAnsi="Times New Roman" w:cs="Times New Roman"/>
          <w:b w:val="0"/>
          <w:color w:val="000000" w:themeColor="text1"/>
          <w:sz w:val="24"/>
          <w:szCs w:val="24"/>
        </w:rPr>
      </w:pPr>
    </w:p>
    <w:p w14:paraId="7B421A44" w14:textId="77777777" w:rsidR="00A6224E" w:rsidRPr="00ED2740" w:rsidRDefault="00A6224E" w:rsidP="00ED2740">
      <w:pPr>
        <w:pStyle w:val="Heading1"/>
        <w:shd w:val="clear" w:color="auto" w:fill="FFFFFF"/>
        <w:spacing w:before="0"/>
        <w:ind w:left="540" w:hanging="540"/>
        <w:rPr>
          <w:rFonts w:ascii="Times New Roman" w:hAnsi="Times New Roman" w:cs="Times New Roman"/>
          <w:b w:val="0"/>
          <w:color w:val="000000" w:themeColor="text1"/>
          <w:sz w:val="24"/>
          <w:szCs w:val="24"/>
          <w:shd w:val="clear" w:color="auto" w:fill="FFFFFF"/>
        </w:rPr>
      </w:pPr>
      <w:r w:rsidRPr="00ED2740">
        <w:rPr>
          <w:rFonts w:ascii="Times New Roman" w:hAnsi="Times New Roman" w:cs="Times New Roman"/>
          <w:b w:val="0"/>
          <w:color w:val="000000" w:themeColor="text1"/>
          <w:sz w:val="24"/>
          <w:szCs w:val="24"/>
        </w:rPr>
        <w:t xml:space="preserve">Mahmoodi, M. &amp; Mahmoodi, E. (2016). Foreign direct investment, exports and economic growth: evidence from two panels of developing </w:t>
      </w:r>
      <w:r w:rsidR="00ED2740" w:rsidRPr="00ED2740">
        <w:rPr>
          <w:rFonts w:ascii="Times New Roman" w:hAnsi="Times New Roman" w:cs="Times New Roman"/>
          <w:b w:val="0"/>
          <w:color w:val="000000" w:themeColor="text1"/>
          <w:sz w:val="24"/>
          <w:szCs w:val="24"/>
        </w:rPr>
        <w:t>countries.</w:t>
      </w:r>
      <w:r w:rsidRPr="00ED2740">
        <w:rPr>
          <w:rFonts w:ascii="Times New Roman" w:hAnsi="Times New Roman" w:cs="Times New Roman"/>
          <w:b w:val="0"/>
          <w:color w:val="000000" w:themeColor="text1"/>
          <w:sz w:val="24"/>
          <w:szCs w:val="24"/>
        </w:rPr>
        <w:t xml:space="preserve"> economic Research. 29(1). 938-949. https:/doi/org/10.1080/1331677X.2016.1164922.</w:t>
      </w:r>
    </w:p>
    <w:p w14:paraId="31F6A335"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
    <w:p w14:paraId="5DDFEF82"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Miftahu</w:t>
      </w:r>
      <w:proofErr w:type="spellEnd"/>
      <w:r w:rsidRPr="00ED2740">
        <w:rPr>
          <w:rFonts w:ascii="Times New Roman" w:hAnsi="Times New Roman" w:cs="Times New Roman"/>
          <w:sz w:val="24"/>
          <w:szCs w:val="24"/>
        </w:rPr>
        <w:t>, I. (2020). An impact assessment of foreign direct investment and export volume on economic growth in Nigeria. Journal of economics and Finance. 11(3), 56-67.</w:t>
      </w:r>
    </w:p>
    <w:p w14:paraId="72F44476"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Nya’akunat</w:t>
      </w:r>
      <w:proofErr w:type="spellEnd"/>
      <w:r w:rsidRPr="00ED2740">
        <w:rPr>
          <w:rFonts w:ascii="Times New Roman" w:hAnsi="Times New Roman" w:cs="Times New Roman"/>
          <w:sz w:val="24"/>
          <w:szCs w:val="24"/>
        </w:rPr>
        <w:t>, E.H., &amp; Ezekiel, A. (2021). Nexus between foreign direct investment and economic growth in Nigeria: the role of exchange rate. Journal of Investment and Management. 10(1), 13-21.</w:t>
      </w:r>
    </w:p>
    <w:p w14:paraId="1FF354D6"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lastRenderedPageBreak/>
        <w:t>Obadan</w:t>
      </w:r>
      <w:proofErr w:type="spellEnd"/>
      <w:r w:rsidRPr="00ED2740">
        <w:rPr>
          <w:rFonts w:ascii="Times New Roman" w:hAnsi="Times New Roman" w:cs="Times New Roman"/>
          <w:sz w:val="24"/>
          <w:szCs w:val="24"/>
        </w:rPr>
        <w:t>, M.I. (2014). Foreign capital flows and external debt: perspectives on Nigeria and the LDCs group. Lagos: Broadway Press Ltd.</w:t>
      </w:r>
    </w:p>
    <w:p w14:paraId="550A53DB" w14:textId="77777777" w:rsidR="00A6224E" w:rsidRPr="00ED2740" w:rsidRDefault="00A6224E" w:rsidP="00ED2740">
      <w:pPr>
        <w:spacing w:after="0" w:line="240" w:lineRule="auto"/>
        <w:ind w:left="540" w:hanging="540"/>
        <w:jc w:val="both"/>
        <w:rPr>
          <w:rFonts w:ascii="Times New Roman" w:hAnsi="Times New Roman" w:cs="Times New Roman"/>
          <w:sz w:val="24"/>
          <w:szCs w:val="24"/>
        </w:rPr>
      </w:pPr>
      <w:r w:rsidRPr="00ED2740">
        <w:rPr>
          <w:rFonts w:ascii="Times New Roman" w:hAnsi="Times New Roman" w:cs="Times New Roman"/>
          <w:sz w:val="24"/>
          <w:szCs w:val="24"/>
        </w:rPr>
        <w:t xml:space="preserve">Ofosu-Mensah, E.A. (2019). The politics of property rights: the case of Akyem </w:t>
      </w:r>
      <w:proofErr w:type="spellStart"/>
      <w:r w:rsidRPr="00ED2740">
        <w:rPr>
          <w:rFonts w:ascii="Times New Roman" w:hAnsi="Times New Roman" w:cs="Times New Roman"/>
          <w:sz w:val="24"/>
          <w:szCs w:val="24"/>
        </w:rPr>
        <w:t>Abuakwa</w:t>
      </w:r>
      <w:proofErr w:type="spellEnd"/>
      <w:r w:rsidRPr="00ED2740">
        <w:rPr>
          <w:rFonts w:ascii="Times New Roman" w:hAnsi="Times New Roman" w:cs="Times New Roman"/>
          <w:sz w:val="24"/>
          <w:szCs w:val="24"/>
        </w:rPr>
        <w:t>, Ghana (1912-1943). Journal of West African History. 5(1), 83-113.</w:t>
      </w:r>
    </w:p>
    <w:p w14:paraId="083FE8A8"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Okoye, P.U. &amp; </w:t>
      </w:r>
      <w:proofErr w:type="spellStart"/>
      <w:r w:rsidRPr="00ED2740">
        <w:rPr>
          <w:rFonts w:ascii="Times New Roman" w:hAnsi="Times New Roman" w:cs="Times New Roman"/>
          <w:sz w:val="24"/>
          <w:szCs w:val="24"/>
        </w:rPr>
        <w:t>Ebekozien</w:t>
      </w:r>
      <w:proofErr w:type="spellEnd"/>
      <w:r w:rsidRPr="00ED2740">
        <w:rPr>
          <w:rFonts w:ascii="Times New Roman" w:hAnsi="Times New Roman" w:cs="Times New Roman"/>
          <w:sz w:val="24"/>
          <w:szCs w:val="24"/>
        </w:rPr>
        <w:t>, A. (2015). The challenges facing foreign direct investment in the Nigerian economy. International Journal of Engineering. Business and Enterprise Applications, 13(1), 6-12</w:t>
      </w:r>
    </w:p>
    <w:p w14:paraId="16CD1E52"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Pedroni</w:t>
      </w:r>
      <w:proofErr w:type="spellEnd"/>
      <w:r w:rsidRPr="00ED2740">
        <w:rPr>
          <w:rFonts w:ascii="Times New Roman" w:hAnsi="Times New Roman" w:cs="Times New Roman"/>
          <w:sz w:val="24"/>
          <w:szCs w:val="24"/>
        </w:rPr>
        <w:t xml:space="preserve"> (2001). Purchasing Power Parity Test in Cointegrated Panels. The Review of Economics and Statistics. https//doi.org/10.1162/003465301753237803</w:t>
      </w:r>
    </w:p>
    <w:p w14:paraId="5610E67C" w14:textId="77777777" w:rsidR="00A6224E" w:rsidRPr="00ED2740" w:rsidRDefault="00A6224E" w:rsidP="00ED2740">
      <w:pPr>
        <w:spacing w:after="0"/>
        <w:ind w:left="540" w:hanging="540"/>
        <w:jc w:val="both"/>
        <w:rPr>
          <w:rFonts w:ascii="Times New Roman" w:hAnsi="Times New Roman" w:cs="Times New Roman"/>
          <w:sz w:val="24"/>
          <w:szCs w:val="24"/>
        </w:rPr>
      </w:pPr>
      <w:proofErr w:type="spellStart"/>
      <w:r w:rsidRPr="00ED2740">
        <w:rPr>
          <w:rFonts w:ascii="Times New Roman" w:hAnsi="Times New Roman" w:cs="Times New Roman"/>
          <w:sz w:val="24"/>
          <w:szCs w:val="24"/>
        </w:rPr>
        <w:t>Rejda</w:t>
      </w:r>
      <w:proofErr w:type="spellEnd"/>
      <w:r w:rsidRPr="00ED2740">
        <w:rPr>
          <w:rFonts w:ascii="Times New Roman" w:hAnsi="Times New Roman" w:cs="Times New Roman"/>
          <w:sz w:val="24"/>
          <w:szCs w:val="24"/>
        </w:rPr>
        <w:t>, G.E. and Haley, D.J. (2014). Construction of a</w:t>
      </w:r>
      <w:r w:rsidR="00ED2740">
        <w:rPr>
          <w:rFonts w:ascii="Times New Roman" w:hAnsi="Times New Roman" w:cs="Times New Roman"/>
          <w:sz w:val="24"/>
          <w:szCs w:val="24"/>
        </w:rPr>
        <w:t xml:space="preserve">n Economic Index to measure the </w:t>
      </w:r>
      <w:r w:rsidRPr="00ED2740">
        <w:rPr>
          <w:rFonts w:ascii="Times New Roman" w:hAnsi="Times New Roman" w:cs="Times New Roman"/>
          <w:sz w:val="24"/>
          <w:szCs w:val="24"/>
        </w:rPr>
        <w:t xml:space="preserve">Causes of Economic Insecurity. Forum for Social Economics. </w:t>
      </w:r>
    </w:p>
    <w:p w14:paraId="616713D0" w14:textId="77777777" w:rsidR="00A6224E" w:rsidRPr="00ED2740" w:rsidRDefault="00A6224E" w:rsidP="00ED2740">
      <w:pPr>
        <w:spacing w:after="0"/>
        <w:ind w:left="540" w:hanging="540"/>
        <w:jc w:val="both"/>
        <w:rPr>
          <w:rFonts w:ascii="Times New Roman" w:hAnsi="Times New Roman" w:cs="Times New Roman"/>
          <w:sz w:val="24"/>
          <w:szCs w:val="24"/>
        </w:rPr>
      </w:pPr>
      <w:proofErr w:type="spellStart"/>
      <w:r w:rsidRPr="00ED2740">
        <w:rPr>
          <w:rFonts w:ascii="Times New Roman" w:hAnsi="Times New Roman" w:cs="Times New Roman"/>
          <w:sz w:val="24"/>
          <w:szCs w:val="24"/>
        </w:rPr>
        <w:t>Sadik</w:t>
      </w:r>
      <w:proofErr w:type="spellEnd"/>
      <w:r w:rsidRPr="00ED2740">
        <w:rPr>
          <w:rFonts w:ascii="Times New Roman" w:hAnsi="Times New Roman" w:cs="Times New Roman"/>
          <w:sz w:val="24"/>
          <w:szCs w:val="24"/>
        </w:rPr>
        <w:t xml:space="preserve"> and </w:t>
      </w:r>
      <w:proofErr w:type="spellStart"/>
      <w:r w:rsidRPr="00ED2740">
        <w:rPr>
          <w:rFonts w:ascii="Times New Roman" w:hAnsi="Times New Roman" w:cs="Times New Roman"/>
          <w:sz w:val="24"/>
          <w:szCs w:val="24"/>
        </w:rPr>
        <w:t>Bolbol</w:t>
      </w:r>
      <w:proofErr w:type="spellEnd"/>
      <w:r w:rsidRPr="00ED2740">
        <w:rPr>
          <w:rFonts w:ascii="Times New Roman" w:hAnsi="Times New Roman" w:cs="Times New Roman"/>
          <w:sz w:val="24"/>
          <w:szCs w:val="24"/>
        </w:rPr>
        <w:t xml:space="preserve"> (2015). Mobilising internal capital for Arab economic development: with special reference to the role and determinants of FDI. View at journals.ekb.eg</w:t>
      </w:r>
    </w:p>
    <w:p w14:paraId="4A6FFA90" w14:textId="77777777" w:rsidR="00A6224E" w:rsidRPr="00ED2740" w:rsidRDefault="00A6224E" w:rsidP="00ED2740">
      <w:pPr>
        <w:autoSpaceDE w:val="0"/>
        <w:autoSpaceDN w:val="0"/>
        <w:adjustRightInd w:val="0"/>
        <w:spacing w:after="0"/>
        <w:ind w:left="540" w:hanging="540"/>
        <w:jc w:val="both"/>
        <w:rPr>
          <w:rFonts w:ascii="Times New Roman" w:hAnsi="Times New Roman" w:cs="Times New Roman"/>
          <w:sz w:val="24"/>
          <w:szCs w:val="24"/>
        </w:rPr>
      </w:pPr>
      <w:proofErr w:type="spellStart"/>
      <w:r w:rsidRPr="00ED2740">
        <w:rPr>
          <w:rFonts w:ascii="Times New Roman" w:hAnsi="Times New Roman" w:cs="Times New Roman"/>
          <w:sz w:val="24"/>
          <w:szCs w:val="24"/>
        </w:rPr>
        <w:t>Sadorsky</w:t>
      </w:r>
      <w:proofErr w:type="spellEnd"/>
      <w:r w:rsidRPr="00ED2740">
        <w:rPr>
          <w:rFonts w:ascii="Times New Roman" w:hAnsi="Times New Roman" w:cs="Times New Roman"/>
          <w:sz w:val="24"/>
          <w:szCs w:val="24"/>
        </w:rPr>
        <w:t>, P. (2014). The effect of urbanization on CO</w:t>
      </w:r>
      <w:r w:rsidRPr="00ED2740">
        <w:rPr>
          <w:rFonts w:ascii="Times New Roman" w:hAnsi="Times New Roman" w:cs="Times New Roman"/>
          <w:sz w:val="24"/>
          <w:szCs w:val="24"/>
          <w:vertAlign w:val="subscript"/>
        </w:rPr>
        <w:t>2</w:t>
      </w:r>
      <w:r w:rsidRPr="00ED2740">
        <w:rPr>
          <w:rFonts w:ascii="Times New Roman" w:hAnsi="Times New Roman" w:cs="Times New Roman"/>
          <w:sz w:val="24"/>
          <w:szCs w:val="24"/>
        </w:rPr>
        <w:t xml:space="preserve"> emissions in emerging economies, </w:t>
      </w:r>
      <w:r w:rsidRPr="00ED2740">
        <w:rPr>
          <w:rFonts w:ascii="Times New Roman" w:hAnsi="Times New Roman" w:cs="Times New Roman"/>
          <w:i/>
          <w:sz w:val="24"/>
          <w:szCs w:val="24"/>
        </w:rPr>
        <w:t>Energy Economics,</w:t>
      </w:r>
      <w:r w:rsidRPr="00ED2740">
        <w:rPr>
          <w:rFonts w:ascii="Times New Roman" w:hAnsi="Times New Roman" w:cs="Times New Roman"/>
          <w:sz w:val="24"/>
          <w:szCs w:val="24"/>
        </w:rPr>
        <w:t xml:space="preserve"> 41:147-153. </w:t>
      </w:r>
    </w:p>
    <w:p w14:paraId="44EC44A6" w14:textId="77777777"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Victor, U.I., </w:t>
      </w:r>
      <w:proofErr w:type="spellStart"/>
      <w:r w:rsidRPr="00ED2740">
        <w:rPr>
          <w:rFonts w:ascii="Times New Roman" w:hAnsi="Times New Roman" w:cs="Times New Roman"/>
          <w:sz w:val="24"/>
          <w:szCs w:val="24"/>
        </w:rPr>
        <w:t>Gbatsoron</w:t>
      </w:r>
      <w:proofErr w:type="spellEnd"/>
      <w:r w:rsidRPr="00ED2740">
        <w:rPr>
          <w:rFonts w:ascii="Times New Roman" w:hAnsi="Times New Roman" w:cs="Times New Roman"/>
          <w:sz w:val="24"/>
          <w:szCs w:val="24"/>
        </w:rPr>
        <w:t>, A., Joseph, F. &amp; Bridget, N. (2019). The growth differential effects of domestic investment and foreign direct investment in Africa. Central bank of Nigeria Journal of Applied Statistics, 10(2), 139-141.</w:t>
      </w:r>
    </w:p>
    <w:p w14:paraId="37126215" w14:textId="77777777" w:rsidR="00663B30" w:rsidRDefault="00663B30" w:rsidP="00A6224E">
      <w:pPr>
        <w:spacing w:line="240" w:lineRule="auto"/>
        <w:ind w:left="567" w:hanging="567"/>
        <w:jc w:val="both"/>
        <w:rPr>
          <w:rFonts w:ascii="Times New Roman" w:hAnsi="Times New Roman" w:cs="Times New Roman"/>
          <w:sz w:val="24"/>
          <w:szCs w:val="24"/>
        </w:rPr>
      </w:pPr>
    </w:p>
    <w:p w14:paraId="574987EF" w14:textId="77777777" w:rsidR="00663B30" w:rsidRDefault="00663B30" w:rsidP="00A6224E">
      <w:pPr>
        <w:spacing w:line="240" w:lineRule="auto"/>
        <w:ind w:left="567" w:hanging="567"/>
        <w:jc w:val="both"/>
        <w:rPr>
          <w:rFonts w:ascii="Times New Roman" w:hAnsi="Times New Roman" w:cs="Times New Roman"/>
          <w:sz w:val="24"/>
          <w:szCs w:val="24"/>
        </w:rPr>
      </w:pPr>
    </w:p>
    <w:p w14:paraId="3AF0C087" w14:textId="77777777" w:rsidR="00663B30" w:rsidRDefault="00663B30" w:rsidP="00A6224E">
      <w:pPr>
        <w:spacing w:line="240" w:lineRule="auto"/>
        <w:ind w:left="567" w:hanging="567"/>
        <w:jc w:val="both"/>
        <w:rPr>
          <w:rFonts w:ascii="Times New Roman" w:hAnsi="Times New Roman" w:cs="Times New Roman"/>
          <w:sz w:val="24"/>
          <w:szCs w:val="24"/>
        </w:rPr>
      </w:pPr>
    </w:p>
    <w:p w14:paraId="4116D9AD" w14:textId="77777777" w:rsidR="00ED2740" w:rsidRDefault="00ED2740" w:rsidP="00A6224E">
      <w:pPr>
        <w:spacing w:line="240" w:lineRule="auto"/>
        <w:ind w:left="567" w:hanging="567"/>
        <w:jc w:val="both"/>
        <w:rPr>
          <w:rFonts w:ascii="Times New Roman" w:hAnsi="Times New Roman" w:cs="Times New Roman"/>
          <w:sz w:val="24"/>
          <w:szCs w:val="24"/>
        </w:rPr>
      </w:pPr>
    </w:p>
    <w:p w14:paraId="24A9AB80" w14:textId="77777777" w:rsidR="00ED2740" w:rsidRDefault="00ED2740" w:rsidP="00A6224E">
      <w:pPr>
        <w:spacing w:line="240" w:lineRule="auto"/>
        <w:ind w:left="567" w:hanging="567"/>
        <w:jc w:val="both"/>
        <w:rPr>
          <w:rFonts w:ascii="Times New Roman" w:hAnsi="Times New Roman" w:cs="Times New Roman"/>
          <w:sz w:val="24"/>
          <w:szCs w:val="24"/>
        </w:rPr>
      </w:pPr>
    </w:p>
    <w:p w14:paraId="1C250553" w14:textId="77777777" w:rsidR="00ED2740" w:rsidRDefault="00ED2740" w:rsidP="00A6224E">
      <w:pPr>
        <w:spacing w:line="240" w:lineRule="auto"/>
        <w:ind w:left="567" w:hanging="567"/>
        <w:jc w:val="both"/>
        <w:rPr>
          <w:rFonts w:ascii="Times New Roman" w:hAnsi="Times New Roman" w:cs="Times New Roman"/>
          <w:sz w:val="24"/>
          <w:szCs w:val="24"/>
        </w:rPr>
      </w:pPr>
    </w:p>
    <w:p w14:paraId="534A00FE" w14:textId="77777777" w:rsidR="00ED2740" w:rsidRDefault="00ED2740" w:rsidP="00A6224E">
      <w:pPr>
        <w:spacing w:line="240" w:lineRule="auto"/>
        <w:ind w:left="567" w:hanging="567"/>
        <w:jc w:val="both"/>
        <w:rPr>
          <w:rFonts w:ascii="Times New Roman" w:hAnsi="Times New Roman" w:cs="Times New Roman"/>
          <w:sz w:val="24"/>
          <w:szCs w:val="24"/>
        </w:rPr>
      </w:pPr>
    </w:p>
    <w:p w14:paraId="5914E0D2" w14:textId="77777777" w:rsidR="00ED2740" w:rsidRDefault="00ED2740" w:rsidP="00A6224E">
      <w:pPr>
        <w:spacing w:line="240" w:lineRule="auto"/>
        <w:ind w:left="567" w:hanging="567"/>
        <w:jc w:val="both"/>
        <w:rPr>
          <w:rFonts w:ascii="Times New Roman" w:hAnsi="Times New Roman" w:cs="Times New Roman"/>
          <w:sz w:val="24"/>
          <w:szCs w:val="24"/>
        </w:rPr>
      </w:pPr>
    </w:p>
    <w:p w14:paraId="1101BC3F" w14:textId="77777777" w:rsidR="00ED2740" w:rsidRDefault="00ED2740" w:rsidP="00A6224E">
      <w:pPr>
        <w:spacing w:line="240" w:lineRule="auto"/>
        <w:ind w:left="567" w:hanging="567"/>
        <w:jc w:val="both"/>
        <w:rPr>
          <w:rFonts w:ascii="Times New Roman" w:hAnsi="Times New Roman" w:cs="Times New Roman"/>
          <w:sz w:val="24"/>
          <w:szCs w:val="24"/>
        </w:rPr>
      </w:pPr>
    </w:p>
    <w:p w14:paraId="0A9F7C34" w14:textId="77777777" w:rsidR="00ED2740" w:rsidRDefault="00ED2740" w:rsidP="00A6224E">
      <w:pPr>
        <w:spacing w:line="240" w:lineRule="auto"/>
        <w:ind w:left="567" w:hanging="567"/>
        <w:jc w:val="both"/>
        <w:rPr>
          <w:rFonts w:ascii="Times New Roman" w:hAnsi="Times New Roman" w:cs="Times New Roman"/>
          <w:sz w:val="24"/>
          <w:szCs w:val="24"/>
        </w:rPr>
      </w:pPr>
    </w:p>
    <w:p w14:paraId="236C9D07" w14:textId="77777777" w:rsidR="00663B30" w:rsidRDefault="00663B30" w:rsidP="00663B30">
      <w:pPr>
        <w:pStyle w:val="Heading1"/>
        <w:spacing w:before="0"/>
        <w:jc w:val="center"/>
        <w:rPr>
          <w:rFonts w:ascii="Times New Roman" w:hAnsi="Times New Roman" w:cs="Times New Roman"/>
          <w:color w:val="auto"/>
          <w:sz w:val="24"/>
          <w:szCs w:val="24"/>
        </w:rPr>
      </w:pPr>
      <w:bookmarkStart w:id="19" w:name="_Toc195026761"/>
      <w:r>
        <w:rPr>
          <w:rFonts w:ascii="Times New Roman" w:hAnsi="Times New Roman" w:cs="Times New Roman"/>
          <w:color w:val="auto"/>
          <w:sz w:val="24"/>
          <w:szCs w:val="24"/>
        </w:rPr>
        <w:t>APPENDIX I</w:t>
      </w:r>
      <w:bookmarkEnd w:id="19"/>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14:paraId="7C1961EC" w14:textId="77777777" w:rsidTr="00663B30">
        <w:trPr>
          <w:trHeight w:val="225"/>
        </w:trPr>
        <w:tc>
          <w:tcPr>
            <w:tcW w:w="5535" w:type="dxa"/>
            <w:gridSpan w:val="4"/>
            <w:vAlign w:val="bottom"/>
            <w:hideMark/>
          </w:tcPr>
          <w:p w14:paraId="18D0C99F"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Panel unit root test: Summary </w:t>
            </w:r>
          </w:p>
        </w:tc>
        <w:tc>
          <w:tcPr>
            <w:tcW w:w="997" w:type="dxa"/>
            <w:vAlign w:val="bottom"/>
          </w:tcPr>
          <w:p w14:paraId="1CD3957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75D0717" w14:textId="77777777" w:rsidTr="00663B30">
        <w:trPr>
          <w:trHeight w:val="225"/>
        </w:trPr>
        <w:tc>
          <w:tcPr>
            <w:tcW w:w="3645" w:type="dxa"/>
            <w:gridSpan w:val="2"/>
            <w:vAlign w:val="bottom"/>
            <w:hideMark/>
          </w:tcPr>
          <w:p w14:paraId="74CE925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GDP</w:t>
            </w:r>
          </w:p>
        </w:tc>
        <w:tc>
          <w:tcPr>
            <w:tcW w:w="997" w:type="dxa"/>
            <w:vAlign w:val="bottom"/>
          </w:tcPr>
          <w:p w14:paraId="33D029B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53DDD1F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FCC9AD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754F1BD" w14:textId="77777777" w:rsidTr="00663B30">
        <w:trPr>
          <w:trHeight w:val="225"/>
        </w:trPr>
        <w:tc>
          <w:tcPr>
            <w:tcW w:w="5535" w:type="dxa"/>
            <w:gridSpan w:val="4"/>
            <w:vAlign w:val="bottom"/>
            <w:hideMark/>
          </w:tcPr>
          <w:p w14:paraId="76E5E73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14:paraId="6CE48F2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2BC9D63" w14:textId="77777777" w:rsidTr="00663B30">
        <w:trPr>
          <w:trHeight w:val="225"/>
        </w:trPr>
        <w:tc>
          <w:tcPr>
            <w:tcW w:w="4642" w:type="dxa"/>
            <w:gridSpan w:val="3"/>
            <w:vAlign w:val="bottom"/>
            <w:hideMark/>
          </w:tcPr>
          <w:p w14:paraId="30CA8B0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6545055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3EB3E2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699A683" w14:textId="77777777" w:rsidTr="00663B30">
        <w:trPr>
          <w:trHeight w:val="225"/>
        </w:trPr>
        <w:tc>
          <w:tcPr>
            <w:tcW w:w="6532" w:type="dxa"/>
            <w:gridSpan w:val="5"/>
            <w:vAlign w:val="bottom"/>
            <w:hideMark/>
          </w:tcPr>
          <w:p w14:paraId="68EEA76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1F6BB16C" w14:textId="77777777" w:rsidTr="00663B30">
        <w:trPr>
          <w:trHeight w:val="225"/>
        </w:trPr>
        <w:tc>
          <w:tcPr>
            <w:tcW w:w="4642" w:type="dxa"/>
            <w:gridSpan w:val="3"/>
            <w:vAlign w:val="bottom"/>
            <w:hideMark/>
          </w:tcPr>
          <w:p w14:paraId="6F95C5F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5FD9189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690E34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F583224" w14:textId="77777777" w:rsidTr="00663B30">
        <w:trPr>
          <w:trHeight w:val="225"/>
        </w:trPr>
        <w:tc>
          <w:tcPr>
            <w:tcW w:w="6532" w:type="dxa"/>
            <w:gridSpan w:val="5"/>
            <w:vAlign w:val="bottom"/>
            <w:hideMark/>
          </w:tcPr>
          <w:p w14:paraId="0182508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777D83EE" w14:textId="77777777" w:rsidTr="00663B30">
        <w:trPr>
          <w:trHeight w:val="225"/>
        </w:trPr>
        <w:tc>
          <w:tcPr>
            <w:tcW w:w="5535" w:type="dxa"/>
            <w:gridSpan w:val="4"/>
            <w:vAlign w:val="bottom"/>
            <w:hideMark/>
          </w:tcPr>
          <w:p w14:paraId="75888CE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12919E9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85C2E31" w14:textId="77777777" w:rsidTr="00663B30">
        <w:trPr>
          <w:trHeight w:hRule="exact" w:val="90"/>
        </w:trPr>
        <w:tc>
          <w:tcPr>
            <w:tcW w:w="2647" w:type="dxa"/>
            <w:tcBorders>
              <w:top w:val="nil"/>
              <w:left w:val="nil"/>
              <w:bottom w:val="double" w:sz="6" w:space="0" w:color="auto"/>
              <w:right w:val="nil"/>
            </w:tcBorders>
            <w:vAlign w:val="bottom"/>
          </w:tcPr>
          <w:p w14:paraId="253B3E71"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6CD74DFD"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1AD7D40E"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64EEDB59"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3A61E35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E86B1E1" w14:textId="77777777" w:rsidTr="00663B30">
        <w:trPr>
          <w:trHeight w:hRule="exact" w:val="135"/>
        </w:trPr>
        <w:tc>
          <w:tcPr>
            <w:tcW w:w="2647" w:type="dxa"/>
            <w:vAlign w:val="bottom"/>
          </w:tcPr>
          <w:p w14:paraId="6364EB9C"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31AFA96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B026CD8"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67167C8C"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64B4FE25"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DAE66E0" w14:textId="77777777" w:rsidTr="00663B30">
        <w:trPr>
          <w:trHeight w:val="225"/>
        </w:trPr>
        <w:tc>
          <w:tcPr>
            <w:tcW w:w="2647" w:type="dxa"/>
            <w:vAlign w:val="bottom"/>
          </w:tcPr>
          <w:p w14:paraId="6062AF7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44F196C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33265D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3F7A24F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4BE8666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EC51D99" w14:textId="77777777" w:rsidTr="00663B30">
        <w:trPr>
          <w:trHeight w:val="225"/>
        </w:trPr>
        <w:tc>
          <w:tcPr>
            <w:tcW w:w="2647" w:type="dxa"/>
            <w:tcBorders>
              <w:top w:val="nil"/>
              <w:left w:val="nil"/>
              <w:bottom w:val="single" w:sz="6" w:space="0" w:color="auto"/>
              <w:right w:val="nil"/>
            </w:tcBorders>
            <w:vAlign w:val="bottom"/>
            <w:hideMark/>
          </w:tcPr>
          <w:p w14:paraId="16AD5BD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13A9375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5DBD2EE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3DBDC23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33CF9CF4"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39124E10" w14:textId="77777777" w:rsidTr="00663B30">
        <w:trPr>
          <w:trHeight w:val="225"/>
        </w:trPr>
        <w:tc>
          <w:tcPr>
            <w:tcW w:w="6532" w:type="dxa"/>
            <w:gridSpan w:val="5"/>
            <w:tcBorders>
              <w:top w:val="nil"/>
              <w:left w:val="nil"/>
              <w:bottom w:val="single" w:sz="6" w:space="0" w:color="auto"/>
              <w:right w:val="nil"/>
            </w:tcBorders>
            <w:vAlign w:val="bottom"/>
            <w:hideMark/>
          </w:tcPr>
          <w:p w14:paraId="2B0D521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7331F692" w14:textId="77777777" w:rsidTr="00663B30">
        <w:trPr>
          <w:trHeight w:val="225"/>
        </w:trPr>
        <w:tc>
          <w:tcPr>
            <w:tcW w:w="2647" w:type="dxa"/>
            <w:vAlign w:val="bottom"/>
            <w:hideMark/>
          </w:tcPr>
          <w:p w14:paraId="0E49874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35D7122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0.56732</w:t>
            </w:r>
          </w:p>
        </w:tc>
        <w:tc>
          <w:tcPr>
            <w:tcW w:w="997" w:type="dxa"/>
            <w:vAlign w:val="bottom"/>
            <w:hideMark/>
          </w:tcPr>
          <w:p w14:paraId="16E0ECF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0.4567</w:t>
            </w:r>
          </w:p>
        </w:tc>
        <w:tc>
          <w:tcPr>
            <w:tcW w:w="893" w:type="dxa"/>
            <w:vAlign w:val="bottom"/>
            <w:hideMark/>
          </w:tcPr>
          <w:p w14:paraId="4DF078E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1D5C263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68E2BC3C" w14:textId="77777777" w:rsidTr="00663B30">
        <w:trPr>
          <w:trHeight w:val="225"/>
        </w:trPr>
        <w:tc>
          <w:tcPr>
            <w:tcW w:w="2647" w:type="dxa"/>
            <w:vAlign w:val="bottom"/>
          </w:tcPr>
          <w:p w14:paraId="5ECD37E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01E64BF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AFC512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3CC19DD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AD0D75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7E33B6F" w14:textId="77777777" w:rsidTr="00663B30">
        <w:trPr>
          <w:trHeight w:val="225"/>
        </w:trPr>
        <w:tc>
          <w:tcPr>
            <w:tcW w:w="6532" w:type="dxa"/>
            <w:gridSpan w:val="5"/>
            <w:tcBorders>
              <w:top w:val="nil"/>
              <w:left w:val="nil"/>
              <w:bottom w:val="single" w:sz="6" w:space="0" w:color="auto"/>
              <w:right w:val="nil"/>
            </w:tcBorders>
            <w:vAlign w:val="bottom"/>
            <w:hideMark/>
          </w:tcPr>
          <w:p w14:paraId="5D5C458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53F221E9" w14:textId="77777777" w:rsidTr="00663B30">
        <w:trPr>
          <w:trHeight w:val="225"/>
        </w:trPr>
        <w:tc>
          <w:tcPr>
            <w:tcW w:w="2647" w:type="dxa"/>
            <w:vAlign w:val="bottom"/>
            <w:hideMark/>
          </w:tcPr>
          <w:p w14:paraId="236BD570"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7AE7E16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2.21443</w:t>
            </w:r>
          </w:p>
        </w:tc>
        <w:tc>
          <w:tcPr>
            <w:tcW w:w="997" w:type="dxa"/>
            <w:vAlign w:val="bottom"/>
            <w:hideMark/>
          </w:tcPr>
          <w:p w14:paraId="2CC03E8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0.9866</w:t>
            </w:r>
          </w:p>
        </w:tc>
        <w:tc>
          <w:tcPr>
            <w:tcW w:w="893" w:type="dxa"/>
            <w:vAlign w:val="bottom"/>
            <w:hideMark/>
          </w:tcPr>
          <w:p w14:paraId="662CC8B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5F1C18D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06679637" w14:textId="77777777" w:rsidTr="00663B30">
        <w:trPr>
          <w:trHeight w:val="225"/>
        </w:trPr>
        <w:tc>
          <w:tcPr>
            <w:tcW w:w="2647" w:type="dxa"/>
            <w:vAlign w:val="bottom"/>
            <w:hideMark/>
          </w:tcPr>
          <w:p w14:paraId="0B0BC2C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ADF - Fisher Chi-square</w:t>
            </w:r>
          </w:p>
        </w:tc>
        <w:tc>
          <w:tcPr>
            <w:tcW w:w="998" w:type="dxa"/>
            <w:vAlign w:val="bottom"/>
            <w:hideMark/>
          </w:tcPr>
          <w:p w14:paraId="5D3B618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4.88694</w:t>
            </w:r>
          </w:p>
        </w:tc>
        <w:tc>
          <w:tcPr>
            <w:tcW w:w="997" w:type="dxa"/>
            <w:vAlign w:val="bottom"/>
            <w:hideMark/>
          </w:tcPr>
          <w:p w14:paraId="4A190B6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0.9616</w:t>
            </w:r>
          </w:p>
        </w:tc>
        <w:tc>
          <w:tcPr>
            <w:tcW w:w="893" w:type="dxa"/>
            <w:vAlign w:val="bottom"/>
            <w:hideMark/>
          </w:tcPr>
          <w:p w14:paraId="3DD6367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5</w:t>
            </w:r>
          </w:p>
        </w:tc>
        <w:tc>
          <w:tcPr>
            <w:tcW w:w="997" w:type="dxa"/>
            <w:vAlign w:val="bottom"/>
            <w:hideMark/>
          </w:tcPr>
          <w:p w14:paraId="5DF4763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5660E4D1" w14:textId="77777777" w:rsidTr="00663B30">
        <w:trPr>
          <w:trHeight w:val="225"/>
        </w:trPr>
        <w:tc>
          <w:tcPr>
            <w:tcW w:w="2647" w:type="dxa"/>
            <w:vAlign w:val="bottom"/>
            <w:hideMark/>
          </w:tcPr>
          <w:p w14:paraId="4EFA6FF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78A6CC4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7.17061</w:t>
            </w:r>
          </w:p>
        </w:tc>
        <w:tc>
          <w:tcPr>
            <w:tcW w:w="997" w:type="dxa"/>
            <w:vAlign w:val="bottom"/>
            <w:hideMark/>
          </w:tcPr>
          <w:p w14:paraId="31F755F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0.8461</w:t>
            </w:r>
          </w:p>
        </w:tc>
        <w:tc>
          <w:tcPr>
            <w:tcW w:w="893" w:type="dxa"/>
            <w:vAlign w:val="bottom"/>
            <w:hideMark/>
          </w:tcPr>
          <w:p w14:paraId="78AA024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2D2743C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14:paraId="768DC7CA" w14:textId="77777777" w:rsidTr="00663B30">
        <w:trPr>
          <w:trHeight w:hRule="exact" w:val="90"/>
        </w:trPr>
        <w:tc>
          <w:tcPr>
            <w:tcW w:w="2647" w:type="dxa"/>
            <w:tcBorders>
              <w:top w:val="nil"/>
              <w:left w:val="nil"/>
              <w:bottom w:val="double" w:sz="6" w:space="0" w:color="auto"/>
              <w:right w:val="nil"/>
            </w:tcBorders>
            <w:vAlign w:val="bottom"/>
          </w:tcPr>
          <w:p w14:paraId="5E36FB7E"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7E5AFB3E"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03657E00"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679F7EDE"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CD305AE"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5266D5DF" w14:textId="77777777" w:rsidTr="00663B30">
        <w:trPr>
          <w:trHeight w:hRule="exact" w:val="135"/>
        </w:trPr>
        <w:tc>
          <w:tcPr>
            <w:tcW w:w="2647" w:type="dxa"/>
            <w:vAlign w:val="bottom"/>
          </w:tcPr>
          <w:p w14:paraId="383679A8"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1CE603D1"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F2D1DFA"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40E3CA60"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DD79472"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60634144" w14:textId="77777777" w:rsidTr="00663B30">
        <w:trPr>
          <w:trHeight w:val="225"/>
        </w:trPr>
        <w:tc>
          <w:tcPr>
            <w:tcW w:w="6532" w:type="dxa"/>
            <w:gridSpan w:val="5"/>
            <w:vAlign w:val="bottom"/>
            <w:hideMark/>
          </w:tcPr>
          <w:p w14:paraId="4E279A9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527CCA71" w14:textId="77777777" w:rsidTr="00663B30">
        <w:trPr>
          <w:trHeight w:val="225"/>
        </w:trPr>
        <w:tc>
          <w:tcPr>
            <w:tcW w:w="6532" w:type="dxa"/>
            <w:gridSpan w:val="5"/>
            <w:vAlign w:val="bottom"/>
            <w:hideMark/>
          </w:tcPr>
          <w:p w14:paraId="5ACBAB7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14:paraId="488CC35E" w14:textId="77777777" w:rsidTr="00663B30">
        <w:trPr>
          <w:trHeight w:val="225"/>
        </w:trPr>
        <w:tc>
          <w:tcPr>
            <w:tcW w:w="5535" w:type="dxa"/>
            <w:gridSpan w:val="4"/>
            <w:vAlign w:val="bottom"/>
            <w:hideMark/>
          </w:tcPr>
          <w:p w14:paraId="186F3A5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br/>
              <w:t>Panel unit root test: Summary </w:t>
            </w:r>
          </w:p>
        </w:tc>
        <w:tc>
          <w:tcPr>
            <w:tcW w:w="997" w:type="dxa"/>
            <w:vAlign w:val="bottom"/>
          </w:tcPr>
          <w:p w14:paraId="7E1D63D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7FA6888" w14:textId="77777777" w:rsidTr="00663B30">
        <w:trPr>
          <w:trHeight w:val="225"/>
        </w:trPr>
        <w:tc>
          <w:tcPr>
            <w:tcW w:w="4642" w:type="dxa"/>
            <w:gridSpan w:val="3"/>
            <w:vAlign w:val="bottom"/>
            <w:hideMark/>
          </w:tcPr>
          <w:p w14:paraId="5B2FBBE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D(GDP)</w:t>
            </w:r>
          </w:p>
        </w:tc>
        <w:tc>
          <w:tcPr>
            <w:tcW w:w="893" w:type="dxa"/>
            <w:vAlign w:val="bottom"/>
          </w:tcPr>
          <w:p w14:paraId="51483CB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B4E5AB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A9CF018" w14:textId="77777777" w:rsidTr="00663B30">
        <w:trPr>
          <w:trHeight w:val="225"/>
        </w:trPr>
        <w:tc>
          <w:tcPr>
            <w:tcW w:w="5535" w:type="dxa"/>
            <w:gridSpan w:val="4"/>
            <w:vAlign w:val="bottom"/>
            <w:hideMark/>
          </w:tcPr>
          <w:p w14:paraId="0C890BA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14:paraId="00904B1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CBBE3F8" w14:textId="77777777" w:rsidTr="00663B30">
        <w:trPr>
          <w:trHeight w:val="225"/>
        </w:trPr>
        <w:tc>
          <w:tcPr>
            <w:tcW w:w="4642" w:type="dxa"/>
            <w:gridSpan w:val="3"/>
            <w:vAlign w:val="bottom"/>
            <w:hideMark/>
          </w:tcPr>
          <w:p w14:paraId="31B39A8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523C92E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8DD4C0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BA4F799" w14:textId="77777777" w:rsidTr="00663B30">
        <w:trPr>
          <w:trHeight w:val="225"/>
        </w:trPr>
        <w:tc>
          <w:tcPr>
            <w:tcW w:w="6532" w:type="dxa"/>
            <w:gridSpan w:val="5"/>
            <w:vAlign w:val="bottom"/>
            <w:hideMark/>
          </w:tcPr>
          <w:p w14:paraId="2F25792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7D320282" w14:textId="77777777" w:rsidTr="00663B30">
        <w:trPr>
          <w:trHeight w:val="225"/>
        </w:trPr>
        <w:tc>
          <w:tcPr>
            <w:tcW w:w="4642" w:type="dxa"/>
            <w:gridSpan w:val="3"/>
            <w:vAlign w:val="bottom"/>
            <w:hideMark/>
          </w:tcPr>
          <w:p w14:paraId="12BB982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41C8D56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0AFA3F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DFACDEE" w14:textId="77777777" w:rsidTr="00663B30">
        <w:trPr>
          <w:trHeight w:val="225"/>
        </w:trPr>
        <w:tc>
          <w:tcPr>
            <w:tcW w:w="6532" w:type="dxa"/>
            <w:gridSpan w:val="5"/>
            <w:vAlign w:val="bottom"/>
            <w:hideMark/>
          </w:tcPr>
          <w:p w14:paraId="029735E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778CE415" w14:textId="77777777" w:rsidTr="00663B30">
        <w:trPr>
          <w:trHeight w:val="225"/>
        </w:trPr>
        <w:tc>
          <w:tcPr>
            <w:tcW w:w="5535" w:type="dxa"/>
            <w:gridSpan w:val="4"/>
            <w:vAlign w:val="bottom"/>
            <w:hideMark/>
          </w:tcPr>
          <w:p w14:paraId="19BB117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389998E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788B56E" w14:textId="77777777" w:rsidTr="00663B30">
        <w:trPr>
          <w:trHeight w:hRule="exact" w:val="90"/>
        </w:trPr>
        <w:tc>
          <w:tcPr>
            <w:tcW w:w="2647" w:type="dxa"/>
            <w:tcBorders>
              <w:top w:val="nil"/>
              <w:left w:val="nil"/>
              <w:bottom w:val="double" w:sz="6" w:space="0" w:color="auto"/>
              <w:right w:val="nil"/>
            </w:tcBorders>
            <w:vAlign w:val="bottom"/>
          </w:tcPr>
          <w:p w14:paraId="731702F8"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54D9E259"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45CD4CB8"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70050742"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0BF455B5"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28F947C" w14:textId="77777777" w:rsidTr="00663B30">
        <w:trPr>
          <w:trHeight w:hRule="exact" w:val="135"/>
        </w:trPr>
        <w:tc>
          <w:tcPr>
            <w:tcW w:w="2647" w:type="dxa"/>
            <w:vAlign w:val="bottom"/>
          </w:tcPr>
          <w:p w14:paraId="12A50B0A"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60A53C72"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E0CDBFF"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0E60A5C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2CC45221"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9C7956B" w14:textId="77777777" w:rsidTr="00663B30">
        <w:trPr>
          <w:trHeight w:val="225"/>
        </w:trPr>
        <w:tc>
          <w:tcPr>
            <w:tcW w:w="2647" w:type="dxa"/>
            <w:vAlign w:val="bottom"/>
          </w:tcPr>
          <w:p w14:paraId="593FFA0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0667424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2673C1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0D79406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7FA9A26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6A9BB31" w14:textId="77777777" w:rsidTr="00663B30">
        <w:trPr>
          <w:trHeight w:val="225"/>
        </w:trPr>
        <w:tc>
          <w:tcPr>
            <w:tcW w:w="2647" w:type="dxa"/>
            <w:tcBorders>
              <w:top w:val="nil"/>
              <w:left w:val="nil"/>
              <w:bottom w:val="single" w:sz="6" w:space="0" w:color="auto"/>
              <w:right w:val="nil"/>
            </w:tcBorders>
            <w:vAlign w:val="bottom"/>
            <w:hideMark/>
          </w:tcPr>
          <w:p w14:paraId="68BC019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0F96B26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23473FD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7F68B87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6F7A01F3"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30140540" w14:textId="77777777" w:rsidTr="00663B30">
        <w:trPr>
          <w:trHeight w:val="225"/>
        </w:trPr>
        <w:tc>
          <w:tcPr>
            <w:tcW w:w="6532" w:type="dxa"/>
            <w:gridSpan w:val="5"/>
            <w:tcBorders>
              <w:top w:val="nil"/>
              <w:left w:val="nil"/>
              <w:bottom w:val="single" w:sz="6" w:space="0" w:color="auto"/>
              <w:right w:val="nil"/>
            </w:tcBorders>
            <w:vAlign w:val="bottom"/>
            <w:hideMark/>
          </w:tcPr>
          <w:p w14:paraId="287F20A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7D7076DB" w14:textId="77777777" w:rsidTr="00663B30">
        <w:trPr>
          <w:trHeight w:val="225"/>
        </w:trPr>
        <w:tc>
          <w:tcPr>
            <w:tcW w:w="2647" w:type="dxa"/>
            <w:vAlign w:val="bottom"/>
            <w:hideMark/>
          </w:tcPr>
          <w:p w14:paraId="0B1A41A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0954FEC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-6.23455</w:t>
            </w:r>
          </w:p>
        </w:tc>
        <w:tc>
          <w:tcPr>
            <w:tcW w:w="997" w:type="dxa"/>
            <w:vAlign w:val="bottom"/>
            <w:hideMark/>
          </w:tcPr>
          <w:p w14:paraId="1CBFF09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0A7D9CD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0FF6784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607A1523" w14:textId="77777777" w:rsidTr="00663B30">
        <w:trPr>
          <w:trHeight w:val="225"/>
        </w:trPr>
        <w:tc>
          <w:tcPr>
            <w:tcW w:w="2647" w:type="dxa"/>
            <w:vAlign w:val="bottom"/>
          </w:tcPr>
          <w:p w14:paraId="5E8CAB9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559EA4D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22639F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4F8AE0F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DE4757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1DEB1DD" w14:textId="77777777" w:rsidTr="00663B30">
        <w:trPr>
          <w:trHeight w:val="225"/>
        </w:trPr>
        <w:tc>
          <w:tcPr>
            <w:tcW w:w="6532" w:type="dxa"/>
            <w:gridSpan w:val="5"/>
            <w:tcBorders>
              <w:top w:val="nil"/>
              <w:left w:val="nil"/>
              <w:bottom w:val="single" w:sz="6" w:space="0" w:color="auto"/>
              <w:right w:val="nil"/>
            </w:tcBorders>
            <w:vAlign w:val="bottom"/>
            <w:hideMark/>
          </w:tcPr>
          <w:p w14:paraId="4689DC8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72A48A6C" w14:textId="77777777" w:rsidTr="00663B30">
        <w:trPr>
          <w:trHeight w:val="225"/>
        </w:trPr>
        <w:tc>
          <w:tcPr>
            <w:tcW w:w="2647" w:type="dxa"/>
            <w:vAlign w:val="bottom"/>
            <w:hideMark/>
          </w:tcPr>
          <w:p w14:paraId="475A3E4E"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6C151A1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-7.01785</w:t>
            </w:r>
          </w:p>
        </w:tc>
        <w:tc>
          <w:tcPr>
            <w:tcW w:w="997" w:type="dxa"/>
            <w:vAlign w:val="bottom"/>
            <w:hideMark/>
          </w:tcPr>
          <w:p w14:paraId="0095CEF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0E3112E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0BAFCEF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2CCF0F2C" w14:textId="77777777" w:rsidTr="00663B30">
        <w:trPr>
          <w:trHeight w:val="225"/>
        </w:trPr>
        <w:tc>
          <w:tcPr>
            <w:tcW w:w="2647" w:type="dxa"/>
            <w:vAlign w:val="bottom"/>
            <w:hideMark/>
          </w:tcPr>
          <w:p w14:paraId="2D5F56D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3D946E0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70.1548</w:t>
            </w:r>
          </w:p>
        </w:tc>
        <w:tc>
          <w:tcPr>
            <w:tcW w:w="997" w:type="dxa"/>
            <w:vAlign w:val="bottom"/>
            <w:hideMark/>
          </w:tcPr>
          <w:p w14:paraId="024D9AD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76393E6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5</w:t>
            </w:r>
          </w:p>
        </w:tc>
        <w:tc>
          <w:tcPr>
            <w:tcW w:w="997" w:type="dxa"/>
            <w:vAlign w:val="bottom"/>
            <w:hideMark/>
          </w:tcPr>
          <w:p w14:paraId="0D1D017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21666C1E" w14:textId="77777777" w:rsidTr="00663B30">
        <w:trPr>
          <w:trHeight w:val="225"/>
        </w:trPr>
        <w:tc>
          <w:tcPr>
            <w:tcW w:w="2647" w:type="dxa"/>
            <w:vAlign w:val="bottom"/>
            <w:hideMark/>
          </w:tcPr>
          <w:p w14:paraId="1E85E10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1115AAE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115.101</w:t>
            </w:r>
          </w:p>
        </w:tc>
        <w:tc>
          <w:tcPr>
            <w:tcW w:w="997" w:type="dxa"/>
            <w:vAlign w:val="bottom"/>
            <w:hideMark/>
          </w:tcPr>
          <w:p w14:paraId="074AE51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5F44916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48A1C2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18A825C3" w14:textId="77777777" w:rsidTr="00663B30">
        <w:trPr>
          <w:trHeight w:hRule="exact" w:val="90"/>
        </w:trPr>
        <w:tc>
          <w:tcPr>
            <w:tcW w:w="2647" w:type="dxa"/>
            <w:tcBorders>
              <w:top w:val="nil"/>
              <w:left w:val="nil"/>
              <w:bottom w:val="double" w:sz="6" w:space="0" w:color="auto"/>
              <w:right w:val="nil"/>
            </w:tcBorders>
            <w:vAlign w:val="bottom"/>
          </w:tcPr>
          <w:p w14:paraId="714E88F9"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6CE99CA2"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592AED82"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5EE67B67"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4B18FCD4"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4D551D47" w14:textId="77777777" w:rsidTr="00663B30">
        <w:trPr>
          <w:trHeight w:hRule="exact" w:val="135"/>
        </w:trPr>
        <w:tc>
          <w:tcPr>
            <w:tcW w:w="2647" w:type="dxa"/>
            <w:vAlign w:val="bottom"/>
          </w:tcPr>
          <w:p w14:paraId="05BD6E07"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4F32C142"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692CDC16"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79043365"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134B01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2F949B0" w14:textId="77777777" w:rsidTr="00663B30">
        <w:trPr>
          <w:trHeight w:val="225"/>
        </w:trPr>
        <w:tc>
          <w:tcPr>
            <w:tcW w:w="6532" w:type="dxa"/>
            <w:gridSpan w:val="5"/>
            <w:vAlign w:val="bottom"/>
            <w:hideMark/>
          </w:tcPr>
          <w:p w14:paraId="5551175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3CF0C9FB" w14:textId="77777777" w:rsidTr="00663B30">
        <w:trPr>
          <w:trHeight w:val="225"/>
        </w:trPr>
        <w:tc>
          <w:tcPr>
            <w:tcW w:w="6532" w:type="dxa"/>
            <w:gridSpan w:val="5"/>
            <w:vAlign w:val="bottom"/>
            <w:hideMark/>
          </w:tcPr>
          <w:p w14:paraId="508C99B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14:paraId="0002DEF9" w14:textId="77777777" w:rsidTr="00663B30">
        <w:trPr>
          <w:trHeight w:val="225"/>
        </w:trPr>
        <w:tc>
          <w:tcPr>
            <w:tcW w:w="5535" w:type="dxa"/>
            <w:gridSpan w:val="4"/>
            <w:vAlign w:val="bottom"/>
          </w:tcPr>
          <w:p w14:paraId="7C81823D" w14:textId="77777777" w:rsidR="00663B30" w:rsidRDefault="00663B30">
            <w:pPr>
              <w:autoSpaceDE w:val="0"/>
              <w:autoSpaceDN w:val="0"/>
              <w:adjustRightInd w:val="0"/>
              <w:spacing w:after="0" w:line="240" w:lineRule="auto"/>
              <w:rPr>
                <w:rFonts w:ascii="Arial" w:hAnsi="Arial" w:cs="Arial"/>
                <w:b/>
                <w:sz w:val="18"/>
                <w:szCs w:val="18"/>
              </w:rPr>
            </w:pPr>
          </w:p>
          <w:p w14:paraId="0F6E591F" w14:textId="77777777" w:rsidR="00663B30" w:rsidRDefault="00663B30">
            <w:pPr>
              <w:autoSpaceDE w:val="0"/>
              <w:autoSpaceDN w:val="0"/>
              <w:adjustRightInd w:val="0"/>
              <w:spacing w:after="0" w:line="240" w:lineRule="auto"/>
              <w:rPr>
                <w:rFonts w:ascii="Arial" w:hAnsi="Arial" w:cs="Arial"/>
                <w:b/>
                <w:sz w:val="18"/>
                <w:szCs w:val="18"/>
              </w:rPr>
            </w:pPr>
          </w:p>
          <w:p w14:paraId="175DB096" w14:textId="77777777" w:rsidR="00663B30" w:rsidRDefault="00663B30">
            <w:pPr>
              <w:autoSpaceDE w:val="0"/>
              <w:autoSpaceDN w:val="0"/>
              <w:adjustRightInd w:val="0"/>
              <w:spacing w:after="0" w:line="240" w:lineRule="auto"/>
              <w:rPr>
                <w:rFonts w:ascii="Arial" w:hAnsi="Arial" w:cs="Arial"/>
                <w:b/>
                <w:sz w:val="18"/>
                <w:szCs w:val="18"/>
              </w:rPr>
            </w:pPr>
          </w:p>
          <w:p w14:paraId="004C386C" w14:textId="77777777" w:rsidR="00663B30" w:rsidRDefault="00663B30">
            <w:pPr>
              <w:autoSpaceDE w:val="0"/>
              <w:autoSpaceDN w:val="0"/>
              <w:adjustRightInd w:val="0"/>
              <w:spacing w:after="0" w:line="240" w:lineRule="auto"/>
              <w:rPr>
                <w:rFonts w:ascii="Arial" w:hAnsi="Arial" w:cs="Arial"/>
                <w:b/>
                <w:sz w:val="18"/>
                <w:szCs w:val="18"/>
              </w:rPr>
            </w:pPr>
          </w:p>
          <w:p w14:paraId="071D371E" w14:textId="77777777" w:rsidR="00663B30" w:rsidRDefault="00663B30">
            <w:pPr>
              <w:autoSpaceDE w:val="0"/>
              <w:autoSpaceDN w:val="0"/>
              <w:adjustRightInd w:val="0"/>
              <w:spacing w:after="0" w:line="240" w:lineRule="auto"/>
              <w:rPr>
                <w:rFonts w:ascii="Arial" w:hAnsi="Arial" w:cs="Arial"/>
                <w:b/>
                <w:sz w:val="18"/>
                <w:szCs w:val="18"/>
              </w:rPr>
            </w:pPr>
          </w:p>
          <w:p w14:paraId="06D83000" w14:textId="77777777" w:rsidR="00663B30" w:rsidRDefault="00663B30">
            <w:pPr>
              <w:autoSpaceDE w:val="0"/>
              <w:autoSpaceDN w:val="0"/>
              <w:adjustRightInd w:val="0"/>
              <w:spacing w:after="0" w:line="240" w:lineRule="auto"/>
              <w:rPr>
                <w:rFonts w:ascii="Arial" w:hAnsi="Arial" w:cs="Arial"/>
                <w:b/>
                <w:sz w:val="18"/>
                <w:szCs w:val="18"/>
              </w:rPr>
            </w:pPr>
          </w:p>
          <w:p w14:paraId="2EB63766" w14:textId="77777777" w:rsidR="00663B30" w:rsidRDefault="00663B30">
            <w:pPr>
              <w:autoSpaceDE w:val="0"/>
              <w:autoSpaceDN w:val="0"/>
              <w:adjustRightInd w:val="0"/>
              <w:spacing w:after="0" w:line="240" w:lineRule="auto"/>
              <w:rPr>
                <w:rFonts w:ascii="Arial" w:hAnsi="Arial" w:cs="Arial"/>
                <w:b/>
                <w:sz w:val="18"/>
                <w:szCs w:val="18"/>
              </w:rPr>
            </w:pPr>
          </w:p>
          <w:p w14:paraId="1F78129C" w14:textId="77777777" w:rsidR="00663B30" w:rsidRDefault="00663B30">
            <w:pPr>
              <w:autoSpaceDE w:val="0"/>
              <w:autoSpaceDN w:val="0"/>
              <w:adjustRightInd w:val="0"/>
              <w:spacing w:after="0" w:line="240" w:lineRule="auto"/>
              <w:rPr>
                <w:rFonts w:ascii="Arial" w:hAnsi="Arial" w:cs="Arial"/>
                <w:b/>
                <w:sz w:val="18"/>
                <w:szCs w:val="18"/>
              </w:rPr>
            </w:pPr>
          </w:p>
          <w:p w14:paraId="5C6EB35A" w14:textId="77777777" w:rsidR="00663B30" w:rsidRDefault="00663B30">
            <w:pPr>
              <w:autoSpaceDE w:val="0"/>
              <w:autoSpaceDN w:val="0"/>
              <w:adjustRightInd w:val="0"/>
              <w:spacing w:after="0" w:line="240" w:lineRule="auto"/>
              <w:rPr>
                <w:rFonts w:ascii="Arial" w:hAnsi="Arial" w:cs="Arial"/>
                <w:b/>
                <w:sz w:val="18"/>
                <w:szCs w:val="18"/>
              </w:rPr>
            </w:pPr>
          </w:p>
          <w:p w14:paraId="1DE364E1" w14:textId="77777777" w:rsidR="00663B30" w:rsidRDefault="00663B30">
            <w:pPr>
              <w:autoSpaceDE w:val="0"/>
              <w:autoSpaceDN w:val="0"/>
              <w:adjustRightInd w:val="0"/>
              <w:spacing w:after="0" w:line="240" w:lineRule="auto"/>
              <w:rPr>
                <w:rFonts w:ascii="Arial" w:hAnsi="Arial" w:cs="Arial"/>
                <w:b/>
                <w:sz w:val="18"/>
                <w:szCs w:val="18"/>
              </w:rPr>
            </w:pPr>
          </w:p>
          <w:p w14:paraId="37A1D5C5" w14:textId="77777777" w:rsidR="00663B30" w:rsidRDefault="00663B30">
            <w:pPr>
              <w:autoSpaceDE w:val="0"/>
              <w:autoSpaceDN w:val="0"/>
              <w:adjustRightInd w:val="0"/>
              <w:spacing w:after="0" w:line="240" w:lineRule="auto"/>
              <w:rPr>
                <w:rFonts w:ascii="Arial" w:hAnsi="Arial" w:cs="Arial"/>
                <w:b/>
                <w:sz w:val="18"/>
                <w:szCs w:val="18"/>
              </w:rPr>
            </w:pPr>
          </w:p>
          <w:p w14:paraId="5692ABB9" w14:textId="77777777" w:rsidR="00663B30" w:rsidRDefault="00663B30">
            <w:pPr>
              <w:autoSpaceDE w:val="0"/>
              <w:autoSpaceDN w:val="0"/>
              <w:adjustRightInd w:val="0"/>
              <w:spacing w:after="0" w:line="240" w:lineRule="auto"/>
              <w:rPr>
                <w:rFonts w:ascii="Arial" w:hAnsi="Arial" w:cs="Arial"/>
                <w:b/>
                <w:sz w:val="18"/>
                <w:szCs w:val="18"/>
              </w:rPr>
            </w:pPr>
          </w:p>
          <w:p w14:paraId="53D2CB25" w14:textId="77777777" w:rsidR="00663B30" w:rsidRDefault="00663B30">
            <w:pPr>
              <w:autoSpaceDE w:val="0"/>
              <w:autoSpaceDN w:val="0"/>
              <w:adjustRightInd w:val="0"/>
              <w:spacing w:after="0" w:line="240" w:lineRule="auto"/>
              <w:rPr>
                <w:rFonts w:ascii="Arial" w:hAnsi="Arial" w:cs="Arial"/>
                <w:b/>
                <w:sz w:val="18"/>
                <w:szCs w:val="18"/>
              </w:rPr>
            </w:pPr>
          </w:p>
          <w:p w14:paraId="58C83CB5" w14:textId="77777777" w:rsidR="00663B30" w:rsidRDefault="00663B30">
            <w:pPr>
              <w:autoSpaceDE w:val="0"/>
              <w:autoSpaceDN w:val="0"/>
              <w:adjustRightInd w:val="0"/>
              <w:spacing w:after="0" w:line="240" w:lineRule="auto"/>
              <w:rPr>
                <w:rFonts w:ascii="Arial" w:hAnsi="Arial" w:cs="Arial"/>
                <w:b/>
                <w:sz w:val="18"/>
                <w:szCs w:val="18"/>
              </w:rPr>
            </w:pPr>
          </w:p>
          <w:p w14:paraId="14CDC5AC" w14:textId="77777777" w:rsidR="00663B30" w:rsidRDefault="00663B30">
            <w:pPr>
              <w:autoSpaceDE w:val="0"/>
              <w:autoSpaceDN w:val="0"/>
              <w:adjustRightInd w:val="0"/>
              <w:spacing w:after="0" w:line="240" w:lineRule="auto"/>
              <w:rPr>
                <w:rFonts w:ascii="Arial" w:hAnsi="Arial" w:cs="Arial"/>
                <w:b/>
                <w:sz w:val="18"/>
                <w:szCs w:val="18"/>
              </w:rPr>
            </w:pPr>
          </w:p>
          <w:p w14:paraId="352509C3" w14:textId="77777777" w:rsidR="00663B30" w:rsidRDefault="00663B30">
            <w:pPr>
              <w:autoSpaceDE w:val="0"/>
              <w:autoSpaceDN w:val="0"/>
              <w:adjustRightInd w:val="0"/>
              <w:spacing w:after="0" w:line="240" w:lineRule="auto"/>
              <w:rPr>
                <w:rFonts w:ascii="Arial" w:hAnsi="Arial" w:cs="Arial"/>
                <w:b/>
                <w:sz w:val="18"/>
                <w:szCs w:val="18"/>
              </w:rPr>
            </w:pPr>
          </w:p>
          <w:p w14:paraId="68F4531B" w14:textId="77777777" w:rsidR="00663B30" w:rsidRDefault="00663B30">
            <w:pPr>
              <w:autoSpaceDE w:val="0"/>
              <w:autoSpaceDN w:val="0"/>
              <w:adjustRightInd w:val="0"/>
              <w:spacing w:after="0" w:line="240" w:lineRule="auto"/>
              <w:rPr>
                <w:rFonts w:ascii="Arial" w:hAnsi="Arial" w:cs="Arial"/>
                <w:b/>
                <w:sz w:val="18"/>
                <w:szCs w:val="18"/>
              </w:rPr>
            </w:pPr>
          </w:p>
          <w:p w14:paraId="002527C7" w14:textId="77777777" w:rsidR="00663B30" w:rsidRDefault="00663B30">
            <w:pPr>
              <w:autoSpaceDE w:val="0"/>
              <w:autoSpaceDN w:val="0"/>
              <w:adjustRightInd w:val="0"/>
              <w:spacing w:after="0" w:line="240" w:lineRule="auto"/>
              <w:rPr>
                <w:rFonts w:ascii="Arial" w:hAnsi="Arial" w:cs="Arial"/>
                <w:b/>
                <w:sz w:val="18"/>
                <w:szCs w:val="18"/>
              </w:rPr>
            </w:pPr>
          </w:p>
          <w:p w14:paraId="2C739F29" w14:textId="77777777" w:rsidR="00663B30" w:rsidRDefault="00663B30">
            <w:pPr>
              <w:autoSpaceDE w:val="0"/>
              <w:autoSpaceDN w:val="0"/>
              <w:adjustRightInd w:val="0"/>
              <w:spacing w:after="0" w:line="240" w:lineRule="auto"/>
              <w:rPr>
                <w:rFonts w:ascii="Arial" w:hAnsi="Arial" w:cs="Arial"/>
                <w:b/>
                <w:sz w:val="18"/>
                <w:szCs w:val="18"/>
              </w:rPr>
            </w:pPr>
          </w:p>
          <w:p w14:paraId="6AADC5A1"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Panel unit root test: Summary </w:t>
            </w:r>
          </w:p>
        </w:tc>
        <w:tc>
          <w:tcPr>
            <w:tcW w:w="997" w:type="dxa"/>
            <w:vAlign w:val="bottom"/>
          </w:tcPr>
          <w:p w14:paraId="2783A2A2" w14:textId="77777777" w:rsidR="00663B30" w:rsidRDefault="00663B30">
            <w:pPr>
              <w:autoSpaceDE w:val="0"/>
              <w:autoSpaceDN w:val="0"/>
              <w:adjustRightInd w:val="0"/>
              <w:spacing w:after="0" w:line="240" w:lineRule="auto"/>
              <w:jc w:val="center"/>
              <w:rPr>
                <w:rFonts w:ascii="Arial" w:hAnsi="Arial" w:cs="Arial"/>
                <w:b/>
                <w:sz w:val="18"/>
                <w:szCs w:val="18"/>
              </w:rPr>
            </w:pPr>
          </w:p>
        </w:tc>
      </w:tr>
      <w:tr w:rsidR="00663B30" w14:paraId="09DB9DCA" w14:textId="77777777" w:rsidTr="00663B30">
        <w:trPr>
          <w:trHeight w:val="225"/>
        </w:trPr>
        <w:tc>
          <w:tcPr>
            <w:tcW w:w="4642" w:type="dxa"/>
            <w:gridSpan w:val="3"/>
            <w:vAlign w:val="bottom"/>
            <w:hideMark/>
          </w:tcPr>
          <w:p w14:paraId="093099D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DINV</w:t>
            </w:r>
          </w:p>
        </w:tc>
        <w:tc>
          <w:tcPr>
            <w:tcW w:w="893" w:type="dxa"/>
            <w:vAlign w:val="bottom"/>
          </w:tcPr>
          <w:p w14:paraId="288A034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1AD8BD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1B937DA" w14:textId="77777777" w:rsidTr="00663B30">
        <w:trPr>
          <w:trHeight w:val="225"/>
        </w:trPr>
        <w:tc>
          <w:tcPr>
            <w:tcW w:w="5535" w:type="dxa"/>
            <w:gridSpan w:val="4"/>
            <w:vAlign w:val="bottom"/>
            <w:hideMark/>
          </w:tcPr>
          <w:p w14:paraId="4941159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14:paraId="60E5249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E4C5F5A" w14:textId="77777777" w:rsidTr="00663B30">
        <w:trPr>
          <w:trHeight w:val="225"/>
        </w:trPr>
        <w:tc>
          <w:tcPr>
            <w:tcW w:w="4642" w:type="dxa"/>
            <w:gridSpan w:val="3"/>
            <w:vAlign w:val="bottom"/>
            <w:hideMark/>
          </w:tcPr>
          <w:p w14:paraId="49A08A3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2EE3995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C7EFA1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A6AA49D" w14:textId="77777777" w:rsidTr="00663B30">
        <w:trPr>
          <w:trHeight w:val="225"/>
        </w:trPr>
        <w:tc>
          <w:tcPr>
            <w:tcW w:w="6532" w:type="dxa"/>
            <w:gridSpan w:val="5"/>
            <w:vAlign w:val="bottom"/>
            <w:hideMark/>
          </w:tcPr>
          <w:p w14:paraId="32F2DF3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0269D1BB" w14:textId="77777777" w:rsidTr="00663B30">
        <w:trPr>
          <w:trHeight w:val="225"/>
        </w:trPr>
        <w:tc>
          <w:tcPr>
            <w:tcW w:w="4642" w:type="dxa"/>
            <w:gridSpan w:val="3"/>
            <w:vAlign w:val="bottom"/>
            <w:hideMark/>
          </w:tcPr>
          <w:p w14:paraId="5839EE2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417152B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37DF69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724A2CD" w14:textId="77777777" w:rsidTr="00663B30">
        <w:trPr>
          <w:trHeight w:val="225"/>
        </w:trPr>
        <w:tc>
          <w:tcPr>
            <w:tcW w:w="6532" w:type="dxa"/>
            <w:gridSpan w:val="5"/>
            <w:vAlign w:val="bottom"/>
            <w:hideMark/>
          </w:tcPr>
          <w:p w14:paraId="309FA25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40C8B7AB" w14:textId="77777777" w:rsidTr="00663B30">
        <w:trPr>
          <w:trHeight w:val="225"/>
        </w:trPr>
        <w:tc>
          <w:tcPr>
            <w:tcW w:w="5535" w:type="dxa"/>
            <w:gridSpan w:val="4"/>
            <w:vAlign w:val="bottom"/>
            <w:hideMark/>
          </w:tcPr>
          <w:p w14:paraId="53867B3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6932112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F1E5E5A" w14:textId="77777777" w:rsidTr="00663B30">
        <w:trPr>
          <w:trHeight w:hRule="exact" w:val="90"/>
        </w:trPr>
        <w:tc>
          <w:tcPr>
            <w:tcW w:w="2647" w:type="dxa"/>
            <w:tcBorders>
              <w:top w:val="nil"/>
              <w:left w:val="nil"/>
              <w:bottom w:val="double" w:sz="6" w:space="0" w:color="auto"/>
              <w:right w:val="nil"/>
            </w:tcBorders>
            <w:vAlign w:val="bottom"/>
          </w:tcPr>
          <w:p w14:paraId="6F3B054B"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4646F6D9"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2B78AC30"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4F72809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76BCABF9"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1DDF45F7" w14:textId="77777777" w:rsidTr="00663B30">
        <w:trPr>
          <w:trHeight w:hRule="exact" w:val="135"/>
        </w:trPr>
        <w:tc>
          <w:tcPr>
            <w:tcW w:w="2647" w:type="dxa"/>
            <w:vAlign w:val="bottom"/>
          </w:tcPr>
          <w:p w14:paraId="0B1675F2"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77B770D2"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53701310"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0D982083"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2023F0F2"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36A56008" w14:textId="77777777" w:rsidTr="00663B30">
        <w:trPr>
          <w:trHeight w:val="225"/>
        </w:trPr>
        <w:tc>
          <w:tcPr>
            <w:tcW w:w="2647" w:type="dxa"/>
            <w:vAlign w:val="bottom"/>
          </w:tcPr>
          <w:p w14:paraId="198BC43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21F411C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B5AF34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5B33F1E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72D37E6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49F9D62" w14:textId="77777777" w:rsidTr="00663B30">
        <w:trPr>
          <w:trHeight w:val="225"/>
        </w:trPr>
        <w:tc>
          <w:tcPr>
            <w:tcW w:w="2647" w:type="dxa"/>
            <w:tcBorders>
              <w:top w:val="nil"/>
              <w:left w:val="nil"/>
              <w:bottom w:val="single" w:sz="6" w:space="0" w:color="auto"/>
              <w:right w:val="nil"/>
            </w:tcBorders>
            <w:vAlign w:val="bottom"/>
            <w:hideMark/>
          </w:tcPr>
          <w:p w14:paraId="0161DD5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227407B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58583C5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4C10951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33335DBB"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76B55EF3" w14:textId="77777777" w:rsidTr="00663B30">
        <w:trPr>
          <w:trHeight w:val="225"/>
        </w:trPr>
        <w:tc>
          <w:tcPr>
            <w:tcW w:w="6532" w:type="dxa"/>
            <w:gridSpan w:val="5"/>
            <w:tcBorders>
              <w:top w:val="nil"/>
              <w:left w:val="nil"/>
              <w:bottom w:val="single" w:sz="6" w:space="0" w:color="auto"/>
              <w:right w:val="nil"/>
            </w:tcBorders>
            <w:vAlign w:val="bottom"/>
            <w:hideMark/>
          </w:tcPr>
          <w:p w14:paraId="0A65994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0C8B678D" w14:textId="77777777" w:rsidTr="00663B30">
        <w:trPr>
          <w:trHeight w:val="225"/>
        </w:trPr>
        <w:tc>
          <w:tcPr>
            <w:tcW w:w="2647" w:type="dxa"/>
            <w:vAlign w:val="bottom"/>
            <w:hideMark/>
          </w:tcPr>
          <w:p w14:paraId="270898A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0FD4E24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-0.67480</w:t>
            </w:r>
          </w:p>
        </w:tc>
        <w:tc>
          <w:tcPr>
            <w:tcW w:w="997" w:type="dxa"/>
            <w:vAlign w:val="bottom"/>
            <w:hideMark/>
          </w:tcPr>
          <w:p w14:paraId="74F8E28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0.1126</w:t>
            </w:r>
          </w:p>
        </w:tc>
        <w:tc>
          <w:tcPr>
            <w:tcW w:w="893" w:type="dxa"/>
            <w:vAlign w:val="bottom"/>
            <w:hideMark/>
          </w:tcPr>
          <w:p w14:paraId="0B174C1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17CF736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0A55B2A3" w14:textId="77777777" w:rsidTr="00663B30">
        <w:trPr>
          <w:trHeight w:val="225"/>
        </w:trPr>
        <w:tc>
          <w:tcPr>
            <w:tcW w:w="2647" w:type="dxa"/>
            <w:vAlign w:val="bottom"/>
          </w:tcPr>
          <w:p w14:paraId="5B104EF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BB2ED5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A47191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549B3B7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244F41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AEB7067" w14:textId="77777777" w:rsidTr="00663B30">
        <w:trPr>
          <w:trHeight w:val="225"/>
        </w:trPr>
        <w:tc>
          <w:tcPr>
            <w:tcW w:w="6532" w:type="dxa"/>
            <w:gridSpan w:val="5"/>
            <w:tcBorders>
              <w:top w:val="nil"/>
              <w:left w:val="nil"/>
              <w:bottom w:val="single" w:sz="6" w:space="0" w:color="auto"/>
              <w:right w:val="nil"/>
            </w:tcBorders>
            <w:vAlign w:val="bottom"/>
            <w:hideMark/>
          </w:tcPr>
          <w:p w14:paraId="14B2D03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1D2F6950" w14:textId="77777777" w:rsidTr="00663B30">
        <w:trPr>
          <w:trHeight w:val="225"/>
        </w:trPr>
        <w:tc>
          <w:tcPr>
            <w:tcW w:w="2647" w:type="dxa"/>
            <w:vAlign w:val="bottom"/>
            <w:hideMark/>
          </w:tcPr>
          <w:p w14:paraId="2543FAC2"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3BF7A81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-1.77489</w:t>
            </w:r>
          </w:p>
        </w:tc>
        <w:tc>
          <w:tcPr>
            <w:tcW w:w="997" w:type="dxa"/>
            <w:vAlign w:val="bottom"/>
            <w:hideMark/>
          </w:tcPr>
          <w:p w14:paraId="26F7418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0.0380</w:t>
            </w:r>
          </w:p>
        </w:tc>
        <w:tc>
          <w:tcPr>
            <w:tcW w:w="893" w:type="dxa"/>
            <w:vAlign w:val="bottom"/>
            <w:hideMark/>
          </w:tcPr>
          <w:p w14:paraId="7698EDF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3ED2EF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0681BA65" w14:textId="77777777" w:rsidTr="00663B30">
        <w:trPr>
          <w:trHeight w:val="225"/>
        </w:trPr>
        <w:tc>
          <w:tcPr>
            <w:tcW w:w="2647" w:type="dxa"/>
            <w:vAlign w:val="bottom"/>
            <w:hideMark/>
          </w:tcPr>
          <w:p w14:paraId="3EE7E2A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60EEEA2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18.5868</w:t>
            </w:r>
          </w:p>
        </w:tc>
        <w:tc>
          <w:tcPr>
            <w:tcW w:w="997" w:type="dxa"/>
            <w:vAlign w:val="bottom"/>
            <w:hideMark/>
          </w:tcPr>
          <w:p w14:paraId="489A7B1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0.0990</w:t>
            </w:r>
          </w:p>
        </w:tc>
        <w:tc>
          <w:tcPr>
            <w:tcW w:w="893" w:type="dxa"/>
            <w:vAlign w:val="bottom"/>
            <w:hideMark/>
          </w:tcPr>
          <w:p w14:paraId="69710AC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30B763F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3FE7A4D1" w14:textId="77777777" w:rsidTr="00663B30">
        <w:trPr>
          <w:trHeight w:val="225"/>
        </w:trPr>
        <w:tc>
          <w:tcPr>
            <w:tcW w:w="2647" w:type="dxa"/>
            <w:vAlign w:val="bottom"/>
            <w:hideMark/>
          </w:tcPr>
          <w:p w14:paraId="39D85DC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PP - Fisher Chi-square</w:t>
            </w:r>
          </w:p>
        </w:tc>
        <w:tc>
          <w:tcPr>
            <w:tcW w:w="998" w:type="dxa"/>
            <w:vAlign w:val="bottom"/>
            <w:hideMark/>
          </w:tcPr>
          <w:p w14:paraId="3C917D4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26.4065</w:t>
            </w:r>
          </w:p>
        </w:tc>
        <w:tc>
          <w:tcPr>
            <w:tcW w:w="997" w:type="dxa"/>
            <w:vAlign w:val="bottom"/>
            <w:hideMark/>
          </w:tcPr>
          <w:p w14:paraId="347F96D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0.0094</w:t>
            </w:r>
          </w:p>
        </w:tc>
        <w:tc>
          <w:tcPr>
            <w:tcW w:w="893" w:type="dxa"/>
            <w:vAlign w:val="bottom"/>
            <w:hideMark/>
          </w:tcPr>
          <w:p w14:paraId="1DCA504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7575B68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14:paraId="50F8BE5F" w14:textId="77777777" w:rsidTr="00663B30">
        <w:trPr>
          <w:trHeight w:hRule="exact" w:val="90"/>
        </w:trPr>
        <w:tc>
          <w:tcPr>
            <w:tcW w:w="2647" w:type="dxa"/>
            <w:tcBorders>
              <w:top w:val="nil"/>
              <w:left w:val="nil"/>
              <w:bottom w:val="double" w:sz="6" w:space="0" w:color="auto"/>
              <w:right w:val="nil"/>
            </w:tcBorders>
            <w:vAlign w:val="bottom"/>
          </w:tcPr>
          <w:p w14:paraId="34AACF0D"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17D5F97F"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06D13377"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22B003C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558E58F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7988ED29" w14:textId="77777777" w:rsidTr="00663B30">
        <w:trPr>
          <w:trHeight w:hRule="exact" w:val="135"/>
        </w:trPr>
        <w:tc>
          <w:tcPr>
            <w:tcW w:w="2647" w:type="dxa"/>
            <w:vAlign w:val="bottom"/>
          </w:tcPr>
          <w:p w14:paraId="71AC21E5"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739D30C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065DD72"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0EED4871"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4000CB6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1D436ABF" w14:textId="77777777" w:rsidTr="00663B30">
        <w:trPr>
          <w:trHeight w:val="225"/>
        </w:trPr>
        <w:tc>
          <w:tcPr>
            <w:tcW w:w="6532" w:type="dxa"/>
            <w:gridSpan w:val="5"/>
            <w:vAlign w:val="bottom"/>
            <w:hideMark/>
          </w:tcPr>
          <w:p w14:paraId="14FF329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74A624C0" w14:textId="77777777" w:rsidTr="00663B30">
        <w:trPr>
          <w:trHeight w:val="225"/>
        </w:trPr>
        <w:tc>
          <w:tcPr>
            <w:tcW w:w="6532" w:type="dxa"/>
            <w:gridSpan w:val="5"/>
            <w:vAlign w:val="bottom"/>
            <w:hideMark/>
          </w:tcPr>
          <w:p w14:paraId="3E62F03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14:paraId="0821D38D" w14:textId="77777777" w:rsidTr="00663B30">
        <w:trPr>
          <w:trHeight w:val="225"/>
        </w:trPr>
        <w:tc>
          <w:tcPr>
            <w:tcW w:w="5535" w:type="dxa"/>
            <w:gridSpan w:val="4"/>
            <w:vAlign w:val="bottom"/>
            <w:hideMark/>
          </w:tcPr>
          <w:p w14:paraId="24DCD17D"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sz w:val="18"/>
                <w:szCs w:val="18"/>
              </w:rPr>
              <w:br/>
            </w:r>
            <w:r>
              <w:rPr>
                <w:rFonts w:ascii="Arial" w:hAnsi="Arial" w:cs="Arial"/>
                <w:b/>
                <w:sz w:val="18"/>
                <w:szCs w:val="18"/>
              </w:rPr>
              <w:t>Panel unit root test: Summary </w:t>
            </w:r>
          </w:p>
        </w:tc>
        <w:tc>
          <w:tcPr>
            <w:tcW w:w="997" w:type="dxa"/>
            <w:vAlign w:val="bottom"/>
          </w:tcPr>
          <w:p w14:paraId="465D661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EE2456F" w14:textId="77777777" w:rsidTr="00663B30">
        <w:trPr>
          <w:trHeight w:val="225"/>
        </w:trPr>
        <w:tc>
          <w:tcPr>
            <w:tcW w:w="4642" w:type="dxa"/>
            <w:gridSpan w:val="3"/>
            <w:vAlign w:val="bottom"/>
            <w:hideMark/>
          </w:tcPr>
          <w:p w14:paraId="14BD8A3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D(DINV)</w:t>
            </w:r>
          </w:p>
        </w:tc>
        <w:tc>
          <w:tcPr>
            <w:tcW w:w="893" w:type="dxa"/>
            <w:vAlign w:val="bottom"/>
          </w:tcPr>
          <w:p w14:paraId="466CFA9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DD7123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48E2AB1" w14:textId="77777777" w:rsidTr="00663B30">
        <w:trPr>
          <w:trHeight w:val="225"/>
        </w:trPr>
        <w:tc>
          <w:tcPr>
            <w:tcW w:w="5535" w:type="dxa"/>
            <w:gridSpan w:val="4"/>
            <w:vAlign w:val="bottom"/>
            <w:hideMark/>
          </w:tcPr>
          <w:p w14:paraId="698E866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14:paraId="1BC7A19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6FA4364" w14:textId="77777777" w:rsidTr="00663B30">
        <w:trPr>
          <w:trHeight w:val="225"/>
        </w:trPr>
        <w:tc>
          <w:tcPr>
            <w:tcW w:w="4642" w:type="dxa"/>
            <w:gridSpan w:val="3"/>
            <w:vAlign w:val="bottom"/>
            <w:hideMark/>
          </w:tcPr>
          <w:p w14:paraId="6D089B2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7E35BCC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E97F76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253CC00" w14:textId="77777777" w:rsidTr="00663B30">
        <w:trPr>
          <w:trHeight w:val="225"/>
        </w:trPr>
        <w:tc>
          <w:tcPr>
            <w:tcW w:w="6532" w:type="dxa"/>
            <w:gridSpan w:val="5"/>
            <w:vAlign w:val="bottom"/>
            <w:hideMark/>
          </w:tcPr>
          <w:p w14:paraId="59F8369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29D84807" w14:textId="77777777" w:rsidTr="00663B30">
        <w:trPr>
          <w:trHeight w:val="225"/>
        </w:trPr>
        <w:tc>
          <w:tcPr>
            <w:tcW w:w="4642" w:type="dxa"/>
            <w:gridSpan w:val="3"/>
            <w:vAlign w:val="bottom"/>
            <w:hideMark/>
          </w:tcPr>
          <w:p w14:paraId="03C5E0D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59502EF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4277C4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B73433F" w14:textId="77777777" w:rsidTr="00663B30">
        <w:trPr>
          <w:trHeight w:val="225"/>
        </w:trPr>
        <w:tc>
          <w:tcPr>
            <w:tcW w:w="6532" w:type="dxa"/>
            <w:gridSpan w:val="5"/>
            <w:vAlign w:val="bottom"/>
            <w:hideMark/>
          </w:tcPr>
          <w:p w14:paraId="694FF4E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301B7140" w14:textId="77777777" w:rsidTr="00663B30">
        <w:trPr>
          <w:trHeight w:val="225"/>
        </w:trPr>
        <w:tc>
          <w:tcPr>
            <w:tcW w:w="5535" w:type="dxa"/>
            <w:gridSpan w:val="4"/>
            <w:vAlign w:val="bottom"/>
            <w:hideMark/>
          </w:tcPr>
          <w:p w14:paraId="4FE78EF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01658E9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D909406" w14:textId="77777777" w:rsidTr="00663B30">
        <w:trPr>
          <w:trHeight w:hRule="exact" w:val="90"/>
        </w:trPr>
        <w:tc>
          <w:tcPr>
            <w:tcW w:w="2647" w:type="dxa"/>
            <w:tcBorders>
              <w:top w:val="nil"/>
              <w:left w:val="nil"/>
              <w:bottom w:val="double" w:sz="6" w:space="0" w:color="auto"/>
              <w:right w:val="nil"/>
            </w:tcBorders>
            <w:vAlign w:val="bottom"/>
          </w:tcPr>
          <w:p w14:paraId="27D4618B"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19AEE6CE"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5D92BBC"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576FCB03"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76CC100C"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E20039C" w14:textId="77777777" w:rsidTr="00663B30">
        <w:trPr>
          <w:trHeight w:hRule="exact" w:val="135"/>
        </w:trPr>
        <w:tc>
          <w:tcPr>
            <w:tcW w:w="2647" w:type="dxa"/>
            <w:vAlign w:val="bottom"/>
          </w:tcPr>
          <w:p w14:paraId="7E8B60CD"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440D8245"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554B7D30"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4C0E786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622DB25A"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3D7AD7D4" w14:textId="77777777" w:rsidTr="00663B30">
        <w:trPr>
          <w:trHeight w:val="225"/>
        </w:trPr>
        <w:tc>
          <w:tcPr>
            <w:tcW w:w="2647" w:type="dxa"/>
            <w:vAlign w:val="bottom"/>
          </w:tcPr>
          <w:p w14:paraId="7D37342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49D812F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15C1EB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46141B6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0C6C9AC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DE8E448" w14:textId="77777777" w:rsidTr="00663B30">
        <w:trPr>
          <w:trHeight w:val="225"/>
        </w:trPr>
        <w:tc>
          <w:tcPr>
            <w:tcW w:w="2647" w:type="dxa"/>
            <w:tcBorders>
              <w:top w:val="nil"/>
              <w:left w:val="nil"/>
              <w:bottom w:val="single" w:sz="6" w:space="0" w:color="auto"/>
              <w:right w:val="nil"/>
            </w:tcBorders>
            <w:vAlign w:val="bottom"/>
            <w:hideMark/>
          </w:tcPr>
          <w:p w14:paraId="2CB6AC7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77024F6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2EAC1E6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1C16E0B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34B8502F"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7A13C6DF" w14:textId="77777777" w:rsidTr="00663B30">
        <w:trPr>
          <w:trHeight w:val="225"/>
        </w:trPr>
        <w:tc>
          <w:tcPr>
            <w:tcW w:w="6532" w:type="dxa"/>
            <w:gridSpan w:val="5"/>
            <w:tcBorders>
              <w:top w:val="nil"/>
              <w:left w:val="nil"/>
              <w:bottom w:val="single" w:sz="6" w:space="0" w:color="auto"/>
              <w:right w:val="nil"/>
            </w:tcBorders>
            <w:vAlign w:val="bottom"/>
            <w:hideMark/>
          </w:tcPr>
          <w:p w14:paraId="0A8A636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343EA336" w14:textId="77777777" w:rsidTr="00663B30">
        <w:trPr>
          <w:trHeight w:val="225"/>
        </w:trPr>
        <w:tc>
          <w:tcPr>
            <w:tcW w:w="2647" w:type="dxa"/>
            <w:vAlign w:val="bottom"/>
            <w:hideMark/>
          </w:tcPr>
          <w:p w14:paraId="63C1472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08D3A3F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-4.22561</w:t>
            </w:r>
          </w:p>
        </w:tc>
        <w:tc>
          <w:tcPr>
            <w:tcW w:w="997" w:type="dxa"/>
            <w:vAlign w:val="bottom"/>
            <w:hideMark/>
          </w:tcPr>
          <w:p w14:paraId="3A46442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34B1449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0FA1261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028741DB" w14:textId="77777777" w:rsidTr="00663B30">
        <w:trPr>
          <w:trHeight w:val="225"/>
        </w:trPr>
        <w:tc>
          <w:tcPr>
            <w:tcW w:w="2647" w:type="dxa"/>
            <w:vAlign w:val="bottom"/>
          </w:tcPr>
          <w:p w14:paraId="62080F3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6A3C2DC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1B44C9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1CEAD98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8A8E5D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0F7D6CB" w14:textId="77777777" w:rsidTr="00663B30">
        <w:trPr>
          <w:trHeight w:val="225"/>
        </w:trPr>
        <w:tc>
          <w:tcPr>
            <w:tcW w:w="6532" w:type="dxa"/>
            <w:gridSpan w:val="5"/>
            <w:tcBorders>
              <w:top w:val="nil"/>
              <w:left w:val="nil"/>
              <w:bottom w:val="single" w:sz="6" w:space="0" w:color="auto"/>
              <w:right w:val="nil"/>
            </w:tcBorders>
            <w:vAlign w:val="bottom"/>
            <w:hideMark/>
          </w:tcPr>
          <w:p w14:paraId="19F617B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4150C42F" w14:textId="77777777" w:rsidTr="00663B30">
        <w:trPr>
          <w:trHeight w:val="225"/>
        </w:trPr>
        <w:tc>
          <w:tcPr>
            <w:tcW w:w="2647" w:type="dxa"/>
            <w:vAlign w:val="bottom"/>
            <w:hideMark/>
          </w:tcPr>
          <w:p w14:paraId="0EF7ED09"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584D2A1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-8.05109</w:t>
            </w:r>
          </w:p>
        </w:tc>
        <w:tc>
          <w:tcPr>
            <w:tcW w:w="997" w:type="dxa"/>
            <w:vAlign w:val="bottom"/>
            <w:hideMark/>
          </w:tcPr>
          <w:p w14:paraId="23549A8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7FBA307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24E35C1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194FBDD8" w14:textId="77777777" w:rsidTr="00663B30">
        <w:trPr>
          <w:trHeight w:val="225"/>
        </w:trPr>
        <w:tc>
          <w:tcPr>
            <w:tcW w:w="2647" w:type="dxa"/>
            <w:vAlign w:val="bottom"/>
            <w:hideMark/>
          </w:tcPr>
          <w:p w14:paraId="5283132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098244A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82.0985</w:t>
            </w:r>
          </w:p>
        </w:tc>
        <w:tc>
          <w:tcPr>
            <w:tcW w:w="997" w:type="dxa"/>
            <w:vAlign w:val="bottom"/>
            <w:hideMark/>
          </w:tcPr>
          <w:p w14:paraId="6590050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611D688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4041045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72544985" w14:textId="77777777" w:rsidTr="00663B30">
        <w:trPr>
          <w:trHeight w:val="225"/>
        </w:trPr>
        <w:tc>
          <w:tcPr>
            <w:tcW w:w="2647" w:type="dxa"/>
            <w:vAlign w:val="bottom"/>
            <w:hideMark/>
          </w:tcPr>
          <w:p w14:paraId="2332CB3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6EAA6B8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145.618</w:t>
            </w:r>
          </w:p>
        </w:tc>
        <w:tc>
          <w:tcPr>
            <w:tcW w:w="997" w:type="dxa"/>
            <w:vAlign w:val="bottom"/>
            <w:hideMark/>
          </w:tcPr>
          <w:p w14:paraId="1AEBC12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615DEE7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B929B1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4DD5C20C" w14:textId="77777777" w:rsidTr="00663B30">
        <w:trPr>
          <w:trHeight w:hRule="exact" w:val="90"/>
        </w:trPr>
        <w:tc>
          <w:tcPr>
            <w:tcW w:w="2647" w:type="dxa"/>
            <w:tcBorders>
              <w:top w:val="nil"/>
              <w:left w:val="nil"/>
              <w:bottom w:val="double" w:sz="6" w:space="0" w:color="auto"/>
              <w:right w:val="nil"/>
            </w:tcBorders>
            <w:vAlign w:val="bottom"/>
          </w:tcPr>
          <w:p w14:paraId="26956BE1"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4D585441"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50A52052"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69D5DA67"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4C28A1D8"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4AD48738" w14:textId="77777777" w:rsidTr="00663B30">
        <w:trPr>
          <w:trHeight w:hRule="exact" w:val="135"/>
        </w:trPr>
        <w:tc>
          <w:tcPr>
            <w:tcW w:w="2647" w:type="dxa"/>
            <w:vAlign w:val="bottom"/>
          </w:tcPr>
          <w:p w14:paraId="1C821363"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452E8C50"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25C9C09E"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47EF21EC"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BF5413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79940CBC" w14:textId="77777777" w:rsidTr="00663B30">
        <w:trPr>
          <w:trHeight w:val="225"/>
        </w:trPr>
        <w:tc>
          <w:tcPr>
            <w:tcW w:w="6532" w:type="dxa"/>
            <w:gridSpan w:val="5"/>
            <w:vAlign w:val="bottom"/>
            <w:hideMark/>
          </w:tcPr>
          <w:p w14:paraId="565442D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4C65C048" w14:textId="77777777" w:rsidTr="00663B30">
        <w:trPr>
          <w:trHeight w:val="225"/>
        </w:trPr>
        <w:tc>
          <w:tcPr>
            <w:tcW w:w="6532" w:type="dxa"/>
            <w:gridSpan w:val="5"/>
            <w:vAlign w:val="bottom"/>
            <w:hideMark/>
          </w:tcPr>
          <w:p w14:paraId="3FB98D1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14:paraId="768E74B4" w14:textId="77777777" w:rsidR="00663B30" w:rsidRDefault="00663B30" w:rsidP="00663B30">
      <w:pPr>
        <w:rPr>
          <w:rFonts w:ascii="Arial" w:hAnsi="Arial" w:cs="Arial"/>
          <w:sz w:val="18"/>
          <w:szCs w:val="18"/>
        </w:rPr>
      </w:pPr>
    </w:p>
    <w:p w14:paraId="52200278" w14:textId="77777777" w:rsidR="00663B30" w:rsidRDefault="00663B30" w:rsidP="00663B30">
      <w:pPr>
        <w:rPr>
          <w:rFonts w:ascii="Arial" w:hAnsi="Arial" w:cs="Arial"/>
          <w:sz w:val="18"/>
          <w:szCs w:val="18"/>
        </w:rPr>
      </w:pPr>
    </w:p>
    <w:p w14:paraId="310B90C8" w14:textId="77777777" w:rsidR="00663B30" w:rsidRDefault="00663B30" w:rsidP="00663B30">
      <w:pPr>
        <w:rPr>
          <w:rFonts w:ascii="Arial" w:hAnsi="Arial" w:cs="Arial"/>
          <w:sz w:val="18"/>
          <w:szCs w:val="18"/>
        </w:rPr>
      </w:pPr>
    </w:p>
    <w:p w14:paraId="23BE24AC" w14:textId="77777777" w:rsidR="00663B30" w:rsidRDefault="00663B30" w:rsidP="00663B30">
      <w:pPr>
        <w:rPr>
          <w:rFonts w:ascii="Arial" w:hAnsi="Arial" w:cs="Arial"/>
          <w:sz w:val="18"/>
          <w:szCs w:val="18"/>
        </w:rPr>
      </w:pPr>
    </w:p>
    <w:p w14:paraId="5091900F" w14:textId="77777777" w:rsidR="00663B30" w:rsidRDefault="00663B30" w:rsidP="00663B30">
      <w:pPr>
        <w:rPr>
          <w:rFonts w:ascii="Arial" w:hAnsi="Arial" w:cs="Arial"/>
          <w:sz w:val="18"/>
          <w:szCs w:val="18"/>
        </w:rPr>
      </w:pPr>
    </w:p>
    <w:p w14:paraId="7B50646A" w14:textId="77777777" w:rsidR="00663B30" w:rsidRDefault="00663B30" w:rsidP="00663B30">
      <w:pPr>
        <w:rPr>
          <w:rFonts w:ascii="Arial" w:hAnsi="Arial" w:cs="Arial"/>
          <w:sz w:val="18"/>
          <w:szCs w:val="18"/>
        </w:rPr>
      </w:pPr>
    </w:p>
    <w:p w14:paraId="562935F6" w14:textId="77777777" w:rsidR="00663B30" w:rsidRDefault="00663B30" w:rsidP="00663B30">
      <w:pPr>
        <w:rPr>
          <w:rFonts w:ascii="Arial" w:hAnsi="Arial" w:cs="Arial"/>
          <w:sz w:val="18"/>
          <w:szCs w:val="18"/>
        </w:rPr>
      </w:pPr>
    </w:p>
    <w:p w14:paraId="0607F729" w14:textId="77777777" w:rsidR="00663B30" w:rsidRDefault="00663B30" w:rsidP="00663B30">
      <w:pPr>
        <w:rPr>
          <w:rFonts w:ascii="Arial" w:hAnsi="Arial" w:cs="Arial"/>
          <w:sz w:val="18"/>
          <w:szCs w:val="18"/>
        </w:rPr>
      </w:pPr>
    </w:p>
    <w:p w14:paraId="7AA19CBC" w14:textId="77777777" w:rsidR="00663B30" w:rsidRDefault="00663B30" w:rsidP="00663B30">
      <w:pPr>
        <w:rPr>
          <w:rFonts w:ascii="Arial" w:hAnsi="Arial" w:cs="Arial"/>
          <w:sz w:val="18"/>
          <w:szCs w:val="18"/>
        </w:rPr>
      </w:pPr>
    </w:p>
    <w:p w14:paraId="2506C505" w14:textId="77777777"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14:paraId="6EB86B45" w14:textId="77777777" w:rsidTr="00663B30">
        <w:trPr>
          <w:trHeight w:val="225"/>
        </w:trPr>
        <w:tc>
          <w:tcPr>
            <w:tcW w:w="5535" w:type="dxa"/>
            <w:gridSpan w:val="4"/>
            <w:vAlign w:val="bottom"/>
            <w:hideMark/>
          </w:tcPr>
          <w:p w14:paraId="0FC119E0"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Panel unit root test: Summary </w:t>
            </w:r>
          </w:p>
        </w:tc>
        <w:tc>
          <w:tcPr>
            <w:tcW w:w="997" w:type="dxa"/>
            <w:vAlign w:val="bottom"/>
          </w:tcPr>
          <w:p w14:paraId="7E0A5DAB" w14:textId="77777777" w:rsidR="00663B30" w:rsidRDefault="00663B30">
            <w:pPr>
              <w:autoSpaceDE w:val="0"/>
              <w:autoSpaceDN w:val="0"/>
              <w:adjustRightInd w:val="0"/>
              <w:spacing w:after="0" w:line="240" w:lineRule="auto"/>
              <w:jc w:val="center"/>
              <w:rPr>
                <w:rFonts w:ascii="Arial" w:hAnsi="Arial" w:cs="Arial"/>
                <w:b/>
                <w:sz w:val="18"/>
                <w:szCs w:val="18"/>
              </w:rPr>
            </w:pPr>
          </w:p>
        </w:tc>
      </w:tr>
      <w:tr w:rsidR="00663B30" w14:paraId="710B4A25" w14:textId="77777777" w:rsidTr="00663B30">
        <w:trPr>
          <w:trHeight w:val="225"/>
        </w:trPr>
        <w:tc>
          <w:tcPr>
            <w:tcW w:w="4642" w:type="dxa"/>
            <w:gridSpan w:val="3"/>
            <w:vAlign w:val="bottom"/>
            <w:hideMark/>
          </w:tcPr>
          <w:p w14:paraId="33F8238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IFDI</w:t>
            </w:r>
          </w:p>
        </w:tc>
        <w:tc>
          <w:tcPr>
            <w:tcW w:w="893" w:type="dxa"/>
            <w:vAlign w:val="bottom"/>
          </w:tcPr>
          <w:p w14:paraId="5178272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982914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F29C105" w14:textId="77777777" w:rsidTr="00663B30">
        <w:trPr>
          <w:trHeight w:val="225"/>
        </w:trPr>
        <w:tc>
          <w:tcPr>
            <w:tcW w:w="5535" w:type="dxa"/>
            <w:gridSpan w:val="4"/>
            <w:vAlign w:val="bottom"/>
            <w:hideMark/>
          </w:tcPr>
          <w:p w14:paraId="59285DF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07:06</w:t>
            </w:r>
          </w:p>
        </w:tc>
        <w:tc>
          <w:tcPr>
            <w:tcW w:w="997" w:type="dxa"/>
            <w:vAlign w:val="bottom"/>
          </w:tcPr>
          <w:p w14:paraId="7CAA5FC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80ED309" w14:textId="77777777" w:rsidTr="00663B30">
        <w:trPr>
          <w:trHeight w:val="225"/>
        </w:trPr>
        <w:tc>
          <w:tcPr>
            <w:tcW w:w="4642" w:type="dxa"/>
            <w:gridSpan w:val="3"/>
            <w:vAlign w:val="bottom"/>
            <w:hideMark/>
          </w:tcPr>
          <w:p w14:paraId="6FDEA16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4AE1C16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1C685F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004D584" w14:textId="77777777" w:rsidTr="00663B30">
        <w:trPr>
          <w:trHeight w:val="225"/>
        </w:trPr>
        <w:tc>
          <w:tcPr>
            <w:tcW w:w="6532" w:type="dxa"/>
            <w:gridSpan w:val="5"/>
            <w:vAlign w:val="bottom"/>
            <w:hideMark/>
          </w:tcPr>
          <w:p w14:paraId="7BC2ECD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19E58F9D" w14:textId="77777777" w:rsidTr="00663B30">
        <w:trPr>
          <w:trHeight w:val="225"/>
        </w:trPr>
        <w:tc>
          <w:tcPr>
            <w:tcW w:w="4642" w:type="dxa"/>
            <w:gridSpan w:val="3"/>
            <w:vAlign w:val="bottom"/>
            <w:hideMark/>
          </w:tcPr>
          <w:p w14:paraId="547FE18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48FBB0D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ABC03A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BB269DC" w14:textId="77777777" w:rsidTr="00663B30">
        <w:trPr>
          <w:trHeight w:val="225"/>
        </w:trPr>
        <w:tc>
          <w:tcPr>
            <w:tcW w:w="6532" w:type="dxa"/>
            <w:gridSpan w:val="5"/>
            <w:vAlign w:val="bottom"/>
            <w:hideMark/>
          </w:tcPr>
          <w:p w14:paraId="16C3417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59FBF3CC" w14:textId="77777777" w:rsidTr="00663B30">
        <w:trPr>
          <w:trHeight w:val="225"/>
        </w:trPr>
        <w:tc>
          <w:tcPr>
            <w:tcW w:w="5535" w:type="dxa"/>
            <w:gridSpan w:val="4"/>
            <w:vAlign w:val="bottom"/>
            <w:hideMark/>
          </w:tcPr>
          <w:p w14:paraId="669406A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57CFCD1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D06CA33" w14:textId="77777777" w:rsidTr="00663B30">
        <w:trPr>
          <w:trHeight w:hRule="exact" w:val="90"/>
        </w:trPr>
        <w:tc>
          <w:tcPr>
            <w:tcW w:w="2647" w:type="dxa"/>
            <w:tcBorders>
              <w:top w:val="nil"/>
              <w:left w:val="nil"/>
              <w:bottom w:val="double" w:sz="6" w:space="0" w:color="auto"/>
              <w:right w:val="nil"/>
            </w:tcBorders>
            <w:vAlign w:val="bottom"/>
          </w:tcPr>
          <w:p w14:paraId="31C4D065"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667B931F"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2DC803B3"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6D42B208"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32B4CC1A"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4E1B9F28" w14:textId="77777777" w:rsidTr="00663B30">
        <w:trPr>
          <w:trHeight w:hRule="exact" w:val="135"/>
        </w:trPr>
        <w:tc>
          <w:tcPr>
            <w:tcW w:w="2647" w:type="dxa"/>
            <w:vAlign w:val="bottom"/>
          </w:tcPr>
          <w:p w14:paraId="6887EEAD"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41DC4F1F"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BD41DCC"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5387E42A"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1F48FCEC"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716AC688" w14:textId="77777777" w:rsidTr="00663B30">
        <w:trPr>
          <w:trHeight w:val="225"/>
        </w:trPr>
        <w:tc>
          <w:tcPr>
            <w:tcW w:w="2647" w:type="dxa"/>
            <w:vAlign w:val="bottom"/>
          </w:tcPr>
          <w:p w14:paraId="14B5AEE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9049B6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0CBA2E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7F36416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5F76F39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BC13BA0" w14:textId="77777777" w:rsidTr="00663B30">
        <w:trPr>
          <w:trHeight w:val="225"/>
        </w:trPr>
        <w:tc>
          <w:tcPr>
            <w:tcW w:w="2647" w:type="dxa"/>
            <w:tcBorders>
              <w:top w:val="nil"/>
              <w:left w:val="nil"/>
              <w:bottom w:val="single" w:sz="6" w:space="0" w:color="auto"/>
              <w:right w:val="nil"/>
            </w:tcBorders>
            <w:vAlign w:val="bottom"/>
            <w:hideMark/>
          </w:tcPr>
          <w:p w14:paraId="284F4CD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05438A4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0B1CAC2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6604E5E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64F590CF"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08E85B5C" w14:textId="77777777" w:rsidTr="00663B30">
        <w:trPr>
          <w:trHeight w:val="225"/>
        </w:trPr>
        <w:tc>
          <w:tcPr>
            <w:tcW w:w="6532" w:type="dxa"/>
            <w:gridSpan w:val="5"/>
            <w:tcBorders>
              <w:top w:val="nil"/>
              <w:left w:val="nil"/>
              <w:bottom w:val="single" w:sz="6" w:space="0" w:color="auto"/>
              <w:right w:val="nil"/>
            </w:tcBorders>
            <w:vAlign w:val="bottom"/>
            <w:hideMark/>
          </w:tcPr>
          <w:p w14:paraId="7F194E9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5810F1A8" w14:textId="77777777" w:rsidTr="00663B30">
        <w:trPr>
          <w:trHeight w:val="225"/>
        </w:trPr>
        <w:tc>
          <w:tcPr>
            <w:tcW w:w="2647" w:type="dxa"/>
            <w:vAlign w:val="bottom"/>
            <w:hideMark/>
          </w:tcPr>
          <w:p w14:paraId="550598E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52C8F1B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-1.55678</w:t>
            </w:r>
          </w:p>
        </w:tc>
        <w:tc>
          <w:tcPr>
            <w:tcW w:w="997" w:type="dxa"/>
            <w:vAlign w:val="bottom"/>
            <w:hideMark/>
          </w:tcPr>
          <w:p w14:paraId="01EE2B7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0.0660</w:t>
            </w:r>
          </w:p>
        </w:tc>
        <w:tc>
          <w:tcPr>
            <w:tcW w:w="893" w:type="dxa"/>
            <w:vAlign w:val="bottom"/>
            <w:hideMark/>
          </w:tcPr>
          <w:p w14:paraId="29052A6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463771A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7C52F25D" w14:textId="77777777" w:rsidTr="00663B30">
        <w:trPr>
          <w:trHeight w:val="225"/>
        </w:trPr>
        <w:tc>
          <w:tcPr>
            <w:tcW w:w="2647" w:type="dxa"/>
            <w:vAlign w:val="bottom"/>
          </w:tcPr>
          <w:p w14:paraId="1D13A4E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5A9265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5302F2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748D74F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1CDB98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92328F8" w14:textId="77777777" w:rsidTr="00663B30">
        <w:trPr>
          <w:trHeight w:val="225"/>
        </w:trPr>
        <w:tc>
          <w:tcPr>
            <w:tcW w:w="6532" w:type="dxa"/>
            <w:gridSpan w:val="5"/>
            <w:tcBorders>
              <w:top w:val="nil"/>
              <w:left w:val="nil"/>
              <w:bottom w:val="single" w:sz="6" w:space="0" w:color="auto"/>
              <w:right w:val="nil"/>
            </w:tcBorders>
            <w:vAlign w:val="bottom"/>
            <w:hideMark/>
          </w:tcPr>
          <w:p w14:paraId="1528CBE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10A3C4A5" w14:textId="77777777" w:rsidTr="00663B30">
        <w:trPr>
          <w:trHeight w:val="225"/>
        </w:trPr>
        <w:tc>
          <w:tcPr>
            <w:tcW w:w="2647" w:type="dxa"/>
            <w:vAlign w:val="bottom"/>
            <w:hideMark/>
          </w:tcPr>
          <w:p w14:paraId="34E799F2"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3409A95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0.50191</w:t>
            </w:r>
          </w:p>
        </w:tc>
        <w:tc>
          <w:tcPr>
            <w:tcW w:w="997" w:type="dxa"/>
            <w:vAlign w:val="bottom"/>
            <w:hideMark/>
          </w:tcPr>
          <w:p w14:paraId="71B1381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0.6921</w:t>
            </w:r>
          </w:p>
        </w:tc>
        <w:tc>
          <w:tcPr>
            <w:tcW w:w="893" w:type="dxa"/>
            <w:vAlign w:val="bottom"/>
            <w:hideMark/>
          </w:tcPr>
          <w:p w14:paraId="36C1453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2F8807E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02B26CE4" w14:textId="77777777" w:rsidTr="00663B30">
        <w:trPr>
          <w:trHeight w:val="225"/>
        </w:trPr>
        <w:tc>
          <w:tcPr>
            <w:tcW w:w="2647" w:type="dxa"/>
            <w:vAlign w:val="bottom"/>
            <w:hideMark/>
          </w:tcPr>
          <w:p w14:paraId="75BBA95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ADF - Fisher Chi-square</w:t>
            </w:r>
          </w:p>
        </w:tc>
        <w:tc>
          <w:tcPr>
            <w:tcW w:w="998" w:type="dxa"/>
            <w:vAlign w:val="bottom"/>
            <w:hideMark/>
          </w:tcPr>
          <w:p w14:paraId="3B5D09D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7.52680</w:t>
            </w:r>
          </w:p>
        </w:tc>
        <w:tc>
          <w:tcPr>
            <w:tcW w:w="997" w:type="dxa"/>
            <w:vAlign w:val="bottom"/>
            <w:hideMark/>
          </w:tcPr>
          <w:p w14:paraId="7B4F214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0.8209</w:t>
            </w:r>
          </w:p>
        </w:tc>
        <w:tc>
          <w:tcPr>
            <w:tcW w:w="893" w:type="dxa"/>
            <w:vAlign w:val="bottom"/>
            <w:hideMark/>
          </w:tcPr>
          <w:p w14:paraId="25BD302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5EE515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13452AEE" w14:textId="77777777" w:rsidTr="00663B30">
        <w:trPr>
          <w:trHeight w:val="225"/>
        </w:trPr>
        <w:tc>
          <w:tcPr>
            <w:tcW w:w="2647" w:type="dxa"/>
            <w:vAlign w:val="bottom"/>
            <w:hideMark/>
          </w:tcPr>
          <w:p w14:paraId="12081FD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5CBAAA7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17.9902</w:t>
            </w:r>
          </w:p>
        </w:tc>
        <w:tc>
          <w:tcPr>
            <w:tcW w:w="997" w:type="dxa"/>
            <w:vAlign w:val="bottom"/>
            <w:hideMark/>
          </w:tcPr>
          <w:p w14:paraId="00297D0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0.1160</w:t>
            </w:r>
          </w:p>
        </w:tc>
        <w:tc>
          <w:tcPr>
            <w:tcW w:w="893" w:type="dxa"/>
            <w:vAlign w:val="bottom"/>
            <w:hideMark/>
          </w:tcPr>
          <w:p w14:paraId="52AE566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0536681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14:paraId="3963DFB6" w14:textId="77777777" w:rsidTr="00663B30">
        <w:trPr>
          <w:trHeight w:hRule="exact" w:val="90"/>
        </w:trPr>
        <w:tc>
          <w:tcPr>
            <w:tcW w:w="2647" w:type="dxa"/>
            <w:tcBorders>
              <w:top w:val="nil"/>
              <w:left w:val="nil"/>
              <w:bottom w:val="double" w:sz="6" w:space="0" w:color="auto"/>
              <w:right w:val="nil"/>
            </w:tcBorders>
            <w:vAlign w:val="bottom"/>
          </w:tcPr>
          <w:p w14:paraId="5F8CB2BE"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33B20B6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506C22DE"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5F827E2E"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2C2F9B41"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56CB3BAC" w14:textId="77777777" w:rsidTr="00663B30">
        <w:trPr>
          <w:trHeight w:hRule="exact" w:val="135"/>
        </w:trPr>
        <w:tc>
          <w:tcPr>
            <w:tcW w:w="2647" w:type="dxa"/>
            <w:vAlign w:val="bottom"/>
          </w:tcPr>
          <w:p w14:paraId="478A0D74"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1632E7CC"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9F3299E"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40906831"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EF9F8D0"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69FEA971" w14:textId="77777777" w:rsidTr="00663B30">
        <w:trPr>
          <w:trHeight w:val="225"/>
        </w:trPr>
        <w:tc>
          <w:tcPr>
            <w:tcW w:w="6532" w:type="dxa"/>
            <w:gridSpan w:val="5"/>
            <w:vAlign w:val="bottom"/>
            <w:hideMark/>
          </w:tcPr>
          <w:p w14:paraId="4DBD15E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367BF211" w14:textId="77777777" w:rsidTr="00663B30">
        <w:trPr>
          <w:trHeight w:val="225"/>
        </w:trPr>
        <w:tc>
          <w:tcPr>
            <w:tcW w:w="6532" w:type="dxa"/>
            <w:gridSpan w:val="5"/>
            <w:vAlign w:val="bottom"/>
            <w:hideMark/>
          </w:tcPr>
          <w:p w14:paraId="69B7426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14:paraId="48FE04F1" w14:textId="77777777" w:rsidTr="00663B30">
        <w:trPr>
          <w:trHeight w:val="225"/>
        </w:trPr>
        <w:tc>
          <w:tcPr>
            <w:tcW w:w="5535" w:type="dxa"/>
            <w:gridSpan w:val="4"/>
            <w:vAlign w:val="bottom"/>
            <w:hideMark/>
          </w:tcPr>
          <w:p w14:paraId="4C023EEE"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br/>
              <w:t>Panel unit root test: Summary </w:t>
            </w:r>
          </w:p>
        </w:tc>
        <w:tc>
          <w:tcPr>
            <w:tcW w:w="997" w:type="dxa"/>
            <w:vAlign w:val="bottom"/>
          </w:tcPr>
          <w:p w14:paraId="0D35189D" w14:textId="77777777" w:rsidR="00663B30" w:rsidRDefault="00663B30">
            <w:pPr>
              <w:autoSpaceDE w:val="0"/>
              <w:autoSpaceDN w:val="0"/>
              <w:adjustRightInd w:val="0"/>
              <w:spacing w:after="0" w:line="240" w:lineRule="auto"/>
              <w:jc w:val="center"/>
              <w:rPr>
                <w:rFonts w:ascii="Arial" w:hAnsi="Arial" w:cs="Arial"/>
                <w:b/>
                <w:sz w:val="18"/>
                <w:szCs w:val="18"/>
              </w:rPr>
            </w:pPr>
          </w:p>
        </w:tc>
      </w:tr>
      <w:tr w:rsidR="00663B30" w14:paraId="1CA8F56C" w14:textId="77777777" w:rsidTr="00663B30">
        <w:trPr>
          <w:trHeight w:val="225"/>
        </w:trPr>
        <w:tc>
          <w:tcPr>
            <w:tcW w:w="4642" w:type="dxa"/>
            <w:gridSpan w:val="3"/>
            <w:vAlign w:val="bottom"/>
            <w:hideMark/>
          </w:tcPr>
          <w:p w14:paraId="54107D7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D(IFDI)</w:t>
            </w:r>
          </w:p>
        </w:tc>
        <w:tc>
          <w:tcPr>
            <w:tcW w:w="893" w:type="dxa"/>
            <w:vAlign w:val="bottom"/>
          </w:tcPr>
          <w:p w14:paraId="17A96DD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9E7620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22BAA3D" w14:textId="77777777" w:rsidTr="00663B30">
        <w:trPr>
          <w:trHeight w:val="225"/>
        </w:trPr>
        <w:tc>
          <w:tcPr>
            <w:tcW w:w="5535" w:type="dxa"/>
            <w:gridSpan w:val="4"/>
            <w:vAlign w:val="bottom"/>
            <w:hideMark/>
          </w:tcPr>
          <w:p w14:paraId="18DBF74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07:06</w:t>
            </w:r>
          </w:p>
        </w:tc>
        <w:tc>
          <w:tcPr>
            <w:tcW w:w="997" w:type="dxa"/>
            <w:vAlign w:val="bottom"/>
          </w:tcPr>
          <w:p w14:paraId="49A9CD0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4060D56" w14:textId="77777777" w:rsidTr="00663B30">
        <w:trPr>
          <w:trHeight w:val="225"/>
        </w:trPr>
        <w:tc>
          <w:tcPr>
            <w:tcW w:w="4642" w:type="dxa"/>
            <w:gridSpan w:val="3"/>
            <w:vAlign w:val="bottom"/>
            <w:hideMark/>
          </w:tcPr>
          <w:p w14:paraId="302EA31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0833039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81DA31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372D31F" w14:textId="77777777" w:rsidTr="00663B30">
        <w:trPr>
          <w:trHeight w:val="225"/>
        </w:trPr>
        <w:tc>
          <w:tcPr>
            <w:tcW w:w="6532" w:type="dxa"/>
            <w:gridSpan w:val="5"/>
            <w:vAlign w:val="bottom"/>
            <w:hideMark/>
          </w:tcPr>
          <w:p w14:paraId="473A524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2587C52B" w14:textId="77777777" w:rsidTr="00663B30">
        <w:trPr>
          <w:trHeight w:val="225"/>
        </w:trPr>
        <w:tc>
          <w:tcPr>
            <w:tcW w:w="4642" w:type="dxa"/>
            <w:gridSpan w:val="3"/>
            <w:vAlign w:val="bottom"/>
            <w:hideMark/>
          </w:tcPr>
          <w:p w14:paraId="071A0CA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0D63311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15F067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C6776E2" w14:textId="77777777" w:rsidTr="00663B30">
        <w:trPr>
          <w:trHeight w:val="225"/>
        </w:trPr>
        <w:tc>
          <w:tcPr>
            <w:tcW w:w="6532" w:type="dxa"/>
            <w:gridSpan w:val="5"/>
            <w:vAlign w:val="bottom"/>
            <w:hideMark/>
          </w:tcPr>
          <w:p w14:paraId="64A3D67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7F4E5762" w14:textId="77777777" w:rsidTr="00663B30">
        <w:trPr>
          <w:trHeight w:val="225"/>
        </w:trPr>
        <w:tc>
          <w:tcPr>
            <w:tcW w:w="5535" w:type="dxa"/>
            <w:gridSpan w:val="4"/>
            <w:vAlign w:val="bottom"/>
            <w:hideMark/>
          </w:tcPr>
          <w:p w14:paraId="2848AC4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0705A9C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31DBD3E" w14:textId="77777777" w:rsidTr="00663B30">
        <w:trPr>
          <w:trHeight w:hRule="exact" w:val="90"/>
        </w:trPr>
        <w:tc>
          <w:tcPr>
            <w:tcW w:w="2647" w:type="dxa"/>
            <w:tcBorders>
              <w:top w:val="nil"/>
              <w:left w:val="nil"/>
              <w:bottom w:val="double" w:sz="6" w:space="0" w:color="auto"/>
              <w:right w:val="nil"/>
            </w:tcBorders>
            <w:vAlign w:val="bottom"/>
          </w:tcPr>
          <w:p w14:paraId="7B7B379E"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4111B3B1"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5F275A8D"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03C9B77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C909E81"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436DEF81" w14:textId="77777777" w:rsidTr="00663B30">
        <w:trPr>
          <w:trHeight w:hRule="exact" w:val="135"/>
        </w:trPr>
        <w:tc>
          <w:tcPr>
            <w:tcW w:w="2647" w:type="dxa"/>
            <w:vAlign w:val="bottom"/>
          </w:tcPr>
          <w:p w14:paraId="26F1A919"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1FF0F90E"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A8F57D0"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6828BC93"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DD73089"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1EA3E454" w14:textId="77777777" w:rsidTr="00663B30">
        <w:trPr>
          <w:trHeight w:val="225"/>
        </w:trPr>
        <w:tc>
          <w:tcPr>
            <w:tcW w:w="2647" w:type="dxa"/>
            <w:vAlign w:val="bottom"/>
          </w:tcPr>
          <w:p w14:paraId="6B8A0BE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29F7167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72608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59203F6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452E5C9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D06FA78" w14:textId="77777777" w:rsidTr="00663B30">
        <w:trPr>
          <w:trHeight w:val="225"/>
        </w:trPr>
        <w:tc>
          <w:tcPr>
            <w:tcW w:w="2647" w:type="dxa"/>
            <w:tcBorders>
              <w:top w:val="nil"/>
              <w:left w:val="nil"/>
              <w:bottom w:val="single" w:sz="6" w:space="0" w:color="auto"/>
              <w:right w:val="nil"/>
            </w:tcBorders>
            <w:vAlign w:val="bottom"/>
            <w:hideMark/>
          </w:tcPr>
          <w:p w14:paraId="107B369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61E9408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4C5D4B7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3224041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2ABCEE19"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0B609406" w14:textId="77777777" w:rsidTr="00663B30">
        <w:trPr>
          <w:trHeight w:val="225"/>
        </w:trPr>
        <w:tc>
          <w:tcPr>
            <w:tcW w:w="6532" w:type="dxa"/>
            <w:gridSpan w:val="5"/>
            <w:tcBorders>
              <w:top w:val="nil"/>
              <w:left w:val="nil"/>
              <w:bottom w:val="single" w:sz="6" w:space="0" w:color="auto"/>
              <w:right w:val="nil"/>
            </w:tcBorders>
            <w:vAlign w:val="bottom"/>
            <w:hideMark/>
          </w:tcPr>
          <w:p w14:paraId="7FC388B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7D0D3809" w14:textId="77777777" w:rsidTr="00663B30">
        <w:trPr>
          <w:trHeight w:val="225"/>
        </w:trPr>
        <w:tc>
          <w:tcPr>
            <w:tcW w:w="2647" w:type="dxa"/>
            <w:vAlign w:val="bottom"/>
            <w:hideMark/>
          </w:tcPr>
          <w:p w14:paraId="131B5ED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1C12C5A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-6.08655</w:t>
            </w:r>
          </w:p>
        </w:tc>
        <w:tc>
          <w:tcPr>
            <w:tcW w:w="997" w:type="dxa"/>
            <w:vAlign w:val="bottom"/>
            <w:hideMark/>
          </w:tcPr>
          <w:p w14:paraId="1734BC0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5D1E532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F67D2C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0BEB1719" w14:textId="77777777" w:rsidTr="00663B30">
        <w:trPr>
          <w:trHeight w:val="225"/>
        </w:trPr>
        <w:tc>
          <w:tcPr>
            <w:tcW w:w="2647" w:type="dxa"/>
            <w:vAlign w:val="bottom"/>
          </w:tcPr>
          <w:p w14:paraId="7F2BB04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4A1642C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30C7B9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20ED81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28D25A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44A479F" w14:textId="77777777" w:rsidTr="00663B30">
        <w:trPr>
          <w:trHeight w:val="225"/>
        </w:trPr>
        <w:tc>
          <w:tcPr>
            <w:tcW w:w="6532" w:type="dxa"/>
            <w:gridSpan w:val="5"/>
            <w:tcBorders>
              <w:top w:val="nil"/>
              <w:left w:val="nil"/>
              <w:bottom w:val="single" w:sz="6" w:space="0" w:color="auto"/>
              <w:right w:val="nil"/>
            </w:tcBorders>
            <w:vAlign w:val="bottom"/>
            <w:hideMark/>
          </w:tcPr>
          <w:p w14:paraId="54E1C4D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30EBA794" w14:textId="77777777" w:rsidTr="00663B30">
        <w:trPr>
          <w:trHeight w:val="225"/>
        </w:trPr>
        <w:tc>
          <w:tcPr>
            <w:tcW w:w="2647" w:type="dxa"/>
            <w:vAlign w:val="bottom"/>
            <w:hideMark/>
          </w:tcPr>
          <w:p w14:paraId="60AA89D5"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09769FF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-6.88423</w:t>
            </w:r>
          </w:p>
        </w:tc>
        <w:tc>
          <w:tcPr>
            <w:tcW w:w="997" w:type="dxa"/>
            <w:vAlign w:val="bottom"/>
            <w:hideMark/>
          </w:tcPr>
          <w:p w14:paraId="26E2F28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6B7E5F2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A14897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3B0977E5" w14:textId="77777777" w:rsidTr="00663B30">
        <w:trPr>
          <w:trHeight w:val="225"/>
        </w:trPr>
        <w:tc>
          <w:tcPr>
            <w:tcW w:w="2647" w:type="dxa"/>
            <w:vAlign w:val="bottom"/>
            <w:hideMark/>
          </w:tcPr>
          <w:p w14:paraId="5B88957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21DA884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68.9377</w:t>
            </w:r>
          </w:p>
        </w:tc>
        <w:tc>
          <w:tcPr>
            <w:tcW w:w="997" w:type="dxa"/>
            <w:vAlign w:val="bottom"/>
            <w:hideMark/>
          </w:tcPr>
          <w:p w14:paraId="57AB501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622CF1C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714339B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71D2E73D" w14:textId="77777777" w:rsidTr="00663B30">
        <w:trPr>
          <w:trHeight w:val="225"/>
        </w:trPr>
        <w:tc>
          <w:tcPr>
            <w:tcW w:w="2647" w:type="dxa"/>
            <w:vAlign w:val="bottom"/>
            <w:hideMark/>
          </w:tcPr>
          <w:p w14:paraId="75496D5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1CF5C5E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78.2605</w:t>
            </w:r>
          </w:p>
        </w:tc>
        <w:tc>
          <w:tcPr>
            <w:tcW w:w="997" w:type="dxa"/>
            <w:vAlign w:val="bottom"/>
            <w:hideMark/>
          </w:tcPr>
          <w:p w14:paraId="1BB61A7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34212DA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77E0456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044B22F9" w14:textId="77777777" w:rsidTr="00663B30">
        <w:trPr>
          <w:trHeight w:hRule="exact" w:val="90"/>
        </w:trPr>
        <w:tc>
          <w:tcPr>
            <w:tcW w:w="2647" w:type="dxa"/>
            <w:tcBorders>
              <w:top w:val="nil"/>
              <w:left w:val="nil"/>
              <w:bottom w:val="double" w:sz="6" w:space="0" w:color="auto"/>
              <w:right w:val="nil"/>
            </w:tcBorders>
            <w:vAlign w:val="bottom"/>
          </w:tcPr>
          <w:p w14:paraId="42FE0E2A"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2772369A"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3A58783"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604C9710"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754C1EEB"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6CBA9B5" w14:textId="77777777" w:rsidTr="00663B30">
        <w:trPr>
          <w:trHeight w:hRule="exact" w:val="135"/>
        </w:trPr>
        <w:tc>
          <w:tcPr>
            <w:tcW w:w="2647" w:type="dxa"/>
            <w:vAlign w:val="bottom"/>
          </w:tcPr>
          <w:p w14:paraId="518958D6"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1D21F44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AA59FF6"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7EF67B7A"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50EBF2BA"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ACE1E22" w14:textId="77777777" w:rsidTr="00663B30">
        <w:trPr>
          <w:trHeight w:val="225"/>
        </w:trPr>
        <w:tc>
          <w:tcPr>
            <w:tcW w:w="6532" w:type="dxa"/>
            <w:gridSpan w:val="5"/>
            <w:vAlign w:val="bottom"/>
            <w:hideMark/>
          </w:tcPr>
          <w:p w14:paraId="4E3A39F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41BAA16B" w14:textId="77777777" w:rsidTr="00663B30">
        <w:trPr>
          <w:trHeight w:val="225"/>
        </w:trPr>
        <w:tc>
          <w:tcPr>
            <w:tcW w:w="6532" w:type="dxa"/>
            <w:gridSpan w:val="5"/>
            <w:vAlign w:val="bottom"/>
            <w:hideMark/>
          </w:tcPr>
          <w:p w14:paraId="4066C5A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14:paraId="2FCF4D5B" w14:textId="77777777" w:rsidR="00663B30" w:rsidRDefault="00663B30" w:rsidP="00663B30">
      <w:pPr>
        <w:rPr>
          <w:rFonts w:ascii="Arial" w:hAnsi="Arial" w:cs="Arial"/>
          <w:sz w:val="18"/>
          <w:szCs w:val="18"/>
        </w:rPr>
      </w:pPr>
    </w:p>
    <w:p w14:paraId="3ED75A79" w14:textId="77777777" w:rsidR="00663B30" w:rsidRDefault="00663B30" w:rsidP="00663B30">
      <w:pPr>
        <w:rPr>
          <w:rFonts w:ascii="Arial" w:hAnsi="Arial" w:cs="Arial"/>
          <w:sz w:val="18"/>
          <w:szCs w:val="18"/>
        </w:rPr>
      </w:pPr>
    </w:p>
    <w:p w14:paraId="66B6B98F" w14:textId="77777777" w:rsidR="00663B30" w:rsidRDefault="00663B30" w:rsidP="00663B30">
      <w:pPr>
        <w:rPr>
          <w:rFonts w:ascii="Arial" w:hAnsi="Arial" w:cs="Arial"/>
          <w:sz w:val="18"/>
          <w:szCs w:val="18"/>
        </w:rPr>
      </w:pPr>
    </w:p>
    <w:p w14:paraId="0AF9887B" w14:textId="77777777" w:rsidR="00663B30" w:rsidRDefault="00663B30" w:rsidP="00663B30">
      <w:pPr>
        <w:rPr>
          <w:rFonts w:ascii="Arial" w:hAnsi="Arial" w:cs="Arial"/>
          <w:sz w:val="18"/>
          <w:szCs w:val="18"/>
        </w:rPr>
      </w:pPr>
    </w:p>
    <w:p w14:paraId="21F58EE2" w14:textId="77777777" w:rsidR="00663B30" w:rsidRDefault="00663B30" w:rsidP="00663B30">
      <w:pPr>
        <w:rPr>
          <w:rFonts w:ascii="Arial" w:hAnsi="Arial" w:cs="Arial"/>
          <w:sz w:val="18"/>
          <w:szCs w:val="18"/>
        </w:rPr>
      </w:pPr>
    </w:p>
    <w:p w14:paraId="6477306B" w14:textId="77777777" w:rsidR="00663B30" w:rsidRDefault="00663B30" w:rsidP="00663B30">
      <w:pPr>
        <w:rPr>
          <w:rFonts w:ascii="Arial" w:hAnsi="Arial" w:cs="Arial"/>
          <w:sz w:val="18"/>
          <w:szCs w:val="18"/>
        </w:rPr>
      </w:pPr>
    </w:p>
    <w:p w14:paraId="4B895B2D" w14:textId="77777777" w:rsidR="00663B30" w:rsidRDefault="00663B30" w:rsidP="00663B30">
      <w:pPr>
        <w:rPr>
          <w:rFonts w:ascii="Arial" w:hAnsi="Arial" w:cs="Arial"/>
          <w:sz w:val="18"/>
          <w:szCs w:val="18"/>
        </w:rPr>
      </w:pPr>
    </w:p>
    <w:p w14:paraId="6F7BB32C" w14:textId="77777777" w:rsidR="00663B30" w:rsidRDefault="00663B30" w:rsidP="00663B30">
      <w:pPr>
        <w:rPr>
          <w:rFonts w:ascii="Arial" w:hAnsi="Arial" w:cs="Arial"/>
          <w:sz w:val="18"/>
          <w:szCs w:val="18"/>
        </w:rPr>
      </w:pPr>
    </w:p>
    <w:p w14:paraId="7795996A" w14:textId="77777777" w:rsidR="00663B30" w:rsidRDefault="00663B30" w:rsidP="00663B30">
      <w:pPr>
        <w:rPr>
          <w:rFonts w:ascii="Arial" w:hAnsi="Arial" w:cs="Arial"/>
          <w:sz w:val="18"/>
          <w:szCs w:val="18"/>
        </w:rPr>
      </w:pPr>
    </w:p>
    <w:p w14:paraId="412B7038" w14:textId="77777777"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14:paraId="6905D7C4" w14:textId="77777777" w:rsidTr="00663B30">
        <w:trPr>
          <w:trHeight w:val="225"/>
        </w:trPr>
        <w:tc>
          <w:tcPr>
            <w:tcW w:w="5535" w:type="dxa"/>
            <w:gridSpan w:val="4"/>
            <w:vAlign w:val="bottom"/>
            <w:hideMark/>
          </w:tcPr>
          <w:p w14:paraId="3A7CDFCC"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Panel unit root test: Summary </w:t>
            </w:r>
          </w:p>
        </w:tc>
        <w:tc>
          <w:tcPr>
            <w:tcW w:w="997" w:type="dxa"/>
            <w:vAlign w:val="bottom"/>
          </w:tcPr>
          <w:p w14:paraId="63A26B9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67446C5" w14:textId="77777777" w:rsidTr="00663B30">
        <w:trPr>
          <w:trHeight w:val="225"/>
        </w:trPr>
        <w:tc>
          <w:tcPr>
            <w:tcW w:w="3645" w:type="dxa"/>
            <w:gridSpan w:val="2"/>
            <w:vAlign w:val="bottom"/>
            <w:hideMark/>
          </w:tcPr>
          <w:p w14:paraId="2033739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OFDI</w:t>
            </w:r>
          </w:p>
        </w:tc>
        <w:tc>
          <w:tcPr>
            <w:tcW w:w="997" w:type="dxa"/>
            <w:vAlign w:val="bottom"/>
          </w:tcPr>
          <w:p w14:paraId="70E6253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482ECC7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6675D5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B9E86AD" w14:textId="77777777" w:rsidTr="00663B30">
        <w:trPr>
          <w:trHeight w:val="225"/>
        </w:trPr>
        <w:tc>
          <w:tcPr>
            <w:tcW w:w="5535" w:type="dxa"/>
            <w:gridSpan w:val="4"/>
            <w:vAlign w:val="bottom"/>
            <w:hideMark/>
          </w:tcPr>
          <w:p w14:paraId="35CBB29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07:06</w:t>
            </w:r>
          </w:p>
        </w:tc>
        <w:tc>
          <w:tcPr>
            <w:tcW w:w="997" w:type="dxa"/>
            <w:vAlign w:val="bottom"/>
          </w:tcPr>
          <w:p w14:paraId="628ECEC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BA1E01A" w14:textId="77777777" w:rsidTr="00663B30">
        <w:trPr>
          <w:trHeight w:val="225"/>
        </w:trPr>
        <w:tc>
          <w:tcPr>
            <w:tcW w:w="4642" w:type="dxa"/>
            <w:gridSpan w:val="3"/>
            <w:vAlign w:val="bottom"/>
            <w:hideMark/>
          </w:tcPr>
          <w:p w14:paraId="2BA1560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676EAA8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B8FEDC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7C5575C" w14:textId="77777777" w:rsidTr="00663B30">
        <w:trPr>
          <w:trHeight w:val="225"/>
        </w:trPr>
        <w:tc>
          <w:tcPr>
            <w:tcW w:w="6532" w:type="dxa"/>
            <w:gridSpan w:val="5"/>
            <w:vAlign w:val="bottom"/>
            <w:hideMark/>
          </w:tcPr>
          <w:p w14:paraId="0C1F4C7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53E4CEE8" w14:textId="77777777" w:rsidTr="00663B30">
        <w:trPr>
          <w:trHeight w:val="225"/>
        </w:trPr>
        <w:tc>
          <w:tcPr>
            <w:tcW w:w="4642" w:type="dxa"/>
            <w:gridSpan w:val="3"/>
            <w:vAlign w:val="bottom"/>
            <w:hideMark/>
          </w:tcPr>
          <w:p w14:paraId="58B52E0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39B29E1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467243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CBB1656" w14:textId="77777777" w:rsidTr="00663B30">
        <w:trPr>
          <w:trHeight w:val="225"/>
        </w:trPr>
        <w:tc>
          <w:tcPr>
            <w:tcW w:w="6532" w:type="dxa"/>
            <w:gridSpan w:val="5"/>
            <w:vAlign w:val="bottom"/>
            <w:hideMark/>
          </w:tcPr>
          <w:p w14:paraId="0BE2895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401BAA6F" w14:textId="77777777" w:rsidTr="00663B30">
        <w:trPr>
          <w:trHeight w:val="225"/>
        </w:trPr>
        <w:tc>
          <w:tcPr>
            <w:tcW w:w="5535" w:type="dxa"/>
            <w:gridSpan w:val="4"/>
            <w:vAlign w:val="bottom"/>
            <w:hideMark/>
          </w:tcPr>
          <w:p w14:paraId="0054AB4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4B3B619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1B4A019" w14:textId="77777777" w:rsidTr="00663B30">
        <w:trPr>
          <w:trHeight w:hRule="exact" w:val="90"/>
        </w:trPr>
        <w:tc>
          <w:tcPr>
            <w:tcW w:w="2647" w:type="dxa"/>
            <w:tcBorders>
              <w:top w:val="nil"/>
              <w:left w:val="nil"/>
              <w:bottom w:val="double" w:sz="6" w:space="0" w:color="auto"/>
              <w:right w:val="nil"/>
            </w:tcBorders>
            <w:vAlign w:val="bottom"/>
          </w:tcPr>
          <w:p w14:paraId="00663E9E"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6D7CE227"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AFCD932"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0125321A"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0AFFC852"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34287723" w14:textId="77777777" w:rsidTr="00663B30">
        <w:trPr>
          <w:trHeight w:hRule="exact" w:val="135"/>
        </w:trPr>
        <w:tc>
          <w:tcPr>
            <w:tcW w:w="2647" w:type="dxa"/>
            <w:vAlign w:val="bottom"/>
          </w:tcPr>
          <w:p w14:paraId="596EA7CC"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052834F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284761D"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5EB431F1"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41ECCAAF"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A1BEE9E" w14:textId="77777777" w:rsidTr="00663B30">
        <w:trPr>
          <w:trHeight w:val="225"/>
        </w:trPr>
        <w:tc>
          <w:tcPr>
            <w:tcW w:w="2647" w:type="dxa"/>
            <w:vAlign w:val="bottom"/>
          </w:tcPr>
          <w:p w14:paraId="0F6F523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3CB1829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0EB8B5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674D29B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164682F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D1B30CC" w14:textId="77777777" w:rsidTr="00663B30">
        <w:trPr>
          <w:trHeight w:val="225"/>
        </w:trPr>
        <w:tc>
          <w:tcPr>
            <w:tcW w:w="2647" w:type="dxa"/>
            <w:tcBorders>
              <w:top w:val="nil"/>
              <w:left w:val="nil"/>
              <w:bottom w:val="single" w:sz="6" w:space="0" w:color="auto"/>
              <w:right w:val="nil"/>
            </w:tcBorders>
            <w:vAlign w:val="bottom"/>
            <w:hideMark/>
          </w:tcPr>
          <w:p w14:paraId="0C9DDA8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1ED5FAB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11FFE76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215CC7E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7F6E14A6"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4634E6E2" w14:textId="77777777" w:rsidTr="00663B30">
        <w:trPr>
          <w:trHeight w:val="225"/>
        </w:trPr>
        <w:tc>
          <w:tcPr>
            <w:tcW w:w="6532" w:type="dxa"/>
            <w:gridSpan w:val="5"/>
            <w:tcBorders>
              <w:top w:val="nil"/>
              <w:left w:val="nil"/>
              <w:bottom w:val="single" w:sz="6" w:space="0" w:color="auto"/>
              <w:right w:val="nil"/>
            </w:tcBorders>
            <w:vAlign w:val="bottom"/>
            <w:hideMark/>
          </w:tcPr>
          <w:p w14:paraId="572BCBC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18AF4DF4" w14:textId="77777777" w:rsidTr="00663B30">
        <w:trPr>
          <w:trHeight w:val="225"/>
        </w:trPr>
        <w:tc>
          <w:tcPr>
            <w:tcW w:w="2647" w:type="dxa"/>
            <w:vAlign w:val="bottom"/>
            <w:hideMark/>
          </w:tcPr>
          <w:p w14:paraId="768A4D4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32C3B38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-0.45677</w:t>
            </w:r>
          </w:p>
        </w:tc>
        <w:tc>
          <w:tcPr>
            <w:tcW w:w="997" w:type="dxa"/>
            <w:vAlign w:val="bottom"/>
            <w:hideMark/>
          </w:tcPr>
          <w:p w14:paraId="18CBED6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0.2267</w:t>
            </w:r>
          </w:p>
        </w:tc>
        <w:tc>
          <w:tcPr>
            <w:tcW w:w="893" w:type="dxa"/>
            <w:vAlign w:val="bottom"/>
            <w:hideMark/>
          </w:tcPr>
          <w:p w14:paraId="625E952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18DD19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74AC6346" w14:textId="77777777" w:rsidTr="00663B30">
        <w:trPr>
          <w:trHeight w:val="225"/>
        </w:trPr>
        <w:tc>
          <w:tcPr>
            <w:tcW w:w="2647" w:type="dxa"/>
            <w:vAlign w:val="bottom"/>
          </w:tcPr>
          <w:p w14:paraId="184E3BE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0C5D7BA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95D112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0268D9F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B7DD04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CAEC089" w14:textId="77777777" w:rsidTr="00663B30">
        <w:trPr>
          <w:trHeight w:val="225"/>
        </w:trPr>
        <w:tc>
          <w:tcPr>
            <w:tcW w:w="6532" w:type="dxa"/>
            <w:gridSpan w:val="5"/>
            <w:tcBorders>
              <w:top w:val="nil"/>
              <w:left w:val="nil"/>
              <w:bottom w:val="single" w:sz="6" w:space="0" w:color="auto"/>
              <w:right w:val="nil"/>
            </w:tcBorders>
            <w:vAlign w:val="bottom"/>
            <w:hideMark/>
          </w:tcPr>
          <w:p w14:paraId="146974B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2E442C41" w14:textId="77777777" w:rsidTr="00663B30">
        <w:trPr>
          <w:trHeight w:val="225"/>
        </w:trPr>
        <w:tc>
          <w:tcPr>
            <w:tcW w:w="2647" w:type="dxa"/>
            <w:vAlign w:val="bottom"/>
            <w:hideMark/>
          </w:tcPr>
          <w:p w14:paraId="471D0283"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lastRenderedPageBreak/>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3EF6450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-0.05336</w:t>
            </w:r>
          </w:p>
        </w:tc>
        <w:tc>
          <w:tcPr>
            <w:tcW w:w="997" w:type="dxa"/>
            <w:vAlign w:val="bottom"/>
            <w:hideMark/>
          </w:tcPr>
          <w:p w14:paraId="08C273B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0.4787</w:t>
            </w:r>
          </w:p>
        </w:tc>
        <w:tc>
          <w:tcPr>
            <w:tcW w:w="893" w:type="dxa"/>
            <w:vAlign w:val="bottom"/>
            <w:hideMark/>
          </w:tcPr>
          <w:p w14:paraId="26DEBF8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4A6560E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195EF062" w14:textId="77777777" w:rsidTr="00663B30">
        <w:trPr>
          <w:trHeight w:val="225"/>
        </w:trPr>
        <w:tc>
          <w:tcPr>
            <w:tcW w:w="2647" w:type="dxa"/>
            <w:vAlign w:val="bottom"/>
            <w:hideMark/>
          </w:tcPr>
          <w:p w14:paraId="0862906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4849C01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11.5872</w:t>
            </w:r>
          </w:p>
        </w:tc>
        <w:tc>
          <w:tcPr>
            <w:tcW w:w="997" w:type="dxa"/>
            <w:vAlign w:val="bottom"/>
            <w:hideMark/>
          </w:tcPr>
          <w:p w14:paraId="505C016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0.4794</w:t>
            </w:r>
          </w:p>
        </w:tc>
        <w:tc>
          <w:tcPr>
            <w:tcW w:w="893" w:type="dxa"/>
            <w:vAlign w:val="bottom"/>
            <w:hideMark/>
          </w:tcPr>
          <w:p w14:paraId="74AFE48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1ADFDE4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32C9B96B" w14:textId="77777777" w:rsidTr="00663B30">
        <w:trPr>
          <w:trHeight w:val="225"/>
        </w:trPr>
        <w:tc>
          <w:tcPr>
            <w:tcW w:w="2647" w:type="dxa"/>
            <w:vAlign w:val="bottom"/>
            <w:hideMark/>
          </w:tcPr>
          <w:p w14:paraId="6A38A7F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1A9133D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29.0176</w:t>
            </w:r>
          </w:p>
        </w:tc>
        <w:tc>
          <w:tcPr>
            <w:tcW w:w="997" w:type="dxa"/>
            <w:vAlign w:val="bottom"/>
            <w:hideMark/>
          </w:tcPr>
          <w:p w14:paraId="4F7F331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0.0039</w:t>
            </w:r>
          </w:p>
        </w:tc>
        <w:tc>
          <w:tcPr>
            <w:tcW w:w="893" w:type="dxa"/>
            <w:vAlign w:val="bottom"/>
            <w:hideMark/>
          </w:tcPr>
          <w:p w14:paraId="5DD7239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217C25F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14:paraId="780F00F5" w14:textId="77777777" w:rsidTr="00663B30">
        <w:trPr>
          <w:trHeight w:hRule="exact" w:val="90"/>
        </w:trPr>
        <w:tc>
          <w:tcPr>
            <w:tcW w:w="2647" w:type="dxa"/>
            <w:tcBorders>
              <w:top w:val="nil"/>
              <w:left w:val="nil"/>
              <w:bottom w:val="double" w:sz="6" w:space="0" w:color="auto"/>
              <w:right w:val="nil"/>
            </w:tcBorders>
            <w:vAlign w:val="bottom"/>
          </w:tcPr>
          <w:p w14:paraId="7FDB104A"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120CDF98"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12EA95AD"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4C7CBDF4"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89004A4"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5012244B" w14:textId="77777777" w:rsidTr="00663B30">
        <w:trPr>
          <w:trHeight w:hRule="exact" w:val="135"/>
        </w:trPr>
        <w:tc>
          <w:tcPr>
            <w:tcW w:w="2647" w:type="dxa"/>
            <w:vAlign w:val="bottom"/>
          </w:tcPr>
          <w:p w14:paraId="72A4C118"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3590ACEE"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0A470001"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60D7DC29"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5425FAC4"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50CBCAA" w14:textId="77777777" w:rsidTr="00663B30">
        <w:trPr>
          <w:trHeight w:val="225"/>
        </w:trPr>
        <w:tc>
          <w:tcPr>
            <w:tcW w:w="6532" w:type="dxa"/>
            <w:gridSpan w:val="5"/>
            <w:vAlign w:val="bottom"/>
            <w:hideMark/>
          </w:tcPr>
          <w:p w14:paraId="63072B1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6A1C4307" w14:textId="77777777" w:rsidTr="00663B30">
        <w:trPr>
          <w:trHeight w:val="225"/>
        </w:trPr>
        <w:tc>
          <w:tcPr>
            <w:tcW w:w="6532" w:type="dxa"/>
            <w:gridSpan w:val="5"/>
            <w:vAlign w:val="bottom"/>
            <w:hideMark/>
          </w:tcPr>
          <w:p w14:paraId="74AE9F2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14:paraId="14F61D66" w14:textId="77777777" w:rsidTr="00663B30">
        <w:trPr>
          <w:trHeight w:val="225"/>
        </w:trPr>
        <w:tc>
          <w:tcPr>
            <w:tcW w:w="5535" w:type="dxa"/>
            <w:gridSpan w:val="4"/>
            <w:vAlign w:val="bottom"/>
            <w:hideMark/>
          </w:tcPr>
          <w:p w14:paraId="594455A8"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br/>
              <w:t>Panel unit root test: Summary </w:t>
            </w:r>
          </w:p>
        </w:tc>
        <w:tc>
          <w:tcPr>
            <w:tcW w:w="997" w:type="dxa"/>
            <w:vAlign w:val="bottom"/>
          </w:tcPr>
          <w:p w14:paraId="2D970060" w14:textId="77777777" w:rsidR="00663B30" w:rsidRDefault="00663B30">
            <w:pPr>
              <w:autoSpaceDE w:val="0"/>
              <w:autoSpaceDN w:val="0"/>
              <w:adjustRightInd w:val="0"/>
              <w:spacing w:after="0" w:line="240" w:lineRule="auto"/>
              <w:jc w:val="center"/>
              <w:rPr>
                <w:rFonts w:ascii="Arial" w:hAnsi="Arial" w:cs="Arial"/>
                <w:b/>
                <w:sz w:val="18"/>
                <w:szCs w:val="18"/>
              </w:rPr>
            </w:pPr>
          </w:p>
        </w:tc>
      </w:tr>
      <w:tr w:rsidR="00663B30" w14:paraId="1789D8DD" w14:textId="77777777" w:rsidTr="00663B30">
        <w:trPr>
          <w:trHeight w:val="225"/>
        </w:trPr>
        <w:tc>
          <w:tcPr>
            <w:tcW w:w="4642" w:type="dxa"/>
            <w:gridSpan w:val="3"/>
            <w:vAlign w:val="bottom"/>
            <w:hideMark/>
          </w:tcPr>
          <w:p w14:paraId="40D2803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D(OFDI)</w:t>
            </w:r>
          </w:p>
        </w:tc>
        <w:tc>
          <w:tcPr>
            <w:tcW w:w="893" w:type="dxa"/>
            <w:vAlign w:val="bottom"/>
          </w:tcPr>
          <w:p w14:paraId="668D6D4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AA56E6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9C74790" w14:textId="77777777" w:rsidTr="00663B30">
        <w:trPr>
          <w:trHeight w:val="225"/>
        </w:trPr>
        <w:tc>
          <w:tcPr>
            <w:tcW w:w="5535" w:type="dxa"/>
            <w:gridSpan w:val="4"/>
            <w:vAlign w:val="bottom"/>
            <w:hideMark/>
          </w:tcPr>
          <w:p w14:paraId="1E514F8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07:07</w:t>
            </w:r>
          </w:p>
        </w:tc>
        <w:tc>
          <w:tcPr>
            <w:tcW w:w="997" w:type="dxa"/>
            <w:vAlign w:val="bottom"/>
          </w:tcPr>
          <w:p w14:paraId="3064E58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93E7841" w14:textId="77777777" w:rsidTr="00663B30">
        <w:trPr>
          <w:trHeight w:val="225"/>
        </w:trPr>
        <w:tc>
          <w:tcPr>
            <w:tcW w:w="4642" w:type="dxa"/>
            <w:gridSpan w:val="3"/>
            <w:vAlign w:val="bottom"/>
            <w:hideMark/>
          </w:tcPr>
          <w:p w14:paraId="5D11240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759FC34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D14925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9693863" w14:textId="77777777" w:rsidTr="00663B30">
        <w:trPr>
          <w:trHeight w:val="225"/>
        </w:trPr>
        <w:tc>
          <w:tcPr>
            <w:tcW w:w="6532" w:type="dxa"/>
            <w:gridSpan w:val="5"/>
            <w:vAlign w:val="bottom"/>
            <w:hideMark/>
          </w:tcPr>
          <w:p w14:paraId="1C984A5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555BC6C1" w14:textId="77777777" w:rsidTr="00663B30">
        <w:trPr>
          <w:trHeight w:val="225"/>
        </w:trPr>
        <w:tc>
          <w:tcPr>
            <w:tcW w:w="4642" w:type="dxa"/>
            <w:gridSpan w:val="3"/>
            <w:vAlign w:val="bottom"/>
            <w:hideMark/>
          </w:tcPr>
          <w:p w14:paraId="74A4F1B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76D941A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7B8BDF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B9F1769" w14:textId="77777777" w:rsidTr="00663B30">
        <w:trPr>
          <w:trHeight w:val="225"/>
        </w:trPr>
        <w:tc>
          <w:tcPr>
            <w:tcW w:w="6532" w:type="dxa"/>
            <w:gridSpan w:val="5"/>
            <w:vAlign w:val="bottom"/>
            <w:hideMark/>
          </w:tcPr>
          <w:p w14:paraId="3CE4ABC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6176B1AE" w14:textId="77777777" w:rsidTr="00663B30">
        <w:trPr>
          <w:trHeight w:val="225"/>
        </w:trPr>
        <w:tc>
          <w:tcPr>
            <w:tcW w:w="5535" w:type="dxa"/>
            <w:gridSpan w:val="4"/>
            <w:vAlign w:val="bottom"/>
            <w:hideMark/>
          </w:tcPr>
          <w:p w14:paraId="1151E55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0DD9394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F8B3A48" w14:textId="77777777" w:rsidTr="00663B30">
        <w:trPr>
          <w:trHeight w:hRule="exact" w:val="90"/>
        </w:trPr>
        <w:tc>
          <w:tcPr>
            <w:tcW w:w="2647" w:type="dxa"/>
            <w:tcBorders>
              <w:top w:val="nil"/>
              <w:left w:val="nil"/>
              <w:bottom w:val="double" w:sz="6" w:space="0" w:color="auto"/>
              <w:right w:val="nil"/>
            </w:tcBorders>
            <w:vAlign w:val="bottom"/>
          </w:tcPr>
          <w:p w14:paraId="218B4118"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764D0A3C"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048E9BCF"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6DFBF8FD"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768BE2D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7C3E1A4D" w14:textId="77777777" w:rsidTr="00663B30">
        <w:trPr>
          <w:trHeight w:hRule="exact" w:val="135"/>
        </w:trPr>
        <w:tc>
          <w:tcPr>
            <w:tcW w:w="2647" w:type="dxa"/>
            <w:vAlign w:val="bottom"/>
          </w:tcPr>
          <w:p w14:paraId="4B47E20E"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1FB7FD58"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07ECCAB"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4B7EA2B3"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54347A21"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6621243" w14:textId="77777777" w:rsidTr="00663B30">
        <w:trPr>
          <w:trHeight w:val="225"/>
        </w:trPr>
        <w:tc>
          <w:tcPr>
            <w:tcW w:w="2647" w:type="dxa"/>
            <w:vAlign w:val="bottom"/>
          </w:tcPr>
          <w:p w14:paraId="758405C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64DE0B8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56D972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484CB43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41A9B3C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6A49AF3" w14:textId="77777777" w:rsidTr="00663B30">
        <w:trPr>
          <w:trHeight w:val="225"/>
        </w:trPr>
        <w:tc>
          <w:tcPr>
            <w:tcW w:w="2647" w:type="dxa"/>
            <w:tcBorders>
              <w:top w:val="nil"/>
              <w:left w:val="nil"/>
              <w:bottom w:val="single" w:sz="6" w:space="0" w:color="auto"/>
              <w:right w:val="nil"/>
            </w:tcBorders>
            <w:vAlign w:val="bottom"/>
            <w:hideMark/>
          </w:tcPr>
          <w:p w14:paraId="1B6366B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4F67395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460EA7E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3B4CFE3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13C1A35B"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6AF8DCDE" w14:textId="77777777" w:rsidTr="00663B30">
        <w:trPr>
          <w:trHeight w:val="225"/>
        </w:trPr>
        <w:tc>
          <w:tcPr>
            <w:tcW w:w="6532" w:type="dxa"/>
            <w:gridSpan w:val="5"/>
            <w:tcBorders>
              <w:top w:val="nil"/>
              <w:left w:val="nil"/>
              <w:bottom w:val="single" w:sz="6" w:space="0" w:color="auto"/>
              <w:right w:val="nil"/>
            </w:tcBorders>
            <w:vAlign w:val="bottom"/>
            <w:hideMark/>
          </w:tcPr>
          <w:p w14:paraId="73D91B4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4E2CC4A3" w14:textId="77777777" w:rsidTr="00663B30">
        <w:trPr>
          <w:trHeight w:val="225"/>
        </w:trPr>
        <w:tc>
          <w:tcPr>
            <w:tcW w:w="2647" w:type="dxa"/>
            <w:vAlign w:val="bottom"/>
            <w:hideMark/>
          </w:tcPr>
          <w:p w14:paraId="683E1B9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31B491A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-5.88643</w:t>
            </w:r>
          </w:p>
        </w:tc>
        <w:tc>
          <w:tcPr>
            <w:tcW w:w="997" w:type="dxa"/>
            <w:vAlign w:val="bottom"/>
            <w:hideMark/>
          </w:tcPr>
          <w:p w14:paraId="774540F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0.0013</w:t>
            </w:r>
          </w:p>
        </w:tc>
        <w:tc>
          <w:tcPr>
            <w:tcW w:w="893" w:type="dxa"/>
            <w:vAlign w:val="bottom"/>
            <w:hideMark/>
          </w:tcPr>
          <w:p w14:paraId="36D9F02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1DF4A2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0B1440B0" w14:textId="77777777" w:rsidTr="00663B30">
        <w:trPr>
          <w:trHeight w:val="225"/>
        </w:trPr>
        <w:tc>
          <w:tcPr>
            <w:tcW w:w="2647" w:type="dxa"/>
            <w:vAlign w:val="bottom"/>
          </w:tcPr>
          <w:p w14:paraId="26806E7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281AAF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2CB033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6147F0C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FEE112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B2A1C79" w14:textId="77777777" w:rsidTr="00663B30">
        <w:trPr>
          <w:trHeight w:val="225"/>
        </w:trPr>
        <w:tc>
          <w:tcPr>
            <w:tcW w:w="6532" w:type="dxa"/>
            <w:gridSpan w:val="5"/>
            <w:tcBorders>
              <w:top w:val="nil"/>
              <w:left w:val="nil"/>
              <w:bottom w:val="single" w:sz="6" w:space="0" w:color="auto"/>
              <w:right w:val="nil"/>
            </w:tcBorders>
            <w:vAlign w:val="bottom"/>
            <w:hideMark/>
          </w:tcPr>
          <w:p w14:paraId="230252A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1F8B43A2" w14:textId="77777777" w:rsidTr="00663B30">
        <w:trPr>
          <w:trHeight w:val="225"/>
        </w:trPr>
        <w:tc>
          <w:tcPr>
            <w:tcW w:w="2647" w:type="dxa"/>
            <w:vAlign w:val="bottom"/>
            <w:hideMark/>
          </w:tcPr>
          <w:p w14:paraId="09932A33"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6DC68AA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-9.12571</w:t>
            </w:r>
          </w:p>
        </w:tc>
        <w:tc>
          <w:tcPr>
            <w:tcW w:w="997" w:type="dxa"/>
            <w:vAlign w:val="bottom"/>
            <w:hideMark/>
          </w:tcPr>
          <w:p w14:paraId="74C1A48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43D2692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7A18ABF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0E2DCBB7" w14:textId="77777777" w:rsidTr="00663B30">
        <w:trPr>
          <w:trHeight w:val="225"/>
        </w:trPr>
        <w:tc>
          <w:tcPr>
            <w:tcW w:w="2647" w:type="dxa"/>
            <w:vAlign w:val="bottom"/>
            <w:hideMark/>
          </w:tcPr>
          <w:p w14:paraId="3CAE6A3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0A2D2A4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93.2215</w:t>
            </w:r>
          </w:p>
        </w:tc>
        <w:tc>
          <w:tcPr>
            <w:tcW w:w="997" w:type="dxa"/>
            <w:vAlign w:val="bottom"/>
            <w:hideMark/>
          </w:tcPr>
          <w:p w14:paraId="01BABF8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7452758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1A74CEC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5D43753E" w14:textId="77777777" w:rsidTr="00663B30">
        <w:trPr>
          <w:trHeight w:val="225"/>
        </w:trPr>
        <w:tc>
          <w:tcPr>
            <w:tcW w:w="2647" w:type="dxa"/>
            <w:vAlign w:val="bottom"/>
            <w:hideMark/>
          </w:tcPr>
          <w:p w14:paraId="0DECE50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541B043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161.283</w:t>
            </w:r>
          </w:p>
        </w:tc>
        <w:tc>
          <w:tcPr>
            <w:tcW w:w="997" w:type="dxa"/>
            <w:vAlign w:val="bottom"/>
            <w:hideMark/>
          </w:tcPr>
          <w:p w14:paraId="2B7CFD6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75115EC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366F0C9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531536A9" w14:textId="77777777" w:rsidTr="00663B30">
        <w:trPr>
          <w:trHeight w:hRule="exact" w:val="90"/>
        </w:trPr>
        <w:tc>
          <w:tcPr>
            <w:tcW w:w="2647" w:type="dxa"/>
            <w:tcBorders>
              <w:top w:val="nil"/>
              <w:left w:val="nil"/>
              <w:bottom w:val="double" w:sz="6" w:space="0" w:color="auto"/>
              <w:right w:val="nil"/>
            </w:tcBorders>
            <w:vAlign w:val="bottom"/>
          </w:tcPr>
          <w:p w14:paraId="7FF5AAAE"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0EA1C947"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FB36A34"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50FE3CAF"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446ADFB7"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4CE4EACB" w14:textId="77777777" w:rsidTr="00663B30">
        <w:trPr>
          <w:trHeight w:hRule="exact" w:val="135"/>
        </w:trPr>
        <w:tc>
          <w:tcPr>
            <w:tcW w:w="2647" w:type="dxa"/>
            <w:vAlign w:val="bottom"/>
          </w:tcPr>
          <w:p w14:paraId="6FDEE0A9"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545DA97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283BB7B7"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1603ADC4"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262DFA38"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5D718D55" w14:textId="77777777" w:rsidTr="00663B30">
        <w:trPr>
          <w:trHeight w:val="225"/>
        </w:trPr>
        <w:tc>
          <w:tcPr>
            <w:tcW w:w="6532" w:type="dxa"/>
            <w:gridSpan w:val="5"/>
            <w:vAlign w:val="bottom"/>
            <w:hideMark/>
          </w:tcPr>
          <w:p w14:paraId="05104D4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2AB5A0F1" w14:textId="77777777" w:rsidTr="00663B30">
        <w:trPr>
          <w:trHeight w:val="225"/>
        </w:trPr>
        <w:tc>
          <w:tcPr>
            <w:tcW w:w="6532" w:type="dxa"/>
            <w:gridSpan w:val="5"/>
            <w:vAlign w:val="bottom"/>
            <w:hideMark/>
          </w:tcPr>
          <w:p w14:paraId="6847EF5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14:paraId="14EC0A35" w14:textId="77777777" w:rsidR="00663B30" w:rsidRDefault="00663B30" w:rsidP="00663B30">
      <w:pPr>
        <w:rPr>
          <w:rFonts w:ascii="Arial" w:hAnsi="Arial" w:cs="Arial"/>
          <w:sz w:val="18"/>
          <w:szCs w:val="18"/>
        </w:rPr>
      </w:pPr>
    </w:p>
    <w:p w14:paraId="3E503FC3" w14:textId="77777777" w:rsidR="00663B30" w:rsidRDefault="00663B30" w:rsidP="00663B30">
      <w:pPr>
        <w:rPr>
          <w:rFonts w:ascii="Arial" w:hAnsi="Arial" w:cs="Arial"/>
          <w:sz w:val="18"/>
          <w:szCs w:val="18"/>
        </w:rPr>
      </w:pPr>
    </w:p>
    <w:p w14:paraId="27AAF1A2" w14:textId="77777777" w:rsidR="00663B30" w:rsidRDefault="00663B30" w:rsidP="00663B30">
      <w:pPr>
        <w:rPr>
          <w:rFonts w:ascii="Arial" w:hAnsi="Arial" w:cs="Arial"/>
          <w:sz w:val="18"/>
          <w:szCs w:val="18"/>
        </w:rPr>
      </w:pPr>
    </w:p>
    <w:p w14:paraId="6404ACDD" w14:textId="77777777" w:rsidR="00663B30" w:rsidRDefault="00663B30" w:rsidP="00663B30">
      <w:pPr>
        <w:rPr>
          <w:rFonts w:ascii="Arial" w:hAnsi="Arial" w:cs="Arial"/>
          <w:sz w:val="18"/>
          <w:szCs w:val="18"/>
        </w:rPr>
      </w:pPr>
    </w:p>
    <w:p w14:paraId="22689266" w14:textId="77777777" w:rsidR="00663B30" w:rsidRDefault="00663B30" w:rsidP="00663B30">
      <w:pPr>
        <w:rPr>
          <w:rFonts w:ascii="Arial" w:hAnsi="Arial" w:cs="Arial"/>
          <w:sz w:val="18"/>
          <w:szCs w:val="18"/>
        </w:rPr>
      </w:pPr>
    </w:p>
    <w:p w14:paraId="20C50D0D" w14:textId="77777777" w:rsidR="00663B30" w:rsidRDefault="00663B30" w:rsidP="00663B30">
      <w:pPr>
        <w:rPr>
          <w:rFonts w:ascii="Arial" w:hAnsi="Arial" w:cs="Arial"/>
          <w:sz w:val="18"/>
          <w:szCs w:val="18"/>
        </w:rPr>
      </w:pPr>
    </w:p>
    <w:p w14:paraId="429275D4" w14:textId="77777777" w:rsidR="00663B30" w:rsidRDefault="00663B30" w:rsidP="00663B30">
      <w:pPr>
        <w:rPr>
          <w:rFonts w:ascii="Arial" w:hAnsi="Arial" w:cs="Arial"/>
          <w:sz w:val="18"/>
          <w:szCs w:val="18"/>
        </w:rPr>
      </w:pPr>
    </w:p>
    <w:p w14:paraId="07BF1226" w14:textId="77777777" w:rsidR="00663B30" w:rsidRDefault="00663B30" w:rsidP="00663B30">
      <w:pPr>
        <w:rPr>
          <w:rFonts w:ascii="Arial" w:hAnsi="Arial" w:cs="Arial"/>
          <w:sz w:val="18"/>
          <w:szCs w:val="18"/>
        </w:rPr>
      </w:pPr>
    </w:p>
    <w:p w14:paraId="4827DDE6" w14:textId="77777777" w:rsidR="00663B30" w:rsidRDefault="00663B30" w:rsidP="00663B30">
      <w:pPr>
        <w:rPr>
          <w:rFonts w:ascii="Arial" w:hAnsi="Arial" w:cs="Arial"/>
          <w:sz w:val="18"/>
          <w:szCs w:val="18"/>
        </w:rPr>
      </w:pPr>
    </w:p>
    <w:p w14:paraId="3C788CD5" w14:textId="77777777"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14:paraId="657172DF" w14:textId="77777777" w:rsidTr="00663B30">
        <w:trPr>
          <w:trHeight w:val="225"/>
        </w:trPr>
        <w:tc>
          <w:tcPr>
            <w:tcW w:w="5535" w:type="dxa"/>
            <w:gridSpan w:val="4"/>
            <w:vAlign w:val="bottom"/>
            <w:hideMark/>
          </w:tcPr>
          <w:p w14:paraId="77BF9DC5"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Panel unit root test: Summary </w:t>
            </w:r>
          </w:p>
        </w:tc>
        <w:tc>
          <w:tcPr>
            <w:tcW w:w="997" w:type="dxa"/>
            <w:vAlign w:val="bottom"/>
          </w:tcPr>
          <w:p w14:paraId="0D1478F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4E4BF9C" w14:textId="77777777" w:rsidTr="00663B30">
        <w:trPr>
          <w:trHeight w:val="225"/>
        </w:trPr>
        <w:tc>
          <w:tcPr>
            <w:tcW w:w="4642" w:type="dxa"/>
            <w:gridSpan w:val="3"/>
            <w:vAlign w:val="bottom"/>
            <w:hideMark/>
          </w:tcPr>
          <w:p w14:paraId="4C50B85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ISCI</w:t>
            </w:r>
          </w:p>
        </w:tc>
        <w:tc>
          <w:tcPr>
            <w:tcW w:w="893" w:type="dxa"/>
            <w:vAlign w:val="bottom"/>
          </w:tcPr>
          <w:p w14:paraId="4FBDC27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DD9502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C528F26" w14:textId="77777777" w:rsidTr="00663B30">
        <w:trPr>
          <w:trHeight w:val="225"/>
        </w:trPr>
        <w:tc>
          <w:tcPr>
            <w:tcW w:w="5535" w:type="dxa"/>
            <w:gridSpan w:val="4"/>
            <w:vAlign w:val="bottom"/>
            <w:hideMark/>
          </w:tcPr>
          <w:p w14:paraId="66979C8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07:07</w:t>
            </w:r>
          </w:p>
        </w:tc>
        <w:tc>
          <w:tcPr>
            <w:tcW w:w="997" w:type="dxa"/>
            <w:vAlign w:val="bottom"/>
          </w:tcPr>
          <w:p w14:paraId="615D1DF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99D1808" w14:textId="77777777" w:rsidTr="00663B30">
        <w:trPr>
          <w:trHeight w:val="225"/>
        </w:trPr>
        <w:tc>
          <w:tcPr>
            <w:tcW w:w="4642" w:type="dxa"/>
            <w:gridSpan w:val="3"/>
            <w:vAlign w:val="bottom"/>
            <w:hideMark/>
          </w:tcPr>
          <w:p w14:paraId="164A948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4630ABD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43D957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31EB070" w14:textId="77777777" w:rsidTr="00663B30">
        <w:trPr>
          <w:trHeight w:val="225"/>
        </w:trPr>
        <w:tc>
          <w:tcPr>
            <w:tcW w:w="6532" w:type="dxa"/>
            <w:gridSpan w:val="5"/>
            <w:vAlign w:val="bottom"/>
            <w:hideMark/>
          </w:tcPr>
          <w:p w14:paraId="7AAFBE2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62D4FE77" w14:textId="77777777" w:rsidTr="00663B30">
        <w:trPr>
          <w:trHeight w:val="225"/>
        </w:trPr>
        <w:tc>
          <w:tcPr>
            <w:tcW w:w="4642" w:type="dxa"/>
            <w:gridSpan w:val="3"/>
            <w:vAlign w:val="bottom"/>
            <w:hideMark/>
          </w:tcPr>
          <w:p w14:paraId="0B63A39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0888793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69F92F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1FB56A7" w14:textId="77777777" w:rsidTr="00663B30">
        <w:trPr>
          <w:trHeight w:val="225"/>
        </w:trPr>
        <w:tc>
          <w:tcPr>
            <w:tcW w:w="6532" w:type="dxa"/>
            <w:gridSpan w:val="5"/>
            <w:vAlign w:val="bottom"/>
            <w:hideMark/>
          </w:tcPr>
          <w:p w14:paraId="2033100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17F77D3D" w14:textId="77777777" w:rsidTr="00663B30">
        <w:trPr>
          <w:trHeight w:val="225"/>
        </w:trPr>
        <w:tc>
          <w:tcPr>
            <w:tcW w:w="5535" w:type="dxa"/>
            <w:gridSpan w:val="4"/>
            <w:vAlign w:val="bottom"/>
            <w:hideMark/>
          </w:tcPr>
          <w:p w14:paraId="02382AA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3FC8DDF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1FA9578" w14:textId="77777777" w:rsidTr="00663B30">
        <w:trPr>
          <w:trHeight w:hRule="exact" w:val="90"/>
        </w:trPr>
        <w:tc>
          <w:tcPr>
            <w:tcW w:w="2647" w:type="dxa"/>
            <w:tcBorders>
              <w:top w:val="nil"/>
              <w:left w:val="nil"/>
              <w:bottom w:val="double" w:sz="6" w:space="0" w:color="auto"/>
              <w:right w:val="nil"/>
            </w:tcBorders>
            <w:vAlign w:val="bottom"/>
          </w:tcPr>
          <w:p w14:paraId="0C8C3BFE"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7AE646E7"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F3AFEA1"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45476A4A"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5FC55FD7"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BE1DEDA" w14:textId="77777777" w:rsidTr="00663B30">
        <w:trPr>
          <w:trHeight w:hRule="exact" w:val="135"/>
        </w:trPr>
        <w:tc>
          <w:tcPr>
            <w:tcW w:w="2647" w:type="dxa"/>
            <w:vAlign w:val="bottom"/>
          </w:tcPr>
          <w:p w14:paraId="7544F8AD"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72050E1D"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46FB65BF"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357B29ED"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51044542"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4ED7ABB5" w14:textId="77777777" w:rsidTr="00663B30">
        <w:trPr>
          <w:trHeight w:val="225"/>
        </w:trPr>
        <w:tc>
          <w:tcPr>
            <w:tcW w:w="2647" w:type="dxa"/>
            <w:vAlign w:val="bottom"/>
          </w:tcPr>
          <w:p w14:paraId="132F1DE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19BC09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F37991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32F8474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79D3D67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1FF130A" w14:textId="77777777" w:rsidTr="00663B30">
        <w:trPr>
          <w:trHeight w:val="225"/>
        </w:trPr>
        <w:tc>
          <w:tcPr>
            <w:tcW w:w="2647" w:type="dxa"/>
            <w:tcBorders>
              <w:top w:val="nil"/>
              <w:left w:val="nil"/>
              <w:bottom w:val="single" w:sz="6" w:space="0" w:color="auto"/>
              <w:right w:val="nil"/>
            </w:tcBorders>
            <w:vAlign w:val="bottom"/>
            <w:hideMark/>
          </w:tcPr>
          <w:p w14:paraId="42E3312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20E2267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1EEAC05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2EE2391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37B47BD3"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3B3DA8A7" w14:textId="77777777" w:rsidTr="00663B30">
        <w:trPr>
          <w:trHeight w:val="225"/>
        </w:trPr>
        <w:tc>
          <w:tcPr>
            <w:tcW w:w="6532" w:type="dxa"/>
            <w:gridSpan w:val="5"/>
            <w:tcBorders>
              <w:top w:val="nil"/>
              <w:left w:val="nil"/>
              <w:bottom w:val="single" w:sz="6" w:space="0" w:color="auto"/>
              <w:right w:val="nil"/>
            </w:tcBorders>
            <w:vAlign w:val="bottom"/>
            <w:hideMark/>
          </w:tcPr>
          <w:p w14:paraId="518A21C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08D845C1" w14:textId="77777777" w:rsidTr="00663B30">
        <w:trPr>
          <w:trHeight w:val="225"/>
        </w:trPr>
        <w:tc>
          <w:tcPr>
            <w:tcW w:w="2647" w:type="dxa"/>
            <w:vAlign w:val="bottom"/>
            <w:hideMark/>
          </w:tcPr>
          <w:p w14:paraId="477BE9B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77C192D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1.45599</w:t>
            </w:r>
          </w:p>
        </w:tc>
        <w:tc>
          <w:tcPr>
            <w:tcW w:w="997" w:type="dxa"/>
            <w:vAlign w:val="bottom"/>
            <w:hideMark/>
          </w:tcPr>
          <w:p w14:paraId="582AB33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0.8278</w:t>
            </w:r>
          </w:p>
        </w:tc>
        <w:tc>
          <w:tcPr>
            <w:tcW w:w="893" w:type="dxa"/>
            <w:vAlign w:val="bottom"/>
            <w:hideMark/>
          </w:tcPr>
          <w:p w14:paraId="7929597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4259C49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28033F38" w14:textId="77777777" w:rsidTr="00663B30">
        <w:trPr>
          <w:trHeight w:val="225"/>
        </w:trPr>
        <w:tc>
          <w:tcPr>
            <w:tcW w:w="2647" w:type="dxa"/>
            <w:vAlign w:val="bottom"/>
          </w:tcPr>
          <w:p w14:paraId="6BF8AF9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3E76043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08C4DE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319673C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3E4B51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6F57D70" w14:textId="77777777" w:rsidTr="00663B30">
        <w:trPr>
          <w:trHeight w:val="225"/>
        </w:trPr>
        <w:tc>
          <w:tcPr>
            <w:tcW w:w="6532" w:type="dxa"/>
            <w:gridSpan w:val="5"/>
            <w:tcBorders>
              <w:top w:val="nil"/>
              <w:left w:val="nil"/>
              <w:bottom w:val="single" w:sz="6" w:space="0" w:color="auto"/>
              <w:right w:val="nil"/>
            </w:tcBorders>
            <w:vAlign w:val="bottom"/>
            <w:hideMark/>
          </w:tcPr>
          <w:p w14:paraId="1F9D0C8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Null: Unit root (assumes individual unit root process) </w:t>
            </w:r>
          </w:p>
        </w:tc>
      </w:tr>
      <w:tr w:rsidR="00663B30" w14:paraId="20AAF890" w14:textId="77777777" w:rsidTr="00663B30">
        <w:trPr>
          <w:trHeight w:val="225"/>
        </w:trPr>
        <w:tc>
          <w:tcPr>
            <w:tcW w:w="2647" w:type="dxa"/>
            <w:vAlign w:val="bottom"/>
            <w:hideMark/>
          </w:tcPr>
          <w:p w14:paraId="72DA23F3"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35A2218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1.44264</w:t>
            </w:r>
          </w:p>
        </w:tc>
        <w:tc>
          <w:tcPr>
            <w:tcW w:w="997" w:type="dxa"/>
            <w:vAlign w:val="bottom"/>
            <w:hideMark/>
          </w:tcPr>
          <w:p w14:paraId="27EE1D3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0.9254</w:t>
            </w:r>
          </w:p>
        </w:tc>
        <w:tc>
          <w:tcPr>
            <w:tcW w:w="893" w:type="dxa"/>
            <w:vAlign w:val="bottom"/>
            <w:hideMark/>
          </w:tcPr>
          <w:p w14:paraId="74E40F5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C2D4B3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68EA6D1D" w14:textId="77777777" w:rsidTr="00663B30">
        <w:trPr>
          <w:trHeight w:val="225"/>
        </w:trPr>
        <w:tc>
          <w:tcPr>
            <w:tcW w:w="2647" w:type="dxa"/>
            <w:vAlign w:val="bottom"/>
            <w:hideMark/>
          </w:tcPr>
          <w:p w14:paraId="5A0E6AB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7621472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6.39474</w:t>
            </w:r>
          </w:p>
        </w:tc>
        <w:tc>
          <w:tcPr>
            <w:tcW w:w="997" w:type="dxa"/>
            <w:vAlign w:val="bottom"/>
            <w:hideMark/>
          </w:tcPr>
          <w:p w14:paraId="75B4488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0.8949</w:t>
            </w:r>
          </w:p>
        </w:tc>
        <w:tc>
          <w:tcPr>
            <w:tcW w:w="893" w:type="dxa"/>
            <w:vAlign w:val="bottom"/>
            <w:hideMark/>
          </w:tcPr>
          <w:p w14:paraId="204EA83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04987C6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1EEB7C97" w14:textId="77777777" w:rsidTr="00663B30">
        <w:trPr>
          <w:trHeight w:val="225"/>
        </w:trPr>
        <w:tc>
          <w:tcPr>
            <w:tcW w:w="2647" w:type="dxa"/>
            <w:vAlign w:val="bottom"/>
            <w:hideMark/>
          </w:tcPr>
          <w:p w14:paraId="0468D39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448B255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5.29386</w:t>
            </w:r>
          </w:p>
        </w:tc>
        <w:tc>
          <w:tcPr>
            <w:tcW w:w="997" w:type="dxa"/>
            <w:vAlign w:val="bottom"/>
            <w:hideMark/>
          </w:tcPr>
          <w:p w14:paraId="29239B3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0.9474</w:t>
            </w:r>
          </w:p>
        </w:tc>
        <w:tc>
          <w:tcPr>
            <w:tcW w:w="893" w:type="dxa"/>
            <w:vAlign w:val="bottom"/>
            <w:hideMark/>
          </w:tcPr>
          <w:p w14:paraId="5606AAC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58D282A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14:paraId="6CF6C91F" w14:textId="77777777" w:rsidTr="00663B30">
        <w:trPr>
          <w:trHeight w:hRule="exact" w:val="90"/>
        </w:trPr>
        <w:tc>
          <w:tcPr>
            <w:tcW w:w="2647" w:type="dxa"/>
            <w:tcBorders>
              <w:top w:val="nil"/>
              <w:left w:val="nil"/>
              <w:bottom w:val="double" w:sz="6" w:space="0" w:color="auto"/>
              <w:right w:val="nil"/>
            </w:tcBorders>
            <w:vAlign w:val="bottom"/>
          </w:tcPr>
          <w:p w14:paraId="4B17759C"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5E07C9D2"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BD6698F"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1B9C7ED9"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5DBB13E3"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584CC1D" w14:textId="77777777" w:rsidTr="00663B30">
        <w:trPr>
          <w:trHeight w:hRule="exact" w:val="135"/>
        </w:trPr>
        <w:tc>
          <w:tcPr>
            <w:tcW w:w="2647" w:type="dxa"/>
            <w:vAlign w:val="bottom"/>
          </w:tcPr>
          <w:p w14:paraId="528EAC69"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4679259D"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0A4E056"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403F171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4F658AA5"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B6B3254" w14:textId="77777777" w:rsidTr="00663B30">
        <w:trPr>
          <w:trHeight w:val="225"/>
        </w:trPr>
        <w:tc>
          <w:tcPr>
            <w:tcW w:w="6532" w:type="dxa"/>
            <w:gridSpan w:val="5"/>
            <w:vAlign w:val="bottom"/>
            <w:hideMark/>
          </w:tcPr>
          <w:p w14:paraId="529724C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1B0AE2F1" w14:textId="77777777" w:rsidTr="00663B30">
        <w:trPr>
          <w:trHeight w:val="225"/>
        </w:trPr>
        <w:tc>
          <w:tcPr>
            <w:tcW w:w="6532" w:type="dxa"/>
            <w:gridSpan w:val="5"/>
            <w:vAlign w:val="bottom"/>
            <w:hideMark/>
          </w:tcPr>
          <w:p w14:paraId="2A7664E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14:paraId="0E2B19E6" w14:textId="77777777" w:rsidTr="00663B30">
        <w:trPr>
          <w:trHeight w:val="225"/>
        </w:trPr>
        <w:tc>
          <w:tcPr>
            <w:tcW w:w="5535" w:type="dxa"/>
            <w:gridSpan w:val="4"/>
            <w:vAlign w:val="bottom"/>
            <w:hideMark/>
          </w:tcPr>
          <w:p w14:paraId="0BB1014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br/>
              <w:t>Panel unit root test: Summary </w:t>
            </w:r>
          </w:p>
        </w:tc>
        <w:tc>
          <w:tcPr>
            <w:tcW w:w="997" w:type="dxa"/>
            <w:vAlign w:val="bottom"/>
          </w:tcPr>
          <w:p w14:paraId="208AF6C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8C599CE" w14:textId="77777777" w:rsidTr="00663B30">
        <w:trPr>
          <w:trHeight w:val="225"/>
        </w:trPr>
        <w:tc>
          <w:tcPr>
            <w:tcW w:w="4642" w:type="dxa"/>
            <w:gridSpan w:val="3"/>
            <w:vAlign w:val="bottom"/>
            <w:hideMark/>
          </w:tcPr>
          <w:p w14:paraId="268D56F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D(ISCI)</w:t>
            </w:r>
          </w:p>
        </w:tc>
        <w:tc>
          <w:tcPr>
            <w:tcW w:w="893" w:type="dxa"/>
            <w:vAlign w:val="bottom"/>
          </w:tcPr>
          <w:p w14:paraId="174DDD0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1244DB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69A784A" w14:textId="77777777" w:rsidTr="00663B30">
        <w:trPr>
          <w:trHeight w:val="225"/>
        </w:trPr>
        <w:tc>
          <w:tcPr>
            <w:tcW w:w="5535" w:type="dxa"/>
            <w:gridSpan w:val="4"/>
            <w:vAlign w:val="bottom"/>
            <w:hideMark/>
          </w:tcPr>
          <w:p w14:paraId="1FAA3C2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07:07</w:t>
            </w:r>
          </w:p>
        </w:tc>
        <w:tc>
          <w:tcPr>
            <w:tcW w:w="997" w:type="dxa"/>
            <w:vAlign w:val="bottom"/>
          </w:tcPr>
          <w:p w14:paraId="60D215C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5075DC8" w14:textId="77777777" w:rsidTr="00663B30">
        <w:trPr>
          <w:trHeight w:val="225"/>
        </w:trPr>
        <w:tc>
          <w:tcPr>
            <w:tcW w:w="4642" w:type="dxa"/>
            <w:gridSpan w:val="3"/>
            <w:vAlign w:val="bottom"/>
            <w:hideMark/>
          </w:tcPr>
          <w:p w14:paraId="1F05988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14:paraId="34B977B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A3381C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62C3845" w14:textId="77777777" w:rsidTr="00663B30">
        <w:trPr>
          <w:trHeight w:val="225"/>
        </w:trPr>
        <w:tc>
          <w:tcPr>
            <w:tcW w:w="6532" w:type="dxa"/>
            <w:gridSpan w:val="5"/>
            <w:vAlign w:val="bottom"/>
            <w:hideMark/>
          </w:tcPr>
          <w:p w14:paraId="76A57FF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14:paraId="7AE29331" w14:textId="77777777" w:rsidTr="00663B30">
        <w:trPr>
          <w:trHeight w:val="225"/>
        </w:trPr>
        <w:tc>
          <w:tcPr>
            <w:tcW w:w="4642" w:type="dxa"/>
            <w:gridSpan w:val="3"/>
            <w:vAlign w:val="bottom"/>
            <w:hideMark/>
          </w:tcPr>
          <w:p w14:paraId="297798C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14:paraId="6C2D628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42A03D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235E5D7" w14:textId="77777777" w:rsidTr="00663B30">
        <w:trPr>
          <w:trHeight w:val="225"/>
        </w:trPr>
        <w:tc>
          <w:tcPr>
            <w:tcW w:w="6532" w:type="dxa"/>
            <w:gridSpan w:val="5"/>
            <w:vAlign w:val="bottom"/>
            <w:hideMark/>
          </w:tcPr>
          <w:p w14:paraId="6135A63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03B82E61" w14:textId="77777777" w:rsidTr="00663B30">
        <w:trPr>
          <w:trHeight w:val="225"/>
        </w:trPr>
        <w:tc>
          <w:tcPr>
            <w:tcW w:w="5535" w:type="dxa"/>
            <w:gridSpan w:val="4"/>
            <w:vAlign w:val="bottom"/>
            <w:hideMark/>
          </w:tcPr>
          <w:p w14:paraId="48BF57D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14:paraId="6F9A0B8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030804A" w14:textId="77777777" w:rsidTr="00663B30">
        <w:trPr>
          <w:trHeight w:hRule="exact" w:val="90"/>
        </w:trPr>
        <w:tc>
          <w:tcPr>
            <w:tcW w:w="2647" w:type="dxa"/>
            <w:tcBorders>
              <w:top w:val="nil"/>
              <w:left w:val="nil"/>
              <w:bottom w:val="double" w:sz="6" w:space="0" w:color="auto"/>
              <w:right w:val="nil"/>
            </w:tcBorders>
            <w:vAlign w:val="bottom"/>
          </w:tcPr>
          <w:p w14:paraId="4BD802E6"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38F40C38"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058591F2"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703C9CF8"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605ECEC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0D1496F" w14:textId="77777777" w:rsidTr="00663B30">
        <w:trPr>
          <w:trHeight w:hRule="exact" w:val="135"/>
        </w:trPr>
        <w:tc>
          <w:tcPr>
            <w:tcW w:w="2647" w:type="dxa"/>
            <w:vAlign w:val="bottom"/>
          </w:tcPr>
          <w:p w14:paraId="4FB66D59"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248DE0B3"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1F2060C"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6CDEDE1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3CFAE934"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1F7A2436" w14:textId="77777777" w:rsidTr="00663B30">
        <w:trPr>
          <w:trHeight w:val="225"/>
        </w:trPr>
        <w:tc>
          <w:tcPr>
            <w:tcW w:w="2647" w:type="dxa"/>
            <w:vAlign w:val="bottom"/>
          </w:tcPr>
          <w:p w14:paraId="77FADD1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6E01D82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7CD8F0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14:paraId="03F5EBE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14:paraId="0C687C6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51D264E" w14:textId="77777777" w:rsidTr="00663B30">
        <w:trPr>
          <w:trHeight w:val="225"/>
        </w:trPr>
        <w:tc>
          <w:tcPr>
            <w:tcW w:w="2647" w:type="dxa"/>
            <w:tcBorders>
              <w:top w:val="nil"/>
              <w:left w:val="nil"/>
              <w:bottom w:val="single" w:sz="6" w:space="0" w:color="auto"/>
              <w:right w:val="nil"/>
            </w:tcBorders>
            <w:vAlign w:val="bottom"/>
            <w:hideMark/>
          </w:tcPr>
          <w:p w14:paraId="2BCBF17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14:paraId="49FAADB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14:paraId="30E6C5E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14:paraId="204418C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14:paraId="6F7636B1" w14:textId="77777777"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14:paraId="15854069" w14:textId="77777777" w:rsidTr="00663B30">
        <w:trPr>
          <w:trHeight w:val="225"/>
        </w:trPr>
        <w:tc>
          <w:tcPr>
            <w:tcW w:w="6532" w:type="dxa"/>
            <w:gridSpan w:val="5"/>
            <w:tcBorders>
              <w:top w:val="nil"/>
              <w:left w:val="nil"/>
              <w:bottom w:val="single" w:sz="6" w:space="0" w:color="auto"/>
              <w:right w:val="nil"/>
            </w:tcBorders>
            <w:vAlign w:val="bottom"/>
            <w:hideMark/>
          </w:tcPr>
          <w:p w14:paraId="6A53378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14:paraId="3FC9D520" w14:textId="77777777" w:rsidTr="00663B30">
        <w:trPr>
          <w:trHeight w:val="225"/>
        </w:trPr>
        <w:tc>
          <w:tcPr>
            <w:tcW w:w="2647" w:type="dxa"/>
            <w:vAlign w:val="bottom"/>
            <w:hideMark/>
          </w:tcPr>
          <w:p w14:paraId="3404A8E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14:paraId="31CF841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-4.88523</w:t>
            </w:r>
          </w:p>
        </w:tc>
        <w:tc>
          <w:tcPr>
            <w:tcW w:w="997" w:type="dxa"/>
            <w:vAlign w:val="bottom"/>
            <w:hideMark/>
          </w:tcPr>
          <w:p w14:paraId="010A998F"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0EB1AF7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51A4F14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0B9E1209" w14:textId="77777777" w:rsidTr="00663B30">
        <w:trPr>
          <w:trHeight w:val="225"/>
        </w:trPr>
        <w:tc>
          <w:tcPr>
            <w:tcW w:w="2647" w:type="dxa"/>
            <w:vAlign w:val="bottom"/>
          </w:tcPr>
          <w:p w14:paraId="3D020CF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2B8E9A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AE877C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14:paraId="2348959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29EA7F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7ED327A" w14:textId="77777777" w:rsidTr="00663B30">
        <w:trPr>
          <w:trHeight w:val="225"/>
        </w:trPr>
        <w:tc>
          <w:tcPr>
            <w:tcW w:w="6532" w:type="dxa"/>
            <w:gridSpan w:val="5"/>
            <w:tcBorders>
              <w:top w:val="nil"/>
              <w:left w:val="nil"/>
              <w:bottom w:val="single" w:sz="6" w:space="0" w:color="auto"/>
              <w:right w:val="nil"/>
            </w:tcBorders>
            <w:vAlign w:val="bottom"/>
            <w:hideMark/>
          </w:tcPr>
          <w:p w14:paraId="4A26A74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14:paraId="0C3A7E2D" w14:textId="77777777" w:rsidTr="00663B30">
        <w:trPr>
          <w:trHeight w:val="225"/>
        </w:trPr>
        <w:tc>
          <w:tcPr>
            <w:tcW w:w="2647" w:type="dxa"/>
            <w:vAlign w:val="bottom"/>
            <w:hideMark/>
          </w:tcPr>
          <w:p w14:paraId="71B655AC"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14:paraId="7B01A22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-5.87701</w:t>
            </w:r>
          </w:p>
        </w:tc>
        <w:tc>
          <w:tcPr>
            <w:tcW w:w="997" w:type="dxa"/>
            <w:vAlign w:val="bottom"/>
            <w:hideMark/>
          </w:tcPr>
          <w:p w14:paraId="08B6264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4EE66A1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78811CC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72C45CBF" w14:textId="77777777" w:rsidTr="00663B30">
        <w:trPr>
          <w:trHeight w:val="225"/>
        </w:trPr>
        <w:tc>
          <w:tcPr>
            <w:tcW w:w="2647" w:type="dxa"/>
            <w:vAlign w:val="bottom"/>
            <w:hideMark/>
          </w:tcPr>
          <w:p w14:paraId="3B07438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14:paraId="20B5D72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57.3868</w:t>
            </w:r>
          </w:p>
        </w:tc>
        <w:tc>
          <w:tcPr>
            <w:tcW w:w="997" w:type="dxa"/>
            <w:vAlign w:val="bottom"/>
            <w:hideMark/>
          </w:tcPr>
          <w:p w14:paraId="7B0BAF7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0A580A5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6E92048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14:paraId="31A198BA" w14:textId="77777777" w:rsidTr="00663B30">
        <w:trPr>
          <w:trHeight w:val="225"/>
        </w:trPr>
        <w:tc>
          <w:tcPr>
            <w:tcW w:w="2647" w:type="dxa"/>
            <w:vAlign w:val="bottom"/>
            <w:hideMark/>
          </w:tcPr>
          <w:p w14:paraId="7227041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14:paraId="5DD4FE8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102.129</w:t>
            </w:r>
          </w:p>
        </w:tc>
        <w:tc>
          <w:tcPr>
            <w:tcW w:w="997" w:type="dxa"/>
            <w:vAlign w:val="bottom"/>
            <w:hideMark/>
          </w:tcPr>
          <w:p w14:paraId="4F35A45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14:paraId="57ED630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14:paraId="48FD1F2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14:paraId="31C2A6EE" w14:textId="77777777" w:rsidTr="00663B30">
        <w:trPr>
          <w:trHeight w:hRule="exact" w:val="90"/>
        </w:trPr>
        <w:tc>
          <w:tcPr>
            <w:tcW w:w="2647" w:type="dxa"/>
            <w:tcBorders>
              <w:top w:val="nil"/>
              <w:left w:val="nil"/>
              <w:bottom w:val="double" w:sz="6" w:space="0" w:color="auto"/>
              <w:right w:val="nil"/>
            </w:tcBorders>
            <w:vAlign w:val="bottom"/>
          </w:tcPr>
          <w:p w14:paraId="1F6CE4D3" w14:textId="77777777"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14:paraId="2F93308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3CBA1FAF" w14:textId="77777777"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14:paraId="4B5E5896"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7D794E6D"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21751B0B" w14:textId="77777777" w:rsidTr="00663B30">
        <w:trPr>
          <w:trHeight w:hRule="exact" w:val="135"/>
        </w:trPr>
        <w:tc>
          <w:tcPr>
            <w:tcW w:w="2647" w:type="dxa"/>
            <w:vAlign w:val="bottom"/>
          </w:tcPr>
          <w:p w14:paraId="138AD1B4" w14:textId="77777777"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14:paraId="4F9BA6AE"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21563535" w14:textId="77777777"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14:paraId="0343FD7C"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62603F9B"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71AE41A2" w14:textId="77777777" w:rsidTr="00663B30">
        <w:trPr>
          <w:trHeight w:val="225"/>
        </w:trPr>
        <w:tc>
          <w:tcPr>
            <w:tcW w:w="6532" w:type="dxa"/>
            <w:gridSpan w:val="5"/>
            <w:vAlign w:val="bottom"/>
            <w:hideMark/>
          </w:tcPr>
          <w:p w14:paraId="249B378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14:paraId="637986DE" w14:textId="77777777" w:rsidTr="00663B30">
        <w:trPr>
          <w:trHeight w:val="225"/>
        </w:trPr>
        <w:tc>
          <w:tcPr>
            <w:tcW w:w="6532" w:type="dxa"/>
            <w:gridSpan w:val="5"/>
            <w:vAlign w:val="bottom"/>
            <w:hideMark/>
          </w:tcPr>
          <w:p w14:paraId="4518CCE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14:paraId="4837E164" w14:textId="77777777" w:rsidR="00663B30" w:rsidRDefault="00663B30" w:rsidP="00663B30">
      <w:pPr>
        <w:autoSpaceDE w:val="0"/>
        <w:autoSpaceDN w:val="0"/>
        <w:adjustRightInd w:val="0"/>
        <w:spacing w:after="0" w:line="240" w:lineRule="auto"/>
        <w:rPr>
          <w:rFonts w:ascii="Arial" w:hAnsi="Arial" w:cs="Arial"/>
          <w:sz w:val="18"/>
          <w:szCs w:val="18"/>
        </w:rPr>
      </w:pPr>
    </w:p>
    <w:p w14:paraId="22CEA501" w14:textId="77777777" w:rsidR="00663B30" w:rsidRDefault="00663B30" w:rsidP="00663B30">
      <w:pPr>
        <w:autoSpaceDE w:val="0"/>
        <w:autoSpaceDN w:val="0"/>
        <w:adjustRightInd w:val="0"/>
        <w:spacing w:after="0" w:line="240" w:lineRule="auto"/>
        <w:rPr>
          <w:rFonts w:ascii="Arial" w:hAnsi="Arial" w:cs="Arial"/>
          <w:sz w:val="18"/>
          <w:szCs w:val="18"/>
        </w:rPr>
      </w:pPr>
    </w:p>
    <w:p w14:paraId="6C9CCB83" w14:textId="77777777" w:rsidR="00663B30" w:rsidRDefault="00663B30" w:rsidP="00663B30">
      <w:pPr>
        <w:autoSpaceDE w:val="0"/>
        <w:autoSpaceDN w:val="0"/>
        <w:adjustRightInd w:val="0"/>
        <w:spacing w:after="0" w:line="240" w:lineRule="auto"/>
        <w:rPr>
          <w:rFonts w:ascii="Arial" w:hAnsi="Arial" w:cs="Arial"/>
          <w:sz w:val="18"/>
          <w:szCs w:val="18"/>
        </w:rPr>
      </w:pPr>
    </w:p>
    <w:p w14:paraId="56384A9D" w14:textId="77777777" w:rsidR="00663B30" w:rsidRDefault="00663B30" w:rsidP="00663B30">
      <w:pPr>
        <w:autoSpaceDE w:val="0"/>
        <w:autoSpaceDN w:val="0"/>
        <w:adjustRightInd w:val="0"/>
        <w:spacing w:after="0" w:line="240" w:lineRule="auto"/>
        <w:rPr>
          <w:rFonts w:ascii="Arial" w:hAnsi="Arial" w:cs="Arial"/>
          <w:sz w:val="18"/>
          <w:szCs w:val="18"/>
        </w:rPr>
      </w:pPr>
    </w:p>
    <w:p w14:paraId="489343C6" w14:textId="77777777" w:rsidR="00663B30" w:rsidRDefault="00663B30" w:rsidP="00663B30">
      <w:pPr>
        <w:autoSpaceDE w:val="0"/>
        <w:autoSpaceDN w:val="0"/>
        <w:adjustRightInd w:val="0"/>
        <w:spacing w:after="0" w:line="240" w:lineRule="auto"/>
        <w:rPr>
          <w:rFonts w:ascii="Arial" w:hAnsi="Arial" w:cs="Arial"/>
          <w:sz w:val="18"/>
          <w:szCs w:val="18"/>
        </w:rPr>
      </w:pPr>
    </w:p>
    <w:p w14:paraId="549BDB7E" w14:textId="77777777" w:rsidR="00663B30" w:rsidRDefault="00663B30" w:rsidP="00663B30">
      <w:pPr>
        <w:autoSpaceDE w:val="0"/>
        <w:autoSpaceDN w:val="0"/>
        <w:adjustRightInd w:val="0"/>
        <w:spacing w:after="0" w:line="240" w:lineRule="auto"/>
        <w:rPr>
          <w:rFonts w:ascii="Arial" w:hAnsi="Arial" w:cs="Arial"/>
          <w:sz w:val="18"/>
          <w:szCs w:val="18"/>
        </w:rPr>
      </w:pPr>
    </w:p>
    <w:p w14:paraId="7A40656F" w14:textId="77777777" w:rsidR="00663B30" w:rsidRDefault="00663B30" w:rsidP="00663B30">
      <w:pPr>
        <w:autoSpaceDE w:val="0"/>
        <w:autoSpaceDN w:val="0"/>
        <w:adjustRightInd w:val="0"/>
        <w:spacing w:after="0" w:line="240" w:lineRule="auto"/>
        <w:rPr>
          <w:rFonts w:ascii="Arial" w:hAnsi="Arial" w:cs="Arial"/>
          <w:sz w:val="18"/>
          <w:szCs w:val="18"/>
        </w:rPr>
      </w:pPr>
    </w:p>
    <w:p w14:paraId="13804C69" w14:textId="77777777" w:rsidR="00663B30" w:rsidRDefault="00663B30" w:rsidP="00663B30">
      <w:pPr>
        <w:autoSpaceDE w:val="0"/>
        <w:autoSpaceDN w:val="0"/>
        <w:adjustRightInd w:val="0"/>
        <w:spacing w:after="0" w:line="240" w:lineRule="auto"/>
        <w:rPr>
          <w:rFonts w:ascii="Arial" w:hAnsi="Arial" w:cs="Arial"/>
          <w:sz w:val="18"/>
          <w:szCs w:val="18"/>
        </w:rPr>
      </w:pPr>
    </w:p>
    <w:p w14:paraId="3C002000" w14:textId="77777777" w:rsidR="00663B30" w:rsidRDefault="00663B30" w:rsidP="00663B30">
      <w:pPr>
        <w:autoSpaceDE w:val="0"/>
        <w:autoSpaceDN w:val="0"/>
        <w:adjustRightInd w:val="0"/>
        <w:spacing w:after="0" w:line="240" w:lineRule="auto"/>
        <w:rPr>
          <w:rFonts w:ascii="Arial" w:hAnsi="Arial" w:cs="Arial"/>
          <w:sz w:val="18"/>
          <w:szCs w:val="18"/>
        </w:rPr>
      </w:pPr>
    </w:p>
    <w:p w14:paraId="6BD88141" w14:textId="77777777" w:rsidR="00663B30" w:rsidRDefault="00663B30" w:rsidP="00663B30">
      <w:pPr>
        <w:autoSpaceDE w:val="0"/>
        <w:autoSpaceDN w:val="0"/>
        <w:adjustRightInd w:val="0"/>
        <w:spacing w:after="0" w:line="240" w:lineRule="auto"/>
        <w:rPr>
          <w:rFonts w:ascii="Arial" w:hAnsi="Arial" w:cs="Arial"/>
          <w:sz w:val="18"/>
          <w:szCs w:val="18"/>
        </w:rPr>
      </w:pPr>
    </w:p>
    <w:p w14:paraId="6BE391F9" w14:textId="77777777" w:rsidR="00663B30" w:rsidRDefault="00663B30" w:rsidP="00663B30">
      <w:pPr>
        <w:autoSpaceDE w:val="0"/>
        <w:autoSpaceDN w:val="0"/>
        <w:adjustRightInd w:val="0"/>
        <w:spacing w:after="0" w:line="240" w:lineRule="auto"/>
        <w:rPr>
          <w:rFonts w:ascii="Arial" w:hAnsi="Arial" w:cs="Arial"/>
          <w:sz w:val="18"/>
          <w:szCs w:val="18"/>
        </w:rPr>
      </w:pPr>
    </w:p>
    <w:p w14:paraId="1463E4F0" w14:textId="77777777" w:rsidR="00663B30" w:rsidRDefault="00663B30" w:rsidP="00663B30">
      <w:pPr>
        <w:autoSpaceDE w:val="0"/>
        <w:autoSpaceDN w:val="0"/>
        <w:adjustRightInd w:val="0"/>
        <w:spacing w:after="0" w:line="240" w:lineRule="auto"/>
        <w:rPr>
          <w:rFonts w:ascii="Arial" w:hAnsi="Arial" w:cs="Arial"/>
          <w:sz w:val="18"/>
          <w:szCs w:val="18"/>
        </w:rPr>
      </w:pPr>
    </w:p>
    <w:p w14:paraId="575278D1" w14:textId="77777777" w:rsidR="00663B30" w:rsidRDefault="00663B30" w:rsidP="00663B30">
      <w:pPr>
        <w:autoSpaceDE w:val="0"/>
        <w:autoSpaceDN w:val="0"/>
        <w:adjustRightInd w:val="0"/>
        <w:spacing w:after="0" w:line="240" w:lineRule="auto"/>
        <w:rPr>
          <w:rFonts w:ascii="Arial" w:hAnsi="Arial" w:cs="Arial"/>
          <w:sz w:val="18"/>
          <w:szCs w:val="18"/>
        </w:rPr>
      </w:pPr>
    </w:p>
    <w:p w14:paraId="11F1DB85" w14:textId="77777777" w:rsidR="00663B30" w:rsidRDefault="00663B30" w:rsidP="00663B30">
      <w:pPr>
        <w:autoSpaceDE w:val="0"/>
        <w:autoSpaceDN w:val="0"/>
        <w:adjustRightInd w:val="0"/>
        <w:spacing w:after="0" w:line="240" w:lineRule="auto"/>
        <w:rPr>
          <w:rFonts w:ascii="Arial" w:hAnsi="Arial" w:cs="Arial"/>
          <w:sz w:val="18"/>
          <w:szCs w:val="18"/>
        </w:rPr>
      </w:pPr>
    </w:p>
    <w:p w14:paraId="067F3EE2" w14:textId="77777777" w:rsidR="00663B30" w:rsidRDefault="00663B30" w:rsidP="00663B30">
      <w:pPr>
        <w:autoSpaceDE w:val="0"/>
        <w:autoSpaceDN w:val="0"/>
        <w:adjustRightInd w:val="0"/>
        <w:spacing w:after="0" w:line="240" w:lineRule="auto"/>
        <w:rPr>
          <w:rFonts w:ascii="Arial" w:hAnsi="Arial" w:cs="Arial"/>
          <w:sz w:val="18"/>
          <w:szCs w:val="18"/>
        </w:rPr>
      </w:pPr>
    </w:p>
    <w:p w14:paraId="5A9C151A" w14:textId="77777777" w:rsidR="00663B30" w:rsidRDefault="00663B30" w:rsidP="00663B30">
      <w:pPr>
        <w:autoSpaceDE w:val="0"/>
        <w:autoSpaceDN w:val="0"/>
        <w:adjustRightInd w:val="0"/>
        <w:spacing w:after="0" w:line="240" w:lineRule="auto"/>
        <w:rPr>
          <w:rFonts w:ascii="Arial" w:hAnsi="Arial" w:cs="Arial"/>
          <w:sz w:val="18"/>
          <w:szCs w:val="18"/>
        </w:rPr>
      </w:pPr>
    </w:p>
    <w:p w14:paraId="30E27EB5" w14:textId="77777777" w:rsidR="00663B30" w:rsidRDefault="00663B30" w:rsidP="00663B30">
      <w:pPr>
        <w:autoSpaceDE w:val="0"/>
        <w:autoSpaceDN w:val="0"/>
        <w:adjustRightInd w:val="0"/>
        <w:spacing w:after="0" w:line="240" w:lineRule="auto"/>
        <w:rPr>
          <w:rFonts w:ascii="Arial" w:hAnsi="Arial" w:cs="Arial"/>
          <w:sz w:val="18"/>
          <w:szCs w:val="18"/>
        </w:rPr>
      </w:pPr>
    </w:p>
    <w:p w14:paraId="7C23ADAF" w14:textId="77777777" w:rsidR="00663B30" w:rsidRDefault="00663B30" w:rsidP="00663B30">
      <w:pPr>
        <w:autoSpaceDE w:val="0"/>
        <w:autoSpaceDN w:val="0"/>
        <w:adjustRightInd w:val="0"/>
        <w:spacing w:after="0" w:line="240" w:lineRule="auto"/>
        <w:rPr>
          <w:rFonts w:ascii="Arial" w:hAnsi="Arial" w:cs="Arial"/>
          <w:sz w:val="18"/>
          <w:szCs w:val="18"/>
        </w:rPr>
      </w:pPr>
    </w:p>
    <w:p w14:paraId="7FCAFACC" w14:textId="77777777" w:rsidR="00663B30" w:rsidRDefault="00663B30" w:rsidP="00663B30">
      <w:pPr>
        <w:autoSpaceDE w:val="0"/>
        <w:autoSpaceDN w:val="0"/>
        <w:adjustRightInd w:val="0"/>
        <w:spacing w:after="0" w:line="240" w:lineRule="auto"/>
        <w:rPr>
          <w:rFonts w:ascii="Arial" w:hAnsi="Arial" w:cs="Arial"/>
          <w:sz w:val="18"/>
          <w:szCs w:val="18"/>
        </w:rPr>
      </w:pPr>
    </w:p>
    <w:p w14:paraId="2904576D" w14:textId="77777777"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228200BF" w14:textId="77777777" w:rsidTr="00663B30">
        <w:trPr>
          <w:trHeight w:val="225"/>
        </w:trPr>
        <w:tc>
          <w:tcPr>
            <w:tcW w:w="4327" w:type="dxa"/>
            <w:gridSpan w:val="3"/>
            <w:vAlign w:val="bottom"/>
            <w:hideMark/>
          </w:tcPr>
          <w:p w14:paraId="269AB90E"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sz w:val="18"/>
                <w:szCs w:val="18"/>
              </w:rPr>
              <w:t>Dependent Variable: GDP</w:t>
            </w:r>
          </w:p>
        </w:tc>
        <w:tc>
          <w:tcPr>
            <w:tcW w:w="1208" w:type="dxa"/>
            <w:vAlign w:val="bottom"/>
          </w:tcPr>
          <w:p w14:paraId="18BA1A5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692382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2C6FC66" w14:textId="77777777" w:rsidTr="00663B30">
        <w:trPr>
          <w:trHeight w:val="225"/>
        </w:trPr>
        <w:tc>
          <w:tcPr>
            <w:tcW w:w="6532" w:type="dxa"/>
            <w:gridSpan w:val="5"/>
            <w:vAlign w:val="bottom"/>
            <w:hideMark/>
          </w:tcPr>
          <w:p w14:paraId="7063768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Panel EGLS (Cross-section random effects)</w:t>
            </w:r>
          </w:p>
        </w:tc>
      </w:tr>
      <w:tr w:rsidR="00663B30" w14:paraId="6E1CFF8C" w14:textId="77777777" w:rsidTr="00663B30">
        <w:trPr>
          <w:trHeight w:val="225"/>
        </w:trPr>
        <w:tc>
          <w:tcPr>
            <w:tcW w:w="4327" w:type="dxa"/>
            <w:gridSpan w:val="3"/>
            <w:vAlign w:val="bottom"/>
            <w:hideMark/>
          </w:tcPr>
          <w:p w14:paraId="16CDA98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07:08</w:t>
            </w:r>
          </w:p>
        </w:tc>
        <w:tc>
          <w:tcPr>
            <w:tcW w:w="1208" w:type="dxa"/>
            <w:vAlign w:val="bottom"/>
          </w:tcPr>
          <w:p w14:paraId="6AEC622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97F278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B806619" w14:textId="77777777" w:rsidTr="00663B30">
        <w:trPr>
          <w:trHeight w:val="225"/>
        </w:trPr>
        <w:tc>
          <w:tcPr>
            <w:tcW w:w="4327" w:type="dxa"/>
            <w:gridSpan w:val="3"/>
            <w:vAlign w:val="bottom"/>
            <w:hideMark/>
          </w:tcPr>
          <w:p w14:paraId="698487F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14:paraId="1C60A3A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27271B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787D069" w14:textId="77777777" w:rsidTr="00663B30">
        <w:trPr>
          <w:trHeight w:val="225"/>
        </w:trPr>
        <w:tc>
          <w:tcPr>
            <w:tcW w:w="4327" w:type="dxa"/>
            <w:gridSpan w:val="3"/>
            <w:vAlign w:val="bottom"/>
            <w:hideMark/>
          </w:tcPr>
          <w:p w14:paraId="47D99BE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1208" w:type="dxa"/>
            <w:vAlign w:val="bottom"/>
          </w:tcPr>
          <w:p w14:paraId="023EF06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39A0A3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5D1A3B3" w14:textId="77777777" w:rsidTr="00663B30">
        <w:trPr>
          <w:trHeight w:val="225"/>
        </w:trPr>
        <w:tc>
          <w:tcPr>
            <w:tcW w:w="4327" w:type="dxa"/>
            <w:gridSpan w:val="3"/>
            <w:vAlign w:val="bottom"/>
            <w:hideMark/>
          </w:tcPr>
          <w:p w14:paraId="0052F52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1208" w:type="dxa"/>
            <w:vAlign w:val="bottom"/>
          </w:tcPr>
          <w:p w14:paraId="0992DA8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1D6BB0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5594E58" w14:textId="77777777" w:rsidTr="00663B30">
        <w:trPr>
          <w:trHeight w:val="225"/>
        </w:trPr>
        <w:tc>
          <w:tcPr>
            <w:tcW w:w="5535" w:type="dxa"/>
            <w:gridSpan w:val="4"/>
            <w:vAlign w:val="bottom"/>
            <w:hideMark/>
          </w:tcPr>
          <w:p w14:paraId="5681BC0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(balanced) observations: 204</w:t>
            </w:r>
          </w:p>
        </w:tc>
        <w:tc>
          <w:tcPr>
            <w:tcW w:w="997" w:type="dxa"/>
            <w:vAlign w:val="bottom"/>
          </w:tcPr>
          <w:p w14:paraId="4A16521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78E18A2" w14:textId="77777777" w:rsidTr="00663B30">
        <w:trPr>
          <w:trHeight w:val="225"/>
        </w:trPr>
        <w:tc>
          <w:tcPr>
            <w:tcW w:w="6532" w:type="dxa"/>
            <w:gridSpan w:val="5"/>
            <w:vAlign w:val="bottom"/>
            <w:hideMark/>
          </w:tcPr>
          <w:p w14:paraId="5E1F731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Swamy and Arora estimator of component variances</w:t>
            </w:r>
          </w:p>
        </w:tc>
      </w:tr>
      <w:tr w:rsidR="00663B30" w14:paraId="3792325D" w14:textId="77777777" w:rsidTr="00663B30">
        <w:trPr>
          <w:trHeight w:hRule="exact" w:val="90"/>
        </w:trPr>
        <w:tc>
          <w:tcPr>
            <w:tcW w:w="2017" w:type="dxa"/>
            <w:tcBorders>
              <w:top w:val="nil"/>
              <w:left w:val="nil"/>
              <w:bottom w:val="double" w:sz="6" w:space="0" w:color="auto"/>
              <w:right w:val="nil"/>
            </w:tcBorders>
            <w:vAlign w:val="bottom"/>
          </w:tcPr>
          <w:p w14:paraId="2153E74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2ADD56E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085BC54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43ABAA6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2BB41B9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BADEB18" w14:textId="77777777" w:rsidTr="00663B30">
        <w:trPr>
          <w:trHeight w:hRule="exact" w:val="135"/>
        </w:trPr>
        <w:tc>
          <w:tcPr>
            <w:tcW w:w="2017" w:type="dxa"/>
            <w:vAlign w:val="bottom"/>
          </w:tcPr>
          <w:p w14:paraId="7EA2E57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4A49CB3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0C06C83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7B3CA74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0E9FD7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A7F2D4A" w14:textId="77777777" w:rsidTr="00663B30">
        <w:trPr>
          <w:trHeight w:val="225"/>
        </w:trPr>
        <w:tc>
          <w:tcPr>
            <w:tcW w:w="2017" w:type="dxa"/>
            <w:vAlign w:val="bottom"/>
            <w:hideMark/>
          </w:tcPr>
          <w:p w14:paraId="2A20ACE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14:paraId="42968BD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14:paraId="2480649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14:paraId="6CA0D83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14:paraId="71948A0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0370F918" w14:textId="77777777" w:rsidTr="00663B30">
        <w:trPr>
          <w:trHeight w:hRule="exact" w:val="90"/>
        </w:trPr>
        <w:tc>
          <w:tcPr>
            <w:tcW w:w="2017" w:type="dxa"/>
            <w:tcBorders>
              <w:top w:val="nil"/>
              <w:left w:val="nil"/>
              <w:bottom w:val="double" w:sz="6" w:space="0" w:color="auto"/>
              <w:right w:val="nil"/>
            </w:tcBorders>
            <w:vAlign w:val="bottom"/>
          </w:tcPr>
          <w:p w14:paraId="2BF9638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196AE36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34A24E8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51AAF9F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274454A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8BCEB3C" w14:textId="77777777" w:rsidTr="00663B30">
        <w:trPr>
          <w:trHeight w:hRule="exact" w:val="135"/>
        </w:trPr>
        <w:tc>
          <w:tcPr>
            <w:tcW w:w="2017" w:type="dxa"/>
            <w:vAlign w:val="bottom"/>
          </w:tcPr>
          <w:p w14:paraId="2010C07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3DB3AE2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312C043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00AAEF8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8B4BCD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964A517" w14:textId="77777777" w:rsidTr="00663B30">
        <w:trPr>
          <w:trHeight w:val="225"/>
        </w:trPr>
        <w:tc>
          <w:tcPr>
            <w:tcW w:w="2017" w:type="dxa"/>
            <w:vAlign w:val="bottom"/>
            <w:hideMark/>
          </w:tcPr>
          <w:p w14:paraId="5299100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w:t>
            </w:r>
          </w:p>
        </w:tc>
        <w:tc>
          <w:tcPr>
            <w:tcW w:w="1103" w:type="dxa"/>
            <w:hideMark/>
          </w:tcPr>
          <w:p w14:paraId="55097F7D"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2.775145</w:t>
            </w:r>
          </w:p>
        </w:tc>
        <w:tc>
          <w:tcPr>
            <w:tcW w:w="1207" w:type="dxa"/>
            <w:hideMark/>
          </w:tcPr>
          <w:p w14:paraId="686CC429"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0.210460</w:t>
            </w:r>
          </w:p>
        </w:tc>
        <w:tc>
          <w:tcPr>
            <w:tcW w:w="1208" w:type="dxa"/>
            <w:hideMark/>
          </w:tcPr>
          <w:p w14:paraId="2FAE4C5C"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13.18609</w:t>
            </w:r>
          </w:p>
        </w:tc>
        <w:tc>
          <w:tcPr>
            <w:tcW w:w="997" w:type="dxa"/>
            <w:hideMark/>
          </w:tcPr>
          <w:p w14:paraId="4CB43BBD"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0.0000</w:t>
            </w:r>
          </w:p>
        </w:tc>
      </w:tr>
      <w:tr w:rsidR="00663B30" w14:paraId="58DE4BAA" w14:textId="77777777" w:rsidTr="00663B30">
        <w:trPr>
          <w:trHeight w:val="225"/>
        </w:trPr>
        <w:tc>
          <w:tcPr>
            <w:tcW w:w="2017" w:type="dxa"/>
            <w:vAlign w:val="bottom"/>
            <w:hideMark/>
          </w:tcPr>
          <w:p w14:paraId="651E3E9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DINV</w:t>
            </w:r>
          </w:p>
        </w:tc>
        <w:tc>
          <w:tcPr>
            <w:tcW w:w="1103" w:type="dxa"/>
            <w:hideMark/>
          </w:tcPr>
          <w:p w14:paraId="54551661"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0.024843</w:t>
            </w:r>
          </w:p>
        </w:tc>
        <w:tc>
          <w:tcPr>
            <w:tcW w:w="1207" w:type="dxa"/>
            <w:hideMark/>
          </w:tcPr>
          <w:p w14:paraId="5F485F0D"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0.002514</w:t>
            </w:r>
          </w:p>
        </w:tc>
        <w:tc>
          <w:tcPr>
            <w:tcW w:w="1208" w:type="dxa"/>
            <w:hideMark/>
          </w:tcPr>
          <w:p w14:paraId="7673716D"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9.881862</w:t>
            </w:r>
          </w:p>
        </w:tc>
        <w:tc>
          <w:tcPr>
            <w:tcW w:w="997" w:type="dxa"/>
            <w:hideMark/>
          </w:tcPr>
          <w:p w14:paraId="45D35E87"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0.0071</w:t>
            </w:r>
          </w:p>
        </w:tc>
      </w:tr>
      <w:tr w:rsidR="00663B30" w14:paraId="4AF08AEA" w14:textId="77777777" w:rsidTr="00663B30">
        <w:trPr>
          <w:trHeight w:val="225"/>
        </w:trPr>
        <w:tc>
          <w:tcPr>
            <w:tcW w:w="2017" w:type="dxa"/>
            <w:vAlign w:val="bottom"/>
            <w:hideMark/>
          </w:tcPr>
          <w:p w14:paraId="6309A4C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hideMark/>
          </w:tcPr>
          <w:p w14:paraId="040449D5"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-0.130412</w:t>
            </w:r>
          </w:p>
        </w:tc>
        <w:tc>
          <w:tcPr>
            <w:tcW w:w="1207" w:type="dxa"/>
            <w:hideMark/>
          </w:tcPr>
          <w:p w14:paraId="33911F6F"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0.040967</w:t>
            </w:r>
          </w:p>
        </w:tc>
        <w:tc>
          <w:tcPr>
            <w:tcW w:w="1208" w:type="dxa"/>
            <w:hideMark/>
          </w:tcPr>
          <w:p w14:paraId="616FC1DC"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-3.183314</w:t>
            </w:r>
          </w:p>
        </w:tc>
        <w:tc>
          <w:tcPr>
            <w:tcW w:w="997" w:type="dxa"/>
            <w:hideMark/>
          </w:tcPr>
          <w:p w14:paraId="176CFB47"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0.0020</w:t>
            </w:r>
          </w:p>
        </w:tc>
      </w:tr>
      <w:tr w:rsidR="00663B30" w14:paraId="53D49257" w14:textId="77777777" w:rsidTr="00663B30">
        <w:trPr>
          <w:trHeight w:val="225"/>
        </w:trPr>
        <w:tc>
          <w:tcPr>
            <w:tcW w:w="2017" w:type="dxa"/>
            <w:vAlign w:val="bottom"/>
            <w:hideMark/>
          </w:tcPr>
          <w:p w14:paraId="090E0EB9"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OFDI</w:t>
            </w:r>
          </w:p>
        </w:tc>
        <w:tc>
          <w:tcPr>
            <w:tcW w:w="1103" w:type="dxa"/>
            <w:hideMark/>
          </w:tcPr>
          <w:p w14:paraId="7B578F44"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0.003202</w:t>
            </w:r>
          </w:p>
        </w:tc>
        <w:tc>
          <w:tcPr>
            <w:tcW w:w="1207" w:type="dxa"/>
            <w:hideMark/>
          </w:tcPr>
          <w:p w14:paraId="69202F84"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0.009503</w:t>
            </w:r>
          </w:p>
        </w:tc>
        <w:tc>
          <w:tcPr>
            <w:tcW w:w="1208" w:type="dxa"/>
            <w:hideMark/>
          </w:tcPr>
          <w:p w14:paraId="12CBD90F"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0.336928</w:t>
            </w:r>
          </w:p>
        </w:tc>
        <w:tc>
          <w:tcPr>
            <w:tcW w:w="997" w:type="dxa"/>
            <w:hideMark/>
          </w:tcPr>
          <w:p w14:paraId="3152E2D3"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0.7369</w:t>
            </w:r>
          </w:p>
        </w:tc>
      </w:tr>
      <w:tr w:rsidR="00663B30" w14:paraId="7C750A05" w14:textId="77777777" w:rsidTr="00663B30">
        <w:trPr>
          <w:trHeight w:val="225"/>
        </w:trPr>
        <w:tc>
          <w:tcPr>
            <w:tcW w:w="2017" w:type="dxa"/>
            <w:vAlign w:val="bottom"/>
            <w:hideMark/>
          </w:tcPr>
          <w:p w14:paraId="1CFEFDB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hideMark/>
          </w:tcPr>
          <w:p w14:paraId="7D57C405"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-0.008884</w:t>
            </w:r>
          </w:p>
        </w:tc>
        <w:tc>
          <w:tcPr>
            <w:tcW w:w="1207" w:type="dxa"/>
            <w:hideMark/>
          </w:tcPr>
          <w:p w14:paraId="2B07E7A8"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0.001028</w:t>
            </w:r>
          </w:p>
        </w:tc>
        <w:tc>
          <w:tcPr>
            <w:tcW w:w="1208" w:type="dxa"/>
            <w:hideMark/>
          </w:tcPr>
          <w:p w14:paraId="694EEAFA"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-8.642023</w:t>
            </w:r>
          </w:p>
        </w:tc>
        <w:tc>
          <w:tcPr>
            <w:tcW w:w="997" w:type="dxa"/>
            <w:hideMark/>
          </w:tcPr>
          <w:p w14:paraId="13995596"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0.0319</w:t>
            </w:r>
          </w:p>
        </w:tc>
      </w:tr>
      <w:tr w:rsidR="00663B30" w14:paraId="1AE97446" w14:textId="77777777" w:rsidTr="00663B30">
        <w:trPr>
          <w:trHeight w:hRule="exact" w:val="90"/>
        </w:trPr>
        <w:tc>
          <w:tcPr>
            <w:tcW w:w="2017" w:type="dxa"/>
            <w:tcBorders>
              <w:top w:val="nil"/>
              <w:left w:val="nil"/>
              <w:bottom w:val="double" w:sz="6" w:space="0" w:color="auto"/>
              <w:right w:val="nil"/>
            </w:tcBorders>
            <w:vAlign w:val="bottom"/>
          </w:tcPr>
          <w:p w14:paraId="310E5A4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0EAB18D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54E3990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3A73C8D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6EBB0C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A099566" w14:textId="77777777" w:rsidTr="00663B30">
        <w:trPr>
          <w:trHeight w:hRule="exact" w:val="135"/>
        </w:trPr>
        <w:tc>
          <w:tcPr>
            <w:tcW w:w="2017" w:type="dxa"/>
            <w:vAlign w:val="bottom"/>
          </w:tcPr>
          <w:p w14:paraId="091E5AD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6C8F2FB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4C272C6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15DEE42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2E36E4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F44CD7A" w14:textId="77777777" w:rsidTr="00663B30">
        <w:trPr>
          <w:trHeight w:val="225"/>
        </w:trPr>
        <w:tc>
          <w:tcPr>
            <w:tcW w:w="2017" w:type="dxa"/>
            <w:vAlign w:val="bottom"/>
          </w:tcPr>
          <w:p w14:paraId="2CB51F1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14:paraId="3B77195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Effects Specification</w:t>
            </w:r>
          </w:p>
        </w:tc>
        <w:tc>
          <w:tcPr>
            <w:tcW w:w="1208" w:type="dxa"/>
            <w:vAlign w:val="bottom"/>
          </w:tcPr>
          <w:p w14:paraId="6314D45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123A38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95D450C" w14:textId="77777777" w:rsidTr="00663B30">
        <w:trPr>
          <w:trHeight w:val="225"/>
        </w:trPr>
        <w:tc>
          <w:tcPr>
            <w:tcW w:w="2017" w:type="dxa"/>
            <w:vAlign w:val="bottom"/>
          </w:tcPr>
          <w:p w14:paraId="4D8BA8F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01DD2DC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D31C0F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hideMark/>
          </w:tcPr>
          <w:p w14:paraId="18C3F0B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S.D.  </w:t>
            </w:r>
          </w:p>
        </w:tc>
        <w:tc>
          <w:tcPr>
            <w:tcW w:w="997" w:type="dxa"/>
            <w:vAlign w:val="bottom"/>
            <w:hideMark/>
          </w:tcPr>
          <w:p w14:paraId="2FF65D1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Rho  </w:t>
            </w:r>
          </w:p>
        </w:tc>
      </w:tr>
      <w:tr w:rsidR="00663B30" w14:paraId="53088D0C" w14:textId="77777777" w:rsidTr="00663B30">
        <w:trPr>
          <w:trHeight w:hRule="exact" w:val="90"/>
        </w:trPr>
        <w:tc>
          <w:tcPr>
            <w:tcW w:w="2017" w:type="dxa"/>
            <w:tcBorders>
              <w:top w:val="nil"/>
              <w:left w:val="nil"/>
              <w:bottom w:val="double" w:sz="6" w:space="0" w:color="auto"/>
              <w:right w:val="nil"/>
            </w:tcBorders>
            <w:vAlign w:val="bottom"/>
          </w:tcPr>
          <w:p w14:paraId="2A2E981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588E06D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5BAA624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3289A37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550423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CA8540F" w14:textId="77777777" w:rsidTr="00663B30">
        <w:trPr>
          <w:trHeight w:hRule="exact" w:val="135"/>
        </w:trPr>
        <w:tc>
          <w:tcPr>
            <w:tcW w:w="2017" w:type="dxa"/>
            <w:vAlign w:val="bottom"/>
          </w:tcPr>
          <w:p w14:paraId="0A17DC2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50649E8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3F217D6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02D4974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0BC8E3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713C713" w14:textId="77777777" w:rsidTr="00663B30">
        <w:trPr>
          <w:trHeight w:val="225"/>
        </w:trPr>
        <w:tc>
          <w:tcPr>
            <w:tcW w:w="4327" w:type="dxa"/>
            <w:gridSpan w:val="3"/>
            <w:vAlign w:val="bottom"/>
            <w:hideMark/>
          </w:tcPr>
          <w:p w14:paraId="70AD94E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w:t>
            </w:r>
          </w:p>
        </w:tc>
        <w:tc>
          <w:tcPr>
            <w:tcW w:w="1208" w:type="dxa"/>
            <w:vAlign w:val="bottom"/>
            <w:hideMark/>
          </w:tcPr>
          <w:p w14:paraId="4E36000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0.418073</w:t>
            </w:r>
          </w:p>
        </w:tc>
        <w:tc>
          <w:tcPr>
            <w:tcW w:w="997" w:type="dxa"/>
            <w:vAlign w:val="bottom"/>
            <w:hideMark/>
          </w:tcPr>
          <w:p w14:paraId="08AC5A6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0.3338</w:t>
            </w:r>
          </w:p>
        </w:tc>
      </w:tr>
      <w:tr w:rsidR="00663B30" w14:paraId="64A8C8E6" w14:textId="77777777" w:rsidTr="00663B30">
        <w:trPr>
          <w:trHeight w:val="225"/>
        </w:trPr>
        <w:tc>
          <w:tcPr>
            <w:tcW w:w="4327" w:type="dxa"/>
            <w:gridSpan w:val="3"/>
            <w:vAlign w:val="bottom"/>
            <w:hideMark/>
          </w:tcPr>
          <w:p w14:paraId="2CC9189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Idiosyncratic random</w:t>
            </w:r>
          </w:p>
        </w:tc>
        <w:tc>
          <w:tcPr>
            <w:tcW w:w="1208" w:type="dxa"/>
            <w:vAlign w:val="bottom"/>
            <w:hideMark/>
          </w:tcPr>
          <w:p w14:paraId="39C0456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0.590664</w:t>
            </w:r>
          </w:p>
        </w:tc>
        <w:tc>
          <w:tcPr>
            <w:tcW w:w="997" w:type="dxa"/>
            <w:vAlign w:val="bottom"/>
            <w:hideMark/>
          </w:tcPr>
          <w:p w14:paraId="203321E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0.6662</w:t>
            </w:r>
          </w:p>
        </w:tc>
      </w:tr>
      <w:tr w:rsidR="00663B30" w14:paraId="0BF4FCA6" w14:textId="77777777" w:rsidTr="00663B30">
        <w:trPr>
          <w:trHeight w:hRule="exact" w:val="90"/>
        </w:trPr>
        <w:tc>
          <w:tcPr>
            <w:tcW w:w="2017" w:type="dxa"/>
            <w:tcBorders>
              <w:top w:val="nil"/>
              <w:left w:val="nil"/>
              <w:bottom w:val="double" w:sz="6" w:space="0" w:color="auto"/>
              <w:right w:val="nil"/>
            </w:tcBorders>
            <w:vAlign w:val="bottom"/>
          </w:tcPr>
          <w:p w14:paraId="3A3016E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1EBF66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3458E71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51A6727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7982048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B91B4F5" w14:textId="77777777" w:rsidTr="00663B30">
        <w:trPr>
          <w:trHeight w:hRule="exact" w:val="135"/>
        </w:trPr>
        <w:tc>
          <w:tcPr>
            <w:tcW w:w="2017" w:type="dxa"/>
            <w:vAlign w:val="bottom"/>
          </w:tcPr>
          <w:p w14:paraId="508D2FF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5375F16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EBA814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03FEC64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00A70A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5C34558" w14:textId="77777777" w:rsidTr="00663B30">
        <w:trPr>
          <w:trHeight w:val="225"/>
        </w:trPr>
        <w:tc>
          <w:tcPr>
            <w:tcW w:w="2017" w:type="dxa"/>
            <w:vAlign w:val="bottom"/>
          </w:tcPr>
          <w:p w14:paraId="6FD7C42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14:paraId="438C683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Weighted Statistics</w:t>
            </w:r>
          </w:p>
        </w:tc>
        <w:tc>
          <w:tcPr>
            <w:tcW w:w="1208" w:type="dxa"/>
            <w:vAlign w:val="bottom"/>
          </w:tcPr>
          <w:p w14:paraId="7C86658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AF2200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2F59206" w14:textId="77777777" w:rsidTr="00663B30">
        <w:trPr>
          <w:trHeight w:hRule="exact" w:val="90"/>
        </w:trPr>
        <w:tc>
          <w:tcPr>
            <w:tcW w:w="2017" w:type="dxa"/>
            <w:tcBorders>
              <w:top w:val="nil"/>
              <w:left w:val="nil"/>
              <w:bottom w:val="double" w:sz="6" w:space="0" w:color="auto"/>
              <w:right w:val="nil"/>
            </w:tcBorders>
            <w:vAlign w:val="bottom"/>
          </w:tcPr>
          <w:p w14:paraId="6F481F8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3CEE60B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20017B9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73EF164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3636E4D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E6AF267" w14:textId="77777777" w:rsidTr="00663B30">
        <w:trPr>
          <w:trHeight w:hRule="exact" w:val="135"/>
        </w:trPr>
        <w:tc>
          <w:tcPr>
            <w:tcW w:w="2017" w:type="dxa"/>
            <w:vAlign w:val="bottom"/>
          </w:tcPr>
          <w:p w14:paraId="51EFD76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9287C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213CA5F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2EB7FDE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39536F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17614C8" w14:textId="77777777" w:rsidTr="00663B30">
        <w:trPr>
          <w:trHeight w:val="225"/>
        </w:trPr>
        <w:tc>
          <w:tcPr>
            <w:tcW w:w="2017" w:type="dxa"/>
            <w:vAlign w:val="bottom"/>
            <w:hideMark/>
          </w:tcPr>
          <w:p w14:paraId="17E2549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14:paraId="60D4631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0.960077</w:t>
            </w:r>
          </w:p>
        </w:tc>
        <w:tc>
          <w:tcPr>
            <w:tcW w:w="2415" w:type="dxa"/>
            <w:gridSpan w:val="2"/>
            <w:vAlign w:val="bottom"/>
            <w:hideMark/>
          </w:tcPr>
          <w:p w14:paraId="4EEA970A"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14:paraId="18B1361F"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5.279440</w:t>
            </w:r>
          </w:p>
        </w:tc>
      </w:tr>
      <w:tr w:rsidR="00663B30" w14:paraId="526BDB54" w14:textId="77777777" w:rsidTr="00663B30">
        <w:trPr>
          <w:trHeight w:val="225"/>
        </w:trPr>
        <w:tc>
          <w:tcPr>
            <w:tcW w:w="2017" w:type="dxa"/>
            <w:vAlign w:val="bottom"/>
            <w:hideMark/>
          </w:tcPr>
          <w:p w14:paraId="0A082E7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14:paraId="76EBAE6C"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0.890432</w:t>
            </w:r>
          </w:p>
        </w:tc>
        <w:tc>
          <w:tcPr>
            <w:tcW w:w="2415" w:type="dxa"/>
            <w:gridSpan w:val="2"/>
            <w:vAlign w:val="bottom"/>
            <w:hideMark/>
          </w:tcPr>
          <w:p w14:paraId="4A8F569A"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14:paraId="77FA250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1.151369</w:t>
            </w:r>
          </w:p>
        </w:tc>
      </w:tr>
      <w:tr w:rsidR="00663B30" w14:paraId="4CF8F0D8" w14:textId="77777777" w:rsidTr="00663B30">
        <w:trPr>
          <w:trHeight w:val="225"/>
        </w:trPr>
        <w:tc>
          <w:tcPr>
            <w:tcW w:w="2017" w:type="dxa"/>
            <w:vAlign w:val="bottom"/>
            <w:hideMark/>
          </w:tcPr>
          <w:p w14:paraId="0ECA188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14:paraId="7A1BEC4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0.874432</w:t>
            </w:r>
          </w:p>
        </w:tc>
        <w:tc>
          <w:tcPr>
            <w:tcW w:w="2415" w:type="dxa"/>
            <w:gridSpan w:val="2"/>
            <w:vAlign w:val="bottom"/>
            <w:hideMark/>
          </w:tcPr>
          <w:p w14:paraId="1C443597"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Sum squared </w:t>
            </w:r>
            <w:proofErr w:type="spellStart"/>
            <w:r>
              <w:rPr>
                <w:rFonts w:ascii="Arial" w:hAnsi="Arial" w:cs="Arial"/>
                <w:sz w:val="18"/>
                <w:szCs w:val="18"/>
              </w:rPr>
              <w:t>resid</w:t>
            </w:r>
            <w:proofErr w:type="spellEnd"/>
          </w:p>
        </w:tc>
        <w:tc>
          <w:tcPr>
            <w:tcW w:w="997" w:type="dxa"/>
            <w:vAlign w:val="bottom"/>
            <w:hideMark/>
          </w:tcPr>
          <w:p w14:paraId="7FC8949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152.1616</w:t>
            </w:r>
          </w:p>
        </w:tc>
      </w:tr>
      <w:tr w:rsidR="00663B30" w14:paraId="221B0BE0" w14:textId="77777777" w:rsidTr="00663B30">
        <w:trPr>
          <w:trHeight w:val="225"/>
        </w:trPr>
        <w:tc>
          <w:tcPr>
            <w:tcW w:w="2017" w:type="dxa"/>
            <w:vAlign w:val="bottom"/>
            <w:hideMark/>
          </w:tcPr>
          <w:p w14:paraId="053C6AB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F-statistic</w:t>
            </w:r>
          </w:p>
        </w:tc>
        <w:tc>
          <w:tcPr>
            <w:tcW w:w="1103" w:type="dxa"/>
            <w:vAlign w:val="bottom"/>
            <w:hideMark/>
          </w:tcPr>
          <w:p w14:paraId="79D66C3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38.23584</w:t>
            </w:r>
          </w:p>
        </w:tc>
        <w:tc>
          <w:tcPr>
            <w:tcW w:w="2415" w:type="dxa"/>
            <w:gridSpan w:val="2"/>
            <w:vAlign w:val="bottom"/>
            <w:hideMark/>
          </w:tcPr>
          <w:p w14:paraId="32030267"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14:paraId="388003B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0.194366</w:t>
            </w:r>
          </w:p>
        </w:tc>
      </w:tr>
      <w:tr w:rsidR="00663B30" w14:paraId="3140D9CB" w14:textId="77777777" w:rsidTr="00663B30">
        <w:trPr>
          <w:trHeight w:val="225"/>
        </w:trPr>
        <w:tc>
          <w:tcPr>
            <w:tcW w:w="2017" w:type="dxa"/>
            <w:vAlign w:val="bottom"/>
            <w:hideMark/>
          </w:tcPr>
          <w:p w14:paraId="02A3510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Prob(F-statistic)</w:t>
            </w:r>
          </w:p>
        </w:tc>
        <w:tc>
          <w:tcPr>
            <w:tcW w:w="1103" w:type="dxa"/>
            <w:vAlign w:val="bottom"/>
            <w:hideMark/>
          </w:tcPr>
          <w:p w14:paraId="4E68BD1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0.000000</w:t>
            </w:r>
          </w:p>
        </w:tc>
        <w:tc>
          <w:tcPr>
            <w:tcW w:w="1207" w:type="dxa"/>
            <w:vAlign w:val="bottom"/>
          </w:tcPr>
          <w:p w14:paraId="232B91CD"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14:paraId="5985198C"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14:paraId="6231F2EA" w14:textId="77777777"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14:paraId="642EABA1" w14:textId="77777777" w:rsidTr="00663B30">
        <w:trPr>
          <w:trHeight w:hRule="exact" w:val="90"/>
        </w:trPr>
        <w:tc>
          <w:tcPr>
            <w:tcW w:w="2017" w:type="dxa"/>
            <w:tcBorders>
              <w:top w:val="nil"/>
              <w:left w:val="nil"/>
              <w:bottom w:val="double" w:sz="6" w:space="0" w:color="auto"/>
              <w:right w:val="nil"/>
            </w:tcBorders>
            <w:vAlign w:val="bottom"/>
          </w:tcPr>
          <w:p w14:paraId="1FF011F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57EE2D0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6742993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00FCE93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18B9DB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69A097D" w14:textId="77777777" w:rsidTr="00663B30">
        <w:trPr>
          <w:trHeight w:hRule="exact" w:val="135"/>
        </w:trPr>
        <w:tc>
          <w:tcPr>
            <w:tcW w:w="2017" w:type="dxa"/>
            <w:vAlign w:val="bottom"/>
          </w:tcPr>
          <w:p w14:paraId="6D7B3AA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2B851CB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2CAC480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6853949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979896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911419B" w14:textId="77777777" w:rsidTr="00663B30">
        <w:trPr>
          <w:trHeight w:val="225"/>
        </w:trPr>
        <w:tc>
          <w:tcPr>
            <w:tcW w:w="2017" w:type="dxa"/>
            <w:vAlign w:val="bottom"/>
          </w:tcPr>
          <w:p w14:paraId="0E6AFA0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14:paraId="3906642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Unweighted Statistics</w:t>
            </w:r>
          </w:p>
        </w:tc>
        <w:tc>
          <w:tcPr>
            <w:tcW w:w="1208" w:type="dxa"/>
            <w:vAlign w:val="bottom"/>
          </w:tcPr>
          <w:p w14:paraId="453D6AA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030BEB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8CF300F" w14:textId="77777777" w:rsidTr="00663B30">
        <w:trPr>
          <w:trHeight w:hRule="exact" w:val="90"/>
        </w:trPr>
        <w:tc>
          <w:tcPr>
            <w:tcW w:w="2017" w:type="dxa"/>
            <w:tcBorders>
              <w:top w:val="nil"/>
              <w:left w:val="nil"/>
              <w:bottom w:val="double" w:sz="6" w:space="0" w:color="auto"/>
              <w:right w:val="nil"/>
            </w:tcBorders>
            <w:vAlign w:val="bottom"/>
          </w:tcPr>
          <w:p w14:paraId="360EA9F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B9ADCE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2F18FC3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6C904DF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770B552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9C68A17" w14:textId="77777777" w:rsidTr="00663B30">
        <w:trPr>
          <w:trHeight w:hRule="exact" w:val="135"/>
        </w:trPr>
        <w:tc>
          <w:tcPr>
            <w:tcW w:w="2017" w:type="dxa"/>
            <w:vAlign w:val="bottom"/>
          </w:tcPr>
          <w:p w14:paraId="0F73766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5B924E2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6CCBD8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478FC6F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1D0291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EFDE961" w14:textId="77777777" w:rsidTr="00663B30">
        <w:trPr>
          <w:trHeight w:val="225"/>
        </w:trPr>
        <w:tc>
          <w:tcPr>
            <w:tcW w:w="2017" w:type="dxa"/>
            <w:vAlign w:val="bottom"/>
            <w:hideMark/>
          </w:tcPr>
          <w:p w14:paraId="30AC69B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14:paraId="615FCD9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0.073095</w:t>
            </w:r>
          </w:p>
        </w:tc>
        <w:tc>
          <w:tcPr>
            <w:tcW w:w="2415" w:type="dxa"/>
            <w:gridSpan w:val="2"/>
            <w:vAlign w:val="bottom"/>
            <w:hideMark/>
          </w:tcPr>
          <w:p w14:paraId="335F2AB1"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14:paraId="64F5A66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22.41956</w:t>
            </w:r>
          </w:p>
        </w:tc>
      </w:tr>
      <w:tr w:rsidR="00663B30" w14:paraId="6FDFE690" w14:textId="77777777" w:rsidTr="00663B30">
        <w:trPr>
          <w:trHeight w:val="225"/>
        </w:trPr>
        <w:tc>
          <w:tcPr>
            <w:tcW w:w="2017" w:type="dxa"/>
            <w:vAlign w:val="bottom"/>
            <w:hideMark/>
          </w:tcPr>
          <w:p w14:paraId="2DEF02E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14:paraId="454F61DC"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882.0377</w:t>
            </w:r>
          </w:p>
        </w:tc>
        <w:tc>
          <w:tcPr>
            <w:tcW w:w="2415" w:type="dxa"/>
            <w:gridSpan w:val="2"/>
            <w:vAlign w:val="bottom"/>
            <w:hideMark/>
          </w:tcPr>
          <w:p w14:paraId="116A1E20"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14:paraId="2F12660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1.996534</w:t>
            </w:r>
          </w:p>
        </w:tc>
      </w:tr>
      <w:tr w:rsidR="00663B30" w14:paraId="294EC130" w14:textId="77777777" w:rsidTr="00663B30">
        <w:trPr>
          <w:trHeight w:hRule="exact" w:val="90"/>
        </w:trPr>
        <w:tc>
          <w:tcPr>
            <w:tcW w:w="2017" w:type="dxa"/>
            <w:tcBorders>
              <w:top w:val="nil"/>
              <w:left w:val="nil"/>
              <w:bottom w:val="double" w:sz="6" w:space="0" w:color="auto"/>
              <w:right w:val="nil"/>
            </w:tcBorders>
            <w:vAlign w:val="bottom"/>
          </w:tcPr>
          <w:p w14:paraId="7B9D16F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5487479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64D3474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186312B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2BD1C3B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86C80F2" w14:textId="77777777" w:rsidTr="00663B30">
        <w:trPr>
          <w:trHeight w:hRule="exact" w:val="135"/>
        </w:trPr>
        <w:tc>
          <w:tcPr>
            <w:tcW w:w="2017" w:type="dxa"/>
            <w:vAlign w:val="bottom"/>
          </w:tcPr>
          <w:p w14:paraId="4D5629A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D87BB2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5B2309A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6A3620B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991C62D"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659B7A29" w14:textId="77777777" w:rsidR="00663B30" w:rsidRDefault="00663B30" w:rsidP="00663B30">
      <w:pPr>
        <w:rPr>
          <w:rFonts w:ascii="Arial" w:hAnsi="Arial" w:cs="Arial"/>
          <w:sz w:val="18"/>
          <w:szCs w:val="18"/>
        </w:rPr>
      </w:pPr>
      <w:r>
        <w:rPr>
          <w:rFonts w:ascii="Arial" w:hAnsi="Arial" w:cs="Arial"/>
          <w:sz w:val="18"/>
          <w:szCs w:val="18"/>
        </w:rPr>
        <w:br/>
      </w:r>
    </w:p>
    <w:p w14:paraId="18AA6438" w14:textId="77777777" w:rsidR="00663B30" w:rsidRDefault="00663B30" w:rsidP="00663B30">
      <w:pPr>
        <w:rPr>
          <w:rFonts w:ascii="Arial" w:hAnsi="Arial" w:cs="Arial"/>
          <w:sz w:val="18"/>
          <w:szCs w:val="18"/>
        </w:rPr>
      </w:pPr>
    </w:p>
    <w:p w14:paraId="5BD36C58" w14:textId="77777777" w:rsidR="00663B30" w:rsidRDefault="00663B30" w:rsidP="00663B30">
      <w:pPr>
        <w:rPr>
          <w:rFonts w:ascii="Arial" w:hAnsi="Arial" w:cs="Arial"/>
          <w:sz w:val="18"/>
          <w:szCs w:val="18"/>
        </w:rPr>
      </w:pPr>
    </w:p>
    <w:p w14:paraId="58F0480E" w14:textId="77777777" w:rsidR="00663B30" w:rsidRDefault="00663B30" w:rsidP="00663B30">
      <w:pPr>
        <w:rPr>
          <w:rFonts w:ascii="Arial" w:hAnsi="Arial" w:cs="Arial"/>
          <w:sz w:val="18"/>
          <w:szCs w:val="18"/>
        </w:rPr>
      </w:pPr>
    </w:p>
    <w:p w14:paraId="150923FF" w14:textId="77777777" w:rsidR="00663B30" w:rsidRDefault="00663B30" w:rsidP="00663B30">
      <w:pPr>
        <w:rPr>
          <w:rFonts w:ascii="Arial" w:hAnsi="Arial" w:cs="Arial"/>
          <w:sz w:val="18"/>
          <w:szCs w:val="18"/>
        </w:rPr>
      </w:pPr>
    </w:p>
    <w:p w14:paraId="1AB69820" w14:textId="77777777" w:rsidR="00663B30" w:rsidRDefault="00663B30" w:rsidP="00663B30">
      <w:pPr>
        <w:rPr>
          <w:rFonts w:ascii="Arial" w:hAnsi="Arial" w:cs="Arial"/>
          <w:sz w:val="18"/>
          <w:szCs w:val="18"/>
        </w:rPr>
      </w:pPr>
    </w:p>
    <w:p w14:paraId="69F6B6B9" w14:textId="77777777" w:rsidR="00663B30" w:rsidRDefault="00663B30" w:rsidP="00663B30">
      <w:pPr>
        <w:rPr>
          <w:rFonts w:ascii="Arial" w:hAnsi="Arial" w:cs="Arial"/>
          <w:sz w:val="18"/>
          <w:szCs w:val="18"/>
        </w:rPr>
      </w:pPr>
    </w:p>
    <w:p w14:paraId="38CCD2C4" w14:textId="77777777" w:rsidR="00663B30" w:rsidRDefault="00663B30" w:rsidP="00663B30">
      <w:pPr>
        <w:rPr>
          <w:rFonts w:ascii="Arial" w:hAnsi="Arial" w:cs="Arial"/>
          <w:sz w:val="18"/>
          <w:szCs w:val="18"/>
        </w:rPr>
      </w:pPr>
    </w:p>
    <w:p w14:paraId="24BE70D6" w14:textId="77777777" w:rsidR="00663B30" w:rsidRDefault="00663B30" w:rsidP="00663B30">
      <w:pPr>
        <w:rPr>
          <w:rFonts w:ascii="Arial" w:hAnsi="Arial" w:cs="Arial"/>
          <w:sz w:val="18"/>
          <w:szCs w:val="18"/>
        </w:rPr>
      </w:pPr>
    </w:p>
    <w:p w14:paraId="38FB8E18" w14:textId="77777777" w:rsidR="00663B30" w:rsidRDefault="00663B30" w:rsidP="00663B30">
      <w:pPr>
        <w:rPr>
          <w:rFonts w:ascii="Arial" w:hAnsi="Arial" w:cs="Arial"/>
          <w:sz w:val="18"/>
          <w:szCs w:val="18"/>
        </w:rPr>
      </w:pPr>
    </w:p>
    <w:p w14:paraId="25870C15" w14:textId="77777777" w:rsidR="00663B30" w:rsidRDefault="00663B30" w:rsidP="00663B30">
      <w:pPr>
        <w:rPr>
          <w:rFonts w:ascii="Arial" w:hAnsi="Arial" w:cs="Arial"/>
          <w:sz w:val="18"/>
          <w:szCs w:val="18"/>
        </w:rPr>
      </w:pPr>
    </w:p>
    <w:p w14:paraId="48E7418B" w14:textId="77777777" w:rsidR="00663B30" w:rsidRDefault="00663B30" w:rsidP="00663B30">
      <w:pPr>
        <w:rPr>
          <w:rFonts w:ascii="Arial" w:hAnsi="Arial" w:cs="Arial"/>
          <w:sz w:val="18"/>
          <w:szCs w:val="18"/>
        </w:rPr>
      </w:pPr>
    </w:p>
    <w:p w14:paraId="6ACA4903" w14:textId="77777777"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30A30DF1" w14:textId="77777777" w:rsidTr="00663B30">
        <w:trPr>
          <w:trHeight w:val="225"/>
        </w:trPr>
        <w:tc>
          <w:tcPr>
            <w:tcW w:w="5535" w:type="dxa"/>
            <w:gridSpan w:val="4"/>
            <w:vAlign w:val="bottom"/>
            <w:hideMark/>
          </w:tcPr>
          <w:p w14:paraId="6D5FD7EC"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Correlated Random Effects - Hausman Test</w:t>
            </w:r>
          </w:p>
        </w:tc>
        <w:tc>
          <w:tcPr>
            <w:tcW w:w="997" w:type="dxa"/>
            <w:vAlign w:val="bottom"/>
          </w:tcPr>
          <w:p w14:paraId="10EB5ED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2EBEEFE" w14:textId="77777777" w:rsidTr="00663B30">
        <w:trPr>
          <w:trHeight w:val="225"/>
        </w:trPr>
        <w:tc>
          <w:tcPr>
            <w:tcW w:w="4327" w:type="dxa"/>
            <w:gridSpan w:val="3"/>
            <w:vAlign w:val="bottom"/>
            <w:hideMark/>
          </w:tcPr>
          <w:p w14:paraId="7A5A9F3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Equation: Untitled</w:t>
            </w:r>
          </w:p>
        </w:tc>
        <w:tc>
          <w:tcPr>
            <w:tcW w:w="1208" w:type="dxa"/>
            <w:vAlign w:val="bottom"/>
          </w:tcPr>
          <w:p w14:paraId="019B7B9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4E2268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719BF47" w14:textId="77777777" w:rsidTr="00663B30">
        <w:trPr>
          <w:trHeight w:val="225"/>
        </w:trPr>
        <w:tc>
          <w:tcPr>
            <w:tcW w:w="5535" w:type="dxa"/>
            <w:gridSpan w:val="4"/>
            <w:vAlign w:val="bottom"/>
            <w:hideMark/>
          </w:tcPr>
          <w:p w14:paraId="203C5A3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Test cross-section random effects</w:t>
            </w:r>
          </w:p>
        </w:tc>
        <w:tc>
          <w:tcPr>
            <w:tcW w:w="997" w:type="dxa"/>
            <w:vAlign w:val="bottom"/>
          </w:tcPr>
          <w:p w14:paraId="465CF46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4269C02" w14:textId="77777777" w:rsidTr="00663B30">
        <w:trPr>
          <w:trHeight w:hRule="exact" w:val="90"/>
        </w:trPr>
        <w:tc>
          <w:tcPr>
            <w:tcW w:w="2017" w:type="dxa"/>
            <w:tcBorders>
              <w:top w:val="nil"/>
              <w:left w:val="nil"/>
              <w:bottom w:val="double" w:sz="6" w:space="0" w:color="auto"/>
              <w:right w:val="nil"/>
            </w:tcBorders>
            <w:vAlign w:val="bottom"/>
          </w:tcPr>
          <w:p w14:paraId="31CC042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7AC7FB4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6500761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5DC018C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2D82F61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BAA9A27" w14:textId="77777777" w:rsidTr="00663B30">
        <w:trPr>
          <w:trHeight w:hRule="exact" w:val="135"/>
        </w:trPr>
        <w:tc>
          <w:tcPr>
            <w:tcW w:w="2017" w:type="dxa"/>
            <w:vAlign w:val="bottom"/>
          </w:tcPr>
          <w:p w14:paraId="283BA43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1316866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22EE36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3BD6B2E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69ACCA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094B4EB" w14:textId="77777777" w:rsidTr="00663B30">
        <w:trPr>
          <w:trHeight w:val="225"/>
        </w:trPr>
        <w:tc>
          <w:tcPr>
            <w:tcW w:w="3120" w:type="dxa"/>
            <w:gridSpan w:val="2"/>
            <w:vAlign w:val="bottom"/>
            <w:hideMark/>
          </w:tcPr>
          <w:p w14:paraId="0AE8C8C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Test Summary</w:t>
            </w:r>
          </w:p>
        </w:tc>
        <w:tc>
          <w:tcPr>
            <w:tcW w:w="1207" w:type="dxa"/>
            <w:vAlign w:val="bottom"/>
            <w:hideMark/>
          </w:tcPr>
          <w:p w14:paraId="1F6C130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Chi-Sq. Statistic</w:t>
            </w:r>
          </w:p>
        </w:tc>
        <w:tc>
          <w:tcPr>
            <w:tcW w:w="1208" w:type="dxa"/>
            <w:vAlign w:val="bottom"/>
            <w:hideMark/>
          </w:tcPr>
          <w:p w14:paraId="1023A48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 xml:space="preserve">Chi-Sq. </w:t>
            </w:r>
            <w:proofErr w:type="spellStart"/>
            <w:r>
              <w:rPr>
                <w:rFonts w:ascii="Arial" w:hAnsi="Arial" w:cs="Arial"/>
                <w:sz w:val="18"/>
                <w:szCs w:val="18"/>
              </w:rPr>
              <w:t>d.f.</w:t>
            </w:r>
            <w:proofErr w:type="spellEnd"/>
          </w:p>
        </w:tc>
        <w:tc>
          <w:tcPr>
            <w:tcW w:w="997" w:type="dxa"/>
            <w:vAlign w:val="bottom"/>
            <w:hideMark/>
          </w:tcPr>
          <w:p w14:paraId="426AA6F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701FC49F" w14:textId="77777777" w:rsidTr="00663B30">
        <w:trPr>
          <w:trHeight w:hRule="exact" w:val="90"/>
        </w:trPr>
        <w:tc>
          <w:tcPr>
            <w:tcW w:w="2017" w:type="dxa"/>
            <w:tcBorders>
              <w:top w:val="nil"/>
              <w:left w:val="nil"/>
              <w:bottom w:val="double" w:sz="6" w:space="0" w:color="auto"/>
              <w:right w:val="nil"/>
            </w:tcBorders>
            <w:vAlign w:val="bottom"/>
          </w:tcPr>
          <w:p w14:paraId="33ED44A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306FBE1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49DC691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27B9B24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19F892A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28167EF" w14:textId="77777777" w:rsidTr="00663B30">
        <w:trPr>
          <w:trHeight w:hRule="exact" w:val="135"/>
        </w:trPr>
        <w:tc>
          <w:tcPr>
            <w:tcW w:w="2017" w:type="dxa"/>
            <w:vAlign w:val="bottom"/>
          </w:tcPr>
          <w:p w14:paraId="0DC6F66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24E8BEB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0FEA3E4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286375D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AADA43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AFDF12" w14:textId="77777777" w:rsidTr="00663B30">
        <w:trPr>
          <w:trHeight w:val="225"/>
        </w:trPr>
        <w:tc>
          <w:tcPr>
            <w:tcW w:w="3120" w:type="dxa"/>
            <w:gridSpan w:val="2"/>
            <w:vAlign w:val="bottom"/>
            <w:hideMark/>
          </w:tcPr>
          <w:p w14:paraId="797D1E2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w:t>
            </w:r>
          </w:p>
        </w:tc>
        <w:tc>
          <w:tcPr>
            <w:tcW w:w="1207" w:type="dxa"/>
            <w:vAlign w:val="bottom"/>
            <w:hideMark/>
          </w:tcPr>
          <w:p w14:paraId="4FF9BDD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33.102448</w:t>
            </w:r>
          </w:p>
        </w:tc>
        <w:tc>
          <w:tcPr>
            <w:tcW w:w="1208" w:type="dxa"/>
            <w:vAlign w:val="bottom"/>
            <w:hideMark/>
          </w:tcPr>
          <w:p w14:paraId="3AF3CF1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4</w:t>
            </w:r>
          </w:p>
        </w:tc>
        <w:tc>
          <w:tcPr>
            <w:tcW w:w="997" w:type="dxa"/>
            <w:vAlign w:val="bottom"/>
            <w:hideMark/>
          </w:tcPr>
          <w:p w14:paraId="365BBEB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3578BB0E" w14:textId="77777777" w:rsidTr="00663B30">
        <w:trPr>
          <w:trHeight w:hRule="exact" w:val="90"/>
        </w:trPr>
        <w:tc>
          <w:tcPr>
            <w:tcW w:w="2017" w:type="dxa"/>
            <w:tcBorders>
              <w:top w:val="nil"/>
              <w:left w:val="nil"/>
              <w:bottom w:val="double" w:sz="6" w:space="0" w:color="auto"/>
              <w:right w:val="nil"/>
            </w:tcBorders>
            <w:vAlign w:val="bottom"/>
          </w:tcPr>
          <w:p w14:paraId="0E0DB40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3EBFEEA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6434019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3A2D03A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BF1C75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9CA26D4" w14:textId="77777777" w:rsidTr="00663B30">
        <w:trPr>
          <w:trHeight w:hRule="exact" w:val="135"/>
        </w:trPr>
        <w:tc>
          <w:tcPr>
            <w:tcW w:w="2017" w:type="dxa"/>
            <w:vAlign w:val="bottom"/>
          </w:tcPr>
          <w:p w14:paraId="73ACE45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4AC00EA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44FE259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64F5937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C26DBC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65104B6" w14:textId="77777777" w:rsidTr="00663B30">
        <w:trPr>
          <w:trHeight w:val="225"/>
        </w:trPr>
        <w:tc>
          <w:tcPr>
            <w:tcW w:w="2017" w:type="dxa"/>
            <w:vAlign w:val="bottom"/>
          </w:tcPr>
          <w:p w14:paraId="1B405C1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0F18FC3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4C900C5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4D35467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FDCD7D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A996198" w14:textId="77777777" w:rsidTr="00663B30">
        <w:trPr>
          <w:trHeight w:val="225"/>
        </w:trPr>
        <w:tc>
          <w:tcPr>
            <w:tcW w:w="6532" w:type="dxa"/>
            <w:gridSpan w:val="5"/>
            <w:vAlign w:val="bottom"/>
            <w:hideMark/>
          </w:tcPr>
          <w:p w14:paraId="0D2E770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 effects test comparisons:</w:t>
            </w:r>
          </w:p>
        </w:tc>
      </w:tr>
      <w:tr w:rsidR="00663B30" w14:paraId="4D27397B" w14:textId="77777777" w:rsidTr="00663B30">
        <w:trPr>
          <w:trHeight w:val="225"/>
        </w:trPr>
        <w:tc>
          <w:tcPr>
            <w:tcW w:w="2017" w:type="dxa"/>
            <w:vAlign w:val="bottom"/>
          </w:tcPr>
          <w:p w14:paraId="7941EF7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18B991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37DF07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617DB8C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F25833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8349927" w14:textId="77777777" w:rsidTr="00663B30">
        <w:trPr>
          <w:trHeight w:val="225"/>
        </w:trPr>
        <w:tc>
          <w:tcPr>
            <w:tcW w:w="2017" w:type="dxa"/>
            <w:vAlign w:val="bottom"/>
            <w:hideMark/>
          </w:tcPr>
          <w:p w14:paraId="74D50A7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14:paraId="2C0018F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Fixed  </w:t>
            </w:r>
          </w:p>
        </w:tc>
        <w:tc>
          <w:tcPr>
            <w:tcW w:w="1207" w:type="dxa"/>
            <w:vAlign w:val="bottom"/>
            <w:hideMark/>
          </w:tcPr>
          <w:p w14:paraId="1ACB183F"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Random </w:t>
            </w:r>
          </w:p>
        </w:tc>
        <w:tc>
          <w:tcPr>
            <w:tcW w:w="1208" w:type="dxa"/>
            <w:vAlign w:val="bottom"/>
            <w:hideMark/>
          </w:tcPr>
          <w:p w14:paraId="7C6DF22A" w14:textId="77777777" w:rsidR="00663B30" w:rsidRDefault="00663B30">
            <w:pPr>
              <w:autoSpaceDE w:val="0"/>
              <w:autoSpaceDN w:val="0"/>
              <w:adjustRightInd w:val="0"/>
              <w:spacing w:after="0" w:line="240" w:lineRule="auto"/>
              <w:ind w:right="10"/>
              <w:jc w:val="right"/>
              <w:rPr>
                <w:rFonts w:ascii="Arial" w:hAnsi="Arial" w:cs="Arial"/>
                <w:sz w:val="18"/>
                <w:szCs w:val="18"/>
              </w:rPr>
            </w:pPr>
            <w:proofErr w:type="gramStart"/>
            <w:r>
              <w:rPr>
                <w:rFonts w:ascii="Arial" w:hAnsi="Arial" w:cs="Arial"/>
                <w:sz w:val="18"/>
                <w:szCs w:val="18"/>
              </w:rPr>
              <w:t>Var(</w:t>
            </w:r>
            <w:proofErr w:type="gramEnd"/>
            <w:r>
              <w:rPr>
                <w:rFonts w:ascii="Arial" w:hAnsi="Arial" w:cs="Arial"/>
                <w:sz w:val="18"/>
                <w:szCs w:val="18"/>
              </w:rPr>
              <w:t>Diff.) </w:t>
            </w:r>
          </w:p>
        </w:tc>
        <w:tc>
          <w:tcPr>
            <w:tcW w:w="997" w:type="dxa"/>
            <w:vAlign w:val="bottom"/>
            <w:hideMark/>
          </w:tcPr>
          <w:p w14:paraId="20F027D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6D16AA1A" w14:textId="77777777" w:rsidTr="00663B30">
        <w:trPr>
          <w:trHeight w:hRule="exact" w:val="90"/>
        </w:trPr>
        <w:tc>
          <w:tcPr>
            <w:tcW w:w="2017" w:type="dxa"/>
            <w:tcBorders>
              <w:top w:val="nil"/>
              <w:left w:val="nil"/>
              <w:bottom w:val="double" w:sz="6" w:space="0" w:color="auto"/>
              <w:right w:val="nil"/>
            </w:tcBorders>
            <w:vAlign w:val="bottom"/>
          </w:tcPr>
          <w:p w14:paraId="54E43C4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52E9DBE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70A5A11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1D2161A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24ABC7A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E9E7491" w14:textId="77777777" w:rsidTr="00663B30">
        <w:trPr>
          <w:trHeight w:hRule="exact" w:val="135"/>
        </w:trPr>
        <w:tc>
          <w:tcPr>
            <w:tcW w:w="2017" w:type="dxa"/>
            <w:vAlign w:val="bottom"/>
          </w:tcPr>
          <w:p w14:paraId="1988AB3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2B1E56D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45F676D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1B39A57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D8DA92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3A8E8C9" w14:textId="77777777" w:rsidTr="00663B30">
        <w:trPr>
          <w:trHeight w:val="225"/>
        </w:trPr>
        <w:tc>
          <w:tcPr>
            <w:tcW w:w="2017" w:type="dxa"/>
            <w:vAlign w:val="bottom"/>
            <w:hideMark/>
          </w:tcPr>
          <w:p w14:paraId="6FEA91C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DINV</w:t>
            </w:r>
          </w:p>
        </w:tc>
        <w:tc>
          <w:tcPr>
            <w:tcW w:w="1103" w:type="dxa"/>
            <w:vAlign w:val="bottom"/>
            <w:hideMark/>
          </w:tcPr>
          <w:p w14:paraId="14E7547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0.312416</w:t>
            </w:r>
          </w:p>
        </w:tc>
        <w:tc>
          <w:tcPr>
            <w:tcW w:w="1207" w:type="dxa"/>
            <w:vAlign w:val="bottom"/>
            <w:hideMark/>
          </w:tcPr>
          <w:p w14:paraId="09A1071F"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0.541451</w:t>
            </w:r>
          </w:p>
        </w:tc>
        <w:tc>
          <w:tcPr>
            <w:tcW w:w="1208" w:type="dxa"/>
            <w:vAlign w:val="bottom"/>
            <w:hideMark/>
          </w:tcPr>
          <w:p w14:paraId="019ADD3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0.000872</w:t>
            </w:r>
          </w:p>
        </w:tc>
        <w:tc>
          <w:tcPr>
            <w:tcW w:w="997" w:type="dxa"/>
            <w:vAlign w:val="bottom"/>
            <w:hideMark/>
          </w:tcPr>
          <w:p w14:paraId="2D25869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106953EB" w14:textId="77777777" w:rsidTr="00663B30">
        <w:trPr>
          <w:trHeight w:val="225"/>
        </w:trPr>
        <w:tc>
          <w:tcPr>
            <w:tcW w:w="2017" w:type="dxa"/>
            <w:vAlign w:val="bottom"/>
            <w:hideMark/>
          </w:tcPr>
          <w:p w14:paraId="51F7202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vAlign w:val="bottom"/>
            <w:hideMark/>
          </w:tcPr>
          <w:p w14:paraId="1099520C"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0.311219</w:t>
            </w:r>
          </w:p>
        </w:tc>
        <w:tc>
          <w:tcPr>
            <w:tcW w:w="1207" w:type="dxa"/>
            <w:vAlign w:val="bottom"/>
            <w:hideMark/>
          </w:tcPr>
          <w:p w14:paraId="64ED584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0.309062</w:t>
            </w:r>
          </w:p>
        </w:tc>
        <w:tc>
          <w:tcPr>
            <w:tcW w:w="1208" w:type="dxa"/>
            <w:vAlign w:val="bottom"/>
            <w:hideMark/>
          </w:tcPr>
          <w:p w14:paraId="00612F7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0.001876</w:t>
            </w:r>
          </w:p>
        </w:tc>
        <w:tc>
          <w:tcPr>
            <w:tcW w:w="997" w:type="dxa"/>
            <w:vAlign w:val="bottom"/>
            <w:hideMark/>
          </w:tcPr>
          <w:p w14:paraId="2B6658CC"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0.9603</w:t>
            </w:r>
          </w:p>
        </w:tc>
      </w:tr>
      <w:tr w:rsidR="00663B30" w14:paraId="61EBC7F5" w14:textId="77777777" w:rsidTr="00663B30">
        <w:trPr>
          <w:trHeight w:val="225"/>
        </w:trPr>
        <w:tc>
          <w:tcPr>
            <w:tcW w:w="2017" w:type="dxa"/>
            <w:vAlign w:val="bottom"/>
            <w:hideMark/>
          </w:tcPr>
          <w:p w14:paraId="33C51D0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OFDI</w:t>
            </w:r>
          </w:p>
        </w:tc>
        <w:tc>
          <w:tcPr>
            <w:tcW w:w="1103" w:type="dxa"/>
            <w:vAlign w:val="bottom"/>
            <w:hideMark/>
          </w:tcPr>
          <w:p w14:paraId="2BF6D03C"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0.446143</w:t>
            </w:r>
          </w:p>
        </w:tc>
        <w:tc>
          <w:tcPr>
            <w:tcW w:w="1207" w:type="dxa"/>
            <w:vAlign w:val="bottom"/>
            <w:hideMark/>
          </w:tcPr>
          <w:p w14:paraId="369F66F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0.191542</w:t>
            </w:r>
          </w:p>
        </w:tc>
        <w:tc>
          <w:tcPr>
            <w:tcW w:w="1208" w:type="dxa"/>
            <w:vAlign w:val="bottom"/>
            <w:hideMark/>
          </w:tcPr>
          <w:p w14:paraId="1C3DCB0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0.000732</w:t>
            </w:r>
          </w:p>
        </w:tc>
        <w:tc>
          <w:tcPr>
            <w:tcW w:w="997" w:type="dxa"/>
            <w:vAlign w:val="bottom"/>
            <w:hideMark/>
          </w:tcPr>
          <w:p w14:paraId="09A389D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360666DC" w14:textId="77777777" w:rsidTr="00663B30">
        <w:trPr>
          <w:trHeight w:val="225"/>
        </w:trPr>
        <w:tc>
          <w:tcPr>
            <w:tcW w:w="2017" w:type="dxa"/>
            <w:vAlign w:val="bottom"/>
            <w:hideMark/>
          </w:tcPr>
          <w:p w14:paraId="2D62ED7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vAlign w:val="bottom"/>
            <w:hideMark/>
          </w:tcPr>
          <w:p w14:paraId="473C40C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-0.189633</w:t>
            </w:r>
          </w:p>
        </w:tc>
        <w:tc>
          <w:tcPr>
            <w:tcW w:w="1207" w:type="dxa"/>
            <w:vAlign w:val="bottom"/>
            <w:hideMark/>
          </w:tcPr>
          <w:p w14:paraId="6D8CD5C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0.496857</w:t>
            </w:r>
          </w:p>
        </w:tc>
        <w:tc>
          <w:tcPr>
            <w:tcW w:w="1208" w:type="dxa"/>
            <w:vAlign w:val="bottom"/>
            <w:hideMark/>
          </w:tcPr>
          <w:p w14:paraId="4EF1E67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0.003626</w:t>
            </w:r>
          </w:p>
        </w:tc>
        <w:tc>
          <w:tcPr>
            <w:tcW w:w="997" w:type="dxa"/>
            <w:vAlign w:val="bottom"/>
            <w:hideMark/>
          </w:tcPr>
          <w:p w14:paraId="312365D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2DFC340D" w14:textId="77777777" w:rsidTr="00663B30">
        <w:trPr>
          <w:trHeight w:hRule="exact" w:val="90"/>
        </w:trPr>
        <w:tc>
          <w:tcPr>
            <w:tcW w:w="2017" w:type="dxa"/>
            <w:tcBorders>
              <w:top w:val="nil"/>
              <w:left w:val="nil"/>
              <w:bottom w:val="double" w:sz="6" w:space="0" w:color="auto"/>
              <w:right w:val="nil"/>
            </w:tcBorders>
            <w:vAlign w:val="bottom"/>
          </w:tcPr>
          <w:p w14:paraId="2EA4CE8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0393EB4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5CB5112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295EE3C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3854F30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473E4A4" w14:textId="77777777" w:rsidTr="00663B30">
        <w:trPr>
          <w:trHeight w:hRule="exact" w:val="135"/>
        </w:trPr>
        <w:tc>
          <w:tcPr>
            <w:tcW w:w="2017" w:type="dxa"/>
            <w:vAlign w:val="bottom"/>
          </w:tcPr>
          <w:p w14:paraId="3F65AEC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3AEE591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4DC908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7CA2A98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74F336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7FA78E8" w14:textId="77777777" w:rsidTr="00663B30">
        <w:trPr>
          <w:trHeight w:val="225"/>
        </w:trPr>
        <w:tc>
          <w:tcPr>
            <w:tcW w:w="2017" w:type="dxa"/>
            <w:vAlign w:val="bottom"/>
          </w:tcPr>
          <w:p w14:paraId="6D17227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2B924CF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269F141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3FD396D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34DBA8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946365F" w14:textId="77777777" w:rsidTr="00663B30">
        <w:trPr>
          <w:trHeight w:val="225"/>
        </w:trPr>
        <w:tc>
          <w:tcPr>
            <w:tcW w:w="5535" w:type="dxa"/>
            <w:gridSpan w:val="4"/>
            <w:vAlign w:val="bottom"/>
            <w:hideMark/>
          </w:tcPr>
          <w:p w14:paraId="6EFD334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 effects test equation:</w:t>
            </w:r>
          </w:p>
        </w:tc>
        <w:tc>
          <w:tcPr>
            <w:tcW w:w="997" w:type="dxa"/>
            <w:vAlign w:val="bottom"/>
          </w:tcPr>
          <w:p w14:paraId="02A4D9D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C3416A5" w14:textId="77777777" w:rsidTr="00663B30">
        <w:trPr>
          <w:trHeight w:val="225"/>
        </w:trPr>
        <w:tc>
          <w:tcPr>
            <w:tcW w:w="4327" w:type="dxa"/>
            <w:gridSpan w:val="3"/>
            <w:vAlign w:val="bottom"/>
            <w:hideMark/>
          </w:tcPr>
          <w:p w14:paraId="65A09A8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Dependent Variable: GDP</w:t>
            </w:r>
          </w:p>
        </w:tc>
        <w:tc>
          <w:tcPr>
            <w:tcW w:w="1208" w:type="dxa"/>
            <w:vAlign w:val="bottom"/>
          </w:tcPr>
          <w:p w14:paraId="5D5415F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DDC018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AE21CDE" w14:textId="77777777" w:rsidTr="00663B30">
        <w:trPr>
          <w:trHeight w:val="225"/>
        </w:trPr>
        <w:tc>
          <w:tcPr>
            <w:tcW w:w="4327" w:type="dxa"/>
            <w:gridSpan w:val="3"/>
            <w:vAlign w:val="bottom"/>
            <w:hideMark/>
          </w:tcPr>
          <w:p w14:paraId="7555C08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Panel Least Squares</w:t>
            </w:r>
          </w:p>
        </w:tc>
        <w:tc>
          <w:tcPr>
            <w:tcW w:w="1208" w:type="dxa"/>
            <w:vAlign w:val="bottom"/>
          </w:tcPr>
          <w:p w14:paraId="75C826B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A81A6A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AD0090A" w14:textId="77777777" w:rsidTr="00663B30">
        <w:trPr>
          <w:trHeight w:val="225"/>
        </w:trPr>
        <w:tc>
          <w:tcPr>
            <w:tcW w:w="4327" w:type="dxa"/>
            <w:gridSpan w:val="3"/>
            <w:vAlign w:val="bottom"/>
            <w:hideMark/>
          </w:tcPr>
          <w:p w14:paraId="4F7A5B3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07:08</w:t>
            </w:r>
          </w:p>
        </w:tc>
        <w:tc>
          <w:tcPr>
            <w:tcW w:w="1208" w:type="dxa"/>
            <w:vAlign w:val="bottom"/>
          </w:tcPr>
          <w:p w14:paraId="2409726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9764F6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845FED2" w14:textId="77777777" w:rsidTr="00663B30">
        <w:trPr>
          <w:trHeight w:val="225"/>
        </w:trPr>
        <w:tc>
          <w:tcPr>
            <w:tcW w:w="4327" w:type="dxa"/>
            <w:gridSpan w:val="3"/>
            <w:vAlign w:val="bottom"/>
            <w:hideMark/>
          </w:tcPr>
          <w:p w14:paraId="49F7A57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14:paraId="3C92AD9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21AC6B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75C3620" w14:textId="77777777" w:rsidTr="00663B30">
        <w:trPr>
          <w:trHeight w:val="225"/>
        </w:trPr>
        <w:tc>
          <w:tcPr>
            <w:tcW w:w="4327" w:type="dxa"/>
            <w:gridSpan w:val="3"/>
            <w:vAlign w:val="bottom"/>
            <w:hideMark/>
          </w:tcPr>
          <w:p w14:paraId="704D9BC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1208" w:type="dxa"/>
            <w:vAlign w:val="bottom"/>
          </w:tcPr>
          <w:p w14:paraId="6C5ED55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D2AA08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8C70AA0" w14:textId="77777777" w:rsidTr="00663B30">
        <w:trPr>
          <w:trHeight w:val="225"/>
        </w:trPr>
        <w:tc>
          <w:tcPr>
            <w:tcW w:w="4327" w:type="dxa"/>
            <w:gridSpan w:val="3"/>
            <w:vAlign w:val="bottom"/>
            <w:hideMark/>
          </w:tcPr>
          <w:p w14:paraId="67954B7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1208" w:type="dxa"/>
            <w:vAlign w:val="bottom"/>
          </w:tcPr>
          <w:p w14:paraId="657D901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D0CA29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2B69F64" w14:textId="77777777" w:rsidTr="00663B30">
        <w:trPr>
          <w:trHeight w:val="225"/>
        </w:trPr>
        <w:tc>
          <w:tcPr>
            <w:tcW w:w="5535" w:type="dxa"/>
            <w:gridSpan w:val="4"/>
            <w:vAlign w:val="bottom"/>
            <w:hideMark/>
          </w:tcPr>
          <w:p w14:paraId="56EF485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(balanced) observations: 204</w:t>
            </w:r>
          </w:p>
        </w:tc>
        <w:tc>
          <w:tcPr>
            <w:tcW w:w="997" w:type="dxa"/>
            <w:vAlign w:val="bottom"/>
          </w:tcPr>
          <w:p w14:paraId="34B6C52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D0CB1E4" w14:textId="77777777" w:rsidTr="00663B30">
        <w:trPr>
          <w:trHeight w:hRule="exact" w:val="90"/>
        </w:trPr>
        <w:tc>
          <w:tcPr>
            <w:tcW w:w="2017" w:type="dxa"/>
            <w:tcBorders>
              <w:top w:val="nil"/>
              <w:left w:val="nil"/>
              <w:bottom w:val="double" w:sz="6" w:space="0" w:color="auto"/>
              <w:right w:val="nil"/>
            </w:tcBorders>
            <w:vAlign w:val="bottom"/>
          </w:tcPr>
          <w:p w14:paraId="130DB5F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1009A6A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5D4A64A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0A041F4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5B31B57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77D7165" w14:textId="77777777" w:rsidTr="00663B30">
        <w:trPr>
          <w:trHeight w:hRule="exact" w:val="135"/>
        </w:trPr>
        <w:tc>
          <w:tcPr>
            <w:tcW w:w="2017" w:type="dxa"/>
            <w:vAlign w:val="bottom"/>
          </w:tcPr>
          <w:p w14:paraId="0B1128C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2C55656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32012D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607F5D3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12870D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5B7AF45" w14:textId="77777777" w:rsidTr="00663B30">
        <w:trPr>
          <w:trHeight w:val="225"/>
        </w:trPr>
        <w:tc>
          <w:tcPr>
            <w:tcW w:w="2017" w:type="dxa"/>
            <w:vAlign w:val="bottom"/>
            <w:hideMark/>
          </w:tcPr>
          <w:p w14:paraId="02741D9E"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14:paraId="3BA0D56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14:paraId="24284B5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14:paraId="38DFB89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14:paraId="79B9BDE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2CF80DA3" w14:textId="77777777" w:rsidTr="00663B30">
        <w:trPr>
          <w:trHeight w:hRule="exact" w:val="90"/>
        </w:trPr>
        <w:tc>
          <w:tcPr>
            <w:tcW w:w="2017" w:type="dxa"/>
            <w:tcBorders>
              <w:top w:val="nil"/>
              <w:left w:val="nil"/>
              <w:bottom w:val="double" w:sz="6" w:space="0" w:color="auto"/>
              <w:right w:val="nil"/>
            </w:tcBorders>
            <w:vAlign w:val="bottom"/>
          </w:tcPr>
          <w:p w14:paraId="52CBCE3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FB41B1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6B80BAF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44908B3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78388FF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5334A34" w14:textId="77777777" w:rsidTr="00663B30">
        <w:trPr>
          <w:trHeight w:hRule="exact" w:val="135"/>
        </w:trPr>
        <w:tc>
          <w:tcPr>
            <w:tcW w:w="2017" w:type="dxa"/>
            <w:vAlign w:val="bottom"/>
          </w:tcPr>
          <w:p w14:paraId="432FF97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2281F62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ECC87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37769A0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BFFF3A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6FD0B74" w14:textId="77777777" w:rsidTr="00663B30">
        <w:trPr>
          <w:trHeight w:val="225"/>
        </w:trPr>
        <w:tc>
          <w:tcPr>
            <w:tcW w:w="2017" w:type="dxa"/>
            <w:vAlign w:val="bottom"/>
            <w:hideMark/>
          </w:tcPr>
          <w:p w14:paraId="1BB25C0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w:t>
            </w:r>
          </w:p>
        </w:tc>
        <w:tc>
          <w:tcPr>
            <w:tcW w:w="1103" w:type="dxa"/>
            <w:hideMark/>
          </w:tcPr>
          <w:p w14:paraId="24810F5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2.775145</w:t>
            </w:r>
          </w:p>
        </w:tc>
        <w:tc>
          <w:tcPr>
            <w:tcW w:w="1207" w:type="dxa"/>
            <w:hideMark/>
          </w:tcPr>
          <w:p w14:paraId="06359F0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0.210460</w:t>
            </w:r>
          </w:p>
        </w:tc>
        <w:tc>
          <w:tcPr>
            <w:tcW w:w="1208" w:type="dxa"/>
            <w:hideMark/>
          </w:tcPr>
          <w:p w14:paraId="522261A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13.18609</w:t>
            </w:r>
          </w:p>
        </w:tc>
        <w:tc>
          <w:tcPr>
            <w:tcW w:w="997" w:type="dxa"/>
            <w:hideMark/>
          </w:tcPr>
          <w:p w14:paraId="0C0A020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14:paraId="092DC5E8" w14:textId="77777777" w:rsidTr="00663B30">
        <w:trPr>
          <w:trHeight w:val="225"/>
        </w:trPr>
        <w:tc>
          <w:tcPr>
            <w:tcW w:w="2017" w:type="dxa"/>
            <w:vAlign w:val="bottom"/>
            <w:hideMark/>
          </w:tcPr>
          <w:p w14:paraId="64AD487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DINV</w:t>
            </w:r>
          </w:p>
        </w:tc>
        <w:tc>
          <w:tcPr>
            <w:tcW w:w="1103" w:type="dxa"/>
            <w:hideMark/>
          </w:tcPr>
          <w:p w14:paraId="66C1E9A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0.024843</w:t>
            </w:r>
          </w:p>
        </w:tc>
        <w:tc>
          <w:tcPr>
            <w:tcW w:w="1207" w:type="dxa"/>
            <w:hideMark/>
          </w:tcPr>
          <w:p w14:paraId="382D7F2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0.002514</w:t>
            </w:r>
          </w:p>
        </w:tc>
        <w:tc>
          <w:tcPr>
            <w:tcW w:w="1208" w:type="dxa"/>
            <w:hideMark/>
          </w:tcPr>
          <w:p w14:paraId="447348E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9.881862</w:t>
            </w:r>
          </w:p>
        </w:tc>
        <w:tc>
          <w:tcPr>
            <w:tcW w:w="997" w:type="dxa"/>
            <w:hideMark/>
          </w:tcPr>
          <w:p w14:paraId="15C0313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0.0071</w:t>
            </w:r>
          </w:p>
        </w:tc>
      </w:tr>
      <w:tr w:rsidR="00663B30" w14:paraId="0BB8D0BF" w14:textId="77777777" w:rsidTr="00663B30">
        <w:trPr>
          <w:trHeight w:val="225"/>
        </w:trPr>
        <w:tc>
          <w:tcPr>
            <w:tcW w:w="2017" w:type="dxa"/>
            <w:vAlign w:val="bottom"/>
            <w:hideMark/>
          </w:tcPr>
          <w:p w14:paraId="3C0E197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hideMark/>
          </w:tcPr>
          <w:p w14:paraId="03F3CF5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-0.130412</w:t>
            </w:r>
          </w:p>
        </w:tc>
        <w:tc>
          <w:tcPr>
            <w:tcW w:w="1207" w:type="dxa"/>
            <w:hideMark/>
          </w:tcPr>
          <w:p w14:paraId="3B64E4D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0.040967</w:t>
            </w:r>
          </w:p>
        </w:tc>
        <w:tc>
          <w:tcPr>
            <w:tcW w:w="1208" w:type="dxa"/>
            <w:hideMark/>
          </w:tcPr>
          <w:p w14:paraId="28AAD49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-3.183314</w:t>
            </w:r>
          </w:p>
        </w:tc>
        <w:tc>
          <w:tcPr>
            <w:tcW w:w="997" w:type="dxa"/>
            <w:hideMark/>
          </w:tcPr>
          <w:p w14:paraId="3CAB1E5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0.0020</w:t>
            </w:r>
          </w:p>
        </w:tc>
      </w:tr>
      <w:tr w:rsidR="00663B30" w14:paraId="7C0EC6EB" w14:textId="77777777" w:rsidTr="00663B30">
        <w:trPr>
          <w:trHeight w:val="225"/>
        </w:trPr>
        <w:tc>
          <w:tcPr>
            <w:tcW w:w="2017" w:type="dxa"/>
            <w:vAlign w:val="bottom"/>
            <w:hideMark/>
          </w:tcPr>
          <w:p w14:paraId="4C2CE5A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OFDI</w:t>
            </w:r>
          </w:p>
        </w:tc>
        <w:tc>
          <w:tcPr>
            <w:tcW w:w="1103" w:type="dxa"/>
            <w:hideMark/>
          </w:tcPr>
          <w:p w14:paraId="7172652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0.003202</w:t>
            </w:r>
          </w:p>
        </w:tc>
        <w:tc>
          <w:tcPr>
            <w:tcW w:w="1207" w:type="dxa"/>
            <w:hideMark/>
          </w:tcPr>
          <w:p w14:paraId="4CA0235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0.009503</w:t>
            </w:r>
          </w:p>
        </w:tc>
        <w:tc>
          <w:tcPr>
            <w:tcW w:w="1208" w:type="dxa"/>
            <w:hideMark/>
          </w:tcPr>
          <w:p w14:paraId="3678E99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0.336928</w:t>
            </w:r>
          </w:p>
        </w:tc>
        <w:tc>
          <w:tcPr>
            <w:tcW w:w="997" w:type="dxa"/>
            <w:hideMark/>
          </w:tcPr>
          <w:p w14:paraId="57A5508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0.7369</w:t>
            </w:r>
          </w:p>
        </w:tc>
      </w:tr>
      <w:tr w:rsidR="00663B30" w14:paraId="710CE07F" w14:textId="77777777" w:rsidTr="00663B30">
        <w:trPr>
          <w:trHeight w:val="225"/>
        </w:trPr>
        <w:tc>
          <w:tcPr>
            <w:tcW w:w="2017" w:type="dxa"/>
            <w:vAlign w:val="bottom"/>
            <w:hideMark/>
          </w:tcPr>
          <w:p w14:paraId="5DF225F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hideMark/>
          </w:tcPr>
          <w:p w14:paraId="2DA6A96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-0.008884</w:t>
            </w:r>
          </w:p>
        </w:tc>
        <w:tc>
          <w:tcPr>
            <w:tcW w:w="1207" w:type="dxa"/>
            <w:hideMark/>
          </w:tcPr>
          <w:p w14:paraId="6DBEA5B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0.001028</w:t>
            </w:r>
          </w:p>
        </w:tc>
        <w:tc>
          <w:tcPr>
            <w:tcW w:w="1208" w:type="dxa"/>
            <w:hideMark/>
          </w:tcPr>
          <w:p w14:paraId="45E9607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-8.642023</w:t>
            </w:r>
          </w:p>
        </w:tc>
        <w:tc>
          <w:tcPr>
            <w:tcW w:w="997" w:type="dxa"/>
            <w:hideMark/>
          </w:tcPr>
          <w:p w14:paraId="252755A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0.0319</w:t>
            </w:r>
          </w:p>
        </w:tc>
      </w:tr>
      <w:tr w:rsidR="00663B30" w14:paraId="3E25557A" w14:textId="77777777" w:rsidTr="00663B30">
        <w:trPr>
          <w:trHeight w:hRule="exact" w:val="90"/>
        </w:trPr>
        <w:tc>
          <w:tcPr>
            <w:tcW w:w="2017" w:type="dxa"/>
            <w:tcBorders>
              <w:top w:val="nil"/>
              <w:left w:val="nil"/>
              <w:bottom w:val="double" w:sz="6" w:space="0" w:color="auto"/>
              <w:right w:val="nil"/>
            </w:tcBorders>
            <w:vAlign w:val="bottom"/>
          </w:tcPr>
          <w:p w14:paraId="160D4E4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1780505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3097A21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4432A0A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5490A8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23BB85" w14:textId="77777777" w:rsidTr="00663B30">
        <w:trPr>
          <w:trHeight w:hRule="exact" w:val="135"/>
        </w:trPr>
        <w:tc>
          <w:tcPr>
            <w:tcW w:w="2017" w:type="dxa"/>
            <w:vAlign w:val="bottom"/>
          </w:tcPr>
          <w:p w14:paraId="394CF5E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5882447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889166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5E2DDF8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0E479D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C10F792" w14:textId="77777777" w:rsidTr="00663B30">
        <w:trPr>
          <w:trHeight w:val="225"/>
        </w:trPr>
        <w:tc>
          <w:tcPr>
            <w:tcW w:w="2017" w:type="dxa"/>
            <w:vAlign w:val="bottom"/>
          </w:tcPr>
          <w:p w14:paraId="0DDDCBE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14:paraId="10E4876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Effects Specification</w:t>
            </w:r>
          </w:p>
        </w:tc>
        <w:tc>
          <w:tcPr>
            <w:tcW w:w="1208" w:type="dxa"/>
            <w:vAlign w:val="bottom"/>
          </w:tcPr>
          <w:p w14:paraId="2A2A76F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A23D78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22EAD62" w14:textId="77777777" w:rsidTr="00663B30">
        <w:trPr>
          <w:trHeight w:hRule="exact" w:val="90"/>
        </w:trPr>
        <w:tc>
          <w:tcPr>
            <w:tcW w:w="2017" w:type="dxa"/>
            <w:tcBorders>
              <w:top w:val="nil"/>
              <w:left w:val="nil"/>
              <w:bottom w:val="double" w:sz="6" w:space="0" w:color="auto"/>
              <w:right w:val="nil"/>
            </w:tcBorders>
            <w:vAlign w:val="bottom"/>
          </w:tcPr>
          <w:p w14:paraId="01F64A2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08655E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1C9BA76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1A71719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D1F3B3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A65C0C5" w14:textId="77777777" w:rsidTr="00663B30">
        <w:trPr>
          <w:trHeight w:hRule="exact" w:val="135"/>
        </w:trPr>
        <w:tc>
          <w:tcPr>
            <w:tcW w:w="2017" w:type="dxa"/>
            <w:vAlign w:val="bottom"/>
          </w:tcPr>
          <w:p w14:paraId="53BE2F4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4228130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66FD84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5BC8ED9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650875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E285CFE" w14:textId="77777777" w:rsidTr="00663B30">
        <w:trPr>
          <w:trHeight w:val="225"/>
        </w:trPr>
        <w:tc>
          <w:tcPr>
            <w:tcW w:w="5535" w:type="dxa"/>
            <w:gridSpan w:val="4"/>
            <w:vAlign w:val="bottom"/>
            <w:hideMark/>
          </w:tcPr>
          <w:p w14:paraId="4CA1121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fixed (dummy variables)</w:t>
            </w:r>
          </w:p>
        </w:tc>
        <w:tc>
          <w:tcPr>
            <w:tcW w:w="997" w:type="dxa"/>
            <w:vAlign w:val="bottom"/>
          </w:tcPr>
          <w:p w14:paraId="5A3F017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46F7CD2" w14:textId="77777777" w:rsidTr="00663B30">
        <w:trPr>
          <w:trHeight w:hRule="exact" w:val="90"/>
        </w:trPr>
        <w:tc>
          <w:tcPr>
            <w:tcW w:w="2017" w:type="dxa"/>
            <w:tcBorders>
              <w:top w:val="nil"/>
              <w:left w:val="nil"/>
              <w:bottom w:val="double" w:sz="6" w:space="0" w:color="auto"/>
              <w:right w:val="nil"/>
            </w:tcBorders>
            <w:vAlign w:val="bottom"/>
          </w:tcPr>
          <w:p w14:paraId="2D84548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48AC0AE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0B2BE2F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2DADFDE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6F29CA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D2784A9" w14:textId="77777777" w:rsidTr="00663B30">
        <w:trPr>
          <w:trHeight w:hRule="exact" w:val="135"/>
        </w:trPr>
        <w:tc>
          <w:tcPr>
            <w:tcW w:w="2017" w:type="dxa"/>
            <w:vAlign w:val="bottom"/>
          </w:tcPr>
          <w:p w14:paraId="64143DD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795016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2A638AE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47D4D30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AAF965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1A6E208" w14:textId="77777777" w:rsidTr="00663B30">
        <w:trPr>
          <w:trHeight w:val="225"/>
        </w:trPr>
        <w:tc>
          <w:tcPr>
            <w:tcW w:w="2017" w:type="dxa"/>
            <w:vAlign w:val="bottom"/>
            <w:hideMark/>
          </w:tcPr>
          <w:p w14:paraId="0019274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14:paraId="6005A1F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0.960077</w:t>
            </w:r>
          </w:p>
        </w:tc>
        <w:tc>
          <w:tcPr>
            <w:tcW w:w="2415" w:type="dxa"/>
            <w:gridSpan w:val="2"/>
            <w:vAlign w:val="bottom"/>
            <w:hideMark/>
          </w:tcPr>
          <w:p w14:paraId="53247221"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14:paraId="383B2FD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22.41956</w:t>
            </w:r>
          </w:p>
        </w:tc>
      </w:tr>
      <w:tr w:rsidR="00663B30" w14:paraId="36025D77" w14:textId="77777777" w:rsidTr="00663B30">
        <w:trPr>
          <w:trHeight w:val="225"/>
        </w:trPr>
        <w:tc>
          <w:tcPr>
            <w:tcW w:w="2017" w:type="dxa"/>
            <w:vAlign w:val="bottom"/>
            <w:hideMark/>
          </w:tcPr>
          <w:p w14:paraId="0A3A3D1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14:paraId="7745D88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0.890432</w:t>
            </w:r>
          </w:p>
        </w:tc>
        <w:tc>
          <w:tcPr>
            <w:tcW w:w="2415" w:type="dxa"/>
            <w:gridSpan w:val="2"/>
            <w:vAlign w:val="bottom"/>
            <w:hideMark/>
          </w:tcPr>
          <w:p w14:paraId="4D903F41"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14:paraId="31D791D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2.165100</w:t>
            </w:r>
          </w:p>
        </w:tc>
      </w:tr>
      <w:tr w:rsidR="00663B30" w14:paraId="2CEA6DC4" w14:textId="77777777" w:rsidTr="00663B30">
        <w:trPr>
          <w:trHeight w:val="225"/>
        </w:trPr>
        <w:tc>
          <w:tcPr>
            <w:tcW w:w="2017" w:type="dxa"/>
            <w:vAlign w:val="bottom"/>
            <w:hideMark/>
          </w:tcPr>
          <w:p w14:paraId="13C863D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14:paraId="09AAFF2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0.590664</w:t>
            </w:r>
          </w:p>
        </w:tc>
        <w:tc>
          <w:tcPr>
            <w:tcW w:w="2415" w:type="dxa"/>
            <w:gridSpan w:val="2"/>
            <w:vAlign w:val="bottom"/>
            <w:hideMark/>
          </w:tcPr>
          <w:p w14:paraId="000A6E88"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Akaike info criterion</w:t>
            </w:r>
          </w:p>
        </w:tc>
        <w:tc>
          <w:tcPr>
            <w:tcW w:w="997" w:type="dxa"/>
            <w:vAlign w:val="bottom"/>
            <w:hideMark/>
          </w:tcPr>
          <w:p w14:paraId="2B3F0D3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1.832638</w:t>
            </w:r>
          </w:p>
        </w:tc>
      </w:tr>
      <w:tr w:rsidR="00663B30" w14:paraId="7B191A55" w14:textId="77777777" w:rsidTr="00663B30">
        <w:trPr>
          <w:trHeight w:val="225"/>
        </w:trPr>
        <w:tc>
          <w:tcPr>
            <w:tcW w:w="2017" w:type="dxa"/>
            <w:vAlign w:val="bottom"/>
            <w:hideMark/>
          </w:tcPr>
          <w:p w14:paraId="3881D29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14:paraId="6777E0C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67.68344</w:t>
            </w:r>
          </w:p>
        </w:tc>
        <w:tc>
          <w:tcPr>
            <w:tcW w:w="2415" w:type="dxa"/>
            <w:gridSpan w:val="2"/>
            <w:vAlign w:val="bottom"/>
            <w:hideMark/>
          </w:tcPr>
          <w:p w14:paraId="7CF67BBE"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Schwarz criterion</w:t>
            </w:r>
          </w:p>
        </w:tc>
        <w:tc>
          <w:tcPr>
            <w:tcW w:w="997" w:type="dxa"/>
            <w:vAlign w:val="bottom"/>
            <w:hideMark/>
          </w:tcPr>
          <w:p w14:paraId="16F61F3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1.995291</w:t>
            </w:r>
          </w:p>
        </w:tc>
      </w:tr>
      <w:tr w:rsidR="00663B30" w14:paraId="25F2E6B0" w14:textId="77777777" w:rsidTr="00663B30">
        <w:trPr>
          <w:trHeight w:val="225"/>
        </w:trPr>
        <w:tc>
          <w:tcPr>
            <w:tcW w:w="2017" w:type="dxa"/>
            <w:vAlign w:val="bottom"/>
            <w:hideMark/>
          </w:tcPr>
          <w:p w14:paraId="0D14316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Log likelihood</w:t>
            </w:r>
          </w:p>
        </w:tc>
        <w:tc>
          <w:tcPr>
            <w:tcW w:w="1103" w:type="dxa"/>
            <w:vAlign w:val="bottom"/>
            <w:hideMark/>
          </w:tcPr>
          <w:p w14:paraId="5AB8267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-176.9291</w:t>
            </w:r>
          </w:p>
        </w:tc>
        <w:tc>
          <w:tcPr>
            <w:tcW w:w="2415" w:type="dxa"/>
            <w:gridSpan w:val="2"/>
            <w:vAlign w:val="bottom"/>
            <w:hideMark/>
          </w:tcPr>
          <w:p w14:paraId="65A797B6"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Hannan-Quinn </w:t>
            </w:r>
            <w:proofErr w:type="spellStart"/>
            <w:r>
              <w:rPr>
                <w:rFonts w:ascii="Arial" w:hAnsi="Arial" w:cs="Arial"/>
                <w:sz w:val="18"/>
                <w:szCs w:val="18"/>
              </w:rPr>
              <w:t>criter</w:t>
            </w:r>
            <w:proofErr w:type="spellEnd"/>
            <w:r>
              <w:rPr>
                <w:rFonts w:ascii="Arial" w:hAnsi="Arial" w:cs="Arial"/>
                <w:sz w:val="18"/>
                <w:szCs w:val="18"/>
              </w:rPr>
              <w:t>.</w:t>
            </w:r>
          </w:p>
        </w:tc>
        <w:tc>
          <w:tcPr>
            <w:tcW w:w="997" w:type="dxa"/>
            <w:vAlign w:val="bottom"/>
            <w:hideMark/>
          </w:tcPr>
          <w:p w14:paraId="6974191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1.898434</w:t>
            </w:r>
          </w:p>
        </w:tc>
      </w:tr>
      <w:tr w:rsidR="00663B30" w14:paraId="7479430B" w14:textId="77777777" w:rsidTr="00663B30">
        <w:trPr>
          <w:trHeight w:val="225"/>
        </w:trPr>
        <w:tc>
          <w:tcPr>
            <w:tcW w:w="2017" w:type="dxa"/>
            <w:vAlign w:val="bottom"/>
            <w:hideMark/>
          </w:tcPr>
          <w:p w14:paraId="7288C04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F-statistic</w:t>
            </w:r>
          </w:p>
        </w:tc>
        <w:tc>
          <w:tcPr>
            <w:tcW w:w="1103" w:type="dxa"/>
            <w:vAlign w:val="bottom"/>
            <w:hideMark/>
          </w:tcPr>
          <w:p w14:paraId="03457BE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28.15047</w:t>
            </w:r>
          </w:p>
        </w:tc>
        <w:tc>
          <w:tcPr>
            <w:tcW w:w="2415" w:type="dxa"/>
            <w:gridSpan w:val="2"/>
            <w:vAlign w:val="bottom"/>
            <w:hideMark/>
          </w:tcPr>
          <w:p w14:paraId="1BAEF635"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14:paraId="222805F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1.996534</w:t>
            </w:r>
          </w:p>
        </w:tc>
      </w:tr>
      <w:tr w:rsidR="00663B30" w14:paraId="1001BE6F" w14:textId="77777777" w:rsidTr="00663B30">
        <w:trPr>
          <w:trHeight w:val="225"/>
        </w:trPr>
        <w:tc>
          <w:tcPr>
            <w:tcW w:w="2017" w:type="dxa"/>
            <w:vAlign w:val="bottom"/>
            <w:hideMark/>
          </w:tcPr>
          <w:p w14:paraId="6B0E024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Prob(F-statistic)</w:t>
            </w:r>
          </w:p>
        </w:tc>
        <w:tc>
          <w:tcPr>
            <w:tcW w:w="1103" w:type="dxa"/>
            <w:vAlign w:val="bottom"/>
            <w:hideMark/>
          </w:tcPr>
          <w:p w14:paraId="137AD67C"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0.000000</w:t>
            </w:r>
          </w:p>
        </w:tc>
        <w:tc>
          <w:tcPr>
            <w:tcW w:w="1207" w:type="dxa"/>
            <w:vAlign w:val="bottom"/>
          </w:tcPr>
          <w:p w14:paraId="6A83016D"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14:paraId="3EDA9D25"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14:paraId="63CB7985" w14:textId="77777777"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14:paraId="661E44AB" w14:textId="77777777" w:rsidTr="00663B30">
        <w:trPr>
          <w:trHeight w:hRule="exact" w:val="90"/>
        </w:trPr>
        <w:tc>
          <w:tcPr>
            <w:tcW w:w="2017" w:type="dxa"/>
            <w:tcBorders>
              <w:top w:val="nil"/>
              <w:left w:val="nil"/>
              <w:bottom w:val="double" w:sz="6" w:space="0" w:color="auto"/>
              <w:right w:val="nil"/>
            </w:tcBorders>
            <w:vAlign w:val="bottom"/>
          </w:tcPr>
          <w:p w14:paraId="2DF3570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B5DA16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020680D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4E8921B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7DDEC45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A326F97" w14:textId="77777777" w:rsidTr="00663B30">
        <w:trPr>
          <w:trHeight w:hRule="exact" w:val="135"/>
        </w:trPr>
        <w:tc>
          <w:tcPr>
            <w:tcW w:w="2017" w:type="dxa"/>
            <w:vAlign w:val="bottom"/>
          </w:tcPr>
          <w:p w14:paraId="323D4E0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4E750A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90F4A3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0A9F684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06FC056"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7BEFF793" w14:textId="77777777" w:rsidR="00663B30" w:rsidRDefault="00663B30" w:rsidP="00663B30">
      <w:pPr>
        <w:rPr>
          <w:rFonts w:ascii="Arial" w:hAnsi="Arial" w:cs="Arial"/>
          <w:sz w:val="18"/>
          <w:szCs w:val="18"/>
        </w:rPr>
      </w:pPr>
      <w:r>
        <w:rPr>
          <w:rFonts w:ascii="Arial" w:hAnsi="Arial" w:cs="Arial"/>
          <w:sz w:val="18"/>
          <w:szCs w:val="18"/>
        </w:rPr>
        <w:br/>
      </w:r>
    </w:p>
    <w:p w14:paraId="3FF9CF31" w14:textId="77777777" w:rsidR="00663B30" w:rsidRDefault="00663B30" w:rsidP="00663B30">
      <w:pPr>
        <w:rPr>
          <w:rFonts w:ascii="Arial" w:hAnsi="Arial" w:cs="Arial"/>
          <w:sz w:val="18"/>
          <w:szCs w:val="18"/>
        </w:rPr>
      </w:pPr>
    </w:p>
    <w:p w14:paraId="6D8E7053" w14:textId="77777777" w:rsidR="00663B30" w:rsidRDefault="00663B30" w:rsidP="00663B30">
      <w:pPr>
        <w:rPr>
          <w:rFonts w:ascii="Arial" w:hAnsi="Arial" w:cs="Arial"/>
          <w:sz w:val="18"/>
          <w:szCs w:val="18"/>
        </w:rPr>
      </w:pPr>
    </w:p>
    <w:p w14:paraId="0C782514" w14:textId="77777777" w:rsidR="00663B30" w:rsidRDefault="00663B30" w:rsidP="00663B30">
      <w:pPr>
        <w:rPr>
          <w:rFonts w:ascii="Arial" w:hAnsi="Arial" w:cs="Arial"/>
          <w:sz w:val="18"/>
          <w:szCs w:val="18"/>
        </w:rPr>
      </w:pPr>
    </w:p>
    <w:p w14:paraId="78332CBB" w14:textId="77777777" w:rsidR="00663B30" w:rsidRDefault="00663B30" w:rsidP="00663B30">
      <w:pPr>
        <w:rPr>
          <w:rFonts w:ascii="Arial" w:hAnsi="Arial" w:cs="Arial"/>
          <w:sz w:val="18"/>
          <w:szCs w:val="18"/>
        </w:rPr>
      </w:pPr>
    </w:p>
    <w:p w14:paraId="5E47F22D" w14:textId="77777777" w:rsidR="00663B30" w:rsidRDefault="00663B30" w:rsidP="00663B30">
      <w:pPr>
        <w:rPr>
          <w:rFonts w:ascii="Arial" w:hAnsi="Arial" w:cs="Arial"/>
          <w:sz w:val="18"/>
          <w:szCs w:val="18"/>
        </w:rPr>
      </w:pPr>
    </w:p>
    <w:p w14:paraId="09228616" w14:textId="77777777" w:rsidR="00663B30" w:rsidRDefault="00663B30" w:rsidP="00663B30">
      <w:pPr>
        <w:rPr>
          <w:rFonts w:ascii="Arial" w:hAnsi="Arial" w:cs="Arial"/>
          <w:b/>
          <w:sz w:val="18"/>
          <w:szCs w:val="18"/>
        </w:rPr>
      </w:pPr>
      <w:r>
        <w:rPr>
          <w:rFonts w:ascii="Arial" w:hAnsi="Arial" w:cs="Arial"/>
          <w:b/>
          <w:sz w:val="18"/>
          <w:szCs w:val="18"/>
        </w:rPr>
        <w:t>Fixed Effects</w:t>
      </w:r>
    </w:p>
    <w:p w14:paraId="0C7EB663" w14:textId="77777777"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0B4F5295" w14:textId="77777777" w:rsidTr="00663B30">
        <w:trPr>
          <w:trHeight w:val="225"/>
        </w:trPr>
        <w:tc>
          <w:tcPr>
            <w:tcW w:w="4327" w:type="dxa"/>
            <w:gridSpan w:val="3"/>
            <w:vAlign w:val="bottom"/>
            <w:hideMark/>
          </w:tcPr>
          <w:p w14:paraId="7427B6D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Dependent Variable: GDP</w:t>
            </w:r>
          </w:p>
        </w:tc>
        <w:tc>
          <w:tcPr>
            <w:tcW w:w="1208" w:type="dxa"/>
            <w:vAlign w:val="bottom"/>
          </w:tcPr>
          <w:p w14:paraId="329F911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E8DA71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5F9EED5" w14:textId="77777777" w:rsidTr="00663B30">
        <w:trPr>
          <w:trHeight w:val="225"/>
        </w:trPr>
        <w:tc>
          <w:tcPr>
            <w:tcW w:w="4327" w:type="dxa"/>
            <w:gridSpan w:val="3"/>
            <w:vAlign w:val="bottom"/>
            <w:hideMark/>
          </w:tcPr>
          <w:p w14:paraId="7D1FC6F6"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Panel Least Squares</w:t>
            </w:r>
          </w:p>
        </w:tc>
        <w:tc>
          <w:tcPr>
            <w:tcW w:w="1208" w:type="dxa"/>
            <w:vAlign w:val="bottom"/>
          </w:tcPr>
          <w:p w14:paraId="4720CB5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025D21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D09490A" w14:textId="77777777" w:rsidTr="00663B30">
        <w:trPr>
          <w:trHeight w:val="225"/>
        </w:trPr>
        <w:tc>
          <w:tcPr>
            <w:tcW w:w="4327" w:type="dxa"/>
            <w:gridSpan w:val="3"/>
            <w:vAlign w:val="bottom"/>
            <w:hideMark/>
          </w:tcPr>
          <w:p w14:paraId="704C54D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07:09</w:t>
            </w:r>
          </w:p>
        </w:tc>
        <w:tc>
          <w:tcPr>
            <w:tcW w:w="1208" w:type="dxa"/>
            <w:vAlign w:val="bottom"/>
          </w:tcPr>
          <w:p w14:paraId="3B5FB8C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240DA7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FAEBE97" w14:textId="77777777" w:rsidTr="00663B30">
        <w:trPr>
          <w:trHeight w:val="225"/>
        </w:trPr>
        <w:tc>
          <w:tcPr>
            <w:tcW w:w="4327" w:type="dxa"/>
            <w:gridSpan w:val="3"/>
            <w:vAlign w:val="bottom"/>
            <w:hideMark/>
          </w:tcPr>
          <w:p w14:paraId="1843E79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14:paraId="001949E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535E56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F76F201" w14:textId="77777777" w:rsidTr="00663B30">
        <w:trPr>
          <w:trHeight w:val="225"/>
        </w:trPr>
        <w:tc>
          <w:tcPr>
            <w:tcW w:w="4327" w:type="dxa"/>
            <w:gridSpan w:val="3"/>
            <w:vAlign w:val="bottom"/>
            <w:hideMark/>
          </w:tcPr>
          <w:p w14:paraId="4DD29F5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1208" w:type="dxa"/>
            <w:vAlign w:val="bottom"/>
          </w:tcPr>
          <w:p w14:paraId="2437A97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66C2FE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F6EF8E" w14:textId="77777777" w:rsidTr="00663B30">
        <w:trPr>
          <w:trHeight w:val="225"/>
        </w:trPr>
        <w:tc>
          <w:tcPr>
            <w:tcW w:w="4327" w:type="dxa"/>
            <w:gridSpan w:val="3"/>
            <w:vAlign w:val="bottom"/>
            <w:hideMark/>
          </w:tcPr>
          <w:p w14:paraId="112F13F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1208" w:type="dxa"/>
            <w:vAlign w:val="bottom"/>
          </w:tcPr>
          <w:p w14:paraId="561CB68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69338C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0DC3D5B" w14:textId="77777777" w:rsidTr="00663B30">
        <w:trPr>
          <w:trHeight w:val="225"/>
        </w:trPr>
        <w:tc>
          <w:tcPr>
            <w:tcW w:w="5535" w:type="dxa"/>
            <w:gridSpan w:val="4"/>
            <w:vAlign w:val="bottom"/>
            <w:hideMark/>
          </w:tcPr>
          <w:p w14:paraId="345107A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(balanced) observations: 204</w:t>
            </w:r>
          </w:p>
        </w:tc>
        <w:tc>
          <w:tcPr>
            <w:tcW w:w="997" w:type="dxa"/>
            <w:vAlign w:val="bottom"/>
          </w:tcPr>
          <w:p w14:paraId="23A08A0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5582718" w14:textId="77777777" w:rsidTr="00663B30">
        <w:trPr>
          <w:trHeight w:hRule="exact" w:val="90"/>
        </w:trPr>
        <w:tc>
          <w:tcPr>
            <w:tcW w:w="2017" w:type="dxa"/>
            <w:tcBorders>
              <w:top w:val="nil"/>
              <w:left w:val="nil"/>
              <w:bottom w:val="double" w:sz="6" w:space="0" w:color="auto"/>
              <w:right w:val="nil"/>
            </w:tcBorders>
            <w:vAlign w:val="bottom"/>
          </w:tcPr>
          <w:p w14:paraId="7C2AADD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0C5BEC8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3D8D74D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76C95E9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263E769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AE23F29" w14:textId="77777777" w:rsidTr="00663B30">
        <w:trPr>
          <w:trHeight w:hRule="exact" w:val="135"/>
        </w:trPr>
        <w:tc>
          <w:tcPr>
            <w:tcW w:w="2017" w:type="dxa"/>
            <w:vAlign w:val="bottom"/>
          </w:tcPr>
          <w:p w14:paraId="61E08BF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E65C70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2190A0D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447767E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3D9857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F8DAC0E" w14:textId="77777777" w:rsidTr="00663B30">
        <w:trPr>
          <w:trHeight w:val="225"/>
        </w:trPr>
        <w:tc>
          <w:tcPr>
            <w:tcW w:w="2017" w:type="dxa"/>
            <w:vAlign w:val="bottom"/>
            <w:hideMark/>
          </w:tcPr>
          <w:p w14:paraId="149DD75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14:paraId="065A2CF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14:paraId="4C7B16A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14:paraId="2921F81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14:paraId="17374CE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445BC06C" w14:textId="77777777" w:rsidTr="00663B30">
        <w:trPr>
          <w:trHeight w:hRule="exact" w:val="90"/>
        </w:trPr>
        <w:tc>
          <w:tcPr>
            <w:tcW w:w="2017" w:type="dxa"/>
            <w:tcBorders>
              <w:top w:val="nil"/>
              <w:left w:val="nil"/>
              <w:bottom w:val="double" w:sz="6" w:space="0" w:color="auto"/>
              <w:right w:val="nil"/>
            </w:tcBorders>
            <w:vAlign w:val="bottom"/>
          </w:tcPr>
          <w:p w14:paraId="390E7E2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7C09D18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1FB795C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60F9276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5169011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E6B1CA" w14:textId="77777777" w:rsidTr="00663B30">
        <w:trPr>
          <w:trHeight w:hRule="exact" w:val="135"/>
        </w:trPr>
        <w:tc>
          <w:tcPr>
            <w:tcW w:w="2017" w:type="dxa"/>
            <w:vAlign w:val="bottom"/>
          </w:tcPr>
          <w:p w14:paraId="0EF1CCC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6D48893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2C5B87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46415B0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44F150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620B83D" w14:textId="77777777" w:rsidTr="00663B30">
        <w:trPr>
          <w:trHeight w:val="225"/>
        </w:trPr>
        <w:tc>
          <w:tcPr>
            <w:tcW w:w="2017" w:type="dxa"/>
            <w:vAlign w:val="bottom"/>
            <w:hideMark/>
          </w:tcPr>
          <w:p w14:paraId="453F831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w:t>
            </w:r>
          </w:p>
        </w:tc>
        <w:tc>
          <w:tcPr>
            <w:tcW w:w="1103" w:type="dxa"/>
            <w:vAlign w:val="bottom"/>
            <w:hideMark/>
          </w:tcPr>
          <w:p w14:paraId="309450F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17.39221</w:t>
            </w:r>
          </w:p>
        </w:tc>
        <w:tc>
          <w:tcPr>
            <w:tcW w:w="1207" w:type="dxa"/>
            <w:vAlign w:val="bottom"/>
            <w:hideMark/>
          </w:tcPr>
          <w:p w14:paraId="44F1C34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2.177384</w:t>
            </w:r>
          </w:p>
        </w:tc>
        <w:tc>
          <w:tcPr>
            <w:tcW w:w="1208" w:type="dxa"/>
            <w:vAlign w:val="bottom"/>
            <w:hideMark/>
          </w:tcPr>
          <w:p w14:paraId="09DD6E9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7.987662</w:t>
            </w:r>
          </w:p>
        </w:tc>
        <w:tc>
          <w:tcPr>
            <w:tcW w:w="997" w:type="dxa"/>
            <w:vAlign w:val="bottom"/>
            <w:hideMark/>
          </w:tcPr>
          <w:p w14:paraId="0EE72FC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5986445B" w14:textId="77777777" w:rsidTr="00663B30">
        <w:trPr>
          <w:trHeight w:val="225"/>
        </w:trPr>
        <w:tc>
          <w:tcPr>
            <w:tcW w:w="2017" w:type="dxa"/>
            <w:vAlign w:val="bottom"/>
            <w:hideMark/>
          </w:tcPr>
          <w:p w14:paraId="4048D8E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DINV</w:t>
            </w:r>
          </w:p>
        </w:tc>
        <w:tc>
          <w:tcPr>
            <w:tcW w:w="1103" w:type="dxa"/>
            <w:vAlign w:val="bottom"/>
            <w:hideMark/>
          </w:tcPr>
          <w:p w14:paraId="45B6AAA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0.312416</w:t>
            </w:r>
          </w:p>
        </w:tc>
        <w:tc>
          <w:tcPr>
            <w:tcW w:w="1207" w:type="dxa"/>
            <w:vAlign w:val="bottom"/>
            <w:hideMark/>
          </w:tcPr>
          <w:p w14:paraId="0BBCB49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0.121484</w:t>
            </w:r>
          </w:p>
        </w:tc>
        <w:tc>
          <w:tcPr>
            <w:tcW w:w="1208" w:type="dxa"/>
            <w:vAlign w:val="bottom"/>
            <w:hideMark/>
          </w:tcPr>
          <w:p w14:paraId="6169A18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2.571663</w:t>
            </w:r>
          </w:p>
        </w:tc>
        <w:tc>
          <w:tcPr>
            <w:tcW w:w="997" w:type="dxa"/>
            <w:vAlign w:val="bottom"/>
            <w:hideMark/>
          </w:tcPr>
          <w:p w14:paraId="2C65D41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0.0109</w:t>
            </w:r>
          </w:p>
        </w:tc>
      </w:tr>
      <w:tr w:rsidR="00663B30" w14:paraId="1647C4AC" w14:textId="77777777" w:rsidTr="00663B30">
        <w:trPr>
          <w:trHeight w:val="225"/>
        </w:trPr>
        <w:tc>
          <w:tcPr>
            <w:tcW w:w="2017" w:type="dxa"/>
            <w:vAlign w:val="bottom"/>
            <w:hideMark/>
          </w:tcPr>
          <w:p w14:paraId="0EF93446"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vAlign w:val="bottom"/>
            <w:hideMark/>
          </w:tcPr>
          <w:p w14:paraId="0957136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0.311219</w:t>
            </w:r>
          </w:p>
        </w:tc>
        <w:tc>
          <w:tcPr>
            <w:tcW w:w="1207" w:type="dxa"/>
            <w:vAlign w:val="bottom"/>
            <w:hideMark/>
          </w:tcPr>
          <w:p w14:paraId="6C905C8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0.058534</w:t>
            </w:r>
          </w:p>
        </w:tc>
        <w:tc>
          <w:tcPr>
            <w:tcW w:w="1208" w:type="dxa"/>
            <w:vAlign w:val="bottom"/>
            <w:hideMark/>
          </w:tcPr>
          <w:p w14:paraId="793AF93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5.316863</w:t>
            </w:r>
          </w:p>
        </w:tc>
        <w:tc>
          <w:tcPr>
            <w:tcW w:w="997" w:type="dxa"/>
            <w:vAlign w:val="bottom"/>
            <w:hideMark/>
          </w:tcPr>
          <w:p w14:paraId="6677A02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52148EF2" w14:textId="77777777" w:rsidTr="00663B30">
        <w:trPr>
          <w:trHeight w:val="225"/>
        </w:trPr>
        <w:tc>
          <w:tcPr>
            <w:tcW w:w="2017" w:type="dxa"/>
            <w:vAlign w:val="bottom"/>
            <w:hideMark/>
          </w:tcPr>
          <w:p w14:paraId="5A50BF6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OFDI</w:t>
            </w:r>
          </w:p>
        </w:tc>
        <w:tc>
          <w:tcPr>
            <w:tcW w:w="1103" w:type="dxa"/>
            <w:vAlign w:val="bottom"/>
            <w:hideMark/>
          </w:tcPr>
          <w:p w14:paraId="66CC49E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0.446143</w:t>
            </w:r>
          </w:p>
        </w:tc>
        <w:tc>
          <w:tcPr>
            <w:tcW w:w="1207" w:type="dxa"/>
            <w:vAlign w:val="bottom"/>
            <w:hideMark/>
          </w:tcPr>
          <w:p w14:paraId="463C218C"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0.035669</w:t>
            </w:r>
          </w:p>
        </w:tc>
        <w:tc>
          <w:tcPr>
            <w:tcW w:w="1208" w:type="dxa"/>
            <w:vAlign w:val="bottom"/>
            <w:hideMark/>
          </w:tcPr>
          <w:p w14:paraId="0BDFD0A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12.50798</w:t>
            </w:r>
          </w:p>
        </w:tc>
        <w:tc>
          <w:tcPr>
            <w:tcW w:w="997" w:type="dxa"/>
            <w:vAlign w:val="bottom"/>
            <w:hideMark/>
          </w:tcPr>
          <w:p w14:paraId="2454538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012F6D09" w14:textId="77777777" w:rsidTr="00663B30">
        <w:trPr>
          <w:trHeight w:val="225"/>
        </w:trPr>
        <w:tc>
          <w:tcPr>
            <w:tcW w:w="2017" w:type="dxa"/>
            <w:vAlign w:val="bottom"/>
            <w:hideMark/>
          </w:tcPr>
          <w:p w14:paraId="79BCC941"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vAlign w:val="bottom"/>
            <w:hideMark/>
          </w:tcPr>
          <w:p w14:paraId="5A81BFA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-0.189633</w:t>
            </w:r>
          </w:p>
        </w:tc>
        <w:tc>
          <w:tcPr>
            <w:tcW w:w="1207" w:type="dxa"/>
            <w:vAlign w:val="bottom"/>
            <w:hideMark/>
          </w:tcPr>
          <w:p w14:paraId="3EA2E31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0.095194</w:t>
            </w:r>
          </w:p>
        </w:tc>
        <w:tc>
          <w:tcPr>
            <w:tcW w:w="1208" w:type="dxa"/>
            <w:vAlign w:val="bottom"/>
            <w:hideMark/>
          </w:tcPr>
          <w:p w14:paraId="09EF507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-1.992071</w:t>
            </w:r>
          </w:p>
        </w:tc>
        <w:tc>
          <w:tcPr>
            <w:tcW w:w="997" w:type="dxa"/>
            <w:vAlign w:val="bottom"/>
            <w:hideMark/>
          </w:tcPr>
          <w:p w14:paraId="3CED930F"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0.0478</w:t>
            </w:r>
          </w:p>
        </w:tc>
      </w:tr>
      <w:tr w:rsidR="00663B30" w14:paraId="61B513D8" w14:textId="77777777" w:rsidTr="00663B30">
        <w:trPr>
          <w:trHeight w:hRule="exact" w:val="90"/>
        </w:trPr>
        <w:tc>
          <w:tcPr>
            <w:tcW w:w="2017" w:type="dxa"/>
            <w:tcBorders>
              <w:top w:val="nil"/>
              <w:left w:val="nil"/>
              <w:bottom w:val="double" w:sz="6" w:space="0" w:color="auto"/>
              <w:right w:val="nil"/>
            </w:tcBorders>
            <w:vAlign w:val="bottom"/>
          </w:tcPr>
          <w:p w14:paraId="1376A9C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4A5C9B1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5DB6146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2D3AD77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4568D4B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62EDA5E" w14:textId="77777777" w:rsidTr="00663B30">
        <w:trPr>
          <w:trHeight w:hRule="exact" w:val="135"/>
        </w:trPr>
        <w:tc>
          <w:tcPr>
            <w:tcW w:w="2017" w:type="dxa"/>
            <w:vAlign w:val="bottom"/>
          </w:tcPr>
          <w:p w14:paraId="7AC73B7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4841BAB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CA5FBF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26BF1C2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CA6CDB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0A93F1D" w14:textId="77777777" w:rsidTr="00663B30">
        <w:trPr>
          <w:trHeight w:val="225"/>
        </w:trPr>
        <w:tc>
          <w:tcPr>
            <w:tcW w:w="2017" w:type="dxa"/>
            <w:vAlign w:val="bottom"/>
          </w:tcPr>
          <w:p w14:paraId="7E7C2FC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14:paraId="7D41A0DC"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Effects Specification</w:t>
            </w:r>
          </w:p>
        </w:tc>
        <w:tc>
          <w:tcPr>
            <w:tcW w:w="1208" w:type="dxa"/>
            <w:vAlign w:val="bottom"/>
          </w:tcPr>
          <w:p w14:paraId="59C5015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5D17CA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A33E9DD" w14:textId="77777777" w:rsidTr="00663B30">
        <w:trPr>
          <w:trHeight w:hRule="exact" w:val="90"/>
        </w:trPr>
        <w:tc>
          <w:tcPr>
            <w:tcW w:w="2017" w:type="dxa"/>
            <w:tcBorders>
              <w:top w:val="nil"/>
              <w:left w:val="nil"/>
              <w:bottom w:val="double" w:sz="6" w:space="0" w:color="auto"/>
              <w:right w:val="nil"/>
            </w:tcBorders>
            <w:vAlign w:val="bottom"/>
          </w:tcPr>
          <w:p w14:paraId="77E6E09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F44309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26090DC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4461C3E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75A4B15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78D94C9" w14:textId="77777777" w:rsidTr="00663B30">
        <w:trPr>
          <w:trHeight w:hRule="exact" w:val="135"/>
        </w:trPr>
        <w:tc>
          <w:tcPr>
            <w:tcW w:w="2017" w:type="dxa"/>
            <w:vAlign w:val="bottom"/>
          </w:tcPr>
          <w:p w14:paraId="449F90F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3889FB4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207888B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4B218C6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1132C0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8562A4D" w14:textId="77777777" w:rsidTr="00663B30">
        <w:trPr>
          <w:trHeight w:val="225"/>
        </w:trPr>
        <w:tc>
          <w:tcPr>
            <w:tcW w:w="5535" w:type="dxa"/>
            <w:gridSpan w:val="4"/>
            <w:vAlign w:val="bottom"/>
            <w:hideMark/>
          </w:tcPr>
          <w:p w14:paraId="4D91C75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fixed (dummy variables)</w:t>
            </w:r>
          </w:p>
        </w:tc>
        <w:tc>
          <w:tcPr>
            <w:tcW w:w="997" w:type="dxa"/>
            <w:vAlign w:val="bottom"/>
          </w:tcPr>
          <w:p w14:paraId="6C99837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5C1D921" w14:textId="77777777" w:rsidTr="00663B30">
        <w:trPr>
          <w:trHeight w:hRule="exact" w:val="90"/>
        </w:trPr>
        <w:tc>
          <w:tcPr>
            <w:tcW w:w="2017" w:type="dxa"/>
            <w:tcBorders>
              <w:top w:val="nil"/>
              <w:left w:val="nil"/>
              <w:bottom w:val="double" w:sz="6" w:space="0" w:color="auto"/>
              <w:right w:val="nil"/>
            </w:tcBorders>
            <w:vAlign w:val="bottom"/>
          </w:tcPr>
          <w:p w14:paraId="7CA1A85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0C4A9D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73B45D7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69729F8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D5FF83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EC266DD" w14:textId="77777777" w:rsidTr="00663B30">
        <w:trPr>
          <w:trHeight w:hRule="exact" w:val="135"/>
        </w:trPr>
        <w:tc>
          <w:tcPr>
            <w:tcW w:w="2017" w:type="dxa"/>
            <w:vAlign w:val="bottom"/>
          </w:tcPr>
          <w:p w14:paraId="48B392B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2C114F0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2F1093E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2A06199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711BE6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0270081" w14:textId="77777777" w:rsidTr="00663B30">
        <w:trPr>
          <w:trHeight w:val="225"/>
        </w:trPr>
        <w:tc>
          <w:tcPr>
            <w:tcW w:w="2017" w:type="dxa"/>
            <w:vAlign w:val="bottom"/>
            <w:hideMark/>
          </w:tcPr>
          <w:p w14:paraId="52F0DFE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14:paraId="7DCACD4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0.928874</w:t>
            </w:r>
          </w:p>
        </w:tc>
        <w:tc>
          <w:tcPr>
            <w:tcW w:w="2415" w:type="dxa"/>
            <w:gridSpan w:val="2"/>
            <w:vAlign w:val="bottom"/>
            <w:hideMark/>
          </w:tcPr>
          <w:p w14:paraId="683107C2"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14:paraId="3C0392E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22.41956</w:t>
            </w:r>
          </w:p>
        </w:tc>
      </w:tr>
      <w:tr w:rsidR="00663B30" w14:paraId="53510833" w14:textId="77777777" w:rsidTr="00663B30">
        <w:trPr>
          <w:trHeight w:val="225"/>
        </w:trPr>
        <w:tc>
          <w:tcPr>
            <w:tcW w:w="2017" w:type="dxa"/>
            <w:vAlign w:val="bottom"/>
            <w:hideMark/>
          </w:tcPr>
          <w:p w14:paraId="234B403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14:paraId="18EC22E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0.925574</w:t>
            </w:r>
          </w:p>
        </w:tc>
        <w:tc>
          <w:tcPr>
            <w:tcW w:w="2415" w:type="dxa"/>
            <w:gridSpan w:val="2"/>
            <w:vAlign w:val="bottom"/>
            <w:hideMark/>
          </w:tcPr>
          <w:p w14:paraId="3602C67D"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14:paraId="23857E7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2.165100</w:t>
            </w:r>
          </w:p>
        </w:tc>
      </w:tr>
      <w:tr w:rsidR="00663B30" w14:paraId="0990CF9D" w14:textId="77777777" w:rsidTr="00663B30">
        <w:trPr>
          <w:trHeight w:val="225"/>
        </w:trPr>
        <w:tc>
          <w:tcPr>
            <w:tcW w:w="2017" w:type="dxa"/>
            <w:vAlign w:val="bottom"/>
            <w:hideMark/>
          </w:tcPr>
          <w:p w14:paraId="66B4611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14:paraId="30FEBEE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0.590664</w:t>
            </w:r>
          </w:p>
        </w:tc>
        <w:tc>
          <w:tcPr>
            <w:tcW w:w="2415" w:type="dxa"/>
            <w:gridSpan w:val="2"/>
            <w:vAlign w:val="bottom"/>
            <w:hideMark/>
          </w:tcPr>
          <w:p w14:paraId="37ED5E55"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Akaike info criterion</w:t>
            </w:r>
          </w:p>
        </w:tc>
        <w:tc>
          <w:tcPr>
            <w:tcW w:w="997" w:type="dxa"/>
            <w:vAlign w:val="bottom"/>
            <w:hideMark/>
          </w:tcPr>
          <w:p w14:paraId="2848BD3F"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1.832638</w:t>
            </w:r>
          </w:p>
        </w:tc>
      </w:tr>
      <w:tr w:rsidR="00663B30" w14:paraId="3D6C374C" w14:textId="77777777" w:rsidTr="00663B30">
        <w:trPr>
          <w:trHeight w:val="225"/>
        </w:trPr>
        <w:tc>
          <w:tcPr>
            <w:tcW w:w="2017" w:type="dxa"/>
            <w:vAlign w:val="bottom"/>
            <w:hideMark/>
          </w:tcPr>
          <w:p w14:paraId="1379769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14:paraId="35C6DC9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67.68344</w:t>
            </w:r>
          </w:p>
        </w:tc>
        <w:tc>
          <w:tcPr>
            <w:tcW w:w="2415" w:type="dxa"/>
            <w:gridSpan w:val="2"/>
            <w:vAlign w:val="bottom"/>
            <w:hideMark/>
          </w:tcPr>
          <w:p w14:paraId="290A4C80"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Schwarz criterion</w:t>
            </w:r>
          </w:p>
        </w:tc>
        <w:tc>
          <w:tcPr>
            <w:tcW w:w="997" w:type="dxa"/>
            <w:vAlign w:val="bottom"/>
            <w:hideMark/>
          </w:tcPr>
          <w:p w14:paraId="0B259FB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1.995291</w:t>
            </w:r>
          </w:p>
        </w:tc>
      </w:tr>
      <w:tr w:rsidR="00663B30" w14:paraId="1AC00EF3" w14:textId="77777777" w:rsidTr="00663B30">
        <w:trPr>
          <w:trHeight w:val="225"/>
        </w:trPr>
        <w:tc>
          <w:tcPr>
            <w:tcW w:w="2017" w:type="dxa"/>
            <w:vAlign w:val="bottom"/>
            <w:hideMark/>
          </w:tcPr>
          <w:p w14:paraId="7B922AF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Log likelihood</w:t>
            </w:r>
          </w:p>
        </w:tc>
        <w:tc>
          <w:tcPr>
            <w:tcW w:w="1103" w:type="dxa"/>
            <w:vAlign w:val="bottom"/>
            <w:hideMark/>
          </w:tcPr>
          <w:p w14:paraId="3186FCB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-176.9291</w:t>
            </w:r>
          </w:p>
        </w:tc>
        <w:tc>
          <w:tcPr>
            <w:tcW w:w="2415" w:type="dxa"/>
            <w:gridSpan w:val="2"/>
            <w:vAlign w:val="bottom"/>
            <w:hideMark/>
          </w:tcPr>
          <w:p w14:paraId="229A5200"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Hannan-Quinn </w:t>
            </w:r>
            <w:proofErr w:type="spellStart"/>
            <w:r>
              <w:rPr>
                <w:rFonts w:ascii="Arial" w:hAnsi="Arial" w:cs="Arial"/>
                <w:sz w:val="18"/>
                <w:szCs w:val="18"/>
              </w:rPr>
              <w:t>criter</w:t>
            </w:r>
            <w:proofErr w:type="spellEnd"/>
            <w:r>
              <w:rPr>
                <w:rFonts w:ascii="Arial" w:hAnsi="Arial" w:cs="Arial"/>
                <w:sz w:val="18"/>
                <w:szCs w:val="18"/>
              </w:rPr>
              <w:t>.</w:t>
            </w:r>
          </w:p>
        </w:tc>
        <w:tc>
          <w:tcPr>
            <w:tcW w:w="997" w:type="dxa"/>
            <w:vAlign w:val="bottom"/>
            <w:hideMark/>
          </w:tcPr>
          <w:p w14:paraId="1548891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1.898434</w:t>
            </w:r>
          </w:p>
        </w:tc>
      </w:tr>
      <w:tr w:rsidR="00663B30" w14:paraId="13CCC11A" w14:textId="77777777" w:rsidTr="00663B30">
        <w:trPr>
          <w:trHeight w:val="225"/>
        </w:trPr>
        <w:tc>
          <w:tcPr>
            <w:tcW w:w="2017" w:type="dxa"/>
            <w:vAlign w:val="bottom"/>
            <w:hideMark/>
          </w:tcPr>
          <w:p w14:paraId="550A40B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F-statistic</w:t>
            </w:r>
          </w:p>
        </w:tc>
        <w:tc>
          <w:tcPr>
            <w:tcW w:w="1103" w:type="dxa"/>
            <w:vAlign w:val="bottom"/>
            <w:hideMark/>
          </w:tcPr>
          <w:p w14:paraId="05618E6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281.5047</w:t>
            </w:r>
          </w:p>
        </w:tc>
        <w:tc>
          <w:tcPr>
            <w:tcW w:w="2415" w:type="dxa"/>
            <w:gridSpan w:val="2"/>
            <w:vAlign w:val="bottom"/>
            <w:hideMark/>
          </w:tcPr>
          <w:p w14:paraId="0AA13B7F"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14:paraId="6674397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0.722420</w:t>
            </w:r>
          </w:p>
        </w:tc>
      </w:tr>
      <w:tr w:rsidR="00663B30" w14:paraId="1C3DDE10" w14:textId="77777777" w:rsidTr="00663B30">
        <w:trPr>
          <w:trHeight w:val="225"/>
        </w:trPr>
        <w:tc>
          <w:tcPr>
            <w:tcW w:w="2017" w:type="dxa"/>
            <w:vAlign w:val="bottom"/>
            <w:hideMark/>
          </w:tcPr>
          <w:p w14:paraId="3118D17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Prob(F-statistic)</w:t>
            </w:r>
          </w:p>
        </w:tc>
        <w:tc>
          <w:tcPr>
            <w:tcW w:w="1103" w:type="dxa"/>
            <w:vAlign w:val="bottom"/>
            <w:hideMark/>
          </w:tcPr>
          <w:p w14:paraId="2029C0D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0.000000</w:t>
            </w:r>
          </w:p>
        </w:tc>
        <w:tc>
          <w:tcPr>
            <w:tcW w:w="1207" w:type="dxa"/>
            <w:vAlign w:val="bottom"/>
          </w:tcPr>
          <w:p w14:paraId="7CD6D6EE"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14:paraId="590073D4"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14:paraId="0168602A" w14:textId="77777777"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14:paraId="60390152" w14:textId="77777777" w:rsidTr="00663B30">
        <w:trPr>
          <w:trHeight w:hRule="exact" w:val="90"/>
        </w:trPr>
        <w:tc>
          <w:tcPr>
            <w:tcW w:w="2017" w:type="dxa"/>
            <w:tcBorders>
              <w:top w:val="nil"/>
              <w:left w:val="nil"/>
              <w:bottom w:val="double" w:sz="6" w:space="0" w:color="auto"/>
              <w:right w:val="nil"/>
            </w:tcBorders>
            <w:vAlign w:val="bottom"/>
          </w:tcPr>
          <w:p w14:paraId="0C7CC52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29A38CF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0263DF9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4C85B61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40A6F60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A588BA6" w14:textId="77777777" w:rsidTr="00663B30">
        <w:trPr>
          <w:trHeight w:hRule="exact" w:val="135"/>
        </w:trPr>
        <w:tc>
          <w:tcPr>
            <w:tcW w:w="2017" w:type="dxa"/>
            <w:vAlign w:val="bottom"/>
          </w:tcPr>
          <w:p w14:paraId="05F4890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113963A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1B1BC0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7A879D7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FB05278"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61F25923" w14:textId="77777777" w:rsidR="00663B30" w:rsidRDefault="00663B30" w:rsidP="00663B30">
      <w:pPr>
        <w:rPr>
          <w:rFonts w:ascii="Arial" w:hAnsi="Arial" w:cs="Arial"/>
          <w:sz w:val="18"/>
          <w:szCs w:val="18"/>
        </w:rPr>
      </w:pPr>
      <w:r>
        <w:rPr>
          <w:rFonts w:ascii="Arial" w:hAnsi="Arial" w:cs="Arial"/>
          <w:sz w:val="18"/>
          <w:szCs w:val="18"/>
        </w:rPr>
        <w:br/>
      </w:r>
    </w:p>
    <w:p w14:paraId="29527AE5" w14:textId="77777777" w:rsidR="00663B30" w:rsidRDefault="00663B30" w:rsidP="00663B30">
      <w:pPr>
        <w:rPr>
          <w:rFonts w:ascii="Arial" w:hAnsi="Arial" w:cs="Arial"/>
          <w:sz w:val="18"/>
          <w:szCs w:val="18"/>
        </w:rPr>
      </w:pPr>
    </w:p>
    <w:p w14:paraId="5C415B3D" w14:textId="77777777" w:rsidR="00663B30" w:rsidRDefault="00663B30" w:rsidP="00663B30">
      <w:pPr>
        <w:rPr>
          <w:rFonts w:ascii="Arial" w:hAnsi="Arial" w:cs="Arial"/>
          <w:sz w:val="18"/>
          <w:szCs w:val="18"/>
        </w:rPr>
      </w:pPr>
    </w:p>
    <w:p w14:paraId="525607E7" w14:textId="77777777" w:rsidR="00663B30" w:rsidRDefault="00663B30" w:rsidP="00663B30">
      <w:pPr>
        <w:rPr>
          <w:rFonts w:ascii="Arial" w:hAnsi="Arial" w:cs="Arial"/>
          <w:sz w:val="18"/>
          <w:szCs w:val="18"/>
        </w:rPr>
      </w:pPr>
    </w:p>
    <w:p w14:paraId="497A1377" w14:textId="77777777" w:rsidR="00663B30" w:rsidRDefault="00663B30" w:rsidP="00663B30">
      <w:pPr>
        <w:rPr>
          <w:rFonts w:ascii="Arial" w:hAnsi="Arial" w:cs="Arial"/>
          <w:sz w:val="18"/>
          <w:szCs w:val="18"/>
        </w:rPr>
      </w:pPr>
    </w:p>
    <w:p w14:paraId="6B49A14E" w14:textId="77777777" w:rsidR="00663B30" w:rsidRDefault="00663B30" w:rsidP="00663B30">
      <w:pPr>
        <w:rPr>
          <w:rFonts w:ascii="Arial" w:hAnsi="Arial" w:cs="Arial"/>
          <w:sz w:val="18"/>
          <w:szCs w:val="18"/>
        </w:rPr>
      </w:pPr>
    </w:p>
    <w:p w14:paraId="02BE2ED1" w14:textId="77777777" w:rsidR="00663B30" w:rsidRDefault="00663B30" w:rsidP="00663B30">
      <w:pPr>
        <w:rPr>
          <w:rFonts w:ascii="Arial" w:hAnsi="Arial" w:cs="Arial"/>
          <w:sz w:val="18"/>
          <w:szCs w:val="18"/>
        </w:rPr>
      </w:pPr>
    </w:p>
    <w:p w14:paraId="5516B69B" w14:textId="77777777" w:rsidR="00663B30" w:rsidRDefault="00663B30" w:rsidP="00663B30">
      <w:pPr>
        <w:rPr>
          <w:rFonts w:ascii="Arial" w:hAnsi="Arial" w:cs="Arial"/>
          <w:sz w:val="18"/>
          <w:szCs w:val="18"/>
        </w:rPr>
      </w:pPr>
    </w:p>
    <w:p w14:paraId="6368385E" w14:textId="77777777" w:rsidR="00663B30" w:rsidRDefault="00663B30" w:rsidP="00663B30">
      <w:pPr>
        <w:rPr>
          <w:rFonts w:ascii="Arial" w:hAnsi="Arial" w:cs="Arial"/>
          <w:sz w:val="18"/>
          <w:szCs w:val="18"/>
        </w:rPr>
      </w:pPr>
    </w:p>
    <w:p w14:paraId="304759BF" w14:textId="77777777" w:rsidR="00663B30" w:rsidRDefault="00663B30" w:rsidP="00663B30">
      <w:pPr>
        <w:rPr>
          <w:rFonts w:ascii="Arial" w:hAnsi="Arial" w:cs="Arial"/>
          <w:sz w:val="18"/>
          <w:szCs w:val="18"/>
        </w:rPr>
      </w:pPr>
    </w:p>
    <w:p w14:paraId="3C4AC7EF" w14:textId="77777777" w:rsidR="00663B30" w:rsidRDefault="00663B30" w:rsidP="00663B30">
      <w:pPr>
        <w:rPr>
          <w:rFonts w:ascii="Arial" w:hAnsi="Arial" w:cs="Arial"/>
          <w:sz w:val="18"/>
          <w:szCs w:val="18"/>
        </w:rPr>
      </w:pPr>
    </w:p>
    <w:p w14:paraId="1BE4E39C" w14:textId="77777777" w:rsidR="00663B30" w:rsidRDefault="00663B30" w:rsidP="00663B30">
      <w:pPr>
        <w:rPr>
          <w:rFonts w:ascii="Arial" w:hAnsi="Arial" w:cs="Arial"/>
          <w:sz w:val="18"/>
          <w:szCs w:val="18"/>
        </w:rPr>
      </w:pPr>
    </w:p>
    <w:p w14:paraId="36FC8B99" w14:textId="77777777" w:rsidR="00663B30" w:rsidRDefault="00663B30" w:rsidP="00663B30">
      <w:pPr>
        <w:rPr>
          <w:rFonts w:ascii="Arial" w:hAnsi="Arial" w:cs="Arial"/>
          <w:sz w:val="18"/>
          <w:szCs w:val="18"/>
        </w:rPr>
      </w:pPr>
    </w:p>
    <w:p w14:paraId="118441B4" w14:textId="77777777" w:rsidR="00663B30" w:rsidRDefault="00663B30" w:rsidP="00663B30">
      <w:pPr>
        <w:rPr>
          <w:rFonts w:ascii="Arial" w:hAnsi="Arial" w:cs="Arial"/>
          <w:sz w:val="18"/>
          <w:szCs w:val="18"/>
        </w:rPr>
      </w:pPr>
    </w:p>
    <w:p w14:paraId="19D9570E" w14:textId="77777777"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14:paraId="279240A0" w14:textId="77777777" w:rsidTr="00663B30">
        <w:trPr>
          <w:trHeight w:val="225"/>
        </w:trPr>
        <w:tc>
          <w:tcPr>
            <w:tcW w:w="5272" w:type="dxa"/>
            <w:gridSpan w:val="3"/>
            <w:vAlign w:val="bottom"/>
            <w:hideMark/>
          </w:tcPr>
          <w:p w14:paraId="41ED848F" w14:textId="77777777"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Cross-Section Dependence Test</w:t>
            </w:r>
          </w:p>
        </w:tc>
        <w:tc>
          <w:tcPr>
            <w:tcW w:w="998" w:type="dxa"/>
            <w:vAlign w:val="bottom"/>
          </w:tcPr>
          <w:p w14:paraId="50033EE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E55A116" w14:textId="77777777" w:rsidTr="00663B30">
        <w:trPr>
          <w:trHeight w:val="225"/>
        </w:trPr>
        <w:tc>
          <w:tcPr>
            <w:tcW w:w="4275" w:type="dxa"/>
            <w:gridSpan w:val="2"/>
            <w:vAlign w:val="bottom"/>
            <w:hideMark/>
          </w:tcPr>
          <w:p w14:paraId="30C5FFE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GDP</w:t>
            </w:r>
          </w:p>
        </w:tc>
        <w:tc>
          <w:tcPr>
            <w:tcW w:w="997" w:type="dxa"/>
            <w:vAlign w:val="bottom"/>
          </w:tcPr>
          <w:p w14:paraId="36F65F1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24A9BA1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939C9BE" w14:textId="77777777" w:rsidTr="00663B30">
        <w:trPr>
          <w:trHeight w:val="225"/>
        </w:trPr>
        <w:tc>
          <w:tcPr>
            <w:tcW w:w="6270" w:type="dxa"/>
            <w:gridSpan w:val="4"/>
            <w:vAlign w:val="bottom"/>
            <w:hideMark/>
          </w:tcPr>
          <w:p w14:paraId="5611857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14:paraId="52BA16C3" w14:textId="77777777" w:rsidTr="00663B30">
        <w:trPr>
          <w:trHeight w:val="225"/>
        </w:trPr>
        <w:tc>
          <w:tcPr>
            <w:tcW w:w="4275" w:type="dxa"/>
            <w:gridSpan w:val="2"/>
            <w:vAlign w:val="bottom"/>
            <w:hideMark/>
          </w:tcPr>
          <w:p w14:paraId="38FD81F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14:paraId="7070025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41708D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1B9468A" w14:textId="77777777" w:rsidTr="00663B30">
        <w:trPr>
          <w:trHeight w:val="225"/>
        </w:trPr>
        <w:tc>
          <w:tcPr>
            <w:tcW w:w="5272" w:type="dxa"/>
            <w:gridSpan w:val="3"/>
            <w:vAlign w:val="bottom"/>
            <w:hideMark/>
          </w:tcPr>
          <w:p w14:paraId="480812B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14:paraId="78C2516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0203C91" w14:textId="77777777" w:rsidTr="00663B30">
        <w:trPr>
          <w:trHeight w:val="225"/>
        </w:trPr>
        <w:tc>
          <w:tcPr>
            <w:tcW w:w="5272" w:type="dxa"/>
            <w:gridSpan w:val="3"/>
            <w:vAlign w:val="bottom"/>
            <w:hideMark/>
          </w:tcPr>
          <w:p w14:paraId="4BD3F47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14:paraId="1D56A5B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97A4E64" w14:textId="77777777" w:rsidTr="00663B30">
        <w:trPr>
          <w:trHeight w:val="225"/>
        </w:trPr>
        <w:tc>
          <w:tcPr>
            <w:tcW w:w="5272" w:type="dxa"/>
            <w:gridSpan w:val="3"/>
            <w:vAlign w:val="bottom"/>
            <w:hideMark/>
          </w:tcPr>
          <w:p w14:paraId="0FC04D6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14:paraId="5F667A9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B81AF71" w14:textId="77777777" w:rsidTr="00663B30">
        <w:trPr>
          <w:trHeight w:val="225"/>
        </w:trPr>
        <w:tc>
          <w:tcPr>
            <w:tcW w:w="6270" w:type="dxa"/>
            <w:gridSpan w:val="4"/>
            <w:vAlign w:val="bottom"/>
            <w:hideMark/>
          </w:tcPr>
          <w:p w14:paraId="641E5A7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14:paraId="2D36B7A4" w14:textId="77777777" w:rsidTr="00663B30">
        <w:trPr>
          <w:trHeight w:val="225"/>
        </w:trPr>
        <w:tc>
          <w:tcPr>
            <w:tcW w:w="6270" w:type="dxa"/>
            <w:gridSpan w:val="4"/>
            <w:vAlign w:val="bottom"/>
            <w:hideMark/>
          </w:tcPr>
          <w:p w14:paraId="393479F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14:paraId="058E3F74" w14:textId="77777777" w:rsidTr="00663B30">
        <w:trPr>
          <w:trHeight w:hRule="exact" w:val="90"/>
        </w:trPr>
        <w:tc>
          <w:tcPr>
            <w:tcW w:w="2962" w:type="dxa"/>
            <w:tcBorders>
              <w:top w:val="nil"/>
              <w:left w:val="nil"/>
              <w:bottom w:val="double" w:sz="6" w:space="0" w:color="auto"/>
              <w:right w:val="nil"/>
            </w:tcBorders>
            <w:vAlign w:val="bottom"/>
          </w:tcPr>
          <w:p w14:paraId="272FE50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7372C85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157D6AC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0777449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4B86788" w14:textId="77777777" w:rsidTr="00663B30">
        <w:trPr>
          <w:trHeight w:hRule="exact" w:val="135"/>
        </w:trPr>
        <w:tc>
          <w:tcPr>
            <w:tcW w:w="2962" w:type="dxa"/>
            <w:vAlign w:val="bottom"/>
          </w:tcPr>
          <w:p w14:paraId="3D24F14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4D48E3B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055DDA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7924D2D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6EADD90" w14:textId="77777777" w:rsidTr="00663B30">
        <w:trPr>
          <w:trHeight w:val="225"/>
        </w:trPr>
        <w:tc>
          <w:tcPr>
            <w:tcW w:w="2962" w:type="dxa"/>
            <w:vAlign w:val="bottom"/>
            <w:hideMark/>
          </w:tcPr>
          <w:p w14:paraId="016898EA"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14:paraId="24BEE79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14:paraId="4AC6F6CD" w14:textId="77777777"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14:paraId="4DF6FA3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15CBD313" w14:textId="77777777" w:rsidTr="00663B30">
        <w:trPr>
          <w:trHeight w:hRule="exact" w:val="90"/>
        </w:trPr>
        <w:tc>
          <w:tcPr>
            <w:tcW w:w="2962" w:type="dxa"/>
            <w:tcBorders>
              <w:top w:val="nil"/>
              <w:left w:val="nil"/>
              <w:bottom w:val="double" w:sz="6" w:space="0" w:color="auto"/>
              <w:right w:val="nil"/>
            </w:tcBorders>
            <w:vAlign w:val="bottom"/>
          </w:tcPr>
          <w:p w14:paraId="4B42AA4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578ABB1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038004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7F70647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CF2E72A" w14:textId="77777777" w:rsidTr="00663B30">
        <w:trPr>
          <w:trHeight w:hRule="exact" w:val="135"/>
        </w:trPr>
        <w:tc>
          <w:tcPr>
            <w:tcW w:w="2962" w:type="dxa"/>
            <w:vAlign w:val="bottom"/>
          </w:tcPr>
          <w:p w14:paraId="476D42A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45A3478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3FBE2B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135EDD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D4D3DDC" w14:textId="77777777" w:rsidTr="00663B30">
        <w:trPr>
          <w:trHeight w:val="225"/>
        </w:trPr>
        <w:tc>
          <w:tcPr>
            <w:tcW w:w="2962" w:type="dxa"/>
            <w:vAlign w:val="bottom"/>
            <w:hideMark/>
          </w:tcPr>
          <w:p w14:paraId="6D9B12B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14:paraId="7129FC3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378.7522</w:t>
            </w:r>
          </w:p>
        </w:tc>
        <w:tc>
          <w:tcPr>
            <w:tcW w:w="997" w:type="dxa"/>
            <w:vAlign w:val="bottom"/>
            <w:hideMark/>
          </w:tcPr>
          <w:p w14:paraId="72BE1FC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14:paraId="02D4EB2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0355BBA1" w14:textId="77777777" w:rsidTr="00663B30">
        <w:trPr>
          <w:trHeight w:val="225"/>
        </w:trPr>
        <w:tc>
          <w:tcPr>
            <w:tcW w:w="2962" w:type="dxa"/>
            <w:vAlign w:val="bottom"/>
            <w:hideMark/>
          </w:tcPr>
          <w:p w14:paraId="574AF7D7"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14:paraId="7212D88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65.31631</w:t>
            </w:r>
          </w:p>
        </w:tc>
        <w:tc>
          <w:tcPr>
            <w:tcW w:w="997" w:type="dxa"/>
            <w:vAlign w:val="bottom"/>
          </w:tcPr>
          <w:p w14:paraId="580ABD8A"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2F163E0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523FBB70" w14:textId="77777777" w:rsidTr="00663B30">
        <w:trPr>
          <w:trHeight w:val="225"/>
        </w:trPr>
        <w:tc>
          <w:tcPr>
            <w:tcW w:w="2962" w:type="dxa"/>
            <w:vAlign w:val="bottom"/>
            <w:hideMark/>
          </w:tcPr>
          <w:p w14:paraId="0B0BCE5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Bias-corrected scaled LM</w:t>
            </w:r>
          </w:p>
        </w:tc>
        <w:tc>
          <w:tcPr>
            <w:tcW w:w="1313" w:type="dxa"/>
            <w:vAlign w:val="bottom"/>
            <w:hideMark/>
          </w:tcPr>
          <w:p w14:paraId="5EF83BB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65.22540</w:t>
            </w:r>
          </w:p>
        </w:tc>
        <w:tc>
          <w:tcPr>
            <w:tcW w:w="997" w:type="dxa"/>
            <w:vAlign w:val="bottom"/>
          </w:tcPr>
          <w:p w14:paraId="7418DB2F"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789DA13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552B4E3B" w14:textId="77777777" w:rsidTr="00663B30">
        <w:trPr>
          <w:trHeight w:val="225"/>
        </w:trPr>
        <w:tc>
          <w:tcPr>
            <w:tcW w:w="2962" w:type="dxa"/>
            <w:vAlign w:val="bottom"/>
            <w:hideMark/>
          </w:tcPr>
          <w:p w14:paraId="72069186"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14:paraId="0109B9B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13.467534</w:t>
            </w:r>
          </w:p>
        </w:tc>
        <w:tc>
          <w:tcPr>
            <w:tcW w:w="997" w:type="dxa"/>
            <w:vAlign w:val="bottom"/>
          </w:tcPr>
          <w:p w14:paraId="6D267B04"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784A4AF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3D99D02F" w14:textId="77777777" w:rsidTr="00663B30">
        <w:trPr>
          <w:trHeight w:hRule="exact" w:val="90"/>
        </w:trPr>
        <w:tc>
          <w:tcPr>
            <w:tcW w:w="2962" w:type="dxa"/>
            <w:tcBorders>
              <w:top w:val="nil"/>
              <w:left w:val="nil"/>
              <w:bottom w:val="double" w:sz="6" w:space="0" w:color="auto"/>
              <w:right w:val="nil"/>
            </w:tcBorders>
            <w:vAlign w:val="bottom"/>
          </w:tcPr>
          <w:p w14:paraId="79651F8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3778303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18DDF59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1622516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39A557A" w14:textId="77777777" w:rsidTr="00663B30">
        <w:trPr>
          <w:trHeight w:hRule="exact" w:val="135"/>
        </w:trPr>
        <w:tc>
          <w:tcPr>
            <w:tcW w:w="2962" w:type="dxa"/>
            <w:vAlign w:val="bottom"/>
          </w:tcPr>
          <w:p w14:paraId="50D466E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7F7C7ED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61BC10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51C9BE67"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12CDFDEB" w14:textId="77777777" w:rsidR="00663B30" w:rsidRDefault="00663B30" w:rsidP="00663B30">
      <w:pPr>
        <w:autoSpaceDE w:val="0"/>
        <w:autoSpaceDN w:val="0"/>
        <w:adjustRightInd w:val="0"/>
        <w:spacing w:after="0" w:line="24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14:paraId="46986535" w14:textId="77777777" w:rsidTr="00663B30">
        <w:trPr>
          <w:trHeight w:val="225"/>
        </w:trPr>
        <w:tc>
          <w:tcPr>
            <w:tcW w:w="5272" w:type="dxa"/>
            <w:gridSpan w:val="3"/>
            <w:vAlign w:val="bottom"/>
            <w:hideMark/>
          </w:tcPr>
          <w:p w14:paraId="0392D6A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Dependence Test</w:t>
            </w:r>
          </w:p>
        </w:tc>
        <w:tc>
          <w:tcPr>
            <w:tcW w:w="998" w:type="dxa"/>
            <w:vAlign w:val="bottom"/>
          </w:tcPr>
          <w:p w14:paraId="334058B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706CE28" w14:textId="77777777" w:rsidTr="00663B30">
        <w:trPr>
          <w:trHeight w:val="225"/>
        </w:trPr>
        <w:tc>
          <w:tcPr>
            <w:tcW w:w="4275" w:type="dxa"/>
            <w:gridSpan w:val="2"/>
            <w:vAlign w:val="bottom"/>
            <w:hideMark/>
          </w:tcPr>
          <w:p w14:paraId="5F6F7E5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DINV</w:t>
            </w:r>
          </w:p>
        </w:tc>
        <w:tc>
          <w:tcPr>
            <w:tcW w:w="997" w:type="dxa"/>
            <w:vAlign w:val="bottom"/>
          </w:tcPr>
          <w:p w14:paraId="534EB28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0D231C7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2FF4E6C" w14:textId="77777777" w:rsidTr="00663B30">
        <w:trPr>
          <w:trHeight w:val="225"/>
        </w:trPr>
        <w:tc>
          <w:tcPr>
            <w:tcW w:w="6270" w:type="dxa"/>
            <w:gridSpan w:val="4"/>
            <w:vAlign w:val="bottom"/>
            <w:hideMark/>
          </w:tcPr>
          <w:p w14:paraId="7B1F835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14:paraId="6F789AF4" w14:textId="77777777" w:rsidTr="00663B30">
        <w:trPr>
          <w:trHeight w:val="225"/>
        </w:trPr>
        <w:tc>
          <w:tcPr>
            <w:tcW w:w="4275" w:type="dxa"/>
            <w:gridSpan w:val="2"/>
            <w:vAlign w:val="bottom"/>
            <w:hideMark/>
          </w:tcPr>
          <w:p w14:paraId="17702B3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14:paraId="4537071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6B171474"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FEE642" w14:textId="77777777" w:rsidTr="00663B30">
        <w:trPr>
          <w:trHeight w:val="225"/>
        </w:trPr>
        <w:tc>
          <w:tcPr>
            <w:tcW w:w="5272" w:type="dxa"/>
            <w:gridSpan w:val="3"/>
            <w:vAlign w:val="bottom"/>
            <w:hideMark/>
          </w:tcPr>
          <w:p w14:paraId="00DD636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14:paraId="483A208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44AD2A6" w14:textId="77777777" w:rsidTr="00663B30">
        <w:trPr>
          <w:trHeight w:val="225"/>
        </w:trPr>
        <w:tc>
          <w:tcPr>
            <w:tcW w:w="5272" w:type="dxa"/>
            <w:gridSpan w:val="3"/>
            <w:vAlign w:val="bottom"/>
            <w:hideMark/>
          </w:tcPr>
          <w:p w14:paraId="65D46A0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14:paraId="20F3CEA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9DEA387" w14:textId="77777777" w:rsidTr="00663B30">
        <w:trPr>
          <w:trHeight w:val="225"/>
        </w:trPr>
        <w:tc>
          <w:tcPr>
            <w:tcW w:w="5272" w:type="dxa"/>
            <w:gridSpan w:val="3"/>
            <w:vAlign w:val="bottom"/>
            <w:hideMark/>
          </w:tcPr>
          <w:p w14:paraId="0580142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14:paraId="1D92F57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9169CDF" w14:textId="77777777" w:rsidTr="00663B30">
        <w:trPr>
          <w:trHeight w:val="225"/>
        </w:trPr>
        <w:tc>
          <w:tcPr>
            <w:tcW w:w="6270" w:type="dxa"/>
            <w:gridSpan w:val="4"/>
            <w:vAlign w:val="bottom"/>
            <w:hideMark/>
          </w:tcPr>
          <w:p w14:paraId="5D3443B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14:paraId="3F4320EA" w14:textId="77777777" w:rsidTr="00663B30">
        <w:trPr>
          <w:trHeight w:val="225"/>
        </w:trPr>
        <w:tc>
          <w:tcPr>
            <w:tcW w:w="6270" w:type="dxa"/>
            <w:gridSpan w:val="4"/>
            <w:vAlign w:val="bottom"/>
            <w:hideMark/>
          </w:tcPr>
          <w:p w14:paraId="338CE53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14:paraId="0BF95599" w14:textId="77777777" w:rsidTr="00663B30">
        <w:trPr>
          <w:trHeight w:hRule="exact" w:val="90"/>
        </w:trPr>
        <w:tc>
          <w:tcPr>
            <w:tcW w:w="2962" w:type="dxa"/>
            <w:tcBorders>
              <w:top w:val="nil"/>
              <w:left w:val="nil"/>
              <w:bottom w:val="double" w:sz="6" w:space="0" w:color="auto"/>
              <w:right w:val="nil"/>
            </w:tcBorders>
            <w:vAlign w:val="bottom"/>
          </w:tcPr>
          <w:p w14:paraId="0D527CF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3091B06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02A407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4FF8845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31934AF" w14:textId="77777777" w:rsidTr="00663B30">
        <w:trPr>
          <w:trHeight w:hRule="exact" w:val="135"/>
        </w:trPr>
        <w:tc>
          <w:tcPr>
            <w:tcW w:w="2962" w:type="dxa"/>
            <w:vAlign w:val="bottom"/>
          </w:tcPr>
          <w:p w14:paraId="7755823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26710AD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9BA916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656A1E4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B456F3" w14:textId="77777777" w:rsidTr="00663B30">
        <w:trPr>
          <w:trHeight w:val="225"/>
        </w:trPr>
        <w:tc>
          <w:tcPr>
            <w:tcW w:w="2962" w:type="dxa"/>
            <w:vAlign w:val="bottom"/>
            <w:hideMark/>
          </w:tcPr>
          <w:p w14:paraId="6906E6B4"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14:paraId="48CD6C0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14:paraId="0BB5D37C" w14:textId="77777777"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14:paraId="597F037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2B4F459F" w14:textId="77777777" w:rsidTr="00663B30">
        <w:trPr>
          <w:trHeight w:hRule="exact" w:val="90"/>
        </w:trPr>
        <w:tc>
          <w:tcPr>
            <w:tcW w:w="2962" w:type="dxa"/>
            <w:tcBorders>
              <w:top w:val="nil"/>
              <w:left w:val="nil"/>
              <w:bottom w:val="double" w:sz="6" w:space="0" w:color="auto"/>
              <w:right w:val="nil"/>
            </w:tcBorders>
            <w:vAlign w:val="bottom"/>
          </w:tcPr>
          <w:p w14:paraId="3978920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6185EF3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A376D1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6B620B1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163E7E8" w14:textId="77777777" w:rsidTr="00663B30">
        <w:trPr>
          <w:trHeight w:hRule="exact" w:val="135"/>
        </w:trPr>
        <w:tc>
          <w:tcPr>
            <w:tcW w:w="2962" w:type="dxa"/>
            <w:vAlign w:val="bottom"/>
          </w:tcPr>
          <w:p w14:paraId="1B2EB25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697B80D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20A0FB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709E35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1047850" w14:textId="77777777" w:rsidTr="00663B30">
        <w:trPr>
          <w:trHeight w:val="225"/>
        </w:trPr>
        <w:tc>
          <w:tcPr>
            <w:tcW w:w="2962" w:type="dxa"/>
            <w:vAlign w:val="bottom"/>
            <w:hideMark/>
          </w:tcPr>
          <w:p w14:paraId="20C4A4E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14:paraId="32F7AC1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50.33209</w:t>
            </w:r>
          </w:p>
        </w:tc>
        <w:tc>
          <w:tcPr>
            <w:tcW w:w="997" w:type="dxa"/>
            <w:vAlign w:val="bottom"/>
            <w:hideMark/>
          </w:tcPr>
          <w:p w14:paraId="62924E6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14:paraId="21D6303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2A5AB0BC" w14:textId="77777777" w:rsidTr="00663B30">
        <w:trPr>
          <w:trHeight w:val="225"/>
        </w:trPr>
        <w:tc>
          <w:tcPr>
            <w:tcW w:w="2962" w:type="dxa"/>
            <w:vAlign w:val="bottom"/>
            <w:hideMark/>
          </w:tcPr>
          <w:p w14:paraId="13884FBC"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14:paraId="6F679B6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5.355282</w:t>
            </w:r>
          </w:p>
        </w:tc>
        <w:tc>
          <w:tcPr>
            <w:tcW w:w="997" w:type="dxa"/>
            <w:vAlign w:val="bottom"/>
          </w:tcPr>
          <w:p w14:paraId="74C118BA"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2EDE89D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0657CAA7" w14:textId="77777777" w:rsidTr="00663B30">
        <w:trPr>
          <w:trHeight w:val="225"/>
        </w:trPr>
        <w:tc>
          <w:tcPr>
            <w:tcW w:w="2962" w:type="dxa"/>
            <w:vAlign w:val="bottom"/>
            <w:hideMark/>
          </w:tcPr>
          <w:p w14:paraId="743AD58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14:paraId="101F06A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5.264373</w:t>
            </w:r>
          </w:p>
        </w:tc>
        <w:tc>
          <w:tcPr>
            <w:tcW w:w="997" w:type="dxa"/>
            <w:vAlign w:val="bottom"/>
          </w:tcPr>
          <w:p w14:paraId="114EB6FE"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13CEF9F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34A7EFED" w14:textId="77777777" w:rsidTr="00663B30">
        <w:trPr>
          <w:trHeight w:val="225"/>
        </w:trPr>
        <w:tc>
          <w:tcPr>
            <w:tcW w:w="2962" w:type="dxa"/>
            <w:vAlign w:val="bottom"/>
            <w:hideMark/>
          </w:tcPr>
          <w:p w14:paraId="7106274E"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14:paraId="141ED5D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9.654766</w:t>
            </w:r>
          </w:p>
        </w:tc>
        <w:tc>
          <w:tcPr>
            <w:tcW w:w="997" w:type="dxa"/>
            <w:vAlign w:val="bottom"/>
          </w:tcPr>
          <w:p w14:paraId="7DFE98B4"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2B353E6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0.0099</w:t>
            </w:r>
          </w:p>
        </w:tc>
      </w:tr>
      <w:tr w:rsidR="00663B30" w14:paraId="47F14051" w14:textId="77777777" w:rsidTr="00663B30">
        <w:trPr>
          <w:trHeight w:hRule="exact" w:val="90"/>
        </w:trPr>
        <w:tc>
          <w:tcPr>
            <w:tcW w:w="2962" w:type="dxa"/>
            <w:tcBorders>
              <w:top w:val="nil"/>
              <w:left w:val="nil"/>
              <w:bottom w:val="double" w:sz="6" w:space="0" w:color="auto"/>
              <w:right w:val="nil"/>
            </w:tcBorders>
            <w:vAlign w:val="bottom"/>
          </w:tcPr>
          <w:p w14:paraId="29AC304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4DC45A0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0BE704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24E6DE7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AEDE276" w14:textId="77777777" w:rsidTr="00663B30">
        <w:trPr>
          <w:trHeight w:hRule="exact" w:val="135"/>
        </w:trPr>
        <w:tc>
          <w:tcPr>
            <w:tcW w:w="2962" w:type="dxa"/>
            <w:vAlign w:val="bottom"/>
          </w:tcPr>
          <w:p w14:paraId="0D3D348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00154A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BD71AF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6314341"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1315BE82" w14:textId="77777777" w:rsidR="00663B30" w:rsidRDefault="00663B30" w:rsidP="00663B30">
      <w:pPr>
        <w:autoSpaceDE w:val="0"/>
        <w:autoSpaceDN w:val="0"/>
        <w:adjustRightInd w:val="0"/>
        <w:spacing w:after="0" w:line="24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14:paraId="580AE024" w14:textId="77777777" w:rsidTr="00663B30">
        <w:trPr>
          <w:trHeight w:val="225"/>
        </w:trPr>
        <w:tc>
          <w:tcPr>
            <w:tcW w:w="5272" w:type="dxa"/>
            <w:gridSpan w:val="3"/>
            <w:vAlign w:val="bottom"/>
            <w:hideMark/>
          </w:tcPr>
          <w:p w14:paraId="443A3B9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Dependence Test</w:t>
            </w:r>
          </w:p>
        </w:tc>
        <w:tc>
          <w:tcPr>
            <w:tcW w:w="998" w:type="dxa"/>
            <w:vAlign w:val="bottom"/>
          </w:tcPr>
          <w:p w14:paraId="090D232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D4D7C2F" w14:textId="77777777" w:rsidTr="00663B30">
        <w:trPr>
          <w:trHeight w:val="225"/>
        </w:trPr>
        <w:tc>
          <w:tcPr>
            <w:tcW w:w="4275" w:type="dxa"/>
            <w:gridSpan w:val="2"/>
            <w:vAlign w:val="bottom"/>
            <w:hideMark/>
          </w:tcPr>
          <w:p w14:paraId="3445B5C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IFDI</w:t>
            </w:r>
          </w:p>
        </w:tc>
        <w:tc>
          <w:tcPr>
            <w:tcW w:w="997" w:type="dxa"/>
            <w:vAlign w:val="bottom"/>
          </w:tcPr>
          <w:p w14:paraId="715B279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510AFB0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FA132CF" w14:textId="77777777" w:rsidTr="00663B30">
        <w:trPr>
          <w:trHeight w:val="225"/>
        </w:trPr>
        <w:tc>
          <w:tcPr>
            <w:tcW w:w="6270" w:type="dxa"/>
            <w:gridSpan w:val="4"/>
            <w:vAlign w:val="bottom"/>
            <w:hideMark/>
          </w:tcPr>
          <w:p w14:paraId="10A1F0D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14:paraId="10D992BC" w14:textId="77777777" w:rsidTr="00663B30">
        <w:trPr>
          <w:trHeight w:val="225"/>
        </w:trPr>
        <w:tc>
          <w:tcPr>
            <w:tcW w:w="4275" w:type="dxa"/>
            <w:gridSpan w:val="2"/>
            <w:vAlign w:val="bottom"/>
            <w:hideMark/>
          </w:tcPr>
          <w:p w14:paraId="56270CB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14:paraId="331F6FF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58174C5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625D1CB" w14:textId="77777777" w:rsidTr="00663B30">
        <w:trPr>
          <w:trHeight w:val="225"/>
        </w:trPr>
        <w:tc>
          <w:tcPr>
            <w:tcW w:w="5272" w:type="dxa"/>
            <w:gridSpan w:val="3"/>
            <w:vAlign w:val="bottom"/>
            <w:hideMark/>
          </w:tcPr>
          <w:p w14:paraId="05DEEEF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14:paraId="548179A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E8BD1DB" w14:textId="77777777" w:rsidTr="00663B30">
        <w:trPr>
          <w:trHeight w:val="225"/>
        </w:trPr>
        <w:tc>
          <w:tcPr>
            <w:tcW w:w="5272" w:type="dxa"/>
            <w:gridSpan w:val="3"/>
            <w:vAlign w:val="bottom"/>
            <w:hideMark/>
          </w:tcPr>
          <w:p w14:paraId="73EE1A7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14:paraId="1079DFC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55ACA00" w14:textId="77777777" w:rsidTr="00663B30">
        <w:trPr>
          <w:trHeight w:val="225"/>
        </w:trPr>
        <w:tc>
          <w:tcPr>
            <w:tcW w:w="5272" w:type="dxa"/>
            <w:gridSpan w:val="3"/>
            <w:vAlign w:val="bottom"/>
            <w:hideMark/>
          </w:tcPr>
          <w:p w14:paraId="44FE873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14:paraId="7397105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55F1C79" w14:textId="77777777" w:rsidTr="00663B30">
        <w:trPr>
          <w:trHeight w:val="225"/>
        </w:trPr>
        <w:tc>
          <w:tcPr>
            <w:tcW w:w="6270" w:type="dxa"/>
            <w:gridSpan w:val="4"/>
            <w:vAlign w:val="bottom"/>
            <w:hideMark/>
          </w:tcPr>
          <w:p w14:paraId="0704272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14:paraId="1FF0E6D7" w14:textId="77777777" w:rsidTr="00663B30">
        <w:trPr>
          <w:trHeight w:val="225"/>
        </w:trPr>
        <w:tc>
          <w:tcPr>
            <w:tcW w:w="6270" w:type="dxa"/>
            <w:gridSpan w:val="4"/>
            <w:vAlign w:val="bottom"/>
            <w:hideMark/>
          </w:tcPr>
          <w:p w14:paraId="6CD419D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14:paraId="5955E238" w14:textId="77777777" w:rsidTr="00663B30">
        <w:trPr>
          <w:trHeight w:hRule="exact" w:val="90"/>
        </w:trPr>
        <w:tc>
          <w:tcPr>
            <w:tcW w:w="2962" w:type="dxa"/>
            <w:tcBorders>
              <w:top w:val="nil"/>
              <w:left w:val="nil"/>
              <w:bottom w:val="double" w:sz="6" w:space="0" w:color="auto"/>
              <w:right w:val="nil"/>
            </w:tcBorders>
            <w:vAlign w:val="bottom"/>
          </w:tcPr>
          <w:p w14:paraId="77D4786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2D1B1CD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42F65C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295FC00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797BCAB" w14:textId="77777777" w:rsidTr="00663B30">
        <w:trPr>
          <w:trHeight w:hRule="exact" w:val="135"/>
        </w:trPr>
        <w:tc>
          <w:tcPr>
            <w:tcW w:w="2962" w:type="dxa"/>
            <w:vAlign w:val="bottom"/>
          </w:tcPr>
          <w:p w14:paraId="4ED461D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44BAA41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734D8A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516916A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63054F4" w14:textId="77777777" w:rsidTr="00663B30">
        <w:trPr>
          <w:trHeight w:val="225"/>
        </w:trPr>
        <w:tc>
          <w:tcPr>
            <w:tcW w:w="2962" w:type="dxa"/>
            <w:vAlign w:val="bottom"/>
            <w:hideMark/>
          </w:tcPr>
          <w:p w14:paraId="232DD37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14:paraId="3015A8C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14:paraId="49F80D57" w14:textId="77777777"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14:paraId="4C24ADE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6DE63D41" w14:textId="77777777" w:rsidTr="00663B30">
        <w:trPr>
          <w:trHeight w:hRule="exact" w:val="90"/>
        </w:trPr>
        <w:tc>
          <w:tcPr>
            <w:tcW w:w="2962" w:type="dxa"/>
            <w:tcBorders>
              <w:top w:val="nil"/>
              <w:left w:val="nil"/>
              <w:bottom w:val="double" w:sz="6" w:space="0" w:color="auto"/>
              <w:right w:val="nil"/>
            </w:tcBorders>
            <w:vAlign w:val="bottom"/>
          </w:tcPr>
          <w:p w14:paraId="7737ECE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3788591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4CDEAD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6AB6479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9305627" w14:textId="77777777" w:rsidTr="00663B30">
        <w:trPr>
          <w:trHeight w:hRule="exact" w:val="135"/>
        </w:trPr>
        <w:tc>
          <w:tcPr>
            <w:tcW w:w="2962" w:type="dxa"/>
            <w:vAlign w:val="bottom"/>
          </w:tcPr>
          <w:p w14:paraId="34C8E40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19E1568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4C185C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3F3541F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859A1A4" w14:textId="77777777" w:rsidTr="00663B30">
        <w:trPr>
          <w:trHeight w:val="225"/>
        </w:trPr>
        <w:tc>
          <w:tcPr>
            <w:tcW w:w="2962" w:type="dxa"/>
            <w:vAlign w:val="bottom"/>
            <w:hideMark/>
          </w:tcPr>
          <w:p w14:paraId="4E66039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14:paraId="3AA38CA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429.3098</w:t>
            </w:r>
          </w:p>
        </w:tc>
        <w:tc>
          <w:tcPr>
            <w:tcW w:w="997" w:type="dxa"/>
            <w:vAlign w:val="bottom"/>
            <w:hideMark/>
          </w:tcPr>
          <w:p w14:paraId="2F576DE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14:paraId="4820409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4F160D9B" w14:textId="77777777" w:rsidTr="00663B30">
        <w:trPr>
          <w:trHeight w:val="225"/>
        </w:trPr>
        <w:tc>
          <w:tcPr>
            <w:tcW w:w="2962" w:type="dxa"/>
            <w:vAlign w:val="bottom"/>
            <w:hideMark/>
          </w:tcPr>
          <w:p w14:paraId="419AD570"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14:paraId="6BFB00C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74.54683</w:t>
            </w:r>
          </w:p>
        </w:tc>
        <w:tc>
          <w:tcPr>
            <w:tcW w:w="997" w:type="dxa"/>
            <w:vAlign w:val="bottom"/>
          </w:tcPr>
          <w:p w14:paraId="1758C881"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4410AEF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2A786DF7" w14:textId="77777777" w:rsidTr="00663B30">
        <w:trPr>
          <w:trHeight w:val="225"/>
        </w:trPr>
        <w:tc>
          <w:tcPr>
            <w:tcW w:w="2962" w:type="dxa"/>
            <w:vAlign w:val="bottom"/>
            <w:hideMark/>
          </w:tcPr>
          <w:p w14:paraId="1C14CA2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14:paraId="649C01A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74.45592</w:t>
            </w:r>
          </w:p>
        </w:tc>
        <w:tc>
          <w:tcPr>
            <w:tcW w:w="997" w:type="dxa"/>
            <w:vAlign w:val="bottom"/>
          </w:tcPr>
          <w:p w14:paraId="4FF82215"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7D40653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4D82D487" w14:textId="77777777" w:rsidTr="00663B30">
        <w:trPr>
          <w:trHeight w:val="225"/>
        </w:trPr>
        <w:tc>
          <w:tcPr>
            <w:tcW w:w="2962" w:type="dxa"/>
            <w:vAlign w:val="bottom"/>
            <w:hideMark/>
          </w:tcPr>
          <w:p w14:paraId="691F5500"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14:paraId="720CCAA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8.672313</w:t>
            </w:r>
          </w:p>
        </w:tc>
        <w:tc>
          <w:tcPr>
            <w:tcW w:w="997" w:type="dxa"/>
            <w:vAlign w:val="bottom"/>
          </w:tcPr>
          <w:p w14:paraId="6FC7207D"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453641B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3B82D7C9" w14:textId="77777777" w:rsidTr="00663B30">
        <w:trPr>
          <w:trHeight w:hRule="exact" w:val="90"/>
        </w:trPr>
        <w:tc>
          <w:tcPr>
            <w:tcW w:w="2962" w:type="dxa"/>
            <w:tcBorders>
              <w:top w:val="nil"/>
              <w:left w:val="nil"/>
              <w:bottom w:val="double" w:sz="6" w:space="0" w:color="auto"/>
              <w:right w:val="nil"/>
            </w:tcBorders>
            <w:vAlign w:val="bottom"/>
          </w:tcPr>
          <w:p w14:paraId="2F2025D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7F58B16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89A7F6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2A167B3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E795994" w14:textId="77777777" w:rsidTr="00663B30">
        <w:trPr>
          <w:trHeight w:hRule="exact" w:val="135"/>
        </w:trPr>
        <w:tc>
          <w:tcPr>
            <w:tcW w:w="2962" w:type="dxa"/>
            <w:vAlign w:val="bottom"/>
          </w:tcPr>
          <w:p w14:paraId="259D00D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1335917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919806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325EEB65"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106E8572" w14:textId="77777777" w:rsidR="00663B30" w:rsidRDefault="00663B30" w:rsidP="00663B30">
      <w:pPr>
        <w:rPr>
          <w:rFonts w:ascii="Arial" w:hAnsi="Arial" w:cs="Arial"/>
          <w:sz w:val="18"/>
          <w:szCs w:val="18"/>
        </w:rPr>
      </w:pPr>
      <w:r>
        <w:rPr>
          <w:rFonts w:ascii="Arial" w:hAnsi="Arial" w:cs="Arial"/>
          <w:sz w:val="18"/>
          <w:szCs w:val="18"/>
        </w:rPr>
        <w:br/>
      </w:r>
    </w:p>
    <w:p w14:paraId="7B02117F" w14:textId="77777777" w:rsidR="00663B30" w:rsidRDefault="00663B30" w:rsidP="00663B30">
      <w:pPr>
        <w:rPr>
          <w:rFonts w:ascii="Arial" w:hAnsi="Arial" w:cs="Arial"/>
          <w:sz w:val="18"/>
          <w:szCs w:val="18"/>
        </w:rPr>
      </w:pPr>
    </w:p>
    <w:p w14:paraId="19661FFD" w14:textId="77777777"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14:paraId="6A24C871" w14:textId="77777777" w:rsidTr="00663B30">
        <w:trPr>
          <w:trHeight w:val="225"/>
        </w:trPr>
        <w:tc>
          <w:tcPr>
            <w:tcW w:w="5272" w:type="dxa"/>
            <w:gridSpan w:val="3"/>
            <w:vAlign w:val="bottom"/>
            <w:hideMark/>
          </w:tcPr>
          <w:p w14:paraId="7DE5E14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Dependence Test</w:t>
            </w:r>
          </w:p>
        </w:tc>
        <w:tc>
          <w:tcPr>
            <w:tcW w:w="998" w:type="dxa"/>
            <w:vAlign w:val="bottom"/>
          </w:tcPr>
          <w:p w14:paraId="7700861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A8C62B6" w14:textId="77777777" w:rsidTr="00663B30">
        <w:trPr>
          <w:trHeight w:val="225"/>
        </w:trPr>
        <w:tc>
          <w:tcPr>
            <w:tcW w:w="4275" w:type="dxa"/>
            <w:gridSpan w:val="2"/>
            <w:vAlign w:val="bottom"/>
            <w:hideMark/>
          </w:tcPr>
          <w:p w14:paraId="202A77C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OFDI</w:t>
            </w:r>
          </w:p>
        </w:tc>
        <w:tc>
          <w:tcPr>
            <w:tcW w:w="997" w:type="dxa"/>
            <w:vAlign w:val="bottom"/>
          </w:tcPr>
          <w:p w14:paraId="1842209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3BE991D5"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345F379" w14:textId="77777777" w:rsidTr="00663B30">
        <w:trPr>
          <w:trHeight w:val="225"/>
        </w:trPr>
        <w:tc>
          <w:tcPr>
            <w:tcW w:w="6270" w:type="dxa"/>
            <w:gridSpan w:val="4"/>
            <w:vAlign w:val="bottom"/>
            <w:hideMark/>
          </w:tcPr>
          <w:p w14:paraId="46B39AC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14:paraId="2FEEB9A2" w14:textId="77777777" w:rsidTr="00663B30">
        <w:trPr>
          <w:trHeight w:val="225"/>
        </w:trPr>
        <w:tc>
          <w:tcPr>
            <w:tcW w:w="4275" w:type="dxa"/>
            <w:gridSpan w:val="2"/>
            <w:vAlign w:val="bottom"/>
            <w:hideMark/>
          </w:tcPr>
          <w:p w14:paraId="5D9A5CB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14:paraId="05E3F11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14A5991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C974698" w14:textId="77777777" w:rsidTr="00663B30">
        <w:trPr>
          <w:trHeight w:val="225"/>
        </w:trPr>
        <w:tc>
          <w:tcPr>
            <w:tcW w:w="5272" w:type="dxa"/>
            <w:gridSpan w:val="3"/>
            <w:vAlign w:val="bottom"/>
            <w:hideMark/>
          </w:tcPr>
          <w:p w14:paraId="7454511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14:paraId="61B8E0D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099A4C6" w14:textId="77777777" w:rsidTr="00663B30">
        <w:trPr>
          <w:trHeight w:val="225"/>
        </w:trPr>
        <w:tc>
          <w:tcPr>
            <w:tcW w:w="5272" w:type="dxa"/>
            <w:gridSpan w:val="3"/>
            <w:vAlign w:val="bottom"/>
            <w:hideMark/>
          </w:tcPr>
          <w:p w14:paraId="227BF39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14:paraId="083B939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5DFDF1A" w14:textId="77777777" w:rsidTr="00663B30">
        <w:trPr>
          <w:trHeight w:val="225"/>
        </w:trPr>
        <w:tc>
          <w:tcPr>
            <w:tcW w:w="5272" w:type="dxa"/>
            <w:gridSpan w:val="3"/>
            <w:vAlign w:val="bottom"/>
            <w:hideMark/>
          </w:tcPr>
          <w:p w14:paraId="5153447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14:paraId="0276E29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D168B10" w14:textId="77777777" w:rsidTr="00663B30">
        <w:trPr>
          <w:trHeight w:val="225"/>
        </w:trPr>
        <w:tc>
          <w:tcPr>
            <w:tcW w:w="6270" w:type="dxa"/>
            <w:gridSpan w:val="4"/>
            <w:vAlign w:val="bottom"/>
            <w:hideMark/>
          </w:tcPr>
          <w:p w14:paraId="187EA1E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14:paraId="1444B3DE" w14:textId="77777777" w:rsidTr="00663B30">
        <w:trPr>
          <w:trHeight w:val="225"/>
        </w:trPr>
        <w:tc>
          <w:tcPr>
            <w:tcW w:w="6270" w:type="dxa"/>
            <w:gridSpan w:val="4"/>
            <w:vAlign w:val="bottom"/>
            <w:hideMark/>
          </w:tcPr>
          <w:p w14:paraId="74E1C4B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14:paraId="19BDDA4F" w14:textId="77777777" w:rsidTr="00663B30">
        <w:trPr>
          <w:trHeight w:hRule="exact" w:val="90"/>
        </w:trPr>
        <w:tc>
          <w:tcPr>
            <w:tcW w:w="2962" w:type="dxa"/>
            <w:tcBorders>
              <w:top w:val="nil"/>
              <w:left w:val="nil"/>
              <w:bottom w:val="double" w:sz="6" w:space="0" w:color="auto"/>
              <w:right w:val="nil"/>
            </w:tcBorders>
            <w:vAlign w:val="bottom"/>
          </w:tcPr>
          <w:p w14:paraId="2AB50A3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7E55AD2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37E0B4D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4285954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480DDD1" w14:textId="77777777" w:rsidTr="00663B30">
        <w:trPr>
          <w:trHeight w:hRule="exact" w:val="135"/>
        </w:trPr>
        <w:tc>
          <w:tcPr>
            <w:tcW w:w="2962" w:type="dxa"/>
            <w:vAlign w:val="bottom"/>
          </w:tcPr>
          <w:p w14:paraId="236CBDA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1DB5596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134CB0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715D5488"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6F9934E" w14:textId="77777777" w:rsidTr="00663B30">
        <w:trPr>
          <w:trHeight w:val="225"/>
        </w:trPr>
        <w:tc>
          <w:tcPr>
            <w:tcW w:w="2962" w:type="dxa"/>
            <w:vAlign w:val="bottom"/>
            <w:hideMark/>
          </w:tcPr>
          <w:p w14:paraId="7ECA70DD"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14:paraId="3758DB9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14:paraId="66ED6C99" w14:textId="77777777"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14:paraId="3D6C18A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5539493F" w14:textId="77777777" w:rsidTr="00663B30">
        <w:trPr>
          <w:trHeight w:hRule="exact" w:val="90"/>
        </w:trPr>
        <w:tc>
          <w:tcPr>
            <w:tcW w:w="2962" w:type="dxa"/>
            <w:tcBorders>
              <w:top w:val="nil"/>
              <w:left w:val="nil"/>
              <w:bottom w:val="double" w:sz="6" w:space="0" w:color="auto"/>
              <w:right w:val="nil"/>
            </w:tcBorders>
            <w:vAlign w:val="bottom"/>
          </w:tcPr>
          <w:p w14:paraId="5F9507B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7356561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5231A34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555266A9"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C559AEE" w14:textId="77777777" w:rsidTr="00663B30">
        <w:trPr>
          <w:trHeight w:hRule="exact" w:val="135"/>
        </w:trPr>
        <w:tc>
          <w:tcPr>
            <w:tcW w:w="2962" w:type="dxa"/>
            <w:vAlign w:val="bottom"/>
          </w:tcPr>
          <w:p w14:paraId="11BBC64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6BB2B48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41C4D9B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37E020C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18D4EE6" w14:textId="77777777" w:rsidTr="00663B30">
        <w:trPr>
          <w:trHeight w:val="225"/>
        </w:trPr>
        <w:tc>
          <w:tcPr>
            <w:tcW w:w="2962" w:type="dxa"/>
            <w:vAlign w:val="bottom"/>
            <w:hideMark/>
          </w:tcPr>
          <w:p w14:paraId="6B2557E0"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14:paraId="12A92E2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233.6624</w:t>
            </w:r>
          </w:p>
        </w:tc>
        <w:tc>
          <w:tcPr>
            <w:tcW w:w="997" w:type="dxa"/>
            <w:vAlign w:val="bottom"/>
            <w:hideMark/>
          </w:tcPr>
          <w:p w14:paraId="7F5C58B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14:paraId="14C480C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63EC0D11" w14:textId="77777777" w:rsidTr="00663B30">
        <w:trPr>
          <w:trHeight w:val="225"/>
        </w:trPr>
        <w:tc>
          <w:tcPr>
            <w:tcW w:w="2962" w:type="dxa"/>
            <w:vAlign w:val="bottom"/>
            <w:hideMark/>
          </w:tcPr>
          <w:p w14:paraId="3518AA04"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14:paraId="0E3F3AD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38.82666</w:t>
            </w:r>
          </w:p>
        </w:tc>
        <w:tc>
          <w:tcPr>
            <w:tcW w:w="997" w:type="dxa"/>
            <w:vAlign w:val="bottom"/>
          </w:tcPr>
          <w:p w14:paraId="2AC10659"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4A1D5FA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5FAFFDC8" w14:textId="77777777" w:rsidTr="00663B30">
        <w:trPr>
          <w:trHeight w:val="225"/>
        </w:trPr>
        <w:tc>
          <w:tcPr>
            <w:tcW w:w="2962" w:type="dxa"/>
            <w:vAlign w:val="bottom"/>
            <w:hideMark/>
          </w:tcPr>
          <w:p w14:paraId="71BE3F3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Bias-corrected scaled LM</w:t>
            </w:r>
          </w:p>
        </w:tc>
        <w:tc>
          <w:tcPr>
            <w:tcW w:w="1313" w:type="dxa"/>
            <w:vAlign w:val="bottom"/>
            <w:hideMark/>
          </w:tcPr>
          <w:p w14:paraId="2A8CB68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38.73575</w:t>
            </w:r>
          </w:p>
        </w:tc>
        <w:tc>
          <w:tcPr>
            <w:tcW w:w="997" w:type="dxa"/>
            <w:vAlign w:val="bottom"/>
          </w:tcPr>
          <w:p w14:paraId="7342B7FF"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6199ADD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50CE3DC2" w14:textId="77777777" w:rsidTr="00663B30">
        <w:trPr>
          <w:trHeight w:val="225"/>
        </w:trPr>
        <w:tc>
          <w:tcPr>
            <w:tcW w:w="2962" w:type="dxa"/>
            <w:vAlign w:val="bottom"/>
            <w:hideMark/>
          </w:tcPr>
          <w:p w14:paraId="7DA7BD37"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14:paraId="2712E5D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11.55754</w:t>
            </w:r>
          </w:p>
        </w:tc>
        <w:tc>
          <w:tcPr>
            <w:tcW w:w="997" w:type="dxa"/>
            <w:vAlign w:val="bottom"/>
          </w:tcPr>
          <w:p w14:paraId="1B080A27"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1E7A319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18DC558C" w14:textId="77777777" w:rsidTr="00663B30">
        <w:trPr>
          <w:trHeight w:hRule="exact" w:val="90"/>
        </w:trPr>
        <w:tc>
          <w:tcPr>
            <w:tcW w:w="2962" w:type="dxa"/>
            <w:tcBorders>
              <w:top w:val="nil"/>
              <w:left w:val="nil"/>
              <w:bottom w:val="double" w:sz="6" w:space="0" w:color="auto"/>
              <w:right w:val="nil"/>
            </w:tcBorders>
            <w:vAlign w:val="bottom"/>
          </w:tcPr>
          <w:p w14:paraId="132420A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6C04A29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8DD8BF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364F3CC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A45712B" w14:textId="77777777" w:rsidTr="00663B30">
        <w:trPr>
          <w:trHeight w:hRule="exact" w:val="135"/>
        </w:trPr>
        <w:tc>
          <w:tcPr>
            <w:tcW w:w="2962" w:type="dxa"/>
            <w:vAlign w:val="bottom"/>
          </w:tcPr>
          <w:p w14:paraId="57CAA3D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13FD447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638EB7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00AD0FD8"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25132BBB" w14:textId="77777777" w:rsidR="00663B30" w:rsidRDefault="00663B30" w:rsidP="00663B30">
      <w:pPr>
        <w:autoSpaceDE w:val="0"/>
        <w:autoSpaceDN w:val="0"/>
        <w:adjustRightInd w:val="0"/>
        <w:spacing w:after="0" w:line="24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14:paraId="0C2D9B1C" w14:textId="77777777" w:rsidTr="00663B30">
        <w:trPr>
          <w:trHeight w:val="225"/>
        </w:trPr>
        <w:tc>
          <w:tcPr>
            <w:tcW w:w="5272" w:type="dxa"/>
            <w:gridSpan w:val="3"/>
            <w:vAlign w:val="bottom"/>
            <w:hideMark/>
          </w:tcPr>
          <w:p w14:paraId="6B81713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Dependence Test</w:t>
            </w:r>
          </w:p>
        </w:tc>
        <w:tc>
          <w:tcPr>
            <w:tcW w:w="998" w:type="dxa"/>
            <w:vAlign w:val="bottom"/>
          </w:tcPr>
          <w:p w14:paraId="5FE26AF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2863963" w14:textId="77777777" w:rsidTr="00663B30">
        <w:trPr>
          <w:trHeight w:val="225"/>
        </w:trPr>
        <w:tc>
          <w:tcPr>
            <w:tcW w:w="4275" w:type="dxa"/>
            <w:gridSpan w:val="2"/>
            <w:vAlign w:val="bottom"/>
            <w:hideMark/>
          </w:tcPr>
          <w:p w14:paraId="4CA448C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ISCI</w:t>
            </w:r>
          </w:p>
        </w:tc>
        <w:tc>
          <w:tcPr>
            <w:tcW w:w="997" w:type="dxa"/>
            <w:vAlign w:val="bottom"/>
          </w:tcPr>
          <w:p w14:paraId="5589D33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2377B5C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A52E884" w14:textId="77777777" w:rsidTr="00663B30">
        <w:trPr>
          <w:trHeight w:val="225"/>
        </w:trPr>
        <w:tc>
          <w:tcPr>
            <w:tcW w:w="6270" w:type="dxa"/>
            <w:gridSpan w:val="4"/>
            <w:vAlign w:val="bottom"/>
            <w:hideMark/>
          </w:tcPr>
          <w:p w14:paraId="3254627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14:paraId="7D26759D" w14:textId="77777777" w:rsidTr="00663B30">
        <w:trPr>
          <w:trHeight w:val="225"/>
        </w:trPr>
        <w:tc>
          <w:tcPr>
            <w:tcW w:w="4275" w:type="dxa"/>
            <w:gridSpan w:val="2"/>
            <w:vAlign w:val="bottom"/>
            <w:hideMark/>
          </w:tcPr>
          <w:p w14:paraId="09AEF60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14:paraId="18206D5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2F0F687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48FE5FD" w14:textId="77777777" w:rsidTr="00663B30">
        <w:trPr>
          <w:trHeight w:val="225"/>
        </w:trPr>
        <w:tc>
          <w:tcPr>
            <w:tcW w:w="5272" w:type="dxa"/>
            <w:gridSpan w:val="3"/>
            <w:vAlign w:val="bottom"/>
            <w:hideMark/>
          </w:tcPr>
          <w:p w14:paraId="477AFB9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14:paraId="541213D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C84E507" w14:textId="77777777" w:rsidTr="00663B30">
        <w:trPr>
          <w:trHeight w:val="225"/>
        </w:trPr>
        <w:tc>
          <w:tcPr>
            <w:tcW w:w="5272" w:type="dxa"/>
            <w:gridSpan w:val="3"/>
            <w:vAlign w:val="bottom"/>
            <w:hideMark/>
          </w:tcPr>
          <w:p w14:paraId="2F76EE4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14:paraId="00A1068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416DD03" w14:textId="77777777" w:rsidTr="00663B30">
        <w:trPr>
          <w:trHeight w:val="225"/>
        </w:trPr>
        <w:tc>
          <w:tcPr>
            <w:tcW w:w="5272" w:type="dxa"/>
            <w:gridSpan w:val="3"/>
            <w:vAlign w:val="bottom"/>
            <w:hideMark/>
          </w:tcPr>
          <w:p w14:paraId="515311E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14:paraId="7AE3112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59438BD" w14:textId="77777777" w:rsidTr="00663B30">
        <w:trPr>
          <w:trHeight w:val="225"/>
        </w:trPr>
        <w:tc>
          <w:tcPr>
            <w:tcW w:w="6270" w:type="dxa"/>
            <w:gridSpan w:val="4"/>
            <w:vAlign w:val="bottom"/>
            <w:hideMark/>
          </w:tcPr>
          <w:p w14:paraId="2C29AB0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14:paraId="7B9FDC51" w14:textId="77777777" w:rsidTr="00663B30">
        <w:trPr>
          <w:trHeight w:val="225"/>
        </w:trPr>
        <w:tc>
          <w:tcPr>
            <w:tcW w:w="6270" w:type="dxa"/>
            <w:gridSpan w:val="4"/>
            <w:vAlign w:val="bottom"/>
            <w:hideMark/>
          </w:tcPr>
          <w:p w14:paraId="32517FC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14:paraId="646E4F6B" w14:textId="77777777" w:rsidTr="00663B30">
        <w:trPr>
          <w:trHeight w:hRule="exact" w:val="90"/>
        </w:trPr>
        <w:tc>
          <w:tcPr>
            <w:tcW w:w="2962" w:type="dxa"/>
            <w:tcBorders>
              <w:top w:val="nil"/>
              <w:left w:val="nil"/>
              <w:bottom w:val="double" w:sz="6" w:space="0" w:color="auto"/>
              <w:right w:val="nil"/>
            </w:tcBorders>
            <w:vAlign w:val="bottom"/>
          </w:tcPr>
          <w:p w14:paraId="3ED4064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6701157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2FA1BAB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6A83FC2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D93361D" w14:textId="77777777" w:rsidTr="00663B30">
        <w:trPr>
          <w:trHeight w:hRule="exact" w:val="135"/>
        </w:trPr>
        <w:tc>
          <w:tcPr>
            <w:tcW w:w="2962" w:type="dxa"/>
            <w:vAlign w:val="bottom"/>
          </w:tcPr>
          <w:p w14:paraId="76E9AC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7D8B117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B2A35A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7D5A559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FDB17CE" w14:textId="77777777" w:rsidTr="00663B30">
        <w:trPr>
          <w:trHeight w:val="225"/>
        </w:trPr>
        <w:tc>
          <w:tcPr>
            <w:tcW w:w="2962" w:type="dxa"/>
            <w:vAlign w:val="bottom"/>
            <w:hideMark/>
          </w:tcPr>
          <w:p w14:paraId="638FB48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14:paraId="1B0C74A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14:paraId="47E428EC" w14:textId="77777777"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14:paraId="1702C20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1E115C97" w14:textId="77777777" w:rsidTr="00663B30">
        <w:trPr>
          <w:trHeight w:hRule="exact" w:val="90"/>
        </w:trPr>
        <w:tc>
          <w:tcPr>
            <w:tcW w:w="2962" w:type="dxa"/>
            <w:tcBorders>
              <w:top w:val="nil"/>
              <w:left w:val="nil"/>
              <w:bottom w:val="double" w:sz="6" w:space="0" w:color="auto"/>
              <w:right w:val="nil"/>
            </w:tcBorders>
            <w:vAlign w:val="bottom"/>
          </w:tcPr>
          <w:p w14:paraId="732D24A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25E5282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3429DF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0DB2C3E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4F4A4FD" w14:textId="77777777" w:rsidTr="00663B30">
        <w:trPr>
          <w:trHeight w:hRule="exact" w:val="135"/>
        </w:trPr>
        <w:tc>
          <w:tcPr>
            <w:tcW w:w="2962" w:type="dxa"/>
            <w:vAlign w:val="bottom"/>
          </w:tcPr>
          <w:p w14:paraId="1B19DC2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4A1EBE9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881C60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4597A07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BD40A8F" w14:textId="77777777" w:rsidTr="00663B30">
        <w:trPr>
          <w:trHeight w:val="225"/>
        </w:trPr>
        <w:tc>
          <w:tcPr>
            <w:tcW w:w="2962" w:type="dxa"/>
            <w:vAlign w:val="bottom"/>
            <w:hideMark/>
          </w:tcPr>
          <w:p w14:paraId="186A65F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14:paraId="44D759D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136.5367</w:t>
            </w:r>
          </w:p>
        </w:tc>
        <w:tc>
          <w:tcPr>
            <w:tcW w:w="997" w:type="dxa"/>
            <w:vAlign w:val="bottom"/>
            <w:hideMark/>
          </w:tcPr>
          <w:p w14:paraId="149EC9DA"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14:paraId="2AB278E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3086EFC2" w14:textId="77777777" w:rsidTr="00663B30">
        <w:trPr>
          <w:trHeight w:val="225"/>
        </w:trPr>
        <w:tc>
          <w:tcPr>
            <w:tcW w:w="2962" w:type="dxa"/>
            <w:vAlign w:val="bottom"/>
            <w:hideMark/>
          </w:tcPr>
          <w:p w14:paraId="30A5D9FB"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14:paraId="65A8375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21.09402</w:t>
            </w:r>
          </w:p>
        </w:tc>
        <w:tc>
          <w:tcPr>
            <w:tcW w:w="997" w:type="dxa"/>
            <w:vAlign w:val="bottom"/>
          </w:tcPr>
          <w:p w14:paraId="015FF78D"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59A881C3"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37169B74" w14:textId="77777777" w:rsidTr="00663B30">
        <w:trPr>
          <w:trHeight w:val="225"/>
        </w:trPr>
        <w:tc>
          <w:tcPr>
            <w:tcW w:w="2962" w:type="dxa"/>
            <w:vAlign w:val="bottom"/>
            <w:hideMark/>
          </w:tcPr>
          <w:p w14:paraId="43A8A33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14:paraId="378A6898"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21.00311</w:t>
            </w:r>
          </w:p>
        </w:tc>
        <w:tc>
          <w:tcPr>
            <w:tcW w:w="997" w:type="dxa"/>
            <w:vAlign w:val="bottom"/>
          </w:tcPr>
          <w:p w14:paraId="53DB7379"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24E9C42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7CEB24BA" w14:textId="77777777" w:rsidTr="00663B30">
        <w:trPr>
          <w:trHeight w:val="225"/>
        </w:trPr>
        <w:tc>
          <w:tcPr>
            <w:tcW w:w="2962" w:type="dxa"/>
            <w:vAlign w:val="bottom"/>
            <w:hideMark/>
          </w:tcPr>
          <w:p w14:paraId="79568D13" w14:textId="77777777"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14:paraId="086F0D3D"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9.446711</w:t>
            </w:r>
          </w:p>
        </w:tc>
        <w:tc>
          <w:tcPr>
            <w:tcW w:w="997" w:type="dxa"/>
            <w:vAlign w:val="bottom"/>
          </w:tcPr>
          <w:p w14:paraId="275B900A" w14:textId="77777777"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14:paraId="7EB18FE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740517F6" w14:textId="77777777" w:rsidTr="00663B30">
        <w:trPr>
          <w:trHeight w:hRule="exact" w:val="90"/>
        </w:trPr>
        <w:tc>
          <w:tcPr>
            <w:tcW w:w="2962" w:type="dxa"/>
            <w:tcBorders>
              <w:top w:val="nil"/>
              <w:left w:val="nil"/>
              <w:bottom w:val="double" w:sz="6" w:space="0" w:color="auto"/>
              <w:right w:val="nil"/>
            </w:tcBorders>
            <w:vAlign w:val="bottom"/>
          </w:tcPr>
          <w:p w14:paraId="63ECE53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14:paraId="12231DC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6839C26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14:paraId="0AE4510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01BA66D" w14:textId="77777777" w:rsidTr="00663B30">
        <w:trPr>
          <w:trHeight w:hRule="exact" w:val="135"/>
        </w:trPr>
        <w:tc>
          <w:tcPr>
            <w:tcW w:w="2962" w:type="dxa"/>
            <w:vAlign w:val="bottom"/>
          </w:tcPr>
          <w:p w14:paraId="02752ED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14:paraId="64925B9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DD0DB9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14:paraId="30852CFD"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3FCC6622" w14:textId="77777777" w:rsidR="00663B30" w:rsidRDefault="00663B30" w:rsidP="00663B30">
      <w:pPr>
        <w:rPr>
          <w:rFonts w:ascii="Arial" w:hAnsi="Arial" w:cs="Arial"/>
          <w:sz w:val="18"/>
          <w:szCs w:val="18"/>
        </w:rPr>
      </w:pPr>
      <w:r>
        <w:rPr>
          <w:rFonts w:ascii="Arial" w:hAnsi="Arial" w:cs="Arial"/>
          <w:sz w:val="18"/>
          <w:szCs w:val="18"/>
        </w:rPr>
        <w:br/>
      </w:r>
    </w:p>
    <w:p w14:paraId="1F770B95" w14:textId="77777777" w:rsidR="00663B30" w:rsidRDefault="00663B30" w:rsidP="00663B30">
      <w:pPr>
        <w:rPr>
          <w:rFonts w:ascii="Arial" w:hAnsi="Arial" w:cs="Arial"/>
          <w:sz w:val="18"/>
          <w:szCs w:val="18"/>
        </w:rPr>
      </w:pPr>
    </w:p>
    <w:p w14:paraId="35042434" w14:textId="77777777" w:rsidR="00663B30" w:rsidRDefault="00663B30" w:rsidP="00663B30">
      <w:pPr>
        <w:rPr>
          <w:rFonts w:ascii="Arial" w:hAnsi="Arial" w:cs="Arial"/>
          <w:sz w:val="18"/>
          <w:szCs w:val="18"/>
        </w:rPr>
      </w:pPr>
    </w:p>
    <w:p w14:paraId="7AEDA6E5" w14:textId="77777777" w:rsidR="00663B30" w:rsidRDefault="00663B30" w:rsidP="00663B30">
      <w:pPr>
        <w:rPr>
          <w:rFonts w:ascii="Arial" w:hAnsi="Arial" w:cs="Arial"/>
          <w:sz w:val="18"/>
          <w:szCs w:val="18"/>
        </w:rPr>
      </w:pPr>
    </w:p>
    <w:p w14:paraId="0A288E63" w14:textId="77777777" w:rsidR="00663B30" w:rsidRDefault="00663B30" w:rsidP="00663B30">
      <w:pPr>
        <w:rPr>
          <w:rFonts w:ascii="Arial" w:hAnsi="Arial" w:cs="Arial"/>
          <w:sz w:val="18"/>
          <w:szCs w:val="18"/>
        </w:rPr>
      </w:pPr>
    </w:p>
    <w:p w14:paraId="50EB34B8" w14:textId="77777777" w:rsidR="00663B30" w:rsidRDefault="00663B30" w:rsidP="00663B30">
      <w:pPr>
        <w:rPr>
          <w:rFonts w:ascii="Arial" w:hAnsi="Arial" w:cs="Arial"/>
          <w:sz w:val="18"/>
          <w:szCs w:val="18"/>
        </w:rPr>
      </w:pPr>
    </w:p>
    <w:p w14:paraId="6A525EFE" w14:textId="77777777" w:rsidR="00663B30" w:rsidRDefault="00663B30" w:rsidP="00663B30">
      <w:pPr>
        <w:rPr>
          <w:rFonts w:ascii="Arial" w:hAnsi="Arial" w:cs="Arial"/>
          <w:sz w:val="18"/>
          <w:szCs w:val="18"/>
        </w:rPr>
      </w:pPr>
    </w:p>
    <w:p w14:paraId="7513228B" w14:textId="77777777" w:rsidR="00663B30" w:rsidRDefault="00663B30" w:rsidP="00663B30">
      <w:pPr>
        <w:rPr>
          <w:rFonts w:ascii="Arial" w:hAnsi="Arial" w:cs="Arial"/>
          <w:sz w:val="18"/>
          <w:szCs w:val="18"/>
        </w:rPr>
      </w:pPr>
    </w:p>
    <w:p w14:paraId="7A211A64" w14:textId="77777777" w:rsidR="00663B30" w:rsidRDefault="00663B30" w:rsidP="00663B30">
      <w:pPr>
        <w:rPr>
          <w:rFonts w:ascii="Arial" w:hAnsi="Arial" w:cs="Arial"/>
          <w:sz w:val="18"/>
          <w:szCs w:val="18"/>
        </w:rPr>
      </w:pPr>
    </w:p>
    <w:p w14:paraId="62FE5DBF" w14:textId="77777777" w:rsidR="00663B30" w:rsidRDefault="00663B30" w:rsidP="00663B30">
      <w:pPr>
        <w:rPr>
          <w:rFonts w:ascii="Arial" w:hAnsi="Arial" w:cs="Arial"/>
          <w:sz w:val="18"/>
          <w:szCs w:val="18"/>
        </w:rPr>
      </w:pPr>
    </w:p>
    <w:p w14:paraId="535F461F" w14:textId="77777777" w:rsidR="00663B30" w:rsidRDefault="00663B30" w:rsidP="00663B30">
      <w:pPr>
        <w:rPr>
          <w:rFonts w:ascii="Arial" w:hAnsi="Arial" w:cs="Arial"/>
          <w:sz w:val="18"/>
          <w:szCs w:val="18"/>
        </w:rPr>
      </w:pPr>
    </w:p>
    <w:p w14:paraId="0911F605" w14:textId="77777777" w:rsidR="00663B30" w:rsidRDefault="00663B30" w:rsidP="00663B30">
      <w:pPr>
        <w:rPr>
          <w:rFonts w:ascii="Arial" w:hAnsi="Arial" w:cs="Arial"/>
          <w:sz w:val="18"/>
          <w:szCs w:val="18"/>
        </w:rPr>
      </w:pPr>
    </w:p>
    <w:p w14:paraId="1117E0BB" w14:textId="77777777"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736073D5" w14:textId="77777777" w:rsidTr="00663B30">
        <w:trPr>
          <w:trHeight w:val="225"/>
        </w:trPr>
        <w:tc>
          <w:tcPr>
            <w:tcW w:w="5535" w:type="dxa"/>
            <w:gridSpan w:val="4"/>
            <w:vAlign w:val="bottom"/>
            <w:hideMark/>
          </w:tcPr>
          <w:p w14:paraId="5C152147"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Kao Residual Cointegration Test</w:t>
            </w:r>
          </w:p>
        </w:tc>
        <w:tc>
          <w:tcPr>
            <w:tcW w:w="997" w:type="dxa"/>
            <w:vAlign w:val="bottom"/>
          </w:tcPr>
          <w:p w14:paraId="31AA753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BDFE842" w14:textId="77777777" w:rsidTr="00663B30">
        <w:trPr>
          <w:trHeight w:val="225"/>
        </w:trPr>
        <w:tc>
          <w:tcPr>
            <w:tcW w:w="5535" w:type="dxa"/>
            <w:gridSpan w:val="4"/>
            <w:vAlign w:val="bottom"/>
            <w:hideMark/>
          </w:tcPr>
          <w:p w14:paraId="5648A7F1"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GDP DINV IFDI OFDI ISCI </w:t>
            </w:r>
          </w:p>
        </w:tc>
        <w:tc>
          <w:tcPr>
            <w:tcW w:w="997" w:type="dxa"/>
            <w:vAlign w:val="bottom"/>
          </w:tcPr>
          <w:p w14:paraId="3C5FA23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05235C5" w14:textId="77777777" w:rsidTr="00663B30">
        <w:trPr>
          <w:trHeight w:val="225"/>
        </w:trPr>
        <w:tc>
          <w:tcPr>
            <w:tcW w:w="4327" w:type="dxa"/>
            <w:gridSpan w:val="3"/>
            <w:vAlign w:val="bottom"/>
            <w:hideMark/>
          </w:tcPr>
          <w:p w14:paraId="17DE0D9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07:14</w:t>
            </w:r>
          </w:p>
        </w:tc>
        <w:tc>
          <w:tcPr>
            <w:tcW w:w="1208" w:type="dxa"/>
            <w:vAlign w:val="bottom"/>
          </w:tcPr>
          <w:p w14:paraId="3CBCE72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5FC6F9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2D066A1" w14:textId="77777777" w:rsidTr="00663B30">
        <w:trPr>
          <w:trHeight w:val="225"/>
        </w:trPr>
        <w:tc>
          <w:tcPr>
            <w:tcW w:w="4327" w:type="dxa"/>
            <w:gridSpan w:val="3"/>
            <w:vAlign w:val="bottom"/>
            <w:hideMark/>
          </w:tcPr>
          <w:p w14:paraId="5CE5A3B3"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14:paraId="70C601C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73E79B7"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1E54E21" w14:textId="77777777" w:rsidTr="00663B30">
        <w:trPr>
          <w:trHeight w:val="225"/>
        </w:trPr>
        <w:tc>
          <w:tcPr>
            <w:tcW w:w="4327" w:type="dxa"/>
            <w:gridSpan w:val="3"/>
            <w:vAlign w:val="bottom"/>
            <w:hideMark/>
          </w:tcPr>
          <w:p w14:paraId="7FFDFFC8"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Included observations: 204</w:t>
            </w:r>
          </w:p>
        </w:tc>
        <w:tc>
          <w:tcPr>
            <w:tcW w:w="1208" w:type="dxa"/>
            <w:vAlign w:val="bottom"/>
          </w:tcPr>
          <w:p w14:paraId="4E4A9EE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FBFF34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06CC86D8" w14:textId="77777777" w:rsidTr="00663B30">
        <w:trPr>
          <w:trHeight w:val="225"/>
        </w:trPr>
        <w:tc>
          <w:tcPr>
            <w:tcW w:w="5535" w:type="dxa"/>
            <w:gridSpan w:val="4"/>
            <w:vAlign w:val="bottom"/>
            <w:hideMark/>
          </w:tcPr>
          <w:p w14:paraId="74F2FF3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cointegration</w:t>
            </w:r>
          </w:p>
        </w:tc>
        <w:tc>
          <w:tcPr>
            <w:tcW w:w="997" w:type="dxa"/>
            <w:vAlign w:val="bottom"/>
          </w:tcPr>
          <w:p w14:paraId="29358F7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8D53792" w14:textId="77777777" w:rsidTr="00663B30">
        <w:trPr>
          <w:trHeight w:val="225"/>
        </w:trPr>
        <w:tc>
          <w:tcPr>
            <w:tcW w:w="5535" w:type="dxa"/>
            <w:gridSpan w:val="4"/>
            <w:vAlign w:val="bottom"/>
            <w:hideMark/>
          </w:tcPr>
          <w:p w14:paraId="6F5DC70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Trend assumption: No deterministic trend</w:t>
            </w:r>
          </w:p>
        </w:tc>
        <w:tc>
          <w:tcPr>
            <w:tcW w:w="997" w:type="dxa"/>
            <w:vAlign w:val="bottom"/>
          </w:tcPr>
          <w:p w14:paraId="7BAA8C4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F49DD1F" w14:textId="77777777" w:rsidTr="00663B30">
        <w:trPr>
          <w:trHeight w:val="225"/>
        </w:trPr>
        <w:tc>
          <w:tcPr>
            <w:tcW w:w="4327" w:type="dxa"/>
            <w:gridSpan w:val="3"/>
            <w:vAlign w:val="bottom"/>
            <w:hideMark/>
          </w:tcPr>
          <w:p w14:paraId="06C1AE8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 length: 1</w:t>
            </w:r>
          </w:p>
        </w:tc>
        <w:tc>
          <w:tcPr>
            <w:tcW w:w="1208" w:type="dxa"/>
            <w:vAlign w:val="bottom"/>
          </w:tcPr>
          <w:p w14:paraId="4F51971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081DEE41"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90AF58C" w14:textId="77777777" w:rsidTr="00663B30">
        <w:trPr>
          <w:trHeight w:val="225"/>
        </w:trPr>
        <w:tc>
          <w:tcPr>
            <w:tcW w:w="6532" w:type="dxa"/>
            <w:gridSpan w:val="5"/>
            <w:vAlign w:val="bottom"/>
            <w:hideMark/>
          </w:tcPr>
          <w:p w14:paraId="4FB4E03A"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14:paraId="4950DEEF" w14:textId="77777777" w:rsidTr="00663B30">
        <w:trPr>
          <w:trHeight w:hRule="exact" w:val="90"/>
        </w:trPr>
        <w:tc>
          <w:tcPr>
            <w:tcW w:w="2017" w:type="dxa"/>
            <w:tcBorders>
              <w:top w:val="nil"/>
              <w:left w:val="nil"/>
              <w:bottom w:val="double" w:sz="6" w:space="0" w:color="auto"/>
              <w:right w:val="nil"/>
            </w:tcBorders>
            <w:vAlign w:val="bottom"/>
          </w:tcPr>
          <w:p w14:paraId="647AEBF3" w14:textId="77777777" w:rsidR="00663B30" w:rsidRDefault="00663B30">
            <w:pPr>
              <w:autoSpaceDE w:val="0"/>
              <w:autoSpaceDN w:val="0"/>
              <w:adjustRightInd w:val="0"/>
              <w:spacing w:after="0" w:line="240" w:lineRule="auto"/>
              <w:rPr>
                <w:rFonts w:ascii="Arial" w:hAnsi="Arial" w:cs="Arial"/>
                <w:sz w:val="18"/>
                <w:szCs w:val="18"/>
              </w:rPr>
            </w:pPr>
          </w:p>
        </w:tc>
        <w:tc>
          <w:tcPr>
            <w:tcW w:w="1103" w:type="dxa"/>
            <w:tcBorders>
              <w:top w:val="nil"/>
              <w:left w:val="nil"/>
              <w:bottom w:val="double" w:sz="6" w:space="0" w:color="auto"/>
              <w:right w:val="nil"/>
            </w:tcBorders>
            <w:vAlign w:val="bottom"/>
          </w:tcPr>
          <w:p w14:paraId="5ABABF4A" w14:textId="77777777" w:rsidR="00663B30" w:rsidRDefault="00663B30">
            <w:pPr>
              <w:autoSpaceDE w:val="0"/>
              <w:autoSpaceDN w:val="0"/>
              <w:adjustRightInd w:val="0"/>
              <w:spacing w:after="0" w:line="240" w:lineRule="auto"/>
              <w:rPr>
                <w:rFonts w:ascii="Arial" w:hAnsi="Arial" w:cs="Arial"/>
                <w:sz w:val="18"/>
                <w:szCs w:val="18"/>
              </w:rPr>
            </w:pPr>
          </w:p>
        </w:tc>
        <w:tc>
          <w:tcPr>
            <w:tcW w:w="1207" w:type="dxa"/>
            <w:tcBorders>
              <w:top w:val="nil"/>
              <w:left w:val="nil"/>
              <w:bottom w:val="double" w:sz="6" w:space="0" w:color="auto"/>
              <w:right w:val="nil"/>
            </w:tcBorders>
            <w:vAlign w:val="bottom"/>
          </w:tcPr>
          <w:p w14:paraId="494956F2" w14:textId="77777777" w:rsidR="00663B30" w:rsidRDefault="00663B30">
            <w:pPr>
              <w:autoSpaceDE w:val="0"/>
              <w:autoSpaceDN w:val="0"/>
              <w:adjustRightInd w:val="0"/>
              <w:spacing w:after="0" w:line="240" w:lineRule="auto"/>
              <w:rPr>
                <w:rFonts w:ascii="Arial" w:hAnsi="Arial" w:cs="Arial"/>
                <w:sz w:val="18"/>
                <w:szCs w:val="18"/>
              </w:rPr>
            </w:pPr>
          </w:p>
        </w:tc>
        <w:tc>
          <w:tcPr>
            <w:tcW w:w="1208" w:type="dxa"/>
            <w:tcBorders>
              <w:top w:val="nil"/>
              <w:left w:val="nil"/>
              <w:bottom w:val="double" w:sz="6" w:space="0" w:color="auto"/>
              <w:right w:val="nil"/>
            </w:tcBorders>
            <w:vAlign w:val="bottom"/>
          </w:tcPr>
          <w:p w14:paraId="1D994C52"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1D11A76E"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1B434653" w14:textId="77777777" w:rsidTr="00663B30">
        <w:trPr>
          <w:trHeight w:hRule="exact" w:val="135"/>
        </w:trPr>
        <w:tc>
          <w:tcPr>
            <w:tcW w:w="2017" w:type="dxa"/>
            <w:vAlign w:val="bottom"/>
          </w:tcPr>
          <w:p w14:paraId="3E85449A" w14:textId="77777777" w:rsidR="00663B30" w:rsidRDefault="00663B30">
            <w:pPr>
              <w:autoSpaceDE w:val="0"/>
              <w:autoSpaceDN w:val="0"/>
              <w:adjustRightInd w:val="0"/>
              <w:spacing w:after="0" w:line="240" w:lineRule="auto"/>
              <w:rPr>
                <w:rFonts w:ascii="Arial" w:hAnsi="Arial" w:cs="Arial"/>
                <w:sz w:val="18"/>
                <w:szCs w:val="18"/>
              </w:rPr>
            </w:pPr>
          </w:p>
        </w:tc>
        <w:tc>
          <w:tcPr>
            <w:tcW w:w="1103" w:type="dxa"/>
            <w:vAlign w:val="bottom"/>
          </w:tcPr>
          <w:p w14:paraId="19A59041" w14:textId="77777777" w:rsidR="00663B30" w:rsidRDefault="00663B30">
            <w:pPr>
              <w:autoSpaceDE w:val="0"/>
              <w:autoSpaceDN w:val="0"/>
              <w:adjustRightInd w:val="0"/>
              <w:spacing w:after="0" w:line="240" w:lineRule="auto"/>
              <w:rPr>
                <w:rFonts w:ascii="Arial" w:hAnsi="Arial" w:cs="Arial"/>
                <w:sz w:val="18"/>
                <w:szCs w:val="18"/>
              </w:rPr>
            </w:pPr>
          </w:p>
        </w:tc>
        <w:tc>
          <w:tcPr>
            <w:tcW w:w="1207" w:type="dxa"/>
            <w:vAlign w:val="bottom"/>
          </w:tcPr>
          <w:p w14:paraId="7F9BCBF3" w14:textId="77777777" w:rsidR="00663B30" w:rsidRDefault="00663B30">
            <w:pPr>
              <w:autoSpaceDE w:val="0"/>
              <w:autoSpaceDN w:val="0"/>
              <w:adjustRightInd w:val="0"/>
              <w:spacing w:after="0" w:line="240" w:lineRule="auto"/>
              <w:rPr>
                <w:rFonts w:ascii="Arial" w:hAnsi="Arial" w:cs="Arial"/>
                <w:sz w:val="18"/>
                <w:szCs w:val="18"/>
              </w:rPr>
            </w:pPr>
          </w:p>
        </w:tc>
        <w:tc>
          <w:tcPr>
            <w:tcW w:w="1208" w:type="dxa"/>
            <w:vAlign w:val="bottom"/>
          </w:tcPr>
          <w:p w14:paraId="16EC2E47"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7DB81D26"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544B32D1" w14:textId="77777777" w:rsidTr="00663B30">
        <w:trPr>
          <w:trHeight w:val="225"/>
        </w:trPr>
        <w:tc>
          <w:tcPr>
            <w:tcW w:w="2017" w:type="dxa"/>
            <w:vAlign w:val="bottom"/>
          </w:tcPr>
          <w:p w14:paraId="7EED9A0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C3A90A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6DCD153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single" w:sz="6" w:space="0" w:color="auto"/>
              <w:right w:val="nil"/>
            </w:tcBorders>
            <w:vAlign w:val="bottom"/>
            <w:hideMark/>
          </w:tcPr>
          <w:p w14:paraId="6FB2B24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t-Statistic</w:t>
            </w:r>
          </w:p>
        </w:tc>
        <w:tc>
          <w:tcPr>
            <w:tcW w:w="997" w:type="dxa"/>
            <w:tcBorders>
              <w:top w:val="nil"/>
              <w:left w:val="nil"/>
              <w:bottom w:val="single" w:sz="6" w:space="0" w:color="auto"/>
              <w:right w:val="nil"/>
            </w:tcBorders>
            <w:vAlign w:val="bottom"/>
            <w:hideMark/>
          </w:tcPr>
          <w:p w14:paraId="356DE732"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r>
      <w:tr w:rsidR="00663B30" w14:paraId="4FA041FB" w14:textId="77777777" w:rsidTr="00663B30">
        <w:trPr>
          <w:trHeight w:val="225"/>
        </w:trPr>
        <w:tc>
          <w:tcPr>
            <w:tcW w:w="2017" w:type="dxa"/>
            <w:vAlign w:val="bottom"/>
            <w:hideMark/>
          </w:tcPr>
          <w:p w14:paraId="63E96AF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ADF</w:t>
            </w:r>
          </w:p>
        </w:tc>
        <w:tc>
          <w:tcPr>
            <w:tcW w:w="1103" w:type="dxa"/>
            <w:vAlign w:val="bottom"/>
          </w:tcPr>
          <w:p w14:paraId="0CB98D4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456DA6D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hideMark/>
          </w:tcPr>
          <w:p w14:paraId="1AA5B1D0"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-2.459905</w:t>
            </w:r>
          </w:p>
        </w:tc>
        <w:tc>
          <w:tcPr>
            <w:tcW w:w="997" w:type="dxa"/>
            <w:vAlign w:val="bottom"/>
            <w:hideMark/>
          </w:tcPr>
          <w:p w14:paraId="61A34523"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0.0069</w:t>
            </w:r>
          </w:p>
        </w:tc>
      </w:tr>
      <w:tr w:rsidR="00663B30" w14:paraId="0F6D2978" w14:textId="77777777" w:rsidTr="00663B30">
        <w:trPr>
          <w:trHeight w:hRule="exact" w:val="90"/>
        </w:trPr>
        <w:tc>
          <w:tcPr>
            <w:tcW w:w="2017" w:type="dxa"/>
            <w:tcBorders>
              <w:top w:val="nil"/>
              <w:left w:val="nil"/>
              <w:bottom w:val="double" w:sz="6" w:space="0" w:color="auto"/>
              <w:right w:val="nil"/>
            </w:tcBorders>
            <w:vAlign w:val="bottom"/>
          </w:tcPr>
          <w:p w14:paraId="52101419" w14:textId="77777777" w:rsidR="00663B30" w:rsidRDefault="00663B30">
            <w:pPr>
              <w:autoSpaceDE w:val="0"/>
              <w:autoSpaceDN w:val="0"/>
              <w:adjustRightInd w:val="0"/>
              <w:spacing w:after="0" w:line="240" w:lineRule="auto"/>
              <w:rPr>
                <w:rFonts w:ascii="Arial" w:hAnsi="Arial" w:cs="Arial"/>
                <w:sz w:val="18"/>
                <w:szCs w:val="18"/>
              </w:rPr>
            </w:pPr>
          </w:p>
        </w:tc>
        <w:tc>
          <w:tcPr>
            <w:tcW w:w="1103" w:type="dxa"/>
            <w:tcBorders>
              <w:top w:val="nil"/>
              <w:left w:val="nil"/>
              <w:bottom w:val="double" w:sz="6" w:space="0" w:color="auto"/>
              <w:right w:val="nil"/>
            </w:tcBorders>
            <w:vAlign w:val="bottom"/>
          </w:tcPr>
          <w:p w14:paraId="4DDFDBB9" w14:textId="77777777" w:rsidR="00663B30" w:rsidRDefault="00663B30">
            <w:pPr>
              <w:autoSpaceDE w:val="0"/>
              <w:autoSpaceDN w:val="0"/>
              <w:adjustRightInd w:val="0"/>
              <w:spacing w:after="0" w:line="240" w:lineRule="auto"/>
              <w:rPr>
                <w:rFonts w:ascii="Arial" w:hAnsi="Arial" w:cs="Arial"/>
                <w:sz w:val="18"/>
                <w:szCs w:val="18"/>
              </w:rPr>
            </w:pPr>
          </w:p>
        </w:tc>
        <w:tc>
          <w:tcPr>
            <w:tcW w:w="1207" w:type="dxa"/>
            <w:tcBorders>
              <w:top w:val="nil"/>
              <w:left w:val="nil"/>
              <w:bottom w:val="double" w:sz="6" w:space="0" w:color="auto"/>
              <w:right w:val="nil"/>
            </w:tcBorders>
            <w:vAlign w:val="bottom"/>
          </w:tcPr>
          <w:p w14:paraId="1FFD1D7A" w14:textId="77777777" w:rsidR="00663B30" w:rsidRDefault="00663B30">
            <w:pPr>
              <w:autoSpaceDE w:val="0"/>
              <w:autoSpaceDN w:val="0"/>
              <w:adjustRightInd w:val="0"/>
              <w:spacing w:after="0" w:line="240" w:lineRule="auto"/>
              <w:rPr>
                <w:rFonts w:ascii="Arial" w:hAnsi="Arial" w:cs="Arial"/>
                <w:sz w:val="18"/>
                <w:szCs w:val="18"/>
              </w:rPr>
            </w:pPr>
          </w:p>
        </w:tc>
        <w:tc>
          <w:tcPr>
            <w:tcW w:w="1208" w:type="dxa"/>
            <w:tcBorders>
              <w:top w:val="nil"/>
              <w:left w:val="nil"/>
              <w:bottom w:val="double" w:sz="6" w:space="0" w:color="auto"/>
              <w:right w:val="nil"/>
            </w:tcBorders>
            <w:vAlign w:val="bottom"/>
          </w:tcPr>
          <w:p w14:paraId="4C609FEB"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31E3E8F7"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39135B89" w14:textId="77777777" w:rsidTr="00663B30">
        <w:trPr>
          <w:trHeight w:hRule="exact" w:val="135"/>
        </w:trPr>
        <w:tc>
          <w:tcPr>
            <w:tcW w:w="2017" w:type="dxa"/>
            <w:vAlign w:val="bottom"/>
          </w:tcPr>
          <w:p w14:paraId="69DC9CFC" w14:textId="77777777" w:rsidR="00663B30" w:rsidRDefault="00663B30">
            <w:pPr>
              <w:autoSpaceDE w:val="0"/>
              <w:autoSpaceDN w:val="0"/>
              <w:adjustRightInd w:val="0"/>
              <w:spacing w:after="0" w:line="240" w:lineRule="auto"/>
              <w:rPr>
                <w:rFonts w:ascii="Arial" w:hAnsi="Arial" w:cs="Arial"/>
                <w:sz w:val="18"/>
                <w:szCs w:val="18"/>
              </w:rPr>
            </w:pPr>
          </w:p>
        </w:tc>
        <w:tc>
          <w:tcPr>
            <w:tcW w:w="1103" w:type="dxa"/>
            <w:vAlign w:val="bottom"/>
          </w:tcPr>
          <w:p w14:paraId="4F7F58D2" w14:textId="77777777" w:rsidR="00663B30" w:rsidRDefault="00663B30">
            <w:pPr>
              <w:autoSpaceDE w:val="0"/>
              <w:autoSpaceDN w:val="0"/>
              <w:adjustRightInd w:val="0"/>
              <w:spacing w:after="0" w:line="240" w:lineRule="auto"/>
              <w:rPr>
                <w:rFonts w:ascii="Arial" w:hAnsi="Arial" w:cs="Arial"/>
                <w:sz w:val="18"/>
                <w:szCs w:val="18"/>
              </w:rPr>
            </w:pPr>
          </w:p>
        </w:tc>
        <w:tc>
          <w:tcPr>
            <w:tcW w:w="1207" w:type="dxa"/>
            <w:vAlign w:val="bottom"/>
          </w:tcPr>
          <w:p w14:paraId="637F51FE" w14:textId="77777777" w:rsidR="00663B30" w:rsidRDefault="00663B30">
            <w:pPr>
              <w:autoSpaceDE w:val="0"/>
              <w:autoSpaceDN w:val="0"/>
              <w:adjustRightInd w:val="0"/>
              <w:spacing w:after="0" w:line="240" w:lineRule="auto"/>
              <w:rPr>
                <w:rFonts w:ascii="Arial" w:hAnsi="Arial" w:cs="Arial"/>
                <w:sz w:val="18"/>
                <w:szCs w:val="18"/>
              </w:rPr>
            </w:pPr>
          </w:p>
        </w:tc>
        <w:tc>
          <w:tcPr>
            <w:tcW w:w="1208" w:type="dxa"/>
            <w:vAlign w:val="bottom"/>
          </w:tcPr>
          <w:p w14:paraId="26797815"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1D008C4E"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6E2F5E09" w14:textId="77777777" w:rsidTr="00663B30">
        <w:trPr>
          <w:trHeight w:val="225"/>
        </w:trPr>
        <w:tc>
          <w:tcPr>
            <w:tcW w:w="4327" w:type="dxa"/>
            <w:gridSpan w:val="3"/>
            <w:vAlign w:val="bottom"/>
            <w:hideMark/>
          </w:tcPr>
          <w:p w14:paraId="36AB7062"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Residual variance</w:t>
            </w:r>
          </w:p>
        </w:tc>
        <w:tc>
          <w:tcPr>
            <w:tcW w:w="1208" w:type="dxa"/>
            <w:vAlign w:val="bottom"/>
            <w:hideMark/>
          </w:tcPr>
          <w:p w14:paraId="6A0342BB"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4.111478</w:t>
            </w:r>
          </w:p>
        </w:tc>
        <w:tc>
          <w:tcPr>
            <w:tcW w:w="997" w:type="dxa"/>
            <w:vAlign w:val="bottom"/>
          </w:tcPr>
          <w:p w14:paraId="1A23E5B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38058524" w14:textId="77777777" w:rsidTr="00663B30">
        <w:trPr>
          <w:trHeight w:val="225"/>
        </w:trPr>
        <w:tc>
          <w:tcPr>
            <w:tcW w:w="3120" w:type="dxa"/>
            <w:gridSpan w:val="2"/>
            <w:vAlign w:val="bottom"/>
            <w:hideMark/>
          </w:tcPr>
          <w:p w14:paraId="2A377BF4"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HAC variance</w:t>
            </w:r>
          </w:p>
        </w:tc>
        <w:tc>
          <w:tcPr>
            <w:tcW w:w="1207" w:type="dxa"/>
            <w:vAlign w:val="bottom"/>
          </w:tcPr>
          <w:p w14:paraId="2D9AFCB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hideMark/>
          </w:tcPr>
          <w:p w14:paraId="2DDD8705"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0.079796</w:t>
            </w:r>
          </w:p>
        </w:tc>
        <w:tc>
          <w:tcPr>
            <w:tcW w:w="997" w:type="dxa"/>
            <w:vAlign w:val="bottom"/>
          </w:tcPr>
          <w:p w14:paraId="2691876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46178111" w14:textId="77777777" w:rsidTr="00663B30">
        <w:trPr>
          <w:trHeight w:hRule="exact" w:val="90"/>
        </w:trPr>
        <w:tc>
          <w:tcPr>
            <w:tcW w:w="2017" w:type="dxa"/>
            <w:tcBorders>
              <w:top w:val="nil"/>
              <w:left w:val="nil"/>
              <w:bottom w:val="double" w:sz="6" w:space="0" w:color="auto"/>
              <w:right w:val="nil"/>
            </w:tcBorders>
            <w:vAlign w:val="bottom"/>
          </w:tcPr>
          <w:p w14:paraId="46D18B6C" w14:textId="77777777" w:rsidR="00663B30" w:rsidRDefault="00663B30">
            <w:pPr>
              <w:autoSpaceDE w:val="0"/>
              <w:autoSpaceDN w:val="0"/>
              <w:adjustRightInd w:val="0"/>
              <w:spacing w:after="0" w:line="240" w:lineRule="auto"/>
              <w:rPr>
                <w:rFonts w:ascii="Arial" w:hAnsi="Arial" w:cs="Arial"/>
                <w:sz w:val="18"/>
                <w:szCs w:val="18"/>
              </w:rPr>
            </w:pPr>
          </w:p>
        </w:tc>
        <w:tc>
          <w:tcPr>
            <w:tcW w:w="1103" w:type="dxa"/>
            <w:tcBorders>
              <w:top w:val="nil"/>
              <w:left w:val="nil"/>
              <w:bottom w:val="double" w:sz="6" w:space="0" w:color="auto"/>
              <w:right w:val="nil"/>
            </w:tcBorders>
            <w:vAlign w:val="bottom"/>
          </w:tcPr>
          <w:p w14:paraId="6FDE83CD" w14:textId="77777777" w:rsidR="00663B30" w:rsidRDefault="00663B30">
            <w:pPr>
              <w:autoSpaceDE w:val="0"/>
              <w:autoSpaceDN w:val="0"/>
              <w:adjustRightInd w:val="0"/>
              <w:spacing w:after="0" w:line="240" w:lineRule="auto"/>
              <w:rPr>
                <w:rFonts w:ascii="Arial" w:hAnsi="Arial" w:cs="Arial"/>
                <w:sz w:val="18"/>
                <w:szCs w:val="18"/>
              </w:rPr>
            </w:pPr>
          </w:p>
        </w:tc>
        <w:tc>
          <w:tcPr>
            <w:tcW w:w="1207" w:type="dxa"/>
            <w:tcBorders>
              <w:top w:val="nil"/>
              <w:left w:val="nil"/>
              <w:bottom w:val="double" w:sz="6" w:space="0" w:color="auto"/>
              <w:right w:val="nil"/>
            </w:tcBorders>
            <w:vAlign w:val="bottom"/>
          </w:tcPr>
          <w:p w14:paraId="467339F2" w14:textId="77777777" w:rsidR="00663B30" w:rsidRDefault="00663B30">
            <w:pPr>
              <w:autoSpaceDE w:val="0"/>
              <w:autoSpaceDN w:val="0"/>
              <w:adjustRightInd w:val="0"/>
              <w:spacing w:after="0" w:line="240" w:lineRule="auto"/>
              <w:rPr>
                <w:rFonts w:ascii="Arial" w:hAnsi="Arial" w:cs="Arial"/>
                <w:sz w:val="18"/>
                <w:szCs w:val="18"/>
              </w:rPr>
            </w:pPr>
          </w:p>
        </w:tc>
        <w:tc>
          <w:tcPr>
            <w:tcW w:w="1208" w:type="dxa"/>
            <w:tcBorders>
              <w:top w:val="nil"/>
              <w:left w:val="nil"/>
              <w:bottom w:val="double" w:sz="6" w:space="0" w:color="auto"/>
              <w:right w:val="nil"/>
            </w:tcBorders>
            <w:vAlign w:val="bottom"/>
          </w:tcPr>
          <w:p w14:paraId="4D82D719" w14:textId="77777777"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14:paraId="2F82C049"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38493814" w14:textId="77777777" w:rsidTr="00663B30">
        <w:trPr>
          <w:trHeight w:hRule="exact" w:val="135"/>
        </w:trPr>
        <w:tc>
          <w:tcPr>
            <w:tcW w:w="2017" w:type="dxa"/>
            <w:vAlign w:val="bottom"/>
          </w:tcPr>
          <w:p w14:paraId="0EBF4D22" w14:textId="77777777" w:rsidR="00663B30" w:rsidRDefault="00663B30">
            <w:pPr>
              <w:autoSpaceDE w:val="0"/>
              <w:autoSpaceDN w:val="0"/>
              <w:adjustRightInd w:val="0"/>
              <w:spacing w:after="0" w:line="240" w:lineRule="auto"/>
              <w:rPr>
                <w:rFonts w:ascii="Arial" w:hAnsi="Arial" w:cs="Arial"/>
                <w:sz w:val="18"/>
                <w:szCs w:val="18"/>
              </w:rPr>
            </w:pPr>
          </w:p>
        </w:tc>
        <w:tc>
          <w:tcPr>
            <w:tcW w:w="1103" w:type="dxa"/>
            <w:vAlign w:val="bottom"/>
          </w:tcPr>
          <w:p w14:paraId="5BFED0AA" w14:textId="77777777" w:rsidR="00663B30" w:rsidRDefault="00663B30">
            <w:pPr>
              <w:autoSpaceDE w:val="0"/>
              <w:autoSpaceDN w:val="0"/>
              <w:adjustRightInd w:val="0"/>
              <w:spacing w:after="0" w:line="240" w:lineRule="auto"/>
              <w:rPr>
                <w:rFonts w:ascii="Arial" w:hAnsi="Arial" w:cs="Arial"/>
                <w:sz w:val="18"/>
                <w:szCs w:val="18"/>
              </w:rPr>
            </w:pPr>
          </w:p>
        </w:tc>
        <w:tc>
          <w:tcPr>
            <w:tcW w:w="1207" w:type="dxa"/>
            <w:vAlign w:val="bottom"/>
          </w:tcPr>
          <w:p w14:paraId="5997F641" w14:textId="77777777" w:rsidR="00663B30" w:rsidRDefault="00663B30">
            <w:pPr>
              <w:autoSpaceDE w:val="0"/>
              <w:autoSpaceDN w:val="0"/>
              <w:adjustRightInd w:val="0"/>
              <w:spacing w:after="0" w:line="240" w:lineRule="auto"/>
              <w:rPr>
                <w:rFonts w:ascii="Arial" w:hAnsi="Arial" w:cs="Arial"/>
                <w:sz w:val="18"/>
                <w:szCs w:val="18"/>
              </w:rPr>
            </w:pPr>
          </w:p>
        </w:tc>
        <w:tc>
          <w:tcPr>
            <w:tcW w:w="1208" w:type="dxa"/>
            <w:vAlign w:val="bottom"/>
          </w:tcPr>
          <w:p w14:paraId="35CEF60D" w14:textId="77777777"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14:paraId="5FC233C7" w14:textId="77777777" w:rsidR="00663B30" w:rsidRDefault="00663B30">
            <w:pPr>
              <w:autoSpaceDE w:val="0"/>
              <w:autoSpaceDN w:val="0"/>
              <w:adjustRightInd w:val="0"/>
              <w:spacing w:after="0" w:line="240" w:lineRule="auto"/>
              <w:rPr>
                <w:rFonts w:ascii="Arial" w:hAnsi="Arial" w:cs="Arial"/>
                <w:sz w:val="18"/>
                <w:szCs w:val="18"/>
              </w:rPr>
            </w:pPr>
          </w:p>
        </w:tc>
      </w:tr>
      <w:tr w:rsidR="00663B30" w14:paraId="0BD480F7" w14:textId="77777777" w:rsidTr="00663B30">
        <w:trPr>
          <w:trHeight w:val="225"/>
        </w:trPr>
        <w:tc>
          <w:tcPr>
            <w:tcW w:w="2017" w:type="dxa"/>
            <w:vAlign w:val="bottom"/>
          </w:tcPr>
          <w:p w14:paraId="6BF928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5093195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364078B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626421AE"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366CED33"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FCA2276" w14:textId="77777777" w:rsidTr="00663B30">
        <w:trPr>
          <w:trHeight w:val="225"/>
        </w:trPr>
        <w:tc>
          <w:tcPr>
            <w:tcW w:w="2017" w:type="dxa"/>
            <w:vAlign w:val="bottom"/>
          </w:tcPr>
          <w:p w14:paraId="7264497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0C641E60"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77EDF3F5"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7EB4E8D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D55CDE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9F6E45B" w14:textId="77777777" w:rsidTr="00663B30">
        <w:trPr>
          <w:trHeight w:val="225"/>
        </w:trPr>
        <w:tc>
          <w:tcPr>
            <w:tcW w:w="2017" w:type="dxa"/>
            <w:vAlign w:val="bottom"/>
          </w:tcPr>
          <w:p w14:paraId="6899049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515150F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379C249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7C33ACC8"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5787A4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B91D26" w14:textId="77777777" w:rsidTr="00663B30">
        <w:trPr>
          <w:trHeight w:val="225"/>
        </w:trPr>
        <w:tc>
          <w:tcPr>
            <w:tcW w:w="5535" w:type="dxa"/>
            <w:gridSpan w:val="4"/>
            <w:vAlign w:val="bottom"/>
            <w:hideMark/>
          </w:tcPr>
          <w:p w14:paraId="6FA3619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Augmented Dickey-Fuller Test Equation</w:t>
            </w:r>
          </w:p>
        </w:tc>
        <w:tc>
          <w:tcPr>
            <w:tcW w:w="997" w:type="dxa"/>
            <w:vAlign w:val="bottom"/>
          </w:tcPr>
          <w:p w14:paraId="69E45C6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1B5E864" w14:textId="77777777" w:rsidTr="00663B30">
        <w:trPr>
          <w:trHeight w:val="225"/>
        </w:trPr>
        <w:tc>
          <w:tcPr>
            <w:tcW w:w="4327" w:type="dxa"/>
            <w:gridSpan w:val="3"/>
            <w:vAlign w:val="bottom"/>
            <w:hideMark/>
          </w:tcPr>
          <w:p w14:paraId="70A03D2D"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Dependent Variable: D(RESID)</w:t>
            </w:r>
          </w:p>
        </w:tc>
        <w:tc>
          <w:tcPr>
            <w:tcW w:w="1208" w:type="dxa"/>
            <w:vAlign w:val="bottom"/>
          </w:tcPr>
          <w:p w14:paraId="4E57E9A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DAB5A5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5777C40" w14:textId="77777777" w:rsidTr="00663B30">
        <w:trPr>
          <w:trHeight w:val="225"/>
        </w:trPr>
        <w:tc>
          <w:tcPr>
            <w:tcW w:w="4327" w:type="dxa"/>
            <w:gridSpan w:val="3"/>
            <w:vAlign w:val="bottom"/>
            <w:hideMark/>
          </w:tcPr>
          <w:p w14:paraId="4AA118E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Least Squares</w:t>
            </w:r>
          </w:p>
        </w:tc>
        <w:tc>
          <w:tcPr>
            <w:tcW w:w="1208" w:type="dxa"/>
            <w:vAlign w:val="bottom"/>
          </w:tcPr>
          <w:p w14:paraId="2145F25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36F074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3ADA351" w14:textId="77777777" w:rsidTr="00663B30">
        <w:trPr>
          <w:trHeight w:val="225"/>
        </w:trPr>
        <w:tc>
          <w:tcPr>
            <w:tcW w:w="4327" w:type="dxa"/>
            <w:gridSpan w:val="3"/>
            <w:vAlign w:val="bottom"/>
            <w:hideMark/>
          </w:tcPr>
          <w:p w14:paraId="73E658F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07:14</w:t>
            </w:r>
          </w:p>
        </w:tc>
        <w:tc>
          <w:tcPr>
            <w:tcW w:w="1208" w:type="dxa"/>
            <w:vAlign w:val="bottom"/>
          </w:tcPr>
          <w:p w14:paraId="66F02B5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26BC5FA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36EF46E" w14:textId="77777777" w:rsidTr="00663B30">
        <w:trPr>
          <w:trHeight w:val="225"/>
        </w:trPr>
        <w:tc>
          <w:tcPr>
            <w:tcW w:w="4327" w:type="dxa"/>
            <w:gridSpan w:val="3"/>
            <w:vAlign w:val="bottom"/>
            <w:hideMark/>
          </w:tcPr>
          <w:p w14:paraId="575F2F9E"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(adjusted): 1992 2024</w:t>
            </w:r>
          </w:p>
        </w:tc>
        <w:tc>
          <w:tcPr>
            <w:tcW w:w="1208" w:type="dxa"/>
            <w:vAlign w:val="bottom"/>
          </w:tcPr>
          <w:p w14:paraId="79B2AE64"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6D9250B"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1A302984" w14:textId="77777777" w:rsidTr="00663B30">
        <w:trPr>
          <w:trHeight w:val="225"/>
        </w:trPr>
        <w:tc>
          <w:tcPr>
            <w:tcW w:w="5535" w:type="dxa"/>
            <w:gridSpan w:val="4"/>
            <w:vAlign w:val="bottom"/>
            <w:hideMark/>
          </w:tcPr>
          <w:p w14:paraId="32A40D3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Included observations: 192 after adjustments</w:t>
            </w:r>
          </w:p>
        </w:tc>
        <w:tc>
          <w:tcPr>
            <w:tcW w:w="997" w:type="dxa"/>
            <w:vAlign w:val="bottom"/>
          </w:tcPr>
          <w:p w14:paraId="5A9B7DA6"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177BDE1" w14:textId="77777777" w:rsidTr="00663B30">
        <w:trPr>
          <w:trHeight w:hRule="exact" w:val="90"/>
        </w:trPr>
        <w:tc>
          <w:tcPr>
            <w:tcW w:w="2017" w:type="dxa"/>
            <w:tcBorders>
              <w:top w:val="nil"/>
              <w:left w:val="nil"/>
              <w:bottom w:val="double" w:sz="6" w:space="0" w:color="auto"/>
              <w:right w:val="nil"/>
            </w:tcBorders>
            <w:vAlign w:val="bottom"/>
          </w:tcPr>
          <w:p w14:paraId="44B5691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7E8E9EA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4068748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024C6559"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47D8C12D"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DB40820" w14:textId="77777777" w:rsidTr="00663B30">
        <w:trPr>
          <w:trHeight w:hRule="exact" w:val="135"/>
        </w:trPr>
        <w:tc>
          <w:tcPr>
            <w:tcW w:w="2017" w:type="dxa"/>
            <w:vAlign w:val="bottom"/>
          </w:tcPr>
          <w:p w14:paraId="49BC4C1C"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57C0B32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16A6997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105B4FF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1A1689E0"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86EB259" w14:textId="77777777" w:rsidTr="00663B30">
        <w:trPr>
          <w:trHeight w:val="225"/>
        </w:trPr>
        <w:tc>
          <w:tcPr>
            <w:tcW w:w="2017" w:type="dxa"/>
            <w:vAlign w:val="bottom"/>
            <w:hideMark/>
          </w:tcPr>
          <w:p w14:paraId="2EA8A4D8"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14:paraId="16C8B7A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14:paraId="2D39681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14:paraId="0E5A201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14:paraId="328D792E"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14:paraId="3D48A110" w14:textId="77777777" w:rsidTr="00663B30">
        <w:trPr>
          <w:trHeight w:hRule="exact" w:val="90"/>
        </w:trPr>
        <w:tc>
          <w:tcPr>
            <w:tcW w:w="2017" w:type="dxa"/>
            <w:tcBorders>
              <w:top w:val="nil"/>
              <w:left w:val="nil"/>
              <w:bottom w:val="double" w:sz="6" w:space="0" w:color="auto"/>
              <w:right w:val="nil"/>
            </w:tcBorders>
            <w:vAlign w:val="bottom"/>
          </w:tcPr>
          <w:p w14:paraId="49BCFBF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721B017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1114A1D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5F91FDD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7EC3EC2E"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7ACAA262" w14:textId="77777777" w:rsidTr="00663B30">
        <w:trPr>
          <w:trHeight w:hRule="exact" w:val="135"/>
        </w:trPr>
        <w:tc>
          <w:tcPr>
            <w:tcW w:w="2017" w:type="dxa"/>
            <w:vAlign w:val="bottom"/>
          </w:tcPr>
          <w:p w14:paraId="2657C27F"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0FCD5A41"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540C3A7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742BD2A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503E22D2"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AA0E72B" w14:textId="77777777" w:rsidTr="00663B30">
        <w:trPr>
          <w:trHeight w:val="225"/>
        </w:trPr>
        <w:tc>
          <w:tcPr>
            <w:tcW w:w="2017" w:type="dxa"/>
            <w:vAlign w:val="bottom"/>
            <w:hideMark/>
          </w:tcPr>
          <w:p w14:paraId="4AC49079" w14:textId="77777777" w:rsidR="00663B30" w:rsidRDefault="00663B30">
            <w:pPr>
              <w:autoSpaceDE w:val="0"/>
              <w:autoSpaceDN w:val="0"/>
              <w:adjustRightInd w:val="0"/>
              <w:spacing w:after="0" w:line="240" w:lineRule="auto"/>
              <w:jc w:val="center"/>
              <w:rPr>
                <w:rFonts w:ascii="Arial" w:hAnsi="Arial" w:cs="Arial"/>
                <w:sz w:val="18"/>
                <w:szCs w:val="18"/>
              </w:rPr>
            </w:pPr>
            <w:proofErr w:type="gramStart"/>
            <w:r>
              <w:rPr>
                <w:rFonts w:ascii="Arial" w:hAnsi="Arial" w:cs="Arial"/>
                <w:sz w:val="18"/>
                <w:szCs w:val="18"/>
              </w:rPr>
              <w:t>RESID(</w:t>
            </w:r>
            <w:proofErr w:type="gramEnd"/>
            <w:r>
              <w:rPr>
                <w:rFonts w:ascii="Arial" w:hAnsi="Arial" w:cs="Arial"/>
                <w:sz w:val="18"/>
                <w:szCs w:val="18"/>
              </w:rPr>
              <w:t>-1)</w:t>
            </w:r>
          </w:p>
        </w:tc>
        <w:tc>
          <w:tcPr>
            <w:tcW w:w="1103" w:type="dxa"/>
            <w:vAlign w:val="bottom"/>
            <w:hideMark/>
          </w:tcPr>
          <w:p w14:paraId="71E749FF"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-0.301257</w:t>
            </w:r>
          </w:p>
        </w:tc>
        <w:tc>
          <w:tcPr>
            <w:tcW w:w="1207" w:type="dxa"/>
            <w:vAlign w:val="bottom"/>
            <w:hideMark/>
          </w:tcPr>
          <w:p w14:paraId="510EA5E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0.057931</w:t>
            </w:r>
          </w:p>
        </w:tc>
        <w:tc>
          <w:tcPr>
            <w:tcW w:w="1208" w:type="dxa"/>
            <w:vAlign w:val="bottom"/>
            <w:hideMark/>
          </w:tcPr>
          <w:p w14:paraId="39FEBED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-5.200259</w:t>
            </w:r>
          </w:p>
        </w:tc>
        <w:tc>
          <w:tcPr>
            <w:tcW w:w="997" w:type="dxa"/>
            <w:vAlign w:val="bottom"/>
            <w:hideMark/>
          </w:tcPr>
          <w:p w14:paraId="7CEB517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42E3BBF0" w14:textId="77777777" w:rsidTr="00663B30">
        <w:trPr>
          <w:trHeight w:val="225"/>
        </w:trPr>
        <w:tc>
          <w:tcPr>
            <w:tcW w:w="2017" w:type="dxa"/>
            <w:vAlign w:val="bottom"/>
            <w:hideMark/>
          </w:tcPr>
          <w:p w14:paraId="39D14B97" w14:textId="77777777"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w:t>
            </w:r>
            <w:proofErr w:type="gramStart"/>
            <w:r>
              <w:rPr>
                <w:rFonts w:ascii="Arial" w:hAnsi="Arial" w:cs="Arial"/>
                <w:sz w:val="18"/>
                <w:szCs w:val="18"/>
              </w:rPr>
              <w:t>RESID(</w:t>
            </w:r>
            <w:proofErr w:type="gramEnd"/>
            <w:r>
              <w:rPr>
                <w:rFonts w:ascii="Arial" w:hAnsi="Arial" w:cs="Arial"/>
                <w:sz w:val="18"/>
                <w:szCs w:val="18"/>
              </w:rPr>
              <w:t>-1))</w:t>
            </w:r>
          </w:p>
        </w:tc>
        <w:tc>
          <w:tcPr>
            <w:tcW w:w="1103" w:type="dxa"/>
            <w:vAlign w:val="bottom"/>
            <w:hideMark/>
          </w:tcPr>
          <w:p w14:paraId="2D4DBA1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-0.336522</w:t>
            </w:r>
          </w:p>
        </w:tc>
        <w:tc>
          <w:tcPr>
            <w:tcW w:w="1207" w:type="dxa"/>
            <w:vAlign w:val="bottom"/>
            <w:hideMark/>
          </w:tcPr>
          <w:p w14:paraId="19E812B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0.064962</w:t>
            </w:r>
          </w:p>
        </w:tc>
        <w:tc>
          <w:tcPr>
            <w:tcW w:w="1208" w:type="dxa"/>
            <w:vAlign w:val="bottom"/>
            <w:hideMark/>
          </w:tcPr>
          <w:p w14:paraId="7721D515"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-5.180259</w:t>
            </w:r>
          </w:p>
        </w:tc>
        <w:tc>
          <w:tcPr>
            <w:tcW w:w="997" w:type="dxa"/>
            <w:vAlign w:val="bottom"/>
            <w:hideMark/>
          </w:tcPr>
          <w:p w14:paraId="67F87D1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14:paraId="778DE807" w14:textId="77777777" w:rsidTr="00663B30">
        <w:trPr>
          <w:trHeight w:hRule="exact" w:val="90"/>
        </w:trPr>
        <w:tc>
          <w:tcPr>
            <w:tcW w:w="2017" w:type="dxa"/>
            <w:tcBorders>
              <w:top w:val="nil"/>
              <w:left w:val="nil"/>
              <w:bottom w:val="double" w:sz="6" w:space="0" w:color="auto"/>
              <w:right w:val="nil"/>
            </w:tcBorders>
            <w:vAlign w:val="bottom"/>
          </w:tcPr>
          <w:p w14:paraId="35ADC53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672F54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633907D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1DEE11B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512AF1DF"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2EB262DD" w14:textId="77777777" w:rsidTr="00663B30">
        <w:trPr>
          <w:trHeight w:hRule="exact" w:val="135"/>
        </w:trPr>
        <w:tc>
          <w:tcPr>
            <w:tcW w:w="2017" w:type="dxa"/>
            <w:vAlign w:val="bottom"/>
          </w:tcPr>
          <w:p w14:paraId="1A0B4397"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3D2CB2D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76D5209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695130A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6AC5509C"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590014E0" w14:textId="77777777" w:rsidTr="00663B30">
        <w:trPr>
          <w:trHeight w:val="225"/>
        </w:trPr>
        <w:tc>
          <w:tcPr>
            <w:tcW w:w="2017" w:type="dxa"/>
            <w:vAlign w:val="bottom"/>
            <w:hideMark/>
          </w:tcPr>
          <w:p w14:paraId="0C878B3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14:paraId="46F5333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0.319947</w:t>
            </w:r>
          </w:p>
        </w:tc>
        <w:tc>
          <w:tcPr>
            <w:tcW w:w="2415" w:type="dxa"/>
            <w:gridSpan w:val="2"/>
            <w:vAlign w:val="bottom"/>
            <w:hideMark/>
          </w:tcPr>
          <w:p w14:paraId="47B9DA0F"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14:paraId="3FEF4392"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0.004907</w:t>
            </w:r>
          </w:p>
        </w:tc>
      </w:tr>
      <w:tr w:rsidR="00663B30" w14:paraId="55BC9C74" w14:textId="77777777" w:rsidTr="00663B30">
        <w:trPr>
          <w:trHeight w:val="225"/>
        </w:trPr>
        <w:tc>
          <w:tcPr>
            <w:tcW w:w="2017" w:type="dxa"/>
            <w:vAlign w:val="bottom"/>
            <w:hideMark/>
          </w:tcPr>
          <w:p w14:paraId="732DB13C"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14:paraId="3AF53F29"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0.316368</w:t>
            </w:r>
          </w:p>
        </w:tc>
        <w:tc>
          <w:tcPr>
            <w:tcW w:w="2415" w:type="dxa"/>
            <w:gridSpan w:val="2"/>
            <w:vAlign w:val="bottom"/>
            <w:hideMark/>
          </w:tcPr>
          <w:p w14:paraId="6D84E52E"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14:paraId="1E58F506"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0.495830</w:t>
            </w:r>
          </w:p>
        </w:tc>
      </w:tr>
      <w:tr w:rsidR="00663B30" w14:paraId="4E50C84B" w14:textId="77777777" w:rsidTr="00663B30">
        <w:trPr>
          <w:trHeight w:val="225"/>
        </w:trPr>
        <w:tc>
          <w:tcPr>
            <w:tcW w:w="2017" w:type="dxa"/>
            <w:vAlign w:val="bottom"/>
            <w:hideMark/>
          </w:tcPr>
          <w:p w14:paraId="3FCAED99"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14:paraId="6709F02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0.409963</w:t>
            </w:r>
          </w:p>
        </w:tc>
        <w:tc>
          <w:tcPr>
            <w:tcW w:w="2415" w:type="dxa"/>
            <w:gridSpan w:val="2"/>
            <w:vAlign w:val="bottom"/>
            <w:hideMark/>
          </w:tcPr>
          <w:p w14:paraId="034F05C0"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Akaike info criterion</w:t>
            </w:r>
          </w:p>
        </w:tc>
        <w:tc>
          <w:tcPr>
            <w:tcW w:w="997" w:type="dxa"/>
            <w:vAlign w:val="bottom"/>
            <w:hideMark/>
          </w:tcPr>
          <w:p w14:paraId="099C5AB7"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1.064860</w:t>
            </w:r>
          </w:p>
        </w:tc>
      </w:tr>
      <w:tr w:rsidR="00663B30" w14:paraId="472E172D" w14:textId="77777777" w:rsidTr="00663B30">
        <w:trPr>
          <w:trHeight w:val="225"/>
        </w:trPr>
        <w:tc>
          <w:tcPr>
            <w:tcW w:w="2017" w:type="dxa"/>
            <w:vAlign w:val="bottom"/>
            <w:hideMark/>
          </w:tcPr>
          <w:p w14:paraId="0C20BD5B"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14:paraId="5F0D07A0"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31.93316</w:t>
            </w:r>
          </w:p>
        </w:tc>
        <w:tc>
          <w:tcPr>
            <w:tcW w:w="2415" w:type="dxa"/>
            <w:gridSpan w:val="2"/>
            <w:vAlign w:val="bottom"/>
            <w:hideMark/>
          </w:tcPr>
          <w:p w14:paraId="11EA6E7A"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Schwarz criterion</w:t>
            </w:r>
          </w:p>
        </w:tc>
        <w:tc>
          <w:tcPr>
            <w:tcW w:w="997" w:type="dxa"/>
            <w:vAlign w:val="bottom"/>
            <w:hideMark/>
          </w:tcPr>
          <w:p w14:paraId="699D00A1"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1.098792</w:t>
            </w:r>
          </w:p>
        </w:tc>
      </w:tr>
      <w:tr w:rsidR="00663B30" w14:paraId="61A7E39E" w14:textId="77777777" w:rsidTr="00663B30">
        <w:trPr>
          <w:trHeight w:val="225"/>
        </w:trPr>
        <w:tc>
          <w:tcPr>
            <w:tcW w:w="2017" w:type="dxa"/>
            <w:vAlign w:val="bottom"/>
            <w:hideMark/>
          </w:tcPr>
          <w:p w14:paraId="4E3BE865"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Log likelihood</w:t>
            </w:r>
          </w:p>
        </w:tc>
        <w:tc>
          <w:tcPr>
            <w:tcW w:w="1103" w:type="dxa"/>
            <w:vAlign w:val="bottom"/>
            <w:hideMark/>
          </w:tcPr>
          <w:p w14:paraId="6B4F5CB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-100.2266</w:t>
            </w:r>
          </w:p>
        </w:tc>
        <w:tc>
          <w:tcPr>
            <w:tcW w:w="2415" w:type="dxa"/>
            <w:gridSpan w:val="2"/>
            <w:vAlign w:val="bottom"/>
            <w:hideMark/>
          </w:tcPr>
          <w:p w14:paraId="5EA55D4E" w14:textId="77777777"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Hannan-Quinn </w:t>
            </w:r>
            <w:proofErr w:type="spellStart"/>
            <w:r>
              <w:rPr>
                <w:rFonts w:ascii="Arial" w:hAnsi="Arial" w:cs="Arial"/>
                <w:sz w:val="18"/>
                <w:szCs w:val="18"/>
              </w:rPr>
              <w:t>criter</w:t>
            </w:r>
            <w:proofErr w:type="spellEnd"/>
            <w:r>
              <w:rPr>
                <w:rFonts w:ascii="Arial" w:hAnsi="Arial" w:cs="Arial"/>
                <w:sz w:val="18"/>
                <w:szCs w:val="18"/>
              </w:rPr>
              <w:t>.</w:t>
            </w:r>
          </w:p>
        </w:tc>
        <w:tc>
          <w:tcPr>
            <w:tcW w:w="997" w:type="dxa"/>
            <w:vAlign w:val="bottom"/>
            <w:hideMark/>
          </w:tcPr>
          <w:p w14:paraId="08F95E6B"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1.078603</w:t>
            </w:r>
          </w:p>
        </w:tc>
      </w:tr>
      <w:tr w:rsidR="00663B30" w14:paraId="35D37ED6" w14:textId="77777777" w:rsidTr="00663B30">
        <w:trPr>
          <w:trHeight w:val="225"/>
        </w:trPr>
        <w:tc>
          <w:tcPr>
            <w:tcW w:w="2017" w:type="dxa"/>
            <w:vAlign w:val="bottom"/>
            <w:hideMark/>
          </w:tcPr>
          <w:p w14:paraId="00D41FCF" w14:textId="77777777"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Durbin-Watson stat</w:t>
            </w:r>
          </w:p>
        </w:tc>
        <w:tc>
          <w:tcPr>
            <w:tcW w:w="1103" w:type="dxa"/>
            <w:vAlign w:val="bottom"/>
            <w:hideMark/>
          </w:tcPr>
          <w:p w14:paraId="64D501E4" w14:textId="77777777"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1.979679</w:t>
            </w:r>
          </w:p>
        </w:tc>
        <w:tc>
          <w:tcPr>
            <w:tcW w:w="1207" w:type="dxa"/>
            <w:vAlign w:val="bottom"/>
          </w:tcPr>
          <w:p w14:paraId="5AB682C9"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14:paraId="26C44119" w14:textId="77777777"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14:paraId="52021B05" w14:textId="77777777"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14:paraId="41C9CE51" w14:textId="77777777" w:rsidTr="00663B30">
        <w:trPr>
          <w:trHeight w:hRule="exact" w:val="90"/>
        </w:trPr>
        <w:tc>
          <w:tcPr>
            <w:tcW w:w="2017" w:type="dxa"/>
            <w:tcBorders>
              <w:top w:val="nil"/>
              <w:left w:val="nil"/>
              <w:bottom w:val="double" w:sz="6" w:space="0" w:color="auto"/>
              <w:right w:val="nil"/>
            </w:tcBorders>
            <w:vAlign w:val="bottom"/>
          </w:tcPr>
          <w:p w14:paraId="0DB5A06D"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0BD8306B"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7FC642E6"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74015D1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735C94EA" w14:textId="77777777" w:rsidR="00663B30" w:rsidRDefault="00663B30">
            <w:pPr>
              <w:autoSpaceDE w:val="0"/>
              <w:autoSpaceDN w:val="0"/>
              <w:adjustRightInd w:val="0"/>
              <w:spacing w:after="0" w:line="240" w:lineRule="auto"/>
              <w:jc w:val="center"/>
              <w:rPr>
                <w:rFonts w:ascii="Arial" w:hAnsi="Arial" w:cs="Arial"/>
                <w:sz w:val="18"/>
                <w:szCs w:val="18"/>
              </w:rPr>
            </w:pPr>
          </w:p>
        </w:tc>
      </w:tr>
      <w:tr w:rsidR="00663B30" w14:paraId="64A2F9A9" w14:textId="77777777" w:rsidTr="00663B30">
        <w:trPr>
          <w:trHeight w:hRule="exact" w:val="135"/>
        </w:trPr>
        <w:tc>
          <w:tcPr>
            <w:tcW w:w="2017" w:type="dxa"/>
            <w:vAlign w:val="bottom"/>
          </w:tcPr>
          <w:p w14:paraId="75FCD642"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14:paraId="7FB4A433"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14:paraId="500C2D0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14:paraId="7E28C3DA" w14:textId="77777777"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14:paraId="7CEE7F9F" w14:textId="77777777" w:rsidR="00663B30" w:rsidRDefault="00663B30">
            <w:pPr>
              <w:autoSpaceDE w:val="0"/>
              <w:autoSpaceDN w:val="0"/>
              <w:adjustRightInd w:val="0"/>
              <w:spacing w:after="0" w:line="240" w:lineRule="auto"/>
              <w:jc w:val="center"/>
              <w:rPr>
                <w:rFonts w:ascii="Arial" w:hAnsi="Arial" w:cs="Arial"/>
                <w:sz w:val="18"/>
                <w:szCs w:val="18"/>
              </w:rPr>
            </w:pPr>
          </w:p>
        </w:tc>
      </w:tr>
    </w:tbl>
    <w:p w14:paraId="5B50AED2" w14:textId="77777777" w:rsidR="00663B30" w:rsidRDefault="00663B30" w:rsidP="00663B30">
      <w:pPr>
        <w:rPr>
          <w:rFonts w:ascii="Arial" w:hAnsi="Arial" w:cs="Arial"/>
          <w:sz w:val="18"/>
          <w:szCs w:val="18"/>
        </w:rPr>
      </w:pPr>
      <w:r>
        <w:rPr>
          <w:rFonts w:ascii="Arial" w:hAnsi="Arial" w:cs="Arial"/>
          <w:sz w:val="18"/>
          <w:szCs w:val="18"/>
        </w:rPr>
        <w:br/>
      </w:r>
    </w:p>
    <w:p w14:paraId="414F93BE" w14:textId="77777777" w:rsidR="00663B30" w:rsidRDefault="00663B30" w:rsidP="00663B30">
      <w:pPr>
        <w:spacing w:before="240" w:after="0"/>
        <w:jc w:val="both"/>
        <w:rPr>
          <w:rFonts w:ascii="Times New Roman" w:hAnsi="Times New Roman" w:cs="Times New Roman"/>
          <w:sz w:val="24"/>
          <w:szCs w:val="24"/>
        </w:rPr>
      </w:pPr>
    </w:p>
    <w:p w14:paraId="24E3B79E" w14:textId="77777777" w:rsidR="00663B30" w:rsidRDefault="00663B30" w:rsidP="00663B30">
      <w:pPr>
        <w:spacing w:before="240" w:after="0"/>
        <w:jc w:val="both"/>
        <w:rPr>
          <w:rFonts w:ascii="Times New Roman" w:hAnsi="Times New Roman" w:cs="Times New Roman"/>
          <w:sz w:val="24"/>
          <w:szCs w:val="24"/>
        </w:rPr>
      </w:pPr>
    </w:p>
    <w:p w14:paraId="4F07E8D6" w14:textId="77777777" w:rsidR="00663B30" w:rsidRDefault="00663B30" w:rsidP="00663B30">
      <w:pPr>
        <w:spacing w:before="240" w:after="0"/>
        <w:jc w:val="both"/>
        <w:rPr>
          <w:rFonts w:ascii="Times New Roman" w:hAnsi="Times New Roman" w:cs="Times New Roman"/>
          <w:sz w:val="24"/>
          <w:szCs w:val="24"/>
        </w:rPr>
      </w:pPr>
    </w:p>
    <w:p w14:paraId="7D7C3BAC" w14:textId="77777777" w:rsidR="00663B30" w:rsidRDefault="00663B30" w:rsidP="00663B30">
      <w:pPr>
        <w:spacing w:before="240" w:after="0"/>
        <w:jc w:val="both"/>
        <w:rPr>
          <w:rFonts w:ascii="Times New Roman" w:hAnsi="Times New Roman" w:cs="Times New Roman"/>
          <w:sz w:val="24"/>
          <w:szCs w:val="24"/>
        </w:rPr>
      </w:pPr>
    </w:p>
    <w:p w14:paraId="220A1ED6" w14:textId="77777777" w:rsidR="00663B30" w:rsidRDefault="00663B30" w:rsidP="00663B30">
      <w:pPr>
        <w:spacing w:before="240" w:after="0"/>
        <w:jc w:val="both"/>
        <w:rPr>
          <w:rFonts w:ascii="Times New Roman" w:hAnsi="Times New Roman" w:cs="Times New Roman"/>
          <w:sz w:val="24"/>
          <w:szCs w:val="24"/>
        </w:rPr>
      </w:pPr>
    </w:p>
    <w:p w14:paraId="794DBA33" w14:textId="77777777" w:rsidR="00663B30" w:rsidRDefault="00663B30" w:rsidP="00663B30">
      <w:pPr>
        <w:spacing w:before="240" w:after="0"/>
        <w:jc w:val="both"/>
        <w:rPr>
          <w:rFonts w:ascii="Times New Roman" w:hAnsi="Times New Roman" w:cs="Times New Roman"/>
          <w:sz w:val="24"/>
          <w:szCs w:val="24"/>
        </w:rPr>
      </w:pPr>
    </w:p>
    <w:p w14:paraId="35ED3B27" w14:textId="77777777" w:rsidR="00663B30" w:rsidRDefault="00663B30" w:rsidP="00663B30">
      <w:pPr>
        <w:spacing w:before="240" w:after="0"/>
        <w:jc w:val="both"/>
        <w:rPr>
          <w:rFonts w:ascii="Times New Roman" w:hAnsi="Times New Roman" w:cs="Times New Roman"/>
          <w:sz w:val="24"/>
          <w:szCs w:val="24"/>
        </w:rPr>
      </w:pPr>
    </w:p>
    <w:p w14:paraId="69030E1F" w14:textId="77777777" w:rsidR="00663B30" w:rsidRDefault="00663B30" w:rsidP="00663B30">
      <w:pPr>
        <w:spacing w:before="240" w:after="0"/>
        <w:jc w:val="both"/>
        <w:rPr>
          <w:rFonts w:ascii="Times New Roman" w:hAnsi="Times New Roman" w:cs="Times New Roman"/>
          <w:sz w:val="24"/>
          <w:szCs w:val="24"/>
        </w:rPr>
      </w:pPr>
    </w:p>
    <w:p w14:paraId="3541BBFD" w14:textId="77777777" w:rsidR="00663B30" w:rsidRDefault="00663B30" w:rsidP="00663B30">
      <w:pPr>
        <w:rPr>
          <w:b/>
        </w:rPr>
      </w:pPr>
    </w:p>
    <w:p w14:paraId="35D5B4FF" w14:textId="77777777" w:rsidR="00663B30" w:rsidRDefault="00663B30" w:rsidP="00663B30">
      <w:pPr>
        <w:rPr>
          <w:b/>
        </w:rPr>
      </w:pPr>
      <w:r>
        <w:rPr>
          <w:b/>
        </w:rPr>
        <w:t>Nigeria</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0D8FBA85" w14:textId="77777777" w:rsidTr="00663B30">
        <w:trPr>
          <w:trHeight w:val="225"/>
        </w:trPr>
        <w:tc>
          <w:tcPr>
            <w:tcW w:w="4327" w:type="dxa"/>
            <w:gridSpan w:val="3"/>
            <w:vAlign w:val="bottom"/>
            <w:hideMark/>
          </w:tcPr>
          <w:p w14:paraId="628D7D8A"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14:paraId="69160E5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E311F7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7E51D1C" w14:textId="77777777" w:rsidTr="00663B30">
        <w:trPr>
          <w:trHeight w:val="225"/>
        </w:trPr>
        <w:tc>
          <w:tcPr>
            <w:tcW w:w="4327" w:type="dxa"/>
            <w:gridSpan w:val="3"/>
            <w:vAlign w:val="bottom"/>
            <w:hideMark/>
          </w:tcPr>
          <w:p w14:paraId="5DF347F2"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14:paraId="591C01A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2775AD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3D7C65F" w14:textId="77777777" w:rsidTr="00663B30">
        <w:trPr>
          <w:trHeight w:val="225"/>
        </w:trPr>
        <w:tc>
          <w:tcPr>
            <w:tcW w:w="4327" w:type="dxa"/>
            <w:gridSpan w:val="3"/>
            <w:vAlign w:val="bottom"/>
            <w:hideMark/>
          </w:tcPr>
          <w:p w14:paraId="0B9A92B1"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17:18</w:t>
            </w:r>
          </w:p>
        </w:tc>
        <w:tc>
          <w:tcPr>
            <w:tcW w:w="1208" w:type="dxa"/>
            <w:vAlign w:val="bottom"/>
          </w:tcPr>
          <w:p w14:paraId="43FA49C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3ECF09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A80B33C" w14:textId="77777777" w:rsidTr="00663B30">
        <w:trPr>
          <w:trHeight w:val="225"/>
        </w:trPr>
        <w:tc>
          <w:tcPr>
            <w:tcW w:w="4327" w:type="dxa"/>
            <w:gridSpan w:val="3"/>
            <w:vAlign w:val="bottom"/>
            <w:hideMark/>
          </w:tcPr>
          <w:p w14:paraId="67E216C8"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2024</w:t>
            </w:r>
          </w:p>
        </w:tc>
        <w:tc>
          <w:tcPr>
            <w:tcW w:w="1208" w:type="dxa"/>
            <w:vAlign w:val="bottom"/>
          </w:tcPr>
          <w:p w14:paraId="6790E28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C502AA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6E279DF" w14:textId="77777777" w:rsidTr="00663B30">
        <w:trPr>
          <w:trHeight w:val="225"/>
        </w:trPr>
        <w:tc>
          <w:tcPr>
            <w:tcW w:w="4327" w:type="dxa"/>
            <w:gridSpan w:val="3"/>
            <w:vAlign w:val="bottom"/>
            <w:hideMark/>
          </w:tcPr>
          <w:p w14:paraId="666906F2"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14:paraId="663C5F4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5213B0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5B08A0A" w14:textId="77777777" w:rsidTr="00663B30">
        <w:trPr>
          <w:trHeight w:hRule="exact" w:val="90"/>
        </w:trPr>
        <w:tc>
          <w:tcPr>
            <w:tcW w:w="2017" w:type="dxa"/>
            <w:tcBorders>
              <w:top w:val="nil"/>
              <w:left w:val="nil"/>
              <w:bottom w:val="double" w:sz="6" w:space="0" w:color="auto"/>
              <w:right w:val="nil"/>
            </w:tcBorders>
            <w:vAlign w:val="bottom"/>
          </w:tcPr>
          <w:p w14:paraId="496A434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0CA4619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940094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8B0266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28BE402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9C660E3" w14:textId="77777777" w:rsidTr="00663B30">
        <w:trPr>
          <w:trHeight w:hRule="exact" w:val="135"/>
        </w:trPr>
        <w:tc>
          <w:tcPr>
            <w:tcW w:w="2017" w:type="dxa"/>
            <w:vAlign w:val="bottom"/>
          </w:tcPr>
          <w:p w14:paraId="00AC620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70384E9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3B2C310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2962B3A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4A924DF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B494994" w14:textId="77777777" w:rsidTr="00663B30">
        <w:trPr>
          <w:trHeight w:val="225"/>
        </w:trPr>
        <w:tc>
          <w:tcPr>
            <w:tcW w:w="2017" w:type="dxa"/>
            <w:vAlign w:val="bottom"/>
            <w:hideMark/>
          </w:tcPr>
          <w:p w14:paraId="7A7FC1F9"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14:paraId="124161A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14:paraId="714CD2D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14:paraId="2B411CE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14:paraId="7BFFB17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14:paraId="2A98BB4E" w14:textId="77777777" w:rsidTr="00663B30">
        <w:trPr>
          <w:trHeight w:hRule="exact" w:val="90"/>
        </w:trPr>
        <w:tc>
          <w:tcPr>
            <w:tcW w:w="2017" w:type="dxa"/>
            <w:tcBorders>
              <w:top w:val="nil"/>
              <w:left w:val="nil"/>
              <w:bottom w:val="double" w:sz="6" w:space="0" w:color="auto"/>
              <w:right w:val="nil"/>
            </w:tcBorders>
            <w:vAlign w:val="bottom"/>
          </w:tcPr>
          <w:p w14:paraId="659870B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2429981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ABC823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5CDD873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399880F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BFBCCBC" w14:textId="77777777" w:rsidTr="00663B30">
        <w:trPr>
          <w:trHeight w:hRule="exact" w:val="135"/>
        </w:trPr>
        <w:tc>
          <w:tcPr>
            <w:tcW w:w="2017" w:type="dxa"/>
            <w:vAlign w:val="bottom"/>
          </w:tcPr>
          <w:p w14:paraId="405679E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509043B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49830D1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39AE38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816C12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F578B1B" w14:textId="77777777" w:rsidTr="00663B30">
        <w:trPr>
          <w:trHeight w:val="225"/>
        </w:trPr>
        <w:tc>
          <w:tcPr>
            <w:tcW w:w="2017" w:type="dxa"/>
            <w:vAlign w:val="bottom"/>
            <w:hideMark/>
          </w:tcPr>
          <w:p w14:paraId="55E9EF2F"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14:paraId="0A89C25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-2.888980</w:t>
            </w:r>
          </w:p>
        </w:tc>
        <w:tc>
          <w:tcPr>
            <w:tcW w:w="1207" w:type="dxa"/>
            <w:vAlign w:val="bottom"/>
            <w:hideMark/>
          </w:tcPr>
          <w:p w14:paraId="61F0EBB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1.472749</w:t>
            </w:r>
          </w:p>
        </w:tc>
        <w:tc>
          <w:tcPr>
            <w:tcW w:w="1208" w:type="dxa"/>
            <w:vAlign w:val="bottom"/>
            <w:hideMark/>
          </w:tcPr>
          <w:p w14:paraId="728F346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-0.196162</w:t>
            </w:r>
          </w:p>
        </w:tc>
        <w:tc>
          <w:tcPr>
            <w:tcW w:w="997" w:type="dxa"/>
            <w:vAlign w:val="bottom"/>
            <w:hideMark/>
          </w:tcPr>
          <w:p w14:paraId="7ADA2F5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0.8454</w:t>
            </w:r>
          </w:p>
        </w:tc>
      </w:tr>
      <w:tr w:rsidR="00663B30" w14:paraId="7497CF21" w14:textId="77777777" w:rsidTr="00663B30">
        <w:trPr>
          <w:trHeight w:val="225"/>
        </w:trPr>
        <w:tc>
          <w:tcPr>
            <w:tcW w:w="2017" w:type="dxa"/>
            <w:vAlign w:val="bottom"/>
            <w:hideMark/>
          </w:tcPr>
          <w:p w14:paraId="7C804493"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14:paraId="5FD3BD5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1.027430</w:t>
            </w:r>
          </w:p>
        </w:tc>
        <w:tc>
          <w:tcPr>
            <w:tcW w:w="1207" w:type="dxa"/>
            <w:vAlign w:val="bottom"/>
            <w:hideMark/>
          </w:tcPr>
          <w:p w14:paraId="5913182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0.149148</w:t>
            </w:r>
          </w:p>
        </w:tc>
        <w:tc>
          <w:tcPr>
            <w:tcW w:w="1208" w:type="dxa"/>
            <w:vAlign w:val="bottom"/>
            <w:hideMark/>
          </w:tcPr>
          <w:p w14:paraId="4C928BC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6.888649</w:t>
            </w:r>
          </w:p>
        </w:tc>
        <w:tc>
          <w:tcPr>
            <w:tcW w:w="997" w:type="dxa"/>
            <w:vAlign w:val="bottom"/>
            <w:hideMark/>
          </w:tcPr>
          <w:p w14:paraId="2D0A061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14:paraId="2DD91E13" w14:textId="77777777" w:rsidTr="00663B30">
        <w:trPr>
          <w:trHeight w:val="225"/>
        </w:trPr>
        <w:tc>
          <w:tcPr>
            <w:tcW w:w="2017" w:type="dxa"/>
            <w:vAlign w:val="bottom"/>
            <w:hideMark/>
          </w:tcPr>
          <w:p w14:paraId="7EF22915"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IFDI</w:t>
            </w:r>
          </w:p>
        </w:tc>
        <w:tc>
          <w:tcPr>
            <w:tcW w:w="1103" w:type="dxa"/>
            <w:vAlign w:val="bottom"/>
            <w:hideMark/>
          </w:tcPr>
          <w:p w14:paraId="2B1F13D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-8.192608</w:t>
            </w:r>
          </w:p>
        </w:tc>
        <w:tc>
          <w:tcPr>
            <w:tcW w:w="1207" w:type="dxa"/>
            <w:vAlign w:val="bottom"/>
            <w:hideMark/>
          </w:tcPr>
          <w:p w14:paraId="62484F9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8.303647</w:t>
            </w:r>
          </w:p>
        </w:tc>
        <w:tc>
          <w:tcPr>
            <w:tcW w:w="1208" w:type="dxa"/>
            <w:vAlign w:val="bottom"/>
            <w:hideMark/>
          </w:tcPr>
          <w:p w14:paraId="0B22D1D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-0.986628</w:t>
            </w:r>
          </w:p>
        </w:tc>
        <w:tc>
          <w:tcPr>
            <w:tcW w:w="997" w:type="dxa"/>
            <w:vAlign w:val="bottom"/>
            <w:hideMark/>
          </w:tcPr>
          <w:p w14:paraId="51D9DBF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0.3292</w:t>
            </w:r>
          </w:p>
        </w:tc>
      </w:tr>
      <w:tr w:rsidR="00663B30" w14:paraId="2DEB7AB6" w14:textId="77777777" w:rsidTr="00663B30">
        <w:trPr>
          <w:trHeight w:val="225"/>
        </w:trPr>
        <w:tc>
          <w:tcPr>
            <w:tcW w:w="2017" w:type="dxa"/>
            <w:vAlign w:val="bottom"/>
            <w:hideMark/>
          </w:tcPr>
          <w:p w14:paraId="7D639C56"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14:paraId="71717C7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-5.041925</w:t>
            </w:r>
          </w:p>
        </w:tc>
        <w:tc>
          <w:tcPr>
            <w:tcW w:w="1207" w:type="dxa"/>
            <w:vAlign w:val="bottom"/>
            <w:hideMark/>
          </w:tcPr>
          <w:p w14:paraId="29C19AF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6.373409</w:t>
            </w:r>
          </w:p>
        </w:tc>
        <w:tc>
          <w:tcPr>
            <w:tcW w:w="1208" w:type="dxa"/>
            <w:vAlign w:val="bottom"/>
            <w:hideMark/>
          </w:tcPr>
          <w:p w14:paraId="036270D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-0.791088</w:t>
            </w:r>
          </w:p>
        </w:tc>
        <w:tc>
          <w:tcPr>
            <w:tcW w:w="997" w:type="dxa"/>
            <w:vAlign w:val="bottom"/>
            <w:hideMark/>
          </w:tcPr>
          <w:p w14:paraId="7290892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0.4331</w:t>
            </w:r>
          </w:p>
        </w:tc>
      </w:tr>
      <w:tr w:rsidR="00663B30" w14:paraId="43CC21B2" w14:textId="77777777" w:rsidTr="00663B30">
        <w:trPr>
          <w:trHeight w:val="225"/>
        </w:trPr>
        <w:tc>
          <w:tcPr>
            <w:tcW w:w="2017" w:type="dxa"/>
            <w:vAlign w:val="bottom"/>
            <w:hideMark/>
          </w:tcPr>
          <w:p w14:paraId="3DCF593B"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14:paraId="569F005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6.945395</w:t>
            </w:r>
          </w:p>
        </w:tc>
        <w:tc>
          <w:tcPr>
            <w:tcW w:w="1207" w:type="dxa"/>
            <w:vAlign w:val="bottom"/>
            <w:hideMark/>
          </w:tcPr>
          <w:p w14:paraId="2CDD675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2.536401</w:t>
            </w:r>
          </w:p>
        </w:tc>
        <w:tc>
          <w:tcPr>
            <w:tcW w:w="1208" w:type="dxa"/>
            <w:vAlign w:val="bottom"/>
            <w:hideMark/>
          </w:tcPr>
          <w:p w14:paraId="44D17A7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2.738288</w:t>
            </w:r>
          </w:p>
        </w:tc>
        <w:tc>
          <w:tcPr>
            <w:tcW w:w="997" w:type="dxa"/>
            <w:vAlign w:val="bottom"/>
            <w:hideMark/>
          </w:tcPr>
          <w:p w14:paraId="33544AF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w:t>
            </w:r>
          </w:p>
        </w:tc>
      </w:tr>
      <w:tr w:rsidR="00663B30" w14:paraId="0188D811" w14:textId="77777777" w:rsidTr="00663B30">
        <w:trPr>
          <w:trHeight w:hRule="exact" w:val="90"/>
        </w:trPr>
        <w:tc>
          <w:tcPr>
            <w:tcW w:w="2017" w:type="dxa"/>
            <w:tcBorders>
              <w:top w:val="nil"/>
              <w:left w:val="nil"/>
              <w:bottom w:val="double" w:sz="6" w:space="0" w:color="auto"/>
              <w:right w:val="nil"/>
            </w:tcBorders>
            <w:vAlign w:val="bottom"/>
          </w:tcPr>
          <w:p w14:paraId="0935863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656A38E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3714EE3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903DC6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642BDB4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58406A5" w14:textId="77777777" w:rsidTr="00663B30">
        <w:trPr>
          <w:trHeight w:hRule="exact" w:val="135"/>
        </w:trPr>
        <w:tc>
          <w:tcPr>
            <w:tcW w:w="2017" w:type="dxa"/>
            <w:vAlign w:val="bottom"/>
          </w:tcPr>
          <w:p w14:paraId="79D5B56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169D173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2390ACD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00428FD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1495E52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6715713" w14:textId="77777777" w:rsidTr="00663B30">
        <w:trPr>
          <w:trHeight w:val="225"/>
        </w:trPr>
        <w:tc>
          <w:tcPr>
            <w:tcW w:w="2017" w:type="dxa"/>
            <w:vAlign w:val="bottom"/>
            <w:hideMark/>
          </w:tcPr>
          <w:p w14:paraId="44FFC01D"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14:paraId="2279F23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0.757819</w:t>
            </w:r>
          </w:p>
        </w:tc>
        <w:tc>
          <w:tcPr>
            <w:tcW w:w="2415" w:type="dxa"/>
            <w:gridSpan w:val="2"/>
            <w:vAlign w:val="bottom"/>
            <w:hideMark/>
          </w:tcPr>
          <w:p w14:paraId="3B4E5ECE"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14:paraId="4897E67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25.85033</w:t>
            </w:r>
          </w:p>
        </w:tc>
      </w:tr>
      <w:tr w:rsidR="00663B30" w14:paraId="33E36734" w14:textId="77777777" w:rsidTr="00663B30">
        <w:trPr>
          <w:trHeight w:val="225"/>
        </w:trPr>
        <w:tc>
          <w:tcPr>
            <w:tcW w:w="2017" w:type="dxa"/>
            <w:vAlign w:val="bottom"/>
            <w:hideMark/>
          </w:tcPr>
          <w:p w14:paraId="45262056"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14:paraId="62B3521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0.724415</w:t>
            </w:r>
          </w:p>
        </w:tc>
        <w:tc>
          <w:tcPr>
            <w:tcW w:w="2415" w:type="dxa"/>
            <w:gridSpan w:val="2"/>
            <w:vAlign w:val="bottom"/>
            <w:hideMark/>
          </w:tcPr>
          <w:p w14:paraId="14603351"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14:paraId="499D556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1.013989</w:t>
            </w:r>
          </w:p>
        </w:tc>
      </w:tr>
      <w:tr w:rsidR="00663B30" w14:paraId="415CD22B" w14:textId="77777777" w:rsidTr="00663B30">
        <w:trPr>
          <w:trHeight w:val="225"/>
        </w:trPr>
        <w:tc>
          <w:tcPr>
            <w:tcW w:w="2017" w:type="dxa"/>
            <w:vAlign w:val="bottom"/>
            <w:hideMark/>
          </w:tcPr>
          <w:p w14:paraId="35FB149A"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14:paraId="7C52223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0.532306</w:t>
            </w:r>
          </w:p>
        </w:tc>
        <w:tc>
          <w:tcPr>
            <w:tcW w:w="2415" w:type="dxa"/>
            <w:gridSpan w:val="2"/>
            <w:vAlign w:val="bottom"/>
            <w:hideMark/>
          </w:tcPr>
          <w:p w14:paraId="75F6D897"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14:paraId="19DFFF9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1.711855</w:t>
            </w:r>
          </w:p>
        </w:tc>
      </w:tr>
      <w:tr w:rsidR="00663B30" w14:paraId="10B3B91B" w14:textId="77777777" w:rsidTr="00663B30">
        <w:trPr>
          <w:trHeight w:val="225"/>
        </w:trPr>
        <w:tc>
          <w:tcPr>
            <w:tcW w:w="2017" w:type="dxa"/>
            <w:vAlign w:val="bottom"/>
            <w:hideMark/>
          </w:tcPr>
          <w:p w14:paraId="20F789B3"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14:paraId="536A55D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8.217127</w:t>
            </w:r>
          </w:p>
        </w:tc>
        <w:tc>
          <w:tcPr>
            <w:tcW w:w="2415" w:type="dxa"/>
            <w:gridSpan w:val="2"/>
            <w:vAlign w:val="bottom"/>
            <w:hideMark/>
          </w:tcPr>
          <w:p w14:paraId="316C13B0"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14:paraId="1A3C271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1.936320</w:t>
            </w:r>
          </w:p>
        </w:tc>
      </w:tr>
      <w:tr w:rsidR="00663B30" w14:paraId="1485F8A8" w14:textId="77777777" w:rsidTr="00663B30">
        <w:trPr>
          <w:trHeight w:val="225"/>
        </w:trPr>
        <w:tc>
          <w:tcPr>
            <w:tcW w:w="2017" w:type="dxa"/>
            <w:vAlign w:val="bottom"/>
            <w:hideMark/>
          </w:tcPr>
          <w:p w14:paraId="59D0F2EF"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14:paraId="4004A88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-24.10153</w:t>
            </w:r>
          </w:p>
        </w:tc>
        <w:tc>
          <w:tcPr>
            <w:tcW w:w="2415" w:type="dxa"/>
            <w:gridSpan w:val="2"/>
            <w:vAlign w:val="bottom"/>
            <w:hideMark/>
          </w:tcPr>
          <w:p w14:paraId="0DC1CD29"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14:paraId="5EE8656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1.788404</w:t>
            </w:r>
          </w:p>
        </w:tc>
      </w:tr>
      <w:tr w:rsidR="00663B30" w14:paraId="79E5FDA7" w14:textId="77777777" w:rsidTr="00663B30">
        <w:trPr>
          <w:trHeight w:val="225"/>
        </w:trPr>
        <w:tc>
          <w:tcPr>
            <w:tcW w:w="2017" w:type="dxa"/>
            <w:vAlign w:val="bottom"/>
            <w:hideMark/>
          </w:tcPr>
          <w:p w14:paraId="72A10445"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14:paraId="262DB09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22.68634</w:t>
            </w:r>
          </w:p>
        </w:tc>
        <w:tc>
          <w:tcPr>
            <w:tcW w:w="2415" w:type="dxa"/>
            <w:gridSpan w:val="2"/>
            <w:vAlign w:val="bottom"/>
            <w:hideMark/>
          </w:tcPr>
          <w:p w14:paraId="41DC95DA"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14:paraId="466DB5D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0.403853</w:t>
            </w:r>
          </w:p>
        </w:tc>
      </w:tr>
      <w:tr w:rsidR="00663B30" w14:paraId="4A9719EB" w14:textId="77777777" w:rsidTr="00663B30">
        <w:trPr>
          <w:trHeight w:val="225"/>
        </w:trPr>
        <w:tc>
          <w:tcPr>
            <w:tcW w:w="2017" w:type="dxa"/>
            <w:vAlign w:val="bottom"/>
            <w:hideMark/>
          </w:tcPr>
          <w:p w14:paraId="0740D5E0"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14:paraId="5D599C8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14:paraId="51D7FDE7"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14:paraId="66346C98"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14:paraId="0436EFB8"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14:paraId="1167227E" w14:textId="77777777" w:rsidTr="00663B30">
        <w:trPr>
          <w:trHeight w:hRule="exact" w:val="90"/>
        </w:trPr>
        <w:tc>
          <w:tcPr>
            <w:tcW w:w="2017" w:type="dxa"/>
            <w:tcBorders>
              <w:top w:val="nil"/>
              <w:left w:val="nil"/>
              <w:bottom w:val="double" w:sz="6" w:space="0" w:color="auto"/>
              <w:right w:val="nil"/>
            </w:tcBorders>
            <w:vAlign w:val="bottom"/>
          </w:tcPr>
          <w:p w14:paraId="21CA2F6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648A476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27E14BD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0926B39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2CC4B52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7425CD2D" w14:textId="77777777" w:rsidTr="00663B30">
        <w:trPr>
          <w:trHeight w:hRule="exact" w:val="135"/>
        </w:trPr>
        <w:tc>
          <w:tcPr>
            <w:tcW w:w="2017" w:type="dxa"/>
            <w:vAlign w:val="bottom"/>
          </w:tcPr>
          <w:p w14:paraId="3CA2F68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52D80F6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45D2C58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1F04B8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A8DFCB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bl>
    <w:p w14:paraId="693D347A" w14:textId="77777777" w:rsidR="00663B30" w:rsidRDefault="00663B30" w:rsidP="00663B30">
      <w:pPr>
        <w:rPr>
          <w:b/>
        </w:rPr>
      </w:pPr>
      <w:r>
        <w:rPr>
          <w:rFonts w:ascii="Arial" w:hAnsi="Arial" w:cs="Arial"/>
          <w:sz w:val="18"/>
          <w:szCs w:val="18"/>
        </w:rPr>
        <w:br/>
      </w:r>
    </w:p>
    <w:p w14:paraId="6C131358" w14:textId="77777777" w:rsidR="00663B30" w:rsidRDefault="00663B30" w:rsidP="00663B30">
      <w:pPr>
        <w:rPr>
          <w:b/>
        </w:rPr>
      </w:pPr>
      <w:r>
        <w:rPr>
          <w:b/>
        </w:rPr>
        <w:t>Sierra Leone</w:t>
      </w:r>
    </w:p>
    <w:p w14:paraId="32DA0DCE" w14:textId="77777777"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494924A4" w14:textId="77777777" w:rsidTr="00663B30">
        <w:trPr>
          <w:trHeight w:val="225"/>
        </w:trPr>
        <w:tc>
          <w:tcPr>
            <w:tcW w:w="4327" w:type="dxa"/>
            <w:gridSpan w:val="3"/>
            <w:vAlign w:val="bottom"/>
            <w:hideMark/>
          </w:tcPr>
          <w:p w14:paraId="725074F8"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14:paraId="13A445D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017BA0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09C221B" w14:textId="77777777" w:rsidTr="00663B30">
        <w:trPr>
          <w:trHeight w:val="225"/>
        </w:trPr>
        <w:tc>
          <w:tcPr>
            <w:tcW w:w="4327" w:type="dxa"/>
            <w:gridSpan w:val="3"/>
            <w:vAlign w:val="bottom"/>
            <w:hideMark/>
          </w:tcPr>
          <w:p w14:paraId="160F8FF5"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14:paraId="6E125E7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51BE67A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3327B2A3" w14:textId="77777777" w:rsidTr="00663B30">
        <w:trPr>
          <w:trHeight w:val="225"/>
        </w:trPr>
        <w:tc>
          <w:tcPr>
            <w:tcW w:w="4327" w:type="dxa"/>
            <w:gridSpan w:val="3"/>
            <w:vAlign w:val="bottom"/>
            <w:hideMark/>
          </w:tcPr>
          <w:p w14:paraId="50D51982"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17:20</w:t>
            </w:r>
          </w:p>
        </w:tc>
        <w:tc>
          <w:tcPr>
            <w:tcW w:w="1208" w:type="dxa"/>
            <w:vAlign w:val="bottom"/>
          </w:tcPr>
          <w:p w14:paraId="1A4076C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61A89D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74E7CE29" w14:textId="77777777" w:rsidTr="00663B30">
        <w:trPr>
          <w:trHeight w:val="225"/>
        </w:trPr>
        <w:tc>
          <w:tcPr>
            <w:tcW w:w="4327" w:type="dxa"/>
            <w:gridSpan w:val="3"/>
            <w:vAlign w:val="bottom"/>
            <w:hideMark/>
          </w:tcPr>
          <w:p w14:paraId="14FCD868"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2024</w:t>
            </w:r>
          </w:p>
        </w:tc>
        <w:tc>
          <w:tcPr>
            <w:tcW w:w="1208" w:type="dxa"/>
            <w:vAlign w:val="bottom"/>
          </w:tcPr>
          <w:p w14:paraId="4306C24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55910D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083A3D1" w14:textId="77777777" w:rsidTr="00663B30">
        <w:trPr>
          <w:trHeight w:val="225"/>
        </w:trPr>
        <w:tc>
          <w:tcPr>
            <w:tcW w:w="4327" w:type="dxa"/>
            <w:gridSpan w:val="3"/>
            <w:vAlign w:val="bottom"/>
            <w:hideMark/>
          </w:tcPr>
          <w:p w14:paraId="7BDCF4CD"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14:paraId="66A84AB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14649A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B3C42AC" w14:textId="77777777" w:rsidTr="00663B30">
        <w:trPr>
          <w:trHeight w:hRule="exact" w:val="90"/>
        </w:trPr>
        <w:tc>
          <w:tcPr>
            <w:tcW w:w="2017" w:type="dxa"/>
            <w:tcBorders>
              <w:top w:val="nil"/>
              <w:left w:val="nil"/>
              <w:bottom w:val="double" w:sz="6" w:space="0" w:color="auto"/>
              <w:right w:val="nil"/>
            </w:tcBorders>
            <w:vAlign w:val="bottom"/>
          </w:tcPr>
          <w:p w14:paraId="35306C3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1DB3FA9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CA0EAF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6463C2F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623BCD3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39F6EBBB" w14:textId="77777777" w:rsidTr="00663B30">
        <w:trPr>
          <w:trHeight w:hRule="exact" w:val="135"/>
        </w:trPr>
        <w:tc>
          <w:tcPr>
            <w:tcW w:w="2017" w:type="dxa"/>
            <w:vAlign w:val="bottom"/>
          </w:tcPr>
          <w:p w14:paraId="41D680D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5D19DFC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44AB5C3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7CFD924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6E1A80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BD3DAA2" w14:textId="77777777" w:rsidTr="00663B30">
        <w:trPr>
          <w:trHeight w:val="225"/>
        </w:trPr>
        <w:tc>
          <w:tcPr>
            <w:tcW w:w="2017" w:type="dxa"/>
            <w:vAlign w:val="bottom"/>
            <w:hideMark/>
          </w:tcPr>
          <w:p w14:paraId="50BE35B5"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14:paraId="2C1F334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14:paraId="43FDF79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14:paraId="010F3CF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14:paraId="40A16CB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14:paraId="4FCC4514" w14:textId="77777777" w:rsidTr="00663B30">
        <w:trPr>
          <w:trHeight w:hRule="exact" w:val="90"/>
        </w:trPr>
        <w:tc>
          <w:tcPr>
            <w:tcW w:w="2017" w:type="dxa"/>
            <w:tcBorders>
              <w:top w:val="nil"/>
              <w:left w:val="nil"/>
              <w:bottom w:val="double" w:sz="6" w:space="0" w:color="auto"/>
              <w:right w:val="nil"/>
            </w:tcBorders>
            <w:vAlign w:val="bottom"/>
          </w:tcPr>
          <w:p w14:paraId="5977425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4F397E2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BA9FAA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302D4D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EACA1E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54A34C5" w14:textId="77777777" w:rsidTr="00663B30">
        <w:trPr>
          <w:trHeight w:hRule="exact" w:val="135"/>
        </w:trPr>
        <w:tc>
          <w:tcPr>
            <w:tcW w:w="2017" w:type="dxa"/>
            <w:vAlign w:val="bottom"/>
          </w:tcPr>
          <w:p w14:paraId="6A82FD8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3E445DF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5FD66CC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0170AA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4F00304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A14FF6C" w14:textId="77777777" w:rsidTr="00663B30">
        <w:trPr>
          <w:trHeight w:val="225"/>
        </w:trPr>
        <w:tc>
          <w:tcPr>
            <w:tcW w:w="2017" w:type="dxa"/>
            <w:vAlign w:val="bottom"/>
            <w:hideMark/>
          </w:tcPr>
          <w:p w14:paraId="1AD73CE4"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14:paraId="4E47A9B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0.082632</w:t>
            </w:r>
          </w:p>
        </w:tc>
        <w:tc>
          <w:tcPr>
            <w:tcW w:w="1207" w:type="dxa"/>
            <w:vAlign w:val="bottom"/>
            <w:hideMark/>
          </w:tcPr>
          <w:p w14:paraId="2E46450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0.024467</w:t>
            </w:r>
          </w:p>
        </w:tc>
        <w:tc>
          <w:tcPr>
            <w:tcW w:w="1208" w:type="dxa"/>
            <w:vAlign w:val="bottom"/>
            <w:hideMark/>
          </w:tcPr>
          <w:p w14:paraId="58D38AF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3.377254</w:t>
            </w:r>
          </w:p>
        </w:tc>
        <w:tc>
          <w:tcPr>
            <w:tcW w:w="997" w:type="dxa"/>
            <w:vAlign w:val="bottom"/>
            <w:hideMark/>
          </w:tcPr>
          <w:p w14:paraId="4687FD8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0.0026</w:t>
            </w:r>
          </w:p>
        </w:tc>
      </w:tr>
      <w:tr w:rsidR="00663B30" w14:paraId="256566C8" w14:textId="77777777" w:rsidTr="00663B30">
        <w:trPr>
          <w:trHeight w:val="225"/>
        </w:trPr>
        <w:tc>
          <w:tcPr>
            <w:tcW w:w="2017" w:type="dxa"/>
            <w:vAlign w:val="bottom"/>
            <w:hideMark/>
          </w:tcPr>
          <w:p w14:paraId="4297CFF7"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14:paraId="551208A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0.050448</w:t>
            </w:r>
          </w:p>
        </w:tc>
        <w:tc>
          <w:tcPr>
            <w:tcW w:w="1207" w:type="dxa"/>
            <w:vAlign w:val="bottom"/>
            <w:hideMark/>
          </w:tcPr>
          <w:p w14:paraId="2FE1D06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0.024034</w:t>
            </w:r>
          </w:p>
        </w:tc>
        <w:tc>
          <w:tcPr>
            <w:tcW w:w="1208" w:type="dxa"/>
            <w:vAlign w:val="bottom"/>
            <w:hideMark/>
          </w:tcPr>
          <w:p w14:paraId="0505811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2.099004</w:t>
            </w:r>
          </w:p>
        </w:tc>
        <w:tc>
          <w:tcPr>
            <w:tcW w:w="997" w:type="dxa"/>
            <w:vAlign w:val="bottom"/>
            <w:hideMark/>
          </w:tcPr>
          <w:p w14:paraId="3F3668F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0.0470</w:t>
            </w:r>
          </w:p>
        </w:tc>
      </w:tr>
      <w:tr w:rsidR="00663B30" w14:paraId="6036B1F0" w14:textId="77777777" w:rsidTr="00663B30">
        <w:trPr>
          <w:trHeight w:val="225"/>
        </w:trPr>
        <w:tc>
          <w:tcPr>
            <w:tcW w:w="2017" w:type="dxa"/>
            <w:vAlign w:val="bottom"/>
            <w:hideMark/>
          </w:tcPr>
          <w:p w14:paraId="3E24D016"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14:paraId="254FB62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0.154242</w:t>
            </w:r>
          </w:p>
        </w:tc>
        <w:tc>
          <w:tcPr>
            <w:tcW w:w="1207" w:type="dxa"/>
            <w:vAlign w:val="bottom"/>
            <w:hideMark/>
          </w:tcPr>
          <w:p w14:paraId="7E0AFD8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0.082282</w:t>
            </w:r>
          </w:p>
        </w:tc>
        <w:tc>
          <w:tcPr>
            <w:tcW w:w="1208" w:type="dxa"/>
            <w:vAlign w:val="bottom"/>
            <w:hideMark/>
          </w:tcPr>
          <w:p w14:paraId="06AD39A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1.874546</w:t>
            </w:r>
          </w:p>
        </w:tc>
        <w:tc>
          <w:tcPr>
            <w:tcW w:w="997" w:type="dxa"/>
            <w:vAlign w:val="bottom"/>
            <w:hideMark/>
          </w:tcPr>
          <w:p w14:paraId="3E8A71A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0.0736</w:t>
            </w:r>
          </w:p>
        </w:tc>
      </w:tr>
      <w:tr w:rsidR="00663B30" w14:paraId="75431F25" w14:textId="77777777" w:rsidTr="00663B30">
        <w:trPr>
          <w:trHeight w:val="225"/>
        </w:trPr>
        <w:tc>
          <w:tcPr>
            <w:tcW w:w="2017" w:type="dxa"/>
            <w:vAlign w:val="bottom"/>
            <w:hideMark/>
          </w:tcPr>
          <w:p w14:paraId="2D552CB7"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14:paraId="37A12AD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-0.139468</w:t>
            </w:r>
          </w:p>
        </w:tc>
        <w:tc>
          <w:tcPr>
            <w:tcW w:w="1207" w:type="dxa"/>
            <w:vAlign w:val="bottom"/>
            <w:hideMark/>
          </w:tcPr>
          <w:p w14:paraId="3CF65DF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0.059295</w:t>
            </w:r>
          </w:p>
        </w:tc>
        <w:tc>
          <w:tcPr>
            <w:tcW w:w="1208" w:type="dxa"/>
            <w:vAlign w:val="bottom"/>
            <w:hideMark/>
          </w:tcPr>
          <w:p w14:paraId="527EB17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-2.352106</w:t>
            </w:r>
          </w:p>
        </w:tc>
        <w:tc>
          <w:tcPr>
            <w:tcW w:w="997" w:type="dxa"/>
            <w:vAlign w:val="bottom"/>
            <w:hideMark/>
          </w:tcPr>
          <w:p w14:paraId="616B87B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0.0276</w:t>
            </w:r>
          </w:p>
        </w:tc>
      </w:tr>
      <w:tr w:rsidR="00663B30" w14:paraId="574458EA" w14:textId="77777777" w:rsidTr="00663B30">
        <w:trPr>
          <w:trHeight w:val="225"/>
        </w:trPr>
        <w:tc>
          <w:tcPr>
            <w:tcW w:w="2017" w:type="dxa"/>
            <w:vAlign w:val="bottom"/>
            <w:hideMark/>
          </w:tcPr>
          <w:p w14:paraId="2B0EC534"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14:paraId="70B031F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0.148665</w:t>
            </w:r>
          </w:p>
        </w:tc>
        <w:tc>
          <w:tcPr>
            <w:tcW w:w="1207" w:type="dxa"/>
            <w:vAlign w:val="bottom"/>
            <w:hideMark/>
          </w:tcPr>
          <w:p w14:paraId="327A5F1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0.040143</w:t>
            </w:r>
          </w:p>
        </w:tc>
        <w:tc>
          <w:tcPr>
            <w:tcW w:w="1208" w:type="dxa"/>
            <w:vAlign w:val="bottom"/>
            <w:hideMark/>
          </w:tcPr>
          <w:p w14:paraId="1B9E1D2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3.703391</w:t>
            </w:r>
          </w:p>
        </w:tc>
        <w:tc>
          <w:tcPr>
            <w:tcW w:w="997" w:type="dxa"/>
            <w:vAlign w:val="bottom"/>
            <w:hideMark/>
          </w:tcPr>
          <w:p w14:paraId="1BD1B61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0.0012</w:t>
            </w:r>
          </w:p>
        </w:tc>
      </w:tr>
      <w:tr w:rsidR="00663B30" w14:paraId="4736C36E" w14:textId="77777777" w:rsidTr="00663B30">
        <w:trPr>
          <w:trHeight w:hRule="exact" w:val="90"/>
        </w:trPr>
        <w:tc>
          <w:tcPr>
            <w:tcW w:w="2017" w:type="dxa"/>
            <w:tcBorders>
              <w:top w:val="nil"/>
              <w:left w:val="nil"/>
              <w:bottom w:val="double" w:sz="6" w:space="0" w:color="auto"/>
              <w:right w:val="nil"/>
            </w:tcBorders>
            <w:vAlign w:val="bottom"/>
          </w:tcPr>
          <w:p w14:paraId="7413F5C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CC9AFC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206984A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0B13550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7FB1131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DB99176" w14:textId="77777777" w:rsidTr="00663B30">
        <w:trPr>
          <w:trHeight w:hRule="exact" w:val="135"/>
        </w:trPr>
        <w:tc>
          <w:tcPr>
            <w:tcW w:w="2017" w:type="dxa"/>
            <w:vAlign w:val="bottom"/>
          </w:tcPr>
          <w:p w14:paraId="1AF43DE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26F6E8A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694861E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18E0B1D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F132D3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994E9B6" w14:textId="77777777" w:rsidTr="00663B30">
        <w:trPr>
          <w:trHeight w:val="225"/>
        </w:trPr>
        <w:tc>
          <w:tcPr>
            <w:tcW w:w="2017" w:type="dxa"/>
            <w:vAlign w:val="bottom"/>
            <w:hideMark/>
          </w:tcPr>
          <w:p w14:paraId="730E1BA1"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14:paraId="7F46DF6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0.999706</w:t>
            </w:r>
          </w:p>
        </w:tc>
        <w:tc>
          <w:tcPr>
            <w:tcW w:w="2415" w:type="dxa"/>
            <w:gridSpan w:val="2"/>
            <w:vAlign w:val="bottom"/>
            <w:hideMark/>
          </w:tcPr>
          <w:p w14:paraId="5CF6672F"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14:paraId="73E1696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21.33154</w:t>
            </w:r>
          </w:p>
        </w:tc>
      </w:tr>
      <w:tr w:rsidR="00663B30" w14:paraId="0F24D95B" w14:textId="77777777" w:rsidTr="00663B30">
        <w:trPr>
          <w:trHeight w:val="225"/>
        </w:trPr>
        <w:tc>
          <w:tcPr>
            <w:tcW w:w="2017" w:type="dxa"/>
            <w:vAlign w:val="bottom"/>
            <w:hideMark/>
          </w:tcPr>
          <w:p w14:paraId="50D6B093"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14:paraId="5740DFD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0.999665</w:t>
            </w:r>
          </w:p>
        </w:tc>
        <w:tc>
          <w:tcPr>
            <w:tcW w:w="2415" w:type="dxa"/>
            <w:gridSpan w:val="2"/>
            <w:vAlign w:val="bottom"/>
            <w:hideMark/>
          </w:tcPr>
          <w:p w14:paraId="6ED88FF9"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14:paraId="0518453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0.738795</w:t>
            </w:r>
          </w:p>
        </w:tc>
      </w:tr>
      <w:tr w:rsidR="00663B30" w14:paraId="4DABB6FE" w14:textId="77777777" w:rsidTr="00663B30">
        <w:trPr>
          <w:trHeight w:val="225"/>
        </w:trPr>
        <w:tc>
          <w:tcPr>
            <w:tcW w:w="2017" w:type="dxa"/>
            <w:vAlign w:val="bottom"/>
            <w:hideMark/>
          </w:tcPr>
          <w:p w14:paraId="13B32146"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14:paraId="5A102A2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0.013513</w:t>
            </w:r>
          </w:p>
        </w:tc>
        <w:tc>
          <w:tcPr>
            <w:tcW w:w="2415" w:type="dxa"/>
            <w:gridSpan w:val="2"/>
            <w:vAlign w:val="bottom"/>
            <w:hideMark/>
          </w:tcPr>
          <w:p w14:paraId="392E356C"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14:paraId="3CC4317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-5.635260</w:t>
            </w:r>
          </w:p>
        </w:tc>
      </w:tr>
      <w:tr w:rsidR="00663B30" w14:paraId="04768171" w14:textId="77777777" w:rsidTr="00663B30">
        <w:trPr>
          <w:trHeight w:val="225"/>
        </w:trPr>
        <w:tc>
          <w:tcPr>
            <w:tcW w:w="2017" w:type="dxa"/>
            <w:vAlign w:val="bottom"/>
            <w:hideMark/>
          </w:tcPr>
          <w:p w14:paraId="4F9810A7"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14:paraId="17C3C37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0.005296</w:t>
            </w:r>
          </w:p>
        </w:tc>
        <w:tc>
          <w:tcPr>
            <w:tcW w:w="2415" w:type="dxa"/>
            <w:gridSpan w:val="2"/>
            <w:vAlign w:val="bottom"/>
            <w:hideMark/>
          </w:tcPr>
          <w:p w14:paraId="4C2E7C2E"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14:paraId="2E5EC34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-5.410795</w:t>
            </w:r>
          </w:p>
        </w:tc>
      </w:tr>
      <w:tr w:rsidR="00663B30" w14:paraId="2C0B911C" w14:textId="77777777" w:rsidTr="00663B30">
        <w:trPr>
          <w:trHeight w:val="225"/>
        </w:trPr>
        <w:tc>
          <w:tcPr>
            <w:tcW w:w="2017" w:type="dxa"/>
            <w:vAlign w:val="bottom"/>
            <w:hideMark/>
          </w:tcPr>
          <w:p w14:paraId="51508F30"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14:paraId="1A91F4B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100.7994</w:t>
            </w:r>
          </w:p>
        </w:tc>
        <w:tc>
          <w:tcPr>
            <w:tcW w:w="2415" w:type="dxa"/>
            <w:gridSpan w:val="2"/>
            <w:vAlign w:val="bottom"/>
            <w:hideMark/>
          </w:tcPr>
          <w:p w14:paraId="6C64CC04"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14:paraId="71F3AB9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-5.558711</w:t>
            </w:r>
          </w:p>
        </w:tc>
      </w:tr>
      <w:tr w:rsidR="00663B30" w14:paraId="72AACB61" w14:textId="77777777" w:rsidTr="00663B30">
        <w:trPr>
          <w:trHeight w:val="225"/>
        </w:trPr>
        <w:tc>
          <w:tcPr>
            <w:tcW w:w="2017" w:type="dxa"/>
            <w:vAlign w:val="bottom"/>
            <w:hideMark/>
          </w:tcPr>
          <w:p w14:paraId="52CAA860"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14:paraId="43AA567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24652.67</w:t>
            </w:r>
          </w:p>
        </w:tc>
        <w:tc>
          <w:tcPr>
            <w:tcW w:w="2415" w:type="dxa"/>
            <w:gridSpan w:val="2"/>
            <w:vAlign w:val="bottom"/>
            <w:hideMark/>
          </w:tcPr>
          <w:p w14:paraId="78C43380"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14:paraId="19F8A3A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2.338705</w:t>
            </w:r>
          </w:p>
        </w:tc>
      </w:tr>
      <w:tr w:rsidR="00663B30" w14:paraId="431305C0" w14:textId="77777777" w:rsidTr="00663B30">
        <w:trPr>
          <w:trHeight w:val="225"/>
        </w:trPr>
        <w:tc>
          <w:tcPr>
            <w:tcW w:w="2017" w:type="dxa"/>
            <w:vAlign w:val="bottom"/>
            <w:hideMark/>
          </w:tcPr>
          <w:p w14:paraId="1D492B4C"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14:paraId="1B0EBB2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14:paraId="1F2FB2DF"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14:paraId="03EDE2B7"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14:paraId="581F47D1"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14:paraId="2D368047" w14:textId="77777777" w:rsidTr="00663B30">
        <w:trPr>
          <w:trHeight w:hRule="exact" w:val="90"/>
        </w:trPr>
        <w:tc>
          <w:tcPr>
            <w:tcW w:w="2017" w:type="dxa"/>
            <w:tcBorders>
              <w:top w:val="nil"/>
              <w:left w:val="nil"/>
              <w:bottom w:val="double" w:sz="6" w:space="0" w:color="auto"/>
              <w:right w:val="nil"/>
            </w:tcBorders>
            <w:vAlign w:val="bottom"/>
          </w:tcPr>
          <w:p w14:paraId="4BD0750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1725BAE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D7FD5F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C40E28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703E9DB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8675E8C" w14:textId="77777777" w:rsidTr="00663B30">
        <w:trPr>
          <w:trHeight w:hRule="exact" w:val="135"/>
        </w:trPr>
        <w:tc>
          <w:tcPr>
            <w:tcW w:w="2017" w:type="dxa"/>
            <w:vAlign w:val="bottom"/>
          </w:tcPr>
          <w:p w14:paraId="1EE4002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2BE7BD2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744F5B5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237066A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A1F28A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bl>
    <w:p w14:paraId="00A2C61A" w14:textId="77777777" w:rsidR="00663B30" w:rsidRDefault="00663B30" w:rsidP="00663B30">
      <w:r>
        <w:rPr>
          <w:rFonts w:ascii="Arial" w:hAnsi="Arial" w:cs="Arial"/>
          <w:sz w:val="18"/>
          <w:szCs w:val="18"/>
        </w:rPr>
        <w:br/>
      </w:r>
    </w:p>
    <w:p w14:paraId="7F96917B" w14:textId="77777777" w:rsidR="00663B30" w:rsidRDefault="00663B30" w:rsidP="00663B30"/>
    <w:p w14:paraId="4E582B2C" w14:textId="77777777" w:rsidR="00663B30" w:rsidRDefault="00663B30" w:rsidP="00663B30"/>
    <w:p w14:paraId="277D165F" w14:textId="77777777" w:rsidR="00663B30" w:rsidRDefault="00663B30" w:rsidP="00663B30"/>
    <w:p w14:paraId="04CFF6C2" w14:textId="77777777" w:rsidR="00663B30" w:rsidRDefault="00663B30" w:rsidP="00663B30">
      <w:pPr>
        <w:rPr>
          <w:b/>
        </w:rPr>
      </w:pPr>
      <w:r>
        <w:rPr>
          <w:b/>
        </w:rPr>
        <w:t>Ghana</w:t>
      </w:r>
    </w:p>
    <w:p w14:paraId="393A2574" w14:textId="77777777"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1A53A849" w14:textId="77777777" w:rsidTr="00663B30">
        <w:trPr>
          <w:trHeight w:val="225"/>
        </w:trPr>
        <w:tc>
          <w:tcPr>
            <w:tcW w:w="4327" w:type="dxa"/>
            <w:gridSpan w:val="3"/>
            <w:vAlign w:val="bottom"/>
            <w:hideMark/>
          </w:tcPr>
          <w:p w14:paraId="06BB96BB"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14:paraId="6592314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478D36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D0734D5" w14:textId="77777777" w:rsidTr="00663B30">
        <w:trPr>
          <w:trHeight w:val="225"/>
        </w:trPr>
        <w:tc>
          <w:tcPr>
            <w:tcW w:w="4327" w:type="dxa"/>
            <w:gridSpan w:val="3"/>
            <w:vAlign w:val="bottom"/>
            <w:hideMark/>
          </w:tcPr>
          <w:p w14:paraId="166BA807"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14:paraId="3B19CE2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806EEE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3A7012F" w14:textId="77777777" w:rsidTr="00663B30">
        <w:trPr>
          <w:trHeight w:val="225"/>
        </w:trPr>
        <w:tc>
          <w:tcPr>
            <w:tcW w:w="4327" w:type="dxa"/>
            <w:gridSpan w:val="3"/>
            <w:vAlign w:val="bottom"/>
            <w:hideMark/>
          </w:tcPr>
          <w:p w14:paraId="4882BC53"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17:21</w:t>
            </w:r>
          </w:p>
        </w:tc>
        <w:tc>
          <w:tcPr>
            <w:tcW w:w="1208" w:type="dxa"/>
            <w:vAlign w:val="bottom"/>
          </w:tcPr>
          <w:p w14:paraId="5A7F9A3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C4AFBB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70F366E6" w14:textId="77777777" w:rsidTr="00663B30">
        <w:trPr>
          <w:trHeight w:val="225"/>
        </w:trPr>
        <w:tc>
          <w:tcPr>
            <w:tcW w:w="4327" w:type="dxa"/>
            <w:gridSpan w:val="3"/>
            <w:vAlign w:val="bottom"/>
            <w:hideMark/>
          </w:tcPr>
          <w:p w14:paraId="08E524FF"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2024</w:t>
            </w:r>
          </w:p>
        </w:tc>
        <w:tc>
          <w:tcPr>
            <w:tcW w:w="1208" w:type="dxa"/>
            <w:vAlign w:val="bottom"/>
          </w:tcPr>
          <w:p w14:paraId="59C8F19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CE965C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3B9792E" w14:textId="77777777" w:rsidTr="00663B30">
        <w:trPr>
          <w:trHeight w:val="225"/>
        </w:trPr>
        <w:tc>
          <w:tcPr>
            <w:tcW w:w="4327" w:type="dxa"/>
            <w:gridSpan w:val="3"/>
            <w:vAlign w:val="bottom"/>
            <w:hideMark/>
          </w:tcPr>
          <w:p w14:paraId="44BF884E"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14:paraId="02DCF0D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10FBC5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65D687A" w14:textId="77777777" w:rsidTr="00663B30">
        <w:trPr>
          <w:trHeight w:hRule="exact" w:val="90"/>
        </w:trPr>
        <w:tc>
          <w:tcPr>
            <w:tcW w:w="2017" w:type="dxa"/>
            <w:tcBorders>
              <w:top w:val="nil"/>
              <w:left w:val="nil"/>
              <w:bottom w:val="double" w:sz="6" w:space="0" w:color="auto"/>
              <w:right w:val="nil"/>
            </w:tcBorders>
            <w:vAlign w:val="bottom"/>
          </w:tcPr>
          <w:p w14:paraId="7D6A91D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C69741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74977CC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29AEA2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3C16EBB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7134FD7" w14:textId="77777777" w:rsidTr="00663B30">
        <w:trPr>
          <w:trHeight w:hRule="exact" w:val="135"/>
        </w:trPr>
        <w:tc>
          <w:tcPr>
            <w:tcW w:w="2017" w:type="dxa"/>
            <w:vAlign w:val="bottom"/>
          </w:tcPr>
          <w:p w14:paraId="587DF57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733F050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53B1218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D61250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2D601E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309EDD2F" w14:textId="77777777" w:rsidTr="00663B30">
        <w:trPr>
          <w:trHeight w:val="225"/>
        </w:trPr>
        <w:tc>
          <w:tcPr>
            <w:tcW w:w="2017" w:type="dxa"/>
            <w:vAlign w:val="bottom"/>
            <w:hideMark/>
          </w:tcPr>
          <w:p w14:paraId="0AEA8D93"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14:paraId="6346092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14:paraId="10DA2BA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14:paraId="1CCA9E7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14:paraId="242EC09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14:paraId="1C61A305" w14:textId="77777777" w:rsidTr="00663B30">
        <w:trPr>
          <w:trHeight w:hRule="exact" w:val="90"/>
        </w:trPr>
        <w:tc>
          <w:tcPr>
            <w:tcW w:w="2017" w:type="dxa"/>
            <w:tcBorders>
              <w:top w:val="nil"/>
              <w:left w:val="nil"/>
              <w:bottom w:val="double" w:sz="6" w:space="0" w:color="auto"/>
              <w:right w:val="nil"/>
            </w:tcBorders>
            <w:vAlign w:val="bottom"/>
          </w:tcPr>
          <w:p w14:paraId="599831B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EB8D51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53D3740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216EB8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7455D88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26AEA92" w14:textId="77777777" w:rsidTr="00663B30">
        <w:trPr>
          <w:trHeight w:hRule="exact" w:val="135"/>
        </w:trPr>
        <w:tc>
          <w:tcPr>
            <w:tcW w:w="2017" w:type="dxa"/>
            <w:vAlign w:val="bottom"/>
          </w:tcPr>
          <w:p w14:paraId="68B7ABC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69464E5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4937E69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00956B2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F3B564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8978B88" w14:textId="77777777" w:rsidTr="00663B30">
        <w:trPr>
          <w:trHeight w:val="225"/>
        </w:trPr>
        <w:tc>
          <w:tcPr>
            <w:tcW w:w="2017" w:type="dxa"/>
            <w:vAlign w:val="bottom"/>
            <w:hideMark/>
          </w:tcPr>
          <w:p w14:paraId="7AB5A832"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DINV</w:t>
            </w:r>
          </w:p>
        </w:tc>
        <w:tc>
          <w:tcPr>
            <w:tcW w:w="1103" w:type="dxa"/>
            <w:vAlign w:val="bottom"/>
            <w:hideMark/>
          </w:tcPr>
          <w:p w14:paraId="2602791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0.261649</w:t>
            </w:r>
          </w:p>
        </w:tc>
        <w:tc>
          <w:tcPr>
            <w:tcW w:w="1207" w:type="dxa"/>
            <w:vAlign w:val="bottom"/>
            <w:hideMark/>
          </w:tcPr>
          <w:p w14:paraId="47ECCCD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0.001425</w:t>
            </w:r>
          </w:p>
        </w:tc>
        <w:tc>
          <w:tcPr>
            <w:tcW w:w="1208" w:type="dxa"/>
            <w:vAlign w:val="bottom"/>
            <w:hideMark/>
          </w:tcPr>
          <w:p w14:paraId="627BFBC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183.6362</w:t>
            </w:r>
          </w:p>
        </w:tc>
        <w:tc>
          <w:tcPr>
            <w:tcW w:w="997" w:type="dxa"/>
            <w:vAlign w:val="bottom"/>
            <w:hideMark/>
          </w:tcPr>
          <w:p w14:paraId="4976AB5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14:paraId="003EB042" w14:textId="77777777" w:rsidTr="00663B30">
        <w:trPr>
          <w:trHeight w:val="225"/>
        </w:trPr>
        <w:tc>
          <w:tcPr>
            <w:tcW w:w="2017" w:type="dxa"/>
            <w:vAlign w:val="bottom"/>
            <w:hideMark/>
          </w:tcPr>
          <w:p w14:paraId="18D0CE54"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14:paraId="1D8831E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0.231834</w:t>
            </w:r>
          </w:p>
        </w:tc>
        <w:tc>
          <w:tcPr>
            <w:tcW w:w="1207" w:type="dxa"/>
            <w:vAlign w:val="bottom"/>
            <w:hideMark/>
          </w:tcPr>
          <w:p w14:paraId="0CEF260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0.202704</w:t>
            </w:r>
          </w:p>
        </w:tc>
        <w:tc>
          <w:tcPr>
            <w:tcW w:w="1208" w:type="dxa"/>
            <w:vAlign w:val="bottom"/>
            <w:hideMark/>
          </w:tcPr>
          <w:p w14:paraId="4D930D2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1.143707</w:t>
            </w:r>
          </w:p>
        </w:tc>
        <w:tc>
          <w:tcPr>
            <w:tcW w:w="997" w:type="dxa"/>
            <w:vAlign w:val="bottom"/>
            <w:hideMark/>
          </w:tcPr>
          <w:p w14:paraId="1D6D2C0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0.7439</w:t>
            </w:r>
          </w:p>
        </w:tc>
      </w:tr>
      <w:tr w:rsidR="00663B30" w14:paraId="52D2C37D" w14:textId="77777777" w:rsidTr="00663B30">
        <w:trPr>
          <w:trHeight w:val="225"/>
        </w:trPr>
        <w:tc>
          <w:tcPr>
            <w:tcW w:w="2017" w:type="dxa"/>
            <w:vAlign w:val="bottom"/>
            <w:hideMark/>
          </w:tcPr>
          <w:p w14:paraId="7FFC91CA"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14:paraId="1771ECF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0.505801</w:t>
            </w:r>
          </w:p>
        </w:tc>
        <w:tc>
          <w:tcPr>
            <w:tcW w:w="1207" w:type="dxa"/>
            <w:vAlign w:val="bottom"/>
            <w:hideMark/>
          </w:tcPr>
          <w:p w14:paraId="089CAE4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0.484416</w:t>
            </w:r>
          </w:p>
        </w:tc>
        <w:tc>
          <w:tcPr>
            <w:tcW w:w="1208" w:type="dxa"/>
            <w:vAlign w:val="bottom"/>
            <w:hideMark/>
          </w:tcPr>
          <w:p w14:paraId="7DD5A40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1.044146</w:t>
            </w:r>
          </w:p>
        </w:tc>
        <w:tc>
          <w:tcPr>
            <w:tcW w:w="997" w:type="dxa"/>
            <w:vAlign w:val="bottom"/>
            <w:hideMark/>
          </w:tcPr>
          <w:p w14:paraId="0802145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0.2186</w:t>
            </w:r>
          </w:p>
        </w:tc>
      </w:tr>
      <w:tr w:rsidR="00663B30" w14:paraId="4DE38489" w14:textId="77777777" w:rsidTr="00663B30">
        <w:trPr>
          <w:trHeight w:val="225"/>
        </w:trPr>
        <w:tc>
          <w:tcPr>
            <w:tcW w:w="2017" w:type="dxa"/>
            <w:vAlign w:val="bottom"/>
            <w:hideMark/>
          </w:tcPr>
          <w:p w14:paraId="7AA27E9A"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14:paraId="46DFE53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1.040756</w:t>
            </w:r>
          </w:p>
        </w:tc>
        <w:tc>
          <w:tcPr>
            <w:tcW w:w="1207" w:type="dxa"/>
            <w:vAlign w:val="bottom"/>
            <w:hideMark/>
          </w:tcPr>
          <w:p w14:paraId="166A226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0.006701</w:t>
            </w:r>
          </w:p>
        </w:tc>
        <w:tc>
          <w:tcPr>
            <w:tcW w:w="1208" w:type="dxa"/>
            <w:vAlign w:val="bottom"/>
            <w:hideMark/>
          </w:tcPr>
          <w:p w14:paraId="00B6FA6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155.3162</w:t>
            </w:r>
          </w:p>
        </w:tc>
        <w:tc>
          <w:tcPr>
            <w:tcW w:w="997" w:type="dxa"/>
            <w:vAlign w:val="bottom"/>
            <w:hideMark/>
          </w:tcPr>
          <w:p w14:paraId="06B0F63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14:paraId="5542A1A1" w14:textId="77777777" w:rsidTr="00663B30">
        <w:trPr>
          <w:trHeight w:val="225"/>
        </w:trPr>
        <w:tc>
          <w:tcPr>
            <w:tcW w:w="2017" w:type="dxa"/>
            <w:vAlign w:val="bottom"/>
            <w:hideMark/>
          </w:tcPr>
          <w:p w14:paraId="2C606336"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14:paraId="08CACBE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3.149477</w:t>
            </w:r>
          </w:p>
        </w:tc>
        <w:tc>
          <w:tcPr>
            <w:tcW w:w="1207" w:type="dxa"/>
            <w:vAlign w:val="bottom"/>
            <w:hideMark/>
          </w:tcPr>
          <w:p w14:paraId="66FD737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0.299540</w:t>
            </w:r>
          </w:p>
        </w:tc>
        <w:tc>
          <w:tcPr>
            <w:tcW w:w="1208" w:type="dxa"/>
            <w:vAlign w:val="bottom"/>
            <w:hideMark/>
          </w:tcPr>
          <w:p w14:paraId="2442D96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10.51438*</w:t>
            </w:r>
          </w:p>
        </w:tc>
        <w:tc>
          <w:tcPr>
            <w:tcW w:w="997" w:type="dxa"/>
            <w:vAlign w:val="bottom"/>
            <w:hideMark/>
          </w:tcPr>
          <w:p w14:paraId="339AD0A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14:paraId="6395FA39" w14:textId="77777777" w:rsidTr="00663B30">
        <w:trPr>
          <w:trHeight w:hRule="exact" w:val="90"/>
        </w:trPr>
        <w:tc>
          <w:tcPr>
            <w:tcW w:w="2017" w:type="dxa"/>
            <w:tcBorders>
              <w:top w:val="nil"/>
              <w:left w:val="nil"/>
              <w:bottom w:val="double" w:sz="6" w:space="0" w:color="auto"/>
              <w:right w:val="nil"/>
            </w:tcBorders>
            <w:vAlign w:val="bottom"/>
          </w:tcPr>
          <w:p w14:paraId="783F81F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769D0D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717CFE4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6334AD0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76DEFCD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39478934" w14:textId="77777777" w:rsidTr="00663B30">
        <w:trPr>
          <w:trHeight w:hRule="exact" w:val="135"/>
        </w:trPr>
        <w:tc>
          <w:tcPr>
            <w:tcW w:w="2017" w:type="dxa"/>
            <w:vAlign w:val="bottom"/>
          </w:tcPr>
          <w:p w14:paraId="0BAD595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14482E8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302DAA1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62E20A6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14B6863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5A6ECA6" w14:textId="77777777" w:rsidTr="00663B30">
        <w:trPr>
          <w:trHeight w:val="225"/>
        </w:trPr>
        <w:tc>
          <w:tcPr>
            <w:tcW w:w="2017" w:type="dxa"/>
            <w:vAlign w:val="bottom"/>
            <w:hideMark/>
          </w:tcPr>
          <w:p w14:paraId="08676397"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14:paraId="0164473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0.949411</w:t>
            </w:r>
          </w:p>
        </w:tc>
        <w:tc>
          <w:tcPr>
            <w:tcW w:w="2415" w:type="dxa"/>
            <w:gridSpan w:val="2"/>
            <w:vAlign w:val="bottom"/>
            <w:hideMark/>
          </w:tcPr>
          <w:p w14:paraId="7F0CB4A9"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14:paraId="257BB3A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23.66689</w:t>
            </w:r>
          </w:p>
        </w:tc>
      </w:tr>
      <w:tr w:rsidR="00663B30" w14:paraId="3AC9BD98" w14:textId="77777777" w:rsidTr="00663B30">
        <w:trPr>
          <w:trHeight w:val="225"/>
        </w:trPr>
        <w:tc>
          <w:tcPr>
            <w:tcW w:w="2017" w:type="dxa"/>
            <w:vAlign w:val="bottom"/>
            <w:hideMark/>
          </w:tcPr>
          <w:p w14:paraId="3FD168E2"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14:paraId="5FB1720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0.942433</w:t>
            </w:r>
          </w:p>
        </w:tc>
        <w:tc>
          <w:tcPr>
            <w:tcW w:w="2415" w:type="dxa"/>
            <w:gridSpan w:val="2"/>
            <w:vAlign w:val="bottom"/>
            <w:hideMark/>
          </w:tcPr>
          <w:p w14:paraId="356F6A47"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14:paraId="0E4CFE7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1.050177</w:t>
            </w:r>
          </w:p>
        </w:tc>
      </w:tr>
      <w:tr w:rsidR="00663B30" w14:paraId="56E99C98" w14:textId="77777777" w:rsidTr="00663B30">
        <w:trPr>
          <w:trHeight w:val="225"/>
        </w:trPr>
        <w:tc>
          <w:tcPr>
            <w:tcW w:w="2017" w:type="dxa"/>
            <w:vAlign w:val="bottom"/>
            <w:hideMark/>
          </w:tcPr>
          <w:p w14:paraId="687B3ED1"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14:paraId="5B25C68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0.251970</w:t>
            </w:r>
          </w:p>
        </w:tc>
        <w:tc>
          <w:tcPr>
            <w:tcW w:w="2415" w:type="dxa"/>
            <w:gridSpan w:val="2"/>
            <w:vAlign w:val="bottom"/>
            <w:hideMark/>
          </w:tcPr>
          <w:p w14:paraId="533DBA0D"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14:paraId="0217677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0.216040</w:t>
            </w:r>
          </w:p>
        </w:tc>
      </w:tr>
      <w:tr w:rsidR="00663B30" w14:paraId="68E9C4F0" w14:textId="77777777" w:rsidTr="00663B30">
        <w:trPr>
          <w:trHeight w:val="225"/>
        </w:trPr>
        <w:tc>
          <w:tcPr>
            <w:tcW w:w="2017" w:type="dxa"/>
            <w:vAlign w:val="bottom"/>
            <w:hideMark/>
          </w:tcPr>
          <w:p w14:paraId="5B2954ED"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14:paraId="5BABF38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1.841179</w:t>
            </w:r>
          </w:p>
        </w:tc>
        <w:tc>
          <w:tcPr>
            <w:tcW w:w="2415" w:type="dxa"/>
            <w:gridSpan w:val="2"/>
            <w:vAlign w:val="bottom"/>
            <w:hideMark/>
          </w:tcPr>
          <w:p w14:paraId="6EAB0777"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14:paraId="324A569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0.440505</w:t>
            </w:r>
          </w:p>
        </w:tc>
      </w:tr>
      <w:tr w:rsidR="00663B30" w14:paraId="03C6989E" w14:textId="77777777" w:rsidTr="00663B30">
        <w:trPr>
          <w:trHeight w:val="225"/>
        </w:trPr>
        <w:tc>
          <w:tcPr>
            <w:tcW w:w="2017" w:type="dxa"/>
            <w:vAlign w:val="bottom"/>
            <w:hideMark/>
          </w:tcPr>
          <w:p w14:paraId="6B350759"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14:paraId="6C67CB3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1.327316</w:t>
            </w:r>
          </w:p>
        </w:tc>
        <w:tc>
          <w:tcPr>
            <w:tcW w:w="2415" w:type="dxa"/>
            <w:gridSpan w:val="2"/>
            <w:vAlign w:val="bottom"/>
            <w:hideMark/>
          </w:tcPr>
          <w:p w14:paraId="64EB7D0E"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14:paraId="392962F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0.292589</w:t>
            </w:r>
          </w:p>
        </w:tc>
      </w:tr>
      <w:tr w:rsidR="00663B30" w14:paraId="07D9F4B2" w14:textId="77777777" w:rsidTr="00663B30">
        <w:trPr>
          <w:trHeight w:val="225"/>
        </w:trPr>
        <w:tc>
          <w:tcPr>
            <w:tcW w:w="2017" w:type="dxa"/>
            <w:vAlign w:val="bottom"/>
            <w:hideMark/>
          </w:tcPr>
          <w:p w14:paraId="74D994AD"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14:paraId="5A29A24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136.0615</w:t>
            </w:r>
          </w:p>
        </w:tc>
        <w:tc>
          <w:tcPr>
            <w:tcW w:w="2415" w:type="dxa"/>
            <w:gridSpan w:val="2"/>
            <w:vAlign w:val="bottom"/>
            <w:hideMark/>
          </w:tcPr>
          <w:p w14:paraId="0A43CB06"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14:paraId="65D06C5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0.776482</w:t>
            </w:r>
          </w:p>
        </w:tc>
      </w:tr>
      <w:tr w:rsidR="00663B30" w14:paraId="350AC5E5" w14:textId="77777777" w:rsidTr="00663B30">
        <w:trPr>
          <w:trHeight w:val="225"/>
        </w:trPr>
        <w:tc>
          <w:tcPr>
            <w:tcW w:w="2017" w:type="dxa"/>
            <w:vAlign w:val="bottom"/>
            <w:hideMark/>
          </w:tcPr>
          <w:p w14:paraId="4F8CFA06"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14:paraId="6E609C3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14:paraId="0B5589E7"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14:paraId="6B982514"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14:paraId="46D35904"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14:paraId="1048D2D5" w14:textId="77777777" w:rsidTr="00663B30">
        <w:trPr>
          <w:trHeight w:hRule="exact" w:val="90"/>
        </w:trPr>
        <w:tc>
          <w:tcPr>
            <w:tcW w:w="2017" w:type="dxa"/>
            <w:tcBorders>
              <w:top w:val="nil"/>
              <w:left w:val="nil"/>
              <w:bottom w:val="double" w:sz="6" w:space="0" w:color="auto"/>
              <w:right w:val="nil"/>
            </w:tcBorders>
            <w:vAlign w:val="bottom"/>
          </w:tcPr>
          <w:p w14:paraId="7956BB0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0F52F24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7C24B6A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77FF4F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72E6835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783009AB" w14:textId="77777777" w:rsidTr="00663B30">
        <w:trPr>
          <w:trHeight w:hRule="exact" w:val="135"/>
        </w:trPr>
        <w:tc>
          <w:tcPr>
            <w:tcW w:w="2017" w:type="dxa"/>
            <w:vAlign w:val="bottom"/>
          </w:tcPr>
          <w:p w14:paraId="54CCFA8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56B44CB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5DEFAE0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EF3CFB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A75119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bl>
    <w:p w14:paraId="65EFDA3B" w14:textId="77777777" w:rsidR="00663B30" w:rsidRDefault="00663B30" w:rsidP="00663B30">
      <w:r>
        <w:rPr>
          <w:rFonts w:ascii="Arial" w:hAnsi="Arial" w:cs="Arial"/>
          <w:sz w:val="18"/>
          <w:szCs w:val="18"/>
        </w:rPr>
        <w:br/>
      </w:r>
    </w:p>
    <w:p w14:paraId="3D94060A" w14:textId="77777777" w:rsidR="00663B30" w:rsidRDefault="00663B30" w:rsidP="00663B30">
      <w:pPr>
        <w:rPr>
          <w:b/>
        </w:rPr>
      </w:pPr>
      <w:r>
        <w:rPr>
          <w:b/>
        </w:rPr>
        <w:t>The Gambia</w:t>
      </w:r>
    </w:p>
    <w:p w14:paraId="72B88A17" w14:textId="77777777"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61607349" w14:textId="77777777" w:rsidTr="00663B30">
        <w:trPr>
          <w:trHeight w:val="225"/>
        </w:trPr>
        <w:tc>
          <w:tcPr>
            <w:tcW w:w="4327" w:type="dxa"/>
            <w:gridSpan w:val="3"/>
            <w:vAlign w:val="bottom"/>
            <w:hideMark/>
          </w:tcPr>
          <w:p w14:paraId="2C969A1B"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14:paraId="28A2BA2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5CB3FE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63F3A99" w14:textId="77777777" w:rsidTr="00663B30">
        <w:trPr>
          <w:trHeight w:val="225"/>
        </w:trPr>
        <w:tc>
          <w:tcPr>
            <w:tcW w:w="4327" w:type="dxa"/>
            <w:gridSpan w:val="3"/>
            <w:vAlign w:val="bottom"/>
            <w:hideMark/>
          </w:tcPr>
          <w:p w14:paraId="4C33B1F4"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14:paraId="763EAFD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5DEC888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79A95380" w14:textId="77777777" w:rsidTr="00663B30">
        <w:trPr>
          <w:trHeight w:val="225"/>
        </w:trPr>
        <w:tc>
          <w:tcPr>
            <w:tcW w:w="4327" w:type="dxa"/>
            <w:gridSpan w:val="3"/>
            <w:vAlign w:val="bottom"/>
            <w:hideMark/>
          </w:tcPr>
          <w:p w14:paraId="52B7F452"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17:23</w:t>
            </w:r>
          </w:p>
        </w:tc>
        <w:tc>
          <w:tcPr>
            <w:tcW w:w="1208" w:type="dxa"/>
            <w:vAlign w:val="bottom"/>
          </w:tcPr>
          <w:p w14:paraId="7624C77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C057D6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5AE70A0" w14:textId="77777777" w:rsidTr="00663B30">
        <w:trPr>
          <w:trHeight w:val="225"/>
        </w:trPr>
        <w:tc>
          <w:tcPr>
            <w:tcW w:w="4327" w:type="dxa"/>
            <w:gridSpan w:val="3"/>
            <w:vAlign w:val="bottom"/>
            <w:hideMark/>
          </w:tcPr>
          <w:p w14:paraId="6FF54969"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2023</w:t>
            </w:r>
          </w:p>
        </w:tc>
        <w:tc>
          <w:tcPr>
            <w:tcW w:w="1208" w:type="dxa"/>
            <w:vAlign w:val="bottom"/>
          </w:tcPr>
          <w:p w14:paraId="300E415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2DEDC51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9F2FCD9" w14:textId="77777777" w:rsidTr="00663B30">
        <w:trPr>
          <w:trHeight w:val="225"/>
        </w:trPr>
        <w:tc>
          <w:tcPr>
            <w:tcW w:w="4327" w:type="dxa"/>
            <w:gridSpan w:val="3"/>
            <w:vAlign w:val="bottom"/>
            <w:hideMark/>
          </w:tcPr>
          <w:p w14:paraId="6023743A"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14:paraId="4B2EC78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5CAAA7C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DA61A56" w14:textId="77777777" w:rsidTr="00663B30">
        <w:trPr>
          <w:trHeight w:hRule="exact" w:val="90"/>
        </w:trPr>
        <w:tc>
          <w:tcPr>
            <w:tcW w:w="2017" w:type="dxa"/>
            <w:tcBorders>
              <w:top w:val="nil"/>
              <w:left w:val="nil"/>
              <w:bottom w:val="double" w:sz="6" w:space="0" w:color="auto"/>
              <w:right w:val="nil"/>
            </w:tcBorders>
            <w:vAlign w:val="bottom"/>
          </w:tcPr>
          <w:p w14:paraId="19DAC0D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825A25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56D0FAE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A375FE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2966891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DE3C8EB" w14:textId="77777777" w:rsidTr="00663B30">
        <w:trPr>
          <w:trHeight w:hRule="exact" w:val="135"/>
        </w:trPr>
        <w:tc>
          <w:tcPr>
            <w:tcW w:w="2017" w:type="dxa"/>
            <w:vAlign w:val="bottom"/>
          </w:tcPr>
          <w:p w14:paraId="484D2D0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53C66DC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7E6EDA5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7DBA198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7727AF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F8FF9E5" w14:textId="77777777" w:rsidTr="00663B30">
        <w:trPr>
          <w:trHeight w:val="225"/>
        </w:trPr>
        <w:tc>
          <w:tcPr>
            <w:tcW w:w="2017" w:type="dxa"/>
            <w:vAlign w:val="bottom"/>
            <w:hideMark/>
          </w:tcPr>
          <w:p w14:paraId="169FB6E4"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14:paraId="0838024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14:paraId="67BD03A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14:paraId="5942535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14:paraId="6085295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14:paraId="5CEF3E35" w14:textId="77777777" w:rsidTr="00663B30">
        <w:trPr>
          <w:trHeight w:hRule="exact" w:val="90"/>
        </w:trPr>
        <w:tc>
          <w:tcPr>
            <w:tcW w:w="2017" w:type="dxa"/>
            <w:tcBorders>
              <w:top w:val="nil"/>
              <w:left w:val="nil"/>
              <w:bottom w:val="double" w:sz="6" w:space="0" w:color="auto"/>
              <w:right w:val="nil"/>
            </w:tcBorders>
            <w:vAlign w:val="bottom"/>
          </w:tcPr>
          <w:p w14:paraId="0172B9B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294C185F"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74FBB6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8D4F09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1C1E996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3EFC12C5" w14:textId="77777777" w:rsidTr="00663B30">
        <w:trPr>
          <w:trHeight w:hRule="exact" w:val="135"/>
        </w:trPr>
        <w:tc>
          <w:tcPr>
            <w:tcW w:w="2017" w:type="dxa"/>
            <w:vAlign w:val="bottom"/>
          </w:tcPr>
          <w:p w14:paraId="61326FE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66FB423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5028F1C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4DD0546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4C42EFF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D1C2138" w14:textId="77777777" w:rsidTr="00663B30">
        <w:trPr>
          <w:trHeight w:val="225"/>
        </w:trPr>
        <w:tc>
          <w:tcPr>
            <w:tcW w:w="2017" w:type="dxa"/>
            <w:vAlign w:val="bottom"/>
            <w:hideMark/>
          </w:tcPr>
          <w:p w14:paraId="6768F312"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14:paraId="4041DBC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1.027430</w:t>
            </w:r>
          </w:p>
        </w:tc>
        <w:tc>
          <w:tcPr>
            <w:tcW w:w="1207" w:type="dxa"/>
            <w:vAlign w:val="bottom"/>
            <w:hideMark/>
          </w:tcPr>
          <w:p w14:paraId="3998F36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0.149148</w:t>
            </w:r>
          </w:p>
        </w:tc>
        <w:tc>
          <w:tcPr>
            <w:tcW w:w="1208" w:type="dxa"/>
            <w:vAlign w:val="bottom"/>
            <w:hideMark/>
          </w:tcPr>
          <w:p w14:paraId="3BBF74C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6.888649</w:t>
            </w:r>
          </w:p>
        </w:tc>
        <w:tc>
          <w:tcPr>
            <w:tcW w:w="997" w:type="dxa"/>
            <w:vAlign w:val="bottom"/>
            <w:hideMark/>
          </w:tcPr>
          <w:p w14:paraId="3AF03B3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14:paraId="3259E12E" w14:textId="77777777" w:rsidTr="00663B30">
        <w:trPr>
          <w:trHeight w:val="225"/>
        </w:trPr>
        <w:tc>
          <w:tcPr>
            <w:tcW w:w="2017" w:type="dxa"/>
            <w:vAlign w:val="bottom"/>
            <w:hideMark/>
          </w:tcPr>
          <w:p w14:paraId="2B332754"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14:paraId="64788E0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-8.192608</w:t>
            </w:r>
          </w:p>
        </w:tc>
        <w:tc>
          <w:tcPr>
            <w:tcW w:w="1207" w:type="dxa"/>
            <w:vAlign w:val="bottom"/>
            <w:hideMark/>
          </w:tcPr>
          <w:p w14:paraId="7FED1AB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8.303647</w:t>
            </w:r>
          </w:p>
        </w:tc>
        <w:tc>
          <w:tcPr>
            <w:tcW w:w="1208" w:type="dxa"/>
            <w:vAlign w:val="bottom"/>
            <w:hideMark/>
          </w:tcPr>
          <w:p w14:paraId="462815C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-0.986628</w:t>
            </w:r>
          </w:p>
        </w:tc>
        <w:tc>
          <w:tcPr>
            <w:tcW w:w="997" w:type="dxa"/>
            <w:vAlign w:val="bottom"/>
            <w:hideMark/>
          </w:tcPr>
          <w:p w14:paraId="0AD8985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0.3292</w:t>
            </w:r>
          </w:p>
        </w:tc>
      </w:tr>
      <w:tr w:rsidR="00663B30" w14:paraId="61F62DFD" w14:textId="77777777" w:rsidTr="00663B30">
        <w:trPr>
          <w:trHeight w:val="225"/>
        </w:trPr>
        <w:tc>
          <w:tcPr>
            <w:tcW w:w="2017" w:type="dxa"/>
            <w:vAlign w:val="bottom"/>
            <w:hideMark/>
          </w:tcPr>
          <w:p w14:paraId="3D2080CC"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14:paraId="22F9D8D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-5.041925</w:t>
            </w:r>
          </w:p>
        </w:tc>
        <w:tc>
          <w:tcPr>
            <w:tcW w:w="1207" w:type="dxa"/>
            <w:vAlign w:val="bottom"/>
            <w:hideMark/>
          </w:tcPr>
          <w:p w14:paraId="66009BE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6.373409</w:t>
            </w:r>
          </w:p>
        </w:tc>
        <w:tc>
          <w:tcPr>
            <w:tcW w:w="1208" w:type="dxa"/>
            <w:vAlign w:val="bottom"/>
            <w:hideMark/>
          </w:tcPr>
          <w:p w14:paraId="406ABB8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-0.791088</w:t>
            </w:r>
          </w:p>
        </w:tc>
        <w:tc>
          <w:tcPr>
            <w:tcW w:w="997" w:type="dxa"/>
            <w:vAlign w:val="bottom"/>
            <w:hideMark/>
          </w:tcPr>
          <w:p w14:paraId="59A9CBA4"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0.4331</w:t>
            </w:r>
          </w:p>
        </w:tc>
      </w:tr>
      <w:tr w:rsidR="00663B30" w14:paraId="313F1204" w14:textId="77777777" w:rsidTr="00663B30">
        <w:trPr>
          <w:trHeight w:val="225"/>
        </w:trPr>
        <w:tc>
          <w:tcPr>
            <w:tcW w:w="2017" w:type="dxa"/>
            <w:vAlign w:val="bottom"/>
            <w:hideMark/>
          </w:tcPr>
          <w:p w14:paraId="3C4F33D4"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14:paraId="45841B9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6.945395</w:t>
            </w:r>
          </w:p>
        </w:tc>
        <w:tc>
          <w:tcPr>
            <w:tcW w:w="1207" w:type="dxa"/>
            <w:vAlign w:val="bottom"/>
            <w:hideMark/>
          </w:tcPr>
          <w:p w14:paraId="782345F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2.536401</w:t>
            </w:r>
          </w:p>
        </w:tc>
        <w:tc>
          <w:tcPr>
            <w:tcW w:w="1208" w:type="dxa"/>
            <w:vAlign w:val="bottom"/>
            <w:hideMark/>
          </w:tcPr>
          <w:p w14:paraId="7C3F49C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2.738288</w:t>
            </w:r>
          </w:p>
        </w:tc>
        <w:tc>
          <w:tcPr>
            <w:tcW w:w="997" w:type="dxa"/>
            <w:vAlign w:val="bottom"/>
            <w:hideMark/>
          </w:tcPr>
          <w:p w14:paraId="22FF251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w:t>
            </w:r>
          </w:p>
        </w:tc>
      </w:tr>
      <w:tr w:rsidR="00663B30" w14:paraId="5767D0F9" w14:textId="77777777" w:rsidTr="00663B30">
        <w:trPr>
          <w:trHeight w:val="225"/>
        </w:trPr>
        <w:tc>
          <w:tcPr>
            <w:tcW w:w="2017" w:type="dxa"/>
            <w:vAlign w:val="bottom"/>
            <w:hideMark/>
          </w:tcPr>
          <w:p w14:paraId="5BA2E670"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14:paraId="136F3F5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-2.888980</w:t>
            </w:r>
          </w:p>
        </w:tc>
        <w:tc>
          <w:tcPr>
            <w:tcW w:w="1207" w:type="dxa"/>
            <w:vAlign w:val="bottom"/>
            <w:hideMark/>
          </w:tcPr>
          <w:p w14:paraId="2DDEA31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1.472749</w:t>
            </w:r>
          </w:p>
        </w:tc>
        <w:tc>
          <w:tcPr>
            <w:tcW w:w="1208" w:type="dxa"/>
            <w:vAlign w:val="bottom"/>
            <w:hideMark/>
          </w:tcPr>
          <w:p w14:paraId="5124383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-0.196162</w:t>
            </w:r>
          </w:p>
        </w:tc>
        <w:tc>
          <w:tcPr>
            <w:tcW w:w="997" w:type="dxa"/>
            <w:vAlign w:val="bottom"/>
            <w:hideMark/>
          </w:tcPr>
          <w:p w14:paraId="758DAE6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0.8454</w:t>
            </w:r>
          </w:p>
        </w:tc>
      </w:tr>
      <w:tr w:rsidR="00663B30" w14:paraId="4B937154" w14:textId="77777777" w:rsidTr="00663B30">
        <w:trPr>
          <w:trHeight w:hRule="exact" w:val="90"/>
        </w:trPr>
        <w:tc>
          <w:tcPr>
            <w:tcW w:w="2017" w:type="dxa"/>
            <w:tcBorders>
              <w:top w:val="nil"/>
              <w:left w:val="nil"/>
              <w:bottom w:val="double" w:sz="6" w:space="0" w:color="auto"/>
              <w:right w:val="nil"/>
            </w:tcBorders>
            <w:vAlign w:val="bottom"/>
          </w:tcPr>
          <w:p w14:paraId="44C8C58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654EF3E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20EEFA2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0AFF3D8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7CE72C1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BF06A56" w14:textId="77777777" w:rsidTr="00663B30">
        <w:trPr>
          <w:trHeight w:hRule="exact" w:val="135"/>
        </w:trPr>
        <w:tc>
          <w:tcPr>
            <w:tcW w:w="2017" w:type="dxa"/>
            <w:vAlign w:val="bottom"/>
          </w:tcPr>
          <w:p w14:paraId="726F90D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3D143C1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4C52B40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1BD1FAD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190D2B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C43475B" w14:textId="77777777" w:rsidTr="00663B30">
        <w:trPr>
          <w:trHeight w:val="225"/>
        </w:trPr>
        <w:tc>
          <w:tcPr>
            <w:tcW w:w="2017" w:type="dxa"/>
            <w:vAlign w:val="bottom"/>
            <w:hideMark/>
          </w:tcPr>
          <w:p w14:paraId="212C0D08"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14:paraId="31FCB0B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0.873254</w:t>
            </w:r>
          </w:p>
        </w:tc>
        <w:tc>
          <w:tcPr>
            <w:tcW w:w="2415" w:type="dxa"/>
            <w:gridSpan w:val="2"/>
            <w:vAlign w:val="bottom"/>
            <w:hideMark/>
          </w:tcPr>
          <w:p w14:paraId="46134666"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14:paraId="6C80978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20.80170</w:t>
            </w:r>
          </w:p>
        </w:tc>
      </w:tr>
      <w:tr w:rsidR="00663B30" w14:paraId="4DEBE3B9" w14:textId="77777777" w:rsidTr="00663B30">
        <w:trPr>
          <w:trHeight w:val="225"/>
        </w:trPr>
        <w:tc>
          <w:tcPr>
            <w:tcW w:w="2017" w:type="dxa"/>
            <w:vAlign w:val="bottom"/>
            <w:hideMark/>
          </w:tcPr>
          <w:p w14:paraId="5C153204"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14:paraId="342CB9F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0.836753</w:t>
            </w:r>
          </w:p>
        </w:tc>
        <w:tc>
          <w:tcPr>
            <w:tcW w:w="2415" w:type="dxa"/>
            <w:gridSpan w:val="2"/>
            <w:vAlign w:val="bottom"/>
            <w:hideMark/>
          </w:tcPr>
          <w:p w14:paraId="32E80663"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14:paraId="0A49D7E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0.462427</w:t>
            </w:r>
          </w:p>
        </w:tc>
      </w:tr>
      <w:tr w:rsidR="00663B30" w14:paraId="08262F0E" w14:textId="77777777" w:rsidTr="00663B30">
        <w:trPr>
          <w:trHeight w:val="225"/>
        </w:trPr>
        <w:tc>
          <w:tcPr>
            <w:tcW w:w="2017" w:type="dxa"/>
            <w:vAlign w:val="bottom"/>
            <w:hideMark/>
          </w:tcPr>
          <w:p w14:paraId="6D8C1C40"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14:paraId="3324C09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5.01E-09</w:t>
            </w:r>
          </w:p>
        </w:tc>
        <w:tc>
          <w:tcPr>
            <w:tcW w:w="2415" w:type="dxa"/>
            <w:gridSpan w:val="2"/>
            <w:vAlign w:val="bottom"/>
            <w:hideMark/>
          </w:tcPr>
          <w:p w14:paraId="23FDCFCE"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14:paraId="5B19CEF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-35.25157</w:t>
            </w:r>
          </w:p>
        </w:tc>
      </w:tr>
      <w:tr w:rsidR="00663B30" w14:paraId="49AD20FC" w14:textId="77777777" w:rsidTr="00663B30">
        <w:trPr>
          <w:trHeight w:val="225"/>
        </w:trPr>
        <w:tc>
          <w:tcPr>
            <w:tcW w:w="2017" w:type="dxa"/>
            <w:vAlign w:val="bottom"/>
            <w:hideMark/>
          </w:tcPr>
          <w:p w14:paraId="3BE7E495"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14:paraId="4A39005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7.27E-16</w:t>
            </w:r>
          </w:p>
        </w:tc>
        <w:tc>
          <w:tcPr>
            <w:tcW w:w="2415" w:type="dxa"/>
            <w:gridSpan w:val="2"/>
            <w:vAlign w:val="bottom"/>
            <w:hideMark/>
          </w:tcPr>
          <w:p w14:paraId="07CE1B9D"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14:paraId="0906170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-35.02710</w:t>
            </w:r>
          </w:p>
        </w:tc>
      </w:tr>
      <w:tr w:rsidR="00663B30" w14:paraId="54CA81D7" w14:textId="77777777" w:rsidTr="00663B30">
        <w:trPr>
          <w:trHeight w:val="225"/>
        </w:trPr>
        <w:tc>
          <w:tcPr>
            <w:tcW w:w="2017" w:type="dxa"/>
            <w:vAlign w:val="bottom"/>
            <w:hideMark/>
          </w:tcPr>
          <w:p w14:paraId="11D7300D"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14:paraId="075B27A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604.2767</w:t>
            </w:r>
          </w:p>
        </w:tc>
        <w:tc>
          <w:tcPr>
            <w:tcW w:w="2415" w:type="dxa"/>
            <w:gridSpan w:val="2"/>
            <w:vAlign w:val="bottom"/>
            <w:hideMark/>
          </w:tcPr>
          <w:p w14:paraId="4F0D3611"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14:paraId="48E0027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-35.17502</w:t>
            </w:r>
          </w:p>
        </w:tc>
      </w:tr>
      <w:tr w:rsidR="00663B30" w14:paraId="68A03327" w14:textId="77777777" w:rsidTr="00663B30">
        <w:trPr>
          <w:trHeight w:val="225"/>
        </w:trPr>
        <w:tc>
          <w:tcPr>
            <w:tcW w:w="2017" w:type="dxa"/>
            <w:vAlign w:val="bottom"/>
            <w:hideMark/>
          </w:tcPr>
          <w:p w14:paraId="77E3F84F"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14:paraId="7FB9DB6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7.032416</w:t>
            </w:r>
          </w:p>
        </w:tc>
        <w:tc>
          <w:tcPr>
            <w:tcW w:w="2415" w:type="dxa"/>
            <w:gridSpan w:val="2"/>
            <w:vAlign w:val="bottom"/>
            <w:hideMark/>
          </w:tcPr>
          <w:p w14:paraId="1823874B"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14:paraId="2609FF9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2.263817</w:t>
            </w:r>
          </w:p>
        </w:tc>
      </w:tr>
      <w:tr w:rsidR="00663B30" w14:paraId="4A1F0A95" w14:textId="77777777" w:rsidTr="00663B30">
        <w:trPr>
          <w:trHeight w:val="225"/>
        </w:trPr>
        <w:tc>
          <w:tcPr>
            <w:tcW w:w="2017" w:type="dxa"/>
            <w:vAlign w:val="bottom"/>
            <w:hideMark/>
          </w:tcPr>
          <w:p w14:paraId="64D74871"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14:paraId="3202F8C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14:paraId="370DFEEC"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14:paraId="2EF97269"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14:paraId="32A6F558"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14:paraId="41F005FF" w14:textId="77777777" w:rsidTr="00663B30">
        <w:trPr>
          <w:trHeight w:hRule="exact" w:val="90"/>
        </w:trPr>
        <w:tc>
          <w:tcPr>
            <w:tcW w:w="2017" w:type="dxa"/>
            <w:tcBorders>
              <w:top w:val="nil"/>
              <w:left w:val="nil"/>
              <w:bottom w:val="double" w:sz="6" w:space="0" w:color="auto"/>
              <w:right w:val="nil"/>
            </w:tcBorders>
            <w:vAlign w:val="bottom"/>
          </w:tcPr>
          <w:p w14:paraId="23E5D94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43CC9EB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BF2390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682E49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568831E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46E42D89" w14:textId="77777777" w:rsidTr="00663B30">
        <w:trPr>
          <w:trHeight w:hRule="exact" w:val="135"/>
        </w:trPr>
        <w:tc>
          <w:tcPr>
            <w:tcW w:w="2017" w:type="dxa"/>
            <w:vAlign w:val="bottom"/>
          </w:tcPr>
          <w:p w14:paraId="3022EA9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468F873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0B431E5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28EF2BB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A6D1C5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bl>
    <w:p w14:paraId="3AB3C001" w14:textId="77777777" w:rsidR="00663B30" w:rsidRDefault="00663B30" w:rsidP="00663B30">
      <w:r>
        <w:rPr>
          <w:rFonts w:ascii="Arial" w:hAnsi="Arial" w:cs="Arial"/>
          <w:sz w:val="18"/>
          <w:szCs w:val="18"/>
        </w:rPr>
        <w:br/>
      </w:r>
    </w:p>
    <w:p w14:paraId="1CD9BB09" w14:textId="77777777" w:rsidR="00663B30" w:rsidRDefault="00663B30" w:rsidP="00663B30"/>
    <w:p w14:paraId="67E9057C" w14:textId="77777777" w:rsidR="00663B30" w:rsidRDefault="00663B30" w:rsidP="00663B30"/>
    <w:p w14:paraId="71844F3E" w14:textId="77777777" w:rsidR="00663B30" w:rsidRDefault="00663B30" w:rsidP="00663B30">
      <w:pPr>
        <w:rPr>
          <w:b/>
        </w:rPr>
      </w:pPr>
      <w:r>
        <w:rPr>
          <w:b/>
        </w:rPr>
        <w:t>Liberia</w:t>
      </w:r>
    </w:p>
    <w:p w14:paraId="7BE0FE9F" w14:textId="77777777"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14:paraId="0E76278A" w14:textId="77777777" w:rsidTr="00663B30">
        <w:trPr>
          <w:trHeight w:val="225"/>
        </w:trPr>
        <w:tc>
          <w:tcPr>
            <w:tcW w:w="4327" w:type="dxa"/>
            <w:gridSpan w:val="3"/>
            <w:vAlign w:val="bottom"/>
            <w:hideMark/>
          </w:tcPr>
          <w:p w14:paraId="019518C5"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14:paraId="4FE3EC8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75F68C6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4F81D0EA" w14:textId="77777777" w:rsidTr="00663B30">
        <w:trPr>
          <w:trHeight w:val="225"/>
        </w:trPr>
        <w:tc>
          <w:tcPr>
            <w:tcW w:w="4327" w:type="dxa"/>
            <w:gridSpan w:val="3"/>
            <w:vAlign w:val="bottom"/>
            <w:hideMark/>
          </w:tcPr>
          <w:p w14:paraId="65D78903"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14:paraId="18B0148E"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3611449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70126DE4" w14:textId="77777777" w:rsidTr="00663B30">
        <w:trPr>
          <w:trHeight w:val="225"/>
        </w:trPr>
        <w:tc>
          <w:tcPr>
            <w:tcW w:w="4327" w:type="dxa"/>
            <w:gridSpan w:val="3"/>
            <w:vAlign w:val="bottom"/>
            <w:hideMark/>
          </w:tcPr>
          <w:p w14:paraId="42387C58"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17:24</w:t>
            </w:r>
          </w:p>
        </w:tc>
        <w:tc>
          <w:tcPr>
            <w:tcW w:w="1208" w:type="dxa"/>
            <w:vAlign w:val="bottom"/>
          </w:tcPr>
          <w:p w14:paraId="0C0725E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9467C1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F7B2490" w14:textId="77777777" w:rsidTr="00663B30">
        <w:trPr>
          <w:trHeight w:val="225"/>
        </w:trPr>
        <w:tc>
          <w:tcPr>
            <w:tcW w:w="4327" w:type="dxa"/>
            <w:gridSpan w:val="3"/>
            <w:vAlign w:val="bottom"/>
            <w:hideMark/>
          </w:tcPr>
          <w:p w14:paraId="0E0EBC3E"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2023</w:t>
            </w:r>
          </w:p>
        </w:tc>
        <w:tc>
          <w:tcPr>
            <w:tcW w:w="1208" w:type="dxa"/>
            <w:vAlign w:val="bottom"/>
          </w:tcPr>
          <w:p w14:paraId="6658461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63863A6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85B3A36" w14:textId="77777777" w:rsidTr="00663B30">
        <w:trPr>
          <w:trHeight w:val="225"/>
        </w:trPr>
        <w:tc>
          <w:tcPr>
            <w:tcW w:w="4327" w:type="dxa"/>
            <w:gridSpan w:val="3"/>
            <w:vAlign w:val="bottom"/>
            <w:hideMark/>
          </w:tcPr>
          <w:p w14:paraId="2236630F"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14:paraId="1B82F98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AAADFE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2A2704C" w14:textId="77777777" w:rsidTr="00663B30">
        <w:trPr>
          <w:trHeight w:hRule="exact" w:val="90"/>
        </w:trPr>
        <w:tc>
          <w:tcPr>
            <w:tcW w:w="2017" w:type="dxa"/>
            <w:tcBorders>
              <w:top w:val="nil"/>
              <w:left w:val="nil"/>
              <w:bottom w:val="double" w:sz="6" w:space="0" w:color="auto"/>
              <w:right w:val="nil"/>
            </w:tcBorders>
            <w:vAlign w:val="bottom"/>
          </w:tcPr>
          <w:p w14:paraId="3ED51F6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1122A0F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7884EDF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1EA9908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6A1A00E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71148C7" w14:textId="77777777" w:rsidTr="00663B30">
        <w:trPr>
          <w:trHeight w:hRule="exact" w:val="135"/>
        </w:trPr>
        <w:tc>
          <w:tcPr>
            <w:tcW w:w="2017" w:type="dxa"/>
            <w:vAlign w:val="bottom"/>
          </w:tcPr>
          <w:p w14:paraId="2CBAD22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161DD587"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119569F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2C0F2556"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5C1830B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6555E85E" w14:textId="77777777" w:rsidTr="00663B30">
        <w:trPr>
          <w:trHeight w:val="225"/>
        </w:trPr>
        <w:tc>
          <w:tcPr>
            <w:tcW w:w="2017" w:type="dxa"/>
            <w:vAlign w:val="bottom"/>
            <w:hideMark/>
          </w:tcPr>
          <w:p w14:paraId="5D21B689"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14:paraId="7164811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14:paraId="37B9D2C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14:paraId="6ED7305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14:paraId="50659D7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14:paraId="4382F5D9" w14:textId="77777777" w:rsidTr="00663B30">
        <w:trPr>
          <w:trHeight w:hRule="exact" w:val="90"/>
        </w:trPr>
        <w:tc>
          <w:tcPr>
            <w:tcW w:w="2017" w:type="dxa"/>
            <w:tcBorders>
              <w:top w:val="nil"/>
              <w:left w:val="nil"/>
              <w:bottom w:val="double" w:sz="6" w:space="0" w:color="auto"/>
              <w:right w:val="nil"/>
            </w:tcBorders>
            <w:vAlign w:val="bottom"/>
          </w:tcPr>
          <w:p w14:paraId="2BC042B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09CBC41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92E71E2"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5D3C88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18C11D0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2E990E4A" w14:textId="77777777" w:rsidTr="00663B30">
        <w:trPr>
          <w:trHeight w:hRule="exact" w:val="135"/>
        </w:trPr>
        <w:tc>
          <w:tcPr>
            <w:tcW w:w="2017" w:type="dxa"/>
            <w:vAlign w:val="bottom"/>
          </w:tcPr>
          <w:p w14:paraId="121E660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333D702A"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5704CFA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6E9E1B31"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4286207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C26EB2D" w14:textId="77777777" w:rsidTr="00663B30">
        <w:trPr>
          <w:trHeight w:val="225"/>
        </w:trPr>
        <w:tc>
          <w:tcPr>
            <w:tcW w:w="2017" w:type="dxa"/>
            <w:vAlign w:val="bottom"/>
            <w:hideMark/>
          </w:tcPr>
          <w:p w14:paraId="40C5ED2C"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DINV</w:t>
            </w:r>
          </w:p>
        </w:tc>
        <w:tc>
          <w:tcPr>
            <w:tcW w:w="1103" w:type="dxa"/>
            <w:vAlign w:val="bottom"/>
            <w:hideMark/>
          </w:tcPr>
          <w:p w14:paraId="042884F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10.95544</w:t>
            </w:r>
          </w:p>
        </w:tc>
        <w:tc>
          <w:tcPr>
            <w:tcW w:w="1207" w:type="dxa"/>
            <w:vAlign w:val="bottom"/>
            <w:hideMark/>
          </w:tcPr>
          <w:p w14:paraId="21825C6A"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4.137470</w:t>
            </w:r>
          </w:p>
        </w:tc>
        <w:tc>
          <w:tcPr>
            <w:tcW w:w="1208" w:type="dxa"/>
            <w:vAlign w:val="bottom"/>
            <w:hideMark/>
          </w:tcPr>
          <w:p w14:paraId="21201013"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2.647860</w:t>
            </w:r>
          </w:p>
        </w:tc>
        <w:tc>
          <w:tcPr>
            <w:tcW w:w="997" w:type="dxa"/>
            <w:vAlign w:val="bottom"/>
            <w:hideMark/>
          </w:tcPr>
          <w:p w14:paraId="661559E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0.0175</w:t>
            </w:r>
          </w:p>
        </w:tc>
      </w:tr>
      <w:tr w:rsidR="00663B30" w14:paraId="5DAD65E6" w14:textId="77777777" w:rsidTr="00663B30">
        <w:trPr>
          <w:trHeight w:val="225"/>
        </w:trPr>
        <w:tc>
          <w:tcPr>
            <w:tcW w:w="2017" w:type="dxa"/>
            <w:vAlign w:val="bottom"/>
            <w:hideMark/>
          </w:tcPr>
          <w:p w14:paraId="5C190BA4"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14:paraId="47E07AC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4.851353</w:t>
            </w:r>
          </w:p>
        </w:tc>
        <w:tc>
          <w:tcPr>
            <w:tcW w:w="1207" w:type="dxa"/>
            <w:vAlign w:val="bottom"/>
            <w:hideMark/>
          </w:tcPr>
          <w:p w14:paraId="09D3FDB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1.788296</w:t>
            </w:r>
          </w:p>
        </w:tc>
        <w:tc>
          <w:tcPr>
            <w:tcW w:w="1208" w:type="dxa"/>
            <w:vAlign w:val="bottom"/>
            <w:hideMark/>
          </w:tcPr>
          <w:p w14:paraId="24B916E5"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2.712835</w:t>
            </w:r>
          </w:p>
        </w:tc>
        <w:tc>
          <w:tcPr>
            <w:tcW w:w="997" w:type="dxa"/>
            <w:vAlign w:val="bottom"/>
            <w:hideMark/>
          </w:tcPr>
          <w:p w14:paraId="6BB0189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0.0154</w:t>
            </w:r>
          </w:p>
        </w:tc>
      </w:tr>
      <w:tr w:rsidR="00663B30" w14:paraId="5850C1B3" w14:textId="77777777" w:rsidTr="00663B30">
        <w:trPr>
          <w:trHeight w:val="225"/>
        </w:trPr>
        <w:tc>
          <w:tcPr>
            <w:tcW w:w="2017" w:type="dxa"/>
            <w:vAlign w:val="bottom"/>
            <w:hideMark/>
          </w:tcPr>
          <w:p w14:paraId="602B162C"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14:paraId="6FFE8C3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-3.793557</w:t>
            </w:r>
          </w:p>
        </w:tc>
        <w:tc>
          <w:tcPr>
            <w:tcW w:w="1207" w:type="dxa"/>
            <w:vAlign w:val="bottom"/>
            <w:hideMark/>
          </w:tcPr>
          <w:p w14:paraId="1356325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1.435857</w:t>
            </w:r>
          </w:p>
        </w:tc>
        <w:tc>
          <w:tcPr>
            <w:tcW w:w="1208" w:type="dxa"/>
            <w:vAlign w:val="bottom"/>
            <w:hideMark/>
          </w:tcPr>
          <w:p w14:paraId="6CD4E52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-2.642017</w:t>
            </w:r>
          </w:p>
        </w:tc>
        <w:tc>
          <w:tcPr>
            <w:tcW w:w="997" w:type="dxa"/>
            <w:vAlign w:val="bottom"/>
            <w:hideMark/>
          </w:tcPr>
          <w:p w14:paraId="3E68DF7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0.0178</w:t>
            </w:r>
          </w:p>
        </w:tc>
      </w:tr>
      <w:tr w:rsidR="00663B30" w14:paraId="2BCE1C82" w14:textId="77777777" w:rsidTr="00663B30">
        <w:trPr>
          <w:trHeight w:val="225"/>
        </w:trPr>
        <w:tc>
          <w:tcPr>
            <w:tcW w:w="2017" w:type="dxa"/>
            <w:vAlign w:val="bottom"/>
            <w:hideMark/>
          </w:tcPr>
          <w:p w14:paraId="2D23CD17"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14:paraId="517FB5C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-84.37654</w:t>
            </w:r>
          </w:p>
        </w:tc>
        <w:tc>
          <w:tcPr>
            <w:tcW w:w="1207" w:type="dxa"/>
            <w:vAlign w:val="bottom"/>
            <w:hideMark/>
          </w:tcPr>
          <w:p w14:paraId="2B6CBB7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31.55636</w:t>
            </w:r>
          </w:p>
        </w:tc>
        <w:tc>
          <w:tcPr>
            <w:tcW w:w="1208" w:type="dxa"/>
            <w:vAlign w:val="bottom"/>
            <w:hideMark/>
          </w:tcPr>
          <w:p w14:paraId="056115A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-2.673836</w:t>
            </w:r>
          </w:p>
        </w:tc>
        <w:tc>
          <w:tcPr>
            <w:tcW w:w="997" w:type="dxa"/>
            <w:vAlign w:val="bottom"/>
            <w:hideMark/>
          </w:tcPr>
          <w:p w14:paraId="78889BC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0.0166</w:t>
            </w:r>
          </w:p>
        </w:tc>
      </w:tr>
      <w:tr w:rsidR="00663B30" w14:paraId="22FE45FD" w14:textId="77777777" w:rsidTr="00663B30">
        <w:trPr>
          <w:trHeight w:val="225"/>
        </w:trPr>
        <w:tc>
          <w:tcPr>
            <w:tcW w:w="2017" w:type="dxa"/>
            <w:vAlign w:val="bottom"/>
            <w:hideMark/>
          </w:tcPr>
          <w:p w14:paraId="1D2865A5" w14:textId="77777777"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14:paraId="31D02A2F"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4.295110</w:t>
            </w:r>
          </w:p>
        </w:tc>
        <w:tc>
          <w:tcPr>
            <w:tcW w:w="1207" w:type="dxa"/>
            <w:vAlign w:val="bottom"/>
            <w:hideMark/>
          </w:tcPr>
          <w:p w14:paraId="19EF0C3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3.542385</w:t>
            </w:r>
          </w:p>
        </w:tc>
        <w:tc>
          <w:tcPr>
            <w:tcW w:w="1208" w:type="dxa"/>
            <w:vAlign w:val="bottom"/>
            <w:hideMark/>
          </w:tcPr>
          <w:p w14:paraId="02B55EB9"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1.212491</w:t>
            </w:r>
          </w:p>
        </w:tc>
        <w:tc>
          <w:tcPr>
            <w:tcW w:w="997" w:type="dxa"/>
            <w:vAlign w:val="bottom"/>
            <w:hideMark/>
          </w:tcPr>
          <w:p w14:paraId="02FF9B87"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0.2351</w:t>
            </w:r>
          </w:p>
        </w:tc>
      </w:tr>
      <w:tr w:rsidR="00663B30" w14:paraId="5BC29B66" w14:textId="77777777" w:rsidTr="00663B30">
        <w:trPr>
          <w:trHeight w:hRule="exact" w:val="90"/>
        </w:trPr>
        <w:tc>
          <w:tcPr>
            <w:tcW w:w="2017" w:type="dxa"/>
            <w:tcBorders>
              <w:top w:val="nil"/>
              <w:left w:val="nil"/>
              <w:bottom w:val="double" w:sz="6" w:space="0" w:color="auto"/>
              <w:right w:val="nil"/>
            </w:tcBorders>
            <w:vAlign w:val="bottom"/>
          </w:tcPr>
          <w:p w14:paraId="0FCFD16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2A0133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20EC9F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C66515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0C4C075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50DB4659" w14:textId="77777777" w:rsidTr="00663B30">
        <w:trPr>
          <w:trHeight w:hRule="exact" w:val="135"/>
        </w:trPr>
        <w:tc>
          <w:tcPr>
            <w:tcW w:w="2017" w:type="dxa"/>
            <w:vAlign w:val="bottom"/>
          </w:tcPr>
          <w:p w14:paraId="53D08F7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031D9CC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22146D7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04B91D2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4CA0D369"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0256057B" w14:textId="77777777" w:rsidTr="00663B30">
        <w:trPr>
          <w:trHeight w:val="225"/>
        </w:trPr>
        <w:tc>
          <w:tcPr>
            <w:tcW w:w="2017" w:type="dxa"/>
            <w:vAlign w:val="bottom"/>
            <w:hideMark/>
          </w:tcPr>
          <w:p w14:paraId="0726B10F"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14:paraId="72632F1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0.664532</w:t>
            </w:r>
          </w:p>
        </w:tc>
        <w:tc>
          <w:tcPr>
            <w:tcW w:w="2415" w:type="dxa"/>
            <w:gridSpan w:val="2"/>
            <w:vAlign w:val="bottom"/>
            <w:hideMark/>
          </w:tcPr>
          <w:p w14:paraId="621175DE"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14:paraId="52E3A5A1"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20.38952</w:t>
            </w:r>
          </w:p>
        </w:tc>
      </w:tr>
      <w:tr w:rsidR="00663B30" w14:paraId="58AAB48D" w14:textId="77777777" w:rsidTr="00663B30">
        <w:trPr>
          <w:trHeight w:val="225"/>
        </w:trPr>
        <w:tc>
          <w:tcPr>
            <w:tcW w:w="2017" w:type="dxa"/>
            <w:vAlign w:val="bottom"/>
            <w:hideMark/>
          </w:tcPr>
          <w:p w14:paraId="391CFA0E"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14:paraId="27B1B1AC"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0.568065</w:t>
            </w:r>
          </w:p>
        </w:tc>
        <w:tc>
          <w:tcPr>
            <w:tcW w:w="2415" w:type="dxa"/>
            <w:gridSpan w:val="2"/>
            <w:vAlign w:val="bottom"/>
            <w:hideMark/>
          </w:tcPr>
          <w:p w14:paraId="66F9E202"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14:paraId="1B604E5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1.910290</w:t>
            </w:r>
          </w:p>
        </w:tc>
      </w:tr>
      <w:tr w:rsidR="00663B30" w14:paraId="1AF122B3" w14:textId="77777777" w:rsidTr="00663B30">
        <w:trPr>
          <w:trHeight w:val="225"/>
        </w:trPr>
        <w:tc>
          <w:tcPr>
            <w:tcW w:w="2017" w:type="dxa"/>
            <w:vAlign w:val="bottom"/>
            <w:hideMark/>
          </w:tcPr>
          <w:p w14:paraId="27DD679B"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14:paraId="73DC6BBD"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4.10E-09</w:t>
            </w:r>
          </w:p>
        </w:tc>
        <w:tc>
          <w:tcPr>
            <w:tcW w:w="2415" w:type="dxa"/>
            <w:gridSpan w:val="2"/>
            <w:vAlign w:val="bottom"/>
            <w:hideMark/>
          </w:tcPr>
          <w:p w14:paraId="6A1E27F8"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14:paraId="21F04E1B"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-35.65041</w:t>
            </w:r>
          </w:p>
        </w:tc>
      </w:tr>
      <w:tr w:rsidR="00663B30" w14:paraId="7A4D0DFC" w14:textId="77777777" w:rsidTr="00663B30">
        <w:trPr>
          <w:trHeight w:val="225"/>
        </w:trPr>
        <w:tc>
          <w:tcPr>
            <w:tcW w:w="2017" w:type="dxa"/>
            <w:vAlign w:val="bottom"/>
            <w:hideMark/>
          </w:tcPr>
          <w:p w14:paraId="2FCCEC0B"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14:paraId="6388329E"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4.88E-16</w:t>
            </w:r>
          </w:p>
        </w:tc>
        <w:tc>
          <w:tcPr>
            <w:tcW w:w="2415" w:type="dxa"/>
            <w:gridSpan w:val="2"/>
            <w:vAlign w:val="bottom"/>
            <w:hideMark/>
          </w:tcPr>
          <w:p w14:paraId="7B0AC251"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14:paraId="66CDA558"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-35.42595</w:t>
            </w:r>
          </w:p>
        </w:tc>
      </w:tr>
      <w:tr w:rsidR="00663B30" w14:paraId="01A41CFE" w14:textId="77777777" w:rsidTr="00663B30">
        <w:trPr>
          <w:trHeight w:val="225"/>
        </w:trPr>
        <w:tc>
          <w:tcPr>
            <w:tcW w:w="2017" w:type="dxa"/>
            <w:vAlign w:val="bottom"/>
            <w:hideMark/>
          </w:tcPr>
          <w:p w14:paraId="791E87C3"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14:paraId="234B309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611.0571</w:t>
            </w:r>
          </w:p>
        </w:tc>
        <w:tc>
          <w:tcPr>
            <w:tcW w:w="2415" w:type="dxa"/>
            <w:gridSpan w:val="2"/>
            <w:vAlign w:val="bottom"/>
            <w:hideMark/>
          </w:tcPr>
          <w:p w14:paraId="1692CD5F"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14:paraId="18DD6CD0"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-35.57387</w:t>
            </w:r>
          </w:p>
        </w:tc>
      </w:tr>
      <w:tr w:rsidR="00663B30" w14:paraId="4A8A2F1C" w14:textId="77777777" w:rsidTr="00663B30">
        <w:trPr>
          <w:trHeight w:val="225"/>
        </w:trPr>
        <w:tc>
          <w:tcPr>
            <w:tcW w:w="2017" w:type="dxa"/>
            <w:vAlign w:val="bottom"/>
            <w:hideMark/>
          </w:tcPr>
          <w:p w14:paraId="0FF8DCF2"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14:paraId="5940EAE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1.794568</w:t>
            </w:r>
          </w:p>
        </w:tc>
        <w:tc>
          <w:tcPr>
            <w:tcW w:w="2415" w:type="dxa"/>
            <w:gridSpan w:val="2"/>
            <w:vAlign w:val="bottom"/>
            <w:hideMark/>
          </w:tcPr>
          <w:p w14:paraId="2A7FC392" w14:textId="77777777"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14:paraId="027E8392"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2.005071</w:t>
            </w:r>
          </w:p>
        </w:tc>
      </w:tr>
      <w:tr w:rsidR="00663B30" w14:paraId="090C9594" w14:textId="77777777" w:rsidTr="00663B30">
        <w:trPr>
          <w:trHeight w:val="225"/>
        </w:trPr>
        <w:tc>
          <w:tcPr>
            <w:tcW w:w="2017" w:type="dxa"/>
            <w:vAlign w:val="bottom"/>
            <w:hideMark/>
          </w:tcPr>
          <w:p w14:paraId="323E326C" w14:textId="77777777"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14:paraId="17211D46" w14:textId="77777777"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14:paraId="6C6CB735"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14:paraId="21BD4F9C"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14:paraId="76A3E81D" w14:textId="77777777"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14:paraId="5C91F993" w14:textId="77777777" w:rsidTr="00663B30">
        <w:trPr>
          <w:trHeight w:hRule="exact" w:val="90"/>
        </w:trPr>
        <w:tc>
          <w:tcPr>
            <w:tcW w:w="2017" w:type="dxa"/>
            <w:tcBorders>
              <w:top w:val="nil"/>
              <w:left w:val="nil"/>
              <w:bottom w:val="double" w:sz="6" w:space="0" w:color="auto"/>
              <w:right w:val="nil"/>
            </w:tcBorders>
            <w:vAlign w:val="bottom"/>
          </w:tcPr>
          <w:p w14:paraId="42D2F7C0"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277684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29E92CDD"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16ADA6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2B4A4DA8"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14:paraId="160907EC" w14:textId="77777777" w:rsidTr="00663B30">
        <w:trPr>
          <w:trHeight w:hRule="exact" w:val="135"/>
        </w:trPr>
        <w:tc>
          <w:tcPr>
            <w:tcW w:w="2017" w:type="dxa"/>
            <w:vAlign w:val="bottom"/>
          </w:tcPr>
          <w:p w14:paraId="67206A8B"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14:paraId="61A45725"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14:paraId="78B021EC"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14:paraId="181241C3"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14:paraId="0F71A664" w14:textId="77777777" w:rsidR="00663B30" w:rsidRDefault="00663B30">
            <w:pPr>
              <w:autoSpaceDE w:val="0"/>
              <w:autoSpaceDN w:val="0"/>
              <w:adjustRightInd w:val="0"/>
              <w:spacing w:after="0" w:line="240" w:lineRule="auto"/>
              <w:jc w:val="center"/>
              <w:rPr>
                <w:rFonts w:ascii="Arial" w:hAnsi="Arial" w:cs="Arial"/>
                <w:color w:val="000000"/>
                <w:sz w:val="18"/>
                <w:szCs w:val="18"/>
              </w:rPr>
            </w:pPr>
          </w:p>
        </w:tc>
      </w:tr>
    </w:tbl>
    <w:p w14:paraId="7381A80C" w14:textId="77777777" w:rsidR="00663B30" w:rsidRDefault="00663B30" w:rsidP="00663B30">
      <w:r>
        <w:rPr>
          <w:rFonts w:ascii="Arial" w:hAnsi="Arial" w:cs="Arial"/>
          <w:sz w:val="18"/>
          <w:szCs w:val="18"/>
        </w:rPr>
        <w:br/>
      </w:r>
    </w:p>
    <w:p w14:paraId="5018C0DB" w14:textId="77777777" w:rsidR="00663B30" w:rsidRDefault="00663B30" w:rsidP="00663B30">
      <w:pPr>
        <w:spacing w:before="240" w:after="0"/>
        <w:jc w:val="both"/>
        <w:rPr>
          <w:rFonts w:ascii="Times New Roman" w:hAnsi="Times New Roman" w:cs="Times New Roman"/>
          <w:sz w:val="24"/>
          <w:szCs w:val="24"/>
        </w:rPr>
      </w:pPr>
    </w:p>
    <w:p w14:paraId="60AB6BFF" w14:textId="77777777" w:rsidR="00663B30" w:rsidRDefault="00663B30" w:rsidP="00663B30">
      <w:pPr>
        <w:rPr>
          <w:rFonts w:ascii="Times New Roman" w:hAnsi="Times New Roman" w:cs="Times New Roman"/>
          <w:sz w:val="24"/>
          <w:szCs w:val="24"/>
        </w:rPr>
      </w:pPr>
    </w:p>
    <w:p w14:paraId="2B5AF8B2" w14:textId="77777777" w:rsidR="00663B30" w:rsidRDefault="00663B30" w:rsidP="00663B30">
      <w:pPr>
        <w:rPr>
          <w:rFonts w:ascii="Times New Roman" w:hAnsi="Times New Roman" w:cs="Times New Roman"/>
          <w:sz w:val="24"/>
          <w:szCs w:val="24"/>
        </w:rPr>
      </w:pPr>
    </w:p>
    <w:p w14:paraId="5C037D15" w14:textId="77777777" w:rsidR="00663B30" w:rsidRDefault="00663B30" w:rsidP="00663B30">
      <w:pPr>
        <w:rPr>
          <w:rFonts w:ascii="Times New Roman" w:hAnsi="Times New Roman" w:cs="Times New Roman"/>
          <w:sz w:val="24"/>
          <w:szCs w:val="24"/>
        </w:rPr>
      </w:pPr>
    </w:p>
    <w:p w14:paraId="0CE28638" w14:textId="77777777" w:rsidR="00663B30" w:rsidRDefault="00663B30" w:rsidP="00663B30">
      <w:pPr>
        <w:rPr>
          <w:rFonts w:ascii="Times New Roman" w:hAnsi="Times New Roman" w:cs="Times New Roman"/>
          <w:sz w:val="24"/>
          <w:szCs w:val="24"/>
        </w:rPr>
      </w:pPr>
    </w:p>
    <w:p w14:paraId="6943C1EC" w14:textId="77777777" w:rsidR="00663B30" w:rsidRDefault="00663B30" w:rsidP="00663B30">
      <w:pPr>
        <w:rPr>
          <w:rFonts w:ascii="Times New Roman" w:hAnsi="Times New Roman" w:cs="Times New Roman"/>
          <w:sz w:val="24"/>
          <w:szCs w:val="24"/>
        </w:rPr>
      </w:pPr>
    </w:p>
    <w:p w14:paraId="677361AF" w14:textId="77777777" w:rsidR="00663B30" w:rsidRDefault="00663B30" w:rsidP="00663B30">
      <w:pPr>
        <w:rPr>
          <w:rFonts w:ascii="Times New Roman" w:hAnsi="Times New Roman" w:cs="Times New Roman"/>
          <w:sz w:val="24"/>
          <w:szCs w:val="24"/>
        </w:rPr>
      </w:pPr>
    </w:p>
    <w:p w14:paraId="50776671" w14:textId="77777777" w:rsidR="00663B30" w:rsidRDefault="00663B30" w:rsidP="00663B30">
      <w:pPr>
        <w:rPr>
          <w:rFonts w:ascii="Times New Roman" w:hAnsi="Times New Roman" w:cs="Times New Roman"/>
          <w:sz w:val="24"/>
          <w:szCs w:val="24"/>
        </w:rPr>
      </w:pPr>
    </w:p>
    <w:p w14:paraId="0FA1DE29" w14:textId="77777777" w:rsidR="00663B30" w:rsidRDefault="00663B30" w:rsidP="00663B30">
      <w:pPr>
        <w:rPr>
          <w:rFonts w:ascii="Times New Roman" w:hAnsi="Times New Roman" w:cs="Times New Roman"/>
          <w:sz w:val="24"/>
          <w:szCs w:val="24"/>
        </w:rPr>
      </w:pPr>
    </w:p>
    <w:p w14:paraId="4FD48DF4" w14:textId="77777777" w:rsidR="00663B30" w:rsidRDefault="00663B30" w:rsidP="00663B30">
      <w:pPr>
        <w:rPr>
          <w:rFonts w:ascii="Times New Roman" w:hAnsi="Times New Roman" w:cs="Times New Roman"/>
          <w:sz w:val="24"/>
          <w:szCs w:val="24"/>
        </w:rPr>
      </w:pPr>
    </w:p>
    <w:p w14:paraId="2856B949" w14:textId="77777777" w:rsidR="00663B30" w:rsidRDefault="00663B30" w:rsidP="00663B30">
      <w:pPr>
        <w:rPr>
          <w:rFonts w:ascii="Times New Roman" w:hAnsi="Times New Roman" w:cs="Times New Roman"/>
          <w:sz w:val="24"/>
          <w:szCs w:val="24"/>
        </w:rPr>
      </w:pPr>
    </w:p>
    <w:p w14:paraId="220EF1B9" w14:textId="77777777" w:rsidR="00663B30" w:rsidRDefault="00663B30" w:rsidP="00663B30">
      <w:pPr>
        <w:rPr>
          <w:rFonts w:ascii="Times New Roman" w:hAnsi="Times New Roman" w:cs="Times New Roman"/>
          <w:sz w:val="24"/>
          <w:szCs w:val="24"/>
        </w:rPr>
      </w:pPr>
    </w:p>
    <w:p w14:paraId="325C15A2" w14:textId="77777777" w:rsidR="00663B30" w:rsidRDefault="00663B30" w:rsidP="00663B30">
      <w:pPr>
        <w:rPr>
          <w:rFonts w:ascii="Times New Roman" w:hAnsi="Times New Roman" w:cs="Times New Roman"/>
          <w:sz w:val="24"/>
          <w:szCs w:val="24"/>
        </w:rPr>
      </w:pPr>
    </w:p>
    <w:p w14:paraId="11B6B003" w14:textId="77777777" w:rsidR="00663B30" w:rsidRDefault="00663B30" w:rsidP="00663B30">
      <w:pPr>
        <w:rPr>
          <w:rFonts w:ascii="Times New Roman" w:hAnsi="Times New Roman" w:cs="Times New Roman"/>
          <w:sz w:val="24"/>
          <w:szCs w:val="24"/>
        </w:rPr>
      </w:pPr>
    </w:p>
    <w:p w14:paraId="288B137F" w14:textId="77777777" w:rsidR="00663B30" w:rsidRDefault="00663B30" w:rsidP="00663B30">
      <w:pPr>
        <w:rPr>
          <w:rFonts w:ascii="Times New Roman" w:hAnsi="Times New Roman" w:cs="Times New Roman"/>
          <w:sz w:val="24"/>
          <w:szCs w:val="24"/>
        </w:rPr>
      </w:pPr>
    </w:p>
    <w:p w14:paraId="7A77AFA6" w14:textId="46F75E39" w:rsidR="00DD7FD7" w:rsidRPr="00DD7FD7" w:rsidRDefault="00DD7FD7" w:rsidP="00DD7FD7">
      <w:pPr>
        <w:pStyle w:val="Heading1"/>
        <w:spacing w:before="0"/>
        <w:rPr>
          <w:rFonts w:ascii="Times New Roman" w:hAnsi="Times New Roman" w:cs="Times New Roman"/>
          <w:color w:val="FFFFFF" w:themeColor="background1"/>
          <w:sz w:val="24"/>
          <w:szCs w:val="24"/>
        </w:rPr>
      </w:pPr>
      <w:r w:rsidRPr="00DD7FD7">
        <w:rPr>
          <w:rFonts w:ascii="Times New Roman" w:hAnsi="Times New Roman" w:cs="Times New Roman"/>
          <w:color w:val="FFFFFF" w:themeColor="background1"/>
          <w:sz w:val="24"/>
          <w:szCs w:val="24"/>
        </w:rPr>
        <w:t>SION</w:t>
      </w:r>
    </w:p>
    <w:p w14:paraId="5C9A5C34" w14:textId="4C1E8C96" w:rsidR="009469BC" w:rsidRPr="00DD7FD7" w:rsidRDefault="009469BC" w:rsidP="009469BC">
      <w:pPr>
        <w:pStyle w:val="Heading1"/>
        <w:spacing w:before="0"/>
        <w:rPr>
          <w:rFonts w:ascii="Times New Roman" w:hAnsi="Times New Roman" w:cs="Times New Roman"/>
          <w:color w:val="FFFFFF" w:themeColor="background1"/>
          <w:sz w:val="24"/>
          <w:szCs w:val="24"/>
        </w:rPr>
      </w:pPr>
      <w:r w:rsidRPr="00DD7FD7">
        <w:rPr>
          <w:rFonts w:ascii="Times New Roman" w:hAnsi="Times New Roman" w:cs="Times New Roman"/>
          <w:color w:val="FFFFFF" w:themeColor="background1"/>
          <w:sz w:val="24"/>
          <w:szCs w:val="24"/>
        </w:rPr>
        <w:t xml:space="preserve">This study investigated the </w:t>
      </w:r>
      <w:r w:rsidR="00DD7FD7">
        <w:rPr>
          <w:rFonts w:ascii="Times New Roman" w:hAnsi="Times New Roman" w:cs="Times New Roman"/>
          <w:color w:val="FFFFFF" w:themeColor="background1"/>
          <w:sz w:val="24"/>
          <w:szCs w:val="24"/>
        </w:rPr>
        <w:t>recorded was large</w:t>
      </w:r>
      <w:r w:rsidRPr="00DD7FD7">
        <w:rPr>
          <w:rFonts w:ascii="Times New Roman" w:hAnsi="Times New Roman" w:cs="Times New Roman"/>
          <w:color w:val="FFFFFF" w:themeColor="background1"/>
          <w:sz w:val="24"/>
          <w:szCs w:val="24"/>
        </w:rPr>
        <w:t xml:space="preserve"> driven by Nigeria and Ghana while Ghana had the most investment profile amongst the selected countries. Expectedly, insecurity has decreasing effect on foreign direct investment inflow and outflow of the countries contributing to negative trend in the countries’ economic growth.</w:t>
      </w:r>
    </w:p>
    <w:p w14:paraId="28D01C1F" w14:textId="77777777" w:rsidR="009469BC" w:rsidRPr="009469BC" w:rsidRDefault="009469BC" w:rsidP="009469BC">
      <w:pPr>
        <w:spacing w:before="240" w:after="0" w:line="240" w:lineRule="auto"/>
        <w:jc w:val="both"/>
        <w:rPr>
          <w:rFonts w:ascii="Times New Roman" w:hAnsi="Times New Roman" w:cs="Times New Roman"/>
          <w:sz w:val="24"/>
          <w:szCs w:val="24"/>
        </w:rPr>
      </w:pPr>
    </w:p>
    <w:p w14:paraId="52D393F2" w14:textId="77777777" w:rsidR="009469BC" w:rsidRPr="009469BC" w:rsidRDefault="009469BC" w:rsidP="009469BC">
      <w:pPr>
        <w:spacing w:before="240" w:after="0" w:line="240" w:lineRule="auto"/>
        <w:jc w:val="both"/>
        <w:rPr>
          <w:rFonts w:ascii="Times New Roman" w:hAnsi="Times New Roman" w:cs="Times New Roman"/>
          <w:b/>
          <w:sz w:val="24"/>
          <w:szCs w:val="24"/>
        </w:rPr>
      </w:pPr>
    </w:p>
    <w:p w14:paraId="19DF9E15" w14:textId="77777777" w:rsidR="009469BC" w:rsidRPr="009469BC" w:rsidRDefault="009469BC" w:rsidP="009469BC">
      <w:pPr>
        <w:pStyle w:val="ListParagraph"/>
        <w:spacing w:before="240" w:after="0" w:line="240" w:lineRule="auto"/>
        <w:jc w:val="both"/>
        <w:rPr>
          <w:rFonts w:ascii="Times New Roman" w:hAnsi="Times New Roman" w:cs="Times New Roman"/>
          <w:b/>
          <w:sz w:val="24"/>
          <w:szCs w:val="24"/>
        </w:rPr>
      </w:pPr>
    </w:p>
    <w:p w14:paraId="32C04613" w14:textId="77777777" w:rsidR="009469BC" w:rsidRPr="009469BC" w:rsidRDefault="009469BC" w:rsidP="009469BC">
      <w:pPr>
        <w:spacing w:before="240" w:after="0" w:line="240" w:lineRule="auto"/>
        <w:ind w:left="360"/>
        <w:jc w:val="both"/>
        <w:rPr>
          <w:rFonts w:ascii="Times New Roman" w:hAnsi="Times New Roman" w:cs="Times New Roman"/>
          <w:b/>
          <w:sz w:val="24"/>
          <w:szCs w:val="24"/>
        </w:rPr>
      </w:pPr>
    </w:p>
    <w:p w14:paraId="154D1475" w14:textId="77777777" w:rsidR="00545660" w:rsidRPr="00921929" w:rsidRDefault="00545660" w:rsidP="00545660">
      <w:pPr>
        <w:spacing w:before="240" w:after="0" w:line="240" w:lineRule="auto"/>
        <w:jc w:val="both"/>
        <w:rPr>
          <w:rFonts w:ascii="Times New Roman" w:hAnsi="Times New Roman" w:cs="Times New Roman"/>
          <w:sz w:val="24"/>
          <w:szCs w:val="24"/>
        </w:rPr>
      </w:pPr>
    </w:p>
    <w:p w14:paraId="49167FE8" w14:textId="77777777" w:rsidR="00545660" w:rsidRPr="000C4571" w:rsidRDefault="00545660" w:rsidP="00545660">
      <w:pPr>
        <w:spacing w:line="240" w:lineRule="auto"/>
        <w:jc w:val="both"/>
        <w:rPr>
          <w:rFonts w:ascii="Times New Roman" w:eastAsiaTheme="minorEastAsia" w:hAnsi="Times New Roman" w:cs="Times New Roman"/>
          <w:spacing w:val="-4"/>
          <w:sz w:val="2"/>
          <w:szCs w:val="24"/>
          <w:lang w:val="en-US"/>
        </w:rPr>
      </w:pPr>
    </w:p>
    <w:p w14:paraId="7F35B1FB" w14:textId="77777777" w:rsidR="00545660" w:rsidRPr="00921929" w:rsidRDefault="00545660" w:rsidP="00523138">
      <w:pPr>
        <w:shd w:val="clear" w:color="auto" w:fill="FFFFFF"/>
        <w:autoSpaceDE w:val="0"/>
        <w:autoSpaceDN w:val="0"/>
        <w:adjustRightInd w:val="0"/>
        <w:spacing w:before="240" w:after="0" w:line="240" w:lineRule="auto"/>
        <w:jc w:val="both"/>
        <w:rPr>
          <w:rFonts w:ascii="Times New Roman" w:hAnsi="Times New Roman" w:cs="Times New Roman"/>
          <w:sz w:val="24"/>
          <w:szCs w:val="24"/>
        </w:rPr>
      </w:pPr>
    </w:p>
    <w:p w14:paraId="49F9EE0F" w14:textId="77777777" w:rsidR="00523138" w:rsidRDefault="00523138" w:rsidP="00523138">
      <w:pPr>
        <w:pStyle w:val="Heading1"/>
        <w:spacing w:before="0"/>
        <w:rPr>
          <w:rFonts w:ascii="Times New Roman" w:eastAsiaTheme="minorHAnsi" w:hAnsi="Times New Roman" w:cs="Times New Roman"/>
          <w:b w:val="0"/>
          <w:bCs w:val="0"/>
          <w:color w:val="auto"/>
          <w:sz w:val="24"/>
          <w:szCs w:val="24"/>
          <w:lang w:val="en-GB"/>
        </w:rPr>
      </w:pPr>
    </w:p>
    <w:p w14:paraId="142E834D" w14:textId="77777777"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p>
    <w:p w14:paraId="576FF03F" w14:textId="77777777"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p>
    <w:p w14:paraId="7C608177" w14:textId="77777777" w:rsidR="00523138" w:rsidRDefault="00523138" w:rsidP="00253252">
      <w:pPr>
        <w:pStyle w:val="NoSpacing"/>
        <w:spacing w:before="240"/>
        <w:jc w:val="both"/>
        <w:outlineLvl w:val="0"/>
        <w:rPr>
          <w:rFonts w:ascii="Times New Roman" w:hAnsi="Times New Roman" w:cs="Times New Roman"/>
          <w:sz w:val="24"/>
          <w:szCs w:val="24"/>
        </w:rPr>
      </w:pPr>
    </w:p>
    <w:p w14:paraId="1D53B79B" w14:textId="77777777" w:rsidR="00523138" w:rsidRPr="00253252" w:rsidRDefault="00523138" w:rsidP="00253252">
      <w:pPr>
        <w:pStyle w:val="NoSpacing"/>
        <w:spacing w:before="240"/>
        <w:jc w:val="both"/>
        <w:outlineLvl w:val="0"/>
        <w:rPr>
          <w:rFonts w:ascii="Times New Roman" w:hAnsi="Times New Roman" w:cs="Times New Roman"/>
          <w:sz w:val="24"/>
          <w:szCs w:val="24"/>
        </w:rPr>
      </w:pPr>
    </w:p>
    <w:p w14:paraId="2FB77513" w14:textId="77777777" w:rsidR="00F51711" w:rsidRPr="000672DA" w:rsidRDefault="00F51711" w:rsidP="000672DA">
      <w:pPr>
        <w:pStyle w:val="NoSpacing"/>
        <w:spacing w:before="240"/>
        <w:ind w:left="360"/>
        <w:jc w:val="both"/>
        <w:rPr>
          <w:rFonts w:ascii="Times New Roman" w:hAnsi="Times New Roman" w:cs="Times New Roman"/>
          <w:sz w:val="24"/>
          <w:szCs w:val="24"/>
        </w:rPr>
      </w:pPr>
      <w:r w:rsidRPr="000672DA">
        <w:rPr>
          <w:rFonts w:ascii="Times New Roman" w:hAnsi="Times New Roman" w:cs="Times New Roman"/>
          <w:spacing w:val="-2"/>
          <w:sz w:val="24"/>
          <w:szCs w:val="24"/>
        </w:rPr>
        <w:t xml:space="preserve">  </w:t>
      </w:r>
    </w:p>
    <w:p w14:paraId="2C13237C" w14:textId="77777777" w:rsidR="002F1ECE" w:rsidRPr="002F1ECE" w:rsidRDefault="002F1ECE" w:rsidP="00BA2551">
      <w:pPr>
        <w:pStyle w:val="NoSpacing"/>
        <w:spacing w:before="240"/>
        <w:jc w:val="both"/>
        <w:rPr>
          <w:rFonts w:ascii="Times New Roman" w:hAnsi="Times New Roman" w:cs="Times New Roman"/>
          <w:b/>
          <w:spacing w:val="-4"/>
          <w:sz w:val="24"/>
          <w:szCs w:val="24"/>
        </w:rPr>
      </w:pPr>
    </w:p>
    <w:p w14:paraId="75450DC2" w14:textId="77777777" w:rsidR="00BA2551" w:rsidRPr="002F1ECE" w:rsidRDefault="00BA2551" w:rsidP="00BA2551">
      <w:pPr>
        <w:spacing w:line="240" w:lineRule="auto"/>
        <w:jc w:val="both"/>
        <w:rPr>
          <w:rFonts w:ascii="Times New Roman" w:hAnsi="Times New Roman" w:cs="Times New Roman"/>
          <w:b/>
          <w:sz w:val="24"/>
          <w:szCs w:val="24"/>
        </w:rPr>
      </w:pPr>
    </w:p>
    <w:p w14:paraId="752DB0C7" w14:textId="77777777" w:rsidR="00F11F5C" w:rsidRPr="00BA2551" w:rsidRDefault="00F11F5C" w:rsidP="00BA2551">
      <w:pPr>
        <w:spacing w:line="240" w:lineRule="auto"/>
        <w:jc w:val="both"/>
        <w:rPr>
          <w:rFonts w:ascii="Times New Roman" w:hAnsi="Times New Roman" w:cs="Times New Roman"/>
          <w:b/>
          <w:sz w:val="24"/>
          <w:szCs w:val="24"/>
        </w:rPr>
      </w:pPr>
      <w:r w:rsidRPr="00BA2551">
        <w:rPr>
          <w:rFonts w:ascii="Times New Roman" w:hAnsi="Times New Roman" w:cs="Times New Roman"/>
          <w:b/>
          <w:sz w:val="24"/>
          <w:szCs w:val="24"/>
        </w:rPr>
        <w:t xml:space="preserve"> </w:t>
      </w:r>
    </w:p>
    <w:p w14:paraId="74E3B24F" w14:textId="77777777" w:rsidR="00F11F5C" w:rsidRPr="00F11F5C" w:rsidRDefault="00F11F5C" w:rsidP="00680E1E">
      <w:pPr>
        <w:spacing w:line="240" w:lineRule="auto"/>
        <w:rPr>
          <w:rFonts w:ascii="Times New Roman" w:hAnsi="Times New Roman" w:cs="Times New Roman"/>
          <w:sz w:val="24"/>
          <w:szCs w:val="24"/>
        </w:rPr>
      </w:pPr>
    </w:p>
    <w:p w14:paraId="5E3C6FD1" w14:textId="77777777" w:rsidR="00D3640A" w:rsidRPr="00341447" w:rsidRDefault="00D3640A" w:rsidP="00D3640A">
      <w:pPr>
        <w:spacing w:line="240" w:lineRule="auto"/>
        <w:jc w:val="both"/>
        <w:rPr>
          <w:rFonts w:ascii="Times New Roman" w:hAnsi="Times New Roman" w:cs="Times New Roman"/>
          <w:b/>
          <w:sz w:val="24"/>
          <w:szCs w:val="24"/>
        </w:rPr>
      </w:pPr>
    </w:p>
    <w:p w14:paraId="4F9A8D27" w14:textId="77777777" w:rsidR="00D3640A" w:rsidRPr="00341447" w:rsidRDefault="00D3640A" w:rsidP="00D3640A">
      <w:pPr>
        <w:spacing w:line="240" w:lineRule="auto"/>
        <w:jc w:val="both"/>
        <w:rPr>
          <w:rFonts w:ascii="Times New Roman" w:hAnsi="Times New Roman" w:cs="Times New Roman"/>
          <w:b/>
          <w:sz w:val="24"/>
          <w:szCs w:val="24"/>
        </w:rPr>
      </w:pPr>
    </w:p>
    <w:p w14:paraId="7725DE0B" w14:textId="77777777" w:rsidR="00D3640A" w:rsidRPr="00341447" w:rsidRDefault="00D3640A" w:rsidP="00D3640A">
      <w:pPr>
        <w:spacing w:line="240" w:lineRule="auto"/>
        <w:jc w:val="both"/>
        <w:rPr>
          <w:rFonts w:ascii="Times New Roman" w:hAnsi="Times New Roman" w:cs="Times New Roman"/>
          <w:b/>
          <w:sz w:val="24"/>
          <w:szCs w:val="24"/>
        </w:rPr>
      </w:pPr>
    </w:p>
    <w:p w14:paraId="02C433C7" w14:textId="77777777" w:rsidR="00D3640A" w:rsidRPr="00341447" w:rsidRDefault="00D3640A" w:rsidP="00D3640A">
      <w:pPr>
        <w:spacing w:line="240" w:lineRule="auto"/>
        <w:jc w:val="both"/>
        <w:rPr>
          <w:rFonts w:ascii="Times New Roman" w:hAnsi="Times New Roman" w:cs="Times New Roman"/>
          <w:sz w:val="24"/>
          <w:szCs w:val="24"/>
        </w:rPr>
      </w:pPr>
    </w:p>
    <w:p w14:paraId="3C02FC6F" w14:textId="77777777" w:rsidR="00D3640A" w:rsidRPr="00341447" w:rsidRDefault="00D3640A" w:rsidP="00D3640A">
      <w:pPr>
        <w:spacing w:line="240" w:lineRule="auto"/>
        <w:jc w:val="both"/>
        <w:rPr>
          <w:rFonts w:ascii="Times New Roman" w:hAnsi="Times New Roman" w:cs="Times New Roman"/>
          <w:sz w:val="24"/>
          <w:szCs w:val="24"/>
        </w:rPr>
      </w:pPr>
    </w:p>
    <w:p w14:paraId="599B0F6F" w14:textId="77777777" w:rsidR="00E13E79" w:rsidRPr="00341447" w:rsidRDefault="00E13E79" w:rsidP="00D3640A">
      <w:pPr>
        <w:spacing w:line="240" w:lineRule="auto"/>
        <w:ind w:left="360"/>
        <w:jc w:val="both"/>
        <w:rPr>
          <w:rFonts w:ascii="Times New Roman" w:hAnsi="Times New Roman" w:cs="Times New Roman"/>
          <w:b/>
          <w:sz w:val="24"/>
          <w:szCs w:val="24"/>
        </w:rPr>
      </w:pPr>
    </w:p>
    <w:p w14:paraId="2CABEF64" w14:textId="77777777" w:rsidR="00264CFA" w:rsidRPr="00341447" w:rsidRDefault="00264CFA" w:rsidP="00D3640A">
      <w:pPr>
        <w:spacing w:line="240" w:lineRule="auto"/>
        <w:jc w:val="both"/>
        <w:rPr>
          <w:rFonts w:ascii="Times New Roman" w:hAnsi="Times New Roman" w:cs="Times New Roman"/>
          <w:sz w:val="24"/>
          <w:szCs w:val="24"/>
        </w:rPr>
      </w:pPr>
    </w:p>
    <w:p w14:paraId="5B0B8F8A" w14:textId="77777777" w:rsidR="00264CFA" w:rsidRPr="00341447" w:rsidRDefault="00264CFA" w:rsidP="00D3640A">
      <w:pPr>
        <w:spacing w:line="240" w:lineRule="auto"/>
        <w:jc w:val="both"/>
        <w:rPr>
          <w:rFonts w:ascii="Times New Roman" w:hAnsi="Times New Roman" w:cs="Times New Roman"/>
          <w:sz w:val="24"/>
          <w:szCs w:val="24"/>
        </w:rPr>
      </w:pPr>
    </w:p>
    <w:p w14:paraId="658E9485" w14:textId="77777777" w:rsidR="006C6996" w:rsidRPr="00341447" w:rsidRDefault="006C6996" w:rsidP="00D3640A">
      <w:pPr>
        <w:spacing w:before="240" w:after="0" w:line="240" w:lineRule="auto"/>
        <w:jc w:val="both"/>
        <w:rPr>
          <w:rFonts w:ascii="Times New Roman" w:hAnsi="Times New Roman" w:cs="Times New Roman"/>
          <w:sz w:val="24"/>
          <w:szCs w:val="24"/>
        </w:rPr>
      </w:pPr>
    </w:p>
    <w:p w14:paraId="29E4A808" w14:textId="77777777" w:rsidR="00E85924" w:rsidRPr="00341447" w:rsidRDefault="00E85924" w:rsidP="00D3640A">
      <w:pPr>
        <w:spacing w:line="240" w:lineRule="auto"/>
        <w:jc w:val="both"/>
        <w:rPr>
          <w:rFonts w:ascii="Times New Roman" w:hAnsi="Times New Roman" w:cs="Times New Roman"/>
          <w:sz w:val="24"/>
          <w:szCs w:val="24"/>
        </w:rPr>
      </w:pPr>
    </w:p>
    <w:sectPr w:rsidR="00E85924" w:rsidRPr="0034144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C2A97" w14:textId="77777777" w:rsidR="000E2806" w:rsidRDefault="000E2806" w:rsidP="006666A4">
      <w:pPr>
        <w:spacing w:after="0" w:line="240" w:lineRule="auto"/>
      </w:pPr>
      <w:r>
        <w:separator/>
      </w:r>
    </w:p>
  </w:endnote>
  <w:endnote w:type="continuationSeparator" w:id="0">
    <w:p w14:paraId="7D5B5A50" w14:textId="77777777" w:rsidR="000E2806" w:rsidRDefault="000E2806" w:rsidP="0066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6ACB" w14:textId="77777777" w:rsidR="006666A4" w:rsidRDefault="00666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50A4" w14:textId="77777777" w:rsidR="006666A4" w:rsidRDefault="00666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664E" w14:textId="77777777" w:rsidR="006666A4" w:rsidRDefault="0066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20625" w14:textId="77777777" w:rsidR="000E2806" w:rsidRDefault="000E2806" w:rsidP="006666A4">
      <w:pPr>
        <w:spacing w:after="0" w:line="240" w:lineRule="auto"/>
      </w:pPr>
      <w:r>
        <w:separator/>
      </w:r>
    </w:p>
  </w:footnote>
  <w:footnote w:type="continuationSeparator" w:id="0">
    <w:p w14:paraId="5E14E3BB" w14:textId="77777777" w:rsidR="000E2806" w:rsidRDefault="000E2806" w:rsidP="0066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3658" w14:textId="2DC9E113" w:rsidR="006666A4" w:rsidRDefault="006666A4">
    <w:pPr>
      <w:pStyle w:val="Header"/>
    </w:pPr>
    <w:r>
      <w:rPr>
        <w:noProof/>
      </w:rPr>
      <w:pict w14:anchorId="7946D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51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861BD" w14:textId="5F6738CC" w:rsidR="006666A4" w:rsidRDefault="006666A4">
    <w:pPr>
      <w:pStyle w:val="Header"/>
    </w:pPr>
    <w:r>
      <w:rPr>
        <w:noProof/>
      </w:rPr>
      <w:pict w14:anchorId="1E5C8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51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9997" w14:textId="762085C9" w:rsidR="006666A4" w:rsidRDefault="006666A4">
    <w:pPr>
      <w:pStyle w:val="Header"/>
    </w:pPr>
    <w:r>
      <w:rPr>
        <w:noProof/>
      </w:rPr>
      <w:pict w14:anchorId="62C68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51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B2457"/>
    <w:multiLevelType w:val="hybridMultilevel"/>
    <w:tmpl w:val="D122B1CA"/>
    <w:lvl w:ilvl="0" w:tplc="C5063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C5036"/>
    <w:multiLevelType w:val="hybridMultilevel"/>
    <w:tmpl w:val="34CA7E60"/>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775F2"/>
    <w:multiLevelType w:val="hybridMultilevel"/>
    <w:tmpl w:val="9A006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BA5B5F"/>
    <w:multiLevelType w:val="hybridMultilevel"/>
    <w:tmpl w:val="297E32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0034B9"/>
    <w:multiLevelType w:val="multilevel"/>
    <w:tmpl w:val="3704DF0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3A6FDC"/>
    <w:multiLevelType w:val="multilevel"/>
    <w:tmpl w:val="A232F5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0DA2F6F"/>
    <w:multiLevelType w:val="hybridMultilevel"/>
    <w:tmpl w:val="D228F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3F284B"/>
    <w:multiLevelType w:val="hybridMultilevel"/>
    <w:tmpl w:val="0B842224"/>
    <w:lvl w:ilvl="0" w:tplc="AA3C37C0">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 w15:restartNumberingAfterBreak="0">
    <w:nsid w:val="4E9457F8"/>
    <w:multiLevelType w:val="hybridMultilevel"/>
    <w:tmpl w:val="34CA7E60"/>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52D80"/>
    <w:multiLevelType w:val="multilevel"/>
    <w:tmpl w:val="7D28D0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8D6B18"/>
    <w:multiLevelType w:val="hybridMultilevel"/>
    <w:tmpl w:val="7C322658"/>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257CB"/>
    <w:multiLevelType w:val="hybridMultilevel"/>
    <w:tmpl w:val="DD3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C7E49"/>
    <w:multiLevelType w:val="multilevel"/>
    <w:tmpl w:val="02BAF4F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C504C4B"/>
    <w:multiLevelType w:val="hybridMultilevel"/>
    <w:tmpl w:val="0244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3"/>
  </w:num>
  <w:num w:numId="12">
    <w:abstractNumId w:val="10"/>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7CF"/>
    <w:rsid w:val="000672DA"/>
    <w:rsid w:val="000918AE"/>
    <w:rsid w:val="000A22B9"/>
    <w:rsid w:val="000E2806"/>
    <w:rsid w:val="001513C9"/>
    <w:rsid w:val="001661F9"/>
    <w:rsid w:val="001A27F7"/>
    <w:rsid w:val="00253252"/>
    <w:rsid w:val="002647CF"/>
    <w:rsid w:val="00264CFA"/>
    <w:rsid w:val="002B6812"/>
    <w:rsid w:val="002F1ECE"/>
    <w:rsid w:val="0031646E"/>
    <w:rsid w:val="00341447"/>
    <w:rsid w:val="00341B21"/>
    <w:rsid w:val="00523138"/>
    <w:rsid w:val="005351F0"/>
    <w:rsid w:val="00545660"/>
    <w:rsid w:val="00663B30"/>
    <w:rsid w:val="006666A4"/>
    <w:rsid w:val="00675A46"/>
    <w:rsid w:val="00680E1E"/>
    <w:rsid w:val="006C6996"/>
    <w:rsid w:val="006D0108"/>
    <w:rsid w:val="006D0BE6"/>
    <w:rsid w:val="0077154B"/>
    <w:rsid w:val="007E6927"/>
    <w:rsid w:val="0080498B"/>
    <w:rsid w:val="008358C3"/>
    <w:rsid w:val="008573D6"/>
    <w:rsid w:val="00943A7D"/>
    <w:rsid w:val="009469BC"/>
    <w:rsid w:val="009C215E"/>
    <w:rsid w:val="00A6224E"/>
    <w:rsid w:val="00BA2551"/>
    <w:rsid w:val="00C20601"/>
    <w:rsid w:val="00D3640A"/>
    <w:rsid w:val="00D45C0E"/>
    <w:rsid w:val="00DD7FD7"/>
    <w:rsid w:val="00E13E79"/>
    <w:rsid w:val="00E13FAF"/>
    <w:rsid w:val="00E85924"/>
    <w:rsid w:val="00EB2346"/>
    <w:rsid w:val="00EB4DE0"/>
    <w:rsid w:val="00ED2740"/>
    <w:rsid w:val="00F11F5C"/>
    <w:rsid w:val="00F2240F"/>
    <w:rsid w:val="00F25742"/>
    <w:rsid w:val="00F51711"/>
    <w:rsid w:val="00F96124"/>
    <w:rsid w:val="00FE32B6"/>
    <w:rsid w:val="00FE73E8"/>
    <w:rsid w:val="00FF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7C89F"/>
  <w15:docId w15:val="{8395E12E-598C-4A5B-9FAD-53B8768B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7CF"/>
    <w:pPr>
      <w:spacing w:after="200" w:line="276" w:lineRule="auto"/>
    </w:pPr>
    <w:rPr>
      <w:kern w:val="0"/>
      <w:lang w:val="en-GB"/>
      <w14:ligatures w14:val="none"/>
    </w:rPr>
  </w:style>
  <w:style w:type="paragraph" w:styleId="Heading1">
    <w:name w:val="heading 1"/>
    <w:basedOn w:val="Normal"/>
    <w:next w:val="Normal"/>
    <w:link w:val="Heading1Char"/>
    <w:uiPriority w:val="9"/>
    <w:qFormat/>
    <w:rsid w:val="00523138"/>
    <w:pPr>
      <w:keepNext/>
      <w:keepLines/>
      <w:spacing w:before="480" w:after="0" w:line="240" w:lineRule="auto"/>
      <w:jc w:val="both"/>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663B30"/>
    <w:pPr>
      <w:keepNext/>
      <w:keepLines/>
      <w:spacing w:before="200" w:after="0"/>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38"/>
    <w:rPr>
      <w:rFonts w:asciiTheme="majorHAnsi" w:eastAsiaTheme="majorEastAsia" w:hAnsiTheme="majorHAnsi" w:cstheme="majorBidi"/>
      <w:b/>
      <w:bCs/>
      <w:color w:val="2F5496" w:themeColor="accent1" w:themeShade="BF"/>
      <w:kern w:val="0"/>
      <w:sz w:val="28"/>
      <w:szCs w:val="28"/>
      <w:lang w:val="en-US"/>
      <w14:ligatures w14:val="none"/>
    </w:rPr>
  </w:style>
  <w:style w:type="character" w:styleId="Hyperlink">
    <w:name w:val="Hyperlink"/>
    <w:basedOn w:val="DefaultParagraphFont"/>
    <w:uiPriority w:val="99"/>
    <w:unhideWhenUsed/>
    <w:rsid w:val="002647CF"/>
    <w:rPr>
      <w:color w:val="0563C1" w:themeColor="hyperlink"/>
      <w:u w:val="single"/>
    </w:rPr>
  </w:style>
  <w:style w:type="paragraph" w:styleId="ListParagraph">
    <w:name w:val="List Paragraph"/>
    <w:basedOn w:val="Normal"/>
    <w:uiPriority w:val="34"/>
    <w:qFormat/>
    <w:rsid w:val="006C6996"/>
    <w:pPr>
      <w:ind w:left="720"/>
      <w:contextualSpacing/>
    </w:pPr>
  </w:style>
  <w:style w:type="paragraph" w:styleId="NoSpacing">
    <w:name w:val="No Spacing"/>
    <w:uiPriority w:val="1"/>
    <w:qFormat/>
    <w:rsid w:val="00BA2551"/>
    <w:pPr>
      <w:spacing w:after="0" w:line="240" w:lineRule="auto"/>
    </w:pPr>
    <w:rPr>
      <w:rFonts w:eastAsiaTheme="minorEastAsia"/>
      <w:kern w:val="0"/>
      <w14:ligatures w14:val="none"/>
    </w:rPr>
  </w:style>
  <w:style w:type="paragraph" w:styleId="BalloonText">
    <w:name w:val="Balloon Text"/>
    <w:basedOn w:val="Normal"/>
    <w:link w:val="BalloonTextChar"/>
    <w:uiPriority w:val="99"/>
    <w:semiHidden/>
    <w:unhideWhenUsed/>
    <w:rsid w:val="00F96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124"/>
    <w:rPr>
      <w:rFonts w:ascii="Tahoma" w:hAnsi="Tahoma" w:cs="Tahoma"/>
      <w:kern w:val="0"/>
      <w:sz w:val="16"/>
      <w:szCs w:val="16"/>
      <w:lang w:val="en-GB"/>
      <w14:ligatures w14:val="none"/>
    </w:rPr>
  </w:style>
  <w:style w:type="character" w:customStyle="1" w:styleId="Heading2Char">
    <w:name w:val="Heading 2 Char"/>
    <w:basedOn w:val="DefaultParagraphFont"/>
    <w:link w:val="Heading2"/>
    <w:uiPriority w:val="9"/>
    <w:semiHidden/>
    <w:rsid w:val="00663B30"/>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CommentTextChar">
    <w:name w:val="Comment Text Char"/>
    <w:basedOn w:val="DefaultParagraphFont"/>
    <w:link w:val="CommentText"/>
    <w:uiPriority w:val="99"/>
    <w:semiHidden/>
    <w:rsid w:val="00663B30"/>
    <w:rPr>
      <w:rFonts w:eastAsiaTheme="minorEastAsia"/>
      <w:kern w:val="0"/>
      <w:sz w:val="20"/>
      <w:szCs w:val="20"/>
      <w:lang w:val="en-US"/>
      <w14:ligatures w14:val="none"/>
    </w:rPr>
  </w:style>
  <w:style w:type="paragraph" w:styleId="CommentText">
    <w:name w:val="annotation text"/>
    <w:basedOn w:val="Normal"/>
    <w:link w:val="CommentTextChar"/>
    <w:uiPriority w:val="99"/>
    <w:semiHidden/>
    <w:unhideWhenUsed/>
    <w:rsid w:val="00663B30"/>
    <w:pPr>
      <w:spacing w:line="240" w:lineRule="auto"/>
    </w:pPr>
    <w:rPr>
      <w:rFonts w:eastAsiaTheme="minorEastAsia"/>
      <w:sz w:val="20"/>
      <w:szCs w:val="20"/>
      <w:lang w:val="en-US"/>
    </w:rPr>
  </w:style>
  <w:style w:type="character" w:customStyle="1" w:styleId="HeaderChar">
    <w:name w:val="Header Char"/>
    <w:basedOn w:val="DefaultParagraphFont"/>
    <w:link w:val="Header"/>
    <w:uiPriority w:val="99"/>
    <w:rsid w:val="00663B30"/>
    <w:rPr>
      <w:kern w:val="0"/>
      <w:lang w:val="en-GB"/>
      <w14:ligatures w14:val="none"/>
    </w:rPr>
  </w:style>
  <w:style w:type="paragraph" w:styleId="Header">
    <w:name w:val="header"/>
    <w:basedOn w:val="Normal"/>
    <w:link w:val="HeaderChar"/>
    <w:uiPriority w:val="99"/>
    <w:unhideWhenUsed/>
    <w:rsid w:val="00663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30"/>
    <w:rPr>
      <w:kern w:val="0"/>
      <w:lang w:val="en-GB"/>
      <w14:ligatures w14:val="none"/>
    </w:rPr>
  </w:style>
  <w:style w:type="paragraph" w:styleId="Footer">
    <w:name w:val="footer"/>
    <w:basedOn w:val="Normal"/>
    <w:link w:val="FooterChar"/>
    <w:uiPriority w:val="99"/>
    <w:unhideWhenUsed/>
    <w:rsid w:val="00663B30"/>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663B30"/>
    <w:rPr>
      <w:rFonts w:eastAsiaTheme="minorEastAsia"/>
      <w:b/>
      <w:bC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63B30"/>
    <w:rPr>
      <w:b/>
      <w:bCs/>
    </w:rPr>
  </w:style>
  <w:style w:type="character" w:customStyle="1" w:styleId="Bodytext">
    <w:name w:val="Body text_"/>
    <w:basedOn w:val="DefaultParagraphFont"/>
    <w:link w:val="BodyText1"/>
    <w:uiPriority w:val="99"/>
    <w:locked/>
    <w:rsid w:val="00663B30"/>
    <w:rPr>
      <w:rFonts w:ascii="Arial" w:hAnsi="Arial" w:cs="Arial"/>
      <w:shd w:val="clear" w:color="auto" w:fill="FFFFFF"/>
    </w:rPr>
  </w:style>
  <w:style w:type="paragraph" w:customStyle="1" w:styleId="BodyText1">
    <w:name w:val="Body Text1"/>
    <w:basedOn w:val="Normal"/>
    <w:link w:val="Bodytext"/>
    <w:uiPriority w:val="99"/>
    <w:rsid w:val="00663B30"/>
    <w:pPr>
      <w:widowControl w:val="0"/>
      <w:shd w:val="clear" w:color="auto" w:fill="FFFFFF"/>
      <w:spacing w:after="0" w:line="605" w:lineRule="exact"/>
      <w:ind w:hanging="700"/>
      <w:jc w:val="both"/>
    </w:pPr>
    <w:rPr>
      <w:rFonts w:ascii="Arial" w:hAnsi="Arial" w:cs="Arial"/>
      <w:kern w:val="2"/>
      <w14:ligatures w14:val="standardContextual"/>
    </w:rPr>
  </w:style>
  <w:style w:type="character" w:styleId="UnresolvedMention">
    <w:name w:val="Unresolved Mention"/>
    <w:basedOn w:val="DefaultParagraphFont"/>
    <w:uiPriority w:val="99"/>
    <w:semiHidden/>
    <w:unhideWhenUsed/>
    <w:rsid w:val="009C2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9814">
      <w:bodyDiv w:val="1"/>
      <w:marLeft w:val="0"/>
      <w:marRight w:val="0"/>
      <w:marTop w:val="0"/>
      <w:marBottom w:val="0"/>
      <w:divBdr>
        <w:top w:val="none" w:sz="0" w:space="0" w:color="auto"/>
        <w:left w:val="none" w:sz="0" w:space="0" w:color="auto"/>
        <w:bottom w:val="none" w:sz="0" w:space="0" w:color="auto"/>
        <w:right w:val="none" w:sz="0" w:space="0" w:color="auto"/>
      </w:divBdr>
    </w:div>
    <w:div w:id="60714737">
      <w:bodyDiv w:val="1"/>
      <w:marLeft w:val="0"/>
      <w:marRight w:val="0"/>
      <w:marTop w:val="0"/>
      <w:marBottom w:val="0"/>
      <w:divBdr>
        <w:top w:val="none" w:sz="0" w:space="0" w:color="auto"/>
        <w:left w:val="none" w:sz="0" w:space="0" w:color="auto"/>
        <w:bottom w:val="none" w:sz="0" w:space="0" w:color="auto"/>
        <w:right w:val="none" w:sz="0" w:space="0" w:color="auto"/>
      </w:divBdr>
    </w:div>
    <w:div w:id="151147763">
      <w:bodyDiv w:val="1"/>
      <w:marLeft w:val="0"/>
      <w:marRight w:val="0"/>
      <w:marTop w:val="0"/>
      <w:marBottom w:val="0"/>
      <w:divBdr>
        <w:top w:val="none" w:sz="0" w:space="0" w:color="auto"/>
        <w:left w:val="none" w:sz="0" w:space="0" w:color="auto"/>
        <w:bottom w:val="none" w:sz="0" w:space="0" w:color="auto"/>
        <w:right w:val="none" w:sz="0" w:space="0" w:color="auto"/>
      </w:divBdr>
    </w:div>
    <w:div w:id="590822803">
      <w:bodyDiv w:val="1"/>
      <w:marLeft w:val="0"/>
      <w:marRight w:val="0"/>
      <w:marTop w:val="0"/>
      <w:marBottom w:val="0"/>
      <w:divBdr>
        <w:top w:val="none" w:sz="0" w:space="0" w:color="auto"/>
        <w:left w:val="none" w:sz="0" w:space="0" w:color="auto"/>
        <w:bottom w:val="none" w:sz="0" w:space="0" w:color="auto"/>
        <w:right w:val="none" w:sz="0" w:space="0" w:color="auto"/>
      </w:divBdr>
    </w:div>
    <w:div w:id="787547913">
      <w:bodyDiv w:val="1"/>
      <w:marLeft w:val="0"/>
      <w:marRight w:val="0"/>
      <w:marTop w:val="0"/>
      <w:marBottom w:val="0"/>
      <w:divBdr>
        <w:top w:val="none" w:sz="0" w:space="0" w:color="auto"/>
        <w:left w:val="none" w:sz="0" w:space="0" w:color="auto"/>
        <w:bottom w:val="none" w:sz="0" w:space="0" w:color="auto"/>
        <w:right w:val="none" w:sz="0" w:space="0" w:color="auto"/>
      </w:divBdr>
    </w:div>
    <w:div w:id="883102577">
      <w:bodyDiv w:val="1"/>
      <w:marLeft w:val="0"/>
      <w:marRight w:val="0"/>
      <w:marTop w:val="0"/>
      <w:marBottom w:val="0"/>
      <w:divBdr>
        <w:top w:val="none" w:sz="0" w:space="0" w:color="auto"/>
        <w:left w:val="none" w:sz="0" w:space="0" w:color="auto"/>
        <w:bottom w:val="none" w:sz="0" w:space="0" w:color="auto"/>
        <w:right w:val="none" w:sz="0" w:space="0" w:color="auto"/>
      </w:divBdr>
    </w:div>
    <w:div w:id="994378513">
      <w:bodyDiv w:val="1"/>
      <w:marLeft w:val="0"/>
      <w:marRight w:val="0"/>
      <w:marTop w:val="0"/>
      <w:marBottom w:val="0"/>
      <w:divBdr>
        <w:top w:val="none" w:sz="0" w:space="0" w:color="auto"/>
        <w:left w:val="none" w:sz="0" w:space="0" w:color="auto"/>
        <w:bottom w:val="none" w:sz="0" w:space="0" w:color="auto"/>
        <w:right w:val="none" w:sz="0" w:space="0" w:color="auto"/>
      </w:divBdr>
    </w:div>
    <w:div w:id="1054501532">
      <w:bodyDiv w:val="1"/>
      <w:marLeft w:val="0"/>
      <w:marRight w:val="0"/>
      <w:marTop w:val="0"/>
      <w:marBottom w:val="0"/>
      <w:divBdr>
        <w:top w:val="none" w:sz="0" w:space="0" w:color="auto"/>
        <w:left w:val="none" w:sz="0" w:space="0" w:color="auto"/>
        <w:bottom w:val="none" w:sz="0" w:space="0" w:color="auto"/>
        <w:right w:val="none" w:sz="0" w:space="0" w:color="auto"/>
      </w:divBdr>
    </w:div>
    <w:div w:id="1236547012">
      <w:bodyDiv w:val="1"/>
      <w:marLeft w:val="0"/>
      <w:marRight w:val="0"/>
      <w:marTop w:val="0"/>
      <w:marBottom w:val="0"/>
      <w:divBdr>
        <w:top w:val="none" w:sz="0" w:space="0" w:color="auto"/>
        <w:left w:val="none" w:sz="0" w:space="0" w:color="auto"/>
        <w:bottom w:val="none" w:sz="0" w:space="0" w:color="auto"/>
        <w:right w:val="none" w:sz="0" w:space="0" w:color="auto"/>
      </w:divBdr>
    </w:div>
    <w:div w:id="1305965425">
      <w:bodyDiv w:val="1"/>
      <w:marLeft w:val="0"/>
      <w:marRight w:val="0"/>
      <w:marTop w:val="0"/>
      <w:marBottom w:val="0"/>
      <w:divBdr>
        <w:top w:val="none" w:sz="0" w:space="0" w:color="auto"/>
        <w:left w:val="none" w:sz="0" w:space="0" w:color="auto"/>
        <w:bottom w:val="none" w:sz="0" w:space="0" w:color="auto"/>
        <w:right w:val="none" w:sz="0" w:space="0" w:color="auto"/>
      </w:divBdr>
    </w:div>
    <w:div w:id="1323582797">
      <w:bodyDiv w:val="1"/>
      <w:marLeft w:val="0"/>
      <w:marRight w:val="0"/>
      <w:marTop w:val="0"/>
      <w:marBottom w:val="0"/>
      <w:divBdr>
        <w:top w:val="none" w:sz="0" w:space="0" w:color="auto"/>
        <w:left w:val="none" w:sz="0" w:space="0" w:color="auto"/>
        <w:bottom w:val="none" w:sz="0" w:space="0" w:color="auto"/>
        <w:right w:val="none" w:sz="0" w:space="0" w:color="auto"/>
      </w:divBdr>
    </w:div>
    <w:div w:id="1399674537">
      <w:bodyDiv w:val="1"/>
      <w:marLeft w:val="0"/>
      <w:marRight w:val="0"/>
      <w:marTop w:val="0"/>
      <w:marBottom w:val="0"/>
      <w:divBdr>
        <w:top w:val="none" w:sz="0" w:space="0" w:color="auto"/>
        <w:left w:val="none" w:sz="0" w:space="0" w:color="auto"/>
        <w:bottom w:val="none" w:sz="0" w:space="0" w:color="auto"/>
        <w:right w:val="none" w:sz="0" w:space="0" w:color="auto"/>
      </w:divBdr>
    </w:div>
    <w:div w:id="1765347395">
      <w:bodyDiv w:val="1"/>
      <w:marLeft w:val="0"/>
      <w:marRight w:val="0"/>
      <w:marTop w:val="0"/>
      <w:marBottom w:val="0"/>
      <w:divBdr>
        <w:top w:val="none" w:sz="0" w:space="0" w:color="auto"/>
        <w:left w:val="none" w:sz="0" w:space="0" w:color="auto"/>
        <w:bottom w:val="none" w:sz="0" w:space="0" w:color="auto"/>
        <w:right w:val="none" w:sz="0" w:space="0" w:color="auto"/>
      </w:divBdr>
    </w:div>
    <w:div w:id="1880165710">
      <w:bodyDiv w:val="1"/>
      <w:marLeft w:val="0"/>
      <w:marRight w:val="0"/>
      <w:marTop w:val="0"/>
      <w:marBottom w:val="0"/>
      <w:divBdr>
        <w:top w:val="none" w:sz="0" w:space="0" w:color="auto"/>
        <w:left w:val="none" w:sz="0" w:space="0" w:color="auto"/>
        <w:bottom w:val="none" w:sz="0" w:space="0" w:color="auto"/>
        <w:right w:val="none" w:sz="0" w:space="0" w:color="auto"/>
      </w:divBdr>
    </w:div>
    <w:div w:id="20902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s/bhx/ijecop.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9103/jmpe.v7i1.1702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10631</Words>
  <Characters>60603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dc:creator>
  <cp:lastModifiedBy>SDI 1084</cp:lastModifiedBy>
  <cp:revision>7</cp:revision>
  <dcterms:created xsi:type="dcterms:W3CDTF">2026-01-27T19:33:00Z</dcterms:created>
  <dcterms:modified xsi:type="dcterms:W3CDTF">2026-01-28T10:43:00Z</dcterms:modified>
</cp:coreProperties>
</file>