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8E770" w14:textId="77777777" w:rsidR="00B148B1" w:rsidRPr="003047F3" w:rsidRDefault="00B148B1" w:rsidP="00F4279A">
      <w:pPr>
        <w:rPr>
          <w:b/>
          <w:bCs/>
          <w:lang w:val="en-US"/>
        </w:rPr>
      </w:pPr>
    </w:p>
    <w:p w14:paraId="7B837F97" w14:textId="77777777" w:rsidR="00A87D56" w:rsidRPr="00A87D56" w:rsidRDefault="00A87D56" w:rsidP="00A87D56">
      <w:pPr>
        <w:jc w:val="center"/>
        <w:rPr>
          <w:rFonts w:cstheme="minorHAnsi"/>
          <w:b/>
          <w:bCs/>
          <w:i/>
          <w:iCs/>
          <w:sz w:val="24"/>
          <w:szCs w:val="24"/>
          <w:u w:val="single"/>
          <w:lang w:val="en-US"/>
        </w:rPr>
      </w:pPr>
      <w:r w:rsidRPr="00A87D56">
        <w:rPr>
          <w:rFonts w:cstheme="minorHAnsi"/>
          <w:b/>
          <w:bCs/>
          <w:i/>
          <w:iCs/>
          <w:sz w:val="24"/>
          <w:szCs w:val="24"/>
          <w:u w:val="single"/>
          <w:lang w:val="en-US"/>
        </w:rPr>
        <w:t xml:space="preserve">Case report </w:t>
      </w:r>
    </w:p>
    <w:p w14:paraId="20C3867C" w14:textId="77777777" w:rsidR="00B148B1" w:rsidRPr="003047F3" w:rsidRDefault="00B148B1" w:rsidP="00E57FF5">
      <w:pPr>
        <w:jc w:val="center"/>
        <w:rPr>
          <w:rFonts w:cstheme="minorHAnsi"/>
          <w:b/>
          <w:bCs/>
          <w:sz w:val="24"/>
          <w:szCs w:val="24"/>
          <w:lang w:val="en-US"/>
        </w:rPr>
      </w:pPr>
      <w:r w:rsidRPr="003047F3">
        <w:rPr>
          <w:rFonts w:cstheme="minorHAnsi"/>
          <w:b/>
          <w:bCs/>
          <w:sz w:val="24"/>
          <w:szCs w:val="24"/>
          <w:lang w:val="en-US"/>
        </w:rPr>
        <w:t>Mitro-aortic Infective Endocarditis on Bicuspid Aortic Valve Complicated by Pseudoaneurysm of the Left Coronary Sinus: A Case Report</w:t>
      </w:r>
    </w:p>
    <w:p w14:paraId="2BF4C1C5" w14:textId="77777777" w:rsidR="00A5015F" w:rsidRDefault="00A5015F" w:rsidP="001E3CAC">
      <w:pPr>
        <w:spacing w:after="0" w:line="240" w:lineRule="auto"/>
        <w:rPr>
          <w:rFonts w:eastAsia="Times New Roman" w:cstheme="minorHAnsi"/>
          <w:sz w:val="24"/>
          <w:szCs w:val="24"/>
          <w:lang w:eastAsia="fr-FR"/>
        </w:rPr>
      </w:pPr>
    </w:p>
    <w:p w14:paraId="04D0042E" w14:textId="14E18D41" w:rsidR="001E3CAC" w:rsidRPr="001E3CAC" w:rsidRDefault="001E3CAC" w:rsidP="001E3CAC">
      <w:pPr>
        <w:spacing w:after="0" w:line="240" w:lineRule="auto"/>
        <w:rPr>
          <w:rFonts w:eastAsia="Times New Roman" w:cstheme="minorHAnsi"/>
          <w:sz w:val="24"/>
          <w:szCs w:val="24"/>
          <w:lang w:eastAsia="fr-FR"/>
        </w:rPr>
      </w:pPr>
      <w:bookmarkStart w:id="0" w:name="_GoBack"/>
      <w:bookmarkEnd w:id="0"/>
      <w:r w:rsidRPr="001E3CAC">
        <w:rPr>
          <w:rFonts w:eastAsia="Times New Roman" w:cstheme="minorHAnsi"/>
          <w:sz w:val="24"/>
          <w:szCs w:val="24"/>
          <w:lang w:eastAsia="fr-FR"/>
        </w:rPr>
        <w:t>Abstract</w:t>
      </w:r>
    </w:p>
    <w:p w14:paraId="3B3D163A" w14:textId="77777777" w:rsidR="001E3CAC" w:rsidRPr="001E3CAC" w:rsidRDefault="001E3CAC" w:rsidP="001E3CAC">
      <w:pPr>
        <w:spacing w:after="0" w:line="240" w:lineRule="auto"/>
        <w:rPr>
          <w:rFonts w:eastAsia="Times New Roman" w:cstheme="minorHAnsi"/>
          <w:sz w:val="24"/>
          <w:szCs w:val="24"/>
          <w:lang w:eastAsia="fr-FR"/>
        </w:rPr>
      </w:pPr>
    </w:p>
    <w:p w14:paraId="318A8DC8" w14:textId="77777777" w:rsidR="001E3CAC" w:rsidRPr="001E3CAC" w:rsidRDefault="001E3CAC" w:rsidP="001E3CAC">
      <w:pPr>
        <w:spacing w:after="0" w:line="240" w:lineRule="auto"/>
        <w:rPr>
          <w:rFonts w:eastAsia="Times New Roman" w:cstheme="minorHAnsi"/>
          <w:sz w:val="24"/>
          <w:szCs w:val="24"/>
          <w:lang w:val="en-US" w:eastAsia="fr-FR"/>
        </w:rPr>
      </w:pPr>
      <w:r w:rsidRPr="001E3CAC">
        <w:rPr>
          <w:rFonts w:eastAsia="Times New Roman" w:cstheme="minorHAnsi"/>
          <w:sz w:val="24"/>
          <w:szCs w:val="24"/>
          <w:lang w:val="en-US" w:eastAsia="fr-FR"/>
        </w:rPr>
        <w:t xml:space="preserve">Infective endocarditis (IE) remains a severe disease associated with high morbidity and mortality despite advances in diagnostic imaging and antimicrobial therapy. Bicuspid aortic valve (BAV), the most common congenital cardiac anomaly, is a well-recognized predisposing factor for IE and its complications. Peri-annular extension of infection may lead to abscess formation, fistulization, or, more rarely, pseudoaneurysm of the sinus of Valsalva, a condition associated with life-threatening consequences. We report the case of a 36-year-old man with </w:t>
      </w:r>
      <w:proofErr w:type="spellStart"/>
      <w:r w:rsidRPr="001E3CAC">
        <w:rPr>
          <w:rFonts w:eastAsia="Times New Roman" w:cstheme="minorHAnsi"/>
          <w:sz w:val="24"/>
          <w:szCs w:val="24"/>
          <w:lang w:val="en-US" w:eastAsia="fr-FR"/>
        </w:rPr>
        <w:t>mitro</w:t>
      </w:r>
      <w:proofErr w:type="spellEnd"/>
      <w:r w:rsidRPr="001E3CAC">
        <w:rPr>
          <w:rFonts w:eastAsia="Times New Roman" w:cstheme="minorHAnsi"/>
          <w:sz w:val="24"/>
          <w:szCs w:val="24"/>
          <w:lang w:val="en-US" w:eastAsia="fr-FR"/>
        </w:rPr>
        <w:t>-aortic infective endocarditis occurring on a bicuspid aortic valve, complicated by a pseudoaneurysm of the left coronary sinus and systemic embolization. This case highlights the diagnostic challenges of subacute IE, the value of multimodality imaging, and the importance of early surgical referral in complex presentations.</w:t>
      </w:r>
    </w:p>
    <w:p w14:paraId="2B6DFBE9" w14:textId="77777777" w:rsidR="001E3CAC" w:rsidRPr="001E3CAC" w:rsidRDefault="001E3CAC" w:rsidP="001E3CAC">
      <w:pPr>
        <w:spacing w:after="0" w:line="240" w:lineRule="auto"/>
        <w:rPr>
          <w:rFonts w:eastAsia="Times New Roman" w:cstheme="minorHAnsi"/>
          <w:sz w:val="24"/>
          <w:szCs w:val="24"/>
          <w:lang w:eastAsia="fr-FR"/>
        </w:rPr>
      </w:pPr>
    </w:p>
    <w:p w14:paraId="3565F3B6" w14:textId="77777777" w:rsidR="001E3CAC" w:rsidRPr="001E3CAC" w:rsidRDefault="001E3CAC" w:rsidP="001E3CAC">
      <w:pPr>
        <w:spacing w:after="0" w:line="240" w:lineRule="auto"/>
        <w:rPr>
          <w:rFonts w:eastAsia="Times New Roman" w:cstheme="minorHAnsi"/>
          <w:sz w:val="24"/>
          <w:szCs w:val="24"/>
          <w:lang w:eastAsia="fr-FR"/>
        </w:rPr>
      </w:pPr>
      <w:r w:rsidRPr="001E3CAC">
        <w:rPr>
          <w:rFonts w:eastAsia="Times New Roman" w:cstheme="minorHAnsi"/>
          <w:sz w:val="24"/>
          <w:szCs w:val="24"/>
          <w:lang w:eastAsia="fr-FR"/>
        </w:rPr>
        <w:t>Introduction</w:t>
      </w:r>
    </w:p>
    <w:p w14:paraId="23434D55" w14:textId="77777777" w:rsidR="001E3CAC" w:rsidRPr="001E3CAC" w:rsidRDefault="001E3CAC" w:rsidP="001E3CAC">
      <w:pPr>
        <w:spacing w:after="0" w:line="240" w:lineRule="auto"/>
        <w:rPr>
          <w:rFonts w:eastAsia="Times New Roman" w:cstheme="minorHAnsi"/>
          <w:sz w:val="24"/>
          <w:szCs w:val="24"/>
          <w:lang w:eastAsia="fr-FR"/>
        </w:rPr>
      </w:pPr>
    </w:p>
    <w:p w14:paraId="67FA82E7" w14:textId="77777777" w:rsidR="001E3CAC" w:rsidRPr="001E3CAC" w:rsidRDefault="001E3CAC" w:rsidP="001E3CAC">
      <w:pPr>
        <w:spacing w:after="0" w:line="240" w:lineRule="auto"/>
        <w:rPr>
          <w:rFonts w:eastAsia="Times New Roman" w:cstheme="minorHAnsi"/>
          <w:sz w:val="24"/>
          <w:szCs w:val="24"/>
          <w:lang w:val="en-US" w:eastAsia="fr-FR"/>
        </w:rPr>
      </w:pPr>
      <w:r w:rsidRPr="001E3CAC">
        <w:rPr>
          <w:rFonts w:eastAsia="Times New Roman" w:cstheme="minorHAnsi"/>
          <w:sz w:val="24"/>
          <w:szCs w:val="24"/>
          <w:lang w:val="en-US" w:eastAsia="fr-FR"/>
        </w:rPr>
        <w:t>Infective endocarditis (IE) is a potentially fatal condition defined by infection of the endocardial surface of the heart, most frequently involving native or prosthetic valves. Despite improvements in diagnostic tools and antimicrobial strategies, IE continues to be associated with high rates of complications and mortality, particularly when diagnosis is delayed or when pe</w:t>
      </w:r>
      <w:r w:rsidR="003047F3" w:rsidRPr="003047F3">
        <w:rPr>
          <w:rFonts w:eastAsia="Times New Roman" w:cstheme="minorHAnsi"/>
          <w:sz w:val="24"/>
          <w:szCs w:val="24"/>
          <w:lang w:val="en-US" w:eastAsia="fr-FR"/>
        </w:rPr>
        <w:t xml:space="preserve">ri-valvular extension </w:t>
      </w:r>
      <w:proofErr w:type="gramStart"/>
      <w:r w:rsidR="003047F3" w:rsidRPr="003047F3">
        <w:rPr>
          <w:rFonts w:eastAsia="Times New Roman" w:cstheme="minorHAnsi"/>
          <w:sz w:val="24"/>
          <w:szCs w:val="24"/>
          <w:lang w:val="en-US" w:eastAsia="fr-FR"/>
        </w:rPr>
        <w:t xml:space="preserve">occurs </w:t>
      </w:r>
      <w:r w:rsidRPr="001E3CAC">
        <w:rPr>
          <w:rFonts w:eastAsia="Times New Roman" w:cstheme="minorHAnsi"/>
          <w:sz w:val="24"/>
          <w:szCs w:val="24"/>
          <w:lang w:val="en-US" w:eastAsia="fr-FR"/>
        </w:rPr>
        <w:t>.</w:t>
      </w:r>
      <w:proofErr w:type="gramEnd"/>
    </w:p>
    <w:p w14:paraId="107CCDA2" w14:textId="77777777" w:rsidR="001E3CAC" w:rsidRPr="001E3CAC" w:rsidRDefault="001E3CAC" w:rsidP="001E3CAC">
      <w:pPr>
        <w:spacing w:after="0" w:line="240" w:lineRule="auto"/>
        <w:rPr>
          <w:rFonts w:eastAsia="Times New Roman" w:cstheme="minorHAnsi"/>
          <w:sz w:val="24"/>
          <w:szCs w:val="24"/>
          <w:lang w:val="en-US" w:eastAsia="fr-FR"/>
        </w:rPr>
      </w:pPr>
    </w:p>
    <w:p w14:paraId="1EE9810B" w14:textId="77777777" w:rsidR="001E3CAC" w:rsidRPr="001E3CAC" w:rsidRDefault="001E3CAC" w:rsidP="001E3CAC">
      <w:pPr>
        <w:spacing w:after="0" w:line="240" w:lineRule="auto"/>
        <w:rPr>
          <w:rFonts w:eastAsia="Times New Roman" w:cstheme="minorHAnsi"/>
          <w:sz w:val="24"/>
          <w:szCs w:val="24"/>
          <w:lang w:val="en-US" w:eastAsia="fr-FR"/>
        </w:rPr>
      </w:pPr>
      <w:r w:rsidRPr="001E3CAC">
        <w:rPr>
          <w:rFonts w:eastAsia="Times New Roman" w:cstheme="minorHAnsi"/>
          <w:sz w:val="24"/>
          <w:szCs w:val="24"/>
          <w:lang w:val="en-US" w:eastAsia="fr-FR"/>
        </w:rPr>
        <w:t>Bicuspid aortic valve (BAV) is the most common congenital cardiac malformation, affecting approximately 1–2% of the general population. The abnormal valve morphology and altered flow patterns predispose patients to accelerated valvular degeneration, aortic dilation, and infective endocarditis [2]. Compared with tricuspid aortic valves, BAV is associated with a higher lifetime risk of IE, particularly in young and middle-aged men [3].</w:t>
      </w:r>
    </w:p>
    <w:p w14:paraId="7F083784" w14:textId="77777777" w:rsidR="001E3CAC" w:rsidRPr="001E3CAC" w:rsidRDefault="001E3CAC" w:rsidP="001E3CAC">
      <w:pPr>
        <w:spacing w:after="0" w:line="240" w:lineRule="auto"/>
        <w:rPr>
          <w:rFonts w:eastAsia="Times New Roman" w:cstheme="minorHAnsi"/>
          <w:sz w:val="24"/>
          <w:szCs w:val="24"/>
          <w:lang w:val="en-US" w:eastAsia="fr-FR"/>
        </w:rPr>
      </w:pPr>
    </w:p>
    <w:p w14:paraId="7946CFD1" w14:textId="77777777" w:rsidR="001E3CAC" w:rsidRPr="001E3CAC" w:rsidRDefault="001E3CAC" w:rsidP="001E3CAC">
      <w:pPr>
        <w:spacing w:after="0" w:line="240" w:lineRule="auto"/>
        <w:rPr>
          <w:rFonts w:eastAsia="Times New Roman" w:cstheme="minorHAnsi"/>
          <w:sz w:val="24"/>
          <w:szCs w:val="24"/>
          <w:lang w:val="en-US" w:eastAsia="fr-FR"/>
        </w:rPr>
      </w:pPr>
      <w:r w:rsidRPr="001E3CAC">
        <w:rPr>
          <w:rFonts w:eastAsia="Times New Roman" w:cstheme="minorHAnsi"/>
          <w:sz w:val="24"/>
          <w:szCs w:val="24"/>
          <w:lang w:val="en-US" w:eastAsia="fr-FR"/>
        </w:rPr>
        <w:t>One of the most severe complications of aortic valve endocarditis is extension of infection beyond the valve annulus into adjacent cardiac structures. This may result in peri-annular abscesses, pseudoaneurysm formation, or fistulous communications, all of which significantly worsen prognosis and often necessitate urgent surgical intervention [4]. Pseudoaneurysm of the sinus of Valsalva secondary to IE is rare, especially when involving the left coronary sinus, but carries a high risk of rupture, coronary compression, and hemodynamic collapse.</w:t>
      </w:r>
    </w:p>
    <w:p w14:paraId="2C9F7159" w14:textId="77777777" w:rsidR="001E3CAC" w:rsidRPr="001E3CAC" w:rsidRDefault="001E3CAC" w:rsidP="001E3CAC">
      <w:pPr>
        <w:spacing w:after="0" w:line="240" w:lineRule="auto"/>
        <w:rPr>
          <w:rFonts w:eastAsia="Times New Roman" w:cstheme="minorHAnsi"/>
          <w:sz w:val="24"/>
          <w:szCs w:val="24"/>
          <w:lang w:val="en-US" w:eastAsia="fr-FR"/>
        </w:rPr>
      </w:pPr>
    </w:p>
    <w:p w14:paraId="7BCC36E0" w14:textId="77777777" w:rsidR="001E3CAC" w:rsidRPr="001E3CAC" w:rsidRDefault="001E3CAC" w:rsidP="001E3CAC">
      <w:pPr>
        <w:spacing w:after="0" w:line="240" w:lineRule="auto"/>
        <w:rPr>
          <w:rFonts w:eastAsia="Times New Roman" w:cstheme="minorHAnsi"/>
          <w:sz w:val="24"/>
          <w:szCs w:val="24"/>
          <w:lang w:val="en-US" w:eastAsia="fr-FR"/>
        </w:rPr>
      </w:pPr>
      <w:r w:rsidRPr="001E3CAC">
        <w:rPr>
          <w:rFonts w:eastAsia="Times New Roman" w:cstheme="minorHAnsi"/>
          <w:sz w:val="24"/>
          <w:szCs w:val="24"/>
          <w:lang w:val="en-US" w:eastAsia="fr-FR"/>
        </w:rPr>
        <w:t xml:space="preserve">We report a rare and complex case of </w:t>
      </w:r>
      <w:proofErr w:type="spellStart"/>
      <w:r w:rsidRPr="001E3CAC">
        <w:rPr>
          <w:rFonts w:eastAsia="Times New Roman" w:cstheme="minorHAnsi"/>
          <w:sz w:val="24"/>
          <w:szCs w:val="24"/>
          <w:lang w:val="en-US" w:eastAsia="fr-FR"/>
        </w:rPr>
        <w:t>mitro</w:t>
      </w:r>
      <w:proofErr w:type="spellEnd"/>
      <w:r w:rsidRPr="001E3CAC">
        <w:rPr>
          <w:rFonts w:eastAsia="Times New Roman" w:cstheme="minorHAnsi"/>
          <w:sz w:val="24"/>
          <w:szCs w:val="24"/>
          <w:lang w:val="en-US" w:eastAsia="fr-FR"/>
        </w:rPr>
        <w:t>-aortic infective endocarditis on a bicuspid aortic valve complicated by a pseudoaneurysm of the left coronary sinus, illustrating the importance of early recognition, multimodality imaging, and timely surgical management.</w:t>
      </w:r>
    </w:p>
    <w:p w14:paraId="64621D85" w14:textId="77777777" w:rsidR="001E3CAC" w:rsidRPr="001E3CAC" w:rsidRDefault="001E3CAC" w:rsidP="001E3CAC">
      <w:pPr>
        <w:spacing w:after="0" w:line="240" w:lineRule="auto"/>
        <w:rPr>
          <w:rFonts w:eastAsia="Times New Roman" w:cstheme="minorHAnsi"/>
          <w:sz w:val="24"/>
          <w:szCs w:val="24"/>
          <w:lang w:val="en-US" w:eastAsia="fr-FR"/>
        </w:rPr>
      </w:pPr>
    </w:p>
    <w:p w14:paraId="231351C2" w14:textId="77777777" w:rsidR="001E3CAC" w:rsidRPr="001E3CAC" w:rsidRDefault="001E3CAC" w:rsidP="001E3CAC">
      <w:pPr>
        <w:spacing w:after="0" w:line="240" w:lineRule="auto"/>
        <w:rPr>
          <w:rFonts w:eastAsia="Times New Roman" w:cstheme="minorHAnsi"/>
          <w:sz w:val="24"/>
          <w:szCs w:val="24"/>
          <w:lang w:val="en-US" w:eastAsia="fr-FR"/>
        </w:rPr>
      </w:pPr>
      <w:r w:rsidRPr="001E3CAC">
        <w:rPr>
          <w:rFonts w:eastAsia="Times New Roman" w:cstheme="minorHAnsi"/>
          <w:sz w:val="24"/>
          <w:szCs w:val="24"/>
          <w:lang w:val="en-US" w:eastAsia="fr-FR"/>
        </w:rPr>
        <w:t>Case Report</w:t>
      </w:r>
    </w:p>
    <w:p w14:paraId="37343C2B" w14:textId="77777777" w:rsidR="001E3CAC" w:rsidRPr="001E3CAC" w:rsidRDefault="001E3CAC" w:rsidP="001E3CAC">
      <w:pPr>
        <w:spacing w:after="0" w:line="240" w:lineRule="auto"/>
        <w:rPr>
          <w:rFonts w:eastAsia="Times New Roman" w:cstheme="minorHAnsi"/>
          <w:sz w:val="24"/>
          <w:szCs w:val="24"/>
          <w:lang w:val="en-US" w:eastAsia="fr-FR"/>
        </w:rPr>
      </w:pPr>
    </w:p>
    <w:p w14:paraId="69F51C67" w14:textId="77777777" w:rsidR="001E3CAC" w:rsidRPr="001E3CAC" w:rsidRDefault="001E3CAC" w:rsidP="001E3CAC">
      <w:pPr>
        <w:spacing w:after="0" w:line="240" w:lineRule="auto"/>
        <w:rPr>
          <w:rFonts w:eastAsia="Times New Roman" w:cstheme="minorHAnsi"/>
          <w:sz w:val="24"/>
          <w:szCs w:val="24"/>
          <w:lang w:val="en-US" w:eastAsia="fr-FR"/>
        </w:rPr>
      </w:pPr>
      <w:r w:rsidRPr="001E3CAC">
        <w:rPr>
          <w:rFonts w:eastAsia="Times New Roman" w:cstheme="minorHAnsi"/>
          <w:sz w:val="24"/>
          <w:szCs w:val="24"/>
          <w:lang w:val="en-US" w:eastAsia="fr-FR"/>
        </w:rPr>
        <w:t>A 36-year-old man with no known cardiovascular risk factors was admitted to our department for evaluation of prolonged fever and progressive asthenia. His medical history was notable for a dental extraction performed several weeks prior to symptom onset, without antibiotic prophylaxis.</w:t>
      </w:r>
    </w:p>
    <w:p w14:paraId="7B4F9300" w14:textId="77777777" w:rsidR="001E3CAC" w:rsidRPr="001E3CAC" w:rsidRDefault="001E3CAC" w:rsidP="001E3CAC">
      <w:pPr>
        <w:spacing w:after="0" w:line="240" w:lineRule="auto"/>
        <w:rPr>
          <w:rFonts w:eastAsia="Times New Roman" w:cstheme="minorHAnsi"/>
          <w:sz w:val="24"/>
          <w:szCs w:val="24"/>
          <w:lang w:val="en-US" w:eastAsia="fr-FR"/>
        </w:rPr>
      </w:pPr>
    </w:p>
    <w:p w14:paraId="36C7634F" w14:textId="77777777" w:rsidR="001E3CAC" w:rsidRPr="001E3CAC" w:rsidRDefault="001E3CAC" w:rsidP="00D25CF6">
      <w:pPr>
        <w:spacing w:after="0" w:line="240" w:lineRule="auto"/>
        <w:rPr>
          <w:rFonts w:eastAsia="Times New Roman" w:cstheme="minorHAnsi"/>
          <w:sz w:val="24"/>
          <w:szCs w:val="24"/>
          <w:lang w:val="en-US" w:eastAsia="fr-FR"/>
        </w:rPr>
      </w:pPr>
      <w:r w:rsidRPr="001E3CAC">
        <w:rPr>
          <w:rFonts w:eastAsia="Times New Roman" w:cstheme="minorHAnsi"/>
          <w:sz w:val="24"/>
          <w:szCs w:val="24"/>
          <w:lang w:val="en-US" w:eastAsia="fr-FR"/>
        </w:rPr>
        <w:t>Seven months before admission, the patient developed intermittent undocumented fever associated with night sweats, diffuse arthralgias, and general malaise. Initial empirical antibiotic therapy prescribed resulted in transient and partial improvement. However, symptoms recurred two months later, prompting consultation with an internist. A cardiac murmur was detected on physical examination, and the patient was subsequently referred to a cardiologist, who arranged transfer to our cardiology department for further evaluation and management.</w:t>
      </w:r>
    </w:p>
    <w:p w14:paraId="1A398E5D" w14:textId="77777777" w:rsidR="001E3CAC" w:rsidRPr="001E3CAC" w:rsidRDefault="001E3CAC" w:rsidP="001E3CAC">
      <w:pPr>
        <w:spacing w:after="0" w:line="240" w:lineRule="auto"/>
        <w:rPr>
          <w:rFonts w:eastAsia="Times New Roman" w:cstheme="minorHAnsi"/>
          <w:sz w:val="24"/>
          <w:szCs w:val="24"/>
          <w:lang w:val="en-US" w:eastAsia="fr-FR"/>
        </w:rPr>
      </w:pPr>
    </w:p>
    <w:p w14:paraId="2D175642" w14:textId="77777777" w:rsidR="001E3CAC" w:rsidRPr="001E3CAC" w:rsidRDefault="001E3CAC" w:rsidP="001E3CAC">
      <w:pPr>
        <w:spacing w:after="0" w:line="240" w:lineRule="auto"/>
        <w:rPr>
          <w:rFonts w:eastAsia="Times New Roman" w:cstheme="minorHAnsi"/>
          <w:sz w:val="24"/>
          <w:szCs w:val="24"/>
          <w:lang w:val="en-US" w:eastAsia="fr-FR"/>
        </w:rPr>
      </w:pPr>
      <w:r w:rsidRPr="001E3CAC">
        <w:rPr>
          <w:rFonts w:eastAsia="Times New Roman" w:cstheme="minorHAnsi"/>
          <w:sz w:val="24"/>
          <w:szCs w:val="24"/>
          <w:lang w:val="en-US" w:eastAsia="fr-FR"/>
        </w:rPr>
        <w:t xml:space="preserve">On admission, the patient was conscious, oriented, and febrile, with a body temperature of 38°C. Blood pressure was stable, and there were no signs of acute heart failure. Oral examination revealed poor dental hygiene. Cardiovascular examination identified a grade 3/6 </w:t>
      </w:r>
      <w:proofErr w:type="spellStart"/>
      <w:r w:rsidRPr="001E3CAC">
        <w:rPr>
          <w:rFonts w:eastAsia="Times New Roman" w:cstheme="minorHAnsi"/>
          <w:sz w:val="24"/>
          <w:szCs w:val="24"/>
          <w:lang w:val="en-US" w:eastAsia="fr-FR"/>
        </w:rPr>
        <w:t>holodiastolic</w:t>
      </w:r>
      <w:proofErr w:type="spellEnd"/>
      <w:r w:rsidRPr="001E3CAC">
        <w:rPr>
          <w:rFonts w:eastAsia="Times New Roman" w:cstheme="minorHAnsi"/>
          <w:sz w:val="24"/>
          <w:szCs w:val="24"/>
          <w:lang w:val="en-US" w:eastAsia="fr-FR"/>
        </w:rPr>
        <w:t xml:space="preserve"> murmur best heard at the aortic area and radiating along the left sternal border. No peripheral stigmata of infective endocarditis were observed.</w:t>
      </w:r>
    </w:p>
    <w:p w14:paraId="7354FEF6" w14:textId="77777777" w:rsidR="001E3CAC" w:rsidRPr="001E3CAC" w:rsidRDefault="001E3CAC" w:rsidP="001E3CAC">
      <w:pPr>
        <w:spacing w:after="0" w:line="240" w:lineRule="auto"/>
        <w:rPr>
          <w:rFonts w:eastAsia="Times New Roman" w:cstheme="minorHAnsi"/>
          <w:sz w:val="24"/>
          <w:szCs w:val="24"/>
          <w:lang w:val="en-US" w:eastAsia="fr-FR"/>
        </w:rPr>
      </w:pPr>
    </w:p>
    <w:p w14:paraId="1EC60D2B" w14:textId="77777777" w:rsidR="001E3CAC" w:rsidRPr="001E3CAC" w:rsidRDefault="001E3CAC" w:rsidP="001E3CAC">
      <w:pPr>
        <w:spacing w:after="0" w:line="240" w:lineRule="auto"/>
        <w:rPr>
          <w:rFonts w:eastAsia="Times New Roman" w:cstheme="minorHAnsi"/>
          <w:sz w:val="24"/>
          <w:szCs w:val="24"/>
          <w:lang w:val="en-US" w:eastAsia="fr-FR"/>
        </w:rPr>
      </w:pPr>
      <w:r w:rsidRPr="001E3CAC">
        <w:rPr>
          <w:rFonts w:eastAsia="Times New Roman" w:cstheme="minorHAnsi"/>
          <w:sz w:val="24"/>
          <w:szCs w:val="24"/>
          <w:lang w:val="en-US" w:eastAsia="fr-FR"/>
        </w:rPr>
        <w:t>Electrocardiography showed sinus rhythm at 93 beats per minute with a normal electrical axis and no conduction abnormalities. Chest radiography was unremarkable. Laboratory investigations revealed severe normocytic, normochromic anemia (hemoglobin 7 g/dL), elevated inflammatory markers, and impaired renal function with an estimated glomerular filtration rate of 45 mL/min/1.73 m². Serial blood cultures remained negative, likely due to prior antibiotic exposure.</w:t>
      </w:r>
    </w:p>
    <w:p w14:paraId="2EF3F061" w14:textId="77777777" w:rsidR="001E3CAC" w:rsidRPr="001E3CAC" w:rsidRDefault="001E3CAC" w:rsidP="001E3CAC">
      <w:pPr>
        <w:spacing w:after="0" w:line="240" w:lineRule="auto"/>
        <w:rPr>
          <w:rFonts w:eastAsia="Times New Roman" w:cstheme="minorHAnsi"/>
          <w:sz w:val="24"/>
          <w:szCs w:val="24"/>
          <w:lang w:val="en-US" w:eastAsia="fr-FR"/>
        </w:rPr>
      </w:pPr>
    </w:p>
    <w:p w14:paraId="5F599732" w14:textId="77777777" w:rsidR="001E3CAC" w:rsidRPr="001E3CAC" w:rsidRDefault="001E3CAC" w:rsidP="001E3CAC">
      <w:pPr>
        <w:spacing w:after="0" w:line="240" w:lineRule="auto"/>
        <w:rPr>
          <w:rFonts w:eastAsia="Times New Roman" w:cstheme="minorHAnsi"/>
          <w:sz w:val="24"/>
          <w:szCs w:val="24"/>
          <w:lang w:val="en-US" w:eastAsia="fr-FR"/>
        </w:rPr>
      </w:pPr>
      <w:r w:rsidRPr="001E3CAC">
        <w:rPr>
          <w:rFonts w:eastAsia="Times New Roman" w:cstheme="minorHAnsi"/>
          <w:sz w:val="24"/>
          <w:szCs w:val="24"/>
          <w:lang w:val="en-US" w:eastAsia="fr-FR"/>
        </w:rPr>
        <w:t xml:space="preserve">Transthoracic echocardiography </w:t>
      </w:r>
      <w:r w:rsidR="00D25CF6" w:rsidRPr="003047F3">
        <w:rPr>
          <w:rFonts w:eastAsia="Times New Roman" w:cstheme="minorHAnsi"/>
          <w:sz w:val="24"/>
          <w:szCs w:val="24"/>
          <w:lang w:val="en-US" w:eastAsia="fr-FR"/>
        </w:rPr>
        <w:t xml:space="preserve">(figure1) </w:t>
      </w:r>
      <w:r w:rsidRPr="001E3CAC">
        <w:rPr>
          <w:rFonts w:eastAsia="Times New Roman" w:cstheme="minorHAnsi"/>
          <w:sz w:val="24"/>
          <w:szCs w:val="24"/>
          <w:lang w:val="en-US" w:eastAsia="fr-FR"/>
        </w:rPr>
        <w:t xml:space="preserve">demonstrated a bicuspid aortic valve (Sievers type 1) with fusion of the right and left coronary cusps. Two mobile vegetations were visualized on the aortic valve, associated with severe aortic regurgitation. A peri-annular pseudoaneurysm originating from the aortic annulus and extending toward the </w:t>
      </w:r>
      <w:proofErr w:type="spellStart"/>
      <w:r w:rsidRPr="001E3CAC">
        <w:rPr>
          <w:rFonts w:eastAsia="Times New Roman" w:cstheme="minorHAnsi"/>
          <w:sz w:val="24"/>
          <w:szCs w:val="24"/>
          <w:lang w:val="en-US" w:eastAsia="fr-FR"/>
        </w:rPr>
        <w:t>mitro</w:t>
      </w:r>
      <w:proofErr w:type="spellEnd"/>
      <w:r w:rsidRPr="001E3CAC">
        <w:rPr>
          <w:rFonts w:eastAsia="Times New Roman" w:cstheme="minorHAnsi"/>
          <w:sz w:val="24"/>
          <w:szCs w:val="24"/>
          <w:lang w:val="en-US" w:eastAsia="fr-FR"/>
        </w:rPr>
        <w:t>-aortic trigone was identified. The left ventricle was markedly dilated with preserved wall thickness, while the right ventricle had normal size and systolic function.</w:t>
      </w:r>
    </w:p>
    <w:p w14:paraId="0B0A50D4" w14:textId="77777777" w:rsidR="001E3CAC" w:rsidRPr="001E3CAC" w:rsidRDefault="001E3CAC" w:rsidP="001E3CAC">
      <w:pPr>
        <w:spacing w:after="0" w:line="240" w:lineRule="auto"/>
        <w:rPr>
          <w:rFonts w:eastAsia="Times New Roman" w:cstheme="minorHAnsi"/>
          <w:sz w:val="24"/>
          <w:szCs w:val="24"/>
          <w:lang w:val="en-US" w:eastAsia="fr-FR"/>
        </w:rPr>
      </w:pPr>
    </w:p>
    <w:p w14:paraId="25CB8B91" w14:textId="77777777" w:rsidR="001E3CAC" w:rsidRPr="003047F3" w:rsidRDefault="001E3CAC" w:rsidP="00D25CF6">
      <w:pPr>
        <w:spacing w:after="0" w:line="240" w:lineRule="auto"/>
        <w:rPr>
          <w:rFonts w:eastAsia="Times New Roman" w:cstheme="minorHAnsi"/>
          <w:sz w:val="24"/>
          <w:szCs w:val="24"/>
          <w:lang w:val="en-US" w:eastAsia="fr-FR"/>
        </w:rPr>
      </w:pPr>
      <w:r w:rsidRPr="001E3CAC">
        <w:rPr>
          <w:rFonts w:eastAsia="Times New Roman" w:cstheme="minorHAnsi"/>
          <w:sz w:val="24"/>
          <w:szCs w:val="24"/>
          <w:lang w:val="en-US" w:eastAsia="fr-FR"/>
        </w:rPr>
        <w:t xml:space="preserve">Transesophageal echocardiography </w:t>
      </w:r>
      <w:r w:rsidR="00D25CF6" w:rsidRPr="003047F3">
        <w:rPr>
          <w:rFonts w:eastAsia="Times New Roman" w:cstheme="minorHAnsi"/>
          <w:sz w:val="24"/>
          <w:szCs w:val="24"/>
          <w:lang w:val="en-US" w:eastAsia="fr-FR"/>
        </w:rPr>
        <w:t xml:space="preserve">(figure 2) </w:t>
      </w:r>
      <w:r w:rsidRPr="001E3CAC">
        <w:rPr>
          <w:rFonts w:eastAsia="Times New Roman" w:cstheme="minorHAnsi"/>
          <w:sz w:val="24"/>
          <w:szCs w:val="24"/>
          <w:lang w:val="en-US" w:eastAsia="fr-FR"/>
        </w:rPr>
        <w:t xml:space="preserve">provided better anatomical delineation and confirmed </w:t>
      </w:r>
      <w:proofErr w:type="spellStart"/>
      <w:r w:rsidRPr="001E3CAC">
        <w:rPr>
          <w:rFonts w:eastAsia="Times New Roman" w:cstheme="minorHAnsi"/>
          <w:sz w:val="24"/>
          <w:szCs w:val="24"/>
          <w:lang w:val="en-US" w:eastAsia="fr-FR"/>
        </w:rPr>
        <w:t>mitro</w:t>
      </w:r>
      <w:proofErr w:type="spellEnd"/>
      <w:r w:rsidRPr="001E3CAC">
        <w:rPr>
          <w:rFonts w:eastAsia="Times New Roman" w:cstheme="minorHAnsi"/>
          <w:sz w:val="24"/>
          <w:szCs w:val="24"/>
          <w:lang w:val="en-US" w:eastAsia="fr-FR"/>
        </w:rPr>
        <w:t xml:space="preserve">-aortic infective endocarditis involving the bicuspid aortic valve, with severe aortic regurgitation. A pseudoaneurysm of the left coronary sinus was clearly visualized, as well as aneurysmal dilation of the tubular ascending aorta. </w:t>
      </w:r>
    </w:p>
    <w:p w14:paraId="0CB5F625" w14:textId="77777777" w:rsidR="00D25CF6" w:rsidRPr="001E3CAC" w:rsidRDefault="00D25CF6" w:rsidP="00D25CF6">
      <w:pPr>
        <w:spacing w:after="0" w:line="240" w:lineRule="auto"/>
        <w:rPr>
          <w:rFonts w:eastAsia="Times New Roman" w:cstheme="minorHAnsi"/>
          <w:sz w:val="24"/>
          <w:szCs w:val="24"/>
          <w:lang w:val="en-US" w:eastAsia="fr-FR"/>
        </w:rPr>
      </w:pPr>
    </w:p>
    <w:p w14:paraId="3BB0B352" w14:textId="77777777" w:rsidR="001E3CAC" w:rsidRPr="001E3CAC" w:rsidRDefault="001E3CAC" w:rsidP="001E3CAC">
      <w:pPr>
        <w:spacing w:after="0" w:line="240" w:lineRule="auto"/>
        <w:rPr>
          <w:rFonts w:eastAsia="Times New Roman" w:cstheme="minorHAnsi"/>
          <w:sz w:val="24"/>
          <w:szCs w:val="24"/>
          <w:lang w:val="en-US" w:eastAsia="fr-FR"/>
        </w:rPr>
      </w:pPr>
      <w:r w:rsidRPr="001E3CAC">
        <w:rPr>
          <w:rFonts w:eastAsia="Times New Roman" w:cstheme="minorHAnsi"/>
          <w:sz w:val="24"/>
          <w:szCs w:val="24"/>
          <w:lang w:val="en-US" w:eastAsia="fr-FR"/>
        </w:rPr>
        <w:t>Computed tomography angiography revealed a splenic infarction, consistent with systemic embolization, without evidence of cerebral or mesenteric ischemia.</w:t>
      </w:r>
    </w:p>
    <w:p w14:paraId="04DC2E61" w14:textId="77777777" w:rsidR="001E3CAC" w:rsidRPr="001E3CAC" w:rsidRDefault="001E3CAC" w:rsidP="001E3CAC">
      <w:pPr>
        <w:spacing w:after="0" w:line="240" w:lineRule="auto"/>
        <w:rPr>
          <w:rFonts w:eastAsia="Times New Roman" w:cstheme="minorHAnsi"/>
          <w:sz w:val="24"/>
          <w:szCs w:val="24"/>
          <w:lang w:val="en-US" w:eastAsia="fr-FR"/>
        </w:rPr>
      </w:pPr>
    </w:p>
    <w:p w14:paraId="0DEBEDB2" w14:textId="77777777" w:rsidR="001E3CAC" w:rsidRPr="001E3CAC" w:rsidRDefault="001E3CAC" w:rsidP="00D25CF6">
      <w:pPr>
        <w:spacing w:after="0" w:line="240" w:lineRule="auto"/>
        <w:rPr>
          <w:rFonts w:eastAsia="Times New Roman" w:cstheme="minorHAnsi"/>
          <w:sz w:val="24"/>
          <w:szCs w:val="24"/>
          <w:lang w:val="en-US" w:eastAsia="fr-FR"/>
        </w:rPr>
      </w:pPr>
      <w:r w:rsidRPr="001E3CAC">
        <w:rPr>
          <w:rFonts w:eastAsia="Times New Roman" w:cstheme="minorHAnsi"/>
          <w:sz w:val="24"/>
          <w:szCs w:val="24"/>
          <w:lang w:val="en-US" w:eastAsia="fr-FR"/>
        </w:rPr>
        <w:t>The diagnosis of infective endocarditis complicated by peri-annular extension and systemic embolization was retained based on clinical, echocardiographic, and imaging findings. Empirical broad-spectrum intravenous antibiotic therapy was initiated. Given the severity of valvular destruction, the presence of a pseudoaneurysm, and the embolic complication, the patient was referred for early surgical management.</w:t>
      </w:r>
    </w:p>
    <w:p w14:paraId="2F0A90D2" w14:textId="77777777" w:rsidR="001E3CAC" w:rsidRPr="001E3CAC" w:rsidRDefault="001E3CAC" w:rsidP="001E3CAC">
      <w:pPr>
        <w:spacing w:after="0" w:line="240" w:lineRule="auto"/>
        <w:rPr>
          <w:rFonts w:eastAsia="Times New Roman" w:cstheme="minorHAnsi"/>
          <w:sz w:val="24"/>
          <w:szCs w:val="24"/>
          <w:lang w:val="en-US" w:eastAsia="fr-FR"/>
        </w:rPr>
      </w:pPr>
    </w:p>
    <w:p w14:paraId="436282E2" w14:textId="77777777" w:rsidR="001E3CAC" w:rsidRPr="001E3CAC" w:rsidRDefault="001E3CAC" w:rsidP="001E3CAC">
      <w:pPr>
        <w:spacing w:after="0" w:line="240" w:lineRule="auto"/>
        <w:rPr>
          <w:rFonts w:eastAsia="Times New Roman" w:cstheme="minorHAnsi"/>
          <w:sz w:val="24"/>
          <w:szCs w:val="24"/>
          <w:lang w:val="en-US" w:eastAsia="fr-FR"/>
        </w:rPr>
      </w:pPr>
      <w:r w:rsidRPr="001E3CAC">
        <w:rPr>
          <w:rFonts w:eastAsia="Times New Roman" w:cstheme="minorHAnsi"/>
          <w:sz w:val="24"/>
          <w:szCs w:val="24"/>
          <w:lang w:val="en-US" w:eastAsia="fr-FR"/>
        </w:rPr>
        <w:t>Discussion</w:t>
      </w:r>
    </w:p>
    <w:p w14:paraId="3543F397" w14:textId="77777777" w:rsidR="001E3CAC" w:rsidRPr="001E3CAC" w:rsidRDefault="001E3CAC" w:rsidP="001E3CAC">
      <w:pPr>
        <w:spacing w:after="0" w:line="240" w:lineRule="auto"/>
        <w:rPr>
          <w:rFonts w:eastAsia="Times New Roman" w:cstheme="minorHAnsi"/>
          <w:sz w:val="24"/>
          <w:szCs w:val="24"/>
          <w:lang w:val="en-US" w:eastAsia="fr-FR"/>
        </w:rPr>
      </w:pPr>
    </w:p>
    <w:p w14:paraId="0AE4B962" w14:textId="77777777" w:rsidR="001E3CAC" w:rsidRPr="001E3CAC" w:rsidRDefault="001E3CAC" w:rsidP="001E3CAC">
      <w:pPr>
        <w:spacing w:after="0" w:line="240" w:lineRule="auto"/>
        <w:rPr>
          <w:rFonts w:eastAsia="Times New Roman" w:cstheme="minorHAnsi"/>
          <w:sz w:val="24"/>
          <w:szCs w:val="24"/>
          <w:lang w:val="en-US" w:eastAsia="fr-FR"/>
        </w:rPr>
      </w:pPr>
      <w:r w:rsidRPr="001E3CAC">
        <w:rPr>
          <w:rFonts w:eastAsia="Times New Roman" w:cstheme="minorHAnsi"/>
          <w:sz w:val="24"/>
          <w:szCs w:val="24"/>
          <w:lang w:val="en-US" w:eastAsia="fr-FR"/>
        </w:rPr>
        <w:t>This case illustrates several key aspects of infective endocarditis in patients with bicuspid aortic valves, including delayed diagnosis, peri-annular extension, and systemic embolization.</w:t>
      </w:r>
    </w:p>
    <w:p w14:paraId="03A889B2" w14:textId="77777777" w:rsidR="001E3CAC" w:rsidRPr="001E3CAC" w:rsidRDefault="001E3CAC" w:rsidP="001E3CAC">
      <w:pPr>
        <w:spacing w:after="0" w:line="240" w:lineRule="auto"/>
        <w:rPr>
          <w:rFonts w:eastAsia="Times New Roman" w:cstheme="minorHAnsi"/>
          <w:sz w:val="24"/>
          <w:szCs w:val="24"/>
          <w:lang w:val="en-US" w:eastAsia="fr-FR"/>
        </w:rPr>
      </w:pPr>
    </w:p>
    <w:p w14:paraId="73B721C4" w14:textId="77777777" w:rsidR="001E3CAC" w:rsidRPr="001E3CAC" w:rsidRDefault="001E3CAC" w:rsidP="001E3CAC">
      <w:pPr>
        <w:spacing w:after="0" w:line="240" w:lineRule="auto"/>
        <w:rPr>
          <w:rFonts w:eastAsia="Times New Roman" w:cstheme="minorHAnsi"/>
          <w:sz w:val="24"/>
          <w:szCs w:val="24"/>
          <w:lang w:val="en-US" w:eastAsia="fr-FR"/>
        </w:rPr>
      </w:pPr>
      <w:r w:rsidRPr="001E3CAC">
        <w:rPr>
          <w:rFonts w:eastAsia="Times New Roman" w:cstheme="minorHAnsi"/>
          <w:sz w:val="24"/>
          <w:szCs w:val="24"/>
          <w:lang w:val="en-US" w:eastAsia="fr-FR"/>
        </w:rPr>
        <w:t>BAV is a well-established risk factor for IE, particularly in young male patients. Michelena et al. demonstrated a significantly increased incidence of IE in BAV patients compared with the general population, with a predilection for aggressive disease and structural complications [3]. The abnormal valve architecture and turbulent flow patterns contribute to endothelial injury, facilitating bacterial adhesion and colonization.</w:t>
      </w:r>
    </w:p>
    <w:p w14:paraId="53974D92" w14:textId="77777777" w:rsidR="001E3CAC" w:rsidRPr="001E3CAC" w:rsidRDefault="001E3CAC" w:rsidP="001E3CAC">
      <w:pPr>
        <w:spacing w:after="0" w:line="240" w:lineRule="auto"/>
        <w:rPr>
          <w:rFonts w:eastAsia="Times New Roman" w:cstheme="minorHAnsi"/>
          <w:sz w:val="24"/>
          <w:szCs w:val="24"/>
          <w:lang w:val="en-US" w:eastAsia="fr-FR"/>
        </w:rPr>
      </w:pPr>
    </w:p>
    <w:p w14:paraId="6E87AD22" w14:textId="77777777" w:rsidR="001E3CAC" w:rsidRPr="001E3CAC" w:rsidRDefault="001E3CAC" w:rsidP="001E3CAC">
      <w:pPr>
        <w:spacing w:after="0" w:line="240" w:lineRule="auto"/>
        <w:rPr>
          <w:rFonts w:eastAsia="Times New Roman" w:cstheme="minorHAnsi"/>
          <w:sz w:val="24"/>
          <w:szCs w:val="24"/>
          <w:lang w:val="en-US" w:eastAsia="fr-FR"/>
        </w:rPr>
      </w:pPr>
      <w:r w:rsidRPr="001E3CAC">
        <w:rPr>
          <w:rFonts w:eastAsia="Times New Roman" w:cstheme="minorHAnsi"/>
          <w:sz w:val="24"/>
          <w:szCs w:val="24"/>
          <w:lang w:val="en-US" w:eastAsia="fr-FR"/>
        </w:rPr>
        <w:t>The clinical presentation of IE can be highly variable. Subacute forms, as observed in this patient, often manifest with nonspecific symptoms such as prolonged fever, fatigue, and arthralgias, leading to diagnostic delay. Prior antibiotic exposure further complicates diagnosis by reducing blood culture positivity, resulting in culture-negative endocarditis in a si</w:t>
      </w:r>
      <w:r w:rsidR="003047F3" w:rsidRPr="003047F3">
        <w:rPr>
          <w:rFonts w:eastAsia="Times New Roman" w:cstheme="minorHAnsi"/>
          <w:sz w:val="24"/>
          <w:szCs w:val="24"/>
          <w:lang w:val="en-US" w:eastAsia="fr-FR"/>
        </w:rPr>
        <w:t>gnificant proportion of cases [2</w:t>
      </w:r>
      <w:r w:rsidRPr="001E3CAC">
        <w:rPr>
          <w:rFonts w:eastAsia="Times New Roman" w:cstheme="minorHAnsi"/>
          <w:sz w:val="24"/>
          <w:szCs w:val="24"/>
          <w:lang w:val="en-US" w:eastAsia="fr-FR"/>
        </w:rPr>
        <w:t>].</w:t>
      </w:r>
    </w:p>
    <w:p w14:paraId="6609DC0C" w14:textId="77777777" w:rsidR="001E3CAC" w:rsidRPr="001E3CAC" w:rsidRDefault="001E3CAC" w:rsidP="001E3CAC">
      <w:pPr>
        <w:spacing w:after="0" w:line="240" w:lineRule="auto"/>
        <w:rPr>
          <w:rFonts w:eastAsia="Times New Roman" w:cstheme="minorHAnsi"/>
          <w:sz w:val="24"/>
          <w:szCs w:val="24"/>
          <w:lang w:val="en-US" w:eastAsia="fr-FR"/>
        </w:rPr>
      </w:pPr>
    </w:p>
    <w:p w14:paraId="234BAB60" w14:textId="77777777" w:rsidR="001E3CAC" w:rsidRPr="001E3CAC" w:rsidRDefault="001E3CAC" w:rsidP="001E3CAC">
      <w:pPr>
        <w:spacing w:after="0" w:line="240" w:lineRule="auto"/>
        <w:rPr>
          <w:rFonts w:eastAsia="Times New Roman" w:cstheme="minorHAnsi"/>
          <w:sz w:val="24"/>
          <w:szCs w:val="24"/>
          <w:lang w:val="en-US" w:eastAsia="fr-FR"/>
        </w:rPr>
      </w:pPr>
      <w:r w:rsidRPr="001E3CAC">
        <w:rPr>
          <w:rFonts w:eastAsia="Times New Roman" w:cstheme="minorHAnsi"/>
          <w:sz w:val="24"/>
          <w:szCs w:val="24"/>
          <w:lang w:val="en-US" w:eastAsia="fr-FR"/>
        </w:rPr>
        <w:t>Peri-annular extension is a feared complication of aortic valve endocarditis, occurring in approximately 20–40% of cases and associated with increased mortality [4]. The infectious process may extend beyond the valve annulus into surrounding structures, leading to abscess formation, pseudoaneurysm, or fistula. Pseudoaneurysm of the sinus of Valsalva typically develops when an abscess ruptures into the aortic sinus, creating a contained cavity that communicates with the aortic lumen [5].</w:t>
      </w:r>
    </w:p>
    <w:p w14:paraId="28FA54BF" w14:textId="77777777" w:rsidR="001E3CAC" w:rsidRPr="001E3CAC" w:rsidRDefault="001E3CAC" w:rsidP="001E3CAC">
      <w:pPr>
        <w:spacing w:after="0" w:line="240" w:lineRule="auto"/>
        <w:rPr>
          <w:rFonts w:eastAsia="Times New Roman" w:cstheme="minorHAnsi"/>
          <w:sz w:val="24"/>
          <w:szCs w:val="24"/>
          <w:lang w:val="en-US" w:eastAsia="fr-FR"/>
        </w:rPr>
      </w:pPr>
    </w:p>
    <w:p w14:paraId="2691F92E" w14:textId="77777777" w:rsidR="001E3CAC" w:rsidRPr="001E3CAC" w:rsidRDefault="001E3CAC" w:rsidP="001E3CAC">
      <w:pPr>
        <w:spacing w:after="0" w:line="240" w:lineRule="auto"/>
        <w:rPr>
          <w:rFonts w:eastAsia="Times New Roman" w:cstheme="minorHAnsi"/>
          <w:sz w:val="24"/>
          <w:szCs w:val="24"/>
          <w:lang w:val="en-US" w:eastAsia="fr-FR"/>
        </w:rPr>
      </w:pPr>
      <w:r w:rsidRPr="001E3CAC">
        <w:rPr>
          <w:rFonts w:eastAsia="Times New Roman" w:cstheme="minorHAnsi"/>
          <w:sz w:val="24"/>
          <w:szCs w:val="24"/>
          <w:lang w:val="en-US" w:eastAsia="fr-FR"/>
        </w:rPr>
        <w:t>Pseudoaneurysms most commonly involve the right coronary sinus, followed by the non-coronary sinus, while involvement of the left coronary sinus is rare. Left-sided pseudoaneurysms are particularly concerning due to the risk of coronary artery compression, rupture into adjacent chambers, and acute hemodynamic deterioration [5].</w:t>
      </w:r>
    </w:p>
    <w:p w14:paraId="491132BA" w14:textId="77777777" w:rsidR="001E3CAC" w:rsidRPr="001E3CAC" w:rsidRDefault="001E3CAC" w:rsidP="001E3CAC">
      <w:pPr>
        <w:spacing w:after="0" w:line="240" w:lineRule="auto"/>
        <w:rPr>
          <w:rFonts w:eastAsia="Times New Roman" w:cstheme="minorHAnsi"/>
          <w:sz w:val="24"/>
          <w:szCs w:val="24"/>
          <w:lang w:val="en-US" w:eastAsia="fr-FR"/>
        </w:rPr>
      </w:pPr>
    </w:p>
    <w:p w14:paraId="33D3DB51" w14:textId="77777777" w:rsidR="001E3CAC" w:rsidRPr="001E3CAC" w:rsidRDefault="001E3CAC" w:rsidP="001E3CAC">
      <w:pPr>
        <w:spacing w:after="0" w:line="240" w:lineRule="auto"/>
        <w:rPr>
          <w:rFonts w:eastAsia="Times New Roman" w:cstheme="minorHAnsi"/>
          <w:sz w:val="24"/>
          <w:szCs w:val="24"/>
          <w:lang w:val="en-US" w:eastAsia="fr-FR"/>
        </w:rPr>
      </w:pPr>
      <w:r w:rsidRPr="001E3CAC">
        <w:rPr>
          <w:rFonts w:eastAsia="Times New Roman" w:cstheme="minorHAnsi"/>
          <w:sz w:val="24"/>
          <w:szCs w:val="24"/>
          <w:lang w:val="en-US" w:eastAsia="fr-FR"/>
        </w:rPr>
        <w:t>Echocardiography remains the cornerstone of diagnosis in IE. While transthoracic echocardiography is useful as an initial modality, transesophageal echocardiography offers superior sensitivity and specificity for detecting vegetations, abscesses, and pseudoaneurysms, particularly in complex anatomical settings such as BAV [4]. Multimodality imaging, including cardiac CT, plays an important complementary role in assessing extracardiac complications and surgical anatomy.</w:t>
      </w:r>
    </w:p>
    <w:p w14:paraId="619192C8" w14:textId="77777777" w:rsidR="001E3CAC" w:rsidRPr="001E3CAC" w:rsidRDefault="001E3CAC" w:rsidP="001E3CAC">
      <w:pPr>
        <w:spacing w:after="0" w:line="240" w:lineRule="auto"/>
        <w:rPr>
          <w:rFonts w:eastAsia="Times New Roman" w:cstheme="minorHAnsi"/>
          <w:sz w:val="24"/>
          <w:szCs w:val="24"/>
          <w:lang w:val="en-US" w:eastAsia="fr-FR"/>
        </w:rPr>
      </w:pPr>
    </w:p>
    <w:p w14:paraId="28B8F320" w14:textId="77777777" w:rsidR="001E3CAC" w:rsidRPr="001E3CAC" w:rsidRDefault="001E3CAC" w:rsidP="001E3CAC">
      <w:pPr>
        <w:spacing w:after="0" w:line="240" w:lineRule="auto"/>
        <w:rPr>
          <w:rFonts w:eastAsia="Times New Roman" w:cstheme="minorHAnsi"/>
          <w:sz w:val="24"/>
          <w:szCs w:val="24"/>
          <w:lang w:val="en-US" w:eastAsia="fr-FR"/>
        </w:rPr>
      </w:pPr>
      <w:r w:rsidRPr="001E3CAC">
        <w:rPr>
          <w:rFonts w:eastAsia="Times New Roman" w:cstheme="minorHAnsi"/>
          <w:sz w:val="24"/>
          <w:szCs w:val="24"/>
          <w:lang w:val="en-US" w:eastAsia="fr-FR"/>
        </w:rPr>
        <w:t xml:space="preserve">Systemic embolization is a frequent complication of left-sided IE, occurring in up to 50% of patients. Embolic events most commonly affect the central nervous system, but splenic infarctions, as observed in this case, are also frequent and </w:t>
      </w:r>
      <w:r w:rsidR="003047F3" w:rsidRPr="003047F3">
        <w:rPr>
          <w:rFonts w:eastAsia="Times New Roman" w:cstheme="minorHAnsi"/>
          <w:sz w:val="24"/>
          <w:szCs w:val="24"/>
          <w:lang w:val="en-US" w:eastAsia="fr-FR"/>
        </w:rPr>
        <w:t>may remain clinically silent [</w:t>
      </w:r>
      <w:r w:rsidRPr="001E3CAC">
        <w:rPr>
          <w:rFonts w:eastAsia="Times New Roman" w:cstheme="minorHAnsi"/>
          <w:sz w:val="24"/>
          <w:szCs w:val="24"/>
          <w:lang w:val="en-US" w:eastAsia="fr-FR"/>
        </w:rPr>
        <w:t>6].</w:t>
      </w:r>
    </w:p>
    <w:p w14:paraId="5A53DEC0" w14:textId="77777777" w:rsidR="001E3CAC" w:rsidRPr="001E3CAC" w:rsidRDefault="001E3CAC" w:rsidP="001E3CAC">
      <w:pPr>
        <w:spacing w:after="0" w:line="240" w:lineRule="auto"/>
        <w:rPr>
          <w:rFonts w:eastAsia="Times New Roman" w:cstheme="minorHAnsi"/>
          <w:sz w:val="24"/>
          <w:szCs w:val="24"/>
          <w:lang w:val="en-US" w:eastAsia="fr-FR"/>
        </w:rPr>
      </w:pPr>
    </w:p>
    <w:p w14:paraId="5E955A91" w14:textId="77777777" w:rsidR="001E3CAC" w:rsidRPr="001E3CAC" w:rsidRDefault="001E3CAC" w:rsidP="001E3CAC">
      <w:pPr>
        <w:spacing w:after="0" w:line="240" w:lineRule="auto"/>
        <w:rPr>
          <w:rFonts w:eastAsia="Times New Roman" w:cstheme="minorHAnsi"/>
          <w:sz w:val="24"/>
          <w:szCs w:val="24"/>
          <w:lang w:val="en-US" w:eastAsia="fr-FR"/>
        </w:rPr>
      </w:pPr>
      <w:r w:rsidRPr="001E3CAC">
        <w:rPr>
          <w:rFonts w:eastAsia="Times New Roman" w:cstheme="minorHAnsi"/>
          <w:sz w:val="24"/>
          <w:szCs w:val="24"/>
          <w:lang w:val="en-US" w:eastAsia="fr-FR"/>
        </w:rPr>
        <w:t>Current guidelines emphasize the importance of early surgical intervention in patients with IE complicated by heart failure, uncontrolled infection, peri-annular extension, or high embolic risk [6]. In this patient, the presence of severe aortic regurgitation, pseudoaneurysm formation, and systemic embolization constituted strong indications for surgery.</w:t>
      </w:r>
    </w:p>
    <w:p w14:paraId="22C05F51" w14:textId="77777777" w:rsidR="001E3CAC" w:rsidRPr="001E3CAC" w:rsidRDefault="001E3CAC" w:rsidP="001E3CAC">
      <w:pPr>
        <w:spacing w:after="0" w:line="240" w:lineRule="auto"/>
        <w:rPr>
          <w:rFonts w:eastAsia="Times New Roman" w:cstheme="minorHAnsi"/>
          <w:sz w:val="24"/>
          <w:szCs w:val="24"/>
          <w:lang w:val="en-US" w:eastAsia="fr-FR"/>
        </w:rPr>
      </w:pPr>
    </w:p>
    <w:p w14:paraId="49157CD1" w14:textId="77777777" w:rsidR="001E3CAC" w:rsidRPr="001E3CAC" w:rsidRDefault="001E3CAC" w:rsidP="001E3CAC">
      <w:pPr>
        <w:spacing w:after="0" w:line="240" w:lineRule="auto"/>
        <w:rPr>
          <w:rFonts w:eastAsia="Times New Roman" w:cstheme="minorHAnsi"/>
          <w:sz w:val="24"/>
          <w:szCs w:val="24"/>
          <w:lang w:val="en-US" w:eastAsia="fr-FR"/>
        </w:rPr>
      </w:pPr>
      <w:r w:rsidRPr="001E3CAC">
        <w:rPr>
          <w:rFonts w:eastAsia="Times New Roman" w:cstheme="minorHAnsi"/>
          <w:sz w:val="24"/>
          <w:szCs w:val="24"/>
          <w:lang w:val="en-US" w:eastAsia="fr-FR"/>
        </w:rPr>
        <w:lastRenderedPageBreak/>
        <w:t>Conclusion</w:t>
      </w:r>
    </w:p>
    <w:p w14:paraId="58624853" w14:textId="77777777" w:rsidR="001E3CAC" w:rsidRPr="001E3CAC" w:rsidRDefault="001E3CAC" w:rsidP="001E3CAC">
      <w:pPr>
        <w:spacing w:after="0" w:line="240" w:lineRule="auto"/>
        <w:rPr>
          <w:rFonts w:eastAsia="Times New Roman" w:cstheme="minorHAnsi"/>
          <w:sz w:val="24"/>
          <w:szCs w:val="24"/>
          <w:lang w:val="en-US" w:eastAsia="fr-FR"/>
        </w:rPr>
      </w:pPr>
    </w:p>
    <w:p w14:paraId="4D7D6F4B" w14:textId="77777777" w:rsidR="001E3CAC" w:rsidRPr="001E3CAC" w:rsidRDefault="001E3CAC" w:rsidP="001E3CAC">
      <w:pPr>
        <w:spacing w:after="0" w:line="240" w:lineRule="auto"/>
        <w:rPr>
          <w:rFonts w:eastAsia="Times New Roman" w:cstheme="minorHAnsi"/>
          <w:sz w:val="24"/>
          <w:szCs w:val="24"/>
          <w:lang w:val="en-US" w:eastAsia="fr-FR"/>
        </w:rPr>
      </w:pPr>
      <w:r w:rsidRPr="001E3CAC">
        <w:rPr>
          <w:rFonts w:eastAsia="Times New Roman" w:cstheme="minorHAnsi"/>
          <w:sz w:val="24"/>
          <w:szCs w:val="24"/>
          <w:lang w:val="en-US" w:eastAsia="fr-FR"/>
        </w:rPr>
        <w:t>Infective endocarditis on a bicuspid aortic valve may present insidiously and evolve toward severe local and systemic complications. Pseudoaneurysm of the left coronary sinus is a rare but life-threatening manifestation of peri-annular extension. Early recognition, systematic use of transesophageal echocardiography, and timely surgical referral are essential to improve outcomes. This case underscores the need for heightened clinical vigilance in young patients with prolonged fever and underlying congenital valve disease.</w:t>
      </w:r>
    </w:p>
    <w:p w14:paraId="60237399" w14:textId="77777777" w:rsidR="001E3CAC" w:rsidRPr="003047F3" w:rsidRDefault="001E3CAC" w:rsidP="001E3CAC">
      <w:pPr>
        <w:spacing w:after="0" w:line="240" w:lineRule="auto"/>
        <w:rPr>
          <w:rFonts w:eastAsia="Times New Roman" w:cstheme="minorHAnsi"/>
          <w:sz w:val="24"/>
          <w:szCs w:val="24"/>
          <w:lang w:val="en-US" w:eastAsia="fr-FR"/>
        </w:rPr>
      </w:pPr>
    </w:p>
    <w:p w14:paraId="4B16AF3D" w14:textId="77777777" w:rsidR="001E3CAC" w:rsidRPr="001E3CAC" w:rsidRDefault="001E3CAC" w:rsidP="001E3CAC">
      <w:pPr>
        <w:spacing w:after="0" w:line="240" w:lineRule="auto"/>
        <w:rPr>
          <w:rFonts w:eastAsia="Times New Roman" w:cstheme="minorHAnsi"/>
          <w:b/>
          <w:bCs/>
          <w:sz w:val="24"/>
          <w:szCs w:val="24"/>
          <w:u w:val="single"/>
          <w:lang w:val="en-US" w:eastAsia="fr-FR"/>
        </w:rPr>
      </w:pPr>
      <w:r w:rsidRPr="001E3CAC">
        <w:rPr>
          <w:rFonts w:eastAsia="Times New Roman" w:cstheme="minorHAnsi"/>
          <w:b/>
          <w:bCs/>
          <w:sz w:val="24"/>
          <w:szCs w:val="24"/>
          <w:u w:val="single"/>
          <w:lang w:val="en-US" w:eastAsia="fr-FR"/>
        </w:rPr>
        <w:t>References</w:t>
      </w:r>
    </w:p>
    <w:p w14:paraId="404D9E43" w14:textId="77777777" w:rsidR="001E3CAC" w:rsidRPr="001E3CAC" w:rsidRDefault="001E3CAC" w:rsidP="001E3CAC">
      <w:pPr>
        <w:spacing w:after="0" w:line="240" w:lineRule="auto"/>
        <w:rPr>
          <w:rFonts w:eastAsia="Times New Roman" w:cstheme="minorHAnsi"/>
          <w:sz w:val="24"/>
          <w:szCs w:val="24"/>
          <w:lang w:val="en-US" w:eastAsia="fr-FR"/>
        </w:rPr>
      </w:pPr>
    </w:p>
    <w:p w14:paraId="7CBD47C7" w14:textId="052965ED" w:rsidR="001E3CAC" w:rsidRPr="001E3CAC" w:rsidRDefault="001E3CAC" w:rsidP="003047F3">
      <w:pPr>
        <w:spacing w:after="0" w:line="240" w:lineRule="auto"/>
        <w:rPr>
          <w:rFonts w:eastAsia="Times New Roman" w:cstheme="minorHAnsi"/>
          <w:sz w:val="24"/>
          <w:szCs w:val="24"/>
          <w:lang w:val="en-US" w:eastAsia="fr-FR"/>
        </w:rPr>
      </w:pPr>
      <w:r w:rsidRPr="001E3CAC">
        <w:rPr>
          <w:rFonts w:eastAsia="Times New Roman" w:cstheme="minorHAnsi"/>
          <w:sz w:val="24"/>
          <w:szCs w:val="24"/>
          <w:lang w:val="en-US" w:eastAsia="fr-FR"/>
        </w:rPr>
        <w:t xml:space="preserve">1. </w:t>
      </w:r>
      <w:r w:rsidR="000061E3" w:rsidRPr="000061E3">
        <w:rPr>
          <w:rFonts w:eastAsia="Times New Roman" w:cstheme="minorHAnsi"/>
          <w:sz w:val="24"/>
          <w:szCs w:val="24"/>
          <w:lang w:val="en-US" w:eastAsia="fr-FR"/>
        </w:rPr>
        <w:t xml:space="preserve">Braverman, A. C., </w:t>
      </w:r>
      <w:proofErr w:type="spellStart"/>
      <w:r w:rsidR="000061E3" w:rsidRPr="000061E3">
        <w:rPr>
          <w:rFonts w:eastAsia="Times New Roman" w:cstheme="minorHAnsi"/>
          <w:sz w:val="24"/>
          <w:szCs w:val="24"/>
          <w:lang w:val="en-US" w:eastAsia="fr-FR"/>
        </w:rPr>
        <w:t>Güven</w:t>
      </w:r>
      <w:proofErr w:type="spellEnd"/>
      <w:r w:rsidR="000061E3" w:rsidRPr="000061E3">
        <w:rPr>
          <w:rFonts w:eastAsia="Times New Roman" w:cstheme="minorHAnsi"/>
          <w:sz w:val="24"/>
          <w:szCs w:val="24"/>
          <w:lang w:val="en-US" w:eastAsia="fr-FR"/>
        </w:rPr>
        <w:t xml:space="preserve">, H., </w:t>
      </w:r>
      <w:proofErr w:type="spellStart"/>
      <w:r w:rsidR="000061E3" w:rsidRPr="000061E3">
        <w:rPr>
          <w:rFonts w:eastAsia="Times New Roman" w:cstheme="minorHAnsi"/>
          <w:sz w:val="24"/>
          <w:szCs w:val="24"/>
          <w:lang w:val="en-US" w:eastAsia="fr-FR"/>
        </w:rPr>
        <w:t>Beardslee</w:t>
      </w:r>
      <w:proofErr w:type="spellEnd"/>
      <w:r w:rsidR="000061E3" w:rsidRPr="000061E3">
        <w:rPr>
          <w:rFonts w:eastAsia="Times New Roman" w:cstheme="minorHAnsi"/>
          <w:sz w:val="24"/>
          <w:szCs w:val="24"/>
          <w:lang w:val="en-US" w:eastAsia="fr-FR"/>
        </w:rPr>
        <w:t xml:space="preserve">, M. A., </w:t>
      </w:r>
      <w:proofErr w:type="spellStart"/>
      <w:r w:rsidR="000061E3" w:rsidRPr="000061E3">
        <w:rPr>
          <w:rFonts w:eastAsia="Times New Roman" w:cstheme="minorHAnsi"/>
          <w:sz w:val="24"/>
          <w:szCs w:val="24"/>
          <w:lang w:val="en-US" w:eastAsia="fr-FR"/>
        </w:rPr>
        <w:t>Makan</w:t>
      </w:r>
      <w:proofErr w:type="spellEnd"/>
      <w:r w:rsidR="000061E3" w:rsidRPr="000061E3">
        <w:rPr>
          <w:rFonts w:eastAsia="Times New Roman" w:cstheme="minorHAnsi"/>
          <w:sz w:val="24"/>
          <w:szCs w:val="24"/>
          <w:lang w:val="en-US" w:eastAsia="fr-FR"/>
        </w:rPr>
        <w:t xml:space="preserve">, M., Kates, A. M., &amp; Moon, M. R. (2005). The bicuspid aortic valve. Current Problems in Cardiology, 30(9), 470–522. </w:t>
      </w:r>
      <w:hyperlink r:id="rId7" w:history="1">
        <w:r w:rsidR="000061E3" w:rsidRPr="00964DBB">
          <w:rPr>
            <w:rStyle w:val="Hyperlink"/>
            <w:rFonts w:eastAsia="Times New Roman" w:cstheme="minorHAnsi"/>
            <w:sz w:val="24"/>
            <w:szCs w:val="24"/>
            <w:lang w:val="en-US" w:eastAsia="fr-FR"/>
          </w:rPr>
          <w:t>https://doi.org/10.1016/j.cpcardiol.2005.06.002</w:t>
        </w:r>
      </w:hyperlink>
      <w:r w:rsidR="000061E3">
        <w:rPr>
          <w:rFonts w:eastAsia="Times New Roman" w:cstheme="minorHAnsi"/>
          <w:sz w:val="24"/>
          <w:szCs w:val="24"/>
          <w:lang w:val="en-US" w:eastAsia="fr-FR"/>
        </w:rPr>
        <w:t xml:space="preserve"> </w:t>
      </w:r>
      <w:r w:rsidRPr="001E3CAC">
        <w:rPr>
          <w:rFonts w:eastAsia="Times New Roman" w:cstheme="minorHAnsi"/>
          <w:sz w:val="24"/>
          <w:szCs w:val="24"/>
          <w:lang w:eastAsia="fr-FR"/>
        </w:rPr>
        <w:t>.</w:t>
      </w:r>
    </w:p>
    <w:p w14:paraId="04779C86" w14:textId="77777777" w:rsidR="001E3CAC" w:rsidRPr="001E3CAC" w:rsidRDefault="001E3CAC" w:rsidP="001E3CAC">
      <w:pPr>
        <w:spacing w:after="0" w:line="240" w:lineRule="auto"/>
        <w:rPr>
          <w:rFonts w:eastAsia="Times New Roman" w:cstheme="minorHAnsi"/>
          <w:sz w:val="24"/>
          <w:szCs w:val="24"/>
          <w:lang w:eastAsia="fr-FR"/>
        </w:rPr>
      </w:pPr>
    </w:p>
    <w:p w14:paraId="7BBC84A3" w14:textId="27232C5C" w:rsidR="001E3CAC" w:rsidRPr="001E3CAC" w:rsidRDefault="003047F3" w:rsidP="001E3CAC">
      <w:pPr>
        <w:spacing w:after="0" w:line="240" w:lineRule="auto"/>
        <w:rPr>
          <w:rFonts w:eastAsia="Times New Roman" w:cstheme="minorHAnsi"/>
          <w:sz w:val="24"/>
          <w:szCs w:val="24"/>
          <w:lang w:val="en-US" w:eastAsia="fr-FR"/>
        </w:rPr>
      </w:pPr>
      <w:r w:rsidRPr="003047F3">
        <w:rPr>
          <w:rFonts w:eastAsia="Times New Roman" w:cstheme="minorHAnsi"/>
          <w:sz w:val="24"/>
          <w:szCs w:val="24"/>
          <w:lang w:eastAsia="fr-FR"/>
        </w:rPr>
        <w:t>2</w:t>
      </w:r>
      <w:r w:rsidR="001E3CAC" w:rsidRPr="001E3CAC">
        <w:rPr>
          <w:rFonts w:eastAsia="Times New Roman" w:cstheme="minorHAnsi"/>
          <w:sz w:val="24"/>
          <w:szCs w:val="24"/>
          <w:lang w:eastAsia="fr-FR"/>
        </w:rPr>
        <w:t xml:space="preserve">. </w:t>
      </w:r>
      <w:proofErr w:type="spellStart"/>
      <w:r w:rsidR="000061E3" w:rsidRPr="000061E3">
        <w:rPr>
          <w:rFonts w:eastAsia="Times New Roman" w:cstheme="minorHAnsi"/>
          <w:sz w:val="24"/>
          <w:szCs w:val="24"/>
          <w:lang w:eastAsia="fr-FR"/>
        </w:rPr>
        <w:t>Michelena</w:t>
      </w:r>
      <w:proofErr w:type="spellEnd"/>
      <w:r w:rsidR="000061E3" w:rsidRPr="000061E3">
        <w:rPr>
          <w:rFonts w:eastAsia="Times New Roman" w:cstheme="minorHAnsi"/>
          <w:sz w:val="24"/>
          <w:szCs w:val="24"/>
          <w:lang w:eastAsia="fr-FR"/>
        </w:rPr>
        <w:t xml:space="preserve">, H. I., Suri, R. M., </w:t>
      </w:r>
      <w:proofErr w:type="spellStart"/>
      <w:r w:rsidR="000061E3" w:rsidRPr="000061E3">
        <w:rPr>
          <w:rFonts w:eastAsia="Times New Roman" w:cstheme="minorHAnsi"/>
          <w:sz w:val="24"/>
          <w:szCs w:val="24"/>
          <w:lang w:eastAsia="fr-FR"/>
        </w:rPr>
        <w:t>Katan</w:t>
      </w:r>
      <w:proofErr w:type="spellEnd"/>
      <w:r w:rsidR="000061E3" w:rsidRPr="000061E3">
        <w:rPr>
          <w:rFonts w:eastAsia="Times New Roman" w:cstheme="minorHAnsi"/>
          <w:sz w:val="24"/>
          <w:szCs w:val="24"/>
          <w:lang w:eastAsia="fr-FR"/>
        </w:rPr>
        <w:t xml:space="preserve">, O., </w:t>
      </w:r>
      <w:proofErr w:type="spellStart"/>
      <w:r w:rsidR="000061E3" w:rsidRPr="000061E3">
        <w:rPr>
          <w:rFonts w:eastAsia="Times New Roman" w:cstheme="minorHAnsi"/>
          <w:sz w:val="24"/>
          <w:szCs w:val="24"/>
          <w:lang w:eastAsia="fr-FR"/>
        </w:rPr>
        <w:t>Eleid</w:t>
      </w:r>
      <w:proofErr w:type="spellEnd"/>
      <w:r w:rsidR="000061E3" w:rsidRPr="000061E3">
        <w:rPr>
          <w:rFonts w:eastAsia="Times New Roman" w:cstheme="minorHAnsi"/>
          <w:sz w:val="24"/>
          <w:szCs w:val="24"/>
          <w:lang w:eastAsia="fr-FR"/>
        </w:rPr>
        <w:t xml:space="preserve">, M. F., Clavel, M. A., Maurer, M. J., </w:t>
      </w:r>
      <w:proofErr w:type="spellStart"/>
      <w:r w:rsidR="000061E3" w:rsidRPr="000061E3">
        <w:rPr>
          <w:rFonts w:eastAsia="Times New Roman" w:cstheme="minorHAnsi"/>
          <w:sz w:val="24"/>
          <w:szCs w:val="24"/>
          <w:lang w:eastAsia="fr-FR"/>
        </w:rPr>
        <w:t>Pellikka</w:t>
      </w:r>
      <w:proofErr w:type="spellEnd"/>
      <w:r w:rsidR="000061E3" w:rsidRPr="000061E3">
        <w:rPr>
          <w:rFonts w:eastAsia="Times New Roman" w:cstheme="minorHAnsi"/>
          <w:sz w:val="24"/>
          <w:szCs w:val="24"/>
          <w:lang w:eastAsia="fr-FR"/>
        </w:rPr>
        <w:t xml:space="preserve">, P. A., </w:t>
      </w:r>
      <w:proofErr w:type="spellStart"/>
      <w:r w:rsidR="000061E3" w:rsidRPr="000061E3">
        <w:rPr>
          <w:rFonts w:eastAsia="Times New Roman" w:cstheme="minorHAnsi"/>
          <w:sz w:val="24"/>
          <w:szCs w:val="24"/>
          <w:lang w:eastAsia="fr-FR"/>
        </w:rPr>
        <w:t>Mahoney</w:t>
      </w:r>
      <w:proofErr w:type="spellEnd"/>
      <w:r w:rsidR="000061E3" w:rsidRPr="000061E3">
        <w:rPr>
          <w:rFonts w:eastAsia="Times New Roman" w:cstheme="minorHAnsi"/>
          <w:sz w:val="24"/>
          <w:szCs w:val="24"/>
          <w:lang w:eastAsia="fr-FR"/>
        </w:rPr>
        <w:t>, D., &amp; Enriquez-</w:t>
      </w:r>
      <w:proofErr w:type="spellStart"/>
      <w:r w:rsidR="000061E3" w:rsidRPr="000061E3">
        <w:rPr>
          <w:rFonts w:eastAsia="Times New Roman" w:cstheme="minorHAnsi"/>
          <w:sz w:val="24"/>
          <w:szCs w:val="24"/>
          <w:lang w:eastAsia="fr-FR"/>
        </w:rPr>
        <w:t>Sarano</w:t>
      </w:r>
      <w:proofErr w:type="spellEnd"/>
      <w:r w:rsidR="000061E3" w:rsidRPr="000061E3">
        <w:rPr>
          <w:rFonts w:eastAsia="Times New Roman" w:cstheme="minorHAnsi"/>
          <w:sz w:val="24"/>
          <w:szCs w:val="24"/>
          <w:lang w:eastAsia="fr-FR"/>
        </w:rPr>
        <w:t xml:space="preserve">, M. (2016). </w:t>
      </w:r>
      <w:proofErr w:type="spellStart"/>
      <w:r w:rsidR="000061E3" w:rsidRPr="000061E3">
        <w:rPr>
          <w:rFonts w:eastAsia="Times New Roman" w:cstheme="minorHAnsi"/>
          <w:sz w:val="24"/>
          <w:szCs w:val="24"/>
          <w:lang w:eastAsia="fr-FR"/>
        </w:rPr>
        <w:t>Sex</w:t>
      </w:r>
      <w:proofErr w:type="spellEnd"/>
      <w:r w:rsidR="000061E3" w:rsidRPr="000061E3">
        <w:rPr>
          <w:rFonts w:eastAsia="Times New Roman" w:cstheme="minorHAnsi"/>
          <w:sz w:val="24"/>
          <w:szCs w:val="24"/>
          <w:lang w:eastAsia="fr-FR"/>
        </w:rPr>
        <w:t xml:space="preserve"> </w:t>
      </w:r>
      <w:proofErr w:type="spellStart"/>
      <w:r w:rsidR="000061E3" w:rsidRPr="000061E3">
        <w:rPr>
          <w:rFonts w:eastAsia="Times New Roman" w:cstheme="minorHAnsi"/>
          <w:sz w:val="24"/>
          <w:szCs w:val="24"/>
          <w:lang w:eastAsia="fr-FR"/>
        </w:rPr>
        <w:t>differences</w:t>
      </w:r>
      <w:proofErr w:type="spellEnd"/>
      <w:r w:rsidR="000061E3" w:rsidRPr="000061E3">
        <w:rPr>
          <w:rFonts w:eastAsia="Times New Roman" w:cstheme="minorHAnsi"/>
          <w:sz w:val="24"/>
          <w:szCs w:val="24"/>
          <w:lang w:eastAsia="fr-FR"/>
        </w:rPr>
        <w:t xml:space="preserve"> and </w:t>
      </w:r>
      <w:proofErr w:type="spellStart"/>
      <w:r w:rsidR="000061E3" w:rsidRPr="000061E3">
        <w:rPr>
          <w:rFonts w:eastAsia="Times New Roman" w:cstheme="minorHAnsi"/>
          <w:sz w:val="24"/>
          <w:szCs w:val="24"/>
          <w:lang w:eastAsia="fr-FR"/>
        </w:rPr>
        <w:t>survival</w:t>
      </w:r>
      <w:proofErr w:type="spellEnd"/>
      <w:r w:rsidR="000061E3" w:rsidRPr="000061E3">
        <w:rPr>
          <w:rFonts w:eastAsia="Times New Roman" w:cstheme="minorHAnsi"/>
          <w:sz w:val="24"/>
          <w:szCs w:val="24"/>
          <w:lang w:eastAsia="fr-FR"/>
        </w:rPr>
        <w:t xml:space="preserve"> in </w:t>
      </w:r>
      <w:proofErr w:type="spellStart"/>
      <w:r w:rsidR="000061E3" w:rsidRPr="000061E3">
        <w:rPr>
          <w:rFonts w:eastAsia="Times New Roman" w:cstheme="minorHAnsi"/>
          <w:sz w:val="24"/>
          <w:szCs w:val="24"/>
          <w:lang w:eastAsia="fr-FR"/>
        </w:rPr>
        <w:t>adults</w:t>
      </w:r>
      <w:proofErr w:type="spellEnd"/>
      <w:r w:rsidR="000061E3" w:rsidRPr="000061E3">
        <w:rPr>
          <w:rFonts w:eastAsia="Times New Roman" w:cstheme="minorHAnsi"/>
          <w:sz w:val="24"/>
          <w:szCs w:val="24"/>
          <w:lang w:eastAsia="fr-FR"/>
        </w:rPr>
        <w:t xml:space="preserve"> </w:t>
      </w:r>
      <w:proofErr w:type="spellStart"/>
      <w:r w:rsidR="000061E3" w:rsidRPr="000061E3">
        <w:rPr>
          <w:rFonts w:eastAsia="Times New Roman" w:cstheme="minorHAnsi"/>
          <w:sz w:val="24"/>
          <w:szCs w:val="24"/>
          <w:lang w:eastAsia="fr-FR"/>
        </w:rPr>
        <w:t>with</w:t>
      </w:r>
      <w:proofErr w:type="spellEnd"/>
      <w:r w:rsidR="000061E3" w:rsidRPr="000061E3">
        <w:rPr>
          <w:rFonts w:eastAsia="Times New Roman" w:cstheme="minorHAnsi"/>
          <w:sz w:val="24"/>
          <w:szCs w:val="24"/>
          <w:lang w:eastAsia="fr-FR"/>
        </w:rPr>
        <w:t xml:space="preserve"> </w:t>
      </w:r>
      <w:proofErr w:type="spellStart"/>
      <w:r w:rsidR="000061E3" w:rsidRPr="000061E3">
        <w:rPr>
          <w:rFonts w:eastAsia="Times New Roman" w:cstheme="minorHAnsi"/>
          <w:sz w:val="24"/>
          <w:szCs w:val="24"/>
          <w:lang w:eastAsia="fr-FR"/>
        </w:rPr>
        <w:t>bicuspid</w:t>
      </w:r>
      <w:proofErr w:type="spellEnd"/>
      <w:r w:rsidR="000061E3" w:rsidRPr="000061E3">
        <w:rPr>
          <w:rFonts w:eastAsia="Times New Roman" w:cstheme="minorHAnsi"/>
          <w:sz w:val="24"/>
          <w:szCs w:val="24"/>
          <w:lang w:eastAsia="fr-FR"/>
        </w:rPr>
        <w:t xml:space="preserve"> </w:t>
      </w:r>
      <w:proofErr w:type="spellStart"/>
      <w:r w:rsidR="000061E3" w:rsidRPr="000061E3">
        <w:rPr>
          <w:rFonts w:eastAsia="Times New Roman" w:cstheme="minorHAnsi"/>
          <w:sz w:val="24"/>
          <w:szCs w:val="24"/>
          <w:lang w:eastAsia="fr-FR"/>
        </w:rPr>
        <w:t>aortic</w:t>
      </w:r>
      <w:proofErr w:type="spellEnd"/>
      <w:r w:rsidR="000061E3" w:rsidRPr="000061E3">
        <w:rPr>
          <w:rFonts w:eastAsia="Times New Roman" w:cstheme="minorHAnsi"/>
          <w:sz w:val="24"/>
          <w:szCs w:val="24"/>
          <w:lang w:eastAsia="fr-FR"/>
        </w:rPr>
        <w:t xml:space="preserve"> </w:t>
      </w:r>
      <w:proofErr w:type="gramStart"/>
      <w:r w:rsidR="000061E3" w:rsidRPr="000061E3">
        <w:rPr>
          <w:rFonts w:eastAsia="Times New Roman" w:cstheme="minorHAnsi"/>
          <w:sz w:val="24"/>
          <w:szCs w:val="24"/>
          <w:lang w:eastAsia="fr-FR"/>
        </w:rPr>
        <w:t>valves:</w:t>
      </w:r>
      <w:proofErr w:type="gramEnd"/>
      <w:r w:rsidR="000061E3" w:rsidRPr="000061E3">
        <w:rPr>
          <w:rFonts w:eastAsia="Times New Roman" w:cstheme="minorHAnsi"/>
          <w:sz w:val="24"/>
          <w:szCs w:val="24"/>
          <w:lang w:eastAsia="fr-FR"/>
        </w:rPr>
        <w:t xml:space="preserve"> </w:t>
      </w:r>
      <w:proofErr w:type="spellStart"/>
      <w:r w:rsidR="000061E3" w:rsidRPr="000061E3">
        <w:rPr>
          <w:rFonts w:eastAsia="Times New Roman" w:cstheme="minorHAnsi"/>
          <w:sz w:val="24"/>
          <w:szCs w:val="24"/>
          <w:lang w:eastAsia="fr-FR"/>
        </w:rPr>
        <w:t>Verification</w:t>
      </w:r>
      <w:proofErr w:type="spellEnd"/>
      <w:r w:rsidR="000061E3" w:rsidRPr="000061E3">
        <w:rPr>
          <w:rFonts w:eastAsia="Times New Roman" w:cstheme="minorHAnsi"/>
          <w:sz w:val="24"/>
          <w:szCs w:val="24"/>
          <w:lang w:eastAsia="fr-FR"/>
        </w:rPr>
        <w:t xml:space="preserve"> </w:t>
      </w:r>
      <w:proofErr w:type="spellStart"/>
      <w:r w:rsidR="000061E3" w:rsidRPr="000061E3">
        <w:rPr>
          <w:rFonts w:eastAsia="Times New Roman" w:cstheme="minorHAnsi"/>
          <w:sz w:val="24"/>
          <w:szCs w:val="24"/>
          <w:lang w:eastAsia="fr-FR"/>
        </w:rPr>
        <w:t>in</w:t>
      </w:r>
      <w:proofErr w:type="spellEnd"/>
      <w:r w:rsidR="000061E3" w:rsidRPr="000061E3">
        <w:rPr>
          <w:rFonts w:eastAsia="Times New Roman" w:cstheme="minorHAnsi"/>
          <w:sz w:val="24"/>
          <w:szCs w:val="24"/>
          <w:lang w:eastAsia="fr-FR"/>
        </w:rPr>
        <w:t xml:space="preserve"> 3 </w:t>
      </w:r>
      <w:proofErr w:type="spellStart"/>
      <w:r w:rsidR="000061E3" w:rsidRPr="000061E3">
        <w:rPr>
          <w:rFonts w:eastAsia="Times New Roman" w:cstheme="minorHAnsi"/>
          <w:sz w:val="24"/>
          <w:szCs w:val="24"/>
          <w:lang w:eastAsia="fr-FR"/>
        </w:rPr>
        <w:t>contemporary</w:t>
      </w:r>
      <w:proofErr w:type="spellEnd"/>
      <w:r w:rsidR="000061E3" w:rsidRPr="000061E3">
        <w:rPr>
          <w:rFonts w:eastAsia="Times New Roman" w:cstheme="minorHAnsi"/>
          <w:sz w:val="24"/>
          <w:szCs w:val="24"/>
          <w:lang w:eastAsia="fr-FR"/>
        </w:rPr>
        <w:t xml:space="preserve"> </w:t>
      </w:r>
      <w:proofErr w:type="spellStart"/>
      <w:r w:rsidR="000061E3" w:rsidRPr="000061E3">
        <w:rPr>
          <w:rFonts w:eastAsia="Times New Roman" w:cstheme="minorHAnsi"/>
          <w:sz w:val="24"/>
          <w:szCs w:val="24"/>
          <w:lang w:eastAsia="fr-FR"/>
        </w:rPr>
        <w:t>echocardiographic</w:t>
      </w:r>
      <w:proofErr w:type="spellEnd"/>
      <w:r w:rsidR="000061E3" w:rsidRPr="000061E3">
        <w:rPr>
          <w:rFonts w:eastAsia="Times New Roman" w:cstheme="minorHAnsi"/>
          <w:sz w:val="24"/>
          <w:szCs w:val="24"/>
          <w:lang w:eastAsia="fr-FR"/>
        </w:rPr>
        <w:t xml:space="preserve"> </w:t>
      </w:r>
      <w:proofErr w:type="spellStart"/>
      <w:r w:rsidR="000061E3" w:rsidRPr="000061E3">
        <w:rPr>
          <w:rFonts w:eastAsia="Times New Roman" w:cstheme="minorHAnsi"/>
          <w:sz w:val="24"/>
          <w:szCs w:val="24"/>
          <w:lang w:eastAsia="fr-FR"/>
        </w:rPr>
        <w:t>cohorts</w:t>
      </w:r>
      <w:proofErr w:type="spellEnd"/>
      <w:r w:rsidR="000061E3" w:rsidRPr="000061E3">
        <w:rPr>
          <w:rFonts w:eastAsia="Times New Roman" w:cstheme="minorHAnsi"/>
          <w:sz w:val="24"/>
          <w:szCs w:val="24"/>
          <w:lang w:eastAsia="fr-FR"/>
        </w:rPr>
        <w:t xml:space="preserve">. Journal of the American </w:t>
      </w:r>
      <w:proofErr w:type="spellStart"/>
      <w:r w:rsidR="000061E3" w:rsidRPr="000061E3">
        <w:rPr>
          <w:rFonts w:eastAsia="Times New Roman" w:cstheme="minorHAnsi"/>
          <w:sz w:val="24"/>
          <w:szCs w:val="24"/>
          <w:lang w:eastAsia="fr-FR"/>
        </w:rPr>
        <w:t>Heart</w:t>
      </w:r>
      <w:proofErr w:type="spellEnd"/>
      <w:r w:rsidR="000061E3" w:rsidRPr="000061E3">
        <w:rPr>
          <w:rFonts w:eastAsia="Times New Roman" w:cstheme="minorHAnsi"/>
          <w:sz w:val="24"/>
          <w:szCs w:val="24"/>
          <w:lang w:eastAsia="fr-FR"/>
        </w:rPr>
        <w:t xml:space="preserve"> Association. </w:t>
      </w:r>
      <w:hyperlink r:id="rId8" w:history="1">
        <w:r w:rsidR="000061E3" w:rsidRPr="00964DBB">
          <w:rPr>
            <w:rStyle w:val="Hyperlink"/>
            <w:rFonts w:eastAsia="Times New Roman" w:cstheme="minorHAnsi"/>
            <w:sz w:val="24"/>
            <w:szCs w:val="24"/>
            <w:lang w:eastAsia="fr-FR"/>
          </w:rPr>
          <w:t>https://doi.org/10.1161/JAHA.116.004211</w:t>
        </w:r>
      </w:hyperlink>
      <w:r w:rsidR="000061E3">
        <w:rPr>
          <w:rFonts w:eastAsia="Times New Roman" w:cstheme="minorHAnsi"/>
          <w:sz w:val="24"/>
          <w:szCs w:val="24"/>
          <w:lang w:eastAsia="fr-FR"/>
        </w:rPr>
        <w:t xml:space="preserve"> </w:t>
      </w:r>
      <w:r w:rsidR="001E3CAC" w:rsidRPr="001E3CAC">
        <w:rPr>
          <w:rFonts w:eastAsia="Times New Roman" w:cstheme="minorHAnsi"/>
          <w:sz w:val="24"/>
          <w:szCs w:val="24"/>
          <w:lang w:val="en-US" w:eastAsia="fr-FR"/>
        </w:rPr>
        <w:t>.</w:t>
      </w:r>
    </w:p>
    <w:p w14:paraId="0A3957C1" w14:textId="77777777" w:rsidR="001E3CAC" w:rsidRPr="001E3CAC" w:rsidRDefault="001E3CAC" w:rsidP="001E3CAC">
      <w:pPr>
        <w:spacing w:after="0" w:line="240" w:lineRule="auto"/>
        <w:rPr>
          <w:rFonts w:eastAsia="Times New Roman" w:cstheme="minorHAnsi"/>
          <w:sz w:val="24"/>
          <w:szCs w:val="24"/>
          <w:lang w:val="en-US" w:eastAsia="fr-FR"/>
        </w:rPr>
      </w:pPr>
    </w:p>
    <w:p w14:paraId="54E84860" w14:textId="7C2E4649" w:rsidR="001E3CAC" w:rsidRPr="001E3CAC" w:rsidRDefault="003047F3" w:rsidP="001E3CAC">
      <w:pPr>
        <w:spacing w:after="0" w:line="240" w:lineRule="auto"/>
        <w:rPr>
          <w:rFonts w:eastAsia="Times New Roman" w:cstheme="minorHAnsi"/>
          <w:sz w:val="24"/>
          <w:szCs w:val="24"/>
          <w:lang w:val="en-US" w:eastAsia="fr-FR"/>
        </w:rPr>
      </w:pPr>
      <w:r w:rsidRPr="003047F3">
        <w:rPr>
          <w:rFonts w:eastAsia="Times New Roman" w:cstheme="minorHAnsi"/>
          <w:sz w:val="24"/>
          <w:szCs w:val="24"/>
          <w:lang w:val="en-US" w:eastAsia="fr-FR"/>
        </w:rPr>
        <w:t>3</w:t>
      </w:r>
      <w:r w:rsidR="001E3CAC" w:rsidRPr="001E3CAC">
        <w:rPr>
          <w:rFonts w:eastAsia="Times New Roman" w:cstheme="minorHAnsi"/>
          <w:sz w:val="24"/>
          <w:szCs w:val="24"/>
          <w:lang w:val="en-US" w:eastAsia="fr-FR"/>
        </w:rPr>
        <w:t xml:space="preserve">. </w:t>
      </w:r>
      <w:proofErr w:type="spellStart"/>
      <w:r w:rsidR="000061E3" w:rsidRPr="000061E3">
        <w:rPr>
          <w:rFonts w:eastAsia="Times New Roman" w:cstheme="minorHAnsi"/>
          <w:sz w:val="24"/>
          <w:szCs w:val="24"/>
          <w:lang w:val="en-US" w:eastAsia="fr-FR"/>
        </w:rPr>
        <w:t>Graupner</w:t>
      </w:r>
      <w:proofErr w:type="spellEnd"/>
      <w:r w:rsidR="000061E3" w:rsidRPr="000061E3">
        <w:rPr>
          <w:rFonts w:eastAsia="Times New Roman" w:cstheme="minorHAnsi"/>
          <w:sz w:val="24"/>
          <w:szCs w:val="24"/>
          <w:lang w:val="en-US" w:eastAsia="fr-FR"/>
        </w:rPr>
        <w:t xml:space="preserve">, C., </w:t>
      </w:r>
      <w:proofErr w:type="spellStart"/>
      <w:r w:rsidR="000061E3" w:rsidRPr="000061E3">
        <w:rPr>
          <w:rFonts w:eastAsia="Times New Roman" w:cstheme="minorHAnsi"/>
          <w:sz w:val="24"/>
          <w:szCs w:val="24"/>
          <w:lang w:val="en-US" w:eastAsia="fr-FR"/>
        </w:rPr>
        <w:t>Vilacosta</w:t>
      </w:r>
      <w:proofErr w:type="spellEnd"/>
      <w:r w:rsidR="000061E3" w:rsidRPr="000061E3">
        <w:rPr>
          <w:rFonts w:eastAsia="Times New Roman" w:cstheme="minorHAnsi"/>
          <w:sz w:val="24"/>
          <w:szCs w:val="24"/>
          <w:lang w:val="en-US" w:eastAsia="fr-FR"/>
        </w:rPr>
        <w:t xml:space="preserve">, I., San Román, J., </w:t>
      </w:r>
      <w:proofErr w:type="spellStart"/>
      <w:r w:rsidR="000061E3" w:rsidRPr="000061E3">
        <w:rPr>
          <w:rFonts w:eastAsia="Times New Roman" w:cstheme="minorHAnsi"/>
          <w:sz w:val="24"/>
          <w:szCs w:val="24"/>
          <w:lang w:val="en-US" w:eastAsia="fr-FR"/>
        </w:rPr>
        <w:t>Ronderos</w:t>
      </w:r>
      <w:proofErr w:type="spellEnd"/>
      <w:r w:rsidR="000061E3" w:rsidRPr="000061E3">
        <w:rPr>
          <w:rFonts w:eastAsia="Times New Roman" w:cstheme="minorHAnsi"/>
          <w:sz w:val="24"/>
          <w:szCs w:val="24"/>
          <w:lang w:val="en-US" w:eastAsia="fr-FR"/>
        </w:rPr>
        <w:t xml:space="preserve">, R., </w:t>
      </w:r>
      <w:proofErr w:type="spellStart"/>
      <w:r w:rsidR="000061E3" w:rsidRPr="000061E3">
        <w:rPr>
          <w:rFonts w:eastAsia="Times New Roman" w:cstheme="minorHAnsi"/>
          <w:sz w:val="24"/>
          <w:szCs w:val="24"/>
          <w:lang w:val="en-US" w:eastAsia="fr-FR"/>
        </w:rPr>
        <w:t>Sarriá</w:t>
      </w:r>
      <w:proofErr w:type="spellEnd"/>
      <w:r w:rsidR="000061E3" w:rsidRPr="000061E3">
        <w:rPr>
          <w:rFonts w:eastAsia="Times New Roman" w:cstheme="minorHAnsi"/>
          <w:sz w:val="24"/>
          <w:szCs w:val="24"/>
          <w:lang w:val="en-US" w:eastAsia="fr-FR"/>
        </w:rPr>
        <w:t xml:space="preserve">, C., Fernández, C., </w:t>
      </w:r>
      <w:proofErr w:type="spellStart"/>
      <w:r w:rsidR="000061E3" w:rsidRPr="000061E3">
        <w:rPr>
          <w:rFonts w:eastAsia="Times New Roman" w:cstheme="minorHAnsi"/>
          <w:sz w:val="24"/>
          <w:szCs w:val="24"/>
          <w:lang w:val="en-US" w:eastAsia="fr-FR"/>
        </w:rPr>
        <w:t>Mújica</w:t>
      </w:r>
      <w:proofErr w:type="spellEnd"/>
      <w:r w:rsidR="000061E3" w:rsidRPr="000061E3">
        <w:rPr>
          <w:rFonts w:eastAsia="Times New Roman" w:cstheme="minorHAnsi"/>
          <w:sz w:val="24"/>
          <w:szCs w:val="24"/>
          <w:lang w:val="en-US" w:eastAsia="fr-FR"/>
        </w:rPr>
        <w:t xml:space="preserve">, R., Sanz, O., </w:t>
      </w:r>
      <w:proofErr w:type="spellStart"/>
      <w:r w:rsidR="000061E3" w:rsidRPr="000061E3">
        <w:rPr>
          <w:rFonts w:eastAsia="Times New Roman" w:cstheme="minorHAnsi"/>
          <w:sz w:val="24"/>
          <w:szCs w:val="24"/>
          <w:lang w:val="en-US" w:eastAsia="fr-FR"/>
        </w:rPr>
        <w:t>Sanmartín</w:t>
      </w:r>
      <w:proofErr w:type="spellEnd"/>
      <w:r w:rsidR="000061E3" w:rsidRPr="000061E3">
        <w:rPr>
          <w:rFonts w:eastAsia="Times New Roman" w:cstheme="minorHAnsi"/>
          <w:sz w:val="24"/>
          <w:szCs w:val="24"/>
          <w:lang w:val="en-US" w:eastAsia="fr-FR"/>
        </w:rPr>
        <w:t xml:space="preserve">, J. V., &amp; González Pinto, A. (2002). </w:t>
      </w:r>
      <w:proofErr w:type="spellStart"/>
      <w:r w:rsidR="000061E3" w:rsidRPr="000061E3">
        <w:rPr>
          <w:rFonts w:eastAsia="Times New Roman" w:cstheme="minorHAnsi"/>
          <w:sz w:val="24"/>
          <w:szCs w:val="24"/>
          <w:lang w:val="en-US" w:eastAsia="fr-FR"/>
        </w:rPr>
        <w:t>Periannular</w:t>
      </w:r>
      <w:proofErr w:type="spellEnd"/>
      <w:r w:rsidR="000061E3" w:rsidRPr="000061E3">
        <w:rPr>
          <w:rFonts w:eastAsia="Times New Roman" w:cstheme="minorHAnsi"/>
          <w:sz w:val="24"/>
          <w:szCs w:val="24"/>
          <w:lang w:val="en-US" w:eastAsia="fr-FR"/>
        </w:rPr>
        <w:t xml:space="preserve"> extension of infective endocarditis. J Am Coll </w:t>
      </w:r>
      <w:proofErr w:type="spellStart"/>
      <w:r w:rsidR="000061E3" w:rsidRPr="000061E3">
        <w:rPr>
          <w:rFonts w:eastAsia="Times New Roman" w:cstheme="minorHAnsi"/>
          <w:sz w:val="24"/>
          <w:szCs w:val="24"/>
          <w:lang w:val="en-US" w:eastAsia="fr-FR"/>
        </w:rPr>
        <w:t>Cardiol</w:t>
      </w:r>
      <w:proofErr w:type="spellEnd"/>
      <w:r w:rsidR="000061E3" w:rsidRPr="000061E3">
        <w:rPr>
          <w:rFonts w:eastAsia="Times New Roman" w:cstheme="minorHAnsi"/>
          <w:sz w:val="24"/>
          <w:szCs w:val="24"/>
          <w:lang w:val="en-US" w:eastAsia="fr-FR"/>
        </w:rPr>
        <w:t xml:space="preserve">, 39(7), 1204–1211. </w:t>
      </w:r>
      <w:hyperlink r:id="rId9" w:history="1">
        <w:r w:rsidR="000061E3" w:rsidRPr="00964DBB">
          <w:rPr>
            <w:rStyle w:val="Hyperlink"/>
            <w:rFonts w:eastAsia="Times New Roman" w:cstheme="minorHAnsi"/>
            <w:sz w:val="24"/>
            <w:szCs w:val="24"/>
            <w:lang w:val="en-US" w:eastAsia="fr-FR"/>
          </w:rPr>
          <w:t>https://doi.org/10.1016/s0735-1097(02)01747-3</w:t>
        </w:r>
      </w:hyperlink>
      <w:r w:rsidR="000061E3">
        <w:rPr>
          <w:rFonts w:eastAsia="Times New Roman" w:cstheme="minorHAnsi"/>
          <w:sz w:val="24"/>
          <w:szCs w:val="24"/>
          <w:lang w:val="en-US" w:eastAsia="fr-FR"/>
        </w:rPr>
        <w:t xml:space="preserve"> </w:t>
      </w:r>
      <w:r w:rsidR="001E3CAC" w:rsidRPr="001E3CAC">
        <w:rPr>
          <w:rFonts w:eastAsia="Times New Roman" w:cstheme="minorHAnsi"/>
          <w:sz w:val="24"/>
          <w:szCs w:val="24"/>
          <w:lang w:val="en-US" w:eastAsia="fr-FR"/>
        </w:rPr>
        <w:t>.</w:t>
      </w:r>
    </w:p>
    <w:p w14:paraId="6E2D6CBB" w14:textId="77777777" w:rsidR="001E3CAC" w:rsidRPr="001E3CAC" w:rsidRDefault="001E3CAC" w:rsidP="001E3CAC">
      <w:pPr>
        <w:spacing w:after="0" w:line="240" w:lineRule="auto"/>
        <w:rPr>
          <w:rFonts w:eastAsia="Times New Roman" w:cstheme="minorHAnsi"/>
          <w:sz w:val="24"/>
          <w:szCs w:val="24"/>
          <w:lang w:val="en-US" w:eastAsia="fr-FR"/>
        </w:rPr>
      </w:pPr>
    </w:p>
    <w:p w14:paraId="5FB12450" w14:textId="6783AEBE" w:rsidR="001E3CAC" w:rsidRPr="001E3CAC" w:rsidRDefault="003047F3" w:rsidP="001E3CAC">
      <w:pPr>
        <w:spacing w:after="0" w:line="240" w:lineRule="auto"/>
        <w:rPr>
          <w:rFonts w:eastAsia="Times New Roman" w:cstheme="minorHAnsi"/>
          <w:sz w:val="24"/>
          <w:szCs w:val="24"/>
          <w:lang w:val="en-US" w:eastAsia="fr-FR"/>
        </w:rPr>
      </w:pPr>
      <w:r w:rsidRPr="003047F3">
        <w:rPr>
          <w:rFonts w:eastAsia="Times New Roman" w:cstheme="minorHAnsi"/>
          <w:sz w:val="24"/>
          <w:szCs w:val="24"/>
          <w:lang w:val="en-US" w:eastAsia="fr-FR"/>
        </w:rPr>
        <w:t>4</w:t>
      </w:r>
      <w:r w:rsidR="001E3CAC" w:rsidRPr="001E3CAC">
        <w:rPr>
          <w:rFonts w:eastAsia="Times New Roman" w:cstheme="minorHAnsi"/>
          <w:sz w:val="24"/>
          <w:szCs w:val="24"/>
          <w:lang w:val="en-US" w:eastAsia="fr-FR"/>
        </w:rPr>
        <w:t xml:space="preserve">. </w:t>
      </w:r>
      <w:r w:rsidR="000061E3" w:rsidRPr="000061E3">
        <w:rPr>
          <w:rFonts w:eastAsia="Times New Roman" w:cstheme="minorHAnsi"/>
          <w:sz w:val="24"/>
          <w:szCs w:val="24"/>
          <w:lang w:val="en-US" w:eastAsia="fr-FR"/>
        </w:rPr>
        <w:t xml:space="preserve">Lee, C. C., &amp; Siegel, R. J. (2016). Sinus of Valsalva Pseudoaneurysm as a Sequela to Infective Endocarditis. </w:t>
      </w:r>
      <w:proofErr w:type="spellStart"/>
      <w:r w:rsidR="000061E3" w:rsidRPr="000061E3">
        <w:rPr>
          <w:rFonts w:eastAsia="Times New Roman" w:cstheme="minorHAnsi"/>
          <w:sz w:val="24"/>
          <w:szCs w:val="24"/>
          <w:lang w:val="en-US" w:eastAsia="fr-FR"/>
        </w:rPr>
        <w:t>Tex</w:t>
      </w:r>
      <w:proofErr w:type="spellEnd"/>
      <w:r w:rsidR="000061E3" w:rsidRPr="000061E3">
        <w:rPr>
          <w:rFonts w:eastAsia="Times New Roman" w:cstheme="minorHAnsi"/>
          <w:sz w:val="24"/>
          <w:szCs w:val="24"/>
          <w:lang w:val="en-US" w:eastAsia="fr-FR"/>
        </w:rPr>
        <w:t xml:space="preserve"> Heart Inst J, 43(1), 46–48. </w:t>
      </w:r>
      <w:hyperlink r:id="rId10" w:history="1">
        <w:r w:rsidR="000061E3" w:rsidRPr="00964DBB">
          <w:rPr>
            <w:rStyle w:val="Hyperlink"/>
            <w:rFonts w:eastAsia="Times New Roman" w:cstheme="minorHAnsi"/>
            <w:sz w:val="24"/>
            <w:szCs w:val="24"/>
            <w:lang w:val="en-US" w:eastAsia="fr-FR"/>
          </w:rPr>
          <w:t>https://doi.org/10.14503/THIJ-14-4841</w:t>
        </w:r>
      </w:hyperlink>
      <w:r w:rsidR="000061E3">
        <w:rPr>
          <w:rFonts w:eastAsia="Times New Roman" w:cstheme="minorHAnsi"/>
          <w:sz w:val="24"/>
          <w:szCs w:val="24"/>
          <w:lang w:val="en-US" w:eastAsia="fr-FR"/>
        </w:rPr>
        <w:t xml:space="preserve"> </w:t>
      </w:r>
      <w:r w:rsidR="001E3CAC" w:rsidRPr="001E3CAC">
        <w:rPr>
          <w:rFonts w:eastAsia="Times New Roman" w:cstheme="minorHAnsi"/>
          <w:sz w:val="24"/>
          <w:szCs w:val="24"/>
          <w:lang w:val="en-US" w:eastAsia="fr-FR"/>
        </w:rPr>
        <w:t>.</w:t>
      </w:r>
    </w:p>
    <w:p w14:paraId="29CAFDEF" w14:textId="77777777" w:rsidR="001E3CAC" w:rsidRPr="001E3CAC" w:rsidRDefault="001E3CAC" w:rsidP="001E3CAC">
      <w:pPr>
        <w:spacing w:after="0" w:line="240" w:lineRule="auto"/>
        <w:rPr>
          <w:rFonts w:eastAsia="Times New Roman" w:cstheme="minorHAnsi"/>
          <w:sz w:val="24"/>
          <w:szCs w:val="24"/>
          <w:lang w:val="en-US" w:eastAsia="fr-FR"/>
        </w:rPr>
      </w:pPr>
    </w:p>
    <w:p w14:paraId="6B7C90BD" w14:textId="64148F5D" w:rsidR="001E3CAC" w:rsidRPr="001E3CAC" w:rsidRDefault="003047F3" w:rsidP="001E3CAC">
      <w:pPr>
        <w:spacing w:after="0" w:line="240" w:lineRule="auto"/>
        <w:rPr>
          <w:rFonts w:eastAsia="Times New Roman" w:cstheme="minorHAnsi"/>
          <w:sz w:val="24"/>
          <w:szCs w:val="24"/>
          <w:lang w:val="en-US" w:eastAsia="fr-FR"/>
        </w:rPr>
      </w:pPr>
      <w:r w:rsidRPr="003047F3">
        <w:rPr>
          <w:rFonts w:eastAsia="Times New Roman" w:cstheme="minorHAnsi"/>
          <w:sz w:val="24"/>
          <w:szCs w:val="24"/>
          <w:lang w:val="en-US" w:eastAsia="fr-FR"/>
        </w:rPr>
        <w:t>5</w:t>
      </w:r>
      <w:r w:rsidR="001E3CAC" w:rsidRPr="001E3CAC">
        <w:rPr>
          <w:rFonts w:eastAsia="Times New Roman" w:cstheme="minorHAnsi"/>
          <w:sz w:val="24"/>
          <w:szCs w:val="24"/>
          <w:lang w:val="en-US" w:eastAsia="fr-FR"/>
        </w:rPr>
        <w:t xml:space="preserve">. </w:t>
      </w:r>
      <w:r w:rsidR="000061E3" w:rsidRPr="000061E3">
        <w:rPr>
          <w:rFonts w:eastAsia="Times New Roman" w:cstheme="minorHAnsi"/>
          <w:sz w:val="24"/>
          <w:szCs w:val="24"/>
          <w:lang w:val="en-US" w:eastAsia="fr-FR"/>
        </w:rPr>
        <w:t xml:space="preserve">Delgado, V., </w:t>
      </w:r>
      <w:proofErr w:type="spellStart"/>
      <w:r w:rsidR="000061E3" w:rsidRPr="000061E3">
        <w:rPr>
          <w:rFonts w:eastAsia="Times New Roman" w:cstheme="minorHAnsi"/>
          <w:sz w:val="24"/>
          <w:szCs w:val="24"/>
          <w:lang w:val="en-US" w:eastAsia="fr-FR"/>
        </w:rPr>
        <w:t>Ajmone</w:t>
      </w:r>
      <w:proofErr w:type="spellEnd"/>
      <w:r w:rsidR="000061E3" w:rsidRPr="000061E3">
        <w:rPr>
          <w:rFonts w:eastAsia="Times New Roman" w:cstheme="minorHAnsi"/>
          <w:sz w:val="24"/>
          <w:szCs w:val="24"/>
          <w:lang w:val="en-US" w:eastAsia="fr-FR"/>
        </w:rPr>
        <w:t xml:space="preserve"> Marsan, N., de </w:t>
      </w:r>
      <w:proofErr w:type="spellStart"/>
      <w:r w:rsidR="000061E3" w:rsidRPr="000061E3">
        <w:rPr>
          <w:rFonts w:eastAsia="Times New Roman" w:cstheme="minorHAnsi"/>
          <w:sz w:val="24"/>
          <w:szCs w:val="24"/>
          <w:lang w:val="en-US" w:eastAsia="fr-FR"/>
        </w:rPr>
        <w:t>Waha</w:t>
      </w:r>
      <w:proofErr w:type="spellEnd"/>
      <w:r w:rsidR="000061E3" w:rsidRPr="000061E3">
        <w:rPr>
          <w:rFonts w:eastAsia="Times New Roman" w:cstheme="minorHAnsi"/>
          <w:sz w:val="24"/>
          <w:szCs w:val="24"/>
          <w:lang w:val="en-US" w:eastAsia="fr-FR"/>
        </w:rPr>
        <w:t xml:space="preserve">, S., </w:t>
      </w:r>
      <w:proofErr w:type="spellStart"/>
      <w:r w:rsidR="000061E3" w:rsidRPr="000061E3">
        <w:rPr>
          <w:rFonts w:eastAsia="Times New Roman" w:cstheme="minorHAnsi"/>
          <w:sz w:val="24"/>
          <w:szCs w:val="24"/>
          <w:lang w:val="en-US" w:eastAsia="fr-FR"/>
        </w:rPr>
        <w:t>Bonaros</w:t>
      </w:r>
      <w:proofErr w:type="spellEnd"/>
      <w:r w:rsidR="000061E3" w:rsidRPr="000061E3">
        <w:rPr>
          <w:rFonts w:eastAsia="Times New Roman" w:cstheme="minorHAnsi"/>
          <w:sz w:val="24"/>
          <w:szCs w:val="24"/>
          <w:lang w:val="en-US" w:eastAsia="fr-FR"/>
        </w:rPr>
        <w:t xml:space="preserve">, N., </w:t>
      </w:r>
      <w:proofErr w:type="spellStart"/>
      <w:r w:rsidR="000061E3" w:rsidRPr="000061E3">
        <w:rPr>
          <w:rFonts w:eastAsia="Times New Roman" w:cstheme="minorHAnsi"/>
          <w:sz w:val="24"/>
          <w:szCs w:val="24"/>
          <w:lang w:val="en-US" w:eastAsia="fr-FR"/>
        </w:rPr>
        <w:t>Brida</w:t>
      </w:r>
      <w:proofErr w:type="spellEnd"/>
      <w:r w:rsidR="000061E3" w:rsidRPr="000061E3">
        <w:rPr>
          <w:rFonts w:eastAsia="Times New Roman" w:cstheme="minorHAnsi"/>
          <w:sz w:val="24"/>
          <w:szCs w:val="24"/>
          <w:lang w:val="en-US" w:eastAsia="fr-FR"/>
        </w:rPr>
        <w:t xml:space="preserve">, M., </w:t>
      </w:r>
      <w:proofErr w:type="spellStart"/>
      <w:r w:rsidR="000061E3" w:rsidRPr="000061E3">
        <w:rPr>
          <w:rFonts w:eastAsia="Times New Roman" w:cstheme="minorHAnsi"/>
          <w:sz w:val="24"/>
          <w:szCs w:val="24"/>
          <w:lang w:val="en-US" w:eastAsia="fr-FR"/>
        </w:rPr>
        <w:t>Burri</w:t>
      </w:r>
      <w:proofErr w:type="spellEnd"/>
      <w:r w:rsidR="000061E3" w:rsidRPr="000061E3">
        <w:rPr>
          <w:rFonts w:eastAsia="Times New Roman" w:cstheme="minorHAnsi"/>
          <w:sz w:val="24"/>
          <w:szCs w:val="24"/>
          <w:lang w:val="en-US" w:eastAsia="fr-FR"/>
        </w:rPr>
        <w:t xml:space="preserve">, H., Caselli, S., </w:t>
      </w:r>
      <w:proofErr w:type="spellStart"/>
      <w:r w:rsidR="000061E3" w:rsidRPr="000061E3">
        <w:rPr>
          <w:rFonts w:eastAsia="Times New Roman" w:cstheme="minorHAnsi"/>
          <w:sz w:val="24"/>
          <w:szCs w:val="24"/>
          <w:lang w:val="en-US" w:eastAsia="fr-FR"/>
        </w:rPr>
        <w:t>Doenst</w:t>
      </w:r>
      <w:proofErr w:type="spellEnd"/>
      <w:r w:rsidR="000061E3" w:rsidRPr="000061E3">
        <w:rPr>
          <w:rFonts w:eastAsia="Times New Roman" w:cstheme="minorHAnsi"/>
          <w:sz w:val="24"/>
          <w:szCs w:val="24"/>
          <w:lang w:val="en-US" w:eastAsia="fr-FR"/>
        </w:rPr>
        <w:t xml:space="preserve">, T., </w:t>
      </w:r>
      <w:proofErr w:type="spellStart"/>
      <w:r w:rsidR="000061E3" w:rsidRPr="000061E3">
        <w:rPr>
          <w:rFonts w:eastAsia="Times New Roman" w:cstheme="minorHAnsi"/>
          <w:sz w:val="24"/>
          <w:szCs w:val="24"/>
          <w:lang w:val="en-US" w:eastAsia="fr-FR"/>
        </w:rPr>
        <w:t>Ederhy</w:t>
      </w:r>
      <w:proofErr w:type="spellEnd"/>
      <w:r w:rsidR="000061E3" w:rsidRPr="000061E3">
        <w:rPr>
          <w:rFonts w:eastAsia="Times New Roman" w:cstheme="minorHAnsi"/>
          <w:sz w:val="24"/>
          <w:szCs w:val="24"/>
          <w:lang w:val="en-US" w:eastAsia="fr-FR"/>
        </w:rPr>
        <w:t xml:space="preserve">, S., </w:t>
      </w:r>
      <w:proofErr w:type="spellStart"/>
      <w:r w:rsidR="000061E3" w:rsidRPr="000061E3">
        <w:rPr>
          <w:rFonts w:eastAsia="Times New Roman" w:cstheme="minorHAnsi"/>
          <w:sz w:val="24"/>
          <w:szCs w:val="24"/>
          <w:lang w:val="en-US" w:eastAsia="fr-FR"/>
        </w:rPr>
        <w:t>Erba</w:t>
      </w:r>
      <w:proofErr w:type="spellEnd"/>
      <w:r w:rsidR="000061E3" w:rsidRPr="000061E3">
        <w:rPr>
          <w:rFonts w:eastAsia="Times New Roman" w:cstheme="minorHAnsi"/>
          <w:sz w:val="24"/>
          <w:szCs w:val="24"/>
          <w:lang w:val="en-US" w:eastAsia="fr-FR"/>
        </w:rPr>
        <w:t xml:space="preserve">, P. A., </w:t>
      </w:r>
      <w:proofErr w:type="spellStart"/>
      <w:r w:rsidR="000061E3" w:rsidRPr="000061E3">
        <w:rPr>
          <w:rFonts w:eastAsia="Times New Roman" w:cstheme="minorHAnsi"/>
          <w:sz w:val="24"/>
          <w:szCs w:val="24"/>
          <w:lang w:val="en-US" w:eastAsia="fr-FR"/>
        </w:rPr>
        <w:t>Foldager</w:t>
      </w:r>
      <w:proofErr w:type="spellEnd"/>
      <w:r w:rsidR="000061E3" w:rsidRPr="000061E3">
        <w:rPr>
          <w:rFonts w:eastAsia="Times New Roman" w:cstheme="minorHAnsi"/>
          <w:sz w:val="24"/>
          <w:szCs w:val="24"/>
          <w:lang w:val="en-US" w:eastAsia="fr-FR"/>
        </w:rPr>
        <w:t xml:space="preserve">, D., </w:t>
      </w:r>
      <w:proofErr w:type="spellStart"/>
      <w:r w:rsidR="000061E3" w:rsidRPr="000061E3">
        <w:rPr>
          <w:rFonts w:eastAsia="Times New Roman" w:cstheme="minorHAnsi"/>
          <w:sz w:val="24"/>
          <w:szCs w:val="24"/>
          <w:lang w:val="en-US" w:eastAsia="fr-FR"/>
        </w:rPr>
        <w:t>Fosbøl</w:t>
      </w:r>
      <w:proofErr w:type="spellEnd"/>
      <w:r w:rsidR="000061E3" w:rsidRPr="000061E3">
        <w:rPr>
          <w:rFonts w:eastAsia="Times New Roman" w:cstheme="minorHAnsi"/>
          <w:sz w:val="24"/>
          <w:szCs w:val="24"/>
          <w:lang w:val="en-US" w:eastAsia="fr-FR"/>
        </w:rPr>
        <w:t xml:space="preserve">, E. L., Kovac, J., </w:t>
      </w:r>
      <w:proofErr w:type="spellStart"/>
      <w:r w:rsidR="000061E3" w:rsidRPr="000061E3">
        <w:rPr>
          <w:rFonts w:eastAsia="Times New Roman" w:cstheme="minorHAnsi"/>
          <w:sz w:val="24"/>
          <w:szCs w:val="24"/>
          <w:lang w:val="en-US" w:eastAsia="fr-FR"/>
        </w:rPr>
        <w:t>Mestres</w:t>
      </w:r>
      <w:proofErr w:type="spellEnd"/>
      <w:r w:rsidR="000061E3" w:rsidRPr="000061E3">
        <w:rPr>
          <w:rFonts w:eastAsia="Times New Roman" w:cstheme="minorHAnsi"/>
          <w:sz w:val="24"/>
          <w:szCs w:val="24"/>
          <w:lang w:val="en-US" w:eastAsia="fr-FR"/>
        </w:rPr>
        <w:t xml:space="preserve">, C. A., Miller, O. I., Miro, J. M., </w:t>
      </w:r>
      <w:proofErr w:type="spellStart"/>
      <w:r w:rsidR="000061E3" w:rsidRPr="000061E3">
        <w:rPr>
          <w:rFonts w:eastAsia="Times New Roman" w:cstheme="minorHAnsi"/>
          <w:sz w:val="24"/>
          <w:szCs w:val="24"/>
          <w:lang w:val="en-US" w:eastAsia="fr-FR"/>
        </w:rPr>
        <w:t>Pazdernik</w:t>
      </w:r>
      <w:proofErr w:type="spellEnd"/>
      <w:r w:rsidR="000061E3" w:rsidRPr="000061E3">
        <w:rPr>
          <w:rFonts w:eastAsia="Times New Roman" w:cstheme="minorHAnsi"/>
          <w:sz w:val="24"/>
          <w:szCs w:val="24"/>
          <w:lang w:val="en-US" w:eastAsia="fr-FR"/>
        </w:rPr>
        <w:t xml:space="preserve">, M., </w:t>
      </w:r>
      <w:proofErr w:type="spellStart"/>
      <w:r w:rsidR="000061E3" w:rsidRPr="000061E3">
        <w:rPr>
          <w:rFonts w:eastAsia="Times New Roman" w:cstheme="minorHAnsi"/>
          <w:sz w:val="24"/>
          <w:szCs w:val="24"/>
          <w:lang w:val="en-US" w:eastAsia="fr-FR"/>
        </w:rPr>
        <w:t>Pizzi</w:t>
      </w:r>
      <w:proofErr w:type="spellEnd"/>
      <w:r w:rsidR="000061E3" w:rsidRPr="000061E3">
        <w:rPr>
          <w:rFonts w:eastAsia="Times New Roman" w:cstheme="minorHAnsi"/>
          <w:sz w:val="24"/>
          <w:szCs w:val="24"/>
          <w:lang w:val="en-US" w:eastAsia="fr-FR"/>
        </w:rPr>
        <w:t xml:space="preserve">, M. N., Quintana, E., Rasmussen, T. B., </w:t>
      </w:r>
      <w:proofErr w:type="spellStart"/>
      <w:r w:rsidR="000061E3" w:rsidRPr="000061E3">
        <w:rPr>
          <w:rFonts w:eastAsia="Times New Roman" w:cstheme="minorHAnsi"/>
          <w:sz w:val="24"/>
          <w:szCs w:val="24"/>
          <w:lang w:val="en-US" w:eastAsia="fr-FR"/>
        </w:rPr>
        <w:t>Ristić</w:t>
      </w:r>
      <w:proofErr w:type="spellEnd"/>
      <w:r w:rsidR="000061E3" w:rsidRPr="000061E3">
        <w:rPr>
          <w:rFonts w:eastAsia="Times New Roman" w:cstheme="minorHAnsi"/>
          <w:sz w:val="24"/>
          <w:szCs w:val="24"/>
          <w:lang w:val="en-US" w:eastAsia="fr-FR"/>
        </w:rPr>
        <w:t xml:space="preserve">, A. D., </w:t>
      </w:r>
      <w:proofErr w:type="spellStart"/>
      <w:r w:rsidR="000061E3" w:rsidRPr="000061E3">
        <w:rPr>
          <w:rFonts w:eastAsia="Times New Roman" w:cstheme="minorHAnsi"/>
          <w:sz w:val="24"/>
          <w:szCs w:val="24"/>
          <w:lang w:val="en-US" w:eastAsia="fr-FR"/>
        </w:rPr>
        <w:t>Rodés-Cabau</w:t>
      </w:r>
      <w:proofErr w:type="spellEnd"/>
      <w:r w:rsidR="000061E3" w:rsidRPr="000061E3">
        <w:rPr>
          <w:rFonts w:eastAsia="Times New Roman" w:cstheme="minorHAnsi"/>
          <w:sz w:val="24"/>
          <w:szCs w:val="24"/>
          <w:lang w:val="en-US" w:eastAsia="fr-FR"/>
        </w:rPr>
        <w:t xml:space="preserve">, J., </w:t>
      </w:r>
      <w:proofErr w:type="spellStart"/>
      <w:r w:rsidR="000061E3" w:rsidRPr="000061E3">
        <w:rPr>
          <w:rFonts w:eastAsia="Times New Roman" w:cstheme="minorHAnsi"/>
          <w:sz w:val="24"/>
          <w:szCs w:val="24"/>
          <w:lang w:val="en-US" w:eastAsia="fr-FR"/>
        </w:rPr>
        <w:t>Sionis</w:t>
      </w:r>
      <w:proofErr w:type="spellEnd"/>
      <w:r w:rsidR="000061E3" w:rsidRPr="000061E3">
        <w:rPr>
          <w:rFonts w:eastAsia="Times New Roman" w:cstheme="minorHAnsi"/>
          <w:sz w:val="24"/>
          <w:szCs w:val="24"/>
          <w:lang w:val="en-US" w:eastAsia="fr-FR"/>
        </w:rPr>
        <w:t xml:space="preserve">, A., </w:t>
      </w:r>
      <w:proofErr w:type="spellStart"/>
      <w:r w:rsidR="000061E3" w:rsidRPr="000061E3">
        <w:rPr>
          <w:rFonts w:eastAsia="Times New Roman" w:cstheme="minorHAnsi"/>
          <w:sz w:val="24"/>
          <w:szCs w:val="24"/>
          <w:lang w:val="en-US" w:eastAsia="fr-FR"/>
        </w:rPr>
        <w:t>Zühlke</w:t>
      </w:r>
      <w:proofErr w:type="spellEnd"/>
      <w:r w:rsidR="000061E3" w:rsidRPr="000061E3">
        <w:rPr>
          <w:rFonts w:eastAsia="Times New Roman" w:cstheme="minorHAnsi"/>
          <w:sz w:val="24"/>
          <w:szCs w:val="24"/>
          <w:lang w:val="en-US" w:eastAsia="fr-FR"/>
        </w:rPr>
        <w:t xml:space="preserve">, L. J., &amp; Borger, M. A. (2023). 2023 ESC Guidelines for the management of endocarditis. European Heart Journal, 44(39), 3948–4042. </w:t>
      </w:r>
      <w:hyperlink r:id="rId11" w:history="1">
        <w:r w:rsidR="000061E3" w:rsidRPr="00964DBB">
          <w:rPr>
            <w:rStyle w:val="Hyperlink"/>
            <w:rFonts w:eastAsia="Times New Roman" w:cstheme="minorHAnsi"/>
            <w:sz w:val="24"/>
            <w:szCs w:val="24"/>
            <w:lang w:val="en-US" w:eastAsia="fr-FR"/>
          </w:rPr>
          <w:t>https://doi.org/10.1093/eurheartj/ehad193</w:t>
        </w:r>
      </w:hyperlink>
      <w:r w:rsidR="000061E3">
        <w:rPr>
          <w:rFonts w:eastAsia="Times New Roman" w:cstheme="minorHAnsi"/>
          <w:sz w:val="24"/>
          <w:szCs w:val="24"/>
          <w:lang w:val="en-US" w:eastAsia="fr-FR"/>
        </w:rPr>
        <w:t xml:space="preserve"> </w:t>
      </w:r>
      <w:r w:rsidR="001E3CAC" w:rsidRPr="001E3CAC">
        <w:rPr>
          <w:rFonts w:eastAsia="Times New Roman" w:cstheme="minorHAnsi"/>
          <w:sz w:val="24"/>
          <w:szCs w:val="24"/>
          <w:lang w:val="en-US" w:eastAsia="fr-FR"/>
        </w:rPr>
        <w:t>.</w:t>
      </w:r>
    </w:p>
    <w:p w14:paraId="24C9977A" w14:textId="77777777" w:rsidR="001E3CAC" w:rsidRPr="001E3CAC" w:rsidRDefault="001E3CAC" w:rsidP="001E3CAC">
      <w:pPr>
        <w:spacing w:after="0" w:line="240" w:lineRule="auto"/>
        <w:rPr>
          <w:rFonts w:eastAsia="Times New Roman" w:cstheme="minorHAnsi"/>
          <w:sz w:val="24"/>
          <w:szCs w:val="24"/>
          <w:lang w:val="en-US" w:eastAsia="fr-FR"/>
        </w:rPr>
      </w:pPr>
    </w:p>
    <w:p w14:paraId="6F7995E1" w14:textId="77777777" w:rsidR="00AE53DA" w:rsidRPr="003047F3" w:rsidRDefault="00912F17" w:rsidP="00912F17">
      <w:pPr>
        <w:rPr>
          <w:rFonts w:cstheme="minorHAnsi"/>
          <w:b/>
          <w:bCs/>
          <w:sz w:val="24"/>
          <w:szCs w:val="24"/>
          <w:u w:val="single"/>
          <w:lang w:val="en-US"/>
        </w:rPr>
      </w:pPr>
      <w:r w:rsidRPr="003047F3">
        <w:rPr>
          <w:rFonts w:cstheme="minorHAnsi"/>
          <w:b/>
          <w:bCs/>
          <w:sz w:val="24"/>
          <w:szCs w:val="24"/>
          <w:u w:val="single"/>
          <w:lang w:val="en-US"/>
        </w:rPr>
        <w:t>-Figure1:</w:t>
      </w:r>
      <w:r w:rsidR="00CE41CB" w:rsidRPr="003047F3">
        <w:rPr>
          <w:rFonts w:cstheme="minorHAnsi"/>
          <w:b/>
          <w:bCs/>
          <w:sz w:val="24"/>
          <w:szCs w:val="24"/>
          <w:u w:val="single"/>
          <w:lang w:val="en-US"/>
        </w:rPr>
        <w:t xml:space="preserve"> Transthoracic echocardiography findings:</w:t>
      </w:r>
    </w:p>
    <w:p w14:paraId="2677DCFD" w14:textId="77777777" w:rsidR="00CE41CB" w:rsidRPr="003047F3" w:rsidRDefault="00CE41CB" w:rsidP="00CE41CB">
      <w:pPr>
        <w:rPr>
          <w:rFonts w:cstheme="minorHAnsi"/>
          <w:sz w:val="24"/>
          <w:szCs w:val="24"/>
          <w:lang w:val="en-US"/>
        </w:rPr>
      </w:pPr>
      <w:r w:rsidRPr="003047F3">
        <w:rPr>
          <w:rFonts w:cstheme="minorHAnsi"/>
          <w:sz w:val="24"/>
          <w:szCs w:val="24"/>
          <w:lang w:val="en-US"/>
        </w:rPr>
        <w:t>(a): Apical four chamber view showing pseudoaneurysm of the aortic root with systolic extension.</w:t>
      </w:r>
    </w:p>
    <w:p w14:paraId="5F65A050" w14:textId="77777777" w:rsidR="00CE41CB" w:rsidRPr="003047F3" w:rsidRDefault="00CE41CB" w:rsidP="00CE41CB">
      <w:pPr>
        <w:rPr>
          <w:rFonts w:cstheme="minorHAnsi"/>
          <w:sz w:val="24"/>
          <w:szCs w:val="24"/>
          <w:lang w:val="en-US"/>
        </w:rPr>
      </w:pPr>
      <w:r w:rsidRPr="003047F3">
        <w:rPr>
          <w:rFonts w:cstheme="minorHAnsi"/>
          <w:sz w:val="24"/>
          <w:szCs w:val="24"/>
          <w:lang w:val="en-US"/>
        </w:rPr>
        <w:t xml:space="preserve">(b): Parasternal long axis view demonstrating the </w:t>
      </w:r>
      <w:proofErr w:type="spellStart"/>
      <w:r w:rsidRPr="003047F3">
        <w:rPr>
          <w:rFonts w:cstheme="minorHAnsi"/>
          <w:sz w:val="24"/>
          <w:szCs w:val="24"/>
          <w:lang w:val="en-US"/>
        </w:rPr>
        <w:t>pseudoanevrysm</w:t>
      </w:r>
      <w:proofErr w:type="spellEnd"/>
      <w:r w:rsidRPr="003047F3">
        <w:rPr>
          <w:rFonts w:cstheme="minorHAnsi"/>
          <w:sz w:val="24"/>
          <w:szCs w:val="24"/>
          <w:lang w:val="en-US"/>
        </w:rPr>
        <w:t xml:space="preserve"> </w:t>
      </w:r>
      <w:r w:rsidR="002E78E2" w:rsidRPr="003047F3">
        <w:rPr>
          <w:rFonts w:cstheme="minorHAnsi"/>
          <w:sz w:val="24"/>
          <w:szCs w:val="24"/>
          <w:lang w:val="en-US"/>
        </w:rPr>
        <w:t>with a vegetation attached to the right coronary cusp of the aortic valve</w:t>
      </w:r>
    </w:p>
    <w:p w14:paraId="58C40510" w14:textId="77777777" w:rsidR="00CE41CB" w:rsidRPr="003047F3" w:rsidRDefault="00CE41CB" w:rsidP="00CE41CB">
      <w:pPr>
        <w:rPr>
          <w:rFonts w:cstheme="minorHAnsi"/>
          <w:sz w:val="24"/>
          <w:szCs w:val="24"/>
          <w:lang w:val="en-US"/>
        </w:rPr>
      </w:pPr>
      <w:r w:rsidRPr="003047F3">
        <w:rPr>
          <w:rFonts w:cstheme="minorHAnsi"/>
          <w:sz w:val="24"/>
          <w:szCs w:val="24"/>
          <w:lang w:val="en-US"/>
        </w:rPr>
        <w:t>(c): Apical four chamber view showing measures of the pseudoaneurysm</w:t>
      </w:r>
    </w:p>
    <w:p w14:paraId="73031525" w14:textId="77777777" w:rsidR="00CE41CB" w:rsidRPr="003047F3" w:rsidRDefault="00CE41CB" w:rsidP="00CE41CB">
      <w:pPr>
        <w:rPr>
          <w:rFonts w:cstheme="minorHAnsi"/>
          <w:sz w:val="24"/>
          <w:szCs w:val="24"/>
          <w:lang w:val="en-US"/>
        </w:rPr>
      </w:pPr>
    </w:p>
    <w:p w14:paraId="584F2094" w14:textId="77777777" w:rsidR="00CE41CB" w:rsidRPr="003047F3" w:rsidRDefault="00CE41CB" w:rsidP="00CE41CB">
      <w:pPr>
        <w:rPr>
          <w:rFonts w:cstheme="minorHAnsi"/>
          <w:sz w:val="24"/>
          <w:szCs w:val="24"/>
          <w:lang w:val="en-US"/>
        </w:rPr>
      </w:pPr>
    </w:p>
    <w:p w14:paraId="6EA1BC95" w14:textId="77777777" w:rsidR="00CE41CB" w:rsidRPr="003047F3" w:rsidRDefault="00CE41CB" w:rsidP="00CE41CB">
      <w:pPr>
        <w:rPr>
          <w:rFonts w:cstheme="minorHAnsi"/>
          <w:sz w:val="24"/>
          <w:szCs w:val="24"/>
          <w:lang w:val="en-US"/>
        </w:rPr>
      </w:pPr>
    </w:p>
    <w:p w14:paraId="4DCC92C5" w14:textId="77777777" w:rsidR="00CE41CB" w:rsidRPr="003047F3" w:rsidRDefault="00CE41CB" w:rsidP="00CE41CB">
      <w:pPr>
        <w:rPr>
          <w:rFonts w:cstheme="minorHAnsi"/>
          <w:sz w:val="24"/>
          <w:szCs w:val="24"/>
          <w:lang w:val="en-US"/>
        </w:rPr>
      </w:pPr>
    </w:p>
    <w:p w14:paraId="3C27661C" w14:textId="77777777" w:rsidR="00CE41CB" w:rsidRPr="003047F3" w:rsidRDefault="00CE41CB" w:rsidP="00CE41CB">
      <w:pPr>
        <w:rPr>
          <w:rFonts w:cstheme="minorHAnsi"/>
          <w:sz w:val="24"/>
          <w:szCs w:val="24"/>
          <w:lang w:val="en-US"/>
        </w:rPr>
      </w:pPr>
    </w:p>
    <w:p w14:paraId="4E851225" w14:textId="77777777" w:rsidR="00CE41CB" w:rsidRPr="003047F3" w:rsidRDefault="00CE41CB" w:rsidP="00CE41CB">
      <w:pPr>
        <w:rPr>
          <w:rFonts w:cstheme="minorHAnsi"/>
          <w:sz w:val="24"/>
          <w:szCs w:val="24"/>
          <w:lang w:val="en-US"/>
        </w:rPr>
      </w:pPr>
    </w:p>
    <w:p w14:paraId="6215E457" w14:textId="77777777" w:rsidR="002E78E2" w:rsidRPr="003047F3" w:rsidRDefault="002E78E2" w:rsidP="00CE41CB">
      <w:pPr>
        <w:rPr>
          <w:rFonts w:cstheme="minorHAnsi"/>
          <w:sz w:val="24"/>
          <w:szCs w:val="24"/>
          <w:lang w:val="en-US"/>
        </w:rPr>
      </w:pPr>
      <w:r w:rsidRPr="003047F3">
        <w:rPr>
          <w:rFonts w:cstheme="minorHAnsi"/>
          <w:sz w:val="24"/>
          <w:szCs w:val="24"/>
          <w:lang w:val="en-US"/>
        </w:rPr>
        <w:t>(a)</w:t>
      </w:r>
      <w:r w:rsidR="00CE41CB" w:rsidRPr="003047F3">
        <w:rPr>
          <w:rFonts w:cstheme="minorHAnsi"/>
          <w:noProof/>
          <w:sz w:val="24"/>
          <w:szCs w:val="24"/>
          <w:lang w:eastAsia="fr-FR"/>
        </w:rPr>
        <w:drawing>
          <wp:inline distT="0" distB="0" distL="0" distR="0" wp14:anchorId="644AB178" wp14:editId="2087261B">
            <wp:extent cx="3371111" cy="2650991"/>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TT1.jpeg"/>
                    <pic:cNvPicPr/>
                  </pic:nvPicPr>
                  <pic:blipFill rotWithShape="1">
                    <a:blip r:embed="rId12">
                      <a:extLst>
                        <a:ext uri="{28A0092B-C50C-407E-A947-70E740481C1C}">
                          <a14:useLocalDpi xmlns:a14="http://schemas.microsoft.com/office/drawing/2010/main" val="0"/>
                        </a:ext>
                      </a:extLst>
                    </a:blip>
                    <a:srcRect t="30955" r="1068" b="33162"/>
                    <a:stretch/>
                  </pic:blipFill>
                  <pic:spPr bwMode="auto">
                    <a:xfrm>
                      <a:off x="0" y="0"/>
                      <a:ext cx="3402551" cy="2675715"/>
                    </a:xfrm>
                    <a:prstGeom prst="rect">
                      <a:avLst/>
                    </a:prstGeom>
                    <a:ln>
                      <a:noFill/>
                    </a:ln>
                    <a:extLst>
                      <a:ext uri="{53640926-AAD7-44D8-BBD7-CCE9431645EC}">
                        <a14:shadowObscured xmlns:a14="http://schemas.microsoft.com/office/drawing/2010/main"/>
                      </a:ext>
                    </a:extLst>
                  </pic:spPr>
                </pic:pic>
              </a:graphicData>
            </a:graphic>
          </wp:inline>
        </w:drawing>
      </w:r>
    </w:p>
    <w:p w14:paraId="7CE5C1B5" w14:textId="77777777" w:rsidR="00CE41CB" w:rsidRPr="003047F3" w:rsidRDefault="00AE4E99" w:rsidP="00CE41CB">
      <w:pPr>
        <w:rPr>
          <w:rFonts w:cstheme="minorHAnsi"/>
          <w:sz w:val="24"/>
          <w:szCs w:val="24"/>
          <w:lang w:val="en-US"/>
        </w:rPr>
      </w:pPr>
      <w:r w:rsidRPr="003047F3">
        <w:rPr>
          <w:rFonts w:cstheme="minorHAnsi"/>
          <w:noProof/>
          <w:sz w:val="24"/>
          <w:szCs w:val="24"/>
          <w:lang w:eastAsia="fr-FR"/>
        </w:rPr>
        <mc:AlternateContent>
          <mc:Choice Requires="wps">
            <w:drawing>
              <wp:anchor distT="0" distB="0" distL="114300" distR="114300" simplePos="0" relativeHeight="251659264" behindDoc="0" locked="0" layoutInCell="1" allowOverlap="1" wp14:anchorId="7BCDA7A8" wp14:editId="1BA5CDAC">
                <wp:simplePos x="0" y="0"/>
                <wp:positionH relativeFrom="column">
                  <wp:posOffset>1710055</wp:posOffset>
                </wp:positionH>
                <wp:positionV relativeFrom="paragraph">
                  <wp:posOffset>1678940</wp:posOffset>
                </wp:positionV>
                <wp:extent cx="133350" cy="190500"/>
                <wp:effectExtent l="0" t="38100" r="57150" b="19050"/>
                <wp:wrapNone/>
                <wp:docPr id="9" name="Connecteur droit avec flèche 9"/>
                <wp:cNvGraphicFramePr/>
                <a:graphic xmlns:a="http://schemas.openxmlformats.org/drawingml/2006/main">
                  <a:graphicData uri="http://schemas.microsoft.com/office/word/2010/wordprocessingShape">
                    <wps:wsp>
                      <wps:cNvCnPr/>
                      <wps:spPr>
                        <a:xfrm flipV="1">
                          <a:off x="0" y="0"/>
                          <a:ext cx="133350"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6D4CD74" id="_x0000_t32" coordsize="21600,21600" o:spt="32" o:oned="t" path="m,l21600,21600e" filled="f">
                <v:path arrowok="t" fillok="f" o:connecttype="none"/>
                <o:lock v:ext="edit" shapetype="t"/>
              </v:shapetype>
              <v:shape id="Connecteur droit avec flèche 9" o:spid="_x0000_s1026" type="#_x0000_t32" style="position:absolute;margin-left:134.65pt;margin-top:132.2pt;width:10.5pt;height:1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SaE5wEAABMEAAAOAAAAZHJzL2Uyb0RvYy54bWysU8mOEzEQvSPxD5bvpDsTDSJROnPIABcE&#10;Edvd4y6nLXlTuSbLH/Ef/Bhld9IgQEIgLpaXeq/qvSqv707eiQNgtjF0cj5rpYCgY2/DvpOfPr56&#10;9kKKTCr0ysUAnTxDlnebp0/Wx7SCmzhE1wMKJgl5dUydHIjSqmmyHsCrPIsJAj+aiF4RH3Hf9KiO&#10;zO5dc9O2z5tjxD5h1JAz396Pj3JT+Y0BTe+MyUDCdZJro7piXR/K2mzWarVHlQarL2Wof6jCKxs4&#10;6UR1r0iJR7S/UHmrMeZoaKajb6IxVkPVwGrm7U9qPgwqQdXC5uQ02ZT/H61+e9ihsH0nl1IE5blF&#10;2xgC+waPKHqMloQ6gBbGff3CTRHLYtkx5RUjt2GHl1NOOyz6TwY9x9r0maehOsIaxakafp4MhxMJ&#10;zZfzxWJxy23R/DRftrdtbUgz0hS6hJleQ/SibDqZCZXdD3QpMeKYQh3eZOJCGHgFFLALZSVl3cvQ&#10;CzonFkdoVdg7KCo4vIQ0Rc1Yf93R2cEIfw+GrSl1ViV1KGHrUBwUj5PSGgLNJyaOLjBjnZuA7Z+B&#10;l/gChTqwfwOeEDVzDDSBvQ0Rf5edTteSzRh/dWDUXSx4iP25drZaw5NXvbr8kjLaP54r/Ptf3nwD&#10;AAD//wMAUEsDBBQABgAIAAAAIQC2Zp4D4AAAAAsBAAAPAAAAZHJzL2Rvd25yZXYueG1sTI/NTsMw&#10;EITvSH0Haytxow6hqpoQp+KnOdADEgUhjk68JGnjdRS7bXh7Nie4zc6OZr/NNqPtxBkH3zpScLuI&#10;QCBVzrRUK/h4L27WIHzQZHTnCBX8oIdNPrvKdGrchd7wvA+14BLyqVbQhNCnUvqqQav9wvVIvPt2&#10;g9WBx6GWZtAXLredjKNoJa1uiS80usenBqvj/mS55aV4TLaH16/17nlnP8vC1tvEKnU9Hx/uQQQc&#10;w18YJnxGh5yZSnci40WnIF4ldxydxHIJghNxErFTToIdmWfy/w/5LwAAAP//AwBQSwECLQAUAAYA&#10;CAAAACEAtoM4kv4AAADhAQAAEwAAAAAAAAAAAAAAAAAAAAAAW0NvbnRlbnRfVHlwZXNdLnhtbFBL&#10;AQItABQABgAIAAAAIQA4/SH/1gAAAJQBAAALAAAAAAAAAAAAAAAAAC8BAABfcmVscy8ucmVsc1BL&#10;AQItABQABgAIAAAAIQCzXSaE5wEAABMEAAAOAAAAAAAAAAAAAAAAAC4CAABkcnMvZTJvRG9jLnht&#10;bFBLAQItABQABgAIAAAAIQC2Zp4D4AAAAAsBAAAPAAAAAAAAAAAAAAAAAEEEAABkcnMvZG93bnJl&#10;di54bWxQSwUGAAAAAAQABADzAAAATgUAAAAA&#10;" strokecolor="#5b9bd5 [3204]" strokeweight=".5pt">
                <v:stroke endarrow="block" joinstyle="miter"/>
              </v:shape>
            </w:pict>
          </mc:Fallback>
        </mc:AlternateContent>
      </w:r>
      <w:r w:rsidRPr="003047F3">
        <w:rPr>
          <w:rFonts w:cstheme="minorHAnsi"/>
          <w:noProof/>
          <w:sz w:val="24"/>
          <w:szCs w:val="24"/>
          <w:lang w:eastAsia="fr-FR"/>
        </w:rPr>
        <mc:AlternateContent>
          <mc:Choice Requires="wps">
            <w:drawing>
              <wp:anchor distT="0" distB="0" distL="114300" distR="114300" simplePos="0" relativeHeight="251660288" behindDoc="0" locked="0" layoutInCell="1" allowOverlap="1" wp14:anchorId="42CFF9DB" wp14:editId="3FB10D24">
                <wp:simplePos x="0" y="0"/>
                <wp:positionH relativeFrom="column">
                  <wp:posOffset>1881505</wp:posOffset>
                </wp:positionH>
                <wp:positionV relativeFrom="paragraph">
                  <wp:posOffset>945515</wp:posOffset>
                </wp:positionV>
                <wp:extent cx="123825" cy="123825"/>
                <wp:effectExtent l="0" t="38100" r="47625" b="28575"/>
                <wp:wrapNone/>
                <wp:docPr id="10" name="Connecteur droit avec flèche 10"/>
                <wp:cNvGraphicFramePr/>
                <a:graphic xmlns:a="http://schemas.openxmlformats.org/drawingml/2006/main">
                  <a:graphicData uri="http://schemas.microsoft.com/office/word/2010/wordprocessingShape">
                    <wps:wsp>
                      <wps:cNvCnPr/>
                      <wps:spPr>
                        <a:xfrm flipV="1">
                          <a:off x="0" y="0"/>
                          <a:ext cx="123825" cy="123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CBA9086" id="Connecteur droit avec flèche 10" o:spid="_x0000_s1026" type="#_x0000_t32" style="position:absolute;margin-left:148.15pt;margin-top:74.45pt;width:9.75pt;height:9.7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l//4wEAABUEAAAOAAAAZHJzL2Uyb0RvYy54bWysU8uOEzEQvCPxD5bvZJIg0CrKZA9Z4IIg&#10;Apa719POWPJL7d5M8kf8Bz9G2zMZECAhEBfLj67qrur29vbsnTgBZhtDK1eLpRQQdOxsOLby/tPr&#10;ZzdSZFKhUy4GaOUFsrzdPX2yHdIG1rGPrgMUTBLyZkit7InSpmmy7sGrvIgJAj+aiF4RH/HYdKgG&#10;ZveuWS+XL5shYpcwasiZb+/GR7mr/MaApvfGZCDhWsm1UV2xrg9lbXZbtTmiSr3VUxnqH6rwygZO&#10;OlPdKVLiEe0vVN5qjDkaWujom2iM1VA1sJrV8ic1H3uVoGphc3Kabcr/j1a/Ox1Q2I57x/YE5blH&#10;+xgCGwePKDqMloQ6gRbGff3CXREcx6YNKW8Yuw8HnE45HbA4cDboOdimz8xZPWGV4lwtv8yWw5mE&#10;5svV+vnN+oUUmp+mPfM1I02hS5jpDUQvyqaVmVDZY09TjRHHFOr0NtMIvAIK2IWykrLuVegEXRKr&#10;I7QqHB0UFZynhDRFzVh/3dHFwQj/AIbNKXVWJXUsYe9QnBQPlNIaAq1mJo4uMGOdm4HLPwOn+AKF&#10;OrJ/A54RNXMMNIO9DRF/l53O15LNGH91YNRdLHiI3aV2tlrDs1e9mv5JGe4fzxX+/TfvvgEAAP//&#10;AwBQSwMEFAAGAAgAAAAhAGUQ6X/hAAAACwEAAA8AAABkcnMvZG93bnJldi54bWxMj0tPwzAQhO9I&#10;/AdrkbhRpw+iJMSpeDQHekCiVBVHJ16SQLyOYrcN/57lBMed+TQ7k68n24sTjr5zpGA+i0Ag1c50&#10;1CjYv5U3CQgfNBndO0IF3+hhXVxe5Doz7kyveNqFRnAI+UwraEMYMil93aLVfuYGJPY+3Gh14HNs&#10;pBn1mcNtLxdRFEurO+IPrR7wscX6a3e0nPJcPqSbz5f3ZPu0tYeqtM0mtUpdX033dyACTuEPht/6&#10;XB0K7lS5IxkvegWLNF4yysYqSUEwsZzf8piKlThZgSxy+X9D8QMAAP//AwBQSwECLQAUAAYACAAA&#10;ACEAtoM4kv4AAADhAQAAEwAAAAAAAAAAAAAAAAAAAAAAW0NvbnRlbnRfVHlwZXNdLnhtbFBLAQIt&#10;ABQABgAIAAAAIQA4/SH/1gAAAJQBAAALAAAAAAAAAAAAAAAAAC8BAABfcmVscy8ucmVsc1BLAQIt&#10;ABQABgAIAAAAIQBY6l//4wEAABUEAAAOAAAAAAAAAAAAAAAAAC4CAABkcnMvZTJvRG9jLnhtbFBL&#10;AQItABQABgAIAAAAIQBlEOl/4QAAAAsBAAAPAAAAAAAAAAAAAAAAAD0EAABkcnMvZG93bnJldi54&#10;bWxQSwUGAAAAAAQABADzAAAASwUAAAAA&#10;" strokecolor="#5b9bd5 [3204]" strokeweight=".5pt">
                <v:stroke endarrow="block" joinstyle="miter"/>
              </v:shape>
            </w:pict>
          </mc:Fallback>
        </mc:AlternateContent>
      </w:r>
      <w:r w:rsidR="002E78E2" w:rsidRPr="003047F3">
        <w:rPr>
          <w:rFonts w:cstheme="minorHAnsi"/>
          <w:sz w:val="24"/>
          <w:szCs w:val="24"/>
          <w:lang w:val="en-US"/>
        </w:rPr>
        <w:t xml:space="preserve">(b) </w:t>
      </w:r>
      <w:r w:rsidR="00CE41CB" w:rsidRPr="003047F3">
        <w:rPr>
          <w:rFonts w:cstheme="minorHAnsi"/>
          <w:noProof/>
          <w:sz w:val="24"/>
          <w:szCs w:val="24"/>
          <w:lang w:eastAsia="fr-FR"/>
        </w:rPr>
        <w:drawing>
          <wp:inline distT="0" distB="0" distL="0" distR="0" wp14:anchorId="0651FBF8" wp14:editId="123BFD10">
            <wp:extent cx="3352800" cy="337947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TT2.jpeg"/>
                    <pic:cNvPicPr/>
                  </pic:nvPicPr>
                  <pic:blipFill rotWithShape="1">
                    <a:blip r:embed="rId13">
                      <a:extLst>
                        <a:ext uri="{28A0092B-C50C-407E-A947-70E740481C1C}">
                          <a14:useLocalDpi xmlns:a14="http://schemas.microsoft.com/office/drawing/2010/main" val="0"/>
                        </a:ext>
                      </a:extLst>
                    </a:blip>
                    <a:srcRect t="23886" r="1766" b="26949"/>
                    <a:stretch/>
                  </pic:blipFill>
                  <pic:spPr bwMode="auto">
                    <a:xfrm>
                      <a:off x="0" y="0"/>
                      <a:ext cx="3376418" cy="3403276"/>
                    </a:xfrm>
                    <a:prstGeom prst="rect">
                      <a:avLst/>
                    </a:prstGeom>
                    <a:ln>
                      <a:noFill/>
                    </a:ln>
                    <a:extLst>
                      <a:ext uri="{53640926-AAD7-44D8-BBD7-CCE9431645EC}">
                        <a14:shadowObscured xmlns:a14="http://schemas.microsoft.com/office/drawing/2010/main"/>
                      </a:ext>
                    </a:extLst>
                  </pic:spPr>
                </pic:pic>
              </a:graphicData>
            </a:graphic>
          </wp:inline>
        </w:drawing>
      </w:r>
    </w:p>
    <w:p w14:paraId="1545305F" w14:textId="77777777" w:rsidR="00CE41CB" w:rsidRPr="003047F3" w:rsidRDefault="002E78E2" w:rsidP="00CE41CB">
      <w:pPr>
        <w:rPr>
          <w:rFonts w:cstheme="minorHAnsi"/>
          <w:sz w:val="24"/>
          <w:szCs w:val="24"/>
          <w:lang w:val="en-US"/>
        </w:rPr>
      </w:pPr>
      <w:r w:rsidRPr="003047F3">
        <w:rPr>
          <w:rFonts w:cstheme="minorHAnsi"/>
          <w:sz w:val="24"/>
          <w:szCs w:val="24"/>
          <w:lang w:val="en-US"/>
        </w:rPr>
        <w:lastRenderedPageBreak/>
        <w:t xml:space="preserve">(c) </w:t>
      </w:r>
      <w:r w:rsidR="00CE41CB" w:rsidRPr="003047F3">
        <w:rPr>
          <w:rFonts w:cstheme="minorHAnsi"/>
          <w:noProof/>
          <w:sz w:val="24"/>
          <w:szCs w:val="24"/>
          <w:lang w:eastAsia="fr-FR"/>
        </w:rPr>
        <w:drawing>
          <wp:inline distT="0" distB="0" distL="0" distR="0" wp14:anchorId="2268097C" wp14:editId="0C409625">
            <wp:extent cx="3343275" cy="2542891"/>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TT4.jpeg"/>
                    <pic:cNvPicPr/>
                  </pic:nvPicPr>
                  <pic:blipFill rotWithShape="1">
                    <a:blip r:embed="rId14">
                      <a:extLst>
                        <a:ext uri="{28A0092B-C50C-407E-A947-70E740481C1C}">
                          <a14:useLocalDpi xmlns:a14="http://schemas.microsoft.com/office/drawing/2010/main" val="0"/>
                        </a:ext>
                      </a:extLst>
                    </a:blip>
                    <a:srcRect t="29883" r="12680" b="36698"/>
                    <a:stretch/>
                  </pic:blipFill>
                  <pic:spPr bwMode="auto">
                    <a:xfrm>
                      <a:off x="0" y="0"/>
                      <a:ext cx="3361759" cy="2556950"/>
                    </a:xfrm>
                    <a:prstGeom prst="rect">
                      <a:avLst/>
                    </a:prstGeom>
                    <a:ln>
                      <a:noFill/>
                    </a:ln>
                    <a:extLst>
                      <a:ext uri="{53640926-AAD7-44D8-BBD7-CCE9431645EC}">
                        <a14:shadowObscured xmlns:a14="http://schemas.microsoft.com/office/drawing/2010/main"/>
                      </a:ext>
                    </a:extLst>
                  </pic:spPr>
                </pic:pic>
              </a:graphicData>
            </a:graphic>
          </wp:inline>
        </w:drawing>
      </w:r>
    </w:p>
    <w:p w14:paraId="1A5D6A7B" w14:textId="77777777" w:rsidR="00CE41CB" w:rsidRPr="003047F3" w:rsidRDefault="00CE41CB" w:rsidP="00CE41CB">
      <w:pPr>
        <w:rPr>
          <w:rFonts w:cstheme="minorHAnsi"/>
          <w:b/>
          <w:bCs/>
          <w:sz w:val="24"/>
          <w:szCs w:val="24"/>
          <w:u w:val="single"/>
          <w:lang w:val="en-US"/>
        </w:rPr>
      </w:pPr>
      <w:r w:rsidRPr="003047F3">
        <w:rPr>
          <w:rFonts w:cstheme="minorHAnsi"/>
          <w:b/>
          <w:bCs/>
          <w:sz w:val="24"/>
          <w:szCs w:val="24"/>
          <w:u w:val="single"/>
          <w:lang w:val="en-US"/>
        </w:rPr>
        <w:t>Figure2: Transesophageal echocardiography findings.</w:t>
      </w:r>
    </w:p>
    <w:p w14:paraId="0CCAAC7B" w14:textId="77777777" w:rsidR="00CE41CB" w:rsidRPr="003047F3" w:rsidRDefault="00CE41CB" w:rsidP="00CE41CB">
      <w:pPr>
        <w:rPr>
          <w:rFonts w:cstheme="minorHAnsi"/>
          <w:sz w:val="24"/>
          <w:szCs w:val="24"/>
          <w:lang w:val="en-US"/>
        </w:rPr>
      </w:pPr>
      <w:r w:rsidRPr="003047F3">
        <w:rPr>
          <w:rFonts w:cstheme="minorHAnsi"/>
          <w:sz w:val="24"/>
          <w:szCs w:val="24"/>
          <w:lang w:val="en-US"/>
        </w:rPr>
        <w:t>(a)</w:t>
      </w:r>
      <w:r w:rsidR="002E78E2" w:rsidRPr="003047F3">
        <w:rPr>
          <w:rFonts w:cstheme="minorHAnsi"/>
          <w:sz w:val="24"/>
          <w:szCs w:val="24"/>
          <w:lang w:val="en-US"/>
        </w:rPr>
        <w:t xml:space="preserve"> Vegetation attached to the</w:t>
      </w:r>
      <w:r w:rsidRPr="003047F3">
        <w:rPr>
          <w:rFonts w:cstheme="minorHAnsi"/>
          <w:sz w:val="24"/>
          <w:szCs w:val="24"/>
          <w:lang w:val="en-US"/>
        </w:rPr>
        <w:t xml:space="preserve"> cusp of the aortic valve.</w:t>
      </w:r>
    </w:p>
    <w:p w14:paraId="56479C36" w14:textId="77777777" w:rsidR="00CE41CB" w:rsidRPr="003047F3" w:rsidRDefault="00CE41CB" w:rsidP="00CE41CB">
      <w:pPr>
        <w:rPr>
          <w:rFonts w:cstheme="minorHAnsi"/>
          <w:sz w:val="24"/>
          <w:szCs w:val="24"/>
          <w:lang w:val="en-US"/>
        </w:rPr>
      </w:pPr>
      <w:r w:rsidRPr="003047F3">
        <w:rPr>
          <w:rFonts w:cstheme="minorHAnsi"/>
          <w:sz w:val="24"/>
          <w:szCs w:val="24"/>
          <w:lang w:val="en-US"/>
        </w:rPr>
        <w:t xml:space="preserve">(b) Pseudoaneurysm of the left coronary sinus extending toward the </w:t>
      </w:r>
      <w:proofErr w:type="spellStart"/>
      <w:r w:rsidRPr="003047F3">
        <w:rPr>
          <w:rFonts w:cstheme="minorHAnsi"/>
          <w:sz w:val="24"/>
          <w:szCs w:val="24"/>
          <w:lang w:val="en-US"/>
        </w:rPr>
        <w:t>mitro</w:t>
      </w:r>
      <w:proofErr w:type="spellEnd"/>
      <w:r w:rsidRPr="003047F3">
        <w:rPr>
          <w:rFonts w:cstheme="minorHAnsi"/>
          <w:sz w:val="24"/>
          <w:szCs w:val="24"/>
          <w:lang w:val="en-US"/>
        </w:rPr>
        <w:t>-aortic intervalvular fibrosa.</w:t>
      </w:r>
    </w:p>
    <w:p w14:paraId="14409FEF" w14:textId="77777777" w:rsidR="00CE41CB" w:rsidRPr="003047F3" w:rsidRDefault="00CE41CB" w:rsidP="00CE41CB">
      <w:pPr>
        <w:rPr>
          <w:rFonts w:cstheme="minorHAnsi"/>
          <w:sz w:val="24"/>
          <w:szCs w:val="24"/>
          <w:lang w:val="en-US"/>
        </w:rPr>
      </w:pPr>
      <w:r w:rsidRPr="003047F3">
        <w:rPr>
          <w:rFonts w:cstheme="minorHAnsi"/>
          <w:sz w:val="24"/>
          <w:szCs w:val="24"/>
          <w:lang w:val="en-US"/>
        </w:rPr>
        <w:t>(c) Fusion of the right and left coronary cusps confirming a bicuspid aortic valve (Sievers type 1).</w:t>
      </w:r>
    </w:p>
    <w:p w14:paraId="0E443EE9" w14:textId="77777777" w:rsidR="00CE41CB" w:rsidRPr="003047F3" w:rsidRDefault="00AE4E99" w:rsidP="00CE41CB">
      <w:pPr>
        <w:rPr>
          <w:rFonts w:cstheme="minorHAnsi"/>
          <w:sz w:val="24"/>
          <w:szCs w:val="24"/>
          <w:lang w:val="en-US"/>
        </w:rPr>
      </w:pPr>
      <w:r w:rsidRPr="003047F3">
        <w:rPr>
          <w:rFonts w:cstheme="minorHAnsi"/>
          <w:noProof/>
          <w:sz w:val="24"/>
          <w:szCs w:val="24"/>
          <w:lang w:eastAsia="fr-FR"/>
        </w:rPr>
        <mc:AlternateContent>
          <mc:Choice Requires="wps">
            <w:drawing>
              <wp:anchor distT="0" distB="0" distL="114300" distR="114300" simplePos="0" relativeHeight="251661312" behindDoc="0" locked="0" layoutInCell="1" allowOverlap="1" wp14:anchorId="24CCB07B" wp14:editId="5B9B2A82">
                <wp:simplePos x="0" y="0"/>
                <wp:positionH relativeFrom="column">
                  <wp:posOffset>1567180</wp:posOffset>
                </wp:positionH>
                <wp:positionV relativeFrom="paragraph">
                  <wp:posOffset>708025</wp:posOffset>
                </wp:positionV>
                <wp:extent cx="114300" cy="180975"/>
                <wp:effectExtent l="0" t="38100" r="57150" b="28575"/>
                <wp:wrapNone/>
                <wp:docPr id="11" name="Connecteur droit avec flèche 11"/>
                <wp:cNvGraphicFramePr/>
                <a:graphic xmlns:a="http://schemas.openxmlformats.org/drawingml/2006/main">
                  <a:graphicData uri="http://schemas.microsoft.com/office/word/2010/wordprocessingShape">
                    <wps:wsp>
                      <wps:cNvCnPr/>
                      <wps:spPr>
                        <a:xfrm flipV="1">
                          <a:off x="0" y="0"/>
                          <a:ext cx="114300"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D5A25E1" id="Connecteur droit avec flèche 11" o:spid="_x0000_s1026" type="#_x0000_t32" style="position:absolute;margin-left:123.4pt;margin-top:55.75pt;width:9pt;height:14.2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T/C6AEAABUEAAAOAAAAZHJzL2Uyb0RvYy54bWysU8uu0zAQ3SPxD1b2NMnldama3kUvsEFQ&#10;8dr7OuPGkl8az03bP+I/+DHGThoQICEQG8uPOWfmnBlvbk7OihEwmeC7ql01lQCvQm/8oas+fXz1&#10;6LoSiaTvpQ0euuoMqbrZPnywOcY1XIUh2B5QMIlP62PsqoEorus6qQGcTKsQwfOjDugk8REPdY/y&#10;yOzO1ldN86w+BuwjBgUp8e3t9FhtC7/WoOid1glI2K7i2qisWNa7vNbbjVwfUMbBqLkM+Q9VOGk8&#10;J12obiVJcY/mFypnFIYUNK1UcHXQ2igoGlhN2/yk5sMgIxQtbE6Ki03p/9Gqt+Mehem5d20lvHTc&#10;o13wno2DexQ9BkNCjqCEtl+/cFcEx7Fpx5jWjN35Pc6nFPeYHThpdBxs4mfmLJ6wSnEqlp8Xy+FE&#10;QvFl2z553HBjFD+1182L508zez3RZLqIiV5DcCJvuioRSnMYaK4x4JRCjm8STcALIIOtzytJY1/6&#10;XtA5sjpCI/3Bwpwnh9RZzVR/2dHZwgR/D5rNyXUWJWUsYWdRjJIHSioFnoofXLH1HJ1h2li7AJs/&#10;A+f4DIUysn8DXhAlc/C0gJ3xAX+XnU6XkvUUf3Fg0p0tuAv9uXS2WMOzV3oy/5M83D+eC/z7b95+&#10;AwAA//8DAFBLAwQUAAYACAAAACEA3s7gJeEAAAALAQAADwAAAGRycy9kb3ducmV2LnhtbEyPzU7D&#10;MBCE70i8g7VI3KiTKERtGqfipznQAxIFoR6deEkC8TqK3Ta8PcsJjjszmv2m2Mx2ECecfO9IQbyI&#10;QCA1zvTUKnh7rW6WIHzQZPTgCBV8o4dNeXlR6Ny4M73gaR9awSXkc62gC2HMpfRNh1b7hRuR2Ptw&#10;k9WBz6mVZtJnLreDTKIok1b3xB86PeJDh83X/mi55am6X20/nw/L3ePOvteVbbcrq9T11Xy3BhFw&#10;Dn9h+MVndCiZqXZHMl4MCpI0Y/TARhzfguBEkqWs1KykUQSyLOT/DeUPAAAA//8DAFBLAQItABQA&#10;BgAIAAAAIQC2gziS/gAAAOEBAAATAAAAAAAAAAAAAAAAAAAAAABbQ29udGVudF9UeXBlc10ueG1s&#10;UEsBAi0AFAAGAAgAAAAhADj9If/WAAAAlAEAAAsAAAAAAAAAAAAAAAAALwEAAF9yZWxzLy5yZWxz&#10;UEsBAi0AFAAGAAgAAAAhALbNP8LoAQAAFQQAAA4AAAAAAAAAAAAAAAAALgIAAGRycy9lMm9Eb2Mu&#10;eG1sUEsBAi0AFAAGAAgAAAAhAN7O4CXhAAAACwEAAA8AAAAAAAAAAAAAAAAAQgQAAGRycy9kb3du&#10;cmV2LnhtbFBLBQYAAAAABAAEAPMAAABQBQAAAAA=&#10;" strokecolor="#5b9bd5 [3204]" strokeweight=".5pt">
                <v:stroke endarrow="block" joinstyle="miter"/>
              </v:shape>
            </w:pict>
          </mc:Fallback>
        </mc:AlternateContent>
      </w:r>
      <w:r w:rsidR="002E78E2" w:rsidRPr="003047F3">
        <w:rPr>
          <w:rFonts w:cstheme="minorHAnsi"/>
          <w:sz w:val="24"/>
          <w:szCs w:val="24"/>
          <w:lang w:val="en-US"/>
        </w:rPr>
        <w:t xml:space="preserve">(a) </w:t>
      </w:r>
      <w:r w:rsidR="00CE41CB" w:rsidRPr="003047F3">
        <w:rPr>
          <w:rFonts w:cstheme="minorHAnsi"/>
          <w:noProof/>
          <w:sz w:val="24"/>
          <w:szCs w:val="24"/>
          <w:lang w:eastAsia="fr-FR"/>
        </w:rPr>
        <w:drawing>
          <wp:inline distT="0" distB="0" distL="0" distR="0" wp14:anchorId="6ABAB688" wp14:editId="17F98289">
            <wp:extent cx="2090420" cy="3224010"/>
            <wp:effectExtent l="4762"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TO3.jpeg"/>
                    <pic:cNvPicPr/>
                  </pic:nvPicPr>
                  <pic:blipFill rotWithShape="1">
                    <a:blip r:embed="rId15">
                      <a:extLst>
                        <a:ext uri="{28A0092B-C50C-407E-A947-70E740481C1C}">
                          <a14:useLocalDpi xmlns:a14="http://schemas.microsoft.com/office/drawing/2010/main" val="0"/>
                        </a:ext>
                      </a:extLst>
                    </a:blip>
                    <a:srcRect l="24713" t="27436" r="15082" b="29739"/>
                    <a:stretch/>
                  </pic:blipFill>
                  <pic:spPr bwMode="auto">
                    <a:xfrm rot="16200000">
                      <a:off x="0" y="0"/>
                      <a:ext cx="2093193" cy="3228287"/>
                    </a:xfrm>
                    <a:prstGeom prst="rect">
                      <a:avLst/>
                    </a:prstGeom>
                    <a:ln>
                      <a:noFill/>
                    </a:ln>
                    <a:extLst>
                      <a:ext uri="{53640926-AAD7-44D8-BBD7-CCE9431645EC}">
                        <a14:shadowObscured xmlns:a14="http://schemas.microsoft.com/office/drawing/2010/main"/>
                      </a:ext>
                    </a:extLst>
                  </pic:spPr>
                </pic:pic>
              </a:graphicData>
            </a:graphic>
          </wp:inline>
        </w:drawing>
      </w:r>
    </w:p>
    <w:p w14:paraId="6B2E3520" w14:textId="77777777" w:rsidR="002E78E2" w:rsidRPr="003047F3" w:rsidRDefault="002E78E2" w:rsidP="00CE41CB">
      <w:pPr>
        <w:rPr>
          <w:rFonts w:cstheme="minorHAnsi"/>
          <w:sz w:val="24"/>
          <w:szCs w:val="24"/>
          <w:lang w:val="en-US"/>
        </w:rPr>
      </w:pPr>
      <w:r w:rsidRPr="003047F3">
        <w:rPr>
          <w:rFonts w:cstheme="minorHAnsi"/>
          <w:sz w:val="24"/>
          <w:szCs w:val="24"/>
          <w:lang w:val="en-US"/>
        </w:rPr>
        <w:lastRenderedPageBreak/>
        <w:t xml:space="preserve">(b) </w:t>
      </w:r>
      <w:r w:rsidRPr="003047F3">
        <w:rPr>
          <w:rFonts w:cstheme="minorHAnsi"/>
          <w:noProof/>
          <w:sz w:val="24"/>
          <w:szCs w:val="24"/>
          <w:lang w:eastAsia="fr-FR"/>
        </w:rPr>
        <w:drawing>
          <wp:inline distT="0" distB="0" distL="0" distR="0" wp14:anchorId="5A11704C" wp14:editId="6A0E0C18">
            <wp:extent cx="3219450" cy="2856230"/>
            <wp:effectExtent l="0" t="0" r="0" b="127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TO2.jpeg"/>
                    <pic:cNvPicPr/>
                  </pic:nvPicPr>
                  <pic:blipFill rotWithShape="1">
                    <a:blip r:embed="rId16">
                      <a:extLst>
                        <a:ext uri="{28A0092B-C50C-407E-A947-70E740481C1C}">
                          <a14:useLocalDpi xmlns:a14="http://schemas.microsoft.com/office/drawing/2010/main" val="0"/>
                        </a:ext>
                      </a:extLst>
                    </a:blip>
                    <a:srcRect t="9104" b="49229"/>
                    <a:stretch/>
                  </pic:blipFill>
                  <pic:spPr bwMode="auto">
                    <a:xfrm>
                      <a:off x="0" y="0"/>
                      <a:ext cx="3282348" cy="2912032"/>
                    </a:xfrm>
                    <a:prstGeom prst="rect">
                      <a:avLst/>
                    </a:prstGeom>
                    <a:ln>
                      <a:noFill/>
                    </a:ln>
                    <a:extLst>
                      <a:ext uri="{53640926-AAD7-44D8-BBD7-CCE9431645EC}">
                        <a14:shadowObscured xmlns:a14="http://schemas.microsoft.com/office/drawing/2010/main"/>
                      </a:ext>
                    </a:extLst>
                  </pic:spPr>
                </pic:pic>
              </a:graphicData>
            </a:graphic>
          </wp:inline>
        </w:drawing>
      </w:r>
    </w:p>
    <w:p w14:paraId="66B90D93" w14:textId="77777777" w:rsidR="00CE41CB" w:rsidRPr="00CE41CB" w:rsidRDefault="002E78E2" w:rsidP="002E78E2">
      <w:pPr>
        <w:rPr>
          <w:rFonts w:cstheme="minorHAnsi"/>
          <w:lang w:val="en-US"/>
        </w:rPr>
      </w:pPr>
      <w:r w:rsidRPr="003047F3">
        <w:rPr>
          <w:rFonts w:cstheme="minorHAnsi"/>
          <w:sz w:val="24"/>
          <w:szCs w:val="24"/>
          <w:lang w:val="en-US"/>
        </w:rPr>
        <w:t xml:space="preserve">(c) </w:t>
      </w:r>
      <w:r>
        <w:rPr>
          <w:rFonts w:cstheme="minorHAnsi"/>
          <w:noProof/>
          <w:lang w:eastAsia="fr-FR"/>
        </w:rPr>
        <w:drawing>
          <wp:inline distT="0" distB="0" distL="0" distR="0" wp14:anchorId="37F2D18E" wp14:editId="795E1072">
            <wp:extent cx="3200400" cy="221901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TO1.jpeg"/>
                    <pic:cNvPicPr/>
                  </pic:nvPicPr>
                  <pic:blipFill rotWithShape="1">
                    <a:blip r:embed="rId17">
                      <a:extLst>
                        <a:ext uri="{28A0092B-C50C-407E-A947-70E740481C1C}">
                          <a14:useLocalDpi xmlns:a14="http://schemas.microsoft.com/office/drawing/2010/main" val="0"/>
                        </a:ext>
                      </a:extLst>
                    </a:blip>
                    <a:srcRect l="1" t="18638" r="139" b="42802"/>
                    <a:stretch/>
                  </pic:blipFill>
                  <pic:spPr bwMode="auto">
                    <a:xfrm>
                      <a:off x="0" y="0"/>
                      <a:ext cx="3223275" cy="2234875"/>
                    </a:xfrm>
                    <a:prstGeom prst="rect">
                      <a:avLst/>
                    </a:prstGeom>
                    <a:ln>
                      <a:noFill/>
                    </a:ln>
                    <a:extLst>
                      <a:ext uri="{53640926-AAD7-44D8-BBD7-CCE9431645EC}">
                        <a14:shadowObscured xmlns:a14="http://schemas.microsoft.com/office/drawing/2010/main"/>
                      </a:ext>
                    </a:extLst>
                  </pic:spPr>
                </pic:pic>
              </a:graphicData>
            </a:graphic>
          </wp:inline>
        </w:drawing>
      </w:r>
    </w:p>
    <w:sectPr w:rsidR="00CE41CB" w:rsidRPr="00CE41CB">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283C2" w14:textId="77777777" w:rsidR="00BA221B" w:rsidRDefault="00BA221B" w:rsidP="00A5015F">
      <w:pPr>
        <w:spacing w:after="0" w:line="240" w:lineRule="auto"/>
      </w:pPr>
      <w:r>
        <w:separator/>
      </w:r>
    </w:p>
  </w:endnote>
  <w:endnote w:type="continuationSeparator" w:id="0">
    <w:p w14:paraId="69F8E40A" w14:textId="77777777" w:rsidR="00BA221B" w:rsidRDefault="00BA221B" w:rsidP="00A50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14D27" w14:textId="77777777" w:rsidR="00A5015F" w:rsidRDefault="00A501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77036" w14:textId="77777777" w:rsidR="00A5015F" w:rsidRDefault="00A501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8A280" w14:textId="77777777" w:rsidR="00A5015F" w:rsidRDefault="00A501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3B038" w14:textId="77777777" w:rsidR="00BA221B" w:rsidRDefault="00BA221B" w:rsidP="00A5015F">
      <w:pPr>
        <w:spacing w:after="0" w:line="240" w:lineRule="auto"/>
      </w:pPr>
      <w:r>
        <w:separator/>
      </w:r>
    </w:p>
  </w:footnote>
  <w:footnote w:type="continuationSeparator" w:id="0">
    <w:p w14:paraId="34495FE2" w14:textId="77777777" w:rsidR="00BA221B" w:rsidRDefault="00BA221B" w:rsidP="00A501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CC437" w14:textId="51743CF7" w:rsidR="00A5015F" w:rsidRDefault="00A5015F">
    <w:pPr>
      <w:pStyle w:val="Header"/>
    </w:pPr>
    <w:r>
      <w:rPr>
        <w:noProof/>
      </w:rPr>
      <w:pict w14:anchorId="5BAB30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49985"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F5941" w14:textId="6C9E96F0" w:rsidR="00A5015F" w:rsidRDefault="00A5015F">
    <w:pPr>
      <w:pStyle w:val="Header"/>
    </w:pPr>
    <w:r>
      <w:rPr>
        <w:noProof/>
      </w:rPr>
      <w:pict w14:anchorId="124E9B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49986"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51752" w14:textId="120888C6" w:rsidR="00A5015F" w:rsidRDefault="00A5015F">
    <w:pPr>
      <w:pStyle w:val="Header"/>
    </w:pPr>
    <w:r>
      <w:rPr>
        <w:noProof/>
      </w:rPr>
      <w:pict w14:anchorId="0406C0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49984"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352B8D"/>
    <w:multiLevelType w:val="multilevel"/>
    <w:tmpl w:val="FC644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B23"/>
    <w:rsid w:val="000061E3"/>
    <w:rsid w:val="000121B8"/>
    <w:rsid w:val="001078EA"/>
    <w:rsid w:val="001A4E08"/>
    <w:rsid w:val="001E3CAC"/>
    <w:rsid w:val="002E78E2"/>
    <w:rsid w:val="002F7AF2"/>
    <w:rsid w:val="003047F3"/>
    <w:rsid w:val="00331A04"/>
    <w:rsid w:val="00334B23"/>
    <w:rsid w:val="005408A0"/>
    <w:rsid w:val="00666EB5"/>
    <w:rsid w:val="008D1B87"/>
    <w:rsid w:val="00912F17"/>
    <w:rsid w:val="009E13B0"/>
    <w:rsid w:val="00A35653"/>
    <w:rsid w:val="00A5015F"/>
    <w:rsid w:val="00A87D56"/>
    <w:rsid w:val="00A9592B"/>
    <w:rsid w:val="00AE4E99"/>
    <w:rsid w:val="00AE53DA"/>
    <w:rsid w:val="00B148B1"/>
    <w:rsid w:val="00B7528B"/>
    <w:rsid w:val="00B81DCE"/>
    <w:rsid w:val="00BA221B"/>
    <w:rsid w:val="00C332D2"/>
    <w:rsid w:val="00CE41CB"/>
    <w:rsid w:val="00D25CF6"/>
    <w:rsid w:val="00D95E97"/>
    <w:rsid w:val="00DC6C65"/>
    <w:rsid w:val="00E57FF5"/>
    <w:rsid w:val="00F4279A"/>
    <w:rsid w:val="00F90E4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49118A"/>
  <w15:chartTrackingRefBased/>
  <w15:docId w15:val="{3F7EE0C4-2BF9-4291-8BFA-D689A704C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78EA"/>
    <w:rPr>
      <w:color w:val="0563C1" w:themeColor="hyperlink"/>
      <w:u w:val="single"/>
    </w:rPr>
  </w:style>
  <w:style w:type="character" w:customStyle="1" w:styleId="reference">
    <w:name w:val="reference"/>
    <w:basedOn w:val="DefaultParagraphFont"/>
    <w:rsid w:val="001A4E08"/>
  </w:style>
  <w:style w:type="character" w:customStyle="1" w:styleId="anchor-text">
    <w:name w:val="anchor-text"/>
    <w:basedOn w:val="DefaultParagraphFont"/>
    <w:rsid w:val="001A4E08"/>
  </w:style>
  <w:style w:type="character" w:customStyle="1" w:styleId="label">
    <w:name w:val="label"/>
    <w:basedOn w:val="DefaultParagraphFont"/>
    <w:rsid w:val="001A4E08"/>
  </w:style>
  <w:style w:type="character" w:customStyle="1" w:styleId="link">
    <w:name w:val="link"/>
    <w:basedOn w:val="DefaultParagraphFont"/>
    <w:rsid w:val="001A4E08"/>
  </w:style>
  <w:style w:type="character" w:styleId="Emphasis">
    <w:name w:val="Emphasis"/>
    <w:basedOn w:val="DefaultParagraphFont"/>
    <w:uiPriority w:val="20"/>
    <w:qFormat/>
    <w:rsid w:val="001A4E08"/>
    <w:rPr>
      <w:i/>
      <w:iCs/>
    </w:rPr>
  </w:style>
  <w:style w:type="character" w:styleId="UnresolvedMention">
    <w:name w:val="Unresolved Mention"/>
    <w:basedOn w:val="DefaultParagraphFont"/>
    <w:uiPriority w:val="99"/>
    <w:semiHidden/>
    <w:unhideWhenUsed/>
    <w:rsid w:val="00B7528B"/>
    <w:rPr>
      <w:color w:val="605E5C"/>
      <w:shd w:val="clear" w:color="auto" w:fill="E1DFDD"/>
    </w:rPr>
  </w:style>
  <w:style w:type="paragraph" w:styleId="Header">
    <w:name w:val="header"/>
    <w:basedOn w:val="Normal"/>
    <w:link w:val="HeaderChar"/>
    <w:uiPriority w:val="99"/>
    <w:unhideWhenUsed/>
    <w:rsid w:val="00A501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5F"/>
  </w:style>
  <w:style w:type="paragraph" w:styleId="Footer">
    <w:name w:val="footer"/>
    <w:basedOn w:val="Normal"/>
    <w:link w:val="FooterChar"/>
    <w:uiPriority w:val="99"/>
    <w:unhideWhenUsed/>
    <w:rsid w:val="00A501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094126">
      <w:bodyDiv w:val="1"/>
      <w:marLeft w:val="0"/>
      <w:marRight w:val="0"/>
      <w:marTop w:val="0"/>
      <w:marBottom w:val="0"/>
      <w:divBdr>
        <w:top w:val="none" w:sz="0" w:space="0" w:color="auto"/>
        <w:left w:val="none" w:sz="0" w:space="0" w:color="auto"/>
        <w:bottom w:val="none" w:sz="0" w:space="0" w:color="auto"/>
        <w:right w:val="none" w:sz="0" w:space="0" w:color="auto"/>
      </w:divBdr>
      <w:divsChild>
        <w:div w:id="843664443">
          <w:marLeft w:val="0"/>
          <w:marRight w:val="0"/>
          <w:marTop w:val="0"/>
          <w:marBottom w:val="0"/>
          <w:divBdr>
            <w:top w:val="none" w:sz="0" w:space="0" w:color="auto"/>
            <w:left w:val="none" w:sz="0" w:space="0" w:color="auto"/>
            <w:bottom w:val="none" w:sz="0" w:space="0" w:color="auto"/>
            <w:right w:val="none" w:sz="0" w:space="0" w:color="auto"/>
          </w:divBdr>
          <w:divsChild>
            <w:div w:id="1089696428">
              <w:marLeft w:val="0"/>
              <w:marRight w:val="0"/>
              <w:marTop w:val="0"/>
              <w:marBottom w:val="0"/>
              <w:divBdr>
                <w:top w:val="none" w:sz="0" w:space="0" w:color="auto"/>
                <w:left w:val="none" w:sz="0" w:space="0" w:color="auto"/>
                <w:bottom w:val="none" w:sz="0" w:space="0" w:color="auto"/>
                <w:right w:val="none" w:sz="0" w:space="0" w:color="auto"/>
              </w:divBdr>
            </w:div>
            <w:div w:id="1471749557">
              <w:marLeft w:val="0"/>
              <w:marRight w:val="0"/>
              <w:marTop w:val="0"/>
              <w:marBottom w:val="0"/>
              <w:divBdr>
                <w:top w:val="none" w:sz="0" w:space="0" w:color="auto"/>
                <w:left w:val="none" w:sz="0" w:space="0" w:color="auto"/>
                <w:bottom w:val="none" w:sz="0" w:space="0" w:color="auto"/>
                <w:right w:val="none" w:sz="0" w:space="0" w:color="auto"/>
              </w:divBdr>
            </w:div>
          </w:divsChild>
        </w:div>
        <w:div w:id="440801096">
          <w:marLeft w:val="0"/>
          <w:marRight w:val="0"/>
          <w:marTop w:val="0"/>
          <w:marBottom w:val="0"/>
          <w:divBdr>
            <w:top w:val="none" w:sz="0" w:space="0" w:color="auto"/>
            <w:left w:val="none" w:sz="0" w:space="0" w:color="auto"/>
            <w:bottom w:val="none" w:sz="0" w:space="0" w:color="auto"/>
            <w:right w:val="none" w:sz="0" w:space="0" w:color="auto"/>
          </w:divBdr>
        </w:div>
      </w:divsChild>
    </w:div>
    <w:div w:id="1511795580">
      <w:bodyDiv w:val="1"/>
      <w:marLeft w:val="0"/>
      <w:marRight w:val="0"/>
      <w:marTop w:val="0"/>
      <w:marBottom w:val="0"/>
      <w:divBdr>
        <w:top w:val="none" w:sz="0" w:space="0" w:color="auto"/>
        <w:left w:val="none" w:sz="0" w:space="0" w:color="auto"/>
        <w:bottom w:val="none" w:sz="0" w:space="0" w:color="auto"/>
        <w:right w:val="none" w:sz="0" w:space="0" w:color="auto"/>
      </w:divBdr>
      <w:divsChild>
        <w:div w:id="1815902368">
          <w:marLeft w:val="0"/>
          <w:marRight w:val="0"/>
          <w:marTop w:val="0"/>
          <w:marBottom w:val="0"/>
          <w:divBdr>
            <w:top w:val="none" w:sz="0" w:space="0" w:color="auto"/>
            <w:left w:val="none" w:sz="0" w:space="0" w:color="auto"/>
            <w:bottom w:val="none" w:sz="0" w:space="0" w:color="auto"/>
            <w:right w:val="none" w:sz="0" w:space="0" w:color="auto"/>
          </w:divBdr>
          <w:divsChild>
            <w:div w:id="1148745563">
              <w:marLeft w:val="0"/>
              <w:marRight w:val="0"/>
              <w:marTop w:val="0"/>
              <w:marBottom w:val="0"/>
              <w:divBdr>
                <w:top w:val="none" w:sz="0" w:space="0" w:color="auto"/>
                <w:left w:val="none" w:sz="0" w:space="0" w:color="auto"/>
                <w:bottom w:val="none" w:sz="0" w:space="0" w:color="auto"/>
                <w:right w:val="none" w:sz="0" w:space="0" w:color="auto"/>
              </w:divBdr>
            </w:div>
            <w:div w:id="2039767857">
              <w:marLeft w:val="0"/>
              <w:marRight w:val="0"/>
              <w:marTop w:val="0"/>
              <w:marBottom w:val="0"/>
              <w:divBdr>
                <w:top w:val="none" w:sz="0" w:space="0" w:color="auto"/>
                <w:left w:val="none" w:sz="0" w:space="0" w:color="auto"/>
                <w:bottom w:val="none" w:sz="0" w:space="0" w:color="auto"/>
                <w:right w:val="none" w:sz="0" w:space="0" w:color="auto"/>
              </w:divBdr>
            </w:div>
          </w:divsChild>
        </w:div>
        <w:div w:id="1012731150">
          <w:marLeft w:val="0"/>
          <w:marRight w:val="0"/>
          <w:marTop w:val="0"/>
          <w:marBottom w:val="0"/>
          <w:divBdr>
            <w:top w:val="none" w:sz="0" w:space="0" w:color="auto"/>
            <w:left w:val="none" w:sz="0" w:space="0" w:color="auto"/>
            <w:bottom w:val="none" w:sz="0" w:space="0" w:color="auto"/>
            <w:right w:val="none" w:sz="0" w:space="0" w:color="auto"/>
          </w:divBdr>
        </w:div>
      </w:divsChild>
    </w:div>
    <w:div w:id="1653368331">
      <w:bodyDiv w:val="1"/>
      <w:marLeft w:val="0"/>
      <w:marRight w:val="0"/>
      <w:marTop w:val="0"/>
      <w:marBottom w:val="0"/>
      <w:divBdr>
        <w:top w:val="none" w:sz="0" w:space="0" w:color="auto"/>
        <w:left w:val="none" w:sz="0" w:space="0" w:color="auto"/>
        <w:bottom w:val="none" w:sz="0" w:space="0" w:color="auto"/>
        <w:right w:val="none" w:sz="0" w:space="0" w:color="auto"/>
      </w:divBdr>
      <w:divsChild>
        <w:div w:id="1273783986">
          <w:marLeft w:val="0"/>
          <w:marRight w:val="0"/>
          <w:marTop w:val="0"/>
          <w:marBottom w:val="0"/>
          <w:divBdr>
            <w:top w:val="none" w:sz="0" w:space="0" w:color="auto"/>
            <w:left w:val="none" w:sz="0" w:space="0" w:color="auto"/>
            <w:bottom w:val="none" w:sz="0" w:space="0" w:color="auto"/>
            <w:right w:val="none" w:sz="0" w:space="0" w:color="auto"/>
          </w:divBdr>
        </w:div>
        <w:div w:id="1823234814">
          <w:marLeft w:val="0"/>
          <w:marRight w:val="0"/>
          <w:marTop w:val="0"/>
          <w:marBottom w:val="0"/>
          <w:divBdr>
            <w:top w:val="none" w:sz="0" w:space="0" w:color="auto"/>
            <w:left w:val="none" w:sz="0" w:space="0" w:color="auto"/>
            <w:bottom w:val="none" w:sz="0" w:space="0" w:color="auto"/>
            <w:right w:val="none" w:sz="0" w:space="0" w:color="auto"/>
          </w:divBdr>
        </w:div>
        <w:div w:id="1757704893">
          <w:marLeft w:val="0"/>
          <w:marRight w:val="0"/>
          <w:marTop w:val="0"/>
          <w:marBottom w:val="0"/>
          <w:divBdr>
            <w:top w:val="none" w:sz="0" w:space="0" w:color="auto"/>
            <w:left w:val="none" w:sz="0" w:space="0" w:color="auto"/>
            <w:bottom w:val="none" w:sz="0" w:space="0" w:color="auto"/>
            <w:right w:val="none" w:sz="0" w:space="0" w:color="auto"/>
          </w:divBdr>
        </w:div>
        <w:div w:id="1948466496">
          <w:marLeft w:val="0"/>
          <w:marRight w:val="0"/>
          <w:marTop w:val="0"/>
          <w:marBottom w:val="0"/>
          <w:divBdr>
            <w:top w:val="none" w:sz="0" w:space="0" w:color="auto"/>
            <w:left w:val="none" w:sz="0" w:space="0" w:color="auto"/>
            <w:bottom w:val="none" w:sz="0" w:space="0" w:color="auto"/>
            <w:right w:val="none" w:sz="0" w:space="0" w:color="auto"/>
          </w:divBdr>
        </w:div>
      </w:divsChild>
    </w:div>
    <w:div w:id="1916089210">
      <w:bodyDiv w:val="1"/>
      <w:marLeft w:val="0"/>
      <w:marRight w:val="0"/>
      <w:marTop w:val="0"/>
      <w:marBottom w:val="0"/>
      <w:divBdr>
        <w:top w:val="none" w:sz="0" w:space="0" w:color="auto"/>
        <w:left w:val="none" w:sz="0" w:space="0" w:color="auto"/>
        <w:bottom w:val="none" w:sz="0" w:space="0" w:color="auto"/>
        <w:right w:val="none" w:sz="0" w:space="0" w:color="auto"/>
      </w:divBdr>
      <w:divsChild>
        <w:div w:id="1081414133">
          <w:marLeft w:val="0"/>
          <w:marRight w:val="0"/>
          <w:marTop w:val="0"/>
          <w:marBottom w:val="0"/>
          <w:divBdr>
            <w:top w:val="none" w:sz="0" w:space="0" w:color="auto"/>
            <w:left w:val="none" w:sz="0" w:space="0" w:color="auto"/>
            <w:bottom w:val="none" w:sz="0" w:space="0" w:color="auto"/>
            <w:right w:val="none" w:sz="0" w:space="0" w:color="auto"/>
          </w:divBdr>
        </w:div>
        <w:div w:id="1780830702">
          <w:marLeft w:val="0"/>
          <w:marRight w:val="0"/>
          <w:marTop w:val="0"/>
          <w:marBottom w:val="0"/>
          <w:divBdr>
            <w:top w:val="none" w:sz="0" w:space="0" w:color="auto"/>
            <w:left w:val="none" w:sz="0" w:space="0" w:color="auto"/>
            <w:bottom w:val="none" w:sz="0" w:space="0" w:color="auto"/>
            <w:right w:val="none" w:sz="0" w:space="0" w:color="auto"/>
          </w:divBdr>
        </w:div>
        <w:div w:id="687489657">
          <w:marLeft w:val="0"/>
          <w:marRight w:val="0"/>
          <w:marTop w:val="0"/>
          <w:marBottom w:val="0"/>
          <w:divBdr>
            <w:top w:val="none" w:sz="0" w:space="0" w:color="auto"/>
            <w:left w:val="none" w:sz="0" w:space="0" w:color="auto"/>
            <w:bottom w:val="none" w:sz="0" w:space="0" w:color="auto"/>
            <w:right w:val="none" w:sz="0" w:space="0" w:color="auto"/>
          </w:divBdr>
        </w:div>
        <w:div w:id="1206482525">
          <w:marLeft w:val="0"/>
          <w:marRight w:val="0"/>
          <w:marTop w:val="0"/>
          <w:marBottom w:val="0"/>
          <w:divBdr>
            <w:top w:val="none" w:sz="0" w:space="0" w:color="auto"/>
            <w:left w:val="none" w:sz="0" w:space="0" w:color="auto"/>
            <w:bottom w:val="none" w:sz="0" w:space="0" w:color="auto"/>
            <w:right w:val="none" w:sz="0" w:space="0" w:color="auto"/>
          </w:divBdr>
        </w:div>
        <w:div w:id="117453768">
          <w:marLeft w:val="0"/>
          <w:marRight w:val="0"/>
          <w:marTop w:val="0"/>
          <w:marBottom w:val="0"/>
          <w:divBdr>
            <w:top w:val="none" w:sz="0" w:space="0" w:color="auto"/>
            <w:left w:val="none" w:sz="0" w:space="0" w:color="auto"/>
            <w:bottom w:val="none" w:sz="0" w:space="0" w:color="auto"/>
            <w:right w:val="none" w:sz="0" w:space="0" w:color="auto"/>
          </w:divBdr>
        </w:div>
        <w:div w:id="357701713">
          <w:marLeft w:val="0"/>
          <w:marRight w:val="0"/>
          <w:marTop w:val="0"/>
          <w:marBottom w:val="0"/>
          <w:divBdr>
            <w:top w:val="none" w:sz="0" w:space="0" w:color="auto"/>
            <w:left w:val="none" w:sz="0" w:space="0" w:color="auto"/>
            <w:bottom w:val="none" w:sz="0" w:space="0" w:color="auto"/>
            <w:right w:val="none" w:sz="0" w:space="0" w:color="auto"/>
          </w:divBdr>
        </w:div>
        <w:div w:id="2022470504">
          <w:marLeft w:val="0"/>
          <w:marRight w:val="0"/>
          <w:marTop w:val="0"/>
          <w:marBottom w:val="0"/>
          <w:divBdr>
            <w:top w:val="none" w:sz="0" w:space="0" w:color="auto"/>
            <w:left w:val="none" w:sz="0" w:space="0" w:color="auto"/>
            <w:bottom w:val="none" w:sz="0" w:space="0" w:color="auto"/>
            <w:right w:val="none" w:sz="0" w:space="0" w:color="auto"/>
          </w:divBdr>
        </w:div>
        <w:div w:id="238560674">
          <w:marLeft w:val="0"/>
          <w:marRight w:val="0"/>
          <w:marTop w:val="0"/>
          <w:marBottom w:val="0"/>
          <w:divBdr>
            <w:top w:val="none" w:sz="0" w:space="0" w:color="auto"/>
            <w:left w:val="none" w:sz="0" w:space="0" w:color="auto"/>
            <w:bottom w:val="none" w:sz="0" w:space="0" w:color="auto"/>
            <w:right w:val="none" w:sz="0" w:space="0" w:color="auto"/>
          </w:divBdr>
        </w:div>
        <w:div w:id="1199974224">
          <w:marLeft w:val="0"/>
          <w:marRight w:val="0"/>
          <w:marTop w:val="0"/>
          <w:marBottom w:val="0"/>
          <w:divBdr>
            <w:top w:val="none" w:sz="0" w:space="0" w:color="auto"/>
            <w:left w:val="none" w:sz="0" w:space="0" w:color="auto"/>
            <w:bottom w:val="none" w:sz="0" w:space="0" w:color="auto"/>
            <w:right w:val="none" w:sz="0" w:space="0" w:color="auto"/>
          </w:divBdr>
        </w:div>
        <w:div w:id="1162240587">
          <w:marLeft w:val="0"/>
          <w:marRight w:val="0"/>
          <w:marTop w:val="0"/>
          <w:marBottom w:val="0"/>
          <w:divBdr>
            <w:top w:val="none" w:sz="0" w:space="0" w:color="auto"/>
            <w:left w:val="none" w:sz="0" w:space="0" w:color="auto"/>
            <w:bottom w:val="none" w:sz="0" w:space="0" w:color="auto"/>
            <w:right w:val="none" w:sz="0" w:space="0" w:color="auto"/>
          </w:divBdr>
        </w:div>
        <w:div w:id="1889489191">
          <w:marLeft w:val="0"/>
          <w:marRight w:val="0"/>
          <w:marTop w:val="0"/>
          <w:marBottom w:val="0"/>
          <w:divBdr>
            <w:top w:val="none" w:sz="0" w:space="0" w:color="auto"/>
            <w:left w:val="none" w:sz="0" w:space="0" w:color="auto"/>
            <w:bottom w:val="none" w:sz="0" w:space="0" w:color="auto"/>
            <w:right w:val="none" w:sz="0" w:space="0" w:color="auto"/>
          </w:divBdr>
        </w:div>
        <w:div w:id="1565988738">
          <w:marLeft w:val="0"/>
          <w:marRight w:val="0"/>
          <w:marTop w:val="0"/>
          <w:marBottom w:val="0"/>
          <w:divBdr>
            <w:top w:val="none" w:sz="0" w:space="0" w:color="auto"/>
            <w:left w:val="none" w:sz="0" w:space="0" w:color="auto"/>
            <w:bottom w:val="none" w:sz="0" w:space="0" w:color="auto"/>
            <w:right w:val="none" w:sz="0" w:space="0" w:color="auto"/>
          </w:divBdr>
        </w:div>
        <w:div w:id="1603417985">
          <w:marLeft w:val="0"/>
          <w:marRight w:val="0"/>
          <w:marTop w:val="0"/>
          <w:marBottom w:val="0"/>
          <w:divBdr>
            <w:top w:val="none" w:sz="0" w:space="0" w:color="auto"/>
            <w:left w:val="none" w:sz="0" w:space="0" w:color="auto"/>
            <w:bottom w:val="none" w:sz="0" w:space="0" w:color="auto"/>
            <w:right w:val="none" w:sz="0" w:space="0" w:color="auto"/>
          </w:divBdr>
        </w:div>
        <w:div w:id="1479372395">
          <w:marLeft w:val="0"/>
          <w:marRight w:val="0"/>
          <w:marTop w:val="0"/>
          <w:marBottom w:val="0"/>
          <w:divBdr>
            <w:top w:val="none" w:sz="0" w:space="0" w:color="auto"/>
            <w:left w:val="none" w:sz="0" w:space="0" w:color="auto"/>
            <w:bottom w:val="none" w:sz="0" w:space="0" w:color="auto"/>
            <w:right w:val="none" w:sz="0" w:space="0" w:color="auto"/>
          </w:divBdr>
        </w:div>
        <w:div w:id="535776638">
          <w:marLeft w:val="0"/>
          <w:marRight w:val="0"/>
          <w:marTop w:val="0"/>
          <w:marBottom w:val="0"/>
          <w:divBdr>
            <w:top w:val="none" w:sz="0" w:space="0" w:color="auto"/>
            <w:left w:val="none" w:sz="0" w:space="0" w:color="auto"/>
            <w:bottom w:val="none" w:sz="0" w:space="0" w:color="auto"/>
            <w:right w:val="none" w:sz="0" w:space="0" w:color="auto"/>
          </w:divBdr>
        </w:div>
        <w:div w:id="1930894514">
          <w:marLeft w:val="0"/>
          <w:marRight w:val="0"/>
          <w:marTop w:val="0"/>
          <w:marBottom w:val="0"/>
          <w:divBdr>
            <w:top w:val="none" w:sz="0" w:space="0" w:color="auto"/>
            <w:left w:val="none" w:sz="0" w:space="0" w:color="auto"/>
            <w:bottom w:val="none" w:sz="0" w:space="0" w:color="auto"/>
            <w:right w:val="none" w:sz="0" w:space="0" w:color="auto"/>
          </w:divBdr>
        </w:div>
        <w:div w:id="1736853132">
          <w:marLeft w:val="0"/>
          <w:marRight w:val="0"/>
          <w:marTop w:val="0"/>
          <w:marBottom w:val="0"/>
          <w:divBdr>
            <w:top w:val="none" w:sz="0" w:space="0" w:color="auto"/>
            <w:left w:val="none" w:sz="0" w:space="0" w:color="auto"/>
            <w:bottom w:val="none" w:sz="0" w:space="0" w:color="auto"/>
            <w:right w:val="none" w:sz="0" w:space="0" w:color="auto"/>
          </w:divBdr>
        </w:div>
        <w:div w:id="209070664">
          <w:marLeft w:val="0"/>
          <w:marRight w:val="0"/>
          <w:marTop w:val="0"/>
          <w:marBottom w:val="0"/>
          <w:divBdr>
            <w:top w:val="none" w:sz="0" w:space="0" w:color="auto"/>
            <w:left w:val="none" w:sz="0" w:space="0" w:color="auto"/>
            <w:bottom w:val="none" w:sz="0" w:space="0" w:color="auto"/>
            <w:right w:val="none" w:sz="0" w:space="0" w:color="auto"/>
          </w:divBdr>
        </w:div>
        <w:div w:id="472984124">
          <w:marLeft w:val="0"/>
          <w:marRight w:val="0"/>
          <w:marTop w:val="0"/>
          <w:marBottom w:val="0"/>
          <w:divBdr>
            <w:top w:val="none" w:sz="0" w:space="0" w:color="auto"/>
            <w:left w:val="none" w:sz="0" w:space="0" w:color="auto"/>
            <w:bottom w:val="none" w:sz="0" w:space="0" w:color="auto"/>
            <w:right w:val="none" w:sz="0" w:space="0" w:color="auto"/>
          </w:divBdr>
        </w:div>
        <w:div w:id="1303735921">
          <w:marLeft w:val="0"/>
          <w:marRight w:val="0"/>
          <w:marTop w:val="0"/>
          <w:marBottom w:val="0"/>
          <w:divBdr>
            <w:top w:val="none" w:sz="0" w:space="0" w:color="auto"/>
            <w:left w:val="none" w:sz="0" w:space="0" w:color="auto"/>
            <w:bottom w:val="none" w:sz="0" w:space="0" w:color="auto"/>
            <w:right w:val="none" w:sz="0" w:space="0" w:color="auto"/>
          </w:divBdr>
        </w:div>
        <w:div w:id="145173934">
          <w:marLeft w:val="0"/>
          <w:marRight w:val="0"/>
          <w:marTop w:val="0"/>
          <w:marBottom w:val="0"/>
          <w:divBdr>
            <w:top w:val="none" w:sz="0" w:space="0" w:color="auto"/>
            <w:left w:val="none" w:sz="0" w:space="0" w:color="auto"/>
            <w:bottom w:val="none" w:sz="0" w:space="0" w:color="auto"/>
            <w:right w:val="none" w:sz="0" w:space="0" w:color="auto"/>
          </w:divBdr>
        </w:div>
        <w:div w:id="1974210129">
          <w:marLeft w:val="0"/>
          <w:marRight w:val="0"/>
          <w:marTop w:val="0"/>
          <w:marBottom w:val="0"/>
          <w:divBdr>
            <w:top w:val="none" w:sz="0" w:space="0" w:color="auto"/>
            <w:left w:val="none" w:sz="0" w:space="0" w:color="auto"/>
            <w:bottom w:val="none" w:sz="0" w:space="0" w:color="auto"/>
            <w:right w:val="none" w:sz="0" w:space="0" w:color="auto"/>
          </w:divBdr>
        </w:div>
        <w:div w:id="1208106629">
          <w:marLeft w:val="0"/>
          <w:marRight w:val="0"/>
          <w:marTop w:val="0"/>
          <w:marBottom w:val="0"/>
          <w:divBdr>
            <w:top w:val="none" w:sz="0" w:space="0" w:color="auto"/>
            <w:left w:val="none" w:sz="0" w:space="0" w:color="auto"/>
            <w:bottom w:val="none" w:sz="0" w:space="0" w:color="auto"/>
            <w:right w:val="none" w:sz="0" w:space="0" w:color="auto"/>
          </w:divBdr>
        </w:div>
        <w:div w:id="506794339">
          <w:marLeft w:val="0"/>
          <w:marRight w:val="0"/>
          <w:marTop w:val="0"/>
          <w:marBottom w:val="0"/>
          <w:divBdr>
            <w:top w:val="none" w:sz="0" w:space="0" w:color="auto"/>
            <w:left w:val="none" w:sz="0" w:space="0" w:color="auto"/>
            <w:bottom w:val="none" w:sz="0" w:space="0" w:color="auto"/>
            <w:right w:val="none" w:sz="0" w:space="0" w:color="auto"/>
          </w:divBdr>
        </w:div>
        <w:div w:id="122775244">
          <w:marLeft w:val="0"/>
          <w:marRight w:val="0"/>
          <w:marTop w:val="0"/>
          <w:marBottom w:val="0"/>
          <w:divBdr>
            <w:top w:val="none" w:sz="0" w:space="0" w:color="auto"/>
            <w:left w:val="none" w:sz="0" w:space="0" w:color="auto"/>
            <w:bottom w:val="none" w:sz="0" w:space="0" w:color="auto"/>
            <w:right w:val="none" w:sz="0" w:space="0" w:color="auto"/>
          </w:divBdr>
        </w:div>
        <w:div w:id="1026325437">
          <w:marLeft w:val="0"/>
          <w:marRight w:val="0"/>
          <w:marTop w:val="0"/>
          <w:marBottom w:val="0"/>
          <w:divBdr>
            <w:top w:val="none" w:sz="0" w:space="0" w:color="auto"/>
            <w:left w:val="none" w:sz="0" w:space="0" w:color="auto"/>
            <w:bottom w:val="none" w:sz="0" w:space="0" w:color="auto"/>
            <w:right w:val="none" w:sz="0" w:space="0" w:color="auto"/>
          </w:divBdr>
        </w:div>
        <w:div w:id="513152864">
          <w:marLeft w:val="0"/>
          <w:marRight w:val="0"/>
          <w:marTop w:val="0"/>
          <w:marBottom w:val="0"/>
          <w:divBdr>
            <w:top w:val="none" w:sz="0" w:space="0" w:color="auto"/>
            <w:left w:val="none" w:sz="0" w:space="0" w:color="auto"/>
            <w:bottom w:val="none" w:sz="0" w:space="0" w:color="auto"/>
            <w:right w:val="none" w:sz="0" w:space="0" w:color="auto"/>
          </w:divBdr>
        </w:div>
        <w:div w:id="1094978971">
          <w:marLeft w:val="0"/>
          <w:marRight w:val="0"/>
          <w:marTop w:val="0"/>
          <w:marBottom w:val="0"/>
          <w:divBdr>
            <w:top w:val="none" w:sz="0" w:space="0" w:color="auto"/>
            <w:left w:val="none" w:sz="0" w:space="0" w:color="auto"/>
            <w:bottom w:val="none" w:sz="0" w:space="0" w:color="auto"/>
            <w:right w:val="none" w:sz="0" w:space="0" w:color="auto"/>
          </w:divBdr>
        </w:div>
        <w:div w:id="198127627">
          <w:marLeft w:val="0"/>
          <w:marRight w:val="0"/>
          <w:marTop w:val="0"/>
          <w:marBottom w:val="0"/>
          <w:divBdr>
            <w:top w:val="none" w:sz="0" w:space="0" w:color="auto"/>
            <w:left w:val="none" w:sz="0" w:space="0" w:color="auto"/>
            <w:bottom w:val="none" w:sz="0" w:space="0" w:color="auto"/>
            <w:right w:val="none" w:sz="0" w:space="0" w:color="auto"/>
          </w:divBdr>
        </w:div>
        <w:div w:id="1020618422">
          <w:marLeft w:val="0"/>
          <w:marRight w:val="0"/>
          <w:marTop w:val="0"/>
          <w:marBottom w:val="0"/>
          <w:divBdr>
            <w:top w:val="none" w:sz="0" w:space="0" w:color="auto"/>
            <w:left w:val="none" w:sz="0" w:space="0" w:color="auto"/>
            <w:bottom w:val="none" w:sz="0" w:space="0" w:color="auto"/>
            <w:right w:val="none" w:sz="0" w:space="0" w:color="auto"/>
          </w:divBdr>
        </w:div>
        <w:div w:id="37749945">
          <w:marLeft w:val="0"/>
          <w:marRight w:val="0"/>
          <w:marTop w:val="0"/>
          <w:marBottom w:val="0"/>
          <w:divBdr>
            <w:top w:val="none" w:sz="0" w:space="0" w:color="auto"/>
            <w:left w:val="none" w:sz="0" w:space="0" w:color="auto"/>
            <w:bottom w:val="none" w:sz="0" w:space="0" w:color="auto"/>
            <w:right w:val="none" w:sz="0" w:space="0" w:color="auto"/>
          </w:divBdr>
        </w:div>
        <w:div w:id="1149204519">
          <w:marLeft w:val="0"/>
          <w:marRight w:val="0"/>
          <w:marTop w:val="0"/>
          <w:marBottom w:val="0"/>
          <w:divBdr>
            <w:top w:val="none" w:sz="0" w:space="0" w:color="auto"/>
            <w:left w:val="none" w:sz="0" w:space="0" w:color="auto"/>
            <w:bottom w:val="none" w:sz="0" w:space="0" w:color="auto"/>
            <w:right w:val="none" w:sz="0" w:space="0" w:color="auto"/>
          </w:divBdr>
        </w:div>
        <w:div w:id="174081529">
          <w:marLeft w:val="0"/>
          <w:marRight w:val="0"/>
          <w:marTop w:val="0"/>
          <w:marBottom w:val="0"/>
          <w:divBdr>
            <w:top w:val="none" w:sz="0" w:space="0" w:color="auto"/>
            <w:left w:val="none" w:sz="0" w:space="0" w:color="auto"/>
            <w:bottom w:val="none" w:sz="0" w:space="0" w:color="auto"/>
            <w:right w:val="none" w:sz="0" w:space="0" w:color="auto"/>
          </w:divBdr>
        </w:div>
        <w:div w:id="1906333744">
          <w:marLeft w:val="0"/>
          <w:marRight w:val="0"/>
          <w:marTop w:val="0"/>
          <w:marBottom w:val="0"/>
          <w:divBdr>
            <w:top w:val="none" w:sz="0" w:space="0" w:color="auto"/>
            <w:left w:val="none" w:sz="0" w:space="0" w:color="auto"/>
            <w:bottom w:val="none" w:sz="0" w:space="0" w:color="auto"/>
            <w:right w:val="none" w:sz="0" w:space="0" w:color="auto"/>
          </w:divBdr>
        </w:div>
        <w:div w:id="1104493616">
          <w:marLeft w:val="0"/>
          <w:marRight w:val="0"/>
          <w:marTop w:val="0"/>
          <w:marBottom w:val="0"/>
          <w:divBdr>
            <w:top w:val="none" w:sz="0" w:space="0" w:color="auto"/>
            <w:left w:val="none" w:sz="0" w:space="0" w:color="auto"/>
            <w:bottom w:val="none" w:sz="0" w:space="0" w:color="auto"/>
            <w:right w:val="none" w:sz="0" w:space="0" w:color="auto"/>
          </w:divBdr>
        </w:div>
        <w:div w:id="363097265">
          <w:marLeft w:val="0"/>
          <w:marRight w:val="0"/>
          <w:marTop w:val="0"/>
          <w:marBottom w:val="0"/>
          <w:divBdr>
            <w:top w:val="none" w:sz="0" w:space="0" w:color="auto"/>
            <w:left w:val="none" w:sz="0" w:space="0" w:color="auto"/>
            <w:bottom w:val="none" w:sz="0" w:space="0" w:color="auto"/>
            <w:right w:val="none" w:sz="0" w:space="0" w:color="auto"/>
          </w:divBdr>
        </w:div>
        <w:div w:id="1602105152">
          <w:marLeft w:val="0"/>
          <w:marRight w:val="0"/>
          <w:marTop w:val="0"/>
          <w:marBottom w:val="0"/>
          <w:divBdr>
            <w:top w:val="none" w:sz="0" w:space="0" w:color="auto"/>
            <w:left w:val="none" w:sz="0" w:space="0" w:color="auto"/>
            <w:bottom w:val="none" w:sz="0" w:space="0" w:color="auto"/>
            <w:right w:val="none" w:sz="0" w:space="0" w:color="auto"/>
          </w:divBdr>
        </w:div>
        <w:div w:id="1087967229">
          <w:marLeft w:val="0"/>
          <w:marRight w:val="0"/>
          <w:marTop w:val="0"/>
          <w:marBottom w:val="0"/>
          <w:divBdr>
            <w:top w:val="none" w:sz="0" w:space="0" w:color="auto"/>
            <w:left w:val="none" w:sz="0" w:space="0" w:color="auto"/>
            <w:bottom w:val="none" w:sz="0" w:space="0" w:color="auto"/>
            <w:right w:val="none" w:sz="0" w:space="0" w:color="auto"/>
          </w:divBdr>
        </w:div>
        <w:div w:id="1663895220">
          <w:marLeft w:val="0"/>
          <w:marRight w:val="0"/>
          <w:marTop w:val="0"/>
          <w:marBottom w:val="0"/>
          <w:divBdr>
            <w:top w:val="none" w:sz="0" w:space="0" w:color="auto"/>
            <w:left w:val="none" w:sz="0" w:space="0" w:color="auto"/>
            <w:bottom w:val="none" w:sz="0" w:space="0" w:color="auto"/>
            <w:right w:val="none" w:sz="0" w:space="0" w:color="auto"/>
          </w:divBdr>
        </w:div>
        <w:div w:id="674310929">
          <w:marLeft w:val="0"/>
          <w:marRight w:val="0"/>
          <w:marTop w:val="0"/>
          <w:marBottom w:val="0"/>
          <w:divBdr>
            <w:top w:val="none" w:sz="0" w:space="0" w:color="auto"/>
            <w:left w:val="none" w:sz="0" w:space="0" w:color="auto"/>
            <w:bottom w:val="none" w:sz="0" w:space="0" w:color="auto"/>
            <w:right w:val="none" w:sz="0" w:space="0" w:color="auto"/>
          </w:divBdr>
        </w:div>
        <w:div w:id="1182814237">
          <w:marLeft w:val="0"/>
          <w:marRight w:val="0"/>
          <w:marTop w:val="0"/>
          <w:marBottom w:val="0"/>
          <w:divBdr>
            <w:top w:val="none" w:sz="0" w:space="0" w:color="auto"/>
            <w:left w:val="none" w:sz="0" w:space="0" w:color="auto"/>
            <w:bottom w:val="none" w:sz="0" w:space="0" w:color="auto"/>
            <w:right w:val="none" w:sz="0" w:space="0" w:color="auto"/>
          </w:divBdr>
        </w:div>
        <w:div w:id="261649044">
          <w:marLeft w:val="0"/>
          <w:marRight w:val="0"/>
          <w:marTop w:val="0"/>
          <w:marBottom w:val="0"/>
          <w:divBdr>
            <w:top w:val="none" w:sz="0" w:space="0" w:color="auto"/>
            <w:left w:val="none" w:sz="0" w:space="0" w:color="auto"/>
            <w:bottom w:val="none" w:sz="0" w:space="0" w:color="auto"/>
            <w:right w:val="none" w:sz="0" w:space="0" w:color="auto"/>
          </w:divBdr>
        </w:div>
        <w:div w:id="826556579">
          <w:marLeft w:val="0"/>
          <w:marRight w:val="0"/>
          <w:marTop w:val="0"/>
          <w:marBottom w:val="0"/>
          <w:divBdr>
            <w:top w:val="none" w:sz="0" w:space="0" w:color="auto"/>
            <w:left w:val="none" w:sz="0" w:space="0" w:color="auto"/>
            <w:bottom w:val="none" w:sz="0" w:space="0" w:color="auto"/>
            <w:right w:val="none" w:sz="0" w:space="0" w:color="auto"/>
          </w:divBdr>
        </w:div>
        <w:div w:id="1318070414">
          <w:marLeft w:val="0"/>
          <w:marRight w:val="0"/>
          <w:marTop w:val="0"/>
          <w:marBottom w:val="0"/>
          <w:divBdr>
            <w:top w:val="none" w:sz="0" w:space="0" w:color="auto"/>
            <w:left w:val="none" w:sz="0" w:space="0" w:color="auto"/>
            <w:bottom w:val="none" w:sz="0" w:space="0" w:color="auto"/>
            <w:right w:val="none" w:sz="0" w:space="0" w:color="auto"/>
          </w:divBdr>
        </w:div>
        <w:div w:id="1370836449">
          <w:marLeft w:val="0"/>
          <w:marRight w:val="0"/>
          <w:marTop w:val="0"/>
          <w:marBottom w:val="0"/>
          <w:divBdr>
            <w:top w:val="none" w:sz="0" w:space="0" w:color="auto"/>
            <w:left w:val="none" w:sz="0" w:space="0" w:color="auto"/>
            <w:bottom w:val="none" w:sz="0" w:space="0" w:color="auto"/>
            <w:right w:val="none" w:sz="0" w:space="0" w:color="auto"/>
          </w:divBdr>
        </w:div>
        <w:div w:id="1642803118">
          <w:marLeft w:val="0"/>
          <w:marRight w:val="0"/>
          <w:marTop w:val="0"/>
          <w:marBottom w:val="0"/>
          <w:divBdr>
            <w:top w:val="none" w:sz="0" w:space="0" w:color="auto"/>
            <w:left w:val="none" w:sz="0" w:space="0" w:color="auto"/>
            <w:bottom w:val="none" w:sz="0" w:space="0" w:color="auto"/>
            <w:right w:val="none" w:sz="0" w:space="0" w:color="auto"/>
          </w:divBdr>
        </w:div>
        <w:div w:id="788007712">
          <w:marLeft w:val="0"/>
          <w:marRight w:val="0"/>
          <w:marTop w:val="0"/>
          <w:marBottom w:val="0"/>
          <w:divBdr>
            <w:top w:val="none" w:sz="0" w:space="0" w:color="auto"/>
            <w:left w:val="none" w:sz="0" w:space="0" w:color="auto"/>
            <w:bottom w:val="none" w:sz="0" w:space="0" w:color="auto"/>
            <w:right w:val="none" w:sz="0" w:space="0" w:color="auto"/>
          </w:divBdr>
        </w:div>
        <w:div w:id="1451587388">
          <w:marLeft w:val="0"/>
          <w:marRight w:val="0"/>
          <w:marTop w:val="0"/>
          <w:marBottom w:val="0"/>
          <w:divBdr>
            <w:top w:val="none" w:sz="0" w:space="0" w:color="auto"/>
            <w:left w:val="none" w:sz="0" w:space="0" w:color="auto"/>
            <w:bottom w:val="none" w:sz="0" w:space="0" w:color="auto"/>
            <w:right w:val="none" w:sz="0" w:space="0" w:color="auto"/>
          </w:divBdr>
        </w:div>
        <w:div w:id="1371997414">
          <w:marLeft w:val="0"/>
          <w:marRight w:val="0"/>
          <w:marTop w:val="0"/>
          <w:marBottom w:val="0"/>
          <w:divBdr>
            <w:top w:val="none" w:sz="0" w:space="0" w:color="auto"/>
            <w:left w:val="none" w:sz="0" w:space="0" w:color="auto"/>
            <w:bottom w:val="none" w:sz="0" w:space="0" w:color="auto"/>
            <w:right w:val="none" w:sz="0" w:space="0" w:color="auto"/>
          </w:divBdr>
        </w:div>
        <w:div w:id="14813089">
          <w:marLeft w:val="0"/>
          <w:marRight w:val="0"/>
          <w:marTop w:val="0"/>
          <w:marBottom w:val="0"/>
          <w:divBdr>
            <w:top w:val="none" w:sz="0" w:space="0" w:color="auto"/>
            <w:left w:val="none" w:sz="0" w:space="0" w:color="auto"/>
            <w:bottom w:val="none" w:sz="0" w:space="0" w:color="auto"/>
            <w:right w:val="none" w:sz="0" w:space="0" w:color="auto"/>
          </w:divBdr>
        </w:div>
        <w:div w:id="970864385">
          <w:marLeft w:val="0"/>
          <w:marRight w:val="0"/>
          <w:marTop w:val="0"/>
          <w:marBottom w:val="0"/>
          <w:divBdr>
            <w:top w:val="none" w:sz="0" w:space="0" w:color="auto"/>
            <w:left w:val="none" w:sz="0" w:space="0" w:color="auto"/>
            <w:bottom w:val="none" w:sz="0" w:space="0" w:color="auto"/>
            <w:right w:val="none" w:sz="0" w:space="0" w:color="auto"/>
          </w:divBdr>
        </w:div>
        <w:div w:id="1089619585">
          <w:marLeft w:val="0"/>
          <w:marRight w:val="0"/>
          <w:marTop w:val="0"/>
          <w:marBottom w:val="0"/>
          <w:divBdr>
            <w:top w:val="none" w:sz="0" w:space="0" w:color="auto"/>
            <w:left w:val="none" w:sz="0" w:space="0" w:color="auto"/>
            <w:bottom w:val="none" w:sz="0" w:space="0" w:color="auto"/>
            <w:right w:val="none" w:sz="0" w:space="0" w:color="auto"/>
          </w:divBdr>
        </w:div>
        <w:div w:id="1449733919">
          <w:marLeft w:val="0"/>
          <w:marRight w:val="0"/>
          <w:marTop w:val="0"/>
          <w:marBottom w:val="0"/>
          <w:divBdr>
            <w:top w:val="none" w:sz="0" w:space="0" w:color="auto"/>
            <w:left w:val="none" w:sz="0" w:space="0" w:color="auto"/>
            <w:bottom w:val="none" w:sz="0" w:space="0" w:color="auto"/>
            <w:right w:val="none" w:sz="0" w:space="0" w:color="auto"/>
          </w:divBdr>
        </w:div>
        <w:div w:id="1370956960">
          <w:marLeft w:val="0"/>
          <w:marRight w:val="0"/>
          <w:marTop w:val="0"/>
          <w:marBottom w:val="0"/>
          <w:divBdr>
            <w:top w:val="none" w:sz="0" w:space="0" w:color="auto"/>
            <w:left w:val="none" w:sz="0" w:space="0" w:color="auto"/>
            <w:bottom w:val="none" w:sz="0" w:space="0" w:color="auto"/>
            <w:right w:val="none" w:sz="0" w:space="0" w:color="auto"/>
          </w:divBdr>
        </w:div>
        <w:div w:id="694771364">
          <w:marLeft w:val="0"/>
          <w:marRight w:val="0"/>
          <w:marTop w:val="0"/>
          <w:marBottom w:val="0"/>
          <w:divBdr>
            <w:top w:val="none" w:sz="0" w:space="0" w:color="auto"/>
            <w:left w:val="none" w:sz="0" w:space="0" w:color="auto"/>
            <w:bottom w:val="none" w:sz="0" w:space="0" w:color="auto"/>
            <w:right w:val="none" w:sz="0" w:space="0" w:color="auto"/>
          </w:divBdr>
        </w:div>
        <w:div w:id="1341547726">
          <w:marLeft w:val="0"/>
          <w:marRight w:val="0"/>
          <w:marTop w:val="0"/>
          <w:marBottom w:val="0"/>
          <w:divBdr>
            <w:top w:val="none" w:sz="0" w:space="0" w:color="auto"/>
            <w:left w:val="none" w:sz="0" w:space="0" w:color="auto"/>
            <w:bottom w:val="none" w:sz="0" w:space="0" w:color="auto"/>
            <w:right w:val="none" w:sz="0" w:space="0" w:color="auto"/>
          </w:divBdr>
        </w:div>
        <w:div w:id="1770270523">
          <w:marLeft w:val="0"/>
          <w:marRight w:val="0"/>
          <w:marTop w:val="0"/>
          <w:marBottom w:val="0"/>
          <w:divBdr>
            <w:top w:val="none" w:sz="0" w:space="0" w:color="auto"/>
            <w:left w:val="none" w:sz="0" w:space="0" w:color="auto"/>
            <w:bottom w:val="none" w:sz="0" w:space="0" w:color="auto"/>
            <w:right w:val="none" w:sz="0" w:space="0" w:color="auto"/>
          </w:divBdr>
        </w:div>
        <w:div w:id="2083794626">
          <w:marLeft w:val="0"/>
          <w:marRight w:val="0"/>
          <w:marTop w:val="0"/>
          <w:marBottom w:val="0"/>
          <w:divBdr>
            <w:top w:val="none" w:sz="0" w:space="0" w:color="auto"/>
            <w:left w:val="none" w:sz="0" w:space="0" w:color="auto"/>
            <w:bottom w:val="none" w:sz="0" w:space="0" w:color="auto"/>
            <w:right w:val="none" w:sz="0" w:space="0" w:color="auto"/>
          </w:divBdr>
        </w:div>
        <w:div w:id="1326474317">
          <w:marLeft w:val="0"/>
          <w:marRight w:val="0"/>
          <w:marTop w:val="0"/>
          <w:marBottom w:val="0"/>
          <w:divBdr>
            <w:top w:val="none" w:sz="0" w:space="0" w:color="auto"/>
            <w:left w:val="none" w:sz="0" w:space="0" w:color="auto"/>
            <w:bottom w:val="none" w:sz="0" w:space="0" w:color="auto"/>
            <w:right w:val="none" w:sz="0" w:space="0" w:color="auto"/>
          </w:divBdr>
        </w:div>
        <w:div w:id="2141729267">
          <w:marLeft w:val="0"/>
          <w:marRight w:val="0"/>
          <w:marTop w:val="0"/>
          <w:marBottom w:val="0"/>
          <w:divBdr>
            <w:top w:val="none" w:sz="0" w:space="0" w:color="auto"/>
            <w:left w:val="none" w:sz="0" w:space="0" w:color="auto"/>
            <w:bottom w:val="none" w:sz="0" w:space="0" w:color="auto"/>
            <w:right w:val="none" w:sz="0" w:space="0" w:color="auto"/>
          </w:divBdr>
        </w:div>
        <w:div w:id="1178153351">
          <w:marLeft w:val="0"/>
          <w:marRight w:val="0"/>
          <w:marTop w:val="0"/>
          <w:marBottom w:val="0"/>
          <w:divBdr>
            <w:top w:val="none" w:sz="0" w:space="0" w:color="auto"/>
            <w:left w:val="none" w:sz="0" w:space="0" w:color="auto"/>
            <w:bottom w:val="none" w:sz="0" w:space="0" w:color="auto"/>
            <w:right w:val="none" w:sz="0" w:space="0" w:color="auto"/>
          </w:divBdr>
        </w:div>
        <w:div w:id="352611077">
          <w:marLeft w:val="0"/>
          <w:marRight w:val="0"/>
          <w:marTop w:val="0"/>
          <w:marBottom w:val="0"/>
          <w:divBdr>
            <w:top w:val="none" w:sz="0" w:space="0" w:color="auto"/>
            <w:left w:val="none" w:sz="0" w:space="0" w:color="auto"/>
            <w:bottom w:val="none" w:sz="0" w:space="0" w:color="auto"/>
            <w:right w:val="none" w:sz="0" w:space="0" w:color="auto"/>
          </w:divBdr>
        </w:div>
        <w:div w:id="1216623398">
          <w:marLeft w:val="0"/>
          <w:marRight w:val="0"/>
          <w:marTop w:val="0"/>
          <w:marBottom w:val="0"/>
          <w:divBdr>
            <w:top w:val="none" w:sz="0" w:space="0" w:color="auto"/>
            <w:left w:val="none" w:sz="0" w:space="0" w:color="auto"/>
            <w:bottom w:val="none" w:sz="0" w:space="0" w:color="auto"/>
            <w:right w:val="none" w:sz="0" w:space="0" w:color="auto"/>
          </w:divBdr>
        </w:div>
        <w:div w:id="1615675014">
          <w:marLeft w:val="0"/>
          <w:marRight w:val="0"/>
          <w:marTop w:val="0"/>
          <w:marBottom w:val="0"/>
          <w:divBdr>
            <w:top w:val="none" w:sz="0" w:space="0" w:color="auto"/>
            <w:left w:val="none" w:sz="0" w:space="0" w:color="auto"/>
            <w:bottom w:val="none" w:sz="0" w:space="0" w:color="auto"/>
            <w:right w:val="none" w:sz="0" w:space="0" w:color="auto"/>
          </w:divBdr>
        </w:div>
        <w:div w:id="984969906">
          <w:marLeft w:val="0"/>
          <w:marRight w:val="0"/>
          <w:marTop w:val="0"/>
          <w:marBottom w:val="0"/>
          <w:divBdr>
            <w:top w:val="none" w:sz="0" w:space="0" w:color="auto"/>
            <w:left w:val="none" w:sz="0" w:space="0" w:color="auto"/>
            <w:bottom w:val="none" w:sz="0" w:space="0" w:color="auto"/>
            <w:right w:val="none" w:sz="0" w:space="0" w:color="auto"/>
          </w:divBdr>
        </w:div>
        <w:div w:id="1390762823">
          <w:marLeft w:val="0"/>
          <w:marRight w:val="0"/>
          <w:marTop w:val="0"/>
          <w:marBottom w:val="0"/>
          <w:divBdr>
            <w:top w:val="none" w:sz="0" w:space="0" w:color="auto"/>
            <w:left w:val="none" w:sz="0" w:space="0" w:color="auto"/>
            <w:bottom w:val="none" w:sz="0" w:space="0" w:color="auto"/>
            <w:right w:val="none" w:sz="0" w:space="0" w:color="auto"/>
          </w:divBdr>
        </w:div>
        <w:div w:id="1285383346">
          <w:marLeft w:val="0"/>
          <w:marRight w:val="0"/>
          <w:marTop w:val="0"/>
          <w:marBottom w:val="0"/>
          <w:divBdr>
            <w:top w:val="none" w:sz="0" w:space="0" w:color="auto"/>
            <w:left w:val="none" w:sz="0" w:space="0" w:color="auto"/>
            <w:bottom w:val="none" w:sz="0" w:space="0" w:color="auto"/>
            <w:right w:val="none" w:sz="0" w:space="0" w:color="auto"/>
          </w:divBdr>
        </w:div>
        <w:div w:id="908539164">
          <w:marLeft w:val="0"/>
          <w:marRight w:val="0"/>
          <w:marTop w:val="0"/>
          <w:marBottom w:val="0"/>
          <w:divBdr>
            <w:top w:val="none" w:sz="0" w:space="0" w:color="auto"/>
            <w:left w:val="none" w:sz="0" w:space="0" w:color="auto"/>
            <w:bottom w:val="none" w:sz="0" w:space="0" w:color="auto"/>
            <w:right w:val="none" w:sz="0" w:space="0" w:color="auto"/>
          </w:divBdr>
        </w:div>
        <w:div w:id="455370146">
          <w:marLeft w:val="0"/>
          <w:marRight w:val="0"/>
          <w:marTop w:val="0"/>
          <w:marBottom w:val="0"/>
          <w:divBdr>
            <w:top w:val="none" w:sz="0" w:space="0" w:color="auto"/>
            <w:left w:val="none" w:sz="0" w:space="0" w:color="auto"/>
            <w:bottom w:val="none" w:sz="0" w:space="0" w:color="auto"/>
            <w:right w:val="none" w:sz="0" w:space="0" w:color="auto"/>
          </w:divBdr>
        </w:div>
        <w:div w:id="548103702">
          <w:marLeft w:val="0"/>
          <w:marRight w:val="0"/>
          <w:marTop w:val="0"/>
          <w:marBottom w:val="0"/>
          <w:divBdr>
            <w:top w:val="none" w:sz="0" w:space="0" w:color="auto"/>
            <w:left w:val="none" w:sz="0" w:space="0" w:color="auto"/>
            <w:bottom w:val="none" w:sz="0" w:space="0" w:color="auto"/>
            <w:right w:val="none" w:sz="0" w:space="0" w:color="auto"/>
          </w:divBdr>
        </w:div>
        <w:div w:id="2021081828">
          <w:marLeft w:val="0"/>
          <w:marRight w:val="0"/>
          <w:marTop w:val="0"/>
          <w:marBottom w:val="0"/>
          <w:divBdr>
            <w:top w:val="none" w:sz="0" w:space="0" w:color="auto"/>
            <w:left w:val="none" w:sz="0" w:space="0" w:color="auto"/>
            <w:bottom w:val="none" w:sz="0" w:space="0" w:color="auto"/>
            <w:right w:val="none" w:sz="0" w:space="0" w:color="auto"/>
          </w:divBdr>
        </w:div>
        <w:div w:id="1154757379">
          <w:marLeft w:val="0"/>
          <w:marRight w:val="0"/>
          <w:marTop w:val="0"/>
          <w:marBottom w:val="0"/>
          <w:divBdr>
            <w:top w:val="none" w:sz="0" w:space="0" w:color="auto"/>
            <w:left w:val="none" w:sz="0" w:space="0" w:color="auto"/>
            <w:bottom w:val="none" w:sz="0" w:space="0" w:color="auto"/>
            <w:right w:val="none" w:sz="0" w:space="0" w:color="auto"/>
          </w:divBdr>
        </w:div>
        <w:div w:id="441263915">
          <w:marLeft w:val="0"/>
          <w:marRight w:val="0"/>
          <w:marTop w:val="0"/>
          <w:marBottom w:val="0"/>
          <w:divBdr>
            <w:top w:val="none" w:sz="0" w:space="0" w:color="auto"/>
            <w:left w:val="none" w:sz="0" w:space="0" w:color="auto"/>
            <w:bottom w:val="none" w:sz="0" w:space="0" w:color="auto"/>
            <w:right w:val="none" w:sz="0" w:space="0" w:color="auto"/>
          </w:divBdr>
        </w:div>
        <w:div w:id="513610910">
          <w:marLeft w:val="0"/>
          <w:marRight w:val="0"/>
          <w:marTop w:val="0"/>
          <w:marBottom w:val="0"/>
          <w:divBdr>
            <w:top w:val="none" w:sz="0" w:space="0" w:color="auto"/>
            <w:left w:val="none" w:sz="0" w:space="0" w:color="auto"/>
            <w:bottom w:val="none" w:sz="0" w:space="0" w:color="auto"/>
            <w:right w:val="none" w:sz="0" w:space="0" w:color="auto"/>
          </w:divBdr>
        </w:div>
        <w:div w:id="2072533923">
          <w:marLeft w:val="0"/>
          <w:marRight w:val="0"/>
          <w:marTop w:val="0"/>
          <w:marBottom w:val="0"/>
          <w:divBdr>
            <w:top w:val="none" w:sz="0" w:space="0" w:color="auto"/>
            <w:left w:val="none" w:sz="0" w:space="0" w:color="auto"/>
            <w:bottom w:val="none" w:sz="0" w:space="0" w:color="auto"/>
            <w:right w:val="none" w:sz="0" w:space="0" w:color="auto"/>
          </w:divBdr>
        </w:div>
        <w:div w:id="217204115">
          <w:marLeft w:val="0"/>
          <w:marRight w:val="0"/>
          <w:marTop w:val="0"/>
          <w:marBottom w:val="0"/>
          <w:divBdr>
            <w:top w:val="none" w:sz="0" w:space="0" w:color="auto"/>
            <w:left w:val="none" w:sz="0" w:space="0" w:color="auto"/>
            <w:bottom w:val="none" w:sz="0" w:space="0" w:color="auto"/>
            <w:right w:val="none" w:sz="0" w:space="0" w:color="auto"/>
          </w:divBdr>
        </w:div>
        <w:div w:id="679964272">
          <w:marLeft w:val="0"/>
          <w:marRight w:val="0"/>
          <w:marTop w:val="0"/>
          <w:marBottom w:val="0"/>
          <w:divBdr>
            <w:top w:val="none" w:sz="0" w:space="0" w:color="auto"/>
            <w:left w:val="none" w:sz="0" w:space="0" w:color="auto"/>
            <w:bottom w:val="none" w:sz="0" w:space="0" w:color="auto"/>
            <w:right w:val="none" w:sz="0" w:space="0" w:color="auto"/>
          </w:divBdr>
        </w:div>
        <w:div w:id="1979414689">
          <w:marLeft w:val="0"/>
          <w:marRight w:val="0"/>
          <w:marTop w:val="0"/>
          <w:marBottom w:val="0"/>
          <w:divBdr>
            <w:top w:val="none" w:sz="0" w:space="0" w:color="auto"/>
            <w:left w:val="none" w:sz="0" w:space="0" w:color="auto"/>
            <w:bottom w:val="none" w:sz="0" w:space="0" w:color="auto"/>
            <w:right w:val="none" w:sz="0" w:space="0" w:color="auto"/>
          </w:divBdr>
        </w:div>
        <w:div w:id="1925842199">
          <w:marLeft w:val="0"/>
          <w:marRight w:val="0"/>
          <w:marTop w:val="0"/>
          <w:marBottom w:val="0"/>
          <w:divBdr>
            <w:top w:val="none" w:sz="0" w:space="0" w:color="auto"/>
            <w:left w:val="none" w:sz="0" w:space="0" w:color="auto"/>
            <w:bottom w:val="none" w:sz="0" w:space="0" w:color="auto"/>
            <w:right w:val="none" w:sz="0" w:space="0" w:color="auto"/>
          </w:divBdr>
        </w:div>
        <w:div w:id="1591279935">
          <w:marLeft w:val="0"/>
          <w:marRight w:val="0"/>
          <w:marTop w:val="0"/>
          <w:marBottom w:val="0"/>
          <w:divBdr>
            <w:top w:val="none" w:sz="0" w:space="0" w:color="auto"/>
            <w:left w:val="none" w:sz="0" w:space="0" w:color="auto"/>
            <w:bottom w:val="none" w:sz="0" w:space="0" w:color="auto"/>
            <w:right w:val="none" w:sz="0" w:space="0" w:color="auto"/>
          </w:divBdr>
        </w:div>
        <w:div w:id="1699086636">
          <w:marLeft w:val="0"/>
          <w:marRight w:val="0"/>
          <w:marTop w:val="0"/>
          <w:marBottom w:val="0"/>
          <w:divBdr>
            <w:top w:val="none" w:sz="0" w:space="0" w:color="auto"/>
            <w:left w:val="none" w:sz="0" w:space="0" w:color="auto"/>
            <w:bottom w:val="none" w:sz="0" w:space="0" w:color="auto"/>
            <w:right w:val="none" w:sz="0" w:space="0" w:color="auto"/>
          </w:divBdr>
        </w:div>
        <w:div w:id="166602982">
          <w:marLeft w:val="0"/>
          <w:marRight w:val="0"/>
          <w:marTop w:val="0"/>
          <w:marBottom w:val="0"/>
          <w:divBdr>
            <w:top w:val="none" w:sz="0" w:space="0" w:color="auto"/>
            <w:left w:val="none" w:sz="0" w:space="0" w:color="auto"/>
            <w:bottom w:val="none" w:sz="0" w:space="0" w:color="auto"/>
            <w:right w:val="none" w:sz="0" w:space="0" w:color="auto"/>
          </w:divBdr>
        </w:div>
        <w:div w:id="28996801">
          <w:marLeft w:val="0"/>
          <w:marRight w:val="0"/>
          <w:marTop w:val="0"/>
          <w:marBottom w:val="0"/>
          <w:divBdr>
            <w:top w:val="none" w:sz="0" w:space="0" w:color="auto"/>
            <w:left w:val="none" w:sz="0" w:space="0" w:color="auto"/>
            <w:bottom w:val="none" w:sz="0" w:space="0" w:color="auto"/>
            <w:right w:val="none" w:sz="0" w:space="0" w:color="auto"/>
          </w:divBdr>
        </w:div>
        <w:div w:id="1112675570">
          <w:marLeft w:val="0"/>
          <w:marRight w:val="0"/>
          <w:marTop w:val="0"/>
          <w:marBottom w:val="0"/>
          <w:divBdr>
            <w:top w:val="none" w:sz="0" w:space="0" w:color="auto"/>
            <w:left w:val="none" w:sz="0" w:space="0" w:color="auto"/>
            <w:bottom w:val="none" w:sz="0" w:space="0" w:color="auto"/>
            <w:right w:val="none" w:sz="0" w:space="0" w:color="auto"/>
          </w:divBdr>
        </w:div>
        <w:div w:id="107938752">
          <w:marLeft w:val="0"/>
          <w:marRight w:val="0"/>
          <w:marTop w:val="0"/>
          <w:marBottom w:val="0"/>
          <w:divBdr>
            <w:top w:val="none" w:sz="0" w:space="0" w:color="auto"/>
            <w:left w:val="none" w:sz="0" w:space="0" w:color="auto"/>
            <w:bottom w:val="none" w:sz="0" w:space="0" w:color="auto"/>
            <w:right w:val="none" w:sz="0" w:space="0" w:color="auto"/>
          </w:divBdr>
        </w:div>
        <w:div w:id="1566523604">
          <w:marLeft w:val="0"/>
          <w:marRight w:val="0"/>
          <w:marTop w:val="0"/>
          <w:marBottom w:val="0"/>
          <w:divBdr>
            <w:top w:val="none" w:sz="0" w:space="0" w:color="auto"/>
            <w:left w:val="none" w:sz="0" w:space="0" w:color="auto"/>
            <w:bottom w:val="none" w:sz="0" w:space="0" w:color="auto"/>
            <w:right w:val="none" w:sz="0" w:space="0" w:color="auto"/>
          </w:divBdr>
        </w:div>
        <w:div w:id="615524662">
          <w:marLeft w:val="0"/>
          <w:marRight w:val="0"/>
          <w:marTop w:val="0"/>
          <w:marBottom w:val="0"/>
          <w:divBdr>
            <w:top w:val="none" w:sz="0" w:space="0" w:color="auto"/>
            <w:left w:val="none" w:sz="0" w:space="0" w:color="auto"/>
            <w:bottom w:val="none" w:sz="0" w:space="0" w:color="auto"/>
            <w:right w:val="none" w:sz="0" w:space="0" w:color="auto"/>
          </w:divBdr>
        </w:div>
        <w:div w:id="529413386">
          <w:marLeft w:val="0"/>
          <w:marRight w:val="0"/>
          <w:marTop w:val="0"/>
          <w:marBottom w:val="0"/>
          <w:divBdr>
            <w:top w:val="none" w:sz="0" w:space="0" w:color="auto"/>
            <w:left w:val="none" w:sz="0" w:space="0" w:color="auto"/>
            <w:bottom w:val="none" w:sz="0" w:space="0" w:color="auto"/>
            <w:right w:val="none" w:sz="0" w:space="0" w:color="auto"/>
          </w:divBdr>
        </w:div>
      </w:divsChild>
    </w:div>
    <w:div w:id="2112160122">
      <w:bodyDiv w:val="1"/>
      <w:marLeft w:val="0"/>
      <w:marRight w:val="0"/>
      <w:marTop w:val="0"/>
      <w:marBottom w:val="0"/>
      <w:divBdr>
        <w:top w:val="none" w:sz="0" w:space="0" w:color="auto"/>
        <w:left w:val="none" w:sz="0" w:space="0" w:color="auto"/>
        <w:bottom w:val="none" w:sz="0" w:space="0" w:color="auto"/>
        <w:right w:val="none" w:sz="0" w:space="0" w:color="auto"/>
      </w:divBdr>
      <w:divsChild>
        <w:div w:id="819883834">
          <w:marLeft w:val="0"/>
          <w:marRight w:val="0"/>
          <w:marTop w:val="0"/>
          <w:marBottom w:val="0"/>
          <w:divBdr>
            <w:top w:val="none" w:sz="0" w:space="0" w:color="auto"/>
            <w:left w:val="none" w:sz="0" w:space="0" w:color="auto"/>
            <w:bottom w:val="none" w:sz="0" w:space="0" w:color="auto"/>
            <w:right w:val="none" w:sz="0" w:space="0" w:color="auto"/>
          </w:divBdr>
          <w:divsChild>
            <w:div w:id="1657028931">
              <w:marLeft w:val="0"/>
              <w:marRight w:val="0"/>
              <w:marTop w:val="0"/>
              <w:marBottom w:val="0"/>
              <w:divBdr>
                <w:top w:val="none" w:sz="0" w:space="0" w:color="auto"/>
                <w:left w:val="none" w:sz="0" w:space="0" w:color="auto"/>
                <w:bottom w:val="none" w:sz="0" w:space="0" w:color="auto"/>
                <w:right w:val="none" w:sz="0" w:space="0" w:color="auto"/>
              </w:divBdr>
            </w:div>
            <w:div w:id="1234048893">
              <w:marLeft w:val="0"/>
              <w:marRight w:val="0"/>
              <w:marTop w:val="0"/>
              <w:marBottom w:val="0"/>
              <w:divBdr>
                <w:top w:val="none" w:sz="0" w:space="0" w:color="auto"/>
                <w:left w:val="none" w:sz="0" w:space="0" w:color="auto"/>
                <w:bottom w:val="none" w:sz="0" w:space="0" w:color="auto"/>
                <w:right w:val="none" w:sz="0" w:space="0" w:color="auto"/>
              </w:divBdr>
            </w:div>
          </w:divsChild>
        </w:div>
        <w:div w:id="712388891">
          <w:marLeft w:val="0"/>
          <w:marRight w:val="0"/>
          <w:marTop w:val="0"/>
          <w:marBottom w:val="0"/>
          <w:divBdr>
            <w:top w:val="none" w:sz="0" w:space="0" w:color="auto"/>
            <w:left w:val="none" w:sz="0" w:space="0" w:color="auto"/>
            <w:bottom w:val="none" w:sz="0" w:space="0" w:color="auto"/>
            <w:right w:val="none" w:sz="0" w:space="0" w:color="auto"/>
          </w:divBdr>
        </w:div>
        <w:div w:id="1863740905">
          <w:marLeft w:val="0"/>
          <w:marRight w:val="0"/>
          <w:marTop w:val="60"/>
          <w:marBottom w:val="0"/>
          <w:divBdr>
            <w:top w:val="none" w:sz="0" w:space="0" w:color="auto"/>
            <w:left w:val="none" w:sz="0" w:space="0" w:color="auto"/>
            <w:bottom w:val="none" w:sz="0" w:space="0" w:color="auto"/>
            <w:right w:val="none" w:sz="0" w:space="0" w:color="auto"/>
          </w:divBdr>
        </w:div>
        <w:div w:id="1283808635">
          <w:marLeft w:val="0"/>
          <w:marRight w:val="0"/>
          <w:marTop w:val="0"/>
          <w:marBottom w:val="0"/>
          <w:divBdr>
            <w:top w:val="none" w:sz="0" w:space="0" w:color="auto"/>
            <w:left w:val="none" w:sz="0" w:space="0" w:color="auto"/>
            <w:bottom w:val="none" w:sz="0" w:space="0" w:color="auto"/>
            <w:right w:val="none" w:sz="0" w:space="0" w:color="auto"/>
          </w:divBdr>
          <w:divsChild>
            <w:div w:id="560404918">
              <w:marLeft w:val="0"/>
              <w:marRight w:val="0"/>
              <w:marTop w:val="0"/>
              <w:marBottom w:val="0"/>
              <w:divBdr>
                <w:top w:val="none" w:sz="0" w:space="0" w:color="auto"/>
                <w:left w:val="none" w:sz="0" w:space="0" w:color="auto"/>
                <w:bottom w:val="none" w:sz="0" w:space="0" w:color="auto"/>
                <w:right w:val="none" w:sz="0" w:space="0" w:color="auto"/>
              </w:divBdr>
            </w:div>
            <w:div w:id="1935935534">
              <w:marLeft w:val="0"/>
              <w:marRight w:val="0"/>
              <w:marTop w:val="0"/>
              <w:marBottom w:val="0"/>
              <w:divBdr>
                <w:top w:val="none" w:sz="0" w:space="0" w:color="auto"/>
                <w:left w:val="none" w:sz="0" w:space="0" w:color="auto"/>
                <w:bottom w:val="none" w:sz="0" w:space="0" w:color="auto"/>
                <w:right w:val="none" w:sz="0" w:space="0" w:color="auto"/>
              </w:divBdr>
            </w:div>
          </w:divsChild>
        </w:div>
        <w:div w:id="1503619679">
          <w:marLeft w:val="0"/>
          <w:marRight w:val="0"/>
          <w:marTop w:val="0"/>
          <w:marBottom w:val="0"/>
          <w:divBdr>
            <w:top w:val="none" w:sz="0" w:space="0" w:color="auto"/>
            <w:left w:val="none" w:sz="0" w:space="0" w:color="auto"/>
            <w:bottom w:val="none" w:sz="0" w:space="0" w:color="auto"/>
            <w:right w:val="none" w:sz="0" w:space="0" w:color="auto"/>
          </w:divBdr>
        </w:div>
        <w:div w:id="1951934441">
          <w:marLeft w:val="0"/>
          <w:marRight w:val="0"/>
          <w:marTop w:val="60"/>
          <w:marBottom w:val="0"/>
          <w:divBdr>
            <w:top w:val="none" w:sz="0" w:space="0" w:color="auto"/>
            <w:left w:val="none" w:sz="0" w:space="0" w:color="auto"/>
            <w:bottom w:val="none" w:sz="0" w:space="0" w:color="auto"/>
            <w:right w:val="none" w:sz="0" w:space="0" w:color="auto"/>
          </w:divBdr>
        </w:div>
        <w:div w:id="1529830188">
          <w:marLeft w:val="0"/>
          <w:marRight w:val="0"/>
          <w:marTop w:val="0"/>
          <w:marBottom w:val="0"/>
          <w:divBdr>
            <w:top w:val="none" w:sz="0" w:space="0" w:color="auto"/>
            <w:left w:val="none" w:sz="0" w:space="0" w:color="auto"/>
            <w:bottom w:val="none" w:sz="0" w:space="0" w:color="auto"/>
            <w:right w:val="none" w:sz="0" w:space="0" w:color="auto"/>
          </w:divBdr>
          <w:divsChild>
            <w:div w:id="900215814">
              <w:marLeft w:val="0"/>
              <w:marRight w:val="0"/>
              <w:marTop w:val="0"/>
              <w:marBottom w:val="0"/>
              <w:divBdr>
                <w:top w:val="none" w:sz="0" w:space="0" w:color="auto"/>
                <w:left w:val="none" w:sz="0" w:space="0" w:color="auto"/>
                <w:bottom w:val="none" w:sz="0" w:space="0" w:color="auto"/>
                <w:right w:val="none" w:sz="0" w:space="0" w:color="auto"/>
              </w:divBdr>
            </w:div>
            <w:div w:id="1483961121">
              <w:marLeft w:val="0"/>
              <w:marRight w:val="0"/>
              <w:marTop w:val="0"/>
              <w:marBottom w:val="0"/>
              <w:divBdr>
                <w:top w:val="none" w:sz="0" w:space="0" w:color="auto"/>
                <w:left w:val="none" w:sz="0" w:space="0" w:color="auto"/>
                <w:bottom w:val="none" w:sz="0" w:space="0" w:color="auto"/>
                <w:right w:val="none" w:sz="0" w:space="0" w:color="auto"/>
              </w:divBdr>
            </w:div>
          </w:divsChild>
        </w:div>
        <w:div w:id="1465585942">
          <w:marLeft w:val="0"/>
          <w:marRight w:val="0"/>
          <w:marTop w:val="0"/>
          <w:marBottom w:val="0"/>
          <w:divBdr>
            <w:top w:val="none" w:sz="0" w:space="0" w:color="auto"/>
            <w:left w:val="none" w:sz="0" w:space="0" w:color="auto"/>
            <w:bottom w:val="none" w:sz="0" w:space="0" w:color="auto"/>
            <w:right w:val="none" w:sz="0" w:space="0" w:color="auto"/>
          </w:divBdr>
        </w:div>
        <w:div w:id="1992708541">
          <w:marLeft w:val="0"/>
          <w:marRight w:val="0"/>
          <w:marTop w:val="60"/>
          <w:marBottom w:val="0"/>
          <w:divBdr>
            <w:top w:val="none" w:sz="0" w:space="0" w:color="auto"/>
            <w:left w:val="none" w:sz="0" w:space="0" w:color="auto"/>
            <w:bottom w:val="none" w:sz="0" w:space="0" w:color="auto"/>
            <w:right w:val="none" w:sz="0" w:space="0" w:color="auto"/>
          </w:divBdr>
        </w:div>
        <w:div w:id="683173176">
          <w:marLeft w:val="0"/>
          <w:marRight w:val="0"/>
          <w:marTop w:val="0"/>
          <w:marBottom w:val="0"/>
          <w:divBdr>
            <w:top w:val="none" w:sz="0" w:space="0" w:color="auto"/>
            <w:left w:val="none" w:sz="0" w:space="0" w:color="auto"/>
            <w:bottom w:val="none" w:sz="0" w:space="0" w:color="auto"/>
            <w:right w:val="none" w:sz="0" w:space="0" w:color="auto"/>
          </w:divBdr>
          <w:divsChild>
            <w:div w:id="1429884891">
              <w:marLeft w:val="0"/>
              <w:marRight w:val="0"/>
              <w:marTop w:val="0"/>
              <w:marBottom w:val="0"/>
              <w:divBdr>
                <w:top w:val="none" w:sz="0" w:space="0" w:color="auto"/>
                <w:left w:val="none" w:sz="0" w:space="0" w:color="auto"/>
                <w:bottom w:val="none" w:sz="0" w:space="0" w:color="auto"/>
                <w:right w:val="none" w:sz="0" w:space="0" w:color="auto"/>
              </w:divBdr>
            </w:div>
            <w:div w:id="753940471">
              <w:marLeft w:val="0"/>
              <w:marRight w:val="0"/>
              <w:marTop w:val="0"/>
              <w:marBottom w:val="0"/>
              <w:divBdr>
                <w:top w:val="none" w:sz="0" w:space="0" w:color="auto"/>
                <w:left w:val="none" w:sz="0" w:space="0" w:color="auto"/>
                <w:bottom w:val="none" w:sz="0" w:space="0" w:color="auto"/>
                <w:right w:val="none" w:sz="0" w:space="0" w:color="auto"/>
              </w:divBdr>
            </w:div>
          </w:divsChild>
        </w:div>
        <w:div w:id="1312324179">
          <w:marLeft w:val="0"/>
          <w:marRight w:val="0"/>
          <w:marTop w:val="0"/>
          <w:marBottom w:val="0"/>
          <w:divBdr>
            <w:top w:val="none" w:sz="0" w:space="0" w:color="auto"/>
            <w:left w:val="none" w:sz="0" w:space="0" w:color="auto"/>
            <w:bottom w:val="none" w:sz="0" w:space="0" w:color="auto"/>
            <w:right w:val="none" w:sz="0" w:space="0" w:color="auto"/>
          </w:divBdr>
        </w:div>
        <w:div w:id="1709797792">
          <w:marLeft w:val="0"/>
          <w:marRight w:val="0"/>
          <w:marTop w:val="60"/>
          <w:marBottom w:val="0"/>
          <w:divBdr>
            <w:top w:val="none" w:sz="0" w:space="0" w:color="auto"/>
            <w:left w:val="none" w:sz="0" w:space="0" w:color="auto"/>
            <w:bottom w:val="none" w:sz="0" w:space="0" w:color="auto"/>
            <w:right w:val="none" w:sz="0" w:space="0" w:color="auto"/>
          </w:divBdr>
        </w:div>
        <w:div w:id="729621508">
          <w:marLeft w:val="0"/>
          <w:marRight w:val="0"/>
          <w:marTop w:val="0"/>
          <w:marBottom w:val="0"/>
          <w:divBdr>
            <w:top w:val="none" w:sz="0" w:space="0" w:color="auto"/>
            <w:left w:val="none" w:sz="0" w:space="0" w:color="auto"/>
            <w:bottom w:val="none" w:sz="0" w:space="0" w:color="auto"/>
            <w:right w:val="none" w:sz="0" w:space="0" w:color="auto"/>
          </w:divBdr>
          <w:divsChild>
            <w:div w:id="1035613979">
              <w:marLeft w:val="0"/>
              <w:marRight w:val="0"/>
              <w:marTop w:val="0"/>
              <w:marBottom w:val="0"/>
              <w:divBdr>
                <w:top w:val="none" w:sz="0" w:space="0" w:color="auto"/>
                <w:left w:val="none" w:sz="0" w:space="0" w:color="auto"/>
                <w:bottom w:val="none" w:sz="0" w:space="0" w:color="auto"/>
                <w:right w:val="none" w:sz="0" w:space="0" w:color="auto"/>
              </w:divBdr>
            </w:div>
            <w:div w:id="836306178">
              <w:marLeft w:val="0"/>
              <w:marRight w:val="0"/>
              <w:marTop w:val="0"/>
              <w:marBottom w:val="0"/>
              <w:divBdr>
                <w:top w:val="none" w:sz="0" w:space="0" w:color="auto"/>
                <w:left w:val="none" w:sz="0" w:space="0" w:color="auto"/>
                <w:bottom w:val="none" w:sz="0" w:space="0" w:color="auto"/>
                <w:right w:val="none" w:sz="0" w:space="0" w:color="auto"/>
              </w:divBdr>
            </w:div>
          </w:divsChild>
        </w:div>
        <w:div w:id="1042248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61/JAHA.116.004211" TargetMode="Externa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doi.org/10.1016/j.cpcardiol.2005.06.002" TargetMode="Externa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3/eurheartj/ehad193"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footer" Target="footer3.xml"/><Relationship Id="rId10" Type="http://schemas.openxmlformats.org/officeDocument/2006/relationships/hyperlink" Target="https://doi.org/10.14503/THIJ-14-4841"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016/s0735-1097(02)01747-3" TargetMode="External"/><Relationship Id="rId14" Type="http://schemas.openxmlformats.org/officeDocument/2006/relationships/image" Target="media/image3.jpeg"/><Relationship Id="rId22"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1787</Words>
  <Characters>10188</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SDI 1084</cp:lastModifiedBy>
  <cp:revision>8</cp:revision>
  <dcterms:created xsi:type="dcterms:W3CDTF">2025-12-19T18:22:00Z</dcterms:created>
  <dcterms:modified xsi:type="dcterms:W3CDTF">2025-12-20T12:54:00Z</dcterms:modified>
</cp:coreProperties>
</file>